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58" w:rsidRDefault="002D5E58" w:rsidP="00E514F3">
      <w:pPr>
        <w:jc w:val="center"/>
        <w:rPr>
          <w:rFonts w:ascii="Times New Roman" w:hAnsi="Times New Roman"/>
          <w:b/>
          <w:bCs/>
          <w:sz w:val="36"/>
          <w:szCs w:val="36"/>
          <w:lang w:val="en-US"/>
        </w:rPr>
      </w:pP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Державне підприємство</w:t>
      </w: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«Східний гірничо-збагачувальний комбінат»</w:t>
      </w:r>
    </w:p>
    <w:p w:rsidR="008232C4" w:rsidRPr="000B49D0" w:rsidRDefault="008232C4" w:rsidP="008232C4">
      <w:pPr>
        <w:ind w:left="5220"/>
        <w:rPr>
          <w:rFonts w:ascii="Times New Roman" w:hAnsi="Times New Roman"/>
          <w:b/>
          <w:bCs/>
          <w:sz w:val="28"/>
          <w:szCs w:val="28"/>
          <w:lang w:val="uk-UA"/>
        </w:rPr>
      </w:pPr>
      <w:r w:rsidRPr="000B49D0">
        <w:rPr>
          <w:rFonts w:ascii="Times New Roman" w:hAnsi="Times New Roman"/>
          <w:b/>
          <w:bCs/>
          <w:noProof/>
          <w:sz w:val="28"/>
          <w:szCs w:val="28"/>
        </w:rPr>
        <w:t>ЗАТВЕРДЖ</w:t>
      </w:r>
      <w:r w:rsidR="00A21842">
        <w:rPr>
          <w:rFonts w:ascii="Times New Roman" w:hAnsi="Times New Roman"/>
          <w:b/>
          <w:bCs/>
          <w:noProof/>
          <w:sz w:val="28"/>
          <w:szCs w:val="28"/>
          <w:lang w:val="uk-UA"/>
        </w:rPr>
        <w:t>УЮ</w:t>
      </w:r>
    </w:p>
    <w:p w:rsidR="00E34E39" w:rsidRDefault="003C1889" w:rsidP="003C1889">
      <w:pPr>
        <w:spacing w:after="0" w:line="240" w:lineRule="auto"/>
        <w:rPr>
          <w:rFonts w:ascii="Times New Roman" w:hAnsi="Times New Roman"/>
          <w:b/>
          <w:bCs/>
          <w:sz w:val="32"/>
          <w:szCs w:val="32"/>
          <w:lang w:val="uk-UA"/>
        </w:rPr>
      </w:pPr>
      <w:r>
        <w:rPr>
          <w:rFonts w:ascii="Times New Roman" w:hAnsi="Times New Roman"/>
          <w:b/>
          <w:bCs/>
          <w:sz w:val="32"/>
          <w:szCs w:val="32"/>
          <w:lang w:val="uk-UA"/>
        </w:rPr>
        <w:t xml:space="preserve">                                                                  Уповноважена особа</w:t>
      </w:r>
    </w:p>
    <w:p w:rsidR="003C1889" w:rsidRPr="00857650" w:rsidRDefault="003C1889" w:rsidP="003C1889">
      <w:pPr>
        <w:spacing w:after="0" w:line="240" w:lineRule="auto"/>
        <w:rPr>
          <w:rFonts w:ascii="Times New Roman" w:hAnsi="Times New Roman"/>
          <w:b/>
          <w:bCs/>
          <w:sz w:val="32"/>
          <w:szCs w:val="32"/>
          <w:lang w:val="uk-UA"/>
        </w:rPr>
      </w:pPr>
      <w:r>
        <w:rPr>
          <w:rFonts w:ascii="Times New Roman" w:hAnsi="Times New Roman"/>
          <w:b/>
          <w:bCs/>
          <w:sz w:val="32"/>
          <w:szCs w:val="32"/>
          <w:lang w:val="uk-UA"/>
        </w:rPr>
        <w:t xml:space="preserve">                                                                  </w:t>
      </w:r>
      <w:r w:rsidR="00A511D2">
        <w:rPr>
          <w:rFonts w:ascii="Times New Roman" w:hAnsi="Times New Roman"/>
          <w:b/>
          <w:bCs/>
          <w:sz w:val="32"/>
          <w:szCs w:val="32"/>
          <w:lang w:val="uk-UA"/>
        </w:rPr>
        <w:t>Письменна С.О.</w:t>
      </w:r>
    </w:p>
    <w:p w:rsidR="00E34E39" w:rsidRDefault="00E34E39" w:rsidP="00E34E39">
      <w:pPr>
        <w:ind w:left="5220"/>
        <w:rPr>
          <w:rFonts w:ascii="Times New Roman" w:hAnsi="Times New Roman"/>
          <w:sz w:val="28"/>
          <w:szCs w:val="28"/>
          <w:lang w:val="uk-UA"/>
        </w:rPr>
      </w:pPr>
    </w:p>
    <w:p w:rsidR="00E34E39" w:rsidRPr="00A511D2" w:rsidRDefault="00E34E39" w:rsidP="00E34E39">
      <w:pPr>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A511D2" w:rsidRPr="00A511D2">
        <w:rPr>
          <w:rFonts w:ascii="Times New Roman" w:hAnsi="Times New Roman"/>
          <w:sz w:val="28"/>
          <w:szCs w:val="28"/>
          <w:lang w:val="uk-UA"/>
        </w:rPr>
        <w:t>42</w:t>
      </w:r>
      <w:r w:rsidRPr="00A511D2">
        <w:rPr>
          <w:rFonts w:ascii="Times New Roman" w:hAnsi="Times New Roman"/>
          <w:sz w:val="28"/>
          <w:szCs w:val="28"/>
          <w:lang w:val="uk-UA"/>
        </w:rPr>
        <w:t xml:space="preserve"> від </w:t>
      </w:r>
      <w:r w:rsidR="00A511D2" w:rsidRPr="00A511D2">
        <w:rPr>
          <w:rFonts w:ascii="Times New Roman" w:hAnsi="Times New Roman"/>
          <w:sz w:val="28"/>
          <w:szCs w:val="28"/>
          <w:lang w:val="uk-UA"/>
        </w:rPr>
        <w:t>22</w:t>
      </w:r>
      <w:r w:rsidRPr="00A511D2">
        <w:rPr>
          <w:rFonts w:ascii="Times New Roman" w:hAnsi="Times New Roman"/>
          <w:sz w:val="28"/>
          <w:szCs w:val="28"/>
          <w:lang w:val="uk-UA"/>
        </w:rPr>
        <w:t>.</w:t>
      </w:r>
      <w:r w:rsidR="00A511D2" w:rsidRPr="00A511D2">
        <w:rPr>
          <w:rFonts w:ascii="Times New Roman" w:hAnsi="Times New Roman"/>
          <w:sz w:val="28"/>
          <w:szCs w:val="28"/>
          <w:lang w:val="uk-UA"/>
        </w:rPr>
        <w:t>07</w:t>
      </w:r>
      <w:r w:rsidRPr="00A511D2">
        <w:rPr>
          <w:rFonts w:ascii="Times New Roman" w:hAnsi="Times New Roman"/>
          <w:sz w:val="28"/>
          <w:szCs w:val="28"/>
          <w:lang w:val="uk-UA"/>
        </w:rPr>
        <w:t>.20</w:t>
      </w:r>
      <w:r w:rsidRPr="00A511D2">
        <w:rPr>
          <w:rFonts w:ascii="Times New Roman" w:hAnsi="Times New Roman"/>
          <w:sz w:val="28"/>
          <w:szCs w:val="28"/>
        </w:rPr>
        <w:t>2</w:t>
      </w:r>
      <w:r w:rsidR="002553F7" w:rsidRPr="00A511D2">
        <w:rPr>
          <w:rFonts w:ascii="Times New Roman" w:hAnsi="Times New Roman"/>
          <w:sz w:val="28"/>
          <w:szCs w:val="28"/>
          <w:lang w:val="uk-UA"/>
        </w:rPr>
        <w:t>2</w:t>
      </w:r>
    </w:p>
    <w:p w:rsidR="00E34E39" w:rsidRPr="000B49D0" w:rsidRDefault="00E34E39" w:rsidP="00E34E39">
      <w:pPr>
        <w:ind w:left="4511" w:firstLine="709"/>
        <w:jc w:val="center"/>
        <w:rPr>
          <w:rFonts w:ascii="Times New Roman" w:hAnsi="Times New Roman"/>
          <w:b/>
          <w:bCs/>
          <w:lang w:val="uk-UA"/>
        </w:rPr>
      </w:pPr>
      <w:r w:rsidRPr="000B49D0">
        <w:rPr>
          <w:rFonts w:ascii="Times New Roman" w:hAnsi="Times New Roman"/>
          <w:lang w:val="uk-UA"/>
        </w:rPr>
        <w:t>м. п.</w:t>
      </w:r>
    </w:p>
    <w:p w:rsidR="00E514F3" w:rsidRPr="00E514F3" w:rsidRDefault="00E514F3" w:rsidP="00E514F3">
      <w:pPr>
        <w:jc w:val="center"/>
        <w:rPr>
          <w:rFonts w:ascii="Times New Roman" w:hAnsi="Times New Roman"/>
          <w:b/>
          <w:bCs/>
          <w:lang w:val="uk-UA"/>
        </w:rPr>
      </w:pPr>
      <w:r w:rsidRPr="00E514F3">
        <w:rPr>
          <w:rFonts w:ascii="Times New Roman" w:hAnsi="Times New Roman"/>
          <w:b/>
          <w:bCs/>
          <w:sz w:val="40"/>
          <w:szCs w:val="40"/>
          <w:lang w:val="uk-UA"/>
        </w:rPr>
        <w:t>ВІДКРИТІ  ТОРГИ</w:t>
      </w:r>
    </w:p>
    <w:p w:rsidR="00570429" w:rsidRDefault="00E514F3" w:rsidP="00E514F3">
      <w:pPr>
        <w:jc w:val="center"/>
        <w:rPr>
          <w:rFonts w:ascii="Times New Roman" w:hAnsi="Times New Roman"/>
          <w:b/>
          <w:bCs/>
          <w:sz w:val="32"/>
          <w:szCs w:val="32"/>
          <w:lang w:val="uk-UA"/>
        </w:rPr>
      </w:pPr>
      <w:r w:rsidRPr="00E514F3">
        <w:rPr>
          <w:rFonts w:ascii="Times New Roman" w:hAnsi="Times New Roman"/>
          <w:b/>
          <w:bCs/>
          <w:sz w:val="32"/>
          <w:szCs w:val="32"/>
          <w:lang w:val="uk-UA"/>
        </w:rPr>
        <w:t xml:space="preserve">на </w:t>
      </w:r>
      <w:r w:rsidRPr="002D720F">
        <w:rPr>
          <w:rFonts w:ascii="Times New Roman" w:hAnsi="Times New Roman"/>
          <w:b/>
          <w:bCs/>
          <w:sz w:val="32"/>
          <w:szCs w:val="32"/>
          <w:lang w:val="uk-UA"/>
        </w:rPr>
        <w:t xml:space="preserve">закупівлю </w:t>
      </w:r>
      <w:r w:rsidR="0083668B">
        <w:rPr>
          <w:rFonts w:ascii="Times New Roman" w:hAnsi="Times New Roman"/>
          <w:b/>
          <w:bCs/>
          <w:sz w:val="32"/>
          <w:szCs w:val="32"/>
          <w:lang w:val="uk-UA"/>
        </w:rPr>
        <w:t xml:space="preserve">товару </w:t>
      </w:r>
    </w:p>
    <w:p w:rsidR="004F539C" w:rsidRPr="00D8316A" w:rsidRDefault="00A511D2" w:rsidP="00570429">
      <w:pPr>
        <w:spacing w:line="240" w:lineRule="auto"/>
        <w:jc w:val="center"/>
        <w:rPr>
          <w:rFonts w:ascii="Times New Roman" w:hAnsi="Times New Roman"/>
          <w:b/>
          <w:sz w:val="56"/>
          <w:szCs w:val="72"/>
        </w:rPr>
      </w:pPr>
      <w:r w:rsidRPr="00D8316A">
        <w:rPr>
          <w:rFonts w:ascii="Times New Roman" w:hAnsi="Times New Roman"/>
          <w:b/>
          <w:sz w:val="56"/>
          <w:szCs w:val="72"/>
          <w:lang w:val="uk-UA"/>
        </w:rPr>
        <w:t>Продукція борошномельно-круп’</w:t>
      </w:r>
      <w:r w:rsidRPr="00D8316A">
        <w:rPr>
          <w:rFonts w:ascii="Times New Roman" w:hAnsi="Times New Roman"/>
          <w:b/>
          <w:sz w:val="56"/>
          <w:szCs w:val="72"/>
        </w:rPr>
        <w:t>яної промисловості</w:t>
      </w:r>
      <w:r w:rsidRPr="00D8316A">
        <w:rPr>
          <w:rFonts w:ascii="Times New Roman" w:hAnsi="Times New Roman"/>
          <w:b/>
          <w:sz w:val="56"/>
          <w:szCs w:val="72"/>
          <w:lang w:val="uk-UA"/>
        </w:rPr>
        <w:t>,</w:t>
      </w:r>
      <w:r w:rsidR="004F539C" w:rsidRPr="00D8316A">
        <w:rPr>
          <w:rFonts w:ascii="Times New Roman" w:hAnsi="Times New Roman"/>
          <w:b/>
          <w:sz w:val="56"/>
          <w:szCs w:val="72"/>
          <w:lang w:val="uk-UA"/>
        </w:rPr>
        <w:t xml:space="preserve"> код </w:t>
      </w:r>
      <w:r w:rsidRPr="00D8316A">
        <w:rPr>
          <w:rFonts w:ascii="Times New Roman" w:hAnsi="Times New Roman"/>
          <w:b/>
          <w:sz w:val="56"/>
          <w:szCs w:val="72"/>
          <w:lang w:val="uk-UA"/>
        </w:rPr>
        <w:t>ДК</w:t>
      </w:r>
      <w:r w:rsidRPr="00D8316A">
        <w:rPr>
          <w:rFonts w:ascii="Times New Roman" w:hAnsi="Times New Roman"/>
          <w:b/>
          <w:sz w:val="56"/>
          <w:szCs w:val="72"/>
          <w:lang w:val="en-US"/>
        </w:rPr>
        <w:t> </w:t>
      </w:r>
      <w:r w:rsidRPr="00D8316A">
        <w:rPr>
          <w:rFonts w:ascii="Times New Roman" w:hAnsi="Times New Roman"/>
          <w:b/>
          <w:sz w:val="56"/>
          <w:szCs w:val="72"/>
          <w:lang w:val="uk-UA"/>
        </w:rPr>
        <w:t>021:2015 - 1</w:t>
      </w:r>
      <w:r w:rsidR="004F539C" w:rsidRPr="00D8316A">
        <w:rPr>
          <w:rFonts w:ascii="Times New Roman" w:hAnsi="Times New Roman"/>
          <w:b/>
          <w:sz w:val="56"/>
          <w:szCs w:val="72"/>
          <w:lang w:val="uk-UA"/>
        </w:rPr>
        <w:t>5</w:t>
      </w:r>
      <w:r w:rsidRPr="00D8316A">
        <w:rPr>
          <w:rFonts w:ascii="Times New Roman" w:hAnsi="Times New Roman"/>
          <w:b/>
          <w:sz w:val="56"/>
          <w:szCs w:val="72"/>
          <w:lang w:val="uk-UA"/>
        </w:rPr>
        <w:t>61</w:t>
      </w:r>
    </w:p>
    <w:p w:rsidR="0089495F" w:rsidRPr="00A511D2" w:rsidRDefault="004F539C" w:rsidP="00570429">
      <w:pPr>
        <w:spacing w:line="240" w:lineRule="auto"/>
        <w:jc w:val="center"/>
        <w:rPr>
          <w:rFonts w:ascii="Times New Roman" w:hAnsi="Times New Roman"/>
          <w:b/>
          <w:bCs/>
          <w:sz w:val="72"/>
          <w:szCs w:val="72"/>
          <w:lang w:val="uk-UA"/>
        </w:rPr>
      </w:pPr>
      <w:r w:rsidRPr="00D8316A">
        <w:rPr>
          <w:rFonts w:ascii="Times New Roman" w:hAnsi="Times New Roman"/>
          <w:b/>
          <w:sz w:val="72"/>
          <w:szCs w:val="72"/>
          <w:lang w:val="uk-UA"/>
        </w:rPr>
        <w:t>(</w:t>
      </w:r>
      <w:r w:rsidR="00D8316A" w:rsidRPr="00D8316A">
        <w:rPr>
          <w:rFonts w:ascii="Times New Roman" w:hAnsi="Times New Roman"/>
          <w:b/>
          <w:bCs/>
          <w:sz w:val="56"/>
          <w:szCs w:val="56"/>
          <w:lang w:val="uk-UA"/>
        </w:rPr>
        <w:t>Борошно пшеничне вищого ґатунку та крупи вагові: гречана, пшенична, ячмінна, вівсяні пластівці, пшоно, перлова, манна, рис</w:t>
      </w:r>
      <w:r w:rsidR="00D8316A">
        <w:rPr>
          <w:rFonts w:ascii="Times New Roman" w:hAnsi="Times New Roman"/>
          <w:b/>
          <w:bCs/>
          <w:sz w:val="56"/>
          <w:szCs w:val="56"/>
          <w:lang w:val="uk-UA"/>
        </w:rPr>
        <w:t xml:space="preserve"> шліфований</w:t>
      </w:r>
      <w:r w:rsidRPr="00D8316A">
        <w:rPr>
          <w:rFonts w:ascii="Times New Roman" w:hAnsi="Times New Roman"/>
          <w:b/>
          <w:sz w:val="72"/>
          <w:szCs w:val="72"/>
          <w:lang w:val="uk-UA"/>
        </w:rPr>
        <w:t>)</w:t>
      </w:r>
    </w:p>
    <w:p w:rsidR="00E34E39" w:rsidRPr="00A511D2" w:rsidRDefault="00E34E39" w:rsidP="00570429">
      <w:pPr>
        <w:spacing w:line="240" w:lineRule="auto"/>
        <w:jc w:val="center"/>
        <w:rPr>
          <w:rFonts w:ascii="Times New Roman" w:hAnsi="Times New Roman"/>
          <w:b/>
          <w:bCs/>
          <w:sz w:val="72"/>
          <w:szCs w:val="72"/>
          <w:lang w:val="uk-UA"/>
        </w:rPr>
      </w:pPr>
    </w:p>
    <w:p w:rsidR="003C1889" w:rsidRDefault="003C1889" w:rsidP="00570429">
      <w:pPr>
        <w:spacing w:line="240" w:lineRule="auto"/>
        <w:jc w:val="center"/>
        <w:rPr>
          <w:rFonts w:ascii="Times New Roman" w:hAnsi="Times New Roman"/>
          <w:b/>
          <w:bCs/>
          <w:sz w:val="36"/>
          <w:szCs w:val="36"/>
          <w:lang w:val="uk-UA"/>
        </w:rPr>
      </w:pPr>
    </w:p>
    <w:p w:rsidR="003C1889" w:rsidRDefault="003C1889" w:rsidP="00570429">
      <w:pPr>
        <w:spacing w:line="240" w:lineRule="auto"/>
        <w:jc w:val="center"/>
        <w:rPr>
          <w:rFonts w:ascii="Times New Roman" w:hAnsi="Times New Roman"/>
          <w:b/>
          <w:bCs/>
          <w:sz w:val="36"/>
          <w:szCs w:val="36"/>
          <w:lang w:val="uk-UA"/>
        </w:rPr>
      </w:pPr>
    </w:p>
    <w:p w:rsidR="00570429" w:rsidRDefault="00CC3E26" w:rsidP="00570429">
      <w:pPr>
        <w:spacing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ТЕНДЕРНА  </w:t>
      </w:r>
      <w:r w:rsidR="00E514F3" w:rsidRPr="00E514F3">
        <w:rPr>
          <w:rFonts w:ascii="Times New Roman" w:hAnsi="Times New Roman"/>
          <w:b/>
          <w:bCs/>
          <w:sz w:val="36"/>
          <w:szCs w:val="36"/>
          <w:lang w:val="uk-UA"/>
        </w:rPr>
        <w:t xml:space="preserve">ДОКУМЕНТАЦІЯ </w:t>
      </w:r>
    </w:p>
    <w:p w:rsidR="00D8316A" w:rsidRDefault="00D8316A" w:rsidP="00570429">
      <w:pPr>
        <w:spacing w:line="240" w:lineRule="auto"/>
        <w:jc w:val="center"/>
        <w:rPr>
          <w:rFonts w:ascii="Times New Roman" w:hAnsi="Times New Roman"/>
          <w:b/>
          <w:bCs/>
          <w:sz w:val="36"/>
          <w:szCs w:val="36"/>
          <w:lang w:val="uk-UA"/>
        </w:rPr>
      </w:pPr>
    </w:p>
    <w:p w:rsidR="00D8316A" w:rsidRDefault="00E514F3" w:rsidP="00570429">
      <w:pPr>
        <w:spacing w:line="240" w:lineRule="auto"/>
        <w:jc w:val="center"/>
        <w:rPr>
          <w:rFonts w:ascii="Times New Roman" w:hAnsi="Times New Roman"/>
          <w:b/>
          <w:bCs/>
          <w:sz w:val="32"/>
          <w:szCs w:val="32"/>
        </w:rPr>
      </w:pPr>
      <w:r w:rsidRPr="00E514F3">
        <w:rPr>
          <w:rFonts w:ascii="Times New Roman" w:hAnsi="Times New Roman"/>
          <w:b/>
          <w:bCs/>
          <w:sz w:val="36"/>
          <w:szCs w:val="36"/>
          <w:lang w:val="uk-UA"/>
        </w:rPr>
        <w:t xml:space="preserve"> </w:t>
      </w:r>
      <w:r w:rsidRPr="00E514F3">
        <w:rPr>
          <w:rFonts w:ascii="Times New Roman" w:hAnsi="Times New Roman"/>
          <w:b/>
          <w:bCs/>
          <w:sz w:val="32"/>
          <w:szCs w:val="32"/>
          <w:lang w:val="uk-UA"/>
        </w:rPr>
        <w:t xml:space="preserve">м. Жовті </w:t>
      </w:r>
      <w:r w:rsidRPr="00250153">
        <w:rPr>
          <w:rFonts w:ascii="Times New Roman" w:hAnsi="Times New Roman"/>
          <w:b/>
          <w:bCs/>
          <w:sz w:val="32"/>
          <w:szCs w:val="32"/>
          <w:lang w:val="uk-UA"/>
        </w:rPr>
        <w:t xml:space="preserve">Води </w:t>
      </w:r>
      <w:r w:rsidRPr="00250153">
        <w:rPr>
          <w:rFonts w:ascii="Times New Roman" w:hAnsi="Times New Roman"/>
          <w:b/>
          <w:bCs/>
          <w:sz w:val="32"/>
          <w:szCs w:val="32"/>
        </w:rPr>
        <w:t xml:space="preserve">– </w:t>
      </w:r>
      <w:r w:rsidR="005B045B">
        <w:rPr>
          <w:rFonts w:ascii="Times New Roman" w:hAnsi="Times New Roman"/>
          <w:b/>
          <w:bCs/>
          <w:sz w:val="32"/>
          <w:szCs w:val="32"/>
        </w:rPr>
        <w:t>20</w:t>
      </w:r>
      <w:r w:rsidR="005B045B">
        <w:rPr>
          <w:rFonts w:ascii="Times New Roman" w:hAnsi="Times New Roman"/>
          <w:b/>
          <w:bCs/>
          <w:sz w:val="32"/>
          <w:szCs w:val="32"/>
          <w:lang w:val="uk-UA"/>
        </w:rPr>
        <w:t>2</w:t>
      </w:r>
      <w:r w:rsidR="008979D3" w:rsidRPr="008B510C">
        <w:rPr>
          <w:rFonts w:ascii="Times New Roman" w:hAnsi="Times New Roman"/>
          <w:b/>
          <w:bCs/>
          <w:sz w:val="32"/>
          <w:szCs w:val="32"/>
        </w:rPr>
        <w:t>2</w:t>
      </w:r>
    </w:p>
    <w:p w:rsidR="00D8316A" w:rsidRDefault="00D8316A">
      <w:pPr>
        <w:spacing w:after="0" w:line="240" w:lineRule="auto"/>
        <w:rPr>
          <w:rFonts w:ascii="Times New Roman" w:hAnsi="Times New Roman"/>
          <w:b/>
          <w:bCs/>
          <w:sz w:val="32"/>
          <w:szCs w:val="32"/>
        </w:rPr>
      </w:pPr>
      <w:r>
        <w:rPr>
          <w:rFonts w:ascii="Times New Roman" w:hAnsi="Times New Roman"/>
          <w:b/>
          <w:bCs/>
          <w:sz w:val="32"/>
          <w:szCs w:val="32"/>
        </w:rPr>
        <w:br w:type="page"/>
      </w:r>
    </w:p>
    <w:p w:rsidR="00E514F3" w:rsidRPr="008B510C" w:rsidRDefault="00E514F3" w:rsidP="00570429">
      <w:pPr>
        <w:spacing w:line="240" w:lineRule="auto"/>
        <w:jc w:val="center"/>
        <w:rPr>
          <w:rFonts w:ascii="Times New Roman" w:hAnsi="Times New Roman"/>
          <w:b/>
          <w:bCs/>
          <w:sz w:val="32"/>
          <w:szCs w:val="32"/>
        </w:rPr>
      </w:pPr>
    </w:p>
    <w:tbl>
      <w:tblPr>
        <w:tblW w:w="4785" w:type="pct"/>
        <w:jc w:val="center"/>
        <w:tblCellSpacing w:w="0" w:type="dxa"/>
        <w:tblInd w:w="-43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3359"/>
        <w:gridCol w:w="6451"/>
      </w:tblGrid>
      <w:tr w:rsidR="007521F9" w:rsidRPr="000B6FB6" w:rsidTr="00FF166D">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2553F7" w:rsidP="007521F9">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0B6FB6" w:rsidRDefault="003A1B80" w:rsidP="00C351F8">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t xml:space="preserve">Розділ </w:t>
            </w:r>
            <w:r w:rsidRPr="000B6FB6">
              <w:rPr>
                <w:rFonts w:ascii="Times New Roman" w:eastAsia="Times New Roman" w:hAnsi="Times New Roman"/>
                <w:b/>
                <w:lang w:val="en-US" w:eastAsia="ru-RU"/>
              </w:rPr>
              <w:t xml:space="preserve">I </w:t>
            </w:r>
            <w:r w:rsidR="007521F9" w:rsidRPr="000B6FB6">
              <w:rPr>
                <w:rFonts w:ascii="Times New Roman" w:eastAsia="Times New Roman" w:hAnsi="Times New Roman"/>
                <w:b/>
                <w:lang w:eastAsia="ru-RU"/>
              </w:rPr>
              <w:t>Загальні положення</w:t>
            </w:r>
          </w:p>
        </w:tc>
      </w:tr>
      <w:tr w:rsidR="007521F9"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7521F9">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7521F9">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7521F9">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3</w:t>
            </w:r>
          </w:p>
        </w:tc>
      </w:tr>
      <w:tr w:rsidR="007521F9"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0B6FB6" w:rsidRDefault="007521F9"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0B6FB6" w:rsidRDefault="00C02BFF" w:rsidP="00EE6357">
            <w:pPr>
              <w:spacing w:before="100" w:beforeAutospacing="1" w:after="100" w:afterAutospacing="1" w:line="240" w:lineRule="auto"/>
              <w:jc w:val="both"/>
              <w:rPr>
                <w:rFonts w:ascii="Times New Roman" w:hAnsi="Times New Roman"/>
              </w:rPr>
            </w:pPr>
            <w:r w:rsidRPr="000B6FB6">
              <w:rPr>
                <w:rFonts w:ascii="Times New Roman" w:hAnsi="Times New Roman"/>
              </w:rPr>
              <w:t xml:space="preserve">Тендерна документація розроблена на виконання вимог Закону України </w:t>
            </w:r>
            <w:r w:rsidR="003E5442" w:rsidRPr="000B6FB6">
              <w:rPr>
                <w:rFonts w:ascii="Times New Roman" w:hAnsi="Times New Roman"/>
                <w:lang w:val="uk-UA"/>
              </w:rPr>
              <w:t>«</w:t>
            </w:r>
            <w:r w:rsidRPr="000B6FB6">
              <w:rPr>
                <w:rFonts w:ascii="Times New Roman" w:hAnsi="Times New Roman"/>
              </w:rPr>
              <w:t>Про публічні закупі</w:t>
            </w:r>
            <w:proofErr w:type="gramStart"/>
            <w:r w:rsidRPr="000B6FB6">
              <w:rPr>
                <w:rFonts w:ascii="Times New Roman" w:hAnsi="Times New Roman"/>
              </w:rPr>
              <w:t>вл</w:t>
            </w:r>
            <w:proofErr w:type="gramEnd"/>
            <w:r w:rsidRPr="000B6FB6">
              <w:rPr>
                <w:rFonts w:ascii="Times New Roman" w:hAnsi="Times New Roman"/>
              </w:rPr>
              <w:t xml:space="preserve">і» </w:t>
            </w:r>
            <w:r w:rsidR="003E5442" w:rsidRPr="000B6FB6">
              <w:rPr>
                <w:rFonts w:ascii="Times New Roman" w:hAnsi="Times New Roman"/>
                <w:lang w:val="uk-UA"/>
              </w:rPr>
              <w:t xml:space="preserve">зі змінами </w:t>
            </w:r>
            <w:r w:rsidRPr="000B6FB6">
              <w:rPr>
                <w:rFonts w:ascii="Times New Roman" w:hAnsi="Times New Roman"/>
              </w:rPr>
              <w:t>(надалі – Закон).</w:t>
            </w:r>
          </w:p>
          <w:p w:rsidR="007521F9" w:rsidRPr="000B6FB6" w:rsidRDefault="00375BAE" w:rsidP="00EE6357">
            <w:pPr>
              <w:spacing w:before="100" w:beforeAutospacing="1" w:after="100" w:afterAutospacing="1" w:line="240" w:lineRule="auto"/>
              <w:jc w:val="both"/>
              <w:rPr>
                <w:rFonts w:ascii="Times New Roman" w:eastAsia="Times New Roman" w:hAnsi="Times New Roman"/>
                <w:lang w:eastAsia="ru-RU"/>
              </w:rPr>
            </w:pPr>
            <w:r w:rsidRPr="000B6FB6">
              <w:rPr>
                <w:rFonts w:ascii="Times New Roman" w:hAnsi="Times New Roman"/>
              </w:rPr>
              <w:t>Терміни, які використовуються в цій документації, вживаються в значеннях, визначених Законом. </w:t>
            </w:r>
          </w:p>
        </w:tc>
      </w:tr>
      <w:tr w:rsidR="007521F9"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0B6FB6" w:rsidRDefault="007521F9"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Інформація про замовника торгі</w:t>
            </w:r>
            <w:proofErr w:type="gramStart"/>
            <w:r w:rsidRPr="000B6FB6">
              <w:rPr>
                <w:rFonts w:ascii="Times New Roman" w:eastAsia="Times New Roman" w:hAnsi="Times New Roman"/>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7521F9" w:rsidRPr="000B6FB6" w:rsidRDefault="007521F9" w:rsidP="004715FE">
            <w:pPr>
              <w:spacing w:after="0" w:line="240" w:lineRule="auto"/>
              <w:jc w:val="both"/>
              <w:rPr>
                <w:rFonts w:ascii="Times New Roman" w:eastAsia="Times New Roman" w:hAnsi="Times New Roman"/>
                <w:lang w:eastAsia="ru-RU"/>
              </w:rPr>
            </w:pPr>
            <w:r w:rsidRPr="000B6FB6">
              <w:rPr>
                <w:rFonts w:ascii="Times New Roman" w:eastAsia="Times New Roman" w:hAnsi="Times New Roman"/>
                <w:lang w:eastAsia="ru-RU"/>
              </w:rPr>
              <w:t> </w:t>
            </w:r>
          </w:p>
        </w:tc>
      </w:tr>
      <w:tr w:rsidR="007521F9"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0B6FB6" w:rsidRDefault="007521F9"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0B6FB6" w:rsidRDefault="004F06C4" w:rsidP="004F06C4">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hAnsi="Times New Roman"/>
                <w:lang w:val="uk-UA"/>
              </w:rPr>
              <w:t>Державне підприємство «Східний гірничо-збагачувальний комбінат»</w:t>
            </w:r>
            <w:r w:rsidRPr="000B6FB6">
              <w:rPr>
                <w:rFonts w:ascii="Times New Roman" w:eastAsia="Times New Roman" w:hAnsi="Times New Roman"/>
                <w:lang w:val="uk-UA" w:eastAsia="ru-RU"/>
              </w:rPr>
              <w:t xml:space="preserve"> (</w:t>
            </w:r>
            <w:r w:rsidR="0043583C" w:rsidRPr="000B6FB6">
              <w:rPr>
                <w:rFonts w:ascii="Times New Roman" w:eastAsia="Times New Roman" w:hAnsi="Times New Roman"/>
                <w:lang w:val="uk-UA" w:eastAsia="ru-RU"/>
              </w:rPr>
              <w:t xml:space="preserve">далі – </w:t>
            </w:r>
            <w:r w:rsidRPr="000B6FB6">
              <w:rPr>
                <w:rFonts w:ascii="Times New Roman" w:eastAsia="Times New Roman" w:hAnsi="Times New Roman"/>
                <w:lang w:val="uk-UA" w:eastAsia="ru-RU"/>
              </w:rPr>
              <w:t>ДП «СхідГЗК»)</w:t>
            </w:r>
          </w:p>
        </w:tc>
      </w:tr>
      <w:tr w:rsidR="007521F9"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0B6FB6" w:rsidRDefault="007521F9"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0B6FB6" w:rsidRDefault="007521F9" w:rsidP="004715FE">
            <w:pPr>
              <w:spacing w:before="100" w:beforeAutospacing="1" w:after="100" w:afterAutospacing="1" w:line="240" w:lineRule="auto"/>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м</w:t>
            </w:r>
            <w:proofErr w:type="gramEnd"/>
            <w:r w:rsidRPr="000B6FB6">
              <w:rPr>
                <w:rFonts w:ascii="Times New Roman" w:eastAsia="Times New Roman" w:hAnsi="Times New Roman"/>
                <w:lang w:eastAsia="ru-RU"/>
              </w:rPr>
              <w:t>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0B6FB6" w:rsidRDefault="004F06C4" w:rsidP="004F06C4">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вул. Горького, </w:t>
            </w:r>
            <w:smartTag w:uri="urn:schemas-microsoft-com:office:smarttags" w:element="metricconverter">
              <w:smartTagPr>
                <w:attr w:name="ProductID" w:val="2, м"/>
              </w:smartTagPr>
              <w:r w:rsidRPr="000B6FB6">
                <w:rPr>
                  <w:rFonts w:ascii="Times New Roman" w:eastAsia="Times New Roman" w:hAnsi="Times New Roman"/>
                  <w:lang w:val="uk-UA" w:eastAsia="ru-RU"/>
                </w:rPr>
                <w:t>2, м</w:t>
              </w:r>
            </w:smartTag>
            <w:r w:rsidRPr="000B6FB6">
              <w:rPr>
                <w:rFonts w:ascii="Times New Roman" w:eastAsia="Times New Roman" w:hAnsi="Times New Roman"/>
                <w:lang w:val="uk-UA" w:eastAsia="ru-RU"/>
              </w:rPr>
              <w:t>. Жовті Води, Дніпропетровська область, 52210</w:t>
            </w:r>
            <w:r w:rsidR="00AF261F" w:rsidRPr="000B6FB6">
              <w:rPr>
                <w:rFonts w:ascii="Times New Roman" w:eastAsia="Times New Roman" w:hAnsi="Times New Roman"/>
                <w:lang w:val="uk-UA" w:eastAsia="ru-RU"/>
              </w:rPr>
              <w:t>, Україна</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D8316A" w:rsidRPr="000B6FB6" w:rsidRDefault="00D8316A" w:rsidP="00D8316A">
            <w:pPr>
              <w:tabs>
                <w:tab w:val="left" w:pos="7684"/>
              </w:tabs>
              <w:spacing w:after="0" w:line="240" w:lineRule="auto"/>
              <w:ind w:left="23" w:hanging="23"/>
              <w:jc w:val="both"/>
              <w:rPr>
                <w:rFonts w:ascii="Times New Roman" w:hAnsi="Times New Roman"/>
              </w:rPr>
            </w:pPr>
            <w:r w:rsidRPr="000B6FB6">
              <w:rPr>
                <w:rFonts w:ascii="Times New Roman" w:hAnsi="Times New Roman"/>
                <w:b/>
                <w:i/>
                <w:u w:val="single"/>
                <w:lang w:val="uk-UA"/>
              </w:rPr>
              <w:t>З технічних питань, та з питань проєкту договору та його укладання</w:t>
            </w:r>
            <w:r w:rsidRPr="000B6FB6">
              <w:rPr>
                <w:rFonts w:ascii="Times New Roman" w:hAnsi="Times New Roman"/>
                <w:lang w:val="uk-UA"/>
              </w:rPr>
              <w:t xml:space="preserve">: Чумак Тетяна Олександрівна, інженер служби виробничо-технічної комплектації, тел. +38(050) 480-03-54, </w:t>
            </w:r>
            <w:r w:rsidRPr="000B6FB6">
              <w:rPr>
                <w:rFonts w:ascii="Times New Roman" w:hAnsi="Times New Roman"/>
                <w:lang w:val="en-US"/>
              </w:rPr>
              <w:t>chumak</w:t>
            </w:r>
            <w:r w:rsidRPr="000B6FB6">
              <w:rPr>
                <w:rFonts w:ascii="Times New Roman" w:hAnsi="Times New Roman"/>
              </w:rPr>
              <w:t>@</w:t>
            </w:r>
            <w:r w:rsidRPr="000B6FB6">
              <w:rPr>
                <w:rFonts w:ascii="Times New Roman" w:hAnsi="Times New Roman"/>
                <w:lang w:val="en-US"/>
              </w:rPr>
              <w:t>vostgok</w:t>
            </w:r>
            <w:r w:rsidRPr="000B6FB6">
              <w:rPr>
                <w:rFonts w:ascii="Times New Roman" w:hAnsi="Times New Roman"/>
              </w:rPr>
              <w:t>.</w:t>
            </w:r>
            <w:r w:rsidRPr="000B6FB6">
              <w:rPr>
                <w:rFonts w:ascii="Times New Roman" w:hAnsi="Times New Roman"/>
                <w:lang w:val="en-US"/>
              </w:rPr>
              <w:t>dp</w:t>
            </w:r>
            <w:r w:rsidRPr="000B6FB6">
              <w:rPr>
                <w:rFonts w:ascii="Times New Roman" w:hAnsi="Times New Roman"/>
              </w:rPr>
              <w:t>.</w:t>
            </w:r>
            <w:r w:rsidRPr="000B6FB6">
              <w:rPr>
                <w:rFonts w:ascii="Times New Roman" w:hAnsi="Times New Roman"/>
                <w:lang w:val="en-US"/>
              </w:rPr>
              <w:t>ua</w:t>
            </w:r>
          </w:p>
          <w:p w:rsidR="00E8787D" w:rsidRPr="000B6FB6" w:rsidRDefault="00D8316A" w:rsidP="00D8316A">
            <w:pPr>
              <w:tabs>
                <w:tab w:val="left" w:pos="7684"/>
              </w:tabs>
              <w:spacing w:after="0" w:line="240" w:lineRule="auto"/>
              <w:ind w:left="23" w:hanging="23"/>
              <w:jc w:val="both"/>
              <w:rPr>
                <w:rFonts w:ascii="Times New Roman" w:hAnsi="Times New Roman"/>
                <w:b/>
                <w:bCs/>
                <w:color w:val="4BACC6" w:themeColor="accent5"/>
                <w:lang w:val="uk-UA"/>
              </w:rPr>
            </w:pPr>
            <w:r w:rsidRPr="000B6FB6">
              <w:rPr>
                <w:rFonts w:ascii="Times New Roman" w:hAnsi="Times New Roman"/>
                <w:b/>
                <w:i/>
                <w:u w:val="single"/>
                <w:lang w:val="uk-UA"/>
              </w:rPr>
              <w:t>З питань оформлення тендерної пропозиції</w:t>
            </w:r>
            <w:r w:rsidRPr="000B6FB6">
              <w:rPr>
                <w:rFonts w:ascii="Times New Roman" w:hAnsi="Times New Roman"/>
                <w:lang w:val="uk-UA"/>
              </w:rPr>
              <w:t xml:space="preserve">: Письменна Світлана Олександрівна, уповноважена особа, тел.  050-384-75-80, </w:t>
            </w:r>
            <w:hyperlink r:id="rId8" w:history="1">
              <w:r w:rsidRPr="000B6FB6">
                <w:rPr>
                  <w:rFonts w:ascii="Times New Roman" w:hAnsi="Times New Roman"/>
                  <w:lang w:val="uk-UA"/>
                </w:rPr>
                <w:t>pismennaja@vostgok.dp.ua</w:t>
              </w:r>
            </w:hyperlink>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Процедура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відкриті торги</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Інформація про предмет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after="0" w:line="240" w:lineRule="auto"/>
              <w:jc w:val="both"/>
              <w:rPr>
                <w:rFonts w:ascii="Times New Roman" w:eastAsia="Times New Roman" w:hAnsi="Times New Roman"/>
                <w:lang w:eastAsia="ru-RU"/>
              </w:rPr>
            </w:pPr>
            <w:r w:rsidRPr="000B6FB6">
              <w:rPr>
                <w:rFonts w:ascii="Times New Roman" w:eastAsia="Times New Roman" w:hAnsi="Times New Roman"/>
                <w:lang w:eastAsia="ru-RU"/>
              </w:rPr>
              <w:t> </w:t>
            </w:r>
          </w:p>
        </w:tc>
      </w:tr>
      <w:tr w:rsidR="004F06C4" w:rsidRPr="000B6FB6" w:rsidTr="00D8316A">
        <w:trPr>
          <w:trHeight w:val="1167"/>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назва предмета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D8316A" w:rsidP="0055396C">
            <w:pPr>
              <w:spacing w:before="100" w:beforeAutospacing="1" w:after="100" w:afterAutospacing="1" w:line="240" w:lineRule="auto"/>
              <w:jc w:val="both"/>
              <w:rPr>
                <w:rFonts w:ascii="Times New Roman" w:hAnsi="Times New Roman"/>
                <w:b/>
                <w:bCs/>
                <w:lang w:val="uk-UA"/>
              </w:rPr>
            </w:pPr>
            <w:r w:rsidRPr="000B6FB6">
              <w:rPr>
                <w:rFonts w:ascii="Times New Roman" w:eastAsia="Times New Roman" w:hAnsi="Times New Roman"/>
                <w:b/>
                <w:lang w:eastAsia="ru-RU"/>
              </w:rPr>
              <w:t>Продукція борошномельно-круп’яної промисловості, код ДК 021:2015 – 1561 (Борошно пшеничне вищого ґатунку та крупи вагові: гречана, пшенична, ячмінна, вівсяні пластівці, пшоно, перлова, манна, рис шліфований)</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опис окремої частини</w:t>
            </w:r>
            <w:r w:rsidR="00811F14" w:rsidRPr="000B6FB6">
              <w:rPr>
                <w:rFonts w:ascii="Times New Roman" w:eastAsia="Times New Roman" w:hAnsi="Times New Roman"/>
                <w:lang w:val="uk-UA" w:eastAsia="ru-RU"/>
              </w:rPr>
              <w:t xml:space="preserve"> (лота)</w:t>
            </w:r>
            <w:r w:rsidRPr="000B6FB6">
              <w:rPr>
                <w:rFonts w:ascii="Times New Roman" w:eastAsia="Times New Roman" w:hAnsi="Times New Roman"/>
                <w:lang w:eastAsia="ru-RU"/>
              </w:rPr>
              <w:t xml:space="preserve"> (частин) предмета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 xml:space="preserve">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BE6415" w:rsidP="004A04A5">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hAnsi="Times New Roman"/>
                <w:lang w:val="uk-UA"/>
              </w:rPr>
              <w:t>Не передбачено</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м</w:t>
            </w:r>
            <w:proofErr w:type="gramEnd"/>
            <w:r w:rsidRPr="000B6FB6">
              <w:rPr>
                <w:rFonts w:ascii="Times New Roman" w:eastAsia="Times New Roman" w:hAnsi="Times New Roman"/>
                <w:lang w:eastAsia="ru-RU"/>
              </w:rPr>
              <w:t>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D8316A" w:rsidRPr="000B6FB6" w:rsidRDefault="00D8316A" w:rsidP="00D8316A">
            <w:pPr>
              <w:ind w:left="72"/>
              <w:jc w:val="both"/>
              <w:rPr>
                <w:rFonts w:ascii="Times New Roman" w:hAnsi="Times New Roman"/>
                <w:lang w:val="uk-UA"/>
              </w:rPr>
            </w:pPr>
            <w:r w:rsidRPr="000B6FB6">
              <w:rPr>
                <w:rFonts w:ascii="Times New Roman" w:hAnsi="Times New Roman"/>
                <w:lang w:val="uk-UA"/>
              </w:rPr>
              <w:t>- Новокостянтинівська шахта ДП «СхідГЗК», с.</w:t>
            </w:r>
            <w:r w:rsidR="00D4365D" w:rsidRPr="000B6FB6">
              <w:rPr>
                <w:rFonts w:ascii="Times New Roman" w:hAnsi="Times New Roman"/>
                <w:lang w:val="uk-UA"/>
              </w:rPr>
              <w:t xml:space="preserve"> </w:t>
            </w:r>
            <w:r w:rsidRPr="000B6FB6">
              <w:rPr>
                <w:rFonts w:ascii="Times New Roman" w:hAnsi="Times New Roman"/>
                <w:lang w:val="uk-UA"/>
              </w:rPr>
              <w:t>Олексіївка, Маловисківський район, Кіровоградська  обл.</w:t>
            </w:r>
          </w:p>
          <w:p w:rsidR="00D8316A" w:rsidRPr="000B6FB6" w:rsidRDefault="00D8316A" w:rsidP="00D8316A">
            <w:pPr>
              <w:ind w:left="72"/>
              <w:jc w:val="both"/>
              <w:rPr>
                <w:rFonts w:ascii="Times New Roman" w:hAnsi="Times New Roman"/>
                <w:lang w:val="uk-UA"/>
              </w:rPr>
            </w:pPr>
            <w:r w:rsidRPr="000B6FB6">
              <w:rPr>
                <w:rFonts w:ascii="Times New Roman" w:hAnsi="Times New Roman"/>
                <w:lang w:val="uk-UA"/>
              </w:rPr>
              <w:t>- Жовтоводський майданчик (ГМЗ), вул. Залізнична,</w:t>
            </w:r>
            <w:r w:rsidR="00D4365D" w:rsidRPr="000B6FB6">
              <w:rPr>
                <w:rFonts w:ascii="Times New Roman" w:hAnsi="Times New Roman"/>
                <w:lang w:val="uk-UA"/>
              </w:rPr>
              <w:t xml:space="preserve"> </w:t>
            </w:r>
            <w:r w:rsidRPr="000B6FB6">
              <w:rPr>
                <w:rFonts w:ascii="Times New Roman" w:hAnsi="Times New Roman"/>
                <w:lang w:val="uk-UA"/>
              </w:rPr>
              <w:t xml:space="preserve">13 м. Жовті Води, Дніпропетровська обл.; </w:t>
            </w:r>
          </w:p>
          <w:p w:rsidR="00D8316A" w:rsidRPr="000B6FB6" w:rsidRDefault="00D8316A" w:rsidP="00D8316A">
            <w:pPr>
              <w:ind w:left="72"/>
              <w:jc w:val="both"/>
              <w:rPr>
                <w:rFonts w:ascii="Times New Roman" w:hAnsi="Times New Roman"/>
                <w:lang w:val="uk-UA"/>
              </w:rPr>
            </w:pPr>
            <w:r w:rsidRPr="000B6FB6">
              <w:rPr>
                <w:rFonts w:ascii="Times New Roman" w:hAnsi="Times New Roman"/>
                <w:lang w:val="uk-UA"/>
              </w:rPr>
              <w:t>- Смолінська шахта ДП «СхідГЗК», смт. Смоліно, Маловисківський р-н, Кіровоградська обл.;</w:t>
            </w:r>
          </w:p>
          <w:p w:rsidR="00D8316A" w:rsidRPr="000B6FB6" w:rsidRDefault="00D8316A" w:rsidP="00D8316A">
            <w:pPr>
              <w:ind w:left="72"/>
              <w:jc w:val="both"/>
              <w:rPr>
                <w:rFonts w:ascii="Times New Roman" w:hAnsi="Times New Roman"/>
                <w:lang w:val="uk-UA"/>
              </w:rPr>
            </w:pPr>
            <w:r w:rsidRPr="000B6FB6">
              <w:rPr>
                <w:rFonts w:ascii="Times New Roman" w:hAnsi="Times New Roman"/>
                <w:lang w:val="uk-UA"/>
              </w:rPr>
              <w:t>- Інгульська шахта ДП «СхідГЗК», с. Неопалимівка, Кіровоградський район, Кіровоградська обл.</w:t>
            </w:r>
          </w:p>
          <w:p w:rsidR="004F06C4" w:rsidRPr="000B6FB6" w:rsidRDefault="00D8316A" w:rsidP="00D8316A">
            <w:pPr>
              <w:spacing w:after="0"/>
              <w:rPr>
                <w:rFonts w:ascii="Times New Roman" w:eastAsia="Times New Roman" w:hAnsi="Times New Roman"/>
                <w:color w:val="FF0000"/>
                <w:lang w:eastAsia="ru-RU"/>
              </w:rPr>
            </w:pPr>
            <w:r w:rsidRPr="000B6FB6">
              <w:rPr>
                <w:rFonts w:ascii="Times New Roman" w:hAnsi="Times New Roman"/>
                <w:b/>
                <w:lang w:val="uk-UA"/>
              </w:rPr>
              <w:t>27900 кг</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D8316A" w:rsidP="002553F7">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hAnsi="Times New Roman"/>
                <w:lang w:val="uk-UA"/>
              </w:rPr>
              <w:t>серпень</w:t>
            </w:r>
            <w:r w:rsidR="00FF166D" w:rsidRPr="000B6FB6">
              <w:rPr>
                <w:rFonts w:ascii="Times New Roman" w:hAnsi="Times New Roman"/>
                <w:lang w:val="uk-UA"/>
              </w:rPr>
              <w:t xml:space="preserve"> –  </w:t>
            </w:r>
            <w:r w:rsidR="00C23FF8" w:rsidRPr="000B6FB6">
              <w:rPr>
                <w:rFonts w:ascii="Times New Roman" w:hAnsi="Times New Roman"/>
                <w:lang w:val="uk-UA"/>
              </w:rPr>
              <w:t>грудень</w:t>
            </w:r>
            <w:r w:rsidR="00FF166D" w:rsidRPr="000B6FB6">
              <w:rPr>
                <w:rFonts w:ascii="Times New Roman" w:hAnsi="Times New Roman"/>
                <w:lang w:val="uk-UA"/>
              </w:rPr>
              <w:t xml:space="preserve"> 20</w:t>
            </w:r>
            <w:r w:rsidR="00DD2244" w:rsidRPr="000B6FB6">
              <w:rPr>
                <w:rFonts w:ascii="Times New Roman" w:hAnsi="Times New Roman"/>
                <w:lang w:val="en-US"/>
              </w:rPr>
              <w:t>2</w:t>
            </w:r>
            <w:r w:rsidR="002553F7" w:rsidRPr="000B6FB6">
              <w:rPr>
                <w:rFonts w:ascii="Times New Roman" w:hAnsi="Times New Roman"/>
                <w:lang w:val="uk-UA"/>
              </w:rPr>
              <w:t>2</w:t>
            </w:r>
            <w:r w:rsidRPr="000B6FB6">
              <w:rPr>
                <w:rFonts w:ascii="Times New Roman" w:hAnsi="Times New Roman"/>
                <w:lang w:val="uk-UA"/>
              </w:rPr>
              <w:t xml:space="preserve"> </w:t>
            </w:r>
            <w:r w:rsidR="00FF166D" w:rsidRPr="000B6FB6">
              <w:rPr>
                <w:rFonts w:ascii="Times New Roman" w:hAnsi="Times New Roman"/>
                <w:lang w:val="uk-UA"/>
              </w:rPr>
              <w:t>р</w:t>
            </w:r>
            <w:r w:rsidRPr="000B6FB6">
              <w:rPr>
                <w:rFonts w:ascii="Times New Roman" w:hAnsi="Times New Roman"/>
                <w:lang w:val="uk-UA"/>
              </w:rPr>
              <w:t>.</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Недискримінація учасникі</w:t>
            </w:r>
            <w:proofErr w:type="gramStart"/>
            <w:r w:rsidRPr="000B6FB6">
              <w:rPr>
                <w:rFonts w:ascii="Times New Roman" w:eastAsia="Times New Roman" w:hAnsi="Times New Roman"/>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CB0A4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val="uk-UA" w:eastAsia="ru-RU"/>
              </w:rPr>
              <w:t>В</w:t>
            </w:r>
            <w:r w:rsidRPr="000B6FB6">
              <w:rPr>
                <w:rFonts w:ascii="Times New Roman" w:eastAsia="Times New Roman" w:hAnsi="Times New Roman"/>
                <w:lang w:eastAsia="ru-RU"/>
              </w:rPr>
              <w:t xml:space="preserve">ітчизняні та іноземні </w:t>
            </w:r>
            <w:r w:rsidR="00CB0A4E" w:rsidRPr="000B6FB6">
              <w:rPr>
                <w:rFonts w:ascii="Times New Roman" w:eastAsia="Times New Roman" w:hAnsi="Times New Roman"/>
                <w:lang w:val="uk-UA" w:eastAsia="ru-RU"/>
              </w:rPr>
              <w:t>У</w:t>
            </w:r>
            <w:r w:rsidRPr="000B6FB6">
              <w:rPr>
                <w:rFonts w:ascii="Times New Roman" w:eastAsia="Times New Roman" w:hAnsi="Times New Roman"/>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0B6FB6" w:rsidRDefault="000B09A5" w:rsidP="004A33C9">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0B6FB6" w:rsidRDefault="000B09A5" w:rsidP="00E472DC">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Інформація про валюту,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якій повинно бути розраховано та зазначено ціну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0B6FB6" w:rsidRDefault="000B09A5" w:rsidP="00E472DC">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eastAsia="ru-RU"/>
              </w:rPr>
              <w:t xml:space="preserve">Валютою тендерної пропозиції  є національна валюта України - гривня. </w:t>
            </w:r>
            <w:proofErr w:type="gramStart"/>
            <w:r w:rsidRPr="000B6FB6">
              <w:rPr>
                <w:rFonts w:ascii="Times New Roman" w:eastAsia="Times New Roman" w:hAnsi="Times New Roman"/>
                <w:lang w:eastAsia="ru-RU"/>
              </w:rPr>
              <w:t>Ц</w:t>
            </w:r>
            <w:proofErr w:type="gramEnd"/>
            <w:r w:rsidRPr="000B6FB6">
              <w:rPr>
                <w:rFonts w:ascii="Times New Roman" w:eastAsia="Times New Roman" w:hAnsi="Times New Roman"/>
                <w:lang w:eastAsia="ru-RU"/>
              </w:rPr>
              <w:t xml:space="preserve">іна тендерної пропозиції не може перевищувати очікувану вартість предмета закупівлі, зазначену в оголошенні про </w:t>
            </w:r>
            <w:r w:rsidRPr="000B6FB6">
              <w:rPr>
                <w:rFonts w:ascii="Times New Roman" w:eastAsia="Times New Roman" w:hAnsi="Times New Roman"/>
                <w:lang w:eastAsia="ru-RU"/>
              </w:rPr>
              <w:lastRenderedPageBreak/>
              <w:t>проведення конкурентної процедури закупівлі.</w:t>
            </w:r>
          </w:p>
          <w:p w:rsidR="00781BC9" w:rsidRPr="000B6FB6" w:rsidRDefault="00781BC9" w:rsidP="00781BC9">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Ц</w:t>
            </w:r>
            <w:proofErr w:type="gramEnd"/>
            <w:r w:rsidRPr="000B6FB6">
              <w:rPr>
                <w:rFonts w:ascii="Times New Roman" w:eastAsia="Times New Roman" w:hAnsi="Times New Roman"/>
                <w:lang w:eastAsia="ru-RU"/>
              </w:rPr>
              <w:t>іна пропозиції Учасника повинна включати всі затрати, пов’язані з доставкою до складу Замовника.</w:t>
            </w:r>
          </w:p>
          <w:p w:rsidR="009F7B56" w:rsidRPr="000B6FB6" w:rsidRDefault="009F7B56" w:rsidP="009F7B56">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
          <w:p w:rsidR="000B09A5" w:rsidRPr="000B6FB6" w:rsidRDefault="000B09A5" w:rsidP="00D8316A">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Учасники закупівлі - нерезиденти України визначають ціну  тендерної пропозиції на умовах поставки </w:t>
            </w:r>
            <w:r w:rsidRPr="000B6FB6">
              <w:rPr>
                <w:rFonts w:ascii="Times New Roman" w:eastAsia="Times New Roman" w:hAnsi="Times New Roman"/>
                <w:lang w:eastAsia="ru-RU"/>
              </w:rPr>
              <w:t>DAP</w:t>
            </w:r>
            <w:r w:rsidRPr="000B6FB6">
              <w:rPr>
                <w:rFonts w:ascii="Times New Roman" w:eastAsia="Times New Roman" w:hAnsi="Times New Roman"/>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0B6FB6" w:rsidRDefault="000B09A5"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eastAsia="ru-RU"/>
              </w:rPr>
              <w:lastRenderedPageBreak/>
              <w:t>6</w:t>
            </w:r>
            <w:r w:rsidRPr="000B6FB6">
              <w:rPr>
                <w:rFonts w:ascii="Times New Roman" w:eastAsia="Times New Roman" w:hAnsi="Times New Roman"/>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0B6FB6" w:rsidRDefault="000B09A5" w:rsidP="00E472DC">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Особливості зазначення ціни пропозиції Учасникам</w:t>
            </w:r>
            <w:proofErr w:type="gramStart"/>
            <w:r w:rsidRPr="000B6FB6">
              <w:rPr>
                <w:rFonts w:ascii="Times New Roman" w:eastAsia="Times New Roman" w:hAnsi="Times New Roman"/>
                <w:lang w:eastAsia="ru-RU"/>
              </w:rPr>
              <w:t>и-</w:t>
            </w:r>
            <w:proofErr w:type="gramEnd"/>
            <w:r w:rsidRPr="000B6FB6">
              <w:rPr>
                <w:rFonts w:ascii="Times New Roman" w:eastAsia="Times New Roman" w:hAnsi="Times New Roman"/>
                <w:lang w:eastAsia="ru-RU"/>
              </w:rPr>
              <w:t xml:space="preserve"> 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0B6FB6" w:rsidRDefault="00B530A1" w:rsidP="00B530A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У зв’язку з тим, що на майданчику електронної системи PROZORRO передбачено подання Учасниками  пропозицій лише в одній валюті, для Учасників - Нерезидентів порядок подання пропозицій такий:</w:t>
            </w:r>
            <w:proofErr w:type="gramEnd"/>
          </w:p>
          <w:p w:rsidR="00B530A1" w:rsidRPr="000B6FB6" w:rsidRDefault="00B530A1" w:rsidP="00B530A1">
            <w:pPr>
              <w:jc w:val="both"/>
              <w:rPr>
                <w:rFonts w:ascii="Times New Roman" w:eastAsia="Times New Roman" w:hAnsi="Times New Roman"/>
                <w:lang w:val="uk-UA" w:eastAsia="ru-RU"/>
              </w:rPr>
            </w:pPr>
            <w:r w:rsidRPr="000B6FB6">
              <w:rPr>
                <w:rFonts w:ascii="Times New Roman" w:eastAsia="Times New Roman" w:hAnsi="Times New Roman"/>
                <w:lang w:eastAsia="ru-RU"/>
              </w:rPr>
              <w:t>для учасників, які не є резидентами Україн</w:t>
            </w:r>
            <w:proofErr w:type="gramStart"/>
            <w:r w:rsidRPr="000B6FB6">
              <w:rPr>
                <w:rFonts w:ascii="Times New Roman" w:eastAsia="Times New Roman" w:hAnsi="Times New Roman"/>
                <w:lang w:eastAsia="ru-RU"/>
              </w:rPr>
              <w:t>и-</w:t>
            </w:r>
            <w:proofErr w:type="gramEnd"/>
            <w:r w:rsidRPr="000B6FB6">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9752F3" w:rsidRPr="000B6FB6">
              <w:rPr>
                <w:rFonts w:ascii="Times New Roman" w:eastAsia="Times New Roman" w:hAnsi="Times New Roman"/>
                <w:lang w:val="uk-UA" w:eastAsia="ru-RU"/>
              </w:rPr>
              <w:t>а</w:t>
            </w:r>
            <w:r w:rsidRPr="000B6FB6">
              <w:rPr>
                <w:rFonts w:ascii="Times New Roman" w:eastAsia="Times New Roman" w:hAnsi="Times New Roman"/>
                <w:lang w:eastAsia="ru-RU"/>
              </w:rPr>
              <w:t xml:space="preserve">нком України  на дату проведення електронного аукціону за формулою: </w:t>
            </w:r>
          </w:p>
          <w:p w:rsidR="00B530A1" w:rsidRPr="000B6FB6" w:rsidRDefault="00B530A1" w:rsidP="00B530A1">
            <w:pPr>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у=  </w:t>
            </w:r>
            <w:r w:rsidRPr="000B6FB6">
              <w:rPr>
                <w:rFonts w:ascii="Times New Roman" w:eastAsia="Times New Roman" w:hAnsi="Times New Roman"/>
                <w:lang w:eastAsia="ru-RU"/>
              </w:rPr>
              <w:t>$(Є)</w:t>
            </w:r>
            <w:r w:rsidRPr="000B6FB6">
              <w:rPr>
                <w:rFonts w:ascii="Times New Roman" w:eastAsia="Times New Roman" w:hAnsi="Times New Roman"/>
                <w:lang w:val="uk-UA" w:eastAsia="ru-RU"/>
              </w:rPr>
              <w:t>*х</w:t>
            </w:r>
          </w:p>
          <w:p w:rsidR="00B530A1" w:rsidRPr="000B6FB6" w:rsidRDefault="00B530A1" w:rsidP="00B530A1">
            <w:pPr>
              <w:jc w:val="both"/>
              <w:rPr>
                <w:rFonts w:ascii="Times New Roman" w:eastAsia="Times New Roman" w:hAnsi="Times New Roman"/>
                <w:lang w:eastAsia="ru-RU"/>
              </w:rPr>
            </w:pPr>
            <w:r w:rsidRPr="000B6FB6">
              <w:rPr>
                <w:rFonts w:ascii="Times New Roman" w:eastAsia="Times New Roman" w:hAnsi="Times New Roman"/>
                <w:lang w:eastAsia="ru-RU"/>
              </w:rPr>
              <w:t>$(Є)-долар США (або Євро);</w:t>
            </w:r>
          </w:p>
          <w:p w:rsidR="00B530A1" w:rsidRPr="000B6FB6" w:rsidRDefault="00B530A1" w:rsidP="00B530A1">
            <w:pPr>
              <w:jc w:val="both"/>
              <w:rPr>
                <w:rFonts w:ascii="Times New Roman" w:eastAsia="Times New Roman" w:hAnsi="Times New Roman"/>
                <w:lang w:eastAsia="ru-RU"/>
              </w:rPr>
            </w:pPr>
            <w:r w:rsidRPr="000B6FB6">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0B6FB6" w:rsidRDefault="00B530A1" w:rsidP="00B530A1">
            <w:pPr>
              <w:jc w:val="both"/>
              <w:rPr>
                <w:rFonts w:ascii="Times New Roman" w:eastAsia="Times New Roman" w:hAnsi="Times New Roman"/>
                <w:lang w:eastAsia="ru-RU"/>
              </w:rPr>
            </w:pPr>
            <w:r w:rsidRPr="000B6FB6">
              <w:rPr>
                <w:rFonts w:ascii="Times New Roman" w:eastAsia="Times New Roman" w:hAnsi="Times New Roman"/>
                <w:lang w:eastAsia="ru-RU"/>
              </w:rPr>
              <w:t xml:space="preserve">у-ціна тендерної пропозиції у гривні. </w:t>
            </w:r>
          </w:p>
          <w:p w:rsidR="00B530A1" w:rsidRPr="000B6FB6" w:rsidRDefault="00B530A1" w:rsidP="00B530A1">
            <w:pPr>
              <w:ind w:firstLine="459"/>
              <w:contextualSpacing/>
              <w:jc w:val="both"/>
              <w:rPr>
                <w:rFonts w:ascii="Times New Roman" w:eastAsia="Times New Roman" w:hAnsi="Times New Roman"/>
                <w:lang w:eastAsia="ru-RU"/>
              </w:rPr>
            </w:pPr>
            <w:r w:rsidRPr="000B6FB6">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0B6FB6">
              <w:rPr>
                <w:rFonts w:ascii="Times New Roman" w:eastAsia="Times New Roman" w:hAnsi="Times New Roman"/>
                <w:lang w:eastAsia="ru-RU"/>
              </w:rPr>
              <w:t>про</w:t>
            </w:r>
            <w:proofErr w:type="gramEnd"/>
            <w:r w:rsidRPr="000B6FB6">
              <w:rPr>
                <w:rFonts w:ascii="Times New Roman" w:eastAsia="Times New Roman" w:hAnsi="Times New Roman"/>
                <w:lang w:eastAsia="ru-RU"/>
              </w:rPr>
              <w:t xml:space="preserve"> закупівлю є гривня.</w:t>
            </w:r>
          </w:p>
          <w:p w:rsidR="00B530A1" w:rsidRPr="000B6FB6" w:rsidRDefault="00B530A1" w:rsidP="00B530A1">
            <w:pPr>
              <w:ind w:firstLine="459"/>
              <w:contextualSpacing/>
              <w:jc w:val="both"/>
              <w:rPr>
                <w:rFonts w:ascii="Times New Roman" w:eastAsia="Times New Roman" w:hAnsi="Times New Roman"/>
                <w:lang w:eastAsia="ru-RU"/>
              </w:rPr>
            </w:pPr>
            <w:r w:rsidRPr="000B6FB6">
              <w:rPr>
                <w:rFonts w:ascii="Times New Roman" w:eastAsia="Times New Roman" w:hAnsi="Times New Roman"/>
                <w:lang w:eastAsia="ru-RU"/>
              </w:rPr>
              <w:t xml:space="preserve">Учасник несе відповідальність за достовірність і правильність розрахунку тендерної пропозиції за результатами проведеного аукціону.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p w:rsidR="000B09A5" w:rsidRPr="000B6FB6" w:rsidRDefault="000B09A5" w:rsidP="00E472DC">
            <w:pPr>
              <w:tabs>
                <w:tab w:val="left" w:pos="10076"/>
                <w:tab w:val="left" w:pos="10992"/>
                <w:tab w:val="left" w:pos="11908"/>
                <w:tab w:val="left" w:pos="12824"/>
                <w:tab w:val="left" w:pos="13740"/>
                <w:tab w:val="left" w:pos="14656"/>
              </w:tabs>
              <w:spacing w:after="0" w:line="240" w:lineRule="auto"/>
              <w:ind w:firstLine="283"/>
              <w:jc w:val="both"/>
              <w:rPr>
                <w:rFonts w:ascii="Times New Roman" w:eastAsia="Times New Roman" w:hAnsi="Times New Roman"/>
                <w:color w:val="0070C0"/>
                <w:lang w:eastAsia="ru-RU"/>
              </w:rPr>
            </w:pPr>
          </w:p>
        </w:tc>
      </w:tr>
      <w:tr w:rsidR="00251851"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251851" w:rsidRPr="000B6FB6" w:rsidRDefault="00251851" w:rsidP="004A33C9">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6.2</w:t>
            </w:r>
          </w:p>
        </w:tc>
        <w:tc>
          <w:tcPr>
            <w:tcW w:w="1637" w:type="pct"/>
            <w:tcBorders>
              <w:top w:val="outset" w:sz="6" w:space="0" w:color="auto"/>
              <w:left w:val="outset" w:sz="6" w:space="0" w:color="auto"/>
              <w:bottom w:val="outset" w:sz="6" w:space="0" w:color="auto"/>
              <w:right w:val="outset" w:sz="6" w:space="0" w:color="auto"/>
            </w:tcBorders>
            <w:vAlign w:val="center"/>
          </w:tcPr>
          <w:p w:rsidR="000451EA" w:rsidRPr="000B6FB6" w:rsidRDefault="00251851" w:rsidP="004A33C9">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Особливості перерахунку ціни при поставці імпортної продукції </w:t>
            </w:r>
            <w:r w:rsidR="000451EA" w:rsidRPr="000B6FB6">
              <w:rPr>
                <w:rFonts w:ascii="Times New Roman" w:eastAsia="Times New Roman" w:hAnsi="Times New Roman"/>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251851" w:rsidRPr="000B6FB6" w:rsidRDefault="00251851" w:rsidP="004A33C9">
            <w:pPr>
              <w:tabs>
                <w:tab w:val="left" w:pos="823"/>
              </w:tabs>
              <w:spacing w:line="240" w:lineRule="auto"/>
              <w:jc w:val="both"/>
              <w:rPr>
                <w:rFonts w:ascii="Times New Roman" w:hAnsi="Times New Roman"/>
                <w:lang w:val="uk-UA"/>
              </w:rPr>
            </w:pPr>
            <w:r w:rsidRPr="000B6FB6">
              <w:rPr>
                <w:rFonts w:ascii="Times New Roman" w:hAnsi="Times New Roman"/>
                <w:lang w:val="uk-UA"/>
              </w:rPr>
              <w:t xml:space="preserve">У разі, якщо Учасник-Резидент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4F06C4" w:rsidRPr="000B6FB6" w:rsidTr="00D4365D">
        <w:trPr>
          <w:trHeight w:val="233"/>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Інформація  про  мову (мови),  якою  (якими) повинно  бути  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F52D46" w:rsidRPr="000B6FB6" w:rsidRDefault="00F52D46" w:rsidP="00F52D46">
            <w:pPr>
              <w:tabs>
                <w:tab w:val="left" w:pos="823"/>
              </w:tabs>
              <w:spacing w:line="240" w:lineRule="auto"/>
              <w:jc w:val="both"/>
              <w:rPr>
                <w:rFonts w:ascii="Times New Roman" w:hAnsi="Times New Roman"/>
                <w:lang w:val="uk-UA"/>
              </w:rPr>
            </w:pPr>
            <w:r w:rsidRPr="000B6FB6">
              <w:rPr>
                <w:rFonts w:ascii="Times New Roman" w:hAnsi="Times New Roman"/>
                <w:lang w:val="uk-UA"/>
              </w:rPr>
              <w:t>Тендерні пропозиції, підготовлені Учасниками, викладаються українською мовою та можуть бути викладені іншою мовою, при цьому повинні мати завірений переклад українською мовою (за винятком документів, викладених російською мовою).</w:t>
            </w:r>
          </w:p>
          <w:p w:rsidR="004F06C4" w:rsidRPr="000B6FB6" w:rsidRDefault="00F52D46" w:rsidP="00F52D46">
            <w:pPr>
              <w:jc w:val="both"/>
              <w:rPr>
                <w:rFonts w:ascii="Times New Roman" w:eastAsia="Times New Roman" w:hAnsi="Times New Roman"/>
                <w:lang w:val="uk-UA" w:eastAsia="ru-RU"/>
              </w:rPr>
            </w:pPr>
            <w:r w:rsidRPr="000B6FB6">
              <w:rPr>
                <w:rFonts w:ascii="Times New Roman" w:hAnsi="Times New Roman"/>
                <w:lang w:val="uk-UA"/>
              </w:rPr>
              <w:t xml:space="preserve"> У разі розбіжностей з текстом оригіналу перевага надається україномовному тексту.</w:t>
            </w:r>
          </w:p>
        </w:tc>
      </w:tr>
      <w:tr w:rsidR="00CD33DF"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0B6FB6" w:rsidRDefault="00CD33DF"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0B6FB6" w:rsidRDefault="00CD33DF" w:rsidP="004715F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0B6FB6" w:rsidRDefault="008550DE" w:rsidP="00D8316A">
            <w:pPr>
              <w:tabs>
                <w:tab w:val="left" w:pos="823"/>
              </w:tabs>
              <w:spacing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Учасник має право у складі тендерної пропозиції надати будь</w:t>
            </w:r>
            <w:r w:rsidR="00F9629D" w:rsidRPr="000B6FB6">
              <w:rPr>
                <w:rFonts w:ascii="Times New Roman" w:eastAsia="Times New Roman" w:hAnsi="Times New Roman"/>
                <w:lang w:val="uk-UA" w:eastAsia="ru-RU"/>
              </w:rPr>
              <w:t>-</w:t>
            </w:r>
            <w:r w:rsidRPr="000B6FB6">
              <w:rPr>
                <w:rFonts w:ascii="Times New Roman" w:eastAsia="Times New Roman" w:hAnsi="Times New Roman"/>
                <w:lang w:val="uk-UA" w:eastAsia="ru-RU"/>
              </w:rPr>
              <w:t xml:space="preserve">які додаткові документи чи інформацію, які не вимагалися тендерною документацією, але стосуюються предмету закупівлі. </w:t>
            </w:r>
          </w:p>
          <w:p w:rsidR="008550DE" w:rsidRPr="000B6FB6" w:rsidRDefault="008550DE" w:rsidP="008550DE">
            <w:pPr>
              <w:tabs>
                <w:tab w:val="left" w:pos="823"/>
              </w:tabs>
              <w:spacing w:line="240" w:lineRule="auto"/>
              <w:jc w:val="both"/>
              <w:rPr>
                <w:rFonts w:ascii="Times New Roman" w:hAnsi="Times New Roman"/>
                <w:lang w:val="uk-UA"/>
              </w:rPr>
            </w:pPr>
            <w:r w:rsidRPr="000B6FB6">
              <w:rPr>
                <w:rFonts w:ascii="Times New Roman" w:eastAsia="Times New Roman" w:hAnsi="Times New Roman"/>
                <w:lang w:val="uk-UA" w:eastAsia="ru-RU"/>
              </w:rPr>
              <w:t xml:space="preserve">Учасник процедури торгів несе повну відповідальність згідно із законодавством України за достовірність інформації та </w:t>
            </w:r>
            <w:r w:rsidRPr="000B6FB6">
              <w:rPr>
                <w:rFonts w:ascii="Times New Roman" w:eastAsia="Times New Roman" w:hAnsi="Times New Roman"/>
                <w:lang w:val="uk-UA" w:eastAsia="ru-RU"/>
              </w:rPr>
              <w:lastRenderedPageBreak/>
              <w:t>документів</w:t>
            </w:r>
            <w:r w:rsidR="00196BB5" w:rsidRPr="000B6FB6">
              <w:rPr>
                <w:rFonts w:ascii="Times New Roman" w:eastAsia="Times New Roman" w:hAnsi="Times New Roman"/>
                <w:lang w:val="uk-UA" w:eastAsia="ru-RU"/>
              </w:rPr>
              <w:t>,</w:t>
            </w:r>
            <w:r w:rsidRPr="000B6FB6">
              <w:rPr>
                <w:rFonts w:ascii="Times New Roman" w:eastAsia="Times New Roman" w:hAnsi="Times New Roman"/>
                <w:lang w:val="uk-UA" w:eastAsia="ru-RU"/>
              </w:rPr>
              <w:t xml:space="preserve"> поданих у складі пропозиції.</w:t>
            </w:r>
          </w:p>
        </w:tc>
      </w:tr>
      <w:tr w:rsidR="004F06C4" w:rsidRPr="000B6FB6"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lastRenderedPageBreak/>
              <w:t xml:space="preserve">Розділ  </w:t>
            </w:r>
            <w:r w:rsidRPr="000B6FB6">
              <w:rPr>
                <w:rFonts w:ascii="Times New Roman" w:eastAsia="Times New Roman" w:hAnsi="Times New Roman"/>
                <w:b/>
                <w:lang w:val="en-US" w:eastAsia="ru-RU"/>
              </w:rPr>
              <w:t>II</w:t>
            </w:r>
            <w:r w:rsidRPr="000B6FB6">
              <w:rPr>
                <w:rFonts w:ascii="Times New Roman" w:eastAsia="Times New Roman" w:hAnsi="Times New Roman"/>
                <w:b/>
                <w:lang w:eastAsia="ru-RU"/>
              </w:rPr>
              <w:t xml:space="preserve"> </w:t>
            </w:r>
            <w:r w:rsidRPr="000B6FB6">
              <w:rPr>
                <w:rFonts w:ascii="Times New Roman" w:eastAsia="Times New Roman" w:hAnsi="Times New Roman"/>
                <w:b/>
                <w:lang w:val="uk-UA" w:eastAsia="ru-RU"/>
              </w:rPr>
              <w:t xml:space="preserve"> </w:t>
            </w:r>
            <w:r w:rsidRPr="000B6FB6">
              <w:rPr>
                <w:rFonts w:ascii="Times New Roman" w:eastAsia="Times New Roman" w:hAnsi="Times New Roman"/>
                <w:b/>
                <w:lang w:eastAsia="ru-RU"/>
              </w:rPr>
              <w:t>Порядок унесення змін та надання роз’яснень до тендерної документації</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Pr="000B6FB6" w:rsidRDefault="00136C2A" w:rsidP="00136C2A">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eastAsia="ru-RU"/>
              </w:rPr>
              <w:t xml:space="preserve">Фізична/юридична особа має право не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0B6FB6">
              <w:rPr>
                <w:rFonts w:ascii="Times New Roman" w:eastAsia="Times New Roman" w:hAnsi="Times New Roman"/>
                <w:lang w:eastAsia="ru-RU"/>
              </w:rPr>
              <w:t>за</w:t>
            </w:r>
            <w:proofErr w:type="gramEnd"/>
            <w:r w:rsidRPr="000B6FB6">
              <w:rPr>
                <w:rFonts w:ascii="Times New Roman" w:eastAsia="Times New Roman" w:hAnsi="Times New Roman"/>
                <w:lang w:eastAsia="ru-RU"/>
              </w:rPr>
              <w:t xml:space="preserve"> </w:t>
            </w:r>
            <w:proofErr w:type="gramStart"/>
            <w:r w:rsidRPr="000B6FB6">
              <w:rPr>
                <w:rFonts w:ascii="Times New Roman" w:eastAsia="Times New Roman" w:hAnsi="Times New Roman"/>
                <w:lang w:eastAsia="ru-RU"/>
              </w:rPr>
              <w:t>роз</w:t>
            </w:r>
            <w:proofErr w:type="gramEnd"/>
            <w:r w:rsidRPr="000B6FB6">
              <w:rPr>
                <w:rFonts w:ascii="Times New Roman" w:eastAsia="Times New Roman" w:hAnsi="Times New Roman"/>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0B6FB6">
              <w:rPr>
                <w:rFonts w:ascii="Times New Roman" w:eastAsia="Times New Roman" w:hAnsi="Times New Roman"/>
                <w:lang w:eastAsia="ru-RU"/>
              </w:rPr>
              <w:t>його в</w:t>
            </w:r>
            <w:proofErr w:type="gramEnd"/>
            <w:r w:rsidRPr="000B6FB6">
              <w:rPr>
                <w:rFonts w:ascii="Times New Roman" w:eastAsia="Times New Roman" w:hAnsi="Times New Roman"/>
                <w:lang w:eastAsia="ru-RU"/>
              </w:rPr>
              <w:t xml:space="preserve"> електронній системі закупівель</w:t>
            </w:r>
            <w:r w:rsidR="000C19E0" w:rsidRPr="000B6FB6">
              <w:rPr>
                <w:rFonts w:ascii="Times New Roman" w:eastAsia="Times New Roman" w:hAnsi="Times New Roman"/>
                <w:lang w:val="uk-UA" w:eastAsia="ru-RU"/>
              </w:rPr>
              <w:t>.</w:t>
            </w:r>
            <w:r w:rsidRPr="000B6FB6">
              <w:rPr>
                <w:rFonts w:ascii="Times New Roman" w:eastAsia="Times New Roman" w:hAnsi="Times New Roman"/>
                <w:lang w:eastAsia="ru-RU"/>
              </w:rPr>
              <w:t xml:space="preserve"> </w:t>
            </w:r>
          </w:p>
          <w:p w:rsidR="00136C2A" w:rsidRPr="000B6FB6" w:rsidRDefault="00136C2A" w:rsidP="00136C2A">
            <w:pPr>
              <w:spacing w:before="100" w:beforeAutospacing="1" w:after="100" w:afterAutospacing="1" w:line="240" w:lineRule="auto"/>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w:t>
            </w:r>
            <w:proofErr w:type="gramStart"/>
            <w:r w:rsidRPr="000B6FB6">
              <w:rPr>
                <w:rFonts w:ascii="Times New Roman" w:eastAsia="Times New Roman" w:hAnsi="Times New Roman"/>
                <w:lang w:eastAsia="ru-RU"/>
              </w:rPr>
              <w:t>раз</w:t>
            </w:r>
            <w:proofErr w:type="gramEnd"/>
            <w:r w:rsidRPr="000B6FB6">
              <w:rPr>
                <w:rFonts w:ascii="Times New Roman" w:eastAsia="Times New Roman" w:hAnsi="Times New Roman"/>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36C2A" w:rsidRPr="000B6FB6" w:rsidRDefault="00136C2A" w:rsidP="00136C2A">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0B6FB6">
              <w:rPr>
                <w:rFonts w:ascii="Times New Roman" w:eastAsia="Times New Roman" w:hAnsi="Times New Roman"/>
                <w:lang w:eastAsia="ru-RU"/>
              </w:rPr>
              <w:t>на</w:t>
            </w:r>
            <w:proofErr w:type="gramEnd"/>
            <w:r w:rsidRPr="000B6FB6">
              <w:rPr>
                <w:rFonts w:ascii="Times New Roman" w:eastAsia="Times New Roman" w:hAnsi="Times New Roman"/>
                <w:lang w:eastAsia="ru-RU"/>
              </w:rPr>
              <w:t xml:space="preserve"> сім днів.</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0B6FB6" w:rsidRDefault="00AC7617" w:rsidP="00DD05C8">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0B6FB6">
              <w:rPr>
                <w:rFonts w:ascii="Times New Roman" w:eastAsia="Times New Roman" w:hAnsi="Times New Roman"/>
                <w:lang w:eastAsia="ru-RU"/>
              </w:rPr>
              <w:t>в</w:t>
            </w:r>
            <w:proofErr w:type="gramEnd"/>
            <w:r w:rsidRPr="000B6FB6">
              <w:rPr>
                <w:rFonts w:ascii="Times New Roman" w:eastAsia="Times New Roman" w:hAnsi="Times New Roman"/>
                <w:lang w:eastAsia="ru-RU"/>
              </w:rPr>
              <w:t>.</w:t>
            </w:r>
          </w:p>
          <w:p w:rsidR="004F06C4" w:rsidRPr="000B6FB6" w:rsidRDefault="00AC7617" w:rsidP="000C19E0">
            <w:pPr>
              <w:spacing w:before="100" w:beforeAutospacing="1" w:after="100" w:afterAutospacing="1" w:line="240" w:lineRule="auto"/>
              <w:jc w:val="both"/>
              <w:rPr>
                <w:rFonts w:ascii="Times New Roman" w:eastAsia="Times New Roman" w:hAnsi="Times New Roman"/>
                <w:lang w:val="uk-UA" w:eastAsia="ru-RU"/>
              </w:rPr>
            </w:pPr>
            <w:bookmarkStart w:id="0" w:name="n711"/>
            <w:bookmarkEnd w:id="0"/>
            <w:r w:rsidRPr="000B6FB6">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0B6FB6">
              <w:rPr>
                <w:rFonts w:ascii="Times New Roman" w:eastAsia="Times New Roman" w:hAnsi="Times New Roman"/>
                <w:lang w:eastAsia="ru-RU"/>
              </w:rPr>
              <w:t>до</w:t>
            </w:r>
            <w:proofErr w:type="gramEnd"/>
            <w:r w:rsidRPr="000B6FB6">
              <w:rPr>
                <w:rFonts w:ascii="Times New Roman" w:eastAsia="Times New Roman" w:hAnsi="Times New Roman"/>
                <w:lang w:eastAsia="ru-RU"/>
              </w:rPr>
              <w:t xml:space="preserve"> тендерної документації в окремому документі оприлюднює перелік змін, що вносяться.</w:t>
            </w:r>
          </w:p>
        </w:tc>
      </w:tr>
      <w:tr w:rsidR="004F06C4" w:rsidRPr="000B6FB6"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t xml:space="preserve">Розділ </w:t>
            </w:r>
            <w:r w:rsidRPr="000B6FB6">
              <w:rPr>
                <w:rFonts w:ascii="Times New Roman" w:eastAsia="Times New Roman" w:hAnsi="Times New Roman"/>
                <w:b/>
                <w:lang w:val="en-US" w:eastAsia="ru-RU"/>
              </w:rPr>
              <w:t>III</w:t>
            </w:r>
            <w:r w:rsidRPr="000B6FB6">
              <w:rPr>
                <w:rFonts w:ascii="Times New Roman" w:eastAsia="Times New Roman" w:hAnsi="Times New Roman"/>
                <w:b/>
                <w:lang w:eastAsia="ru-RU"/>
              </w:rPr>
              <w:t xml:space="preserve">     Інструкція з підготовки тендерної пропозиції</w:t>
            </w:r>
          </w:p>
        </w:tc>
      </w:tr>
      <w:tr w:rsidR="004F06C4" w:rsidRPr="000B6FB6" w:rsidTr="00C90E06">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highlight w:val="yellow"/>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highlight w:val="yellow"/>
                <w:lang w:eastAsia="ru-RU"/>
              </w:rPr>
            </w:pPr>
            <w:r w:rsidRPr="000B6FB6">
              <w:rPr>
                <w:rFonts w:ascii="Times New Roman" w:eastAsia="Times New Roman" w:hAnsi="Times New Roman"/>
                <w:lang w:eastAsia="ru-RU"/>
              </w:rPr>
              <w:t>Змі</w:t>
            </w:r>
            <w:proofErr w:type="gramStart"/>
            <w:r w:rsidRPr="000B6FB6">
              <w:rPr>
                <w:rFonts w:ascii="Times New Roman" w:eastAsia="Times New Roman" w:hAnsi="Times New Roman"/>
                <w:lang w:eastAsia="ru-RU"/>
              </w:rPr>
              <w:t>ст</w:t>
            </w:r>
            <w:proofErr w:type="gramEnd"/>
            <w:r w:rsidRPr="000B6FB6">
              <w:rPr>
                <w:rFonts w:ascii="Times New Roman" w:eastAsia="Times New Roman" w:hAnsi="Times New Roman"/>
                <w:lang w:eastAsia="ru-RU"/>
              </w:rPr>
              <w:t xml:space="preserve">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0B6FB6" w:rsidRDefault="00DE25ED" w:rsidP="001148C7">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Тендерна пропозиція </w:t>
            </w:r>
            <w:proofErr w:type="gramStart"/>
            <w:r w:rsidRPr="000B6FB6">
              <w:rPr>
                <w:rFonts w:ascii="Times New Roman" w:eastAsia="Times New Roman" w:hAnsi="Times New Roman"/>
                <w:lang w:eastAsia="ru-RU"/>
              </w:rPr>
              <w:t>подається</w:t>
            </w:r>
            <w:proofErr w:type="gramEnd"/>
            <w:r w:rsidRPr="000B6FB6">
              <w:rPr>
                <w:rFonts w:ascii="Times New Roman" w:eastAsia="Times New Roman" w:hAnsi="Times New Roman"/>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0B6FB6">
              <w:rPr>
                <w:rFonts w:ascii="Times New Roman" w:eastAsia="Times New Roman" w:hAnsi="Times New Roman"/>
                <w:lang w:val="uk-UA" w:eastAsia="ru-RU"/>
              </w:rPr>
              <w:t xml:space="preserve"> </w:t>
            </w:r>
            <w:r w:rsidR="00581ABF" w:rsidRPr="000B6FB6">
              <w:rPr>
                <w:rFonts w:ascii="Times New Roman" w:eastAsia="Times New Roman" w:hAnsi="Times New Roman"/>
                <w:lang w:eastAsia="ru-RU"/>
              </w:rPr>
              <w:t>та відповідність учасника вимогам, зазначеним у статті 17 Закону</w:t>
            </w:r>
          </w:p>
          <w:p w:rsidR="00DC3A9E" w:rsidRPr="000B6FB6" w:rsidRDefault="00DC3A9E" w:rsidP="00DC3A9E">
            <w:pPr>
              <w:spacing w:before="100" w:beforeAutospacing="1" w:after="100" w:afterAutospacing="1" w:line="240" w:lineRule="auto"/>
              <w:rPr>
                <w:rFonts w:ascii="Times New Roman" w:eastAsia="Times New Roman" w:hAnsi="Times New Roman"/>
                <w:lang w:val="uk-UA" w:eastAsia="ru-RU"/>
              </w:rPr>
            </w:pPr>
            <w:r w:rsidRPr="000B6FB6">
              <w:rPr>
                <w:rFonts w:ascii="Times New Roman" w:eastAsia="Times New Roman" w:hAnsi="Times New Roman"/>
                <w:lang w:val="uk-UA" w:eastAsia="ru-RU"/>
              </w:rPr>
              <w:t xml:space="preserve">Разом з ціною Учасник повинен </w:t>
            </w:r>
            <w:r w:rsidRPr="000B6FB6">
              <w:rPr>
                <w:rFonts w:ascii="Times New Roman" w:eastAsia="Times New Roman" w:hAnsi="Times New Roman"/>
                <w:lang w:eastAsia="ru-RU"/>
              </w:rPr>
              <w:t xml:space="preserve"> завантаж</w:t>
            </w:r>
            <w:r w:rsidRPr="000B6FB6">
              <w:rPr>
                <w:rFonts w:ascii="Times New Roman" w:eastAsia="Times New Roman" w:hAnsi="Times New Roman"/>
                <w:lang w:val="uk-UA" w:eastAsia="ru-RU"/>
              </w:rPr>
              <w:t xml:space="preserve">ити </w:t>
            </w:r>
            <w:r w:rsidRPr="000B6FB6">
              <w:rPr>
                <w:rFonts w:ascii="Times New Roman" w:eastAsia="Times New Roman" w:hAnsi="Times New Roman"/>
                <w:lang w:eastAsia="ru-RU"/>
              </w:rPr>
              <w:t xml:space="preserve"> файл</w:t>
            </w:r>
            <w:r w:rsidRPr="000B6FB6">
              <w:rPr>
                <w:rFonts w:ascii="Times New Roman" w:eastAsia="Times New Roman" w:hAnsi="Times New Roman"/>
                <w:lang w:val="uk-UA" w:eastAsia="ru-RU"/>
              </w:rPr>
              <w:t>и</w:t>
            </w:r>
            <w:r w:rsidRPr="000B6FB6">
              <w:rPr>
                <w:rFonts w:ascii="Times New Roman" w:eastAsia="Times New Roman" w:hAnsi="Times New Roman"/>
                <w:lang w:eastAsia="ru-RU"/>
              </w:rPr>
              <w:t xml:space="preserve"> з:</w:t>
            </w:r>
          </w:p>
          <w:p w:rsidR="00DC3A9E" w:rsidRPr="000B6FB6" w:rsidRDefault="00DC3A9E" w:rsidP="00DC3A9E">
            <w:pPr>
              <w:widowControl w:val="0"/>
              <w:spacing w:after="60"/>
              <w:ind w:left="34" w:hanging="21"/>
              <w:contextualSpacing/>
              <w:jc w:val="both"/>
              <w:rPr>
                <w:rFonts w:ascii="Times New Roman" w:eastAsia="Times New Roman" w:hAnsi="Times New Roman"/>
                <w:lang w:val="uk-UA" w:eastAsia="ru-RU"/>
              </w:rPr>
            </w:pPr>
            <w:r w:rsidRPr="000B6FB6">
              <w:rPr>
                <w:rFonts w:ascii="Times New Roman" w:eastAsia="Times New Roman" w:hAnsi="Times New Roman"/>
                <w:lang w:val="uk-UA" w:eastAsia="ru-RU"/>
              </w:rPr>
              <w:t>-інформацією та документами, що підтверджують відповідність учасника кваліфікаційним критеріям відповідно до вимог ст.16 Закону (Додаток 1);</w:t>
            </w:r>
          </w:p>
          <w:p w:rsidR="00DC3A9E" w:rsidRPr="000B6FB6"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w:t>
            </w:r>
            <w:r w:rsidRPr="000B6FB6">
              <w:rPr>
                <w:rFonts w:ascii="Times New Roman" w:eastAsia="Times New Roman" w:hAnsi="Times New Roman"/>
                <w:lang w:eastAsia="ru-RU"/>
              </w:rPr>
              <w:t>інформацією про необхідні технічні, якісні та кількісні характеристики предмета закупівлі</w:t>
            </w:r>
            <w:r w:rsidRPr="000B6FB6">
              <w:rPr>
                <w:rFonts w:ascii="Times New Roman" w:eastAsia="Times New Roman" w:hAnsi="Times New Roman"/>
                <w:lang w:val="uk-UA" w:eastAsia="ru-RU"/>
              </w:rPr>
              <w:t xml:space="preserve"> (Додаток 3);</w:t>
            </w:r>
            <w:r w:rsidRPr="000B6FB6">
              <w:rPr>
                <w:rFonts w:ascii="Times New Roman" w:eastAsia="Times New Roman" w:hAnsi="Times New Roman"/>
                <w:lang w:eastAsia="ru-RU"/>
              </w:rPr>
              <w:t xml:space="preserve"> </w:t>
            </w:r>
          </w:p>
          <w:p w:rsidR="003C4F85" w:rsidRPr="000B6FB6" w:rsidRDefault="00DC3A9E" w:rsidP="003C4F85">
            <w:pPr>
              <w:spacing w:after="0" w:line="240" w:lineRule="auto"/>
              <w:ind w:left="-21" w:hanging="21"/>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-документами, що підтверджують повноваження </w:t>
            </w:r>
            <w:r w:rsidR="003C4F85" w:rsidRPr="000B6FB6">
              <w:rPr>
                <w:rFonts w:ascii="Times New Roman" w:eastAsia="Times New Roman" w:hAnsi="Times New Roman"/>
                <w:color w:val="000000"/>
                <w:lang w:val="uk-UA" w:eastAsia="ru-RU"/>
              </w:rPr>
              <w:t xml:space="preserve">щодо підпису </w:t>
            </w:r>
            <w:r w:rsidR="003C4F85" w:rsidRPr="000B6FB6">
              <w:rPr>
                <w:rFonts w:ascii="Times New Roman" w:eastAsia="Times New Roman" w:hAnsi="Times New Roman"/>
                <w:color w:val="000000"/>
                <w:lang w:val="uk-UA" w:eastAsia="ru-RU"/>
              </w:rPr>
              <w:lastRenderedPageBreak/>
              <w:t>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3A9E" w:rsidRPr="000B6FB6"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-іншими документами згідно з Додатком 4 до тендерної документації; </w:t>
            </w:r>
          </w:p>
          <w:p w:rsidR="00DC3A9E" w:rsidRPr="000B6FB6" w:rsidRDefault="00DC3A9E" w:rsidP="00433916">
            <w:pPr>
              <w:widowControl w:val="0"/>
              <w:spacing w:after="0" w:line="240" w:lineRule="auto"/>
              <w:contextualSpacing/>
              <w:jc w:val="both"/>
              <w:rPr>
                <w:rFonts w:ascii="Times New Roman" w:hAnsi="Times New Roman"/>
                <w:b/>
                <w:u w:val="single"/>
                <w:lang w:val="uk-UA" w:eastAsia="uk-UA"/>
              </w:rPr>
            </w:pPr>
            <w:r w:rsidRPr="000B6FB6">
              <w:rPr>
                <w:rFonts w:ascii="Times New Roman" w:eastAsia="Times New Roman" w:hAnsi="Times New Roman"/>
                <w:lang w:val="uk-UA" w:eastAsia="ru-RU"/>
              </w:rPr>
              <w:t>К</w:t>
            </w:r>
            <w:r w:rsidRPr="000B6FB6">
              <w:rPr>
                <w:rFonts w:ascii="Times New Roman" w:eastAsia="Times New Roman" w:hAnsi="Times New Roman"/>
                <w:lang w:eastAsia="ru-RU"/>
              </w:rPr>
              <w:t>ожен учасник має право подати тільки одну тендерну пропозицію</w:t>
            </w:r>
            <w:r w:rsidRPr="000B6FB6">
              <w:rPr>
                <w:rFonts w:ascii="Times New Roman" w:eastAsia="Times New Roman" w:hAnsi="Times New Roman"/>
                <w:lang w:val="uk-UA" w:eastAsia="ru-RU"/>
              </w:rPr>
              <w:t>.</w:t>
            </w:r>
            <w:r w:rsidRPr="000B6FB6">
              <w:rPr>
                <w:rFonts w:ascii="Times New Roman" w:hAnsi="Times New Roman"/>
                <w:b/>
                <w:u w:val="single"/>
                <w:lang w:val="uk-UA" w:eastAsia="uk-UA"/>
              </w:rPr>
              <w:t xml:space="preserve"> </w:t>
            </w:r>
          </w:p>
          <w:p w:rsidR="00DC3A9E" w:rsidRPr="000B6FB6" w:rsidRDefault="00802D54" w:rsidP="00433916">
            <w:pPr>
              <w:widowControl w:val="0"/>
              <w:spacing w:after="0" w:line="240" w:lineRule="auto"/>
              <w:contextualSpacing/>
              <w:jc w:val="both"/>
              <w:rPr>
                <w:rFonts w:ascii="Times New Roman" w:hAnsi="Times New Roman"/>
                <w:b/>
                <w:color w:val="92CDDC" w:themeColor="accent5" w:themeTint="99"/>
                <w:highlight w:val="darkYellow"/>
                <w:u w:val="single"/>
                <w:lang w:val="uk-UA" w:eastAsia="uk-UA"/>
              </w:rPr>
            </w:pPr>
            <w:r w:rsidRPr="000B6FB6">
              <w:rPr>
                <w:rFonts w:ascii="Times New Roman" w:eastAsia="Times New Roman" w:hAnsi="Times New Roman"/>
                <w:color w:val="000000"/>
                <w:lang w:val="uk-UA" w:eastAsia="ru-RU"/>
              </w:rPr>
              <w:t>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sidRPr="000B6FB6">
              <w:rPr>
                <w:rFonts w:ascii="Times New Roman" w:eastAsia="Times New Roman" w:hAnsi="Times New Roman"/>
                <w:color w:val="000000"/>
                <w:lang w:val="en-US" w:eastAsia="ru-RU"/>
              </w:rPr>
              <w:t>pdf</w:t>
            </w:r>
            <w:proofErr w:type="gramStart"/>
            <w:r w:rsidRPr="000B6FB6">
              <w:rPr>
                <w:rFonts w:ascii="Times New Roman" w:eastAsia="Times New Roman" w:hAnsi="Times New Roman"/>
                <w:color w:val="000000"/>
                <w:lang w:val="uk-UA" w:eastAsia="ru-RU"/>
              </w:rPr>
              <w:t>.»</w:t>
            </w:r>
            <w:proofErr w:type="gramEnd"/>
            <w:r w:rsidRPr="000B6FB6">
              <w:rPr>
                <w:rFonts w:ascii="Times New Roman" w:eastAsia="Times New Roman" w:hAnsi="Times New Roman"/>
                <w:color w:val="000000"/>
                <w:lang w:val="uk-UA" w:eastAsia="ru-RU"/>
              </w:rPr>
              <w:t>, «..</w:t>
            </w:r>
            <w:r w:rsidRPr="000B6FB6">
              <w:rPr>
                <w:rFonts w:ascii="Times New Roman" w:eastAsia="Times New Roman" w:hAnsi="Times New Roman"/>
                <w:color w:val="000000"/>
                <w:lang w:val="en-US" w:eastAsia="ru-RU"/>
              </w:rPr>
              <w:t>jpeg</w:t>
            </w:r>
            <w:proofErr w:type="gramStart"/>
            <w:r w:rsidRPr="000B6FB6">
              <w:rPr>
                <w:rFonts w:ascii="Times New Roman" w:eastAsia="Times New Roman" w:hAnsi="Times New Roman"/>
                <w:color w:val="000000"/>
                <w:lang w:val="uk-UA" w:eastAsia="ru-RU"/>
              </w:rPr>
              <w:t>.»</w:t>
            </w:r>
            <w:proofErr w:type="gramEnd"/>
            <w:r w:rsidRPr="000B6FB6">
              <w:rPr>
                <w:rFonts w:ascii="Times New Roman" w:eastAsia="Times New Roman" w:hAnsi="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DC3A9E" w:rsidRPr="000B6FB6" w:rsidRDefault="00DC3A9E" w:rsidP="00DC3A9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0B6FB6">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0B6FB6">
              <w:rPr>
                <w:rFonts w:ascii="Times New Roman" w:eastAsia="Times New Roman" w:hAnsi="Times New Roman"/>
                <w:lang w:eastAsia="ru-RU"/>
              </w:rPr>
              <w:t>вс</w:t>
            </w:r>
            <w:proofErr w:type="gramEnd"/>
            <w:r w:rsidR="002B1007" w:rsidRPr="000B6FB6">
              <w:rPr>
                <w:rFonts w:ascii="Times New Roman" w:eastAsia="Times New Roman" w:hAnsi="Times New Roman"/>
                <w:lang w:eastAsia="ru-RU"/>
              </w:rPr>
              <w:t>ім особам на рівних умовах</w:t>
            </w:r>
          </w:p>
          <w:p w:rsidR="004957E6" w:rsidRPr="000B6FB6" w:rsidRDefault="004957E6" w:rsidP="004957E6">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Учасник процедури закупівлі виправляє невідповідності в інформації та/або документах</w:t>
            </w:r>
            <w:r w:rsidR="00233F17" w:rsidRPr="000B6FB6">
              <w:rPr>
                <w:rFonts w:ascii="Times New Roman" w:eastAsia="Times New Roman" w:hAnsi="Times New Roman"/>
                <w:lang w:val="uk-UA" w:eastAsia="ru-RU"/>
              </w:rPr>
              <w:t xml:space="preserve"> (</w:t>
            </w:r>
            <w:r w:rsidR="0032076A" w:rsidRPr="000B6FB6">
              <w:rPr>
                <w:rFonts w:ascii="Times New Roman" w:eastAsia="Times New Roman" w:hAnsi="Times New Roman"/>
                <w:lang w:val="uk-UA" w:eastAsia="ru-RU"/>
              </w:rPr>
              <w:t>які</w:t>
            </w:r>
            <w:r w:rsidR="00233F17" w:rsidRPr="000B6FB6">
              <w:rPr>
                <w:rFonts w:ascii="Times New Roman" w:eastAsia="Times New Roman" w:hAnsi="Times New Roman"/>
                <w:lang w:val="uk-UA" w:eastAsia="ru-RU"/>
              </w:rPr>
              <w:t xml:space="preserve"> 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Pr="000B6FB6">
              <w:rPr>
                <w:rFonts w:ascii="Times New Roman" w:eastAsia="Times New Roman" w:hAnsi="Times New Roman"/>
                <w:lang w:val="uk-UA" w:eastAsia="ru-RU"/>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B7D" w:rsidRPr="000B6FB6" w:rsidRDefault="004957E6" w:rsidP="004957E6">
            <w:pPr>
              <w:spacing w:before="100" w:beforeAutospacing="1" w:after="100" w:afterAutospacing="1" w:line="240" w:lineRule="auto"/>
              <w:jc w:val="both"/>
              <w:rPr>
                <w:rFonts w:ascii="Times New Roman" w:eastAsia="Times New Roman" w:hAnsi="Times New Roman"/>
                <w:lang w:val="uk-UA" w:eastAsia="ru-RU"/>
              </w:rPr>
            </w:pPr>
            <w:bookmarkStart w:id="1" w:name="n749"/>
            <w:bookmarkEnd w:id="1"/>
            <w:r w:rsidRPr="000B6FB6">
              <w:rPr>
                <w:rFonts w:ascii="Times New Roman" w:eastAsia="Times New Roman" w:hAnsi="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Pr="000B6FB6" w:rsidRDefault="002B1007" w:rsidP="002B1007">
            <w:pPr>
              <w:spacing w:before="100" w:beforeAutospacing="1" w:after="100" w:afterAutospacing="1" w:line="240" w:lineRule="auto"/>
              <w:jc w:val="both"/>
              <w:rPr>
                <w:rFonts w:ascii="Times New Roman" w:eastAsia="Times New Roman" w:hAnsi="Times New Roman"/>
                <w:b/>
                <w:color w:val="548DD4" w:themeColor="text2" w:themeTint="99"/>
                <w:lang w:val="uk-UA" w:eastAsia="ru-RU"/>
              </w:rPr>
            </w:pPr>
            <w:r w:rsidRPr="000B6FB6">
              <w:rPr>
                <w:rFonts w:ascii="Times New Roman" w:eastAsia="Times New Roman" w:hAnsi="Times New Roman"/>
                <w:lang w:eastAsia="ru-RU"/>
              </w:rPr>
              <w:t>У разі якщ</w:t>
            </w:r>
            <w:r w:rsidR="00830CB2" w:rsidRPr="000B6FB6">
              <w:rPr>
                <w:rFonts w:ascii="Times New Roman" w:eastAsia="Times New Roman" w:hAnsi="Times New Roman"/>
                <w:lang w:eastAsia="ru-RU"/>
              </w:rPr>
              <w:t>о тендерна пропозиція</w:t>
            </w:r>
            <w:r w:rsidRPr="000B6FB6">
              <w:rPr>
                <w:rFonts w:ascii="Times New Roman" w:eastAsia="Times New Roman" w:hAnsi="Times New Roman"/>
                <w:lang w:eastAsia="ru-RU"/>
              </w:rPr>
              <w:t xml:space="preserve"> </w:t>
            </w:r>
            <w:proofErr w:type="gramStart"/>
            <w:r w:rsidRPr="000B6FB6">
              <w:rPr>
                <w:rFonts w:ascii="Times New Roman" w:eastAsia="Times New Roman" w:hAnsi="Times New Roman"/>
                <w:lang w:eastAsia="ru-RU"/>
              </w:rPr>
              <w:t>подається</w:t>
            </w:r>
            <w:proofErr w:type="gramEnd"/>
            <w:r w:rsidRPr="000B6FB6">
              <w:rPr>
                <w:rFonts w:ascii="Times New Roman" w:eastAsia="Times New Roman" w:hAnsi="Times New Roman"/>
                <w:lang w:eastAsia="ru-RU"/>
              </w:rPr>
              <w:t xml:space="preserve"> об’єднанням учасників, до неї обов’язково включається документ про створення такого об’єднання.</w:t>
            </w:r>
            <w:r w:rsidR="00DA088A" w:rsidRPr="000B6FB6">
              <w:rPr>
                <w:rFonts w:ascii="Times New Roman" w:eastAsia="Times New Roman" w:hAnsi="Times New Roman"/>
                <w:b/>
                <w:color w:val="548DD4" w:themeColor="text2" w:themeTint="99"/>
                <w:lang w:val="uk-UA" w:eastAsia="ru-RU"/>
              </w:rPr>
              <w:t xml:space="preserve"> </w:t>
            </w:r>
          </w:p>
          <w:p w:rsidR="00A309C5" w:rsidRPr="000B6FB6" w:rsidRDefault="00A309C5" w:rsidP="00A309C5">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Учасник повинен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ідписати свою пропозицію в</w:t>
            </w:r>
            <w:r w:rsidR="00803CBE" w:rsidRPr="000B6FB6">
              <w:rPr>
                <w:rFonts w:ascii="Times New Roman" w:eastAsia="Times New Roman" w:hAnsi="Times New Roman"/>
                <w:lang w:eastAsia="ru-RU"/>
              </w:rPr>
              <w:t xml:space="preserve"> </w:t>
            </w:r>
            <w:r w:rsidRPr="000B6FB6">
              <w:rPr>
                <w:rFonts w:ascii="Times New Roman" w:eastAsia="Times New Roman" w:hAnsi="Times New Roman"/>
                <w:lang w:eastAsia="ru-RU"/>
              </w:rPr>
              <w:t>цілому кваліфікованим електронним підписом (КЕП) або удосконаленим електронним підписом (УЕП) на кваліфікованому сертифікаті .</w:t>
            </w:r>
          </w:p>
          <w:p w:rsidR="00A16026" w:rsidRPr="000B6FB6" w:rsidRDefault="00A309C5" w:rsidP="00A309C5">
            <w:pPr>
              <w:spacing w:before="100" w:beforeAutospacing="1" w:after="100" w:afterAutospacing="1" w:line="240" w:lineRule="auto"/>
              <w:jc w:val="both"/>
              <w:rPr>
                <w:rFonts w:ascii="Times New Roman" w:eastAsia="Times New Roman" w:hAnsi="Times New Roman"/>
                <w:b/>
                <w:color w:val="548DD4" w:themeColor="text2" w:themeTint="99"/>
                <w:lang w:eastAsia="ru-RU"/>
              </w:rPr>
            </w:pPr>
            <w:r w:rsidRPr="000B6FB6">
              <w:rPr>
                <w:rFonts w:ascii="Times New Roman" w:eastAsia="Times New Roman" w:hAnsi="Times New Roman"/>
                <w:lang w:eastAsia="ru-RU"/>
              </w:rPr>
              <w:lastRenderedPageBreak/>
              <w:t xml:space="preserve">Учасник має право не засвідчувати печаткою та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r w:rsidRPr="000B6FB6">
              <w:rPr>
                <w:rFonts w:ascii="Times New Roman" w:eastAsia="Times New Roman" w:hAnsi="Times New Roman"/>
                <w:b/>
                <w:color w:val="548DD4" w:themeColor="text2" w:themeTint="99"/>
                <w:lang w:eastAsia="ru-RU"/>
              </w:rPr>
              <w:t> </w:t>
            </w:r>
          </w:p>
        </w:tc>
      </w:tr>
      <w:tr w:rsidR="0075357C"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0B6FB6" w:rsidRDefault="0075357C" w:rsidP="00E21F5A">
            <w:pPr>
              <w:spacing w:before="100" w:beforeAutospacing="1" w:after="100" w:afterAutospacing="1" w:line="240" w:lineRule="auto"/>
              <w:jc w:val="center"/>
              <w:rPr>
                <w:rFonts w:ascii="Times New Roman" w:eastAsia="Times New Roman" w:hAnsi="Times New Roman"/>
                <w:highlight w:val="green"/>
                <w:lang w:eastAsia="ru-RU"/>
              </w:rPr>
            </w:pPr>
            <w:r w:rsidRPr="000B6FB6">
              <w:rPr>
                <w:rFonts w:ascii="Times New Roman" w:eastAsia="Times New Roman" w:hAnsi="Times New Roman"/>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75357C" w:rsidRPr="000B6FB6" w:rsidRDefault="0075357C" w:rsidP="005015C7">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325608" w:rsidRPr="000B6FB6" w:rsidRDefault="000451EA" w:rsidP="00D8316A">
            <w:pPr>
              <w:pStyle w:val="a7"/>
              <w:widowControl w:val="0"/>
              <w:tabs>
                <w:tab w:val="num" w:pos="1260"/>
              </w:tabs>
              <w:spacing w:before="0" w:beforeAutospacing="0" w:after="0" w:afterAutospacing="0"/>
              <w:jc w:val="both"/>
              <w:rPr>
                <w:sz w:val="22"/>
                <w:szCs w:val="22"/>
                <w:lang w:eastAsia="ru-RU"/>
              </w:rPr>
            </w:pPr>
            <w:r w:rsidRPr="000B6FB6">
              <w:rPr>
                <w:sz w:val="22"/>
                <w:szCs w:val="22"/>
              </w:rPr>
              <w:t xml:space="preserve">Не вимагається </w:t>
            </w:r>
          </w:p>
        </w:tc>
      </w:tr>
      <w:tr w:rsidR="0075357C" w:rsidRPr="000B6FB6" w:rsidTr="00C90E06">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0B6FB6" w:rsidRDefault="0075357C"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75357C" w:rsidRPr="000B6FB6" w:rsidRDefault="0075357C" w:rsidP="005015C7">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451EA" w:rsidRPr="000B6FB6" w:rsidRDefault="000451EA" w:rsidP="005015C7">
            <w:pPr>
              <w:pStyle w:val="rvps2"/>
              <w:jc w:val="both"/>
              <w:rPr>
                <w:sz w:val="22"/>
                <w:szCs w:val="22"/>
                <w:lang w:val="uk-UA"/>
              </w:rPr>
            </w:pPr>
            <w:r w:rsidRPr="000B6FB6">
              <w:rPr>
                <w:sz w:val="22"/>
                <w:szCs w:val="22"/>
                <w:lang w:val="uk-UA"/>
              </w:rPr>
              <w:t xml:space="preserve">Не передбачено  </w:t>
            </w:r>
          </w:p>
          <w:p w:rsidR="00417C2A" w:rsidRPr="000B6FB6" w:rsidRDefault="00417C2A" w:rsidP="00FD22C0">
            <w:pPr>
              <w:pStyle w:val="rvps2"/>
              <w:jc w:val="both"/>
              <w:rPr>
                <w:sz w:val="22"/>
                <w:szCs w:val="22"/>
                <w:lang w:val="uk-UA"/>
              </w:rPr>
            </w:pPr>
            <w:bookmarkStart w:id="2" w:name="n446"/>
            <w:bookmarkEnd w:id="2"/>
          </w:p>
        </w:tc>
      </w:tr>
      <w:tr w:rsidR="00D05908" w:rsidRPr="000B6FB6" w:rsidTr="00D8316A">
        <w:trPr>
          <w:trHeight w:val="3635"/>
          <w:tblCellSpacing w:w="0" w:type="dxa"/>
          <w:jc w:val="center"/>
        </w:trPr>
        <w:tc>
          <w:tcPr>
            <w:tcW w:w="219" w:type="pct"/>
            <w:tcBorders>
              <w:top w:val="outset" w:sz="6" w:space="0" w:color="auto"/>
              <w:left w:val="outset" w:sz="6" w:space="0" w:color="auto"/>
              <w:right w:val="outset" w:sz="6" w:space="0" w:color="auto"/>
            </w:tcBorders>
            <w:vAlign w:val="center"/>
          </w:tcPr>
          <w:p w:rsidR="00D05908" w:rsidRPr="000B6FB6" w:rsidRDefault="001B240E"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4</w:t>
            </w:r>
          </w:p>
        </w:tc>
        <w:tc>
          <w:tcPr>
            <w:tcW w:w="1637" w:type="pct"/>
            <w:tcBorders>
              <w:top w:val="outset" w:sz="6" w:space="0" w:color="auto"/>
              <w:left w:val="outset" w:sz="6" w:space="0" w:color="auto"/>
              <w:right w:val="outset" w:sz="6" w:space="0" w:color="auto"/>
            </w:tcBorders>
          </w:tcPr>
          <w:p w:rsidR="00D05908" w:rsidRPr="000B6FB6" w:rsidRDefault="00D05908"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Строк, протягом якого тендерні пропозиції є дійсними</w:t>
            </w:r>
          </w:p>
          <w:p w:rsidR="00D05908" w:rsidRPr="000B6FB6" w:rsidRDefault="00D05908" w:rsidP="004715FE">
            <w:pPr>
              <w:jc w:val="both"/>
              <w:rPr>
                <w:rFonts w:ascii="Times New Roman" w:eastAsia="Times New Roman" w:hAnsi="Times New Roman"/>
                <w:lang w:eastAsia="ru-RU"/>
              </w:rPr>
            </w:pPr>
            <w:r w:rsidRPr="000B6FB6">
              <w:rPr>
                <w:rFonts w:ascii="Times New Roman" w:eastAsia="Times New Roman" w:hAnsi="Times New Roman"/>
                <w:lang w:eastAsia="ru-RU"/>
              </w:rPr>
              <w:t> </w:t>
            </w:r>
          </w:p>
        </w:tc>
        <w:tc>
          <w:tcPr>
            <w:tcW w:w="3144" w:type="pct"/>
            <w:tcBorders>
              <w:top w:val="outset" w:sz="6" w:space="0" w:color="auto"/>
              <w:left w:val="outset" w:sz="6" w:space="0" w:color="auto"/>
              <w:right w:val="outset" w:sz="6" w:space="0" w:color="auto"/>
            </w:tcBorders>
          </w:tcPr>
          <w:p w:rsidR="00336E8F" w:rsidRPr="000B6FB6" w:rsidRDefault="00D05908" w:rsidP="000451EA">
            <w:pPr>
              <w:jc w:val="both"/>
              <w:rPr>
                <w:rFonts w:ascii="Times New Roman" w:hAnsi="Times New Roman"/>
                <w:highlight w:val="cyan"/>
                <w:lang w:val="uk-UA"/>
              </w:rPr>
            </w:pPr>
            <w:r w:rsidRPr="000B6FB6">
              <w:rPr>
                <w:rFonts w:ascii="Times New Roman" w:eastAsia="Times New Roman" w:hAnsi="Times New Roman"/>
                <w:lang w:val="uk-UA" w:eastAsia="ru-RU"/>
              </w:rPr>
              <w:t>Т</w:t>
            </w:r>
            <w:r w:rsidRPr="000B6FB6">
              <w:rPr>
                <w:rFonts w:ascii="Times New Roman" w:eastAsia="Times New Roman" w:hAnsi="Times New Roman"/>
                <w:lang w:eastAsia="ru-RU"/>
              </w:rPr>
              <w:t xml:space="preserve">ендерні пропозиції вважаються дійсними </w:t>
            </w:r>
            <w:r w:rsidR="00270673" w:rsidRPr="000B6FB6">
              <w:rPr>
                <w:rFonts w:ascii="Times New Roman" w:eastAsia="Times New Roman" w:hAnsi="Times New Roman"/>
                <w:lang w:val="uk-UA" w:eastAsia="ru-RU"/>
              </w:rPr>
              <w:t xml:space="preserve">протягом </w:t>
            </w:r>
            <w:r w:rsidR="00336E8F" w:rsidRPr="000B6FB6">
              <w:rPr>
                <w:rFonts w:ascii="Times New Roman" w:hAnsi="Times New Roman"/>
                <w:lang w:val="uk-UA"/>
              </w:rPr>
              <w:t>90 днів із дати кінцевого строку подання тендерних пропозицій.</w:t>
            </w:r>
          </w:p>
          <w:p w:rsidR="00D81F7F" w:rsidRPr="000B6FB6" w:rsidRDefault="00D05908" w:rsidP="00841A1C">
            <w:pPr>
              <w:spacing w:after="0" w:line="240" w:lineRule="auto"/>
              <w:jc w:val="both"/>
              <w:rPr>
                <w:rFonts w:ascii="Times New Roman" w:eastAsia="Times New Roman" w:hAnsi="Times New Roman"/>
                <w:lang w:eastAsia="ru-RU"/>
              </w:rPr>
            </w:pPr>
            <w:r w:rsidRPr="000B6FB6">
              <w:rPr>
                <w:rFonts w:ascii="Times New Roman" w:eastAsia="Times New Roman" w:hAnsi="Times New Roman"/>
                <w:lang w:eastAsia="ru-RU"/>
              </w:rPr>
              <w:t> </w:t>
            </w:r>
            <w:r w:rsidR="00D81F7F" w:rsidRPr="000B6FB6">
              <w:rPr>
                <w:rFonts w:ascii="Times New Roman" w:eastAsia="Times New Roman" w:hAnsi="Times New Roman"/>
                <w:lang w:eastAsia="ru-RU"/>
              </w:rPr>
              <w:t>До закінчення цього строку замовник має право вимагати від учасників процедури закупі</w:t>
            </w:r>
            <w:proofErr w:type="gramStart"/>
            <w:r w:rsidR="00D81F7F" w:rsidRPr="000B6FB6">
              <w:rPr>
                <w:rFonts w:ascii="Times New Roman" w:eastAsia="Times New Roman" w:hAnsi="Times New Roman"/>
                <w:lang w:eastAsia="ru-RU"/>
              </w:rPr>
              <w:t>вл</w:t>
            </w:r>
            <w:proofErr w:type="gramEnd"/>
            <w:r w:rsidR="00D81F7F" w:rsidRPr="000B6FB6">
              <w:rPr>
                <w:rFonts w:ascii="Times New Roman" w:eastAsia="Times New Roman" w:hAnsi="Times New Roman"/>
                <w:lang w:eastAsia="ru-RU"/>
              </w:rPr>
              <w:t>і продовження строку дії тендерних пропозицій. Учасник процедури закупі</w:t>
            </w:r>
            <w:proofErr w:type="gramStart"/>
            <w:r w:rsidR="00D81F7F" w:rsidRPr="000B6FB6">
              <w:rPr>
                <w:rFonts w:ascii="Times New Roman" w:eastAsia="Times New Roman" w:hAnsi="Times New Roman"/>
                <w:lang w:eastAsia="ru-RU"/>
              </w:rPr>
              <w:t>вл</w:t>
            </w:r>
            <w:proofErr w:type="gramEnd"/>
            <w:r w:rsidR="00D81F7F" w:rsidRPr="000B6FB6">
              <w:rPr>
                <w:rFonts w:ascii="Times New Roman" w:eastAsia="Times New Roman" w:hAnsi="Times New Roman"/>
                <w:lang w:eastAsia="ru-RU"/>
              </w:rPr>
              <w:t>і має право:</w:t>
            </w:r>
          </w:p>
          <w:p w:rsidR="00D81F7F" w:rsidRPr="000B6FB6" w:rsidRDefault="00D81F7F" w:rsidP="00841A1C">
            <w:pPr>
              <w:spacing w:after="0" w:line="240" w:lineRule="auto"/>
              <w:jc w:val="both"/>
              <w:rPr>
                <w:rFonts w:ascii="Times New Roman" w:eastAsia="Times New Roman" w:hAnsi="Times New Roman"/>
                <w:lang w:val="uk-UA" w:eastAsia="ru-RU"/>
              </w:rPr>
            </w:pPr>
            <w:bookmarkStart w:id="3" w:name="n745"/>
            <w:bookmarkEnd w:id="3"/>
            <w:r w:rsidRPr="000B6FB6">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rsidR="00841A1C" w:rsidRPr="000B6FB6" w:rsidRDefault="00841A1C" w:rsidP="00841A1C">
            <w:pPr>
              <w:spacing w:after="0" w:line="240" w:lineRule="auto"/>
              <w:jc w:val="both"/>
              <w:rPr>
                <w:rFonts w:ascii="Times New Roman" w:eastAsia="Times New Roman" w:hAnsi="Times New Roman"/>
                <w:lang w:val="uk-UA" w:eastAsia="ru-RU"/>
              </w:rPr>
            </w:pPr>
          </w:p>
          <w:p w:rsidR="00D05908" w:rsidRPr="000B6FB6" w:rsidRDefault="00D81F7F" w:rsidP="00841A1C">
            <w:pPr>
              <w:spacing w:after="0" w:line="240" w:lineRule="auto"/>
              <w:jc w:val="both"/>
              <w:rPr>
                <w:rFonts w:ascii="Times New Roman" w:eastAsia="Times New Roman" w:hAnsi="Times New Roman"/>
                <w:lang w:val="uk-UA" w:eastAsia="ru-RU"/>
              </w:rPr>
            </w:pPr>
            <w:bookmarkStart w:id="4" w:name="n746"/>
            <w:bookmarkEnd w:id="4"/>
            <w:r w:rsidRPr="000B6FB6">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1B240E"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1D7EF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eastAsia="ru-RU"/>
              </w:rPr>
              <w:t xml:space="preserve">Кваліфікаційні критерії до учасників </w:t>
            </w:r>
            <w:proofErr w:type="gramStart"/>
            <w:r w:rsidRPr="000B6FB6">
              <w:rPr>
                <w:rFonts w:ascii="Times New Roman" w:eastAsia="Times New Roman" w:hAnsi="Times New Roman"/>
                <w:lang w:val="uk-UA" w:eastAsia="ru-RU"/>
              </w:rPr>
              <w:t>в</w:t>
            </w:r>
            <w:proofErr w:type="gramEnd"/>
            <w:r w:rsidRPr="000B6FB6">
              <w:rPr>
                <w:rFonts w:ascii="Times New Roman" w:eastAsia="Times New Roman" w:hAnsi="Times New Roman"/>
                <w:lang w:val="uk-UA" w:eastAsia="ru-RU"/>
              </w:rPr>
              <w:t>ідповідно до статті 16 та ви</w:t>
            </w:r>
            <w:r w:rsidRPr="000B6FB6">
              <w:rPr>
                <w:rFonts w:ascii="Times New Roman" w:eastAsia="Times New Roman" w:hAnsi="Times New Roman"/>
                <w:lang w:eastAsia="ru-RU"/>
              </w:rPr>
              <w:t>моги, установлені статтею 17 Закону</w:t>
            </w:r>
            <w:r w:rsidR="00D61569" w:rsidRPr="000B6FB6">
              <w:rPr>
                <w:rFonts w:ascii="Times New Roman" w:eastAsia="Times New Roman" w:hAnsi="Times New Roman"/>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0B6FB6" w:rsidRDefault="001D7EFE" w:rsidP="001D7EFE">
            <w:pPr>
              <w:tabs>
                <w:tab w:val="left" w:pos="384"/>
              </w:tabs>
              <w:spacing w:after="0"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Кваліфікаційн</w:t>
            </w:r>
            <w:r w:rsidR="00BE24DE" w:rsidRPr="000B6FB6">
              <w:rPr>
                <w:rFonts w:ascii="Times New Roman" w:eastAsia="Times New Roman" w:hAnsi="Times New Roman"/>
                <w:lang w:val="uk-UA" w:eastAsia="ru-RU"/>
              </w:rPr>
              <w:t>і</w:t>
            </w:r>
            <w:r w:rsidRPr="000B6FB6">
              <w:rPr>
                <w:rFonts w:ascii="Times New Roman" w:eastAsia="Times New Roman" w:hAnsi="Times New Roman"/>
                <w:lang w:val="uk-UA" w:eastAsia="ru-RU"/>
              </w:rPr>
              <w:t xml:space="preserve"> критері</w:t>
            </w:r>
            <w:r w:rsidR="00BE24DE" w:rsidRPr="000B6FB6">
              <w:rPr>
                <w:rFonts w:ascii="Times New Roman" w:eastAsia="Times New Roman" w:hAnsi="Times New Roman"/>
                <w:lang w:val="uk-UA" w:eastAsia="ru-RU"/>
              </w:rPr>
              <w:t>ї</w:t>
            </w:r>
            <w:r w:rsidRPr="000B6FB6">
              <w:rPr>
                <w:rFonts w:ascii="Times New Roman" w:eastAsia="Times New Roman" w:hAnsi="Times New Roman"/>
                <w:lang w:val="uk-UA" w:eastAsia="ru-RU"/>
              </w:rPr>
              <w:t xml:space="preserve"> до учасників </w:t>
            </w:r>
            <w:r w:rsidRPr="000B6FB6">
              <w:rPr>
                <w:rFonts w:ascii="Times New Roman" w:eastAsia="Times New Roman" w:hAnsi="Times New Roman"/>
                <w:lang w:eastAsia="ru-RU"/>
              </w:rPr>
              <w:t>установлені статтею 1</w:t>
            </w:r>
            <w:r w:rsidRPr="000B6FB6">
              <w:rPr>
                <w:rFonts w:ascii="Times New Roman" w:eastAsia="Times New Roman" w:hAnsi="Times New Roman"/>
                <w:lang w:val="uk-UA" w:eastAsia="ru-RU"/>
              </w:rPr>
              <w:t>6</w:t>
            </w:r>
            <w:r w:rsidRPr="000B6FB6">
              <w:rPr>
                <w:rFonts w:ascii="Times New Roman" w:eastAsia="Times New Roman" w:hAnsi="Times New Roman"/>
                <w:lang w:eastAsia="ru-RU"/>
              </w:rPr>
              <w:t xml:space="preserve"> Закону</w:t>
            </w:r>
            <w:r w:rsidRPr="000B6FB6">
              <w:rPr>
                <w:rFonts w:ascii="Times New Roman" w:eastAsia="Times New Roman" w:hAnsi="Times New Roman"/>
                <w:lang w:val="uk-UA" w:eastAsia="ru-RU"/>
              </w:rPr>
              <w:t xml:space="preserve"> (відповідно до вимог зазначених у Додатку 1)</w:t>
            </w:r>
          </w:p>
          <w:p w:rsidR="001D7EFE" w:rsidRPr="000B6FB6" w:rsidRDefault="001D7EFE" w:rsidP="001D7EFE">
            <w:pPr>
              <w:tabs>
                <w:tab w:val="left" w:pos="384"/>
              </w:tabs>
              <w:spacing w:after="0"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Учасник має відповідати вимогам, </w:t>
            </w:r>
            <w:r w:rsidRPr="000B6FB6">
              <w:rPr>
                <w:rFonts w:ascii="Times New Roman" w:eastAsia="Times New Roman" w:hAnsi="Times New Roman"/>
                <w:lang w:eastAsia="ru-RU"/>
              </w:rPr>
              <w:t>установлен</w:t>
            </w:r>
            <w:r w:rsidRPr="000B6FB6">
              <w:rPr>
                <w:rFonts w:ascii="Times New Roman" w:eastAsia="Times New Roman" w:hAnsi="Times New Roman"/>
                <w:lang w:val="uk-UA" w:eastAsia="ru-RU"/>
              </w:rPr>
              <w:t>их</w:t>
            </w:r>
            <w:r w:rsidRPr="000B6FB6">
              <w:rPr>
                <w:rFonts w:ascii="Times New Roman" w:eastAsia="Times New Roman" w:hAnsi="Times New Roman"/>
                <w:lang w:eastAsia="ru-RU"/>
              </w:rPr>
              <w:t xml:space="preserve"> статтею 17 Закону</w:t>
            </w:r>
            <w:r w:rsidRPr="000B6FB6">
              <w:rPr>
                <w:rFonts w:ascii="Times New Roman" w:eastAsia="Times New Roman" w:hAnsi="Times New Roman"/>
                <w:lang w:val="uk-UA" w:eastAsia="ru-RU"/>
              </w:rPr>
              <w:t xml:space="preserve">. </w:t>
            </w:r>
            <w:r w:rsidRPr="000B6FB6">
              <w:rPr>
                <w:rFonts w:ascii="Times New Roman" w:hAnsi="Times New Roman"/>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0B6FB6">
              <w:rPr>
                <w:rFonts w:ascii="Times New Roman" w:eastAsia="Times New Roman" w:hAnsi="Times New Roman"/>
                <w:lang w:val="uk-UA" w:eastAsia="ru-RU"/>
              </w:rPr>
              <w:t>.</w:t>
            </w:r>
          </w:p>
          <w:p w:rsidR="004F06C4" w:rsidRPr="000B6FB6" w:rsidRDefault="001D7EFE" w:rsidP="001D7EFE">
            <w:pPr>
              <w:tabs>
                <w:tab w:val="left" w:pos="384"/>
              </w:tabs>
              <w:spacing w:after="0" w:line="240" w:lineRule="auto"/>
              <w:jc w:val="both"/>
              <w:rPr>
                <w:rFonts w:ascii="Times New Roman" w:eastAsia="Times New Roman" w:hAnsi="Times New Roman"/>
                <w:lang w:eastAsia="ru-RU"/>
              </w:rPr>
            </w:pPr>
            <w:r w:rsidRPr="000B6FB6">
              <w:rPr>
                <w:rFonts w:ascii="Times New Roman" w:eastAsia="Times New Roman" w:hAnsi="Times New Roman"/>
                <w:lang w:val="uk-UA" w:eastAsia="ru-RU"/>
              </w:rPr>
              <w:t xml:space="preserve">Вимоги до Учасника-Переможця, </w:t>
            </w:r>
            <w:r w:rsidRPr="000B6FB6">
              <w:rPr>
                <w:rFonts w:ascii="Times New Roman" w:eastAsia="Times New Roman" w:hAnsi="Times New Roman"/>
                <w:lang w:eastAsia="ru-RU"/>
              </w:rPr>
              <w:t>установлені статтею 17 Закону</w:t>
            </w:r>
            <w:r w:rsidRPr="000B6FB6">
              <w:rPr>
                <w:rFonts w:ascii="Times New Roman" w:eastAsia="Times New Roman" w:hAnsi="Times New Roman"/>
                <w:lang w:val="uk-UA" w:eastAsia="ru-RU"/>
              </w:rPr>
              <w:t xml:space="preserve"> (відповідно до вимог зазначених у Додатку 2)</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1B240E"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Інформація про технічні, якісні та кількісні характеристики предмета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tc>
        <w:tc>
          <w:tcPr>
            <w:tcW w:w="3144" w:type="pct"/>
            <w:tcBorders>
              <w:top w:val="outset" w:sz="6" w:space="0" w:color="auto"/>
              <w:left w:val="outset" w:sz="6" w:space="0" w:color="auto"/>
              <w:bottom w:val="outset" w:sz="6" w:space="0" w:color="auto"/>
              <w:right w:val="outset" w:sz="6" w:space="0" w:color="auto"/>
            </w:tcBorders>
          </w:tcPr>
          <w:p w:rsidR="00DE25ED" w:rsidRPr="000B6FB6" w:rsidRDefault="004F06C4" w:rsidP="00841A1C">
            <w:pPr>
              <w:spacing w:before="100" w:beforeAutospacing="1" w:after="100" w:afterAutospacing="1" w:line="240" w:lineRule="auto"/>
              <w:jc w:val="both"/>
              <w:rPr>
                <w:rFonts w:ascii="Times New Roman" w:eastAsia="Times New Roman" w:hAnsi="Times New Roman"/>
                <w:b/>
                <w:i/>
                <w:color w:val="FF0000"/>
                <w:lang w:val="uk-UA" w:eastAsia="ru-RU"/>
              </w:rPr>
            </w:pPr>
            <w:r w:rsidRPr="000B6FB6">
              <w:rPr>
                <w:rFonts w:ascii="Times New Roman" w:eastAsia="Times New Roman" w:hAnsi="Times New Roman"/>
                <w:lang w:val="uk-UA" w:eastAsia="ru-RU"/>
              </w:rPr>
              <w:t>У</w:t>
            </w:r>
            <w:r w:rsidRPr="000B6FB6">
              <w:rPr>
                <w:rFonts w:ascii="Times New Roman" w:eastAsia="Times New Roman" w:hAnsi="Times New Roman"/>
                <w:lang w:eastAsia="ru-RU"/>
              </w:rPr>
              <w:t>часники процедури закупівлі повинні надати у складі тендерних пропозицій інформацію, як</w:t>
            </w:r>
            <w:r w:rsidRPr="000B6FB6">
              <w:rPr>
                <w:rFonts w:ascii="Times New Roman" w:eastAsia="Times New Roman" w:hAnsi="Times New Roman"/>
                <w:lang w:val="uk-UA" w:eastAsia="ru-RU"/>
              </w:rPr>
              <w:t>а</w:t>
            </w:r>
            <w:r w:rsidRPr="000B6FB6">
              <w:rPr>
                <w:rFonts w:ascii="Times New Roman" w:eastAsia="Times New Roman" w:hAnsi="Times New Roman"/>
                <w:lang w:eastAsia="ru-RU"/>
              </w:rPr>
              <w:t xml:space="preserve"> підтверджу</w:t>
            </w:r>
            <w:r w:rsidRPr="000B6FB6">
              <w:rPr>
                <w:rFonts w:ascii="Times New Roman" w:eastAsia="Times New Roman" w:hAnsi="Times New Roman"/>
                <w:lang w:val="uk-UA" w:eastAsia="ru-RU"/>
              </w:rPr>
              <w:t>є</w:t>
            </w:r>
            <w:r w:rsidRPr="000B6FB6">
              <w:rPr>
                <w:rFonts w:ascii="Times New Roman" w:eastAsia="Times New Roman" w:hAnsi="Times New Roman"/>
                <w:lang w:eastAsia="ru-RU"/>
              </w:rPr>
              <w:t xml:space="preserve"> відповідність тендерної пропозиції учасника технічним, якісним</w:t>
            </w:r>
            <w:r w:rsidRPr="000B6FB6">
              <w:rPr>
                <w:rFonts w:ascii="Times New Roman" w:eastAsia="Times New Roman" w:hAnsi="Times New Roman"/>
                <w:lang w:val="uk-UA" w:eastAsia="ru-RU"/>
              </w:rPr>
              <w:t xml:space="preserve"> та </w:t>
            </w:r>
            <w:r w:rsidRPr="000B6FB6">
              <w:rPr>
                <w:rFonts w:ascii="Times New Roman" w:eastAsia="Times New Roman" w:hAnsi="Times New Roman"/>
                <w:lang w:eastAsia="ru-RU"/>
              </w:rPr>
              <w:t xml:space="preserve">кількісним </w:t>
            </w:r>
            <w:r w:rsidR="00BD2A3E" w:rsidRPr="000B6FB6">
              <w:rPr>
                <w:rFonts w:ascii="Times New Roman" w:eastAsia="Times New Roman" w:hAnsi="Times New Roman"/>
                <w:lang w:val="uk-UA" w:eastAsia="ru-RU"/>
              </w:rPr>
              <w:t xml:space="preserve">характеристикам </w:t>
            </w:r>
            <w:r w:rsidRPr="000B6FB6">
              <w:rPr>
                <w:rFonts w:ascii="Times New Roman" w:eastAsia="Times New Roman" w:hAnsi="Times New Roman"/>
                <w:lang w:eastAsia="ru-RU"/>
              </w:rPr>
              <w:t>предмета закупівлі, установленим замовником</w:t>
            </w:r>
            <w:r w:rsidRPr="000B6FB6">
              <w:rPr>
                <w:rFonts w:ascii="Times New Roman" w:eastAsia="Times New Roman" w:hAnsi="Times New Roman"/>
                <w:lang w:val="uk-UA" w:eastAsia="ru-RU"/>
              </w:rPr>
              <w:t xml:space="preserve"> у Додатку 3.</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1B240E"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0B6FB6" w:rsidRDefault="003B2523" w:rsidP="00841A1C">
            <w:pPr>
              <w:spacing w:before="100" w:beforeAutospacing="1" w:after="100" w:afterAutospacing="1" w:line="240" w:lineRule="auto"/>
              <w:jc w:val="both"/>
              <w:rPr>
                <w:rFonts w:ascii="Times New Roman" w:eastAsia="Times New Roman" w:hAnsi="Times New Roman"/>
                <w:color w:val="FF0000"/>
                <w:lang w:eastAsia="ru-RU"/>
              </w:rPr>
            </w:pPr>
            <w:r w:rsidRPr="000B6FB6">
              <w:rPr>
                <w:rFonts w:ascii="Times New Roman" w:eastAsia="Times New Roman" w:hAnsi="Times New Roman"/>
                <w:lang w:eastAsia="ru-RU"/>
              </w:rPr>
              <w:t>Учасник процедури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0B6FB6"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t>Розділ І</w:t>
            </w:r>
            <w:r w:rsidRPr="000B6FB6">
              <w:rPr>
                <w:rFonts w:ascii="Times New Roman" w:eastAsia="Times New Roman" w:hAnsi="Times New Roman"/>
                <w:b/>
                <w:lang w:val="en-US" w:eastAsia="ru-RU"/>
              </w:rPr>
              <w:t>V</w:t>
            </w:r>
            <w:r w:rsidRPr="000B6FB6">
              <w:rPr>
                <w:rFonts w:ascii="Times New Roman" w:eastAsia="Times New Roman" w:hAnsi="Times New Roman"/>
                <w:b/>
                <w:lang w:eastAsia="ru-RU"/>
              </w:rPr>
              <w:t xml:space="preserve">   Подання та розкриття тендерної пропозиції</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highlight w:val="yellow"/>
                <w:lang w:eastAsia="ru-RU"/>
              </w:rPr>
            </w:pPr>
            <w:r w:rsidRPr="000B6FB6">
              <w:rPr>
                <w:rFonts w:ascii="Times New Roman" w:eastAsia="Times New Roman" w:hAnsi="Times New Roman"/>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4F06C4" w:rsidRPr="000B6FB6" w:rsidRDefault="004F06C4" w:rsidP="00A12D12">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К</w:t>
            </w:r>
            <w:r w:rsidRPr="000B6FB6">
              <w:rPr>
                <w:rFonts w:ascii="Times New Roman" w:eastAsia="Times New Roman" w:hAnsi="Times New Roman"/>
                <w:lang w:eastAsia="ru-RU"/>
              </w:rPr>
              <w:t xml:space="preserve">інцевий строк подання тендерних пропозицій </w:t>
            </w:r>
            <w:r w:rsidR="00F86E3A" w:rsidRPr="000B6FB6">
              <w:rPr>
                <w:rFonts w:ascii="Times New Roman" w:eastAsia="Times New Roman" w:hAnsi="Times New Roman"/>
                <w:lang w:eastAsia="ru-RU"/>
              </w:rPr>
              <w:t xml:space="preserve">до </w:t>
            </w:r>
            <w:r w:rsidR="00C811D1" w:rsidRPr="000B6FB6">
              <w:rPr>
                <w:rFonts w:ascii="Times New Roman" w:eastAsia="Times New Roman" w:hAnsi="Times New Roman"/>
                <w:lang w:val="uk-UA" w:eastAsia="ru-RU"/>
              </w:rPr>
              <w:t xml:space="preserve">           </w:t>
            </w:r>
            <w:r w:rsidR="0055274B" w:rsidRPr="000B6FB6">
              <w:rPr>
                <w:rFonts w:ascii="Times New Roman" w:eastAsia="Times New Roman" w:hAnsi="Times New Roman"/>
                <w:b/>
                <w:u w:val="single"/>
                <w:lang w:val="uk-UA" w:eastAsia="ru-RU"/>
              </w:rPr>
              <w:t>10</w:t>
            </w:r>
            <w:r w:rsidR="00B50903" w:rsidRPr="000B6FB6">
              <w:rPr>
                <w:rFonts w:ascii="Times New Roman" w:eastAsia="Times New Roman" w:hAnsi="Times New Roman"/>
                <w:b/>
                <w:u w:val="single"/>
                <w:lang w:val="uk-UA" w:eastAsia="ru-RU"/>
              </w:rPr>
              <w:t>.</w:t>
            </w:r>
            <w:r w:rsidR="00C52BC8" w:rsidRPr="000B6FB6">
              <w:rPr>
                <w:rFonts w:ascii="Times New Roman" w:eastAsia="Times New Roman" w:hAnsi="Times New Roman"/>
                <w:b/>
                <w:u w:val="single"/>
                <w:lang w:eastAsia="ru-RU"/>
              </w:rPr>
              <w:t>0</w:t>
            </w:r>
            <w:r w:rsidR="00D8316A" w:rsidRPr="000B6FB6">
              <w:rPr>
                <w:rFonts w:ascii="Times New Roman" w:eastAsia="Times New Roman" w:hAnsi="Times New Roman"/>
                <w:b/>
                <w:u w:val="single"/>
                <w:lang w:val="uk-UA" w:eastAsia="ru-RU"/>
              </w:rPr>
              <w:t>8</w:t>
            </w:r>
            <w:r w:rsidR="00C52BC8" w:rsidRPr="000B6FB6">
              <w:rPr>
                <w:rFonts w:ascii="Times New Roman" w:eastAsia="Times New Roman" w:hAnsi="Times New Roman"/>
                <w:b/>
                <w:u w:val="single"/>
                <w:lang w:val="uk-UA" w:eastAsia="ru-RU"/>
              </w:rPr>
              <w:t>.20</w:t>
            </w:r>
            <w:r w:rsidR="00C52BC8" w:rsidRPr="000B6FB6">
              <w:rPr>
                <w:rFonts w:ascii="Times New Roman" w:eastAsia="Times New Roman" w:hAnsi="Times New Roman"/>
                <w:b/>
                <w:u w:val="single"/>
                <w:lang w:eastAsia="ru-RU"/>
              </w:rPr>
              <w:t>2</w:t>
            </w:r>
            <w:r w:rsidR="00D8316A" w:rsidRPr="000B6FB6">
              <w:rPr>
                <w:rFonts w:ascii="Times New Roman" w:eastAsia="Times New Roman" w:hAnsi="Times New Roman"/>
                <w:b/>
                <w:u w:val="single"/>
                <w:lang w:val="uk-UA" w:eastAsia="ru-RU"/>
              </w:rPr>
              <w:t>2</w:t>
            </w:r>
            <w:r w:rsidR="00B50903" w:rsidRPr="000B6FB6">
              <w:rPr>
                <w:rFonts w:ascii="Times New Roman" w:eastAsia="Times New Roman" w:hAnsi="Times New Roman"/>
                <w:b/>
                <w:u w:val="single"/>
                <w:lang w:val="uk-UA" w:eastAsia="ru-RU"/>
              </w:rPr>
              <w:t xml:space="preserve"> </w:t>
            </w:r>
            <w:r w:rsidR="00655F14" w:rsidRPr="000B6FB6">
              <w:rPr>
                <w:rFonts w:ascii="Times New Roman" w:eastAsia="Times New Roman" w:hAnsi="Times New Roman"/>
                <w:b/>
                <w:u w:val="single"/>
                <w:lang w:val="uk-UA" w:eastAsia="ru-RU"/>
              </w:rPr>
              <w:t xml:space="preserve"> </w:t>
            </w:r>
          </w:p>
          <w:p w:rsidR="004F06C4" w:rsidRPr="000B6FB6" w:rsidRDefault="004F06C4" w:rsidP="004715F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О</w:t>
            </w:r>
            <w:r w:rsidRPr="000B6FB6">
              <w:rPr>
                <w:rFonts w:ascii="Times New Roman" w:eastAsia="Times New Roman" w:hAnsi="Times New Roman"/>
                <w:lang w:eastAsia="ru-RU"/>
              </w:rPr>
              <w:t xml:space="preserve">тримана тендерна пропозиція </w:t>
            </w:r>
            <w:r w:rsidRPr="000B6FB6">
              <w:rPr>
                <w:rFonts w:ascii="Times New Roman" w:eastAsia="Times New Roman" w:hAnsi="Times New Roman"/>
                <w:lang w:val="uk-UA" w:eastAsia="ru-RU"/>
              </w:rPr>
              <w:t xml:space="preserve">Учасників </w:t>
            </w:r>
            <w:r w:rsidRPr="000B6FB6">
              <w:rPr>
                <w:rFonts w:ascii="Times New Roman" w:eastAsia="Times New Roman" w:hAnsi="Times New Roman"/>
                <w:lang w:eastAsia="ru-RU"/>
              </w:rPr>
              <w:t>а</w:t>
            </w:r>
            <w:r w:rsidR="00576FF9" w:rsidRPr="000B6FB6">
              <w:rPr>
                <w:rFonts w:ascii="Times New Roman" w:eastAsia="Times New Roman" w:hAnsi="Times New Roman"/>
                <w:lang w:eastAsia="ru-RU"/>
              </w:rPr>
              <w:t>втоматично вноситься до реєстру</w:t>
            </w:r>
            <w:r w:rsidR="00B50772" w:rsidRPr="000B6FB6">
              <w:rPr>
                <w:rFonts w:ascii="Times New Roman" w:eastAsia="Times New Roman" w:hAnsi="Times New Roman"/>
                <w:lang w:val="uk-UA" w:eastAsia="ru-RU"/>
              </w:rPr>
              <w:t xml:space="preserve"> отриманих тендерних пропозицій</w:t>
            </w:r>
            <w:r w:rsidR="00576FF9" w:rsidRPr="000B6FB6">
              <w:rPr>
                <w:rFonts w:ascii="Times New Roman" w:eastAsia="Times New Roman" w:hAnsi="Times New Roman"/>
                <w:lang w:val="uk-UA" w:eastAsia="ru-RU"/>
              </w:rPr>
              <w:t>.</w:t>
            </w:r>
          </w:p>
          <w:p w:rsidR="00B50772" w:rsidRPr="000B6FB6" w:rsidRDefault="00B50772" w:rsidP="00B50772">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Електронна система закупівель автоматично формує та надсилає повідомлення учаснику про отримання його тендерної пропозиції </w:t>
            </w:r>
            <w:r w:rsidRPr="000B6FB6">
              <w:rPr>
                <w:rFonts w:ascii="Times New Roman" w:eastAsia="Times New Roman" w:hAnsi="Times New Roman"/>
                <w:lang w:eastAsia="ru-RU"/>
              </w:rPr>
              <w:lastRenderedPageBreak/>
              <w:t xml:space="preserve">із зазначенням дати та часу. Електронна система закупівель повинна забезпечити можливість подання тендерної пропозиції </w:t>
            </w:r>
            <w:proofErr w:type="gramStart"/>
            <w:r w:rsidRPr="000B6FB6">
              <w:rPr>
                <w:rFonts w:ascii="Times New Roman" w:eastAsia="Times New Roman" w:hAnsi="Times New Roman"/>
                <w:lang w:eastAsia="ru-RU"/>
              </w:rPr>
              <w:t>вс</w:t>
            </w:r>
            <w:proofErr w:type="gramEnd"/>
            <w:r w:rsidRPr="000B6FB6">
              <w:rPr>
                <w:rFonts w:ascii="Times New Roman" w:eastAsia="Times New Roman" w:hAnsi="Times New Roman"/>
                <w:lang w:eastAsia="ru-RU"/>
              </w:rPr>
              <w:t>ім особам на рівних умовах.</w:t>
            </w:r>
          </w:p>
          <w:p w:rsidR="00B50772" w:rsidRPr="000B6FB6" w:rsidRDefault="00FD0E53" w:rsidP="00AF6A27">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eastAsia="ru-RU"/>
              </w:rPr>
              <w:t>Тендерні п</w:t>
            </w:r>
            <w:r w:rsidR="00B50772" w:rsidRPr="000B6FB6">
              <w:rPr>
                <w:rFonts w:ascii="Times New Roman" w:eastAsia="Times New Roman" w:hAnsi="Times New Roman"/>
                <w:lang w:eastAsia="ru-RU"/>
              </w:rPr>
              <w:t xml:space="preserve">ропозиції </w:t>
            </w:r>
            <w:proofErr w:type="gramStart"/>
            <w:r w:rsidR="00B50772" w:rsidRPr="000B6FB6">
              <w:rPr>
                <w:rFonts w:ascii="Times New Roman" w:eastAsia="Times New Roman" w:hAnsi="Times New Roman"/>
                <w:lang w:eastAsia="ru-RU"/>
              </w:rPr>
              <w:t>п</w:t>
            </w:r>
            <w:proofErr w:type="gramEnd"/>
            <w:r w:rsidR="00B50772" w:rsidRPr="000B6FB6">
              <w:rPr>
                <w:rFonts w:ascii="Times New Roman" w:eastAsia="Times New Roman" w:hAnsi="Times New Roman"/>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1F5078">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eastAsia="ru-RU"/>
              </w:rPr>
              <w:t xml:space="preserve">Дата та час </w:t>
            </w:r>
            <w:r w:rsidR="001F5078" w:rsidRPr="000B6FB6">
              <w:rPr>
                <w:rFonts w:ascii="Times New Roman" w:eastAsia="Times New Roman" w:hAnsi="Times New Roman"/>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0B6FB6" w:rsidRDefault="001F5078" w:rsidP="00AF6A27">
            <w:pPr>
              <w:spacing w:before="100" w:beforeAutospacing="1" w:after="100" w:afterAutospacing="1" w:line="240" w:lineRule="auto"/>
              <w:rPr>
                <w:rFonts w:ascii="Times New Roman" w:eastAsia="Times New Roman" w:hAnsi="Times New Roman"/>
                <w:lang w:eastAsia="ru-RU"/>
              </w:rPr>
            </w:pPr>
            <w:r w:rsidRPr="000B6FB6">
              <w:rPr>
                <w:rFonts w:ascii="Times New Roman" w:eastAsia="Times New Roman" w:hAnsi="Times New Roman"/>
                <w:lang w:eastAsia="ru-RU"/>
              </w:rPr>
              <w:t>Дата і час проведення електронного аукціону визначаються електронною системою закупівель автоматично.</w:t>
            </w:r>
          </w:p>
        </w:tc>
      </w:tr>
      <w:tr w:rsidR="00081DB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0B6FB6" w:rsidRDefault="00081DB4"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0B6FB6" w:rsidRDefault="00081DB4" w:rsidP="00081DB4">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val="uk-UA" w:eastAsia="ru-RU"/>
              </w:rPr>
              <w:t>Р</w:t>
            </w:r>
            <w:r w:rsidRPr="000B6FB6">
              <w:rPr>
                <w:rFonts w:ascii="Times New Roman" w:eastAsia="Times New Roman" w:hAnsi="Times New Roman"/>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0B6FB6" w:rsidRDefault="00081DB4" w:rsidP="004274F1">
            <w:pPr>
              <w:spacing w:before="100" w:beforeAutospacing="1" w:after="100" w:afterAutospacing="1" w:line="240" w:lineRule="auto"/>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sidRPr="000B6FB6">
              <w:rPr>
                <w:rFonts w:ascii="Times New Roman" w:eastAsia="Times New Roman" w:hAnsi="Times New Roman"/>
                <w:lang w:val="uk-UA" w:eastAsia="ru-RU"/>
              </w:rPr>
              <w:t xml:space="preserve">яка </w:t>
            </w:r>
            <w:r w:rsidRPr="000B6FB6">
              <w:rPr>
                <w:rFonts w:ascii="Times New Roman" w:eastAsia="Times New Roman" w:hAnsi="Times New Roman"/>
                <w:lang w:eastAsia="ru-RU"/>
              </w:rPr>
              <w:t>зазначен</w:t>
            </w:r>
            <w:r w:rsidR="00E65E35" w:rsidRPr="000B6FB6">
              <w:rPr>
                <w:rFonts w:ascii="Times New Roman" w:eastAsia="Times New Roman" w:hAnsi="Times New Roman"/>
                <w:lang w:val="uk-UA" w:eastAsia="ru-RU"/>
              </w:rPr>
              <w:t>а</w:t>
            </w:r>
            <w:r w:rsidRPr="000B6FB6">
              <w:rPr>
                <w:rFonts w:ascii="Times New Roman" w:eastAsia="Times New Roman" w:hAnsi="Times New Roman"/>
                <w:lang w:eastAsia="ru-RU"/>
              </w:rPr>
              <w:t xml:space="preserve"> </w:t>
            </w:r>
            <w:r w:rsidRPr="000B6FB6">
              <w:rPr>
                <w:rFonts w:ascii="Times New Roman" w:eastAsia="Times New Roman" w:hAnsi="Times New Roman"/>
                <w:lang w:val="uk-UA" w:eastAsia="ru-RU"/>
              </w:rPr>
              <w:t>конфіденційною.</w:t>
            </w:r>
          </w:p>
          <w:p w:rsidR="00081DB4" w:rsidRPr="000B6FB6" w:rsidRDefault="00081DB4" w:rsidP="004274F1">
            <w:pPr>
              <w:spacing w:before="100" w:beforeAutospacing="1" w:after="100" w:afterAutospacing="1" w:line="240" w:lineRule="auto"/>
              <w:jc w:val="both"/>
              <w:rPr>
                <w:rFonts w:ascii="Times New Roman" w:eastAsia="Times New Roman" w:hAnsi="Times New Roman"/>
                <w:lang w:val="uk-UA" w:eastAsia="ru-RU"/>
              </w:rPr>
            </w:pPr>
            <w:bookmarkStart w:id="5" w:name="n768"/>
            <w:bookmarkEnd w:id="5"/>
            <w:r w:rsidRPr="000B6FB6">
              <w:rPr>
                <w:rFonts w:ascii="Times New Roman" w:eastAsia="Times New Roman" w:hAnsi="Times New Roman"/>
                <w:lang w:eastAsia="ru-RU"/>
              </w:rPr>
              <w:t xml:space="preserve">Не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ідтверджують відсутність підстав, установлених статтею 17 Закону</w:t>
            </w:r>
            <w:r w:rsidRPr="000B6FB6">
              <w:rPr>
                <w:rFonts w:ascii="Times New Roman" w:eastAsia="Times New Roman" w:hAnsi="Times New Roman"/>
                <w:lang w:val="uk-UA" w:eastAsia="ru-RU"/>
              </w:rPr>
              <w:t>.</w:t>
            </w:r>
          </w:p>
        </w:tc>
      </w:tr>
      <w:tr w:rsidR="004F06C4" w:rsidRPr="000B6FB6"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t xml:space="preserve">Розділ </w:t>
            </w:r>
            <w:r w:rsidRPr="000B6FB6">
              <w:rPr>
                <w:rFonts w:ascii="Times New Roman" w:eastAsia="Times New Roman" w:hAnsi="Times New Roman"/>
                <w:b/>
                <w:lang w:val="en-US" w:eastAsia="ru-RU"/>
              </w:rPr>
              <w:t>V</w:t>
            </w:r>
            <w:r w:rsidRPr="000B6FB6">
              <w:rPr>
                <w:rFonts w:ascii="Times New Roman" w:eastAsia="Times New Roman" w:hAnsi="Times New Roman"/>
                <w:b/>
                <w:lang w:eastAsia="ru-RU"/>
              </w:rPr>
              <w:t xml:space="preserve">  Оцінка тендерної пропозиції</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8F0117">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Перелік критеріїв</w:t>
            </w:r>
            <w:r w:rsidR="00D7285A" w:rsidRPr="000B6FB6">
              <w:rPr>
                <w:rFonts w:ascii="Times New Roman" w:eastAsia="Times New Roman" w:hAnsi="Times New Roman"/>
                <w:lang w:val="uk-UA" w:eastAsia="ru-RU"/>
              </w:rPr>
              <w:t xml:space="preserve"> оцінки</w:t>
            </w:r>
            <w:r w:rsidRPr="000B6FB6">
              <w:rPr>
                <w:rFonts w:ascii="Times New Roman" w:eastAsia="Times New Roman" w:hAnsi="Times New Roman"/>
                <w:lang w:eastAsia="ru-RU"/>
              </w:rPr>
              <w:t xml:space="preserve"> та методика оцінки тендерної 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К</w:t>
            </w:r>
            <w:r w:rsidRPr="000B6FB6">
              <w:rPr>
                <w:rFonts w:ascii="Times New Roman" w:eastAsia="Times New Roman" w:hAnsi="Times New Roman"/>
                <w:lang w:eastAsia="ru-RU"/>
              </w:rPr>
              <w:t>ритері</w:t>
            </w:r>
            <w:r w:rsidRPr="000B6FB6">
              <w:rPr>
                <w:rFonts w:ascii="Times New Roman" w:eastAsia="Times New Roman" w:hAnsi="Times New Roman"/>
                <w:lang w:val="uk-UA" w:eastAsia="ru-RU"/>
              </w:rPr>
              <w:t xml:space="preserve">єм оцінки є ціна </w:t>
            </w:r>
            <w:r w:rsidR="005B751D" w:rsidRPr="000B6FB6">
              <w:rPr>
                <w:rFonts w:ascii="Times New Roman" w:eastAsia="Times New Roman" w:hAnsi="Times New Roman"/>
                <w:lang w:val="uk-UA" w:eastAsia="ru-RU"/>
              </w:rPr>
              <w:t>-100%</w:t>
            </w:r>
          </w:p>
          <w:p w:rsidR="00117B22" w:rsidRPr="000B6FB6" w:rsidRDefault="00117B22" w:rsidP="00117B22">
            <w:pPr>
              <w:tabs>
                <w:tab w:val="left" w:pos="823"/>
              </w:tabs>
              <w:spacing w:line="240" w:lineRule="auto"/>
              <w:ind w:firstLine="345"/>
              <w:jc w:val="both"/>
              <w:rPr>
                <w:rFonts w:ascii="Times New Roman" w:hAnsi="Times New Roman"/>
                <w:lang w:val="uk-UA"/>
              </w:rPr>
            </w:pPr>
            <w:r w:rsidRPr="000B6FB6">
              <w:rPr>
                <w:rFonts w:ascii="Times New Roman" w:hAnsi="Times New Roman"/>
                <w:spacing w:val="1"/>
                <w:lang w:val="uk-UA"/>
              </w:rPr>
              <w:t xml:space="preserve">Ціна, запропонована учасником в тендерній </w:t>
            </w:r>
            <w:r w:rsidRPr="000B6FB6">
              <w:rPr>
                <w:rFonts w:ascii="Times New Roman" w:hAnsi="Times New Roman"/>
                <w:lang w:val="uk-UA"/>
              </w:rPr>
              <w:t>пропозиції</w:t>
            </w:r>
            <w:r w:rsidRPr="000B6FB6">
              <w:rPr>
                <w:rFonts w:ascii="Times New Roman" w:hAnsi="Times New Roman"/>
                <w:spacing w:val="1"/>
                <w:lang w:val="uk-UA"/>
              </w:rPr>
              <w:t xml:space="preserve">, повинна враховувати всі затрати пов’язані із сплатою податків (в тому числі </w:t>
            </w:r>
            <w:r w:rsidRPr="000B6FB6">
              <w:rPr>
                <w:rFonts w:ascii="Times New Roman" w:hAnsi="Times New Roman"/>
                <w:lang w:val="uk-UA" w:eastAsia="ru-RU"/>
              </w:rPr>
              <w:t>податку на додану вартість</w:t>
            </w:r>
            <w:r w:rsidR="002A1FB1" w:rsidRPr="000B6FB6">
              <w:rPr>
                <w:rFonts w:ascii="Times New Roman" w:hAnsi="Times New Roman"/>
                <w:lang w:val="uk-UA" w:eastAsia="ru-RU"/>
              </w:rPr>
              <w:t>, якщо учасник є платником ПДВ</w:t>
            </w:r>
            <w:r w:rsidRPr="000B6FB6">
              <w:rPr>
                <w:rFonts w:ascii="Times New Roman" w:hAnsi="Times New Roman"/>
                <w:spacing w:val="1"/>
                <w:lang w:val="uk-UA"/>
              </w:rPr>
              <w:t>), обов’язкових платежів та зборів, страхування, витрати пов’язані з отриманням необхідних дозволів та ліцензій</w:t>
            </w:r>
            <w:r w:rsidR="00E65E35" w:rsidRPr="000B6FB6">
              <w:rPr>
                <w:rFonts w:ascii="Times New Roman" w:hAnsi="Times New Roman"/>
                <w:spacing w:val="1"/>
                <w:lang w:val="uk-UA"/>
              </w:rPr>
              <w:t>,</w:t>
            </w:r>
            <w:r w:rsidRPr="000B6FB6">
              <w:rPr>
                <w:rFonts w:ascii="Times New Roman" w:hAnsi="Times New Roman"/>
                <w:spacing w:val="1"/>
                <w:lang w:val="uk-UA"/>
              </w:rPr>
              <w:t xml:space="preserve"> тощо, згідно з запропонованими умовами поставки, відповідно до </w:t>
            </w:r>
            <w:r w:rsidRPr="000B6FB6">
              <w:rPr>
                <w:rFonts w:ascii="Times New Roman" w:hAnsi="Times New Roman"/>
                <w:lang w:val="uk-UA"/>
              </w:rPr>
              <w:t>положень Цивільного та Господарського кодексів України, з урахуванням особливостей, визначених Законом.</w:t>
            </w:r>
          </w:p>
          <w:p w:rsidR="004F06C4" w:rsidRPr="000B6FB6" w:rsidRDefault="005B751D" w:rsidP="00766C8B">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Оцінка тендерних пропозицій проводиться автоматично електронною системою закупівель </w:t>
            </w:r>
            <w:proofErr w:type="gramStart"/>
            <w:r w:rsidRPr="000B6FB6">
              <w:rPr>
                <w:rFonts w:ascii="Times New Roman" w:eastAsia="Times New Roman" w:hAnsi="Times New Roman"/>
                <w:lang w:eastAsia="ru-RU"/>
              </w:rPr>
              <w:t>на</w:t>
            </w:r>
            <w:proofErr w:type="gramEnd"/>
            <w:r w:rsidRPr="000B6FB6">
              <w:rPr>
                <w:rFonts w:ascii="Times New Roman" w:eastAsia="Times New Roman" w:hAnsi="Times New Roman"/>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E90D01" w:rsidP="00D8316A">
            <w:pPr>
              <w:spacing w:before="100" w:beforeAutospacing="1" w:after="100" w:afterAutospacing="1" w:line="240" w:lineRule="auto"/>
              <w:jc w:val="both"/>
              <w:rPr>
                <w:rFonts w:ascii="Times New Roman" w:eastAsia="Times New Roman" w:hAnsi="Times New Roman"/>
                <w:color w:val="FF0000"/>
                <w:lang w:val="uk-UA" w:eastAsia="ru-RU"/>
              </w:rPr>
            </w:pPr>
            <w:r w:rsidRPr="000B6FB6">
              <w:rPr>
                <w:rFonts w:ascii="Times New Roman" w:eastAsia="Times New Roman" w:hAnsi="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0B6FB6">
              <w:rPr>
                <w:rFonts w:ascii="Times New Roman" w:eastAsia="Times New Roman" w:hAnsi="Times New Roman"/>
                <w:lang w:eastAsia="ru-RU"/>
              </w:rPr>
              <w:t>в дов</w:t>
            </w:r>
            <w:proofErr w:type="gramEnd"/>
            <w:r w:rsidRPr="000B6FB6">
              <w:rPr>
                <w:rFonts w:ascii="Times New Roman" w:eastAsia="Times New Roman" w:hAnsi="Times New Roman"/>
                <w:lang w:eastAsia="ru-RU"/>
              </w:rPr>
              <w:t>ільній формі щодо цін або вартості відповідних товарів</w:t>
            </w:r>
            <w:r w:rsidR="00814B69" w:rsidRPr="000B6FB6">
              <w:rPr>
                <w:rFonts w:ascii="Times New Roman" w:eastAsia="Times New Roman" w:hAnsi="Times New Roman"/>
                <w:lang w:val="uk-UA" w:eastAsia="ru-RU"/>
              </w:rPr>
              <w:t>.</w:t>
            </w:r>
            <w:r w:rsidRPr="000B6FB6">
              <w:rPr>
                <w:rFonts w:ascii="Times New Roman" w:eastAsia="Times New Roman" w:hAnsi="Times New Roman"/>
                <w:lang w:eastAsia="ru-RU"/>
              </w:rPr>
              <w:t xml:space="preserve"> </w:t>
            </w:r>
            <w:bookmarkStart w:id="6" w:name="n815"/>
            <w:bookmarkEnd w:id="6"/>
            <w:r w:rsidRPr="000B6FB6">
              <w:rPr>
                <w:rFonts w:ascii="Times New Roman" w:eastAsia="Times New Roman" w:hAnsi="Times New Roman"/>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0B6FB6">
              <w:rPr>
                <w:rFonts w:ascii="Times New Roman" w:eastAsia="Times New Roman" w:hAnsi="Times New Roman"/>
                <w:lang w:val="uk-UA" w:eastAsia="ru-RU"/>
              </w:rPr>
              <w:t>протягом одного робочого дня з дня визначення найбільш економічно вигідної тендерної пропозиції.</w:t>
            </w:r>
          </w:p>
        </w:tc>
      </w:tr>
      <w:tr w:rsidR="004F06C4" w:rsidRPr="000B6FB6" w:rsidTr="00C90E06">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3</w:t>
            </w:r>
          </w:p>
          <w:p w:rsidR="004F06C4" w:rsidRPr="000B6FB6" w:rsidRDefault="004F06C4" w:rsidP="00E21F5A">
            <w:pPr>
              <w:spacing w:after="0" w:line="240" w:lineRule="auto"/>
              <w:jc w:val="center"/>
              <w:rPr>
                <w:rFonts w:ascii="Times New Roman" w:eastAsia="Times New Roman" w:hAnsi="Times New Roman"/>
                <w:lang w:eastAsia="ru-RU"/>
              </w:rPr>
            </w:pPr>
          </w:p>
        </w:tc>
        <w:tc>
          <w:tcPr>
            <w:tcW w:w="1637" w:type="pct"/>
            <w:tcBorders>
              <w:top w:val="outset" w:sz="6" w:space="0" w:color="auto"/>
              <w:left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Відхилення тендерних пропозицій</w:t>
            </w:r>
          </w:p>
          <w:p w:rsidR="004F06C4" w:rsidRPr="000B6FB6" w:rsidRDefault="004F06C4" w:rsidP="004715FE">
            <w:pPr>
              <w:spacing w:after="0" w:line="240" w:lineRule="auto"/>
              <w:jc w:val="both"/>
              <w:rPr>
                <w:rFonts w:ascii="Times New Roman" w:eastAsia="Times New Roman" w:hAnsi="Times New Roman"/>
                <w:lang w:eastAsia="ru-RU"/>
              </w:rPr>
            </w:pPr>
            <w:r w:rsidRPr="000B6FB6">
              <w:rPr>
                <w:rFonts w:ascii="Times New Roman" w:eastAsia="Times New Roman" w:hAnsi="Times New Roman"/>
                <w:lang w:eastAsia="ru-RU"/>
              </w:rPr>
              <w:t> </w:t>
            </w:r>
          </w:p>
        </w:tc>
        <w:tc>
          <w:tcPr>
            <w:tcW w:w="3144" w:type="pct"/>
            <w:tcBorders>
              <w:top w:val="outset" w:sz="6" w:space="0" w:color="auto"/>
              <w:left w:val="outset" w:sz="6" w:space="0" w:color="auto"/>
              <w:right w:val="outset" w:sz="6" w:space="0" w:color="auto"/>
            </w:tcBorders>
          </w:tcPr>
          <w:p w:rsidR="00E325F9" w:rsidRPr="000B6FB6" w:rsidRDefault="00E325F9" w:rsidP="006E128B">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1. Замовник відхиляє тендерну пропозицію із зазначенням аргументації в електронній системі закупівель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 якщо:</w:t>
            </w:r>
          </w:p>
          <w:p w:rsidR="00E325F9" w:rsidRPr="000B6FB6" w:rsidRDefault="00E325F9" w:rsidP="006E128B">
            <w:pPr>
              <w:spacing w:before="100" w:beforeAutospacing="1" w:after="100" w:afterAutospacing="1" w:line="240" w:lineRule="auto"/>
              <w:jc w:val="both"/>
              <w:rPr>
                <w:rFonts w:ascii="Times New Roman" w:eastAsia="Times New Roman" w:hAnsi="Times New Roman"/>
                <w:lang w:eastAsia="ru-RU"/>
              </w:rPr>
            </w:pPr>
            <w:bookmarkStart w:id="7" w:name="n843"/>
            <w:bookmarkEnd w:id="7"/>
            <w:r w:rsidRPr="000B6FB6">
              <w:rPr>
                <w:rFonts w:ascii="Times New Roman" w:eastAsia="Times New Roman" w:hAnsi="Times New Roman"/>
                <w:lang w:eastAsia="ru-RU"/>
              </w:rPr>
              <w:t>1) учасник процедури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p w:rsidR="00E325F9" w:rsidRPr="000B6FB6" w:rsidRDefault="00354D12" w:rsidP="006E128B">
            <w:pPr>
              <w:spacing w:before="100" w:beforeAutospacing="1" w:after="100" w:afterAutospacing="1" w:line="240" w:lineRule="auto"/>
              <w:jc w:val="both"/>
              <w:rPr>
                <w:rFonts w:ascii="Times New Roman" w:eastAsia="Times New Roman" w:hAnsi="Times New Roman"/>
                <w:lang w:eastAsia="ru-RU"/>
              </w:rPr>
            </w:pPr>
            <w:bookmarkStart w:id="8" w:name="n844"/>
            <w:bookmarkEnd w:id="8"/>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0B6FB6" w:rsidRDefault="00354D12" w:rsidP="006E128B">
            <w:pPr>
              <w:spacing w:before="100" w:beforeAutospacing="1" w:after="100" w:afterAutospacing="1" w:line="240" w:lineRule="auto"/>
              <w:jc w:val="both"/>
              <w:rPr>
                <w:rFonts w:ascii="Times New Roman" w:eastAsia="Times New Roman" w:hAnsi="Times New Roman"/>
                <w:lang w:eastAsia="ru-RU"/>
              </w:rPr>
            </w:pPr>
            <w:bookmarkStart w:id="9" w:name="n845"/>
            <w:bookmarkEnd w:id="9"/>
            <w:r w:rsidRPr="000B6FB6">
              <w:rPr>
                <w:rFonts w:ascii="Times New Roman" w:eastAsia="Times New Roman" w:hAnsi="Times New Roman"/>
                <w:lang w:val="uk-UA" w:eastAsia="ru-RU"/>
              </w:rPr>
              <w:lastRenderedPageBreak/>
              <w:t>-</w:t>
            </w:r>
            <w:r w:rsidR="00E325F9" w:rsidRPr="000B6FB6">
              <w:rPr>
                <w:rFonts w:ascii="Times New Roman" w:eastAsia="Times New Roman" w:hAnsi="Times New Roman"/>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0B6FB6" w:rsidRDefault="00354D12" w:rsidP="006E128B">
            <w:pPr>
              <w:spacing w:before="100" w:beforeAutospacing="1" w:after="100" w:afterAutospacing="1" w:line="240" w:lineRule="auto"/>
              <w:jc w:val="both"/>
              <w:rPr>
                <w:rFonts w:ascii="Times New Roman" w:eastAsia="Times New Roman" w:hAnsi="Times New Roman"/>
                <w:lang w:eastAsia="ru-RU"/>
              </w:rPr>
            </w:pPr>
            <w:bookmarkStart w:id="10" w:name="n846"/>
            <w:bookmarkEnd w:id="10"/>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0B6FB6" w:rsidRDefault="00354D12" w:rsidP="006E128B">
            <w:pPr>
              <w:spacing w:before="100" w:beforeAutospacing="1" w:after="100" w:afterAutospacing="1" w:line="240" w:lineRule="auto"/>
              <w:jc w:val="both"/>
              <w:rPr>
                <w:rFonts w:ascii="Times New Roman" w:eastAsia="Times New Roman" w:hAnsi="Times New Roman"/>
                <w:lang w:eastAsia="ru-RU"/>
              </w:rPr>
            </w:pPr>
            <w:bookmarkStart w:id="11" w:name="n847"/>
            <w:bookmarkEnd w:id="11"/>
            <w:r w:rsidRPr="000B6FB6">
              <w:rPr>
                <w:rFonts w:ascii="Times New Roman" w:eastAsia="Times New Roman" w:hAnsi="Times New Roman"/>
                <w:lang w:val="uk-UA" w:eastAsia="ru-RU"/>
              </w:rPr>
              <w:t>-</w:t>
            </w:r>
            <w:bookmarkStart w:id="12" w:name="n848"/>
            <w:bookmarkEnd w:id="12"/>
            <w:r w:rsidR="00E325F9" w:rsidRPr="000B6FB6">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0B6FB6" w:rsidRDefault="006E128B" w:rsidP="006E128B">
            <w:pPr>
              <w:spacing w:before="100" w:beforeAutospacing="1" w:after="100" w:afterAutospacing="1" w:line="240" w:lineRule="auto"/>
              <w:jc w:val="both"/>
              <w:rPr>
                <w:rFonts w:ascii="Times New Roman" w:eastAsia="Times New Roman" w:hAnsi="Times New Roman"/>
                <w:lang w:eastAsia="ru-RU"/>
              </w:rPr>
            </w:pPr>
            <w:bookmarkStart w:id="13" w:name="n849"/>
            <w:bookmarkEnd w:id="13"/>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0B6FB6" w:rsidRDefault="006E128B" w:rsidP="006E128B">
            <w:pPr>
              <w:spacing w:before="100" w:beforeAutospacing="1" w:after="100" w:afterAutospacing="1" w:line="240" w:lineRule="auto"/>
              <w:jc w:val="both"/>
              <w:rPr>
                <w:rFonts w:ascii="Times New Roman" w:eastAsia="Times New Roman" w:hAnsi="Times New Roman"/>
                <w:lang w:eastAsia="ru-RU"/>
              </w:rPr>
            </w:pPr>
            <w:bookmarkStart w:id="14" w:name="n850"/>
            <w:bookmarkEnd w:id="14"/>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325F9" w:rsidRPr="000B6FB6" w:rsidRDefault="00E325F9" w:rsidP="00D06A77">
            <w:pPr>
              <w:spacing w:before="100" w:beforeAutospacing="1" w:after="100" w:afterAutospacing="1" w:line="240" w:lineRule="auto"/>
              <w:jc w:val="both"/>
              <w:rPr>
                <w:rFonts w:ascii="Times New Roman" w:eastAsia="Times New Roman" w:hAnsi="Times New Roman"/>
                <w:lang w:eastAsia="ru-RU"/>
              </w:rPr>
            </w:pPr>
            <w:bookmarkStart w:id="15" w:name="n851"/>
            <w:bookmarkEnd w:id="15"/>
            <w:r w:rsidRPr="000B6FB6">
              <w:rPr>
                <w:rFonts w:ascii="Times New Roman" w:eastAsia="Times New Roman" w:hAnsi="Times New Roman"/>
                <w:lang w:eastAsia="ru-RU"/>
              </w:rPr>
              <w:t>2) тендерна пропозиція учасника:</w:t>
            </w:r>
          </w:p>
          <w:p w:rsidR="00E325F9" w:rsidRPr="000B6FB6" w:rsidRDefault="001837DB" w:rsidP="00D06A77">
            <w:pPr>
              <w:spacing w:before="100" w:beforeAutospacing="1" w:after="100" w:afterAutospacing="1" w:line="240" w:lineRule="auto"/>
              <w:jc w:val="both"/>
              <w:rPr>
                <w:rFonts w:ascii="Times New Roman" w:eastAsia="Times New Roman" w:hAnsi="Times New Roman"/>
                <w:lang w:eastAsia="ru-RU"/>
              </w:rPr>
            </w:pPr>
            <w:bookmarkStart w:id="16" w:name="n852"/>
            <w:bookmarkEnd w:id="16"/>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rsidR="00E325F9" w:rsidRPr="000B6FB6" w:rsidRDefault="001837DB" w:rsidP="00D06A77">
            <w:pPr>
              <w:spacing w:before="100" w:beforeAutospacing="1" w:after="100" w:afterAutospacing="1" w:line="240" w:lineRule="auto"/>
              <w:jc w:val="both"/>
              <w:rPr>
                <w:rFonts w:ascii="Times New Roman" w:eastAsia="Times New Roman" w:hAnsi="Times New Roman"/>
                <w:lang w:eastAsia="ru-RU"/>
              </w:rPr>
            </w:pPr>
            <w:bookmarkStart w:id="17" w:name="n853"/>
            <w:bookmarkEnd w:id="17"/>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викладена іншою мовою (мовами), аніж мова (мови), що вимагається тендерною документацією;</w:t>
            </w:r>
          </w:p>
          <w:p w:rsidR="00E325F9" w:rsidRPr="000B6FB6" w:rsidRDefault="001837DB" w:rsidP="00D06A77">
            <w:pPr>
              <w:spacing w:before="100" w:beforeAutospacing="1" w:after="100" w:afterAutospacing="1" w:line="240" w:lineRule="auto"/>
              <w:jc w:val="both"/>
              <w:rPr>
                <w:rFonts w:ascii="Times New Roman" w:eastAsia="Times New Roman" w:hAnsi="Times New Roman"/>
                <w:lang w:eastAsia="ru-RU"/>
              </w:rPr>
            </w:pPr>
            <w:bookmarkStart w:id="18" w:name="n854"/>
            <w:bookmarkEnd w:id="18"/>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є такою, строк дії якої закінчився;</w:t>
            </w:r>
          </w:p>
          <w:p w:rsidR="00E325F9" w:rsidRPr="000B6FB6" w:rsidRDefault="00E325F9" w:rsidP="00D06A77">
            <w:pPr>
              <w:spacing w:before="100" w:beforeAutospacing="1" w:after="100" w:afterAutospacing="1" w:line="240" w:lineRule="auto"/>
              <w:jc w:val="both"/>
              <w:rPr>
                <w:rFonts w:ascii="Times New Roman" w:eastAsia="Times New Roman" w:hAnsi="Times New Roman"/>
                <w:lang w:eastAsia="ru-RU"/>
              </w:rPr>
            </w:pPr>
            <w:bookmarkStart w:id="19" w:name="n855"/>
            <w:bookmarkEnd w:id="19"/>
            <w:r w:rsidRPr="000B6FB6">
              <w:rPr>
                <w:rFonts w:ascii="Times New Roman" w:eastAsia="Times New Roman" w:hAnsi="Times New Roman"/>
                <w:lang w:eastAsia="ru-RU"/>
              </w:rPr>
              <w:t>3) переможець процедури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w:t>
            </w:r>
          </w:p>
          <w:p w:rsidR="00E325F9" w:rsidRPr="000B6FB6" w:rsidRDefault="00584BDD" w:rsidP="00D06A77">
            <w:pPr>
              <w:spacing w:before="100" w:beforeAutospacing="1" w:after="100" w:afterAutospacing="1" w:line="240" w:lineRule="auto"/>
              <w:jc w:val="both"/>
              <w:rPr>
                <w:rFonts w:ascii="Times New Roman" w:eastAsia="Times New Roman" w:hAnsi="Times New Roman"/>
                <w:lang w:eastAsia="ru-RU"/>
              </w:rPr>
            </w:pPr>
            <w:bookmarkStart w:id="20" w:name="n856"/>
            <w:bookmarkEnd w:id="20"/>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0B6FB6" w:rsidRDefault="00584BDD" w:rsidP="00D06A77">
            <w:pPr>
              <w:spacing w:before="100" w:beforeAutospacing="1" w:after="100" w:afterAutospacing="1" w:line="240" w:lineRule="auto"/>
              <w:jc w:val="both"/>
              <w:rPr>
                <w:rFonts w:ascii="Times New Roman" w:eastAsia="Times New Roman" w:hAnsi="Times New Roman"/>
                <w:lang w:eastAsia="ru-RU"/>
              </w:rPr>
            </w:pPr>
            <w:bookmarkStart w:id="21" w:name="n857"/>
            <w:bookmarkEnd w:id="21"/>
            <w:r w:rsidRPr="000B6FB6">
              <w:rPr>
                <w:rFonts w:ascii="Times New Roman" w:eastAsia="Times New Roman" w:hAnsi="Times New Roman"/>
                <w:lang w:val="uk-UA" w:eastAsia="ru-RU"/>
              </w:rPr>
              <w:t>-</w:t>
            </w:r>
            <w:r w:rsidR="00E325F9" w:rsidRPr="000B6FB6">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325F9" w:rsidRPr="000B6FB6" w:rsidRDefault="00E325F9" w:rsidP="00D06A77">
            <w:pPr>
              <w:spacing w:before="100" w:beforeAutospacing="1" w:after="100" w:afterAutospacing="1" w:line="240" w:lineRule="auto"/>
              <w:jc w:val="both"/>
              <w:rPr>
                <w:rFonts w:ascii="Times New Roman" w:eastAsia="Times New Roman" w:hAnsi="Times New Roman"/>
                <w:lang w:eastAsia="ru-RU"/>
              </w:rPr>
            </w:pPr>
            <w:bookmarkStart w:id="22" w:name="n858"/>
            <w:bookmarkEnd w:id="22"/>
            <w:r w:rsidRPr="000B6FB6">
              <w:rPr>
                <w:rFonts w:ascii="Times New Roman" w:eastAsia="Times New Roman" w:hAnsi="Times New Roman"/>
                <w:lang w:eastAsia="ru-RU"/>
              </w:rPr>
              <w:t xml:space="preserve">Інформація про відхилення тендерної пропозиції, у тому числі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 тендерна пропозиція якого відхилена, через електронну систему закупівель.</w:t>
            </w:r>
          </w:p>
          <w:p w:rsidR="00645791" w:rsidRPr="000B6FB6" w:rsidRDefault="00645791" w:rsidP="00645791">
            <w:pPr>
              <w:spacing w:line="240" w:lineRule="auto"/>
              <w:ind w:firstLine="345"/>
              <w:jc w:val="both"/>
              <w:rPr>
                <w:rFonts w:ascii="Times New Roman" w:hAnsi="Times New Roman"/>
                <w:lang w:val="uk-UA"/>
              </w:rPr>
            </w:pPr>
            <w:r w:rsidRPr="000B6FB6">
              <w:rPr>
                <w:rFonts w:ascii="Times New Roman" w:hAnsi="Times New Roman"/>
                <w:lang w:val="uk-UA"/>
              </w:rPr>
              <w:t>У разі виявлення у поданій тендерній пропозиції формальних (несуттєвих) помилок пропозиція не відхиляється.</w:t>
            </w:r>
          </w:p>
          <w:p w:rsidR="00645791" w:rsidRPr="000B6FB6" w:rsidRDefault="00645791" w:rsidP="00645791">
            <w:pPr>
              <w:pStyle w:val="rvps2"/>
              <w:shd w:val="clear" w:color="auto" w:fill="FFFFFF"/>
              <w:spacing w:before="0" w:beforeAutospacing="0" w:after="0" w:afterAutospacing="0"/>
              <w:ind w:left="33" w:firstLine="345"/>
              <w:jc w:val="both"/>
              <w:textAlignment w:val="baseline"/>
              <w:rPr>
                <w:sz w:val="22"/>
                <w:szCs w:val="22"/>
                <w:lang w:val="uk-UA"/>
              </w:rPr>
            </w:pPr>
            <w:r w:rsidRPr="000B6FB6">
              <w:rPr>
                <w:sz w:val="22"/>
                <w:szCs w:val="22"/>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B6FB6" w:rsidRDefault="00645791" w:rsidP="00645791">
            <w:pPr>
              <w:pStyle w:val="3"/>
              <w:shd w:val="clear" w:color="auto" w:fill="FFFFFF"/>
              <w:spacing w:before="0" w:line="240" w:lineRule="auto"/>
              <w:jc w:val="both"/>
              <w:rPr>
                <w:rFonts w:ascii="Times New Roman" w:hAnsi="Times New Roman"/>
                <w:sz w:val="22"/>
                <w:szCs w:val="22"/>
                <w:lang w:val="uk-UA"/>
              </w:rPr>
            </w:pPr>
            <w:r w:rsidRPr="000B6FB6">
              <w:rPr>
                <w:rFonts w:ascii="Times New Roman" w:eastAsiaTheme="minorHAnsi" w:hAnsi="Times New Roman"/>
                <w:b w:val="0"/>
                <w:bCs w:val="0"/>
                <w:sz w:val="22"/>
                <w:szCs w:val="22"/>
                <w:lang w:val="uk-UA"/>
              </w:rPr>
              <w:lastRenderedPageBreak/>
              <w:t>Перелік формальних помилок:</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уживання великої літери;</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уживання розділових знаків та відмінювання слів у реченні;</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використання слова або мовного звороту, запозичених з іншої мови;</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застосування правил переносу частини слова з рядка в рядок;</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написання слів разом та/або окремо, та/або через дефіс;</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0B6FB6">
              <w:rPr>
                <w:rFonts w:eastAsiaTheme="minorHAnsi"/>
                <w:sz w:val="22"/>
                <w:szCs w:val="22"/>
                <w:lang w:val="uk-UA" w:eastAsia="en-US"/>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645791" w:rsidRPr="000B6FB6" w:rsidRDefault="00645791" w:rsidP="00645791">
            <w:pPr>
              <w:pStyle w:val="tj"/>
              <w:shd w:val="clear" w:color="auto" w:fill="FFFFFF"/>
              <w:spacing w:before="0" w:beforeAutospacing="0" w:after="0" w:afterAutospacing="0"/>
              <w:jc w:val="both"/>
              <w:rPr>
                <w:rFonts w:eastAsiaTheme="minorHAnsi"/>
                <w:sz w:val="22"/>
                <w:szCs w:val="22"/>
                <w:lang w:val="uk-UA" w:eastAsia="en-US"/>
              </w:rPr>
            </w:pPr>
            <w:r w:rsidRPr="000B6FB6">
              <w:rPr>
                <w:rFonts w:eastAsiaTheme="minorHAnsi"/>
                <w:sz w:val="22"/>
                <w:szCs w:val="22"/>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B6FB6" w:rsidRDefault="00645791" w:rsidP="00645791">
            <w:pPr>
              <w:pStyle w:val="tj"/>
              <w:shd w:val="clear" w:color="auto" w:fill="FFFFFF"/>
              <w:spacing w:before="0" w:beforeAutospacing="0" w:after="0" w:afterAutospacing="0"/>
              <w:jc w:val="both"/>
              <w:rPr>
                <w:rFonts w:ascii="Arial" w:hAnsi="Arial" w:cs="Arial"/>
                <w:color w:val="2A2928"/>
                <w:sz w:val="22"/>
                <w:szCs w:val="22"/>
                <w:lang w:val="uk-UA"/>
              </w:rPr>
            </w:pPr>
            <w:r w:rsidRPr="000B6FB6">
              <w:rPr>
                <w:rFonts w:eastAsiaTheme="minorHAnsi"/>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B6FB6">
              <w:rPr>
                <w:rFonts w:ascii="Arial" w:hAnsi="Arial" w:cs="Arial"/>
                <w:color w:val="2A2928"/>
                <w:sz w:val="22"/>
                <w:szCs w:val="22"/>
                <w:lang w:val="uk-UA"/>
              </w:rPr>
              <w:t>.</w:t>
            </w:r>
          </w:p>
          <w:p w:rsidR="00645791" w:rsidRPr="000B6FB6" w:rsidRDefault="00645791" w:rsidP="00645791">
            <w:pPr>
              <w:spacing w:line="240" w:lineRule="auto"/>
              <w:jc w:val="both"/>
              <w:rPr>
                <w:rFonts w:ascii="Times New Roman" w:hAnsi="Times New Roman"/>
                <w:lang w:val="uk-UA"/>
              </w:rPr>
            </w:pPr>
            <w:r w:rsidRPr="000B6FB6">
              <w:rPr>
                <w:rFonts w:ascii="Times New Roman" w:hAnsi="Times New Roman"/>
                <w:lang w:val="uk-UA"/>
              </w:rPr>
              <w:t>Приклади формальних помилок:</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«м. жовті води » замість «м. Жовті Води»;</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«відсутність підстав визначених у статті 17 Закону» замість «відсутність підстав, визначених у статті 17 Закону»;</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«приймати міри із захисту довкілля» замість «вживати заходів із захисту довкілля»;</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w:t>
            </w:r>
            <w:r w:rsidR="000A6FA6" w:rsidRPr="000B6FB6">
              <w:rPr>
                <w:rFonts w:ascii="Times New Roman" w:hAnsi="Times New Roman"/>
                <w:lang w:val="uk-UA"/>
              </w:rPr>
              <w:t>зак-упівля</w:t>
            </w:r>
            <w:r w:rsidRPr="000B6FB6">
              <w:rPr>
                <w:rFonts w:ascii="Times New Roman" w:hAnsi="Times New Roman"/>
                <w:lang w:val="uk-UA"/>
              </w:rPr>
              <w:t>» замість «</w:t>
            </w:r>
            <w:r w:rsidR="000A6FA6" w:rsidRPr="000B6FB6">
              <w:rPr>
                <w:rFonts w:ascii="Times New Roman" w:hAnsi="Times New Roman"/>
                <w:lang w:val="uk-UA"/>
              </w:rPr>
              <w:t>за-купівля</w:t>
            </w:r>
            <w:r w:rsidRPr="000B6FB6">
              <w:rPr>
                <w:rFonts w:ascii="Times New Roman" w:hAnsi="Times New Roman"/>
                <w:lang w:val="uk-UA"/>
              </w:rPr>
              <w:t>»;</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«незастосовується» замість «не застосовується»;</w:t>
            </w:r>
          </w:p>
          <w:p w:rsidR="00645791" w:rsidRPr="000B6FB6" w:rsidRDefault="00645791" w:rsidP="00645791">
            <w:pPr>
              <w:pStyle w:val="a3"/>
              <w:numPr>
                <w:ilvl w:val="0"/>
                <w:numId w:val="21"/>
              </w:numPr>
              <w:spacing w:after="0" w:line="240" w:lineRule="auto"/>
              <w:ind w:left="0" w:firstLine="426"/>
              <w:jc w:val="both"/>
              <w:rPr>
                <w:rFonts w:ascii="Times New Roman" w:hAnsi="Times New Roman"/>
                <w:lang w:val="uk-UA"/>
              </w:rPr>
            </w:pPr>
            <w:r w:rsidRPr="000B6FB6">
              <w:rPr>
                <w:rFonts w:ascii="Times New Roman" w:hAnsi="Times New Roman"/>
                <w:lang w:val="uk-UA"/>
              </w:rPr>
              <w:t>на вимогу надати довідку в довільній формі учасник надає лист-пояснення»</w:t>
            </w:r>
            <w:r w:rsidR="000A6FA6" w:rsidRPr="000B6FB6">
              <w:rPr>
                <w:rFonts w:ascii="Times New Roman" w:hAnsi="Times New Roman"/>
                <w:lang w:val="uk-UA"/>
              </w:rPr>
              <w:t>.</w:t>
            </w:r>
          </w:p>
          <w:p w:rsidR="005922FC" w:rsidRPr="000B6FB6" w:rsidRDefault="005922FC" w:rsidP="000A6FA6">
            <w:pPr>
              <w:pStyle w:val="a3"/>
              <w:spacing w:after="0" w:line="240" w:lineRule="auto"/>
              <w:ind w:left="426"/>
              <w:jc w:val="both"/>
              <w:rPr>
                <w:lang w:val="uk-UA"/>
              </w:rPr>
            </w:pPr>
          </w:p>
        </w:tc>
      </w:tr>
      <w:tr w:rsidR="004F06C4" w:rsidRPr="000B6FB6"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b/>
                <w:lang w:eastAsia="ru-RU"/>
              </w:rPr>
            </w:pPr>
            <w:r w:rsidRPr="000B6FB6">
              <w:rPr>
                <w:rFonts w:ascii="Times New Roman" w:eastAsia="Times New Roman" w:hAnsi="Times New Roman"/>
                <w:b/>
                <w:lang w:val="uk-UA" w:eastAsia="ru-RU"/>
              </w:rPr>
              <w:lastRenderedPageBreak/>
              <w:t xml:space="preserve">Розділ </w:t>
            </w:r>
            <w:r w:rsidRPr="000B6FB6">
              <w:rPr>
                <w:rFonts w:ascii="Times New Roman" w:eastAsia="Times New Roman" w:hAnsi="Times New Roman"/>
                <w:b/>
                <w:lang w:val="en-US" w:eastAsia="ru-RU"/>
              </w:rPr>
              <w:t>VI</w:t>
            </w:r>
            <w:r w:rsidRPr="000B6FB6">
              <w:rPr>
                <w:rFonts w:ascii="Times New Roman" w:eastAsia="Times New Roman" w:hAnsi="Times New Roman"/>
                <w:b/>
                <w:lang w:eastAsia="ru-RU"/>
              </w:rPr>
              <w:t xml:space="preserve">   Результати торгів та укладання договору про закупівлю</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Відміна замовником торгі</w:t>
            </w:r>
            <w:proofErr w:type="gramStart"/>
            <w:r w:rsidRPr="000B6FB6">
              <w:rPr>
                <w:rFonts w:ascii="Times New Roman" w:eastAsia="Times New Roman" w:hAnsi="Times New Roman"/>
                <w:lang w:eastAsia="ru-RU"/>
              </w:rPr>
              <w:t>в</w:t>
            </w:r>
            <w:proofErr w:type="gramEnd"/>
            <w:r w:rsidRPr="000B6FB6">
              <w:rPr>
                <w:rFonts w:ascii="Times New Roman" w:eastAsia="Times New Roman" w:hAnsi="Times New Roman"/>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1. Замовник відміняє тендер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w:t>
            </w:r>
          </w:p>
          <w:p w:rsidR="00325CA3" w:rsidRPr="000B6FB6" w:rsidRDefault="00325CA3" w:rsidP="0021111E">
            <w:pPr>
              <w:spacing w:before="100" w:beforeAutospacing="1" w:after="100" w:afterAutospacing="1" w:line="240" w:lineRule="auto"/>
              <w:jc w:val="both"/>
              <w:rPr>
                <w:rFonts w:ascii="Times New Roman" w:eastAsia="Times New Roman" w:hAnsi="Times New Roman"/>
                <w:color w:val="FF0000"/>
                <w:lang w:eastAsia="ru-RU"/>
              </w:rPr>
            </w:pPr>
            <w:bookmarkStart w:id="23" w:name="n864"/>
            <w:bookmarkEnd w:id="23"/>
            <w:r w:rsidRPr="000B6FB6">
              <w:rPr>
                <w:rFonts w:ascii="Times New Roman" w:eastAsia="Times New Roman" w:hAnsi="Times New Roman"/>
                <w:lang w:eastAsia="ru-RU"/>
              </w:rPr>
              <w:t>1) відсутності подальшої потреби в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 товарів</w:t>
            </w:r>
            <w:r w:rsidR="0034704B" w:rsidRPr="000B6FB6">
              <w:rPr>
                <w:rFonts w:ascii="Times New Roman" w:eastAsia="Times New Roman" w:hAnsi="Times New Roman"/>
                <w:lang w:val="uk-UA" w:eastAsia="ru-RU"/>
              </w:rPr>
              <w:t xml:space="preserve">; </w:t>
            </w:r>
            <w:r w:rsidR="00D97406" w:rsidRPr="000B6FB6">
              <w:rPr>
                <w:rFonts w:ascii="Times New Roman" w:eastAsia="Times New Roman" w:hAnsi="Times New Roman"/>
                <w:lang w:val="uk-UA" w:eastAsia="ru-RU"/>
              </w:rPr>
              <w:t xml:space="preserve"> </w:t>
            </w:r>
          </w:p>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bookmarkStart w:id="24" w:name="n865"/>
            <w:bookmarkEnd w:id="24"/>
            <w:r w:rsidRPr="000B6FB6">
              <w:rPr>
                <w:rFonts w:ascii="Times New Roman" w:eastAsia="Times New Roman" w:hAnsi="Times New Roman"/>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bookmarkStart w:id="25" w:name="n866"/>
            <w:bookmarkEnd w:id="25"/>
            <w:r w:rsidRPr="000B6FB6">
              <w:rPr>
                <w:rFonts w:ascii="Times New Roman" w:eastAsia="Times New Roman" w:hAnsi="Times New Roman"/>
                <w:lang w:eastAsia="ru-RU"/>
              </w:rPr>
              <w:t xml:space="preserve">2. Тендер автоматично відміняється електронною системою закупівель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w:t>
            </w:r>
          </w:p>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bookmarkStart w:id="26" w:name="n867"/>
            <w:bookmarkEnd w:id="26"/>
            <w:r w:rsidRPr="000B6FB6">
              <w:rPr>
                <w:rFonts w:ascii="Times New Roman" w:eastAsia="Times New Roman" w:hAnsi="Times New Roman"/>
                <w:lang w:eastAsia="ru-RU"/>
              </w:rPr>
              <w:t>1) подання для участі:</w:t>
            </w:r>
          </w:p>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bookmarkStart w:id="27" w:name="n868"/>
            <w:bookmarkEnd w:id="27"/>
            <w:r w:rsidRPr="000B6FB6">
              <w:rPr>
                <w:rFonts w:ascii="Times New Roman" w:eastAsia="Times New Roman" w:hAnsi="Times New Roman"/>
                <w:lang w:val="uk-UA" w:eastAsia="ru-RU"/>
              </w:rPr>
              <w:t>-</w:t>
            </w:r>
            <w:r w:rsidRPr="000B6FB6">
              <w:rPr>
                <w:rFonts w:ascii="Times New Roman" w:eastAsia="Times New Roman" w:hAnsi="Times New Roman"/>
                <w:lang w:eastAsia="ru-RU"/>
              </w:rPr>
              <w:t xml:space="preserve"> менше двох тендерних пропозицій;</w:t>
            </w:r>
          </w:p>
          <w:p w:rsidR="00325CA3" w:rsidRPr="000B6FB6" w:rsidRDefault="00325CA3" w:rsidP="0021111E">
            <w:pPr>
              <w:spacing w:before="100" w:beforeAutospacing="1" w:after="100" w:afterAutospacing="1" w:line="240" w:lineRule="auto"/>
              <w:jc w:val="both"/>
              <w:rPr>
                <w:rFonts w:ascii="Times New Roman" w:eastAsia="Times New Roman" w:hAnsi="Times New Roman"/>
                <w:lang w:eastAsia="ru-RU"/>
              </w:rPr>
            </w:pPr>
            <w:bookmarkStart w:id="28" w:name="n869"/>
            <w:bookmarkStart w:id="29" w:name="n872"/>
            <w:bookmarkEnd w:id="28"/>
            <w:bookmarkEnd w:id="29"/>
            <w:r w:rsidRPr="000B6FB6">
              <w:rPr>
                <w:rFonts w:ascii="Times New Roman" w:eastAsia="Times New Roman" w:hAnsi="Times New Roman"/>
                <w:lang w:eastAsia="ru-RU"/>
              </w:rPr>
              <w:t xml:space="preserve">2) допущення до оцінки менше двох тендерних пропозицій у процедурі відкритих торгів,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 якщо оголошення про проведення відкритих торгів оприлюднено відповідно до частини третьої статті 10 Закону;</w:t>
            </w:r>
          </w:p>
          <w:p w:rsidR="00F05775" w:rsidRPr="000B6FB6" w:rsidRDefault="00325CA3" w:rsidP="00D97406">
            <w:pPr>
              <w:spacing w:before="100" w:beforeAutospacing="1" w:after="100" w:afterAutospacing="1" w:line="240" w:lineRule="auto"/>
              <w:jc w:val="both"/>
              <w:rPr>
                <w:rFonts w:ascii="Times New Roman" w:eastAsia="Times New Roman" w:hAnsi="Times New Roman"/>
                <w:lang w:val="uk-UA" w:eastAsia="ru-RU"/>
              </w:rPr>
            </w:pPr>
            <w:bookmarkStart w:id="30" w:name="n873"/>
            <w:bookmarkEnd w:id="30"/>
            <w:r w:rsidRPr="000B6FB6">
              <w:rPr>
                <w:rFonts w:ascii="Times New Roman" w:eastAsia="Times New Roman" w:hAnsi="Times New Roman"/>
                <w:lang w:eastAsia="ru-RU"/>
              </w:rPr>
              <w:t xml:space="preserve">3) відхилення </w:t>
            </w:r>
            <w:proofErr w:type="gramStart"/>
            <w:r w:rsidRPr="000B6FB6">
              <w:rPr>
                <w:rFonts w:ascii="Times New Roman" w:eastAsia="Times New Roman" w:hAnsi="Times New Roman"/>
                <w:lang w:eastAsia="ru-RU"/>
              </w:rPr>
              <w:t>вс</w:t>
            </w:r>
            <w:proofErr w:type="gramEnd"/>
            <w:r w:rsidRPr="000B6FB6">
              <w:rPr>
                <w:rFonts w:ascii="Times New Roman" w:eastAsia="Times New Roman" w:hAnsi="Times New Roman"/>
                <w:lang w:eastAsia="ru-RU"/>
              </w:rPr>
              <w:t>іх тендерних пропозицій згідно з Законом.</w:t>
            </w:r>
            <w:bookmarkStart w:id="31" w:name="n874"/>
            <w:bookmarkEnd w:id="31"/>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after="0"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4715FE">
            <w:pPr>
              <w:spacing w:after="0" w:line="240" w:lineRule="auto"/>
              <w:jc w:val="both"/>
              <w:rPr>
                <w:rFonts w:ascii="Times New Roman" w:eastAsia="Times New Roman" w:hAnsi="Times New Roman"/>
                <w:lang w:eastAsia="ru-RU"/>
              </w:rPr>
            </w:pPr>
            <w:r w:rsidRPr="000B6FB6">
              <w:rPr>
                <w:rFonts w:ascii="Times New Roman" w:eastAsia="Times New Roman" w:hAnsi="Times New Roman"/>
                <w:lang w:val="uk-UA" w:eastAsia="ru-RU"/>
              </w:rPr>
              <w:t>В</w:t>
            </w:r>
            <w:r w:rsidRPr="000B6FB6">
              <w:rPr>
                <w:rFonts w:ascii="Times New Roman" w:eastAsia="Times New Roman" w:hAnsi="Times New Roman"/>
                <w:lang w:eastAsia="ru-RU"/>
              </w:rPr>
              <w:t xml:space="preserve">изнання </w:t>
            </w:r>
            <w:r w:rsidRPr="000B6FB6">
              <w:rPr>
                <w:rFonts w:ascii="Times New Roman" w:eastAsia="Times New Roman" w:hAnsi="Times New Roman"/>
                <w:lang w:val="uk-UA" w:eastAsia="ru-RU"/>
              </w:rPr>
              <w:t>торгів</w:t>
            </w:r>
            <w:r w:rsidRPr="000B6FB6">
              <w:rPr>
                <w:rFonts w:ascii="Times New Roman" w:eastAsia="Times New Roman" w:hAnsi="Times New Roman"/>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0B6FB6" w:rsidRDefault="00BD62B6" w:rsidP="00BD62B6">
            <w:pPr>
              <w:spacing w:before="100" w:beforeAutospacing="1" w:after="100" w:afterAutospacing="1" w:line="240" w:lineRule="auto"/>
              <w:rPr>
                <w:rFonts w:ascii="Times New Roman" w:eastAsia="Times New Roman" w:hAnsi="Times New Roman"/>
                <w:lang w:eastAsia="ru-RU"/>
              </w:rPr>
            </w:pPr>
            <w:r w:rsidRPr="000B6FB6">
              <w:rPr>
                <w:rFonts w:ascii="Times New Roman" w:eastAsia="Times New Roman" w:hAnsi="Times New Roman"/>
                <w:lang w:eastAsia="ru-RU"/>
              </w:rPr>
              <w:t xml:space="preserve">Замовник має право визнати тендер таким, що не відбувся, </w:t>
            </w:r>
            <w:proofErr w:type="gramStart"/>
            <w:r w:rsidRPr="000B6FB6">
              <w:rPr>
                <w:rFonts w:ascii="Times New Roman" w:eastAsia="Times New Roman" w:hAnsi="Times New Roman"/>
                <w:lang w:eastAsia="ru-RU"/>
              </w:rPr>
              <w:t>у</w:t>
            </w:r>
            <w:proofErr w:type="gramEnd"/>
            <w:r w:rsidRPr="000B6FB6">
              <w:rPr>
                <w:rFonts w:ascii="Times New Roman" w:eastAsia="Times New Roman" w:hAnsi="Times New Roman"/>
                <w:lang w:eastAsia="ru-RU"/>
              </w:rPr>
              <w:t xml:space="preserve"> разі:</w:t>
            </w:r>
          </w:p>
          <w:p w:rsidR="00BD62B6" w:rsidRPr="000B6FB6" w:rsidRDefault="00BD62B6" w:rsidP="00BD62B6">
            <w:pPr>
              <w:spacing w:before="100" w:beforeAutospacing="1" w:after="100" w:afterAutospacing="1" w:line="240" w:lineRule="auto"/>
              <w:rPr>
                <w:rFonts w:ascii="Times New Roman" w:eastAsia="Times New Roman" w:hAnsi="Times New Roman"/>
                <w:lang w:eastAsia="ru-RU"/>
              </w:rPr>
            </w:pPr>
            <w:bookmarkStart w:id="32" w:name="n877"/>
            <w:bookmarkEnd w:id="32"/>
            <w:r w:rsidRPr="000B6FB6">
              <w:rPr>
                <w:rFonts w:ascii="Times New Roman" w:eastAsia="Times New Roman" w:hAnsi="Times New Roman"/>
                <w:lang w:eastAsia="ru-RU"/>
              </w:rPr>
              <w:t>1) якщо здійснення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 стало неможливим внаслідок дії непереборної сили;</w:t>
            </w:r>
          </w:p>
          <w:p w:rsidR="00BD62B6" w:rsidRPr="000B6FB6" w:rsidRDefault="00BD62B6" w:rsidP="00BD62B6">
            <w:pPr>
              <w:spacing w:before="100" w:beforeAutospacing="1" w:after="100" w:afterAutospacing="1" w:line="240" w:lineRule="auto"/>
              <w:rPr>
                <w:rFonts w:ascii="Times New Roman" w:eastAsia="Times New Roman" w:hAnsi="Times New Roman"/>
                <w:color w:val="FF0000"/>
                <w:lang w:val="uk-UA" w:eastAsia="ru-RU"/>
              </w:rPr>
            </w:pPr>
            <w:bookmarkStart w:id="33" w:name="n878"/>
            <w:bookmarkEnd w:id="33"/>
            <w:r w:rsidRPr="000B6FB6">
              <w:rPr>
                <w:rFonts w:ascii="Times New Roman" w:eastAsia="Times New Roman" w:hAnsi="Times New Roman"/>
                <w:lang w:eastAsia="ru-RU"/>
              </w:rPr>
              <w:t>2) скорочення видатків на здійснення закупі</w:t>
            </w:r>
            <w:proofErr w:type="gramStart"/>
            <w:r w:rsidRPr="000B6FB6">
              <w:rPr>
                <w:rFonts w:ascii="Times New Roman" w:eastAsia="Times New Roman" w:hAnsi="Times New Roman"/>
                <w:lang w:eastAsia="ru-RU"/>
              </w:rPr>
              <w:t>вл</w:t>
            </w:r>
            <w:proofErr w:type="gramEnd"/>
            <w:r w:rsidRPr="000B6FB6">
              <w:rPr>
                <w:rFonts w:ascii="Times New Roman" w:eastAsia="Times New Roman" w:hAnsi="Times New Roman"/>
                <w:lang w:eastAsia="ru-RU"/>
              </w:rPr>
              <w:t>і товарів</w:t>
            </w:r>
            <w:r w:rsidR="00FB1698" w:rsidRPr="000B6FB6">
              <w:rPr>
                <w:rFonts w:ascii="Times New Roman" w:eastAsia="Times New Roman" w:hAnsi="Times New Roman"/>
                <w:lang w:val="uk-UA" w:eastAsia="ru-RU"/>
              </w:rPr>
              <w:t xml:space="preserve">. </w:t>
            </w:r>
            <w:r w:rsidR="00FB1698" w:rsidRPr="000B6FB6">
              <w:rPr>
                <w:rFonts w:ascii="Times New Roman" w:eastAsia="Times New Roman" w:hAnsi="Times New Roman"/>
                <w:color w:val="FF0000"/>
                <w:lang w:val="uk-UA" w:eastAsia="ru-RU"/>
              </w:rPr>
              <w:t xml:space="preserve">                    </w:t>
            </w:r>
          </w:p>
          <w:p w:rsidR="004F06C4" w:rsidRPr="000B6FB6" w:rsidRDefault="00BD62B6" w:rsidP="006C2255">
            <w:pPr>
              <w:spacing w:before="100" w:beforeAutospacing="1" w:after="100" w:afterAutospacing="1" w:line="240" w:lineRule="auto"/>
              <w:rPr>
                <w:rFonts w:ascii="Times New Roman" w:eastAsia="Times New Roman" w:hAnsi="Times New Roman"/>
                <w:highlight w:val="yellow"/>
                <w:lang w:val="uk-UA" w:eastAsia="ru-RU"/>
              </w:rPr>
            </w:pPr>
            <w:r w:rsidRPr="000B6FB6">
              <w:rPr>
                <w:rFonts w:ascii="Times New Roman" w:eastAsia="Times New Roman" w:hAnsi="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eastAsia="ru-RU"/>
              </w:rPr>
              <w:lastRenderedPageBreak/>
              <w:t>3</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0B6FB6" w:rsidRDefault="00BF173E" w:rsidP="00BF173E">
            <w:pPr>
              <w:spacing w:before="100" w:beforeAutospacing="1" w:after="100" w:afterAutospacing="1" w:line="240" w:lineRule="auto"/>
              <w:jc w:val="both"/>
              <w:rPr>
                <w:rFonts w:ascii="Times New Roman" w:eastAsia="Times New Roman" w:hAnsi="Times New Roman"/>
                <w:lang w:eastAsia="ru-RU"/>
              </w:rPr>
            </w:pPr>
            <w:proofErr w:type="gramStart"/>
            <w:r w:rsidRPr="000B6FB6">
              <w:rPr>
                <w:rFonts w:ascii="Times New Roman" w:eastAsia="Times New Roman" w:hAnsi="Times New Roman"/>
                <w:lang w:eastAsia="ru-RU"/>
              </w:rPr>
              <w:t>З</w:t>
            </w:r>
            <w:proofErr w:type="gramEnd"/>
            <w:r w:rsidRPr="000B6FB6">
              <w:rPr>
                <w:rFonts w:ascii="Times New Roman" w:eastAsia="Times New Roman" w:hAnsi="Times New Roman"/>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0B6FB6" w:rsidRDefault="00BF173E" w:rsidP="006C2255">
            <w:pPr>
              <w:spacing w:before="100" w:beforeAutospacing="1" w:after="100" w:afterAutospacing="1" w:line="240" w:lineRule="auto"/>
              <w:jc w:val="both"/>
              <w:rPr>
                <w:rFonts w:ascii="Times New Roman" w:eastAsia="Times New Roman" w:hAnsi="Times New Roman"/>
                <w:highlight w:val="yellow"/>
                <w:lang w:val="uk-UA" w:eastAsia="ru-RU"/>
              </w:rPr>
            </w:pPr>
            <w:bookmarkStart w:id="34" w:name="n895"/>
            <w:bookmarkEnd w:id="34"/>
            <w:r w:rsidRPr="000B6FB6">
              <w:rPr>
                <w:rFonts w:ascii="Times New Roman" w:eastAsia="Times New Roman" w:hAnsi="Times New Roman"/>
                <w:lang w:eastAsia="ru-RU"/>
              </w:rPr>
              <w:t>Замовник укладає догові</w:t>
            </w:r>
            <w:proofErr w:type="gramStart"/>
            <w:r w:rsidRPr="000B6FB6">
              <w:rPr>
                <w:rFonts w:ascii="Times New Roman" w:eastAsia="Times New Roman" w:hAnsi="Times New Roman"/>
                <w:lang w:eastAsia="ru-RU"/>
              </w:rPr>
              <w:t>р</w:t>
            </w:r>
            <w:proofErr w:type="gramEnd"/>
            <w:r w:rsidRPr="000B6FB6">
              <w:rPr>
                <w:rFonts w:ascii="Times New Roman" w:eastAsia="Times New Roman" w:hAnsi="Times New Roman"/>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0B6FB6">
              <w:rPr>
                <w:rFonts w:ascii="Times New Roman" w:eastAsia="Times New Roman" w:hAnsi="Times New Roman"/>
                <w:lang w:eastAsia="ru-RU"/>
              </w:rPr>
              <w:t>в</w:t>
            </w:r>
            <w:proofErr w:type="gramEnd"/>
            <w:r w:rsidRPr="000B6FB6">
              <w:rPr>
                <w:rFonts w:ascii="Times New Roman" w:eastAsia="Times New Roman" w:hAnsi="Times New Roman"/>
                <w:lang w:eastAsia="ru-RU"/>
              </w:rPr>
              <w:t>.</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F16213">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Про</w:t>
            </w:r>
            <w:r w:rsidR="00F16213" w:rsidRPr="000B6FB6">
              <w:rPr>
                <w:rFonts w:ascii="Times New Roman" w:eastAsia="Times New Roman" w:hAnsi="Times New Roman"/>
                <w:lang w:val="uk-UA" w:eastAsia="ru-RU"/>
              </w:rPr>
              <w:t>є</w:t>
            </w:r>
            <w:r w:rsidRPr="000B6FB6">
              <w:rPr>
                <w:rFonts w:ascii="Times New Roman" w:eastAsia="Times New Roman" w:hAnsi="Times New Roman"/>
                <w:lang w:eastAsia="ru-RU"/>
              </w:rPr>
              <w:t xml:space="preserve">кт </w:t>
            </w:r>
            <w:proofErr w:type="gramStart"/>
            <w:r w:rsidRPr="000B6FB6">
              <w:rPr>
                <w:rFonts w:ascii="Times New Roman" w:eastAsia="Times New Roman" w:hAnsi="Times New Roman"/>
                <w:lang w:eastAsia="ru-RU"/>
              </w:rPr>
              <w:t>договору</w:t>
            </w:r>
            <w:proofErr w:type="gramEnd"/>
            <w:r w:rsidRPr="000B6FB6">
              <w:rPr>
                <w:rFonts w:ascii="Times New Roman" w:eastAsia="Times New Roman" w:hAnsi="Times New Roman"/>
                <w:lang w:eastAsia="ru-RU"/>
              </w:rPr>
              <w:t xml:space="preserve">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F16213">
            <w:pPr>
              <w:spacing w:before="100" w:beforeAutospacing="1" w:after="100" w:afterAutospacing="1" w:line="240" w:lineRule="auto"/>
              <w:jc w:val="both"/>
              <w:rPr>
                <w:rFonts w:ascii="Times New Roman" w:eastAsia="Times New Roman" w:hAnsi="Times New Roman"/>
                <w:highlight w:val="yellow"/>
                <w:lang w:eastAsia="ru-RU"/>
              </w:rPr>
            </w:pPr>
            <w:r w:rsidRPr="000B6FB6">
              <w:rPr>
                <w:rFonts w:ascii="Times New Roman" w:eastAsia="Times New Roman" w:hAnsi="Times New Roman"/>
                <w:lang w:val="uk-UA" w:eastAsia="ru-RU"/>
              </w:rPr>
              <w:t>П</w:t>
            </w:r>
            <w:r w:rsidRPr="000B6FB6">
              <w:rPr>
                <w:rFonts w:ascii="Times New Roman" w:eastAsia="Times New Roman" w:hAnsi="Times New Roman"/>
                <w:lang w:eastAsia="ru-RU"/>
              </w:rPr>
              <w:t>ро</w:t>
            </w:r>
            <w:r w:rsidR="00F16213" w:rsidRPr="000B6FB6">
              <w:rPr>
                <w:rFonts w:ascii="Times New Roman" w:eastAsia="Times New Roman" w:hAnsi="Times New Roman"/>
                <w:lang w:val="uk-UA" w:eastAsia="ru-RU"/>
              </w:rPr>
              <w:t>є</w:t>
            </w:r>
            <w:r w:rsidRPr="000B6FB6">
              <w:rPr>
                <w:rFonts w:ascii="Times New Roman" w:eastAsia="Times New Roman" w:hAnsi="Times New Roman"/>
                <w:lang w:eastAsia="ru-RU"/>
              </w:rPr>
              <w:t xml:space="preserve">кт договору </w:t>
            </w:r>
            <w:r w:rsidR="009D1C89" w:rsidRPr="000B6FB6">
              <w:rPr>
                <w:rFonts w:ascii="Times New Roman" w:eastAsia="Times New Roman" w:hAnsi="Times New Roman"/>
                <w:lang w:val="uk-UA" w:eastAsia="ru-RU"/>
              </w:rPr>
              <w:t>(Додаток 5).</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Істотні умови, що обов’язково включаються </w:t>
            </w:r>
            <w:proofErr w:type="gramStart"/>
            <w:r w:rsidRPr="000B6FB6">
              <w:rPr>
                <w:rFonts w:ascii="Times New Roman" w:eastAsia="Times New Roman" w:hAnsi="Times New Roman"/>
                <w:lang w:eastAsia="ru-RU"/>
              </w:rPr>
              <w:t>до</w:t>
            </w:r>
            <w:proofErr w:type="gramEnd"/>
            <w:r w:rsidRPr="000B6FB6">
              <w:rPr>
                <w:rFonts w:ascii="Times New Roman" w:eastAsia="Times New Roman" w:hAnsi="Times New Roman"/>
                <w:lang w:eastAsia="ru-RU"/>
              </w:rPr>
              <w:t xml:space="preserve">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0B6FB6" w:rsidRDefault="004F06C4" w:rsidP="00F16213">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Істотні умови зазначені в про</w:t>
            </w:r>
            <w:r w:rsidR="00F16213" w:rsidRPr="000B6FB6">
              <w:rPr>
                <w:rFonts w:ascii="Times New Roman" w:eastAsia="Times New Roman" w:hAnsi="Times New Roman"/>
                <w:lang w:val="uk-UA" w:eastAsia="ru-RU"/>
              </w:rPr>
              <w:t>є</w:t>
            </w:r>
            <w:r w:rsidRPr="000B6FB6">
              <w:rPr>
                <w:rFonts w:ascii="Times New Roman" w:eastAsia="Times New Roman" w:hAnsi="Times New Roman"/>
                <w:lang w:val="uk-UA" w:eastAsia="ru-RU"/>
              </w:rPr>
              <w:t>кті договору про закупівлю відповідно до норм Цивільного кодексу України</w:t>
            </w:r>
            <w:r w:rsidR="003E1133" w:rsidRPr="000B6FB6">
              <w:rPr>
                <w:rFonts w:ascii="Times New Roman" w:eastAsia="Times New Roman" w:hAnsi="Times New Roman"/>
                <w:lang w:val="uk-UA" w:eastAsia="ru-RU"/>
              </w:rPr>
              <w:t>,</w:t>
            </w:r>
            <w:r w:rsidRPr="000B6FB6">
              <w:rPr>
                <w:rFonts w:ascii="Times New Roman" w:eastAsia="Times New Roman" w:hAnsi="Times New Roman"/>
                <w:lang w:val="uk-UA" w:eastAsia="ru-RU"/>
              </w:rPr>
              <w:t xml:space="preserve"> Господарського кодексу України</w:t>
            </w:r>
            <w:r w:rsidR="003E1133" w:rsidRPr="000B6FB6">
              <w:rPr>
                <w:rFonts w:ascii="Times New Roman" w:eastAsia="Times New Roman" w:hAnsi="Times New Roman"/>
                <w:lang w:val="uk-UA" w:eastAsia="ru-RU"/>
              </w:rPr>
              <w:t xml:space="preserve"> та</w:t>
            </w:r>
            <w:r w:rsidR="003E1133" w:rsidRPr="000B6FB6">
              <w:rPr>
                <w:rFonts w:ascii="Times New Roman" w:hAnsi="Times New Roman"/>
              </w:rPr>
              <w:t xml:space="preserve"> </w:t>
            </w:r>
            <w:r w:rsidR="004B1677" w:rsidRPr="000B6FB6">
              <w:rPr>
                <w:rFonts w:ascii="Times New Roman" w:hAnsi="Times New Roman"/>
                <w:lang w:val="uk-UA"/>
              </w:rPr>
              <w:t xml:space="preserve">особливостей </w:t>
            </w:r>
            <w:r w:rsidR="003E1133" w:rsidRPr="000B6FB6">
              <w:rPr>
                <w:rFonts w:ascii="Times New Roman" w:hAnsi="Times New Roman"/>
              </w:rPr>
              <w:t>Закону</w:t>
            </w:r>
            <w:r w:rsidR="00CB33DF" w:rsidRPr="000B6FB6">
              <w:rPr>
                <w:rFonts w:ascii="Times New Roman" w:hAnsi="Times New Roman"/>
                <w:lang w:val="uk-UA"/>
              </w:rPr>
              <w:t>.</w:t>
            </w:r>
          </w:p>
        </w:tc>
      </w:tr>
      <w:tr w:rsidR="004F06C4" w:rsidRPr="000B6FB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val="uk-UA" w:eastAsia="ru-RU"/>
              </w:rPr>
            </w:pPr>
            <w:r w:rsidRPr="000B6FB6">
              <w:rPr>
                <w:rFonts w:ascii="Times New Roman" w:eastAsia="Times New Roman" w:hAnsi="Times New Roman"/>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Дії замовника при відмові переможця торгів </w:t>
            </w:r>
            <w:proofErr w:type="gramStart"/>
            <w:r w:rsidRPr="000B6FB6">
              <w:rPr>
                <w:rFonts w:ascii="Times New Roman" w:eastAsia="Times New Roman" w:hAnsi="Times New Roman"/>
                <w:lang w:eastAsia="ru-RU"/>
              </w:rPr>
              <w:t>п</w:t>
            </w:r>
            <w:proofErr w:type="gramEnd"/>
            <w:r w:rsidRPr="000B6FB6">
              <w:rPr>
                <w:rFonts w:ascii="Times New Roman" w:eastAsia="Times New Roman" w:hAnsi="Times New Roman"/>
                <w:lang w:eastAsia="ru-RU"/>
              </w:rPr>
              <w:t>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0B6FB6" w:rsidRDefault="005E3017" w:rsidP="006C2255">
            <w:pPr>
              <w:spacing w:before="100" w:beforeAutospacing="1" w:after="100" w:afterAutospacing="1" w:line="240" w:lineRule="auto"/>
              <w:jc w:val="both"/>
              <w:rPr>
                <w:rFonts w:ascii="Times New Roman" w:eastAsia="Times New Roman" w:hAnsi="Times New Roman"/>
                <w:highlight w:val="yellow"/>
                <w:lang w:val="uk-UA" w:eastAsia="ru-RU"/>
              </w:rPr>
            </w:pPr>
            <w:r w:rsidRPr="000B6FB6">
              <w:rPr>
                <w:rFonts w:ascii="Times New Roman" w:eastAsia="Times New Roman" w:hAnsi="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r w:rsidR="004F06C4" w:rsidRPr="000B6FB6" w:rsidTr="00D97406">
        <w:trPr>
          <w:trHeight w:val="473"/>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B6FB6" w:rsidRDefault="004F06C4" w:rsidP="00E21F5A">
            <w:pPr>
              <w:spacing w:before="100" w:beforeAutospacing="1" w:after="100" w:afterAutospacing="1" w:line="240" w:lineRule="auto"/>
              <w:jc w:val="center"/>
              <w:rPr>
                <w:rFonts w:ascii="Times New Roman" w:eastAsia="Times New Roman" w:hAnsi="Times New Roman"/>
                <w:lang w:eastAsia="ru-RU"/>
              </w:rPr>
            </w:pPr>
            <w:r w:rsidRPr="000B6FB6">
              <w:rPr>
                <w:rFonts w:ascii="Times New Roman" w:eastAsia="Times New Roman" w:hAnsi="Times New Roman"/>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0B6FB6" w:rsidRDefault="004F06C4" w:rsidP="004715FE">
            <w:pPr>
              <w:spacing w:before="100" w:beforeAutospacing="1" w:after="100" w:afterAutospacing="1" w:line="240" w:lineRule="auto"/>
              <w:jc w:val="both"/>
              <w:rPr>
                <w:rFonts w:ascii="Times New Roman" w:eastAsia="Times New Roman" w:hAnsi="Times New Roman"/>
                <w:lang w:eastAsia="ru-RU"/>
              </w:rPr>
            </w:pPr>
            <w:r w:rsidRPr="000B6FB6">
              <w:rPr>
                <w:rFonts w:ascii="Times New Roman" w:eastAsia="Times New Roman" w:hAnsi="Times New Roman"/>
                <w:lang w:eastAsia="ru-RU"/>
              </w:rPr>
              <w:t xml:space="preserve">Забезпечення виконання договору </w:t>
            </w:r>
            <w:proofErr w:type="gramStart"/>
            <w:r w:rsidRPr="000B6FB6">
              <w:rPr>
                <w:rFonts w:ascii="Times New Roman" w:eastAsia="Times New Roman" w:hAnsi="Times New Roman"/>
                <w:lang w:eastAsia="ru-RU"/>
              </w:rPr>
              <w:t>про</w:t>
            </w:r>
            <w:proofErr w:type="gramEnd"/>
            <w:r w:rsidRPr="000B6FB6">
              <w:rPr>
                <w:rFonts w:ascii="Times New Roman" w:eastAsia="Times New Roman" w:hAnsi="Times New Roman"/>
                <w:lang w:eastAsia="ru-RU"/>
              </w:rPr>
              <w:t xml:space="preserve"> закупівлю </w:t>
            </w:r>
          </w:p>
        </w:tc>
        <w:tc>
          <w:tcPr>
            <w:tcW w:w="3144" w:type="pct"/>
            <w:tcBorders>
              <w:top w:val="outset" w:sz="6" w:space="0" w:color="auto"/>
              <w:left w:val="outset" w:sz="6" w:space="0" w:color="auto"/>
              <w:bottom w:val="outset" w:sz="6" w:space="0" w:color="auto"/>
              <w:right w:val="outset" w:sz="6" w:space="0" w:color="auto"/>
            </w:tcBorders>
          </w:tcPr>
          <w:p w:rsidR="005646B4" w:rsidRPr="000B6FB6" w:rsidRDefault="004F06C4" w:rsidP="00D97406">
            <w:pPr>
              <w:spacing w:before="100" w:beforeAutospacing="1" w:after="100" w:afterAutospacing="1"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Не вимагається</w:t>
            </w:r>
          </w:p>
        </w:tc>
      </w:tr>
    </w:tbl>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117C25" w:rsidRPr="00117C25" w:rsidRDefault="00117C25" w:rsidP="00117C25">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8019A8" w:rsidRPr="000B6FB6" w:rsidRDefault="00117C25" w:rsidP="008019A8">
      <w:pPr>
        <w:spacing w:after="0" w:line="240" w:lineRule="auto"/>
        <w:jc w:val="center"/>
        <w:rPr>
          <w:rFonts w:ascii="Times New Roman" w:eastAsia="Times New Roman" w:hAnsi="Times New Roman"/>
          <w:b/>
          <w:lang w:val="uk-UA" w:eastAsia="ru-RU"/>
        </w:rPr>
      </w:pPr>
      <w:r w:rsidRPr="000B6FB6">
        <w:rPr>
          <w:rFonts w:ascii="Times New Roman" w:eastAsia="Times New Roman" w:hAnsi="Times New Roman"/>
          <w:b/>
          <w:lang w:val="uk-UA" w:eastAsia="ru-RU"/>
        </w:rPr>
        <w:t>Інформаці</w:t>
      </w:r>
      <w:r w:rsidR="00EE2CF3" w:rsidRPr="000B6FB6">
        <w:rPr>
          <w:rFonts w:ascii="Times New Roman" w:eastAsia="Times New Roman" w:hAnsi="Times New Roman"/>
          <w:b/>
          <w:lang w:val="uk-UA" w:eastAsia="ru-RU"/>
        </w:rPr>
        <w:t>я</w:t>
      </w:r>
    </w:p>
    <w:p w:rsidR="00117C25" w:rsidRPr="000B6FB6" w:rsidRDefault="00117C25" w:rsidP="008019A8">
      <w:pPr>
        <w:spacing w:after="0" w:line="240" w:lineRule="auto"/>
        <w:jc w:val="center"/>
        <w:rPr>
          <w:rFonts w:ascii="Times New Roman" w:eastAsia="Times New Roman" w:hAnsi="Times New Roman"/>
          <w:b/>
          <w:lang w:val="uk-UA" w:eastAsia="ru-RU"/>
        </w:rPr>
      </w:pPr>
      <w:r w:rsidRPr="000B6FB6">
        <w:rPr>
          <w:rFonts w:ascii="Times New Roman" w:eastAsia="Times New Roman" w:hAnsi="Times New Roman"/>
          <w:b/>
          <w:lang w:val="uk-UA" w:eastAsia="ru-RU"/>
        </w:rPr>
        <w:t xml:space="preserve"> та документи, що підтверджують відповідність учасника </w:t>
      </w:r>
      <w:r w:rsidR="00EE2CF3" w:rsidRPr="000B6FB6">
        <w:rPr>
          <w:rFonts w:ascii="Times New Roman" w:eastAsia="Times New Roman" w:hAnsi="Times New Roman"/>
          <w:b/>
          <w:lang w:val="uk-UA" w:eastAsia="ru-RU"/>
        </w:rPr>
        <w:t>к</w:t>
      </w:r>
      <w:r w:rsidRPr="000B6FB6">
        <w:rPr>
          <w:rFonts w:ascii="Times New Roman" w:eastAsia="Times New Roman" w:hAnsi="Times New Roman"/>
          <w:b/>
          <w:lang w:val="uk-UA" w:eastAsia="ru-RU"/>
        </w:rPr>
        <w:t>валіфікаційним критеріям відповідно до вимог ст. 16 Закону</w:t>
      </w:r>
    </w:p>
    <w:p w:rsidR="008019A8" w:rsidRPr="000B6FB6" w:rsidRDefault="008019A8" w:rsidP="008019A8">
      <w:pPr>
        <w:spacing w:after="0" w:line="240" w:lineRule="auto"/>
        <w:jc w:val="center"/>
        <w:rPr>
          <w:rFonts w:ascii="Times New Roman" w:eastAsia="Times New Roman" w:hAnsi="Times New Roman"/>
          <w:b/>
          <w:lang w:val="uk-UA" w:eastAsia="ru-RU"/>
        </w:rPr>
      </w:pPr>
    </w:p>
    <w:p w:rsidR="00165714" w:rsidRPr="000B6FB6" w:rsidRDefault="008A6D82" w:rsidP="007F573D">
      <w:pPr>
        <w:spacing w:after="0" w:line="240" w:lineRule="auto"/>
        <w:jc w:val="both"/>
        <w:rPr>
          <w:rFonts w:ascii="Times New Roman" w:eastAsia="Times New Roman" w:hAnsi="Times New Roman"/>
          <w:lang w:val="uk-UA" w:eastAsia="ru-RU"/>
        </w:rPr>
      </w:pPr>
      <w:r w:rsidRPr="000B6FB6">
        <w:rPr>
          <w:rFonts w:ascii="Times New Roman" w:eastAsia="Times New Roman" w:hAnsi="Times New Roman"/>
          <w:lang w:val="uk-UA" w:eastAsia="ru-RU"/>
        </w:rPr>
        <w:t>1.</w:t>
      </w:r>
      <w:r w:rsidR="001375FD" w:rsidRPr="000B6FB6">
        <w:rPr>
          <w:rFonts w:ascii="Times New Roman" w:eastAsia="Times New Roman" w:hAnsi="Times New Roman"/>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A34E4B" w:rsidRPr="000B6FB6">
        <w:rPr>
          <w:rFonts w:ascii="Times New Roman" w:eastAsia="Times New Roman" w:hAnsi="Times New Roman"/>
          <w:lang w:val="uk-UA" w:eastAsia="ru-RU"/>
        </w:rPr>
        <w:t>У</w:t>
      </w:r>
      <w:r w:rsidR="001375FD" w:rsidRPr="000B6FB6">
        <w:rPr>
          <w:rFonts w:ascii="Times New Roman" w:eastAsia="Times New Roman" w:hAnsi="Times New Roman"/>
          <w:lang w:val="uk-UA" w:eastAsia="ru-RU"/>
        </w:rPr>
        <w:t xml:space="preserve">часник </w:t>
      </w:r>
      <w:r w:rsidR="001375FD" w:rsidRPr="000B6FB6">
        <w:rPr>
          <w:rFonts w:ascii="Times New Roman" w:eastAsia="Times New Roman" w:hAnsi="Times New Roman"/>
          <w:b/>
          <w:lang w:val="uk-UA" w:eastAsia="ru-RU"/>
        </w:rPr>
        <w:t>надає сканкопію аналогічного договору</w:t>
      </w:r>
      <w:r w:rsidR="00E10765" w:rsidRPr="000B6FB6">
        <w:rPr>
          <w:rFonts w:ascii="Times New Roman" w:eastAsia="Times New Roman" w:hAnsi="Times New Roman"/>
          <w:b/>
          <w:lang w:val="uk-UA" w:eastAsia="ru-RU"/>
        </w:rPr>
        <w:t xml:space="preserve"> </w:t>
      </w:r>
      <w:r w:rsidR="007F573D" w:rsidRPr="000B6FB6">
        <w:rPr>
          <w:rFonts w:ascii="Times New Roman" w:eastAsia="Times New Roman" w:hAnsi="Times New Roman"/>
          <w:lang w:val="uk-UA" w:eastAsia="ru-RU"/>
        </w:rPr>
        <w:t>на предмет закупівлі (</w:t>
      </w:r>
      <w:r w:rsidR="00E10765" w:rsidRPr="000B6FB6">
        <w:rPr>
          <w:rFonts w:ascii="Times New Roman" w:eastAsia="Times New Roman" w:hAnsi="Times New Roman"/>
          <w:lang w:val="uk-UA" w:eastAsia="ru-RU"/>
        </w:rPr>
        <w:t>з усіма додатками, що є невід’ємною частиною договору</w:t>
      </w:r>
      <w:r w:rsidR="007F573D" w:rsidRPr="000B6FB6">
        <w:rPr>
          <w:rFonts w:ascii="Times New Roman" w:eastAsia="Times New Roman" w:hAnsi="Times New Roman"/>
          <w:lang w:val="uk-UA" w:eastAsia="ru-RU"/>
        </w:rPr>
        <w:t xml:space="preserve">, </w:t>
      </w:r>
      <w:r w:rsidR="001D1BF0" w:rsidRPr="000B6FB6">
        <w:rPr>
          <w:rFonts w:ascii="Times New Roman" w:eastAsia="Times New Roman" w:hAnsi="Times New Roman"/>
          <w:lang w:val="uk-UA" w:eastAsia="ru-RU"/>
        </w:rPr>
        <w:t xml:space="preserve">які стосуються </w:t>
      </w:r>
      <w:r w:rsidR="00EF244A" w:rsidRPr="000B6FB6">
        <w:rPr>
          <w:rFonts w:ascii="Times New Roman" w:eastAsia="Times New Roman" w:hAnsi="Times New Roman"/>
          <w:lang w:val="uk-UA" w:eastAsia="ru-RU"/>
        </w:rPr>
        <w:t xml:space="preserve"> </w:t>
      </w:r>
      <w:r w:rsidR="001D1BF0" w:rsidRPr="000B6FB6">
        <w:rPr>
          <w:rFonts w:ascii="Times New Roman" w:eastAsia="Times New Roman" w:hAnsi="Times New Roman"/>
          <w:lang w:val="uk-UA" w:eastAsia="ru-RU"/>
        </w:rPr>
        <w:t>предмета закупівлі</w:t>
      </w:r>
      <w:r w:rsidR="0059273A" w:rsidRPr="000B6FB6">
        <w:rPr>
          <w:rFonts w:ascii="Times New Roman" w:eastAsia="Times New Roman" w:hAnsi="Times New Roman"/>
          <w:lang w:val="uk-UA" w:eastAsia="ru-RU"/>
        </w:rPr>
        <w:t>)</w:t>
      </w:r>
      <w:r w:rsidR="007F573D" w:rsidRPr="000B6FB6">
        <w:rPr>
          <w:rFonts w:ascii="Times New Roman" w:eastAsia="Times New Roman" w:hAnsi="Times New Roman"/>
          <w:lang w:val="uk-UA" w:eastAsia="ru-RU"/>
        </w:rPr>
        <w:t xml:space="preserve">. </w:t>
      </w:r>
      <w:r w:rsidR="008019A8" w:rsidRPr="000B6FB6">
        <w:rPr>
          <w:rFonts w:ascii="Times New Roman" w:eastAsia="Times New Roman" w:hAnsi="Times New Roman"/>
          <w:lang w:val="uk-UA" w:eastAsia="ru-RU"/>
        </w:rPr>
        <w:t xml:space="preserve">Учасник має право не показувати </w:t>
      </w:r>
      <w:r w:rsidR="00EF244A" w:rsidRPr="000B6FB6">
        <w:rPr>
          <w:rFonts w:ascii="Times New Roman" w:eastAsia="Times New Roman" w:hAnsi="Times New Roman"/>
          <w:lang w:val="uk-UA" w:eastAsia="ru-RU"/>
        </w:rPr>
        <w:t>цін</w:t>
      </w:r>
      <w:r w:rsidR="008019A8" w:rsidRPr="000B6FB6">
        <w:rPr>
          <w:rFonts w:ascii="Times New Roman" w:eastAsia="Times New Roman" w:hAnsi="Times New Roman"/>
          <w:lang w:val="uk-UA" w:eastAsia="ru-RU"/>
        </w:rPr>
        <w:t>у</w:t>
      </w:r>
      <w:r w:rsidR="00EF244A" w:rsidRPr="000B6FB6">
        <w:rPr>
          <w:rFonts w:ascii="Times New Roman" w:eastAsia="Times New Roman" w:hAnsi="Times New Roman"/>
          <w:lang w:val="uk-UA" w:eastAsia="ru-RU"/>
        </w:rPr>
        <w:t xml:space="preserve"> за одиницю </w:t>
      </w:r>
      <w:r w:rsidR="008019A8" w:rsidRPr="000B6FB6">
        <w:rPr>
          <w:rFonts w:ascii="Times New Roman" w:eastAsia="Times New Roman" w:hAnsi="Times New Roman"/>
          <w:lang w:val="uk-UA" w:eastAsia="ru-RU"/>
        </w:rPr>
        <w:t>товару</w:t>
      </w:r>
      <w:r w:rsidR="00BA4021" w:rsidRPr="000B6FB6">
        <w:rPr>
          <w:rFonts w:ascii="Times New Roman" w:eastAsia="Times New Roman" w:hAnsi="Times New Roman"/>
          <w:lang w:val="uk-UA" w:eastAsia="ru-RU"/>
        </w:rPr>
        <w:t xml:space="preserve"> </w:t>
      </w:r>
      <w:r w:rsidR="00EF244A" w:rsidRPr="000B6FB6">
        <w:rPr>
          <w:rFonts w:ascii="Times New Roman" w:eastAsia="Times New Roman" w:hAnsi="Times New Roman"/>
          <w:lang w:val="uk-UA" w:eastAsia="ru-RU"/>
        </w:rPr>
        <w:t>та сум</w:t>
      </w:r>
      <w:r w:rsidR="008019A8" w:rsidRPr="000B6FB6">
        <w:rPr>
          <w:rFonts w:ascii="Times New Roman" w:eastAsia="Times New Roman" w:hAnsi="Times New Roman"/>
          <w:lang w:val="uk-UA" w:eastAsia="ru-RU"/>
        </w:rPr>
        <w:t>у</w:t>
      </w:r>
      <w:r w:rsidR="00EF244A" w:rsidRPr="000B6FB6">
        <w:rPr>
          <w:rFonts w:ascii="Times New Roman" w:eastAsia="Times New Roman" w:hAnsi="Times New Roman"/>
          <w:lang w:val="uk-UA" w:eastAsia="ru-RU"/>
        </w:rPr>
        <w:t xml:space="preserve"> договору</w:t>
      </w:r>
      <w:r w:rsidR="007F573D" w:rsidRPr="000B6FB6">
        <w:rPr>
          <w:rFonts w:ascii="Times New Roman" w:eastAsia="Times New Roman" w:hAnsi="Times New Roman"/>
          <w:lang w:val="uk-UA" w:eastAsia="ru-RU"/>
        </w:rPr>
        <w:t>.</w:t>
      </w:r>
    </w:p>
    <w:p w:rsidR="00B26586" w:rsidRPr="000B6FB6" w:rsidRDefault="00B26586" w:rsidP="00EE2CF3">
      <w:pPr>
        <w:tabs>
          <w:tab w:val="num" w:pos="-648"/>
        </w:tabs>
        <w:spacing w:after="0" w:line="240" w:lineRule="auto"/>
        <w:ind w:firstLine="384"/>
        <w:jc w:val="right"/>
        <w:rPr>
          <w:rFonts w:ascii="Times New Roman" w:eastAsia="Times New Roman" w:hAnsi="Times New Roman"/>
          <w:b/>
          <w:iCs/>
          <w:lang w:val="uk-UA" w:eastAsia="ru-RU"/>
        </w:rPr>
      </w:pPr>
    </w:p>
    <w:p w:rsidR="00EE2CF3" w:rsidRPr="000B6FB6" w:rsidRDefault="00EE2CF3" w:rsidP="00EE2CF3">
      <w:pPr>
        <w:tabs>
          <w:tab w:val="num" w:pos="-648"/>
        </w:tabs>
        <w:spacing w:after="0" w:line="240" w:lineRule="auto"/>
        <w:ind w:firstLine="384"/>
        <w:jc w:val="right"/>
        <w:rPr>
          <w:rFonts w:ascii="Times New Roman" w:eastAsia="Times New Roman" w:hAnsi="Times New Roman"/>
          <w:lang w:val="uk-UA" w:eastAsia="ru-RU"/>
        </w:rPr>
      </w:pPr>
      <w:r w:rsidRPr="000B6FB6">
        <w:rPr>
          <w:rFonts w:ascii="Times New Roman" w:eastAsia="Times New Roman" w:hAnsi="Times New Roman"/>
          <w:b/>
          <w:iCs/>
          <w:lang w:val="uk-UA" w:eastAsia="ru-RU"/>
        </w:rPr>
        <w:t xml:space="preserve">Додаток №2 до </w:t>
      </w:r>
      <w:r w:rsidR="005E602B" w:rsidRPr="000B6FB6">
        <w:rPr>
          <w:rFonts w:ascii="Times New Roman" w:eastAsia="Times New Roman" w:hAnsi="Times New Roman"/>
          <w:b/>
          <w:iCs/>
          <w:color w:val="0070C0"/>
          <w:lang w:val="uk-UA" w:eastAsia="ru-RU"/>
        </w:rPr>
        <w:t xml:space="preserve"> </w:t>
      </w:r>
      <w:r w:rsidR="005E602B" w:rsidRPr="000B6FB6">
        <w:rPr>
          <w:rFonts w:ascii="Times New Roman" w:eastAsia="Times New Roman" w:hAnsi="Times New Roman"/>
          <w:b/>
          <w:iCs/>
          <w:lang w:val="uk-UA" w:eastAsia="ru-RU"/>
        </w:rPr>
        <w:t>тендерної документації</w:t>
      </w:r>
    </w:p>
    <w:p w:rsidR="00EE2CF3" w:rsidRPr="000B6FB6" w:rsidRDefault="00EE2CF3" w:rsidP="002031FB">
      <w:pPr>
        <w:tabs>
          <w:tab w:val="num" w:pos="-648"/>
        </w:tabs>
        <w:spacing w:after="0" w:line="240" w:lineRule="auto"/>
        <w:ind w:firstLine="384"/>
        <w:jc w:val="both"/>
        <w:rPr>
          <w:rFonts w:ascii="Times New Roman" w:eastAsia="Times New Roman" w:hAnsi="Times New Roman"/>
          <w:lang w:val="uk-UA" w:eastAsia="ru-RU"/>
        </w:rPr>
      </w:pPr>
    </w:p>
    <w:p w:rsidR="00F97E70" w:rsidRPr="000B6FB6" w:rsidRDefault="00F97E70" w:rsidP="009B6FE7">
      <w:pPr>
        <w:ind w:firstLine="708"/>
        <w:contextualSpacing/>
        <w:jc w:val="both"/>
        <w:rPr>
          <w:rFonts w:ascii="Times New Roman" w:hAnsi="Times New Roman"/>
          <w:b/>
          <w:color w:val="0070C0"/>
          <w:lang w:val="uk-UA"/>
        </w:rPr>
      </w:pPr>
    </w:p>
    <w:p w:rsidR="00B530A1" w:rsidRPr="000B6FB6" w:rsidRDefault="00B530A1" w:rsidP="002031FB">
      <w:pPr>
        <w:spacing w:after="0" w:line="240" w:lineRule="auto"/>
        <w:jc w:val="center"/>
        <w:rPr>
          <w:rFonts w:ascii="Times New Roman" w:eastAsia="Times New Roman" w:hAnsi="Times New Roman"/>
          <w:b/>
          <w:lang w:val="uk-UA" w:eastAsia="uk-UA"/>
        </w:rPr>
      </w:pPr>
      <w:r w:rsidRPr="000B6FB6">
        <w:rPr>
          <w:rFonts w:ascii="Times New Roman" w:eastAsia="Times New Roman" w:hAnsi="Times New Roman"/>
          <w:b/>
          <w:lang w:val="uk-UA" w:eastAsia="uk-UA"/>
        </w:rPr>
        <w:t xml:space="preserve">Документи, </w:t>
      </w:r>
    </w:p>
    <w:p w:rsidR="00B530A1" w:rsidRPr="000B6FB6" w:rsidRDefault="00B530A1" w:rsidP="002031FB">
      <w:pPr>
        <w:spacing w:after="0" w:line="240" w:lineRule="auto"/>
        <w:jc w:val="center"/>
        <w:rPr>
          <w:rFonts w:ascii="Times New Roman" w:eastAsia="Times New Roman" w:hAnsi="Times New Roman"/>
          <w:b/>
          <w:lang w:val="uk-UA" w:eastAsia="uk-UA"/>
        </w:rPr>
      </w:pPr>
      <w:r w:rsidRPr="000B6FB6">
        <w:rPr>
          <w:rFonts w:ascii="Times New Roman" w:eastAsia="Times New Roman" w:hAnsi="Times New Roman"/>
          <w:b/>
          <w:lang w:val="uk-UA" w:eastAsia="uk-UA"/>
        </w:rPr>
        <w:t>які мають бути надані переможцем торгів відповідно вимогам, визначеним у статті 17 Закону</w:t>
      </w:r>
    </w:p>
    <w:p w:rsidR="00B530A1" w:rsidRPr="000B6FB6" w:rsidRDefault="00B530A1" w:rsidP="00B530A1">
      <w:pPr>
        <w:spacing w:after="0" w:line="240" w:lineRule="auto"/>
        <w:ind w:firstLine="708"/>
        <w:jc w:val="center"/>
        <w:rPr>
          <w:rFonts w:ascii="Times New Roman" w:eastAsia="Times New Roman" w:hAnsi="Times New Roman"/>
          <w:b/>
          <w:lang w:val="uk-UA" w:eastAsia="uk-UA"/>
        </w:rPr>
      </w:pPr>
    </w:p>
    <w:p w:rsidR="00B530A1" w:rsidRPr="000B6FB6" w:rsidRDefault="00B530A1" w:rsidP="00B530A1">
      <w:pPr>
        <w:spacing w:after="0" w:line="240" w:lineRule="auto"/>
        <w:ind w:firstLine="708"/>
        <w:jc w:val="both"/>
        <w:rPr>
          <w:rFonts w:ascii="Times New Roman" w:eastAsia="Times New Roman" w:hAnsi="Times New Roman"/>
          <w:lang w:val="uk-UA" w:eastAsia="uk-UA"/>
        </w:rPr>
      </w:pPr>
      <w:r w:rsidRPr="000B6FB6">
        <w:rPr>
          <w:rFonts w:ascii="Times New Roman" w:eastAsia="Times New Roman" w:hAnsi="Times New Roman"/>
          <w:lang w:val="uk-UA" w:eastAsia="uk-UA"/>
        </w:rPr>
        <w:t xml:space="preserve">Переможець торгів у строк, що не перевищує </w:t>
      </w:r>
      <w:r w:rsidRPr="000B6FB6">
        <w:rPr>
          <w:rFonts w:ascii="Times New Roman" w:eastAsia="Times New Roman" w:hAnsi="Times New Roman"/>
          <w:b/>
          <w:lang w:val="uk-UA" w:eastAsia="uk-UA"/>
        </w:rPr>
        <w:t>десяти</w:t>
      </w:r>
      <w:r w:rsidRPr="000B6FB6">
        <w:rPr>
          <w:rFonts w:ascii="Times New Roman" w:eastAsia="Times New Roman" w:hAnsi="Times New Roman"/>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0B6FB6">
        <w:rPr>
          <w:rFonts w:ascii="Times New Roman" w:eastAsia="Times New Roman" w:hAnsi="Times New Roman"/>
          <w:lang w:eastAsia="ru-RU"/>
        </w:rPr>
        <w:t>повинен надати замовнику шляхом оприлюднення в електронній системі закупівель</w:t>
      </w:r>
      <w:r w:rsidRPr="000B6FB6">
        <w:rPr>
          <w:rFonts w:ascii="Times New Roman" w:eastAsia="Times New Roman" w:hAnsi="Times New Roman"/>
          <w:lang w:val="uk-UA" w:eastAsia="uk-UA"/>
        </w:rPr>
        <w:t xml:space="preserve"> </w:t>
      </w:r>
      <w:r w:rsidRPr="000B6FB6">
        <w:rPr>
          <w:rFonts w:ascii="Times New Roman" w:eastAsia="Times New Roman" w:hAnsi="Times New Roman"/>
          <w:b/>
          <w:lang w:val="uk-UA" w:eastAsia="uk-UA"/>
        </w:rPr>
        <w:t>сканкопії</w:t>
      </w:r>
      <w:r w:rsidRPr="000B6FB6">
        <w:rPr>
          <w:rFonts w:ascii="Times New Roman" w:eastAsia="Times New Roman" w:hAnsi="Times New Roman"/>
          <w:lang w:val="uk-UA" w:eastAsia="uk-UA"/>
        </w:rPr>
        <w:t xml:space="preserve"> наступних документів: </w:t>
      </w:r>
    </w:p>
    <w:p w:rsidR="00B530A1" w:rsidRPr="000B6FB6" w:rsidRDefault="00B530A1" w:rsidP="00B530A1">
      <w:pPr>
        <w:spacing w:after="0" w:line="240" w:lineRule="auto"/>
        <w:ind w:firstLine="708"/>
        <w:jc w:val="both"/>
        <w:rPr>
          <w:rFonts w:ascii="Times New Roman" w:eastAsia="Times New Roman" w:hAnsi="Times New Roman"/>
          <w:lang w:val="uk-UA" w:eastAsia="uk-UA"/>
        </w:rPr>
      </w:pPr>
      <w:r w:rsidRPr="000B6FB6">
        <w:rPr>
          <w:rFonts w:ascii="Times New Roman" w:eastAsia="Times New Roman" w:hAnsi="Times New Roman"/>
          <w:lang w:val="uk-UA" w:eastAsia="ru-RU"/>
        </w:rPr>
        <w:t xml:space="preserve">1. </w:t>
      </w:r>
      <w:bookmarkStart w:id="35" w:name="n536"/>
      <w:bookmarkEnd w:id="35"/>
      <w:r w:rsidRPr="000B6FB6">
        <w:rPr>
          <w:rFonts w:ascii="Times New Roman" w:eastAsia="Times New Roman" w:hAnsi="Times New Roman"/>
          <w:lang w:val="uk-UA" w:eastAsia="uk-UA"/>
        </w:rPr>
        <w:t>Інформації в довільній формі про те, що</w:t>
      </w:r>
      <w:r w:rsidRPr="000B6FB6">
        <w:rPr>
          <w:rFonts w:ascii="Times New Roman" w:hAnsi="Times New Roman"/>
          <w:lang w:val="uk-UA"/>
        </w:rPr>
        <w:t xml:space="preserve"> </w:t>
      </w:r>
      <w:r w:rsidRPr="000B6FB6">
        <w:rPr>
          <w:rFonts w:ascii="Times New Roman" w:eastAsia="Times New Roman" w:hAnsi="Times New Roman"/>
          <w:lang w:val="uk-UA" w:eastAsia="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r w:rsidRPr="000B6FB6">
        <w:rPr>
          <w:rStyle w:val="a6"/>
          <w:rFonts w:ascii="Times New Roman" w:hAnsi="Times New Roman"/>
          <w:b w:val="0"/>
          <w:lang w:val="uk-UA"/>
        </w:rPr>
        <w:t xml:space="preserve">завіреної </w:t>
      </w:r>
      <w:r w:rsidRPr="000B6FB6">
        <w:rPr>
          <w:rFonts w:ascii="Times New Roman" w:hAnsi="Times New Roman"/>
          <w:lang w:val="uk-UA"/>
        </w:rPr>
        <w:t>підписом уповноваженої особи та</w:t>
      </w:r>
      <w:r w:rsidRPr="000B6FB6">
        <w:rPr>
          <w:rStyle w:val="a6"/>
          <w:rFonts w:ascii="Times New Roman" w:hAnsi="Times New Roman"/>
          <w:lang w:val="uk-UA"/>
        </w:rPr>
        <w:t xml:space="preserve"> </w:t>
      </w:r>
      <w:r w:rsidRPr="000B6FB6">
        <w:rPr>
          <w:rStyle w:val="a6"/>
          <w:rFonts w:ascii="Times New Roman" w:hAnsi="Times New Roman"/>
          <w:b w:val="0"/>
          <w:lang w:val="uk-UA"/>
        </w:rPr>
        <w:t xml:space="preserve">печаткою* учасника).  </w:t>
      </w:r>
    </w:p>
    <w:p w:rsidR="00B530A1" w:rsidRPr="000B6FB6" w:rsidRDefault="00B530A1" w:rsidP="00B530A1">
      <w:pPr>
        <w:ind w:firstLine="360"/>
        <w:contextualSpacing/>
        <w:jc w:val="both"/>
        <w:rPr>
          <w:rFonts w:ascii="Times New Roman" w:hAnsi="Times New Roman"/>
          <w:lang w:val="uk-UA"/>
        </w:rPr>
      </w:pPr>
      <w:bookmarkStart w:id="36" w:name="n539"/>
      <w:bookmarkEnd w:id="36"/>
      <w:r w:rsidRPr="000B6FB6">
        <w:rPr>
          <w:rFonts w:ascii="Times New Roman" w:hAnsi="Times New Roman"/>
          <w:lang w:val="uk-UA"/>
        </w:rPr>
        <w:t xml:space="preserve">     2. 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w:t>
      </w:r>
      <w:r w:rsidRPr="000B6FB6">
        <w:rPr>
          <w:rFonts w:ascii="Times New Roman" w:hAnsi="Times New Roman"/>
          <w:lang w:val="uk-UA"/>
        </w:rPr>
        <w:lastRenderedPageBreak/>
        <w:t xml:space="preserve">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w:t>
      </w:r>
      <w:r w:rsidRPr="000B6FB6">
        <w:rPr>
          <w:rFonts w:ascii="Times New Roman" w:hAnsi="Times New Roman"/>
        </w:rPr>
        <w:t xml:space="preserve">Дата видачі </w:t>
      </w:r>
      <w:r w:rsidRPr="000B6FB6">
        <w:rPr>
          <w:rFonts w:ascii="Times New Roman" w:hAnsi="Times New Roman"/>
          <w:lang w:val="uk-UA"/>
        </w:rPr>
        <w:t>витягу</w:t>
      </w:r>
      <w:r w:rsidRPr="000B6FB6">
        <w:rPr>
          <w:rFonts w:ascii="Times New Roman" w:hAnsi="Times New Roman"/>
        </w:rPr>
        <w:t xml:space="preserve"> має бути не раніше</w:t>
      </w:r>
      <w:r w:rsidRPr="000B6FB6">
        <w:rPr>
          <w:rFonts w:ascii="Times New Roman" w:hAnsi="Times New Roman"/>
          <w:lang w:val="uk-UA"/>
        </w:rPr>
        <w:t>, ніж за 10 днів  до  дня оприлюднення повідомлення про намі</w:t>
      </w:r>
      <w:proofErr w:type="gramStart"/>
      <w:r w:rsidRPr="000B6FB6">
        <w:rPr>
          <w:rFonts w:ascii="Times New Roman" w:hAnsi="Times New Roman"/>
          <w:lang w:val="uk-UA"/>
        </w:rPr>
        <w:t>р</w:t>
      </w:r>
      <w:proofErr w:type="gramEnd"/>
      <w:r w:rsidRPr="000B6FB6">
        <w:rPr>
          <w:rFonts w:ascii="Times New Roman" w:hAnsi="Times New Roman"/>
          <w:lang w:val="uk-UA"/>
        </w:rPr>
        <w:t xml:space="preserve"> укласти договір про закупівлю в електронній системі закупівель.</w:t>
      </w:r>
    </w:p>
    <w:p w:rsidR="00B530A1" w:rsidRPr="000B6FB6" w:rsidRDefault="00B530A1" w:rsidP="00B530A1">
      <w:pPr>
        <w:spacing w:after="0" w:line="240" w:lineRule="auto"/>
        <w:ind w:firstLine="709"/>
        <w:jc w:val="both"/>
        <w:rPr>
          <w:rFonts w:ascii="Times New Roman" w:eastAsia="Times New Roman" w:hAnsi="Times New Roman"/>
          <w:lang w:val="uk-UA" w:eastAsia="ru-RU"/>
        </w:rPr>
      </w:pPr>
      <w:r w:rsidRPr="000B6FB6">
        <w:rPr>
          <w:rFonts w:ascii="Times New Roman" w:eastAsia="Times New Roman" w:hAnsi="Times New Roman"/>
          <w:lang w:val="uk-UA" w:eastAsia="ru-RU"/>
        </w:rPr>
        <w:t>3. Інформації в довільній формі про те, що с</w:t>
      </w:r>
      <w:r w:rsidRPr="000B6FB6">
        <w:rPr>
          <w:rFonts w:ascii="Times New Roman" w:eastAsia="Times New Roman" w:hAnsi="Times New Roman"/>
          <w:lang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B6FB6">
        <w:rPr>
          <w:rFonts w:ascii="Times New Roman" w:eastAsia="Times New Roman" w:hAnsi="Times New Roman"/>
          <w:lang w:val="uk-UA" w:eastAsia="ru-RU"/>
        </w:rPr>
        <w:t xml:space="preserve">не </w:t>
      </w:r>
      <w:r w:rsidRPr="000B6FB6">
        <w:rPr>
          <w:rFonts w:ascii="Times New Roman" w:eastAsia="Times New Roman" w:hAnsi="Times New Roman"/>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B6">
        <w:rPr>
          <w:rFonts w:ascii="Times New Roman" w:eastAsia="Times New Roman" w:hAnsi="Times New Roman"/>
          <w:lang w:val="uk-UA" w:eastAsia="ru-RU"/>
        </w:rPr>
        <w:t>.</w:t>
      </w:r>
    </w:p>
    <w:p w:rsidR="00B530A1" w:rsidRPr="000B6FB6" w:rsidRDefault="00B530A1" w:rsidP="00B530A1">
      <w:pPr>
        <w:spacing w:after="0" w:line="240" w:lineRule="auto"/>
        <w:ind w:firstLine="709"/>
        <w:jc w:val="both"/>
        <w:rPr>
          <w:rFonts w:ascii="Times New Roman" w:eastAsia="Times New Roman" w:hAnsi="Times New Roman"/>
          <w:lang w:val="uk-UA" w:eastAsia="ru-RU"/>
        </w:rPr>
      </w:pPr>
      <w:r w:rsidRPr="000B6FB6">
        <w:rPr>
          <w:rFonts w:ascii="Times New Roman" w:eastAsia="Times New Roman" w:hAnsi="Times New Roman"/>
          <w:lang w:val="uk-UA"/>
        </w:rPr>
        <w:t xml:space="preserve"> </w:t>
      </w:r>
      <w:r w:rsidRPr="000B6FB6">
        <w:rPr>
          <w:rFonts w:ascii="Times New Roman" w:eastAsia="Times New Roman" w:hAnsi="Times New Roman"/>
          <w:lang w:val="uk-UA" w:eastAsia="ru-RU"/>
        </w:rPr>
        <w:t xml:space="preserve">4.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B530A1" w:rsidRPr="000B6FB6" w:rsidRDefault="00B530A1" w:rsidP="00B530A1">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sz w:val="22"/>
          <w:szCs w:val="22"/>
        </w:rPr>
      </w:pPr>
      <w:r w:rsidRPr="000B6FB6">
        <w:rPr>
          <w:rFonts w:ascii="Times New Roman" w:eastAsia="Times New Roman" w:hAnsi="Times New Roman" w:cs="Times New Roman"/>
          <w:sz w:val="22"/>
          <w:szCs w:val="22"/>
        </w:rPr>
        <w:t>У випадку, якщо учасник-переможець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
    <w:p w:rsidR="00B530A1" w:rsidRPr="000B6FB6" w:rsidRDefault="00B530A1" w:rsidP="00B530A1">
      <w:pPr>
        <w:spacing w:after="0" w:line="240" w:lineRule="auto"/>
        <w:ind w:firstLine="709"/>
        <w:jc w:val="both"/>
        <w:rPr>
          <w:rFonts w:ascii="Times New Roman" w:eastAsia="Times New Roman" w:hAnsi="Times New Roman"/>
          <w:lang w:val="uk-UA" w:eastAsia="ru-RU"/>
        </w:rPr>
      </w:pPr>
      <w:r w:rsidRPr="000B6FB6">
        <w:rPr>
          <w:rFonts w:ascii="Times New Roman" w:eastAsia="Times New Roman" w:hAnsi="Times New Roman"/>
          <w:lang w:val="uk-UA" w:eastAsia="ru-RU"/>
        </w:rPr>
        <w:t xml:space="preserve">5. Інформація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0B6FB6" w:rsidRDefault="00B530A1" w:rsidP="00B530A1">
      <w:pPr>
        <w:spacing w:after="0" w:line="240" w:lineRule="auto"/>
        <w:ind w:firstLine="709"/>
        <w:jc w:val="both"/>
        <w:rPr>
          <w:rFonts w:ascii="Times New Roman" w:hAnsi="Times New Roman"/>
          <w:b/>
          <w:i/>
          <w:u w:val="single"/>
          <w:lang w:val="uk-UA" w:eastAsia="ar-SA"/>
        </w:rPr>
      </w:pPr>
    </w:p>
    <w:p w:rsidR="00062DF0" w:rsidRPr="000B6FB6" w:rsidRDefault="002547E3" w:rsidP="00062DF0">
      <w:pPr>
        <w:spacing w:after="0" w:line="240" w:lineRule="auto"/>
        <w:ind w:firstLine="709"/>
        <w:jc w:val="both"/>
        <w:rPr>
          <w:rFonts w:ascii="Times New Roman" w:hAnsi="Times New Roman"/>
          <w:b/>
          <w:i/>
          <w:u w:val="single"/>
          <w:lang w:val="uk-UA" w:eastAsia="ar-SA"/>
        </w:rPr>
      </w:pPr>
      <w:r w:rsidRPr="000B6FB6">
        <w:rPr>
          <w:rFonts w:ascii="Times New Roman" w:hAnsi="Times New Roman"/>
          <w:b/>
          <w:i/>
          <w:u w:val="single"/>
          <w:lang w:val="uk-UA" w:eastAsia="ar-SA"/>
        </w:rPr>
        <w:t>Примітка:</w:t>
      </w:r>
    </w:p>
    <w:p w:rsidR="00062DF0" w:rsidRPr="000B6FB6" w:rsidRDefault="00062DF0" w:rsidP="00062DF0">
      <w:pPr>
        <w:spacing w:after="0" w:line="240" w:lineRule="auto"/>
        <w:ind w:firstLine="709"/>
        <w:jc w:val="both"/>
        <w:rPr>
          <w:rFonts w:ascii="Times New Roman" w:hAnsi="Times New Roman"/>
          <w:b/>
          <w:i/>
          <w:u w:val="single"/>
          <w:lang w:val="uk-UA" w:eastAsia="ar-SA"/>
        </w:rPr>
      </w:pPr>
    </w:p>
    <w:p w:rsidR="002547E3" w:rsidRPr="000B6FB6" w:rsidRDefault="002547E3" w:rsidP="00062DF0">
      <w:pPr>
        <w:spacing w:after="0" w:line="240" w:lineRule="auto"/>
        <w:ind w:firstLine="709"/>
        <w:jc w:val="both"/>
        <w:rPr>
          <w:rFonts w:ascii="Times New Roman" w:hAnsi="Times New Roman"/>
          <w:lang w:val="uk-UA" w:eastAsia="ar-SA"/>
        </w:rPr>
      </w:pPr>
      <w:r w:rsidRPr="000B6FB6">
        <w:rPr>
          <w:rFonts w:ascii="Times New Roman" w:hAnsi="Times New Roman"/>
          <w:lang w:eastAsia="ar-SA"/>
        </w:rPr>
        <w:t>1</w:t>
      </w:r>
      <w:r w:rsidRPr="000B6FB6">
        <w:rPr>
          <w:rFonts w:ascii="Times New Roman" w:hAnsi="Times New Roman"/>
          <w:lang w:val="uk-UA" w:eastAsia="ar-SA"/>
        </w:rPr>
        <w:t xml:space="preserve">) Для Переможця торгів – Нерезидента: </w:t>
      </w:r>
    </w:p>
    <w:p w:rsidR="002547E3" w:rsidRPr="000B6FB6" w:rsidRDefault="002547E3" w:rsidP="002547E3">
      <w:pPr>
        <w:suppressAutoHyphens/>
        <w:spacing w:after="0" w:line="240" w:lineRule="auto"/>
        <w:ind w:firstLine="567"/>
        <w:jc w:val="both"/>
        <w:rPr>
          <w:rFonts w:ascii="Times New Roman" w:hAnsi="Times New Roman"/>
          <w:lang w:val="uk-UA" w:eastAsia="ar-SA"/>
        </w:rPr>
      </w:pPr>
      <w:r w:rsidRPr="000B6FB6">
        <w:rPr>
          <w:rFonts w:ascii="Times New Roman" w:hAnsi="Times New Roman"/>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завіреним перекладом на українську мову</w:t>
      </w:r>
      <w:r w:rsidRPr="000B6FB6">
        <w:rPr>
          <w:rFonts w:ascii="Times New Roman" w:hAnsi="Times New Roman"/>
          <w:lang w:val="uk-UA"/>
        </w:rPr>
        <w:t xml:space="preserve"> (за винятком інформації, викладеної російською мовою).</w:t>
      </w:r>
      <w:r w:rsidRPr="000B6FB6">
        <w:rPr>
          <w:rFonts w:ascii="Times New Roman" w:hAnsi="Times New Roman"/>
          <w:lang w:val="uk-UA" w:eastAsia="ar-SA"/>
        </w:rPr>
        <w:t xml:space="preserve"> </w:t>
      </w:r>
    </w:p>
    <w:p w:rsidR="00D0227E" w:rsidRPr="000B6FB6" w:rsidRDefault="00D0227E" w:rsidP="00DD1EDF">
      <w:pPr>
        <w:spacing w:after="0" w:line="240" w:lineRule="auto"/>
        <w:ind w:firstLine="708"/>
        <w:jc w:val="both"/>
        <w:rPr>
          <w:rFonts w:ascii="Times New Roman" w:eastAsia="Times New Roman" w:hAnsi="Times New Roman"/>
          <w:lang w:val="uk-UA" w:eastAsia="uk-UA"/>
        </w:rPr>
      </w:pPr>
    </w:p>
    <w:p w:rsidR="002547E3" w:rsidRPr="000B6FB6" w:rsidRDefault="002547E3" w:rsidP="002547E3">
      <w:pPr>
        <w:tabs>
          <w:tab w:val="num" w:pos="-648"/>
        </w:tabs>
        <w:spacing w:after="0" w:line="240" w:lineRule="auto"/>
        <w:jc w:val="both"/>
        <w:rPr>
          <w:rFonts w:ascii="Times New Roman" w:eastAsia="Times New Roman" w:hAnsi="Times New Roman"/>
          <w:b/>
          <w:i/>
          <w:u w:val="single"/>
          <w:lang w:val="uk-UA" w:eastAsia="ru-RU"/>
        </w:rPr>
      </w:pPr>
      <w:r w:rsidRPr="000B6FB6">
        <w:rPr>
          <w:rFonts w:ascii="Times New Roman" w:eastAsia="Times New Roman" w:hAnsi="Times New Roman"/>
          <w:b/>
          <w:bCs/>
          <w:i/>
          <w:color w:val="121212"/>
          <w:lang w:val="uk-UA" w:eastAsia="ru-RU"/>
        </w:rPr>
        <w:t>*</w:t>
      </w:r>
      <w:r w:rsidRPr="000B6FB6">
        <w:rPr>
          <w:rFonts w:ascii="Times New Roman" w:eastAsia="Times New Roman" w:hAnsi="Times New Roman"/>
          <w:i/>
          <w:color w:val="121212"/>
          <w:lang w:val="uk-UA" w:eastAsia="ru-RU"/>
        </w:rPr>
        <w:t>Ця вимога не стосується учасників, які здійснюють діяльність без печатки згідно з чинним законодавством.</w:t>
      </w:r>
    </w:p>
    <w:p w:rsidR="00B3498A" w:rsidRPr="000B6FB6" w:rsidRDefault="00B3498A" w:rsidP="00DD1EDF">
      <w:pPr>
        <w:spacing w:after="0" w:line="240" w:lineRule="auto"/>
        <w:ind w:firstLine="708"/>
        <w:jc w:val="both"/>
        <w:rPr>
          <w:rFonts w:ascii="Times New Roman" w:eastAsia="Times New Roman" w:hAnsi="Times New Roman"/>
          <w:lang w:val="uk-UA" w:eastAsia="uk-UA"/>
        </w:rPr>
      </w:pPr>
    </w:p>
    <w:p w:rsidR="007B429A" w:rsidRPr="000B6FB6" w:rsidRDefault="007B429A" w:rsidP="00C860A6">
      <w:pPr>
        <w:pStyle w:val="a3"/>
        <w:tabs>
          <w:tab w:val="num" w:pos="-648"/>
        </w:tabs>
        <w:spacing w:after="0" w:line="240" w:lineRule="auto"/>
        <w:jc w:val="right"/>
        <w:rPr>
          <w:rFonts w:ascii="Times New Roman" w:eastAsia="Times New Roman" w:hAnsi="Times New Roman"/>
          <w:b/>
          <w:iCs/>
          <w:lang w:val="uk-UA" w:eastAsia="ru-RU"/>
        </w:rPr>
      </w:pPr>
      <w:r w:rsidRPr="000B6FB6">
        <w:rPr>
          <w:rFonts w:ascii="Times New Roman" w:eastAsia="Times New Roman" w:hAnsi="Times New Roman"/>
          <w:b/>
          <w:iCs/>
          <w:lang w:val="uk-UA" w:eastAsia="ru-RU"/>
        </w:rPr>
        <w:t xml:space="preserve">Додаток №3 до </w:t>
      </w:r>
      <w:r w:rsidR="005E602B" w:rsidRPr="000B6FB6">
        <w:rPr>
          <w:rFonts w:ascii="Times New Roman" w:eastAsia="Times New Roman" w:hAnsi="Times New Roman"/>
          <w:b/>
          <w:iCs/>
          <w:lang w:val="uk-UA" w:eastAsia="ru-RU"/>
        </w:rPr>
        <w:t>тендерної документації</w:t>
      </w:r>
    </w:p>
    <w:p w:rsidR="00E10DAC" w:rsidRPr="000B6FB6" w:rsidRDefault="00E10DAC" w:rsidP="00C860A6">
      <w:pPr>
        <w:pStyle w:val="a3"/>
        <w:tabs>
          <w:tab w:val="num" w:pos="-648"/>
        </w:tabs>
        <w:spacing w:after="0" w:line="240" w:lineRule="auto"/>
        <w:jc w:val="right"/>
        <w:rPr>
          <w:rFonts w:ascii="Times New Roman" w:eastAsia="Times New Roman" w:hAnsi="Times New Roman"/>
          <w:b/>
          <w:iCs/>
          <w:lang w:val="uk-UA" w:eastAsia="ru-RU"/>
        </w:rPr>
      </w:pPr>
    </w:p>
    <w:p w:rsidR="00E10DAC" w:rsidRPr="000B6FB6" w:rsidRDefault="00E10DAC" w:rsidP="00E10DAC">
      <w:pPr>
        <w:rPr>
          <w:rFonts w:ascii="Times New Roman" w:hAnsi="Times New Roman"/>
          <w:iCs/>
          <w:color w:val="000000"/>
          <w:lang w:val="uk-UA"/>
        </w:rPr>
      </w:pPr>
      <w:r w:rsidRPr="000B6FB6">
        <w:rPr>
          <w:rFonts w:ascii="Times New Roman" w:hAnsi="Times New Roman"/>
          <w:iCs/>
          <w:color w:val="000000"/>
          <w:lang w:val="uk-UA"/>
        </w:rPr>
        <w:t>Учасник не повинен відступати від даної форми.</w:t>
      </w:r>
    </w:p>
    <w:p w:rsidR="007B429A" w:rsidRPr="000B6FB6" w:rsidRDefault="007B429A" w:rsidP="007B429A">
      <w:pPr>
        <w:spacing w:before="100" w:beforeAutospacing="1" w:after="100" w:afterAutospacing="1" w:line="240" w:lineRule="auto"/>
        <w:jc w:val="center"/>
        <w:rPr>
          <w:rFonts w:ascii="Times New Roman" w:eastAsia="Times New Roman" w:hAnsi="Times New Roman"/>
          <w:b/>
          <w:lang w:val="uk-UA" w:eastAsia="ru-RU"/>
        </w:rPr>
      </w:pPr>
      <w:r w:rsidRPr="000B6FB6">
        <w:rPr>
          <w:rFonts w:ascii="Times New Roman" w:eastAsia="Times New Roman" w:hAnsi="Times New Roman"/>
          <w:b/>
          <w:lang w:val="uk-UA" w:eastAsia="ru-RU"/>
        </w:rPr>
        <w:t>І</w:t>
      </w:r>
      <w:r w:rsidR="00EE2CF3" w:rsidRPr="000B6FB6">
        <w:rPr>
          <w:rFonts w:ascii="Times New Roman" w:eastAsia="Times New Roman" w:hAnsi="Times New Roman"/>
          <w:b/>
          <w:lang w:eastAsia="ru-RU"/>
        </w:rPr>
        <w:t>нформаці</w:t>
      </w:r>
      <w:r w:rsidRPr="000B6FB6">
        <w:rPr>
          <w:rFonts w:ascii="Times New Roman" w:eastAsia="Times New Roman" w:hAnsi="Times New Roman"/>
          <w:b/>
          <w:lang w:val="uk-UA" w:eastAsia="ru-RU"/>
        </w:rPr>
        <w:t>я</w:t>
      </w:r>
      <w:r w:rsidR="00EE2CF3" w:rsidRPr="000B6FB6">
        <w:rPr>
          <w:rFonts w:ascii="Times New Roman" w:eastAsia="Times New Roman" w:hAnsi="Times New Roman"/>
          <w:b/>
          <w:lang w:eastAsia="ru-RU"/>
        </w:rPr>
        <w:t xml:space="preserve"> про необхідні технічні, якісні та кількісні характеристики предмета закупівлі</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503"/>
        <w:gridCol w:w="3260"/>
        <w:gridCol w:w="992"/>
        <w:gridCol w:w="1418"/>
      </w:tblGrid>
      <w:tr w:rsidR="00372AF1" w:rsidRPr="000B6FB6" w:rsidTr="004A33C9">
        <w:trPr>
          <w:trHeight w:val="484"/>
        </w:trPr>
        <w:tc>
          <w:tcPr>
            <w:tcW w:w="425" w:type="dxa"/>
          </w:tcPr>
          <w:p w:rsidR="00372AF1" w:rsidRPr="000B6FB6" w:rsidRDefault="00372AF1" w:rsidP="004A33C9">
            <w:pPr>
              <w:spacing w:after="0"/>
              <w:jc w:val="both"/>
              <w:rPr>
                <w:rFonts w:ascii="Times New Roman" w:hAnsi="Times New Roman"/>
                <w:lang w:val="uk-UA"/>
              </w:rPr>
            </w:pPr>
            <w:r w:rsidRPr="000B6FB6">
              <w:rPr>
                <w:rFonts w:ascii="Times New Roman" w:hAnsi="Times New Roman"/>
                <w:lang w:val="uk-UA"/>
              </w:rPr>
              <w:t>п/н</w:t>
            </w:r>
          </w:p>
        </w:tc>
        <w:tc>
          <w:tcPr>
            <w:tcW w:w="7763" w:type="dxa"/>
            <w:gridSpan w:val="2"/>
          </w:tcPr>
          <w:p w:rsidR="00372AF1" w:rsidRPr="000B6FB6" w:rsidRDefault="00372AF1" w:rsidP="004A33C9">
            <w:pPr>
              <w:spacing w:after="0"/>
              <w:jc w:val="center"/>
              <w:rPr>
                <w:rFonts w:ascii="Times New Roman" w:hAnsi="Times New Roman"/>
                <w:lang w:val="uk-UA"/>
              </w:rPr>
            </w:pPr>
            <w:r w:rsidRPr="000B6FB6">
              <w:rPr>
                <w:rFonts w:ascii="Times New Roman" w:hAnsi="Times New Roman"/>
                <w:lang w:val="uk-UA"/>
              </w:rPr>
              <w:t xml:space="preserve">Найменування </w:t>
            </w:r>
          </w:p>
        </w:tc>
        <w:tc>
          <w:tcPr>
            <w:tcW w:w="992" w:type="dxa"/>
            <w:vMerge w:val="restart"/>
            <w:vAlign w:val="center"/>
          </w:tcPr>
          <w:p w:rsidR="00372AF1" w:rsidRPr="000B6FB6" w:rsidRDefault="00372AF1" w:rsidP="004A33C9">
            <w:pPr>
              <w:spacing w:after="0"/>
              <w:ind w:right="-74"/>
              <w:jc w:val="center"/>
              <w:rPr>
                <w:rFonts w:ascii="Times New Roman" w:hAnsi="Times New Roman"/>
                <w:lang w:val="uk-UA"/>
              </w:rPr>
            </w:pPr>
            <w:r w:rsidRPr="000B6FB6">
              <w:rPr>
                <w:rFonts w:ascii="Times New Roman" w:hAnsi="Times New Roman"/>
                <w:lang w:val="uk-UA"/>
              </w:rPr>
              <w:t>Один виміру</w:t>
            </w:r>
          </w:p>
        </w:tc>
        <w:tc>
          <w:tcPr>
            <w:tcW w:w="1418" w:type="dxa"/>
            <w:vMerge w:val="restart"/>
            <w:vAlign w:val="center"/>
          </w:tcPr>
          <w:p w:rsidR="00372AF1" w:rsidRPr="000B6FB6" w:rsidRDefault="00372AF1" w:rsidP="004A33C9">
            <w:pPr>
              <w:spacing w:after="0"/>
              <w:ind w:right="-33"/>
              <w:jc w:val="center"/>
              <w:rPr>
                <w:rFonts w:ascii="Times New Roman" w:hAnsi="Times New Roman"/>
                <w:lang w:val="uk-UA"/>
              </w:rPr>
            </w:pPr>
            <w:r w:rsidRPr="000B6FB6">
              <w:rPr>
                <w:rFonts w:ascii="Times New Roman" w:hAnsi="Times New Roman"/>
                <w:lang w:val="uk-UA"/>
              </w:rPr>
              <w:t>Кількість</w:t>
            </w:r>
          </w:p>
        </w:tc>
      </w:tr>
      <w:tr w:rsidR="00372AF1" w:rsidRPr="000B6FB6" w:rsidTr="004A33C9">
        <w:tc>
          <w:tcPr>
            <w:tcW w:w="425" w:type="dxa"/>
          </w:tcPr>
          <w:p w:rsidR="00372AF1" w:rsidRPr="000B6FB6" w:rsidRDefault="00372AF1" w:rsidP="004A33C9">
            <w:pPr>
              <w:spacing w:after="0"/>
              <w:jc w:val="both"/>
              <w:rPr>
                <w:rFonts w:ascii="Times New Roman" w:hAnsi="Times New Roman"/>
                <w:lang w:val="uk-UA"/>
              </w:rPr>
            </w:pPr>
          </w:p>
        </w:tc>
        <w:tc>
          <w:tcPr>
            <w:tcW w:w="4503" w:type="dxa"/>
          </w:tcPr>
          <w:p w:rsidR="00372AF1" w:rsidRPr="000B6FB6" w:rsidRDefault="00372AF1" w:rsidP="004A33C9">
            <w:pPr>
              <w:suppressAutoHyphens/>
              <w:spacing w:after="0" w:line="240" w:lineRule="auto"/>
              <w:jc w:val="center"/>
              <w:rPr>
                <w:rFonts w:ascii="Times New Roman" w:hAnsi="Times New Roman"/>
                <w:lang w:val="uk-UA"/>
              </w:rPr>
            </w:pPr>
            <w:r w:rsidRPr="000B6FB6">
              <w:rPr>
                <w:rFonts w:ascii="Times New Roman" w:hAnsi="Times New Roman"/>
                <w:lang w:val="uk-UA"/>
              </w:rPr>
              <w:t>Продукція, яка планується до закупівлі Замовником</w:t>
            </w:r>
          </w:p>
        </w:tc>
        <w:tc>
          <w:tcPr>
            <w:tcW w:w="3260" w:type="dxa"/>
          </w:tcPr>
          <w:p w:rsidR="00372AF1" w:rsidRPr="000B6FB6" w:rsidRDefault="00372AF1" w:rsidP="004A33C9">
            <w:pPr>
              <w:spacing w:after="0"/>
              <w:jc w:val="center"/>
              <w:rPr>
                <w:rFonts w:ascii="Times New Roman" w:hAnsi="Times New Roman"/>
                <w:lang w:val="uk-UA"/>
              </w:rPr>
            </w:pPr>
            <w:r w:rsidRPr="000B6FB6">
              <w:rPr>
                <w:rFonts w:ascii="Times New Roman" w:hAnsi="Times New Roman"/>
                <w:lang w:val="uk-UA"/>
              </w:rPr>
              <w:t>Зазначається продукція, яка буде постачатися</w:t>
            </w:r>
            <w:r w:rsidR="009F2D6A" w:rsidRPr="000B6FB6">
              <w:rPr>
                <w:rFonts w:ascii="Times New Roman" w:hAnsi="Times New Roman"/>
                <w:lang w:val="uk-UA"/>
              </w:rPr>
              <w:t xml:space="preserve"> Учасником</w:t>
            </w:r>
          </w:p>
        </w:tc>
        <w:tc>
          <w:tcPr>
            <w:tcW w:w="992" w:type="dxa"/>
            <w:vMerge/>
          </w:tcPr>
          <w:p w:rsidR="00372AF1" w:rsidRPr="000B6FB6" w:rsidRDefault="00372AF1" w:rsidP="004A33C9">
            <w:pPr>
              <w:spacing w:after="0"/>
              <w:jc w:val="both"/>
              <w:rPr>
                <w:rFonts w:ascii="Times New Roman" w:hAnsi="Times New Roman"/>
                <w:lang w:val="uk-UA"/>
              </w:rPr>
            </w:pPr>
          </w:p>
        </w:tc>
        <w:tc>
          <w:tcPr>
            <w:tcW w:w="1418" w:type="dxa"/>
            <w:vMerge/>
          </w:tcPr>
          <w:p w:rsidR="00372AF1" w:rsidRPr="000B6FB6" w:rsidRDefault="00372AF1" w:rsidP="004A33C9">
            <w:pPr>
              <w:spacing w:after="0"/>
              <w:jc w:val="both"/>
              <w:rPr>
                <w:rFonts w:ascii="Times New Roman" w:hAnsi="Times New Roman"/>
                <w:lang w:val="uk-UA"/>
              </w:rPr>
            </w:pPr>
          </w:p>
        </w:tc>
      </w:tr>
      <w:tr w:rsidR="00372AF1" w:rsidRPr="000B6FB6" w:rsidTr="004A33C9">
        <w:tc>
          <w:tcPr>
            <w:tcW w:w="425" w:type="dxa"/>
          </w:tcPr>
          <w:p w:rsidR="00372AF1" w:rsidRPr="000B6FB6" w:rsidRDefault="00372AF1" w:rsidP="004A33C9">
            <w:pPr>
              <w:spacing w:after="0"/>
              <w:jc w:val="center"/>
              <w:rPr>
                <w:rFonts w:ascii="Times New Roman" w:hAnsi="Times New Roman"/>
                <w:b/>
                <w:lang w:val="uk-UA"/>
              </w:rPr>
            </w:pPr>
            <w:r w:rsidRPr="000B6FB6">
              <w:rPr>
                <w:rFonts w:ascii="Times New Roman" w:hAnsi="Times New Roman"/>
                <w:b/>
                <w:lang w:val="uk-UA"/>
              </w:rPr>
              <w:t>1</w:t>
            </w:r>
          </w:p>
        </w:tc>
        <w:tc>
          <w:tcPr>
            <w:tcW w:w="4503" w:type="dxa"/>
          </w:tcPr>
          <w:p w:rsidR="00372AF1" w:rsidRPr="000B6FB6" w:rsidRDefault="00372AF1" w:rsidP="004A33C9">
            <w:pPr>
              <w:suppressAutoHyphens/>
              <w:spacing w:after="0" w:line="240" w:lineRule="auto"/>
              <w:jc w:val="center"/>
              <w:rPr>
                <w:rFonts w:ascii="Times New Roman" w:hAnsi="Times New Roman"/>
                <w:b/>
                <w:lang w:val="uk-UA"/>
              </w:rPr>
            </w:pPr>
            <w:r w:rsidRPr="000B6FB6">
              <w:rPr>
                <w:rFonts w:ascii="Times New Roman" w:hAnsi="Times New Roman"/>
                <w:b/>
                <w:lang w:val="uk-UA"/>
              </w:rPr>
              <w:t>2</w:t>
            </w:r>
          </w:p>
        </w:tc>
        <w:tc>
          <w:tcPr>
            <w:tcW w:w="3260" w:type="dxa"/>
          </w:tcPr>
          <w:p w:rsidR="00372AF1" w:rsidRPr="000B6FB6" w:rsidRDefault="00372AF1" w:rsidP="004A33C9">
            <w:pPr>
              <w:spacing w:after="0"/>
              <w:jc w:val="center"/>
              <w:rPr>
                <w:rFonts w:ascii="Times New Roman" w:hAnsi="Times New Roman"/>
                <w:b/>
                <w:lang w:val="uk-UA"/>
              </w:rPr>
            </w:pPr>
            <w:r w:rsidRPr="000B6FB6">
              <w:rPr>
                <w:rFonts w:ascii="Times New Roman" w:hAnsi="Times New Roman"/>
                <w:b/>
                <w:lang w:val="uk-UA"/>
              </w:rPr>
              <w:t>3</w:t>
            </w:r>
          </w:p>
        </w:tc>
        <w:tc>
          <w:tcPr>
            <w:tcW w:w="992" w:type="dxa"/>
          </w:tcPr>
          <w:p w:rsidR="00372AF1" w:rsidRPr="000B6FB6" w:rsidRDefault="00372AF1" w:rsidP="004A33C9">
            <w:pPr>
              <w:spacing w:after="0"/>
              <w:jc w:val="center"/>
              <w:rPr>
                <w:rFonts w:ascii="Times New Roman" w:hAnsi="Times New Roman"/>
                <w:b/>
                <w:lang w:val="uk-UA"/>
              </w:rPr>
            </w:pPr>
            <w:r w:rsidRPr="000B6FB6">
              <w:rPr>
                <w:rFonts w:ascii="Times New Roman" w:hAnsi="Times New Roman"/>
                <w:b/>
                <w:lang w:val="uk-UA"/>
              </w:rPr>
              <w:t>4</w:t>
            </w:r>
          </w:p>
        </w:tc>
        <w:tc>
          <w:tcPr>
            <w:tcW w:w="1418" w:type="dxa"/>
          </w:tcPr>
          <w:p w:rsidR="00372AF1" w:rsidRPr="000B6FB6" w:rsidRDefault="00372AF1" w:rsidP="004A33C9">
            <w:pPr>
              <w:spacing w:after="0"/>
              <w:jc w:val="center"/>
              <w:rPr>
                <w:rFonts w:ascii="Times New Roman" w:hAnsi="Times New Roman"/>
                <w:b/>
                <w:lang w:val="uk-UA"/>
              </w:rPr>
            </w:pPr>
            <w:r w:rsidRPr="000B6FB6">
              <w:rPr>
                <w:rFonts w:ascii="Times New Roman" w:hAnsi="Times New Roman"/>
                <w:b/>
                <w:lang w:val="uk-UA"/>
              </w:rPr>
              <w:t>5</w:t>
            </w:r>
          </w:p>
        </w:tc>
      </w:tr>
      <w:tr w:rsidR="00FC0EC4" w:rsidRPr="000B6FB6" w:rsidTr="00317EBE">
        <w:trPr>
          <w:trHeight w:val="416"/>
        </w:trPr>
        <w:tc>
          <w:tcPr>
            <w:tcW w:w="425" w:type="dxa"/>
            <w:vAlign w:val="center"/>
          </w:tcPr>
          <w:p w:rsidR="00FC0EC4" w:rsidRPr="000B6FB6" w:rsidRDefault="00FC0EC4" w:rsidP="00317EBE">
            <w:pPr>
              <w:pStyle w:val="af3"/>
              <w:rPr>
                <w:rFonts w:ascii="Times New Roman" w:hAnsi="Times New Roman"/>
                <w:lang w:val="uk-UA"/>
              </w:rPr>
            </w:pPr>
            <w:r w:rsidRPr="000B6FB6">
              <w:rPr>
                <w:rFonts w:ascii="Times New Roman" w:hAnsi="Times New Roman"/>
                <w:lang w:val="uk-UA"/>
              </w:rPr>
              <w:t>1</w:t>
            </w:r>
          </w:p>
        </w:tc>
        <w:tc>
          <w:tcPr>
            <w:tcW w:w="4503" w:type="dxa"/>
          </w:tcPr>
          <w:p w:rsidR="00FC0EC4" w:rsidRPr="000B6FB6" w:rsidRDefault="00317EBE" w:rsidP="00317EBE">
            <w:pPr>
              <w:pStyle w:val="af3"/>
              <w:rPr>
                <w:rFonts w:ascii="Times New Roman" w:hAnsi="Times New Roman"/>
                <w:lang w:val="uk-UA"/>
              </w:rPr>
            </w:pPr>
            <w:r w:rsidRPr="000B6FB6">
              <w:rPr>
                <w:rFonts w:ascii="Times New Roman" w:hAnsi="Times New Roman"/>
                <w:lang w:val="uk-UA"/>
              </w:rPr>
              <w:t>Борошно виготовлене із  зерна пшениці  вищого ґатунку  ГОСТ 46.004-99</w:t>
            </w:r>
          </w:p>
        </w:tc>
        <w:tc>
          <w:tcPr>
            <w:tcW w:w="3260" w:type="dxa"/>
          </w:tcPr>
          <w:p w:rsidR="00FC0EC4" w:rsidRPr="000B6FB6" w:rsidRDefault="00FC0EC4" w:rsidP="00317EBE">
            <w:pPr>
              <w:pStyle w:val="af3"/>
              <w:rPr>
                <w:rFonts w:ascii="Times New Roman" w:hAnsi="Times New Roman"/>
                <w:lang w:val="uk-UA"/>
              </w:rPr>
            </w:pPr>
          </w:p>
        </w:tc>
        <w:tc>
          <w:tcPr>
            <w:tcW w:w="992" w:type="dxa"/>
            <w:vAlign w:val="center"/>
          </w:tcPr>
          <w:p w:rsidR="00FC0EC4"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vAlign w:val="center"/>
          </w:tcPr>
          <w:p w:rsidR="00FC0EC4" w:rsidRPr="000B6FB6" w:rsidRDefault="00317EBE" w:rsidP="00317EBE">
            <w:pPr>
              <w:pStyle w:val="af3"/>
              <w:rPr>
                <w:rFonts w:ascii="Times New Roman" w:hAnsi="Times New Roman"/>
                <w:lang w:val="uk-UA"/>
              </w:rPr>
            </w:pPr>
            <w:r w:rsidRPr="000B6FB6">
              <w:rPr>
                <w:rFonts w:ascii="Times New Roman" w:hAnsi="Times New Roman"/>
                <w:lang w:val="uk-UA"/>
              </w:rPr>
              <w:t>20000</w:t>
            </w:r>
          </w:p>
        </w:tc>
      </w:tr>
      <w:tr w:rsidR="00317EBE" w:rsidRPr="000B6FB6" w:rsidTr="00317EBE">
        <w:trPr>
          <w:trHeight w:val="424"/>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2</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гречана вагова  ДСТУ 7697: 2015</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1200</w:t>
            </w:r>
          </w:p>
        </w:tc>
      </w:tr>
      <w:tr w:rsidR="00317EBE" w:rsidRPr="000B6FB6" w:rsidTr="00317EBE">
        <w:trPr>
          <w:trHeight w:val="590"/>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3</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пшенична вагова ДСТУ 7699: 2015</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1500</w:t>
            </w:r>
          </w:p>
        </w:tc>
      </w:tr>
      <w:tr w:rsidR="00317EBE" w:rsidRPr="000B6FB6" w:rsidTr="004F491B">
        <w:trPr>
          <w:trHeight w:val="397"/>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4</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ячмінна вагова ДСТУ 7700: 2015</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1500</w:t>
            </w:r>
          </w:p>
        </w:tc>
      </w:tr>
      <w:tr w:rsidR="00317EBE" w:rsidRPr="000B6FB6" w:rsidTr="004F491B">
        <w:trPr>
          <w:trHeight w:val="403"/>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5</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Вівсяні пластівці вагові ГОСТ 21149-93</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600</w:t>
            </w:r>
          </w:p>
        </w:tc>
      </w:tr>
      <w:tr w:rsidR="00317EBE" w:rsidRPr="000B6FB6" w:rsidTr="004F491B">
        <w:trPr>
          <w:trHeight w:val="422"/>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6</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пшоно вагове ГОСТ 572-60</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1100</w:t>
            </w:r>
          </w:p>
        </w:tc>
      </w:tr>
      <w:tr w:rsidR="00317EBE" w:rsidRPr="000B6FB6" w:rsidTr="004F491B">
        <w:trPr>
          <w:trHeight w:val="414"/>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lastRenderedPageBreak/>
              <w:t>7</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перлова вагова</w:t>
            </w:r>
            <w:r w:rsidR="004F491B" w:rsidRPr="000B6FB6">
              <w:rPr>
                <w:rFonts w:ascii="Times New Roman" w:hAnsi="Times New Roman"/>
                <w:lang w:val="uk-UA"/>
              </w:rPr>
              <w:t xml:space="preserve"> </w:t>
            </w:r>
            <w:r w:rsidRPr="000B6FB6">
              <w:rPr>
                <w:rFonts w:ascii="Times New Roman" w:hAnsi="Times New Roman"/>
                <w:lang w:val="uk-UA"/>
              </w:rPr>
              <w:t>ДСТУ 7700: 2015</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400</w:t>
            </w:r>
          </w:p>
        </w:tc>
      </w:tr>
      <w:tr w:rsidR="00317EBE" w:rsidRPr="000B6FB6" w:rsidTr="004F491B">
        <w:trPr>
          <w:trHeight w:val="407"/>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8</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Рис шліфований ваговий ГОСТ 6292-93</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1300</w:t>
            </w:r>
          </w:p>
        </w:tc>
      </w:tr>
      <w:tr w:rsidR="00317EBE" w:rsidRPr="000B6FB6" w:rsidTr="004F491B">
        <w:trPr>
          <w:trHeight w:val="413"/>
        </w:trPr>
        <w:tc>
          <w:tcPr>
            <w:tcW w:w="425" w:type="dxa"/>
            <w:vAlign w:val="center"/>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9</w:t>
            </w:r>
          </w:p>
        </w:tc>
        <w:tc>
          <w:tcPr>
            <w:tcW w:w="4503"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Крупа манна</w:t>
            </w:r>
          </w:p>
        </w:tc>
        <w:tc>
          <w:tcPr>
            <w:tcW w:w="3260" w:type="dxa"/>
          </w:tcPr>
          <w:p w:rsidR="00317EBE" w:rsidRPr="000B6FB6" w:rsidRDefault="00317EBE" w:rsidP="00317EBE">
            <w:pPr>
              <w:pStyle w:val="af3"/>
              <w:rPr>
                <w:rFonts w:ascii="Times New Roman" w:hAnsi="Times New Roman"/>
                <w:lang w:val="uk-UA"/>
              </w:rPr>
            </w:pPr>
          </w:p>
        </w:tc>
        <w:tc>
          <w:tcPr>
            <w:tcW w:w="992" w:type="dxa"/>
          </w:tcPr>
          <w:p w:rsidR="00317EBE" w:rsidRPr="000B6FB6" w:rsidRDefault="00317EBE" w:rsidP="00317EBE">
            <w:pPr>
              <w:pStyle w:val="af3"/>
              <w:rPr>
                <w:rFonts w:ascii="Times New Roman" w:hAnsi="Times New Roman"/>
                <w:lang w:val="uk-UA"/>
              </w:rPr>
            </w:pPr>
            <w:r w:rsidRPr="000B6FB6">
              <w:rPr>
                <w:rFonts w:ascii="Times New Roman" w:hAnsi="Times New Roman"/>
                <w:lang w:val="uk-UA"/>
              </w:rPr>
              <w:t>кг</w:t>
            </w:r>
          </w:p>
        </w:tc>
        <w:tc>
          <w:tcPr>
            <w:tcW w:w="1418" w:type="dxa"/>
          </w:tcPr>
          <w:p w:rsidR="00317EBE" w:rsidRPr="000B6FB6" w:rsidRDefault="004F491B" w:rsidP="00317EBE">
            <w:pPr>
              <w:pStyle w:val="af3"/>
              <w:rPr>
                <w:rFonts w:ascii="Times New Roman" w:hAnsi="Times New Roman"/>
                <w:lang w:val="uk-UA"/>
              </w:rPr>
            </w:pPr>
            <w:r w:rsidRPr="000B6FB6">
              <w:rPr>
                <w:rFonts w:ascii="Times New Roman" w:hAnsi="Times New Roman"/>
                <w:lang w:val="uk-UA"/>
              </w:rPr>
              <w:t>300</w:t>
            </w:r>
          </w:p>
        </w:tc>
      </w:tr>
    </w:tbl>
    <w:p w:rsidR="00372AF1" w:rsidRPr="000B6FB6" w:rsidRDefault="00372AF1" w:rsidP="00372AF1">
      <w:pPr>
        <w:spacing w:after="0" w:line="240" w:lineRule="auto"/>
        <w:ind w:firstLine="709"/>
        <w:jc w:val="center"/>
        <w:rPr>
          <w:rFonts w:ascii="Times New Roman" w:eastAsia="Times New Roman" w:hAnsi="Times New Roman"/>
          <w:b/>
          <w:color w:val="FF0000"/>
          <w:lang w:val="uk-UA" w:eastAsia="ru-RU"/>
        </w:rPr>
      </w:pPr>
    </w:p>
    <w:p w:rsidR="00372AF1" w:rsidRPr="000B6FB6" w:rsidRDefault="00372AF1" w:rsidP="007312ED">
      <w:pPr>
        <w:spacing w:after="0" w:line="360" w:lineRule="auto"/>
        <w:jc w:val="center"/>
        <w:rPr>
          <w:rFonts w:ascii="Times New Roman" w:eastAsia="Times New Roman" w:hAnsi="Times New Roman"/>
          <w:b/>
          <w:lang w:val="uk-UA" w:eastAsia="ru-RU"/>
        </w:rPr>
      </w:pPr>
      <w:r w:rsidRPr="000B6FB6">
        <w:rPr>
          <w:rFonts w:ascii="Times New Roman" w:eastAsia="Times New Roman" w:hAnsi="Times New Roman"/>
          <w:b/>
          <w:lang w:val="uk-UA" w:eastAsia="ru-RU"/>
        </w:rPr>
        <w:t xml:space="preserve">Технічні </w:t>
      </w:r>
      <w:r w:rsidR="00FC0EC4" w:rsidRPr="000B6FB6">
        <w:rPr>
          <w:rFonts w:ascii="Times New Roman" w:eastAsia="Times New Roman" w:hAnsi="Times New Roman"/>
          <w:b/>
          <w:lang w:val="uk-UA" w:eastAsia="ru-RU"/>
        </w:rPr>
        <w:t xml:space="preserve"> характеристики</w:t>
      </w: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186"/>
      </w:tblGrid>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rPr>
            </w:pPr>
            <w:r w:rsidRPr="000B6FB6">
              <w:rPr>
                <w:rFonts w:ascii="Times New Roman" w:hAnsi="Times New Roman"/>
                <w:lang w:val="uk-UA"/>
              </w:rPr>
              <w:t xml:space="preserve">Назва предмету закупівлі згідно </w:t>
            </w:r>
            <w:r w:rsidRPr="000B6FB6">
              <w:rPr>
                <w:rFonts w:ascii="Times New Roman" w:hAnsi="Times New Roman"/>
                <w:lang w:val="en-US"/>
              </w:rPr>
              <w:t>CPV</w:t>
            </w:r>
          </w:p>
        </w:tc>
        <w:tc>
          <w:tcPr>
            <w:tcW w:w="7186" w:type="dxa"/>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Борошно пшеничне вищого гатунку</w:t>
            </w:r>
          </w:p>
        </w:tc>
      </w:tr>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Колір</w:t>
            </w:r>
          </w:p>
        </w:tc>
        <w:tc>
          <w:tcPr>
            <w:tcW w:w="7186" w:type="dxa"/>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Білий, білий з жовтуватим відтінком</w:t>
            </w:r>
          </w:p>
        </w:tc>
      </w:tr>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Запах</w:t>
            </w:r>
          </w:p>
        </w:tc>
        <w:tc>
          <w:tcPr>
            <w:tcW w:w="7186" w:type="dxa"/>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Властивий пшеничному борошну, без сторонніх запахів, не затхлий, не пліснявий</w:t>
            </w:r>
          </w:p>
        </w:tc>
      </w:tr>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Смак</w:t>
            </w:r>
          </w:p>
        </w:tc>
        <w:tc>
          <w:tcPr>
            <w:tcW w:w="7186" w:type="dxa"/>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Властивий пшеничному борошну, без сторонніх присмаків, не кислий, не гіркий</w:t>
            </w:r>
          </w:p>
        </w:tc>
      </w:tr>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Пакування</w:t>
            </w:r>
          </w:p>
        </w:tc>
        <w:tc>
          <w:tcPr>
            <w:tcW w:w="7186" w:type="dxa"/>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Запаковується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E43FD1" w:rsidRPr="000B6FB6" w:rsidTr="007312ED">
        <w:trPr>
          <w:trHeight w:val="180"/>
        </w:trPr>
        <w:tc>
          <w:tcPr>
            <w:tcW w:w="2694" w:type="dxa"/>
            <w:tcBorders>
              <w:bottom w:val="single" w:sz="4" w:space="0" w:color="auto"/>
            </w:tcBorders>
          </w:tcPr>
          <w:p w:rsidR="00E43FD1" w:rsidRPr="000B6FB6" w:rsidRDefault="00E43FD1" w:rsidP="00E43FD1">
            <w:pPr>
              <w:pStyle w:val="af3"/>
              <w:rPr>
                <w:rFonts w:ascii="Times New Roman" w:hAnsi="Times New Roman"/>
                <w:lang w:val="uk-UA"/>
              </w:rPr>
            </w:pPr>
            <w:r w:rsidRPr="000B6FB6">
              <w:rPr>
                <w:rFonts w:ascii="Times New Roman" w:hAnsi="Times New Roman"/>
                <w:lang w:val="uk-UA"/>
              </w:rPr>
              <w:t>Маркування</w:t>
            </w:r>
          </w:p>
        </w:tc>
        <w:tc>
          <w:tcPr>
            <w:tcW w:w="7186" w:type="dxa"/>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ГМО</w:t>
            </w:r>
          </w:p>
        </w:tc>
      </w:tr>
    </w:tbl>
    <w:p w:rsidR="007312ED" w:rsidRPr="000B6FB6" w:rsidRDefault="007312ED" w:rsidP="007312ED">
      <w:pPr>
        <w:pStyle w:val="af3"/>
        <w:rPr>
          <w:rFonts w:ascii="Times New Roman" w:hAnsi="Times New Roman"/>
          <w:lang w:val="uk-UA"/>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26"/>
      </w:tblGrid>
      <w:tr w:rsidR="007312ED" w:rsidRPr="000B6FB6" w:rsidTr="007312ED">
        <w:trPr>
          <w:trHeight w:val="166"/>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ED431A">
            <w:pPr>
              <w:pStyle w:val="af3"/>
              <w:rPr>
                <w:rFonts w:ascii="Times New Roman" w:hAnsi="Times New Roman"/>
              </w:rPr>
            </w:pPr>
            <w:r w:rsidRPr="000B6FB6">
              <w:rPr>
                <w:rFonts w:ascii="Times New Roman" w:hAnsi="Times New Roman"/>
                <w:lang w:val="uk-UA"/>
              </w:rPr>
              <w:t xml:space="preserve">Назва предмету </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ED431A">
            <w:pPr>
              <w:pStyle w:val="af3"/>
              <w:rPr>
                <w:rFonts w:ascii="Times New Roman" w:hAnsi="Times New Roman"/>
                <w:lang w:val="uk-UA"/>
              </w:rPr>
            </w:pPr>
            <w:r w:rsidRPr="000B6FB6">
              <w:rPr>
                <w:rFonts w:ascii="Times New Roman" w:hAnsi="Times New Roman"/>
                <w:lang w:val="uk-UA"/>
              </w:rPr>
              <w:t>Крупа Гречана  обсмажена вагова</w:t>
            </w:r>
          </w:p>
        </w:tc>
      </w:tr>
      <w:tr w:rsidR="007312ED" w:rsidRPr="000B6FB6" w:rsidTr="007312ED">
        <w:trPr>
          <w:trHeight w:val="302"/>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Цілі та надколені ядра</w:t>
            </w:r>
            <w:r w:rsidR="00AE2D4E" w:rsidRPr="000B6FB6">
              <w:rPr>
                <w:rFonts w:ascii="Times New Roman" w:hAnsi="Times New Roman"/>
                <w:lang w:val="uk-UA"/>
              </w:rPr>
              <w:t>,</w:t>
            </w:r>
            <w:r w:rsidRPr="000B6FB6">
              <w:rPr>
                <w:rFonts w:ascii="Times New Roman" w:hAnsi="Times New Roman"/>
                <w:lang w:val="uk-UA"/>
              </w:rPr>
              <w:t xml:space="preserve"> які не проходять через решето з отвором розміром 1,6*20мм . Не заражена шкідниками, не зіпріла. Колір кремовий з жовтуватим відтінком.                                      </w:t>
            </w:r>
          </w:p>
        </w:tc>
      </w:tr>
      <w:tr w:rsidR="007312ED" w:rsidRPr="000B6FB6" w:rsidTr="007312ED">
        <w:trPr>
          <w:trHeight w:val="181"/>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7312ED" w:rsidRPr="000B6FB6" w:rsidTr="007312ED">
        <w:trPr>
          <w:trHeight w:val="181"/>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Запах</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7312ED" w:rsidRPr="000B6FB6" w:rsidTr="007312ED">
        <w:trPr>
          <w:trHeight w:val="181"/>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7312ED" w:rsidRPr="000B6FB6" w:rsidTr="007312ED">
        <w:trPr>
          <w:trHeight w:val="181"/>
        </w:trPr>
        <w:tc>
          <w:tcPr>
            <w:tcW w:w="2694"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26" w:type="dxa"/>
            <w:tcBorders>
              <w:top w:val="single" w:sz="4" w:space="0" w:color="auto"/>
              <w:left w:val="single" w:sz="4" w:space="0" w:color="auto"/>
              <w:bottom w:val="single" w:sz="4" w:space="0" w:color="auto"/>
              <w:right w:val="single" w:sz="4" w:space="0" w:color="auto"/>
            </w:tcBorders>
          </w:tcPr>
          <w:p w:rsidR="007312ED" w:rsidRPr="000B6FB6" w:rsidRDefault="007312ED"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AE2D4E" w:rsidRPr="000B6FB6" w:rsidRDefault="00AE2D4E" w:rsidP="000B6FB6">
      <w:pPr>
        <w:pStyle w:val="af3"/>
        <w:jc w:val="both"/>
        <w:rPr>
          <w:rFonts w:ascii="Times New Roman" w:hAnsi="Times New Roman"/>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36"/>
      </w:tblGrid>
      <w:tr w:rsidR="00AE2D4E" w:rsidRPr="000B6FB6" w:rsidTr="00AE2D4E">
        <w:trPr>
          <w:trHeight w:val="223"/>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Крупа Пшенична вагова</w:t>
            </w:r>
          </w:p>
        </w:tc>
      </w:tr>
      <w:tr w:rsidR="00AE2D4E" w:rsidRPr="000B6FB6" w:rsidTr="00AE2D4E">
        <w:trPr>
          <w:trHeight w:val="302"/>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 xml:space="preserve">Частки дробленого ядра пшениці  різної величини та форми, колір  жовтий, не зіпріла. Частки крупи зашліфовані. Не заражена шкідниками                                      </w:t>
            </w:r>
          </w:p>
        </w:tc>
      </w:tr>
      <w:tr w:rsidR="00AE2D4E" w:rsidRPr="000B6FB6" w:rsidTr="00AE2D4E">
        <w:trPr>
          <w:trHeight w:val="181"/>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AE2D4E" w:rsidRPr="000B6FB6" w:rsidTr="00AE2D4E">
        <w:trPr>
          <w:trHeight w:val="181"/>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Запах</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AE2D4E" w:rsidRPr="000B6FB6" w:rsidTr="00AE2D4E">
        <w:trPr>
          <w:trHeight w:val="181"/>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AE2D4E" w:rsidRPr="000B6FB6" w:rsidTr="00AE2D4E">
        <w:trPr>
          <w:trHeight w:val="181"/>
        </w:trPr>
        <w:tc>
          <w:tcPr>
            <w:tcW w:w="2694"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36" w:type="dxa"/>
            <w:tcBorders>
              <w:top w:val="single" w:sz="4" w:space="0" w:color="auto"/>
              <w:left w:val="single" w:sz="4" w:space="0" w:color="auto"/>
              <w:bottom w:val="single" w:sz="4" w:space="0" w:color="auto"/>
              <w:right w:val="single" w:sz="4" w:space="0" w:color="auto"/>
            </w:tcBorders>
          </w:tcPr>
          <w:p w:rsidR="00AE2D4E" w:rsidRPr="000B6FB6" w:rsidRDefault="00AE2D4E"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AE2D4E" w:rsidRPr="000B6FB6" w:rsidRDefault="00AE2D4E" w:rsidP="000B6FB6">
      <w:pPr>
        <w:pStyle w:val="af3"/>
        <w:jc w:val="both"/>
        <w:rPr>
          <w:rFonts w:ascii="Times New Roman" w:hAnsi="Times New Roman"/>
          <w:lang w:val="uk-UA"/>
        </w:r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07"/>
      </w:tblGrid>
      <w:tr w:rsidR="00E43FD1" w:rsidRPr="000B6FB6" w:rsidTr="007312ED">
        <w:trPr>
          <w:trHeight w:val="224"/>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Крупа Ячмінна вагова</w:t>
            </w:r>
          </w:p>
        </w:tc>
      </w:tr>
      <w:tr w:rsidR="00E43FD1" w:rsidRPr="000B6FB6" w:rsidTr="007312ED">
        <w:trPr>
          <w:trHeight w:val="303"/>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Частки дробленого ядра ячменю різної величини та форми, колір білий з жовтуватим, не зіпріла. Не заражена шкідниками                                      </w:t>
            </w:r>
          </w:p>
        </w:tc>
      </w:tr>
      <w:tr w:rsidR="00E43FD1" w:rsidRPr="000B6FB6" w:rsidTr="007312ED">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E43FD1" w:rsidRPr="000B6FB6" w:rsidTr="007312ED">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Запах</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E43FD1" w:rsidRPr="000B6FB6" w:rsidTr="007312ED">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E43FD1" w:rsidRPr="000B6FB6" w:rsidTr="007312ED">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0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w:t>
            </w:r>
            <w:r w:rsidRPr="000B6FB6">
              <w:rPr>
                <w:rFonts w:ascii="Times New Roman" w:hAnsi="Times New Roman"/>
                <w:lang w:val="uk-UA"/>
              </w:rPr>
              <w:lastRenderedPageBreak/>
              <w:t>санітарного законодавства України, без вмісту ГМО</w:t>
            </w:r>
            <w:r w:rsidR="00AE2D4E" w:rsidRPr="000B6FB6">
              <w:rPr>
                <w:rFonts w:ascii="Times New Roman" w:hAnsi="Times New Roman"/>
                <w:lang w:val="uk-UA"/>
              </w:rPr>
              <w:t>.</w:t>
            </w:r>
          </w:p>
        </w:tc>
      </w:tr>
    </w:tbl>
    <w:p w:rsidR="00ED431A" w:rsidRPr="000B6FB6" w:rsidRDefault="00E43FD1" w:rsidP="00ED431A">
      <w:pPr>
        <w:pStyle w:val="af3"/>
        <w:rPr>
          <w:rFonts w:ascii="Times New Roman" w:hAnsi="Times New Roman"/>
          <w:lang w:val="uk-UA"/>
        </w:rPr>
      </w:pPr>
      <w:r w:rsidRPr="000B6FB6">
        <w:rPr>
          <w:rFonts w:ascii="Times New Roman" w:hAnsi="Times New Roman"/>
          <w:lang w:val="uk-UA"/>
        </w:rPr>
        <w:lastRenderedPageBreak/>
        <w:t xml:space="preserve">                   </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47"/>
      </w:tblGrid>
      <w:tr w:rsidR="00ED431A" w:rsidRPr="000B6FB6" w:rsidTr="00ED431A">
        <w:trPr>
          <w:trHeight w:val="197"/>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Вівсяні пластівці вагові</w:t>
            </w:r>
          </w:p>
        </w:tc>
      </w:tr>
      <w:tr w:rsidR="00ED431A" w:rsidRPr="000B6FB6" w:rsidTr="00ED431A">
        <w:trPr>
          <w:trHeight w:val="303"/>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 xml:space="preserve">Пластівці виготовлені із цілої вівсяної крупи. Не заражена шкідниками. Колір білий з відтінком від кремового до жовтуватого.                                      </w:t>
            </w:r>
          </w:p>
        </w:tc>
      </w:tr>
      <w:tr w:rsidR="00ED431A" w:rsidRPr="000B6FB6" w:rsidTr="00ED431A">
        <w:trPr>
          <w:trHeight w:val="182"/>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ED431A" w:rsidRPr="000B6FB6" w:rsidTr="00ED431A">
        <w:trPr>
          <w:trHeight w:val="182"/>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Запах</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ED431A" w:rsidRPr="000B6FB6" w:rsidTr="00ED431A">
        <w:trPr>
          <w:trHeight w:val="182"/>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ED431A" w:rsidRPr="000B6FB6" w:rsidTr="00ED431A">
        <w:trPr>
          <w:trHeight w:val="182"/>
        </w:trPr>
        <w:tc>
          <w:tcPr>
            <w:tcW w:w="2694"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47" w:type="dxa"/>
            <w:tcBorders>
              <w:top w:val="single" w:sz="4" w:space="0" w:color="auto"/>
              <w:left w:val="single" w:sz="4" w:space="0" w:color="auto"/>
              <w:bottom w:val="single" w:sz="4" w:space="0" w:color="auto"/>
              <w:right w:val="single" w:sz="4" w:space="0" w:color="auto"/>
            </w:tcBorders>
          </w:tcPr>
          <w:p w:rsidR="00ED431A" w:rsidRPr="000B6FB6" w:rsidRDefault="00ED431A"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sidR="00D348EF" w:rsidRPr="000B6FB6">
              <w:rPr>
                <w:rFonts w:ascii="Times New Roman" w:hAnsi="Times New Roman"/>
                <w:lang w:val="uk-UA"/>
              </w:rPr>
              <w:t>.</w:t>
            </w:r>
          </w:p>
        </w:tc>
      </w:tr>
    </w:tbl>
    <w:p w:rsidR="00D348EF" w:rsidRPr="000B6FB6" w:rsidRDefault="00D348EF" w:rsidP="000B6FB6">
      <w:pPr>
        <w:pStyle w:val="af3"/>
        <w:jc w:val="both"/>
        <w:rPr>
          <w:rFonts w:ascii="Times New Roman" w:hAnsi="Times New Roman"/>
          <w:lang w:val="uk-UA"/>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16"/>
      </w:tblGrid>
      <w:tr w:rsidR="00D348EF" w:rsidRPr="000B6FB6" w:rsidTr="00D348EF">
        <w:trPr>
          <w:trHeight w:val="222"/>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Крупа Пшоно вагове</w:t>
            </w:r>
          </w:p>
        </w:tc>
      </w:tr>
      <w:tr w:rsidR="00D348EF" w:rsidRPr="000B6FB6" w:rsidTr="00D348EF">
        <w:trPr>
          <w:trHeight w:val="296"/>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 xml:space="preserve">Має однорідне по розміру жовтого кольору з різними відтінками. Не заражена шкідниками                                      </w:t>
            </w:r>
          </w:p>
        </w:tc>
      </w:tr>
      <w:tr w:rsidR="00D348EF" w:rsidRPr="000B6FB6" w:rsidTr="00D348EF">
        <w:trPr>
          <w:trHeight w:val="177"/>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D348EF" w:rsidRPr="000B6FB6" w:rsidTr="00D348EF">
        <w:trPr>
          <w:trHeight w:val="177"/>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Запах</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D348EF" w:rsidRPr="000B6FB6" w:rsidTr="00D348EF">
        <w:trPr>
          <w:trHeight w:val="177"/>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D348EF" w:rsidRPr="000B6FB6" w:rsidTr="00D348EF">
        <w:trPr>
          <w:trHeight w:val="177"/>
        </w:trPr>
        <w:tc>
          <w:tcPr>
            <w:tcW w:w="2694"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16" w:type="dxa"/>
            <w:tcBorders>
              <w:top w:val="single" w:sz="4" w:space="0" w:color="auto"/>
              <w:left w:val="single" w:sz="4" w:space="0" w:color="auto"/>
              <w:bottom w:val="single" w:sz="4" w:space="0" w:color="auto"/>
              <w:right w:val="single" w:sz="4" w:space="0" w:color="auto"/>
            </w:tcBorders>
          </w:tcPr>
          <w:p w:rsidR="00D348EF" w:rsidRPr="000B6FB6" w:rsidRDefault="00D348EF"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E43FD1" w:rsidRPr="000B6FB6" w:rsidRDefault="00E43FD1" w:rsidP="00E43FD1">
      <w:pPr>
        <w:pStyle w:val="af3"/>
        <w:rPr>
          <w:rFonts w:ascii="Times New Roman" w:hAnsi="Times New Roman"/>
          <w:lang w:val="uk-UA"/>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156"/>
      </w:tblGrid>
      <w:tr w:rsidR="00E43FD1" w:rsidRPr="000B6FB6" w:rsidTr="00D348EF">
        <w:trPr>
          <w:trHeight w:val="26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Крупа Перлова вагова</w:t>
            </w:r>
          </w:p>
        </w:tc>
      </w:tr>
      <w:tr w:rsidR="00E43FD1" w:rsidRPr="000B6FB6" w:rsidTr="00D348EF">
        <w:trPr>
          <w:trHeight w:val="303"/>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Ядра ячменю добре відшліфовані форма </w:t>
            </w:r>
            <w:r w:rsidR="00BF59B3" w:rsidRPr="000B6FB6">
              <w:rPr>
                <w:rFonts w:ascii="Times New Roman" w:hAnsi="Times New Roman"/>
                <w:lang w:val="uk-UA"/>
              </w:rPr>
              <w:t>подовжена з заокруглими кінцями</w:t>
            </w:r>
            <w:r w:rsidRPr="000B6FB6">
              <w:rPr>
                <w:rFonts w:ascii="Times New Roman" w:hAnsi="Times New Roman"/>
                <w:lang w:val="uk-UA"/>
              </w:rPr>
              <w:t xml:space="preserve">. Не заражена шкідниками                                      </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Запах</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15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sidR="00D348EF" w:rsidRPr="000B6FB6">
              <w:rPr>
                <w:rFonts w:ascii="Times New Roman" w:hAnsi="Times New Roman"/>
                <w:lang w:val="uk-UA"/>
              </w:rPr>
              <w:t>.</w:t>
            </w:r>
          </w:p>
        </w:tc>
      </w:tr>
    </w:tbl>
    <w:p w:rsidR="00E43FD1" w:rsidRPr="000B6FB6" w:rsidRDefault="00E43FD1" w:rsidP="000B6FB6">
      <w:pPr>
        <w:pStyle w:val="af3"/>
        <w:jc w:val="both"/>
        <w:rPr>
          <w:rFonts w:ascii="Times New Roman" w:hAnsi="Times New Roman"/>
          <w:lang w:val="uk-UA"/>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87"/>
      </w:tblGrid>
      <w:tr w:rsidR="00E43FD1" w:rsidRPr="000B6FB6" w:rsidTr="00D348EF">
        <w:trPr>
          <w:trHeight w:val="195"/>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Рис шліфований ваговий</w:t>
            </w:r>
          </w:p>
        </w:tc>
      </w:tr>
      <w:tr w:rsidR="00E43FD1" w:rsidRPr="000B6FB6" w:rsidTr="00D348EF">
        <w:trPr>
          <w:trHeight w:val="304"/>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Продукт, отриманний при шліфуванні лущення зерен рису, що складається з ядер з шорсткою поверхнею, у яких вилучені квіткові плівки, білого кольору, не зіпріла. Не заражена шкідниками                                      </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Запах</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E43FD1" w:rsidRPr="000B6FB6" w:rsidTr="00D348EF">
        <w:trPr>
          <w:trHeight w:val="182"/>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287"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sidR="00D348EF" w:rsidRPr="000B6FB6">
              <w:rPr>
                <w:rFonts w:ascii="Times New Roman" w:hAnsi="Times New Roman"/>
                <w:lang w:val="uk-UA"/>
              </w:rPr>
              <w:t>.</w:t>
            </w:r>
          </w:p>
        </w:tc>
      </w:tr>
    </w:tbl>
    <w:p w:rsidR="00E43FD1" w:rsidRPr="000B6FB6" w:rsidRDefault="00E43FD1" w:rsidP="000B6FB6">
      <w:pPr>
        <w:pStyle w:val="af3"/>
        <w:jc w:val="both"/>
        <w:rPr>
          <w:rFonts w:ascii="Times New Roman" w:hAnsi="Times New Roman"/>
          <w:lang w:val="uk-UA"/>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336"/>
      </w:tblGrid>
      <w:tr w:rsidR="00E43FD1" w:rsidRPr="000B6FB6" w:rsidTr="00D348EF">
        <w:trPr>
          <w:trHeight w:val="191"/>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rPr>
            </w:pPr>
            <w:r w:rsidRPr="000B6FB6">
              <w:rPr>
                <w:rFonts w:ascii="Times New Roman" w:hAnsi="Times New Roman"/>
                <w:lang w:val="uk-UA"/>
              </w:rPr>
              <w:t xml:space="preserve">Назва предмету </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Крупа ма</w:t>
            </w:r>
            <w:r w:rsidR="002F2A66" w:rsidRPr="000B6FB6">
              <w:rPr>
                <w:rFonts w:ascii="Times New Roman" w:hAnsi="Times New Roman"/>
                <w:lang w:val="uk-UA"/>
              </w:rPr>
              <w:t>н</w:t>
            </w:r>
            <w:r w:rsidRPr="000B6FB6">
              <w:rPr>
                <w:rFonts w:ascii="Times New Roman" w:hAnsi="Times New Roman"/>
                <w:lang w:val="uk-UA"/>
              </w:rPr>
              <w:t>на вагова</w:t>
            </w:r>
          </w:p>
        </w:tc>
      </w:tr>
      <w:tr w:rsidR="00E43FD1" w:rsidRPr="000B6FB6" w:rsidTr="00D348EF">
        <w:trPr>
          <w:trHeight w:val="29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Зовнішній вигляд</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Непрозора мучниста крупка від рівнобілого кольору до жовтуватого, не зіпріла. Не заражена шкідниками                                      </w:t>
            </w:r>
          </w:p>
        </w:tc>
      </w:tr>
      <w:tr w:rsidR="00E43FD1" w:rsidRPr="000B6FB6" w:rsidTr="00D348EF">
        <w:trPr>
          <w:trHeight w:val="17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Смак </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E43FD1" w:rsidRPr="000B6FB6" w:rsidTr="00D348EF">
        <w:trPr>
          <w:trHeight w:val="17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lastRenderedPageBreak/>
              <w:t>Запах</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E43FD1" w:rsidRPr="000B6FB6" w:rsidTr="00D348EF">
        <w:trPr>
          <w:trHeight w:val="17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Пакування</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Запаковується  герметично у мішки вага нетто 25кг</w:t>
            </w:r>
          </w:p>
        </w:tc>
      </w:tr>
      <w:tr w:rsidR="00E43FD1" w:rsidRPr="000B6FB6" w:rsidTr="00D348EF">
        <w:trPr>
          <w:trHeight w:val="179"/>
        </w:trPr>
        <w:tc>
          <w:tcPr>
            <w:tcW w:w="2694"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 xml:space="preserve">Маркування </w:t>
            </w:r>
          </w:p>
        </w:tc>
        <w:tc>
          <w:tcPr>
            <w:tcW w:w="7336" w:type="dxa"/>
            <w:tcBorders>
              <w:top w:val="single" w:sz="4" w:space="0" w:color="auto"/>
              <w:left w:val="single" w:sz="4" w:space="0" w:color="auto"/>
              <w:bottom w:val="single" w:sz="4" w:space="0" w:color="auto"/>
              <w:right w:val="single" w:sz="4" w:space="0" w:color="auto"/>
            </w:tcBorders>
          </w:tcPr>
          <w:p w:rsidR="00E43FD1" w:rsidRPr="000B6FB6" w:rsidRDefault="00E43FD1" w:rsidP="000B6FB6">
            <w:pPr>
              <w:pStyle w:val="af3"/>
              <w:jc w:val="both"/>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sidR="00D348EF" w:rsidRPr="000B6FB6">
              <w:rPr>
                <w:rFonts w:ascii="Times New Roman" w:hAnsi="Times New Roman"/>
                <w:lang w:val="uk-UA"/>
              </w:rPr>
              <w:t>.</w:t>
            </w:r>
          </w:p>
        </w:tc>
      </w:tr>
    </w:tbl>
    <w:p w:rsidR="0093631E" w:rsidRPr="000B6FB6" w:rsidRDefault="0093631E" w:rsidP="000B09A5">
      <w:pPr>
        <w:pStyle w:val="a3"/>
        <w:ind w:left="0"/>
        <w:jc w:val="both"/>
        <w:rPr>
          <w:rFonts w:ascii="Times New Roman" w:hAnsi="Times New Roman"/>
          <w:bCs/>
          <w:color w:val="0070C0"/>
          <w:lang w:val="uk-UA"/>
        </w:rPr>
      </w:pPr>
    </w:p>
    <w:p w:rsidR="000B09A5" w:rsidRPr="000B6FB6" w:rsidRDefault="000B09A5" w:rsidP="000B09A5">
      <w:pPr>
        <w:pStyle w:val="a3"/>
        <w:ind w:left="0"/>
        <w:jc w:val="both"/>
        <w:rPr>
          <w:rFonts w:ascii="Times New Roman" w:hAnsi="Times New Roman"/>
          <w:bCs/>
          <w:color w:val="0070C0"/>
          <w:lang w:val="uk-UA"/>
        </w:rPr>
      </w:pPr>
    </w:p>
    <w:p w:rsidR="000B09A5" w:rsidRPr="000B6FB6" w:rsidRDefault="000B09A5" w:rsidP="000B09A5">
      <w:pPr>
        <w:pStyle w:val="a3"/>
        <w:ind w:left="0"/>
        <w:jc w:val="both"/>
        <w:rPr>
          <w:rFonts w:ascii="Times New Roman" w:hAnsi="Times New Roman"/>
          <w:bCs/>
        </w:rPr>
      </w:pPr>
      <w:r w:rsidRPr="000B6FB6">
        <w:rPr>
          <w:rFonts w:ascii="Times New Roman" w:hAnsi="Times New Roman"/>
          <w:bCs/>
        </w:rPr>
        <w:t xml:space="preserve">Строк придатності </w:t>
      </w:r>
      <w:r w:rsidR="000B6FB6" w:rsidRPr="000B6FB6">
        <w:rPr>
          <w:rFonts w:ascii="Times New Roman" w:hAnsi="Times New Roman"/>
          <w:bCs/>
          <w:lang w:val="uk-UA"/>
        </w:rPr>
        <w:t xml:space="preserve">товару </w:t>
      </w:r>
      <w:r w:rsidR="00D348EF" w:rsidRPr="000B6FB6">
        <w:rPr>
          <w:rFonts w:ascii="Times New Roman" w:hAnsi="Times New Roman"/>
          <w:bCs/>
          <w:lang w:val="uk-UA"/>
        </w:rPr>
        <w:t xml:space="preserve">на момент постачання </w:t>
      </w:r>
      <w:r w:rsidRPr="000B6FB6">
        <w:rPr>
          <w:rFonts w:ascii="Times New Roman" w:hAnsi="Times New Roman"/>
          <w:bCs/>
        </w:rPr>
        <w:t xml:space="preserve">не </w:t>
      </w:r>
      <w:r w:rsidRPr="000B6FB6">
        <w:rPr>
          <w:rFonts w:ascii="Times New Roman" w:hAnsi="Times New Roman"/>
          <w:bCs/>
          <w:lang w:val="uk-UA"/>
        </w:rPr>
        <w:t>буде</w:t>
      </w:r>
      <w:r w:rsidRPr="000B6FB6">
        <w:rPr>
          <w:rFonts w:ascii="Times New Roman" w:hAnsi="Times New Roman"/>
          <w:bCs/>
        </w:rPr>
        <w:t xml:space="preserve"> перевищувати </w:t>
      </w:r>
      <w:r w:rsidR="00D348EF" w:rsidRPr="000B6FB6">
        <w:rPr>
          <w:rFonts w:ascii="Times New Roman" w:hAnsi="Times New Roman"/>
          <w:bCs/>
          <w:lang w:val="uk-UA"/>
        </w:rPr>
        <w:t>2</w:t>
      </w:r>
      <w:r w:rsidRPr="000B6FB6">
        <w:rPr>
          <w:rFonts w:ascii="Times New Roman" w:hAnsi="Times New Roman"/>
          <w:bCs/>
        </w:rPr>
        <w:t>0% від загального строку придатності.</w:t>
      </w:r>
    </w:p>
    <w:p w:rsidR="000B09A5" w:rsidRPr="000B6FB6" w:rsidRDefault="000B09A5" w:rsidP="000B09A5">
      <w:pPr>
        <w:pStyle w:val="a3"/>
        <w:ind w:left="0"/>
        <w:jc w:val="both"/>
        <w:rPr>
          <w:rFonts w:ascii="Times New Roman" w:hAnsi="Times New Roman"/>
        </w:rPr>
      </w:pPr>
      <w:r w:rsidRPr="000B6FB6">
        <w:rPr>
          <w:rFonts w:ascii="Times New Roman" w:hAnsi="Times New Roman"/>
          <w:lang w:val="uk-UA"/>
        </w:rPr>
        <w:t xml:space="preserve">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w:t>
      </w:r>
      <w:r w:rsidR="00D348EF" w:rsidRPr="000B6FB6">
        <w:rPr>
          <w:rFonts w:ascii="Times New Roman" w:hAnsi="Times New Roman"/>
          <w:lang w:val="uk-UA"/>
        </w:rPr>
        <w:t xml:space="preserve">та замінюється </w:t>
      </w:r>
      <w:r w:rsidRPr="000B6FB6">
        <w:rPr>
          <w:rFonts w:ascii="Times New Roman" w:hAnsi="Times New Roman"/>
          <w:lang w:val="uk-UA"/>
        </w:rPr>
        <w:t xml:space="preserve">за рахунок та транспортом Постачальника протягом </w:t>
      </w:r>
      <w:r w:rsidR="00D348EF" w:rsidRPr="000B6FB6">
        <w:rPr>
          <w:rFonts w:ascii="Times New Roman" w:hAnsi="Times New Roman"/>
          <w:lang w:val="uk-UA"/>
        </w:rPr>
        <w:t>5 календарних днів.</w:t>
      </w:r>
      <w:r w:rsidRPr="000B6FB6">
        <w:rPr>
          <w:rFonts w:ascii="Times New Roman" w:hAnsi="Times New Roman"/>
        </w:rPr>
        <w:t xml:space="preserve"> </w:t>
      </w:r>
    </w:p>
    <w:p w:rsidR="000B09A5" w:rsidRPr="000B6FB6" w:rsidRDefault="000B09A5" w:rsidP="005015C7">
      <w:pPr>
        <w:suppressAutoHyphens/>
        <w:spacing w:after="0" w:line="240" w:lineRule="auto"/>
        <w:jc w:val="both"/>
        <w:rPr>
          <w:rFonts w:ascii="Times New Roman" w:hAnsi="Times New Roman"/>
          <w:b/>
          <w:i/>
          <w:color w:val="FF0000"/>
          <w:u w:val="single"/>
          <w:lang w:val="uk-UA" w:eastAsia="ar-SA"/>
        </w:rPr>
      </w:pPr>
    </w:p>
    <w:p w:rsidR="00372AF1" w:rsidRPr="000B6FB6" w:rsidRDefault="00372AF1" w:rsidP="00372AF1">
      <w:pPr>
        <w:spacing w:after="0" w:line="240" w:lineRule="auto"/>
        <w:rPr>
          <w:rFonts w:ascii="Times New Roman" w:hAnsi="Times New Roman"/>
          <w:i/>
          <w:iCs/>
          <w:color w:val="FF0000"/>
          <w:lang w:val="uk-UA"/>
        </w:rPr>
      </w:pPr>
    </w:p>
    <w:p w:rsidR="00372AF1" w:rsidRPr="000B6FB6" w:rsidRDefault="00372AF1" w:rsidP="00372AF1">
      <w:pPr>
        <w:spacing w:after="0" w:line="240" w:lineRule="auto"/>
        <w:rPr>
          <w:rFonts w:ascii="Times New Roman" w:hAnsi="Times New Roman"/>
          <w:i/>
          <w:iCs/>
          <w:lang w:val="uk-UA"/>
        </w:rPr>
      </w:pPr>
      <w:r w:rsidRPr="000B6FB6">
        <w:rPr>
          <w:rFonts w:ascii="Times New Roman" w:hAnsi="Times New Roman"/>
          <w:i/>
          <w:iCs/>
          <w:lang w:val="uk-UA"/>
        </w:rPr>
        <w:t>Посада, прізвище, ініціали, підпис уповноваженої особи Учасника, завірені печаткою*</w:t>
      </w:r>
    </w:p>
    <w:p w:rsidR="00813265" w:rsidRPr="000B6FB6" w:rsidRDefault="00813265" w:rsidP="00372AF1">
      <w:pPr>
        <w:spacing w:after="0" w:line="240" w:lineRule="auto"/>
        <w:rPr>
          <w:rFonts w:ascii="Times New Roman" w:hAnsi="Times New Roman"/>
          <w:i/>
          <w:iCs/>
          <w:lang w:val="uk-UA"/>
        </w:rPr>
      </w:pPr>
    </w:p>
    <w:p w:rsidR="00372AF1" w:rsidRPr="000B6FB6" w:rsidRDefault="00372AF1" w:rsidP="00372AF1">
      <w:pPr>
        <w:tabs>
          <w:tab w:val="num" w:pos="-648"/>
        </w:tabs>
        <w:spacing w:after="0" w:line="240" w:lineRule="auto"/>
        <w:jc w:val="both"/>
        <w:rPr>
          <w:rFonts w:ascii="Times New Roman" w:eastAsia="Times New Roman" w:hAnsi="Times New Roman"/>
          <w:i/>
          <w:color w:val="121212"/>
          <w:lang w:val="uk-UA" w:eastAsia="ru-RU"/>
        </w:rPr>
      </w:pPr>
      <w:r w:rsidRPr="000B6FB6">
        <w:rPr>
          <w:rFonts w:ascii="Times New Roman" w:eastAsia="Times New Roman" w:hAnsi="Times New Roman"/>
          <w:b/>
          <w:bCs/>
          <w:i/>
          <w:color w:val="121212"/>
          <w:lang w:val="uk-UA" w:eastAsia="ru-RU"/>
        </w:rPr>
        <w:t>*</w:t>
      </w:r>
      <w:r w:rsidRPr="000B6FB6">
        <w:rPr>
          <w:rFonts w:ascii="Times New Roman" w:eastAsia="Times New Roman" w:hAnsi="Times New Roman"/>
          <w:i/>
          <w:color w:val="121212"/>
          <w:lang w:val="uk-UA" w:eastAsia="ru-RU"/>
        </w:rPr>
        <w:t>Ця вимога не стосується учасників, які здійснюють діяльність без печатки згідно з чинним законодавством.</w:t>
      </w:r>
    </w:p>
    <w:p w:rsidR="00372AF1" w:rsidRPr="000B6FB6" w:rsidRDefault="00372AF1" w:rsidP="00372AF1">
      <w:pPr>
        <w:tabs>
          <w:tab w:val="num" w:pos="-648"/>
        </w:tabs>
        <w:spacing w:after="0" w:line="240" w:lineRule="auto"/>
        <w:jc w:val="both"/>
        <w:rPr>
          <w:rFonts w:ascii="Times New Roman" w:eastAsia="Times New Roman" w:hAnsi="Times New Roman"/>
          <w:i/>
          <w:color w:val="121212"/>
          <w:lang w:eastAsia="ru-RU"/>
        </w:rPr>
      </w:pPr>
    </w:p>
    <w:p w:rsidR="00072C66" w:rsidRPr="000B6FB6" w:rsidRDefault="00072C66" w:rsidP="00372AF1">
      <w:pPr>
        <w:tabs>
          <w:tab w:val="num" w:pos="-648"/>
        </w:tabs>
        <w:spacing w:after="0" w:line="240" w:lineRule="auto"/>
        <w:jc w:val="both"/>
        <w:rPr>
          <w:rFonts w:ascii="Times New Roman" w:eastAsia="Times New Roman" w:hAnsi="Times New Roman"/>
          <w:i/>
          <w:color w:val="121212"/>
          <w:lang w:eastAsia="ru-RU"/>
        </w:rPr>
      </w:pPr>
    </w:p>
    <w:p w:rsidR="007E1D9B" w:rsidRPr="000B6FB6" w:rsidRDefault="007E1D9B" w:rsidP="007E1D9B">
      <w:pPr>
        <w:tabs>
          <w:tab w:val="num" w:pos="-648"/>
        </w:tabs>
        <w:jc w:val="right"/>
        <w:rPr>
          <w:rFonts w:ascii="Times New Roman" w:eastAsia="Times New Roman" w:hAnsi="Times New Roman"/>
          <w:b/>
          <w:iCs/>
          <w:lang w:val="uk-UA" w:eastAsia="ru-RU"/>
        </w:rPr>
      </w:pPr>
      <w:r w:rsidRPr="000B6FB6">
        <w:rPr>
          <w:rStyle w:val="a6"/>
          <w:rFonts w:ascii="Times New Roman" w:hAnsi="Times New Roman"/>
          <w:lang w:val="uk-UA"/>
        </w:rPr>
        <w:t>Додаток 4</w:t>
      </w:r>
      <w:r w:rsidRPr="000B6FB6">
        <w:rPr>
          <w:rFonts w:ascii="Times New Roman" w:eastAsia="Times New Roman" w:hAnsi="Times New Roman"/>
          <w:b/>
          <w:iCs/>
          <w:lang w:val="uk-UA" w:eastAsia="ru-RU"/>
        </w:rPr>
        <w:t xml:space="preserve"> до </w:t>
      </w:r>
      <w:r w:rsidRPr="000B6FB6">
        <w:rPr>
          <w:rStyle w:val="a6"/>
          <w:rFonts w:ascii="Times New Roman" w:hAnsi="Times New Roman"/>
        </w:rPr>
        <w:t>тендерної</w:t>
      </w:r>
      <w:r w:rsidRPr="000B6FB6">
        <w:rPr>
          <w:rFonts w:ascii="Times New Roman" w:eastAsia="Times New Roman" w:hAnsi="Times New Roman"/>
          <w:b/>
          <w:iCs/>
          <w:lang w:val="uk-UA" w:eastAsia="ru-RU"/>
        </w:rPr>
        <w:t xml:space="preserve"> документації</w:t>
      </w:r>
    </w:p>
    <w:p w:rsidR="007E1D9B" w:rsidRPr="000B6FB6" w:rsidRDefault="007E1D9B" w:rsidP="003726D3">
      <w:pPr>
        <w:tabs>
          <w:tab w:val="num" w:pos="-648"/>
        </w:tabs>
        <w:jc w:val="center"/>
        <w:rPr>
          <w:rFonts w:ascii="Times New Roman" w:hAnsi="Times New Roman"/>
          <w:b/>
          <w:lang w:val="uk-UA"/>
        </w:rPr>
      </w:pPr>
      <w:r w:rsidRPr="000B6FB6">
        <w:rPr>
          <w:rFonts w:ascii="Times New Roman" w:hAnsi="Times New Roman"/>
          <w:b/>
          <w:lang w:val="uk-UA"/>
        </w:rPr>
        <w:t>ІНШІ ДОКУМЕНТИ,</w:t>
      </w:r>
    </w:p>
    <w:p w:rsidR="007E1D9B" w:rsidRPr="000B6FB6" w:rsidRDefault="007E1D9B" w:rsidP="003726D3">
      <w:pPr>
        <w:spacing w:after="0"/>
        <w:ind w:left="384"/>
        <w:jc w:val="center"/>
        <w:rPr>
          <w:rFonts w:ascii="Times New Roman" w:hAnsi="Times New Roman"/>
          <w:b/>
          <w:lang w:val="en-US"/>
        </w:rPr>
      </w:pPr>
      <w:r w:rsidRPr="000B6FB6">
        <w:rPr>
          <w:rFonts w:ascii="Times New Roman" w:hAnsi="Times New Roman"/>
          <w:b/>
          <w:lang w:val="uk-UA"/>
        </w:rPr>
        <w:t>ЯКІ ВИМАГАЮТЬСЯ ПРИ ПОДАННІ ПРОПОЗИЦІЇ</w:t>
      </w:r>
    </w:p>
    <w:p w:rsidR="002529DB" w:rsidRPr="000B6FB6" w:rsidRDefault="002529DB" w:rsidP="003726D3">
      <w:pPr>
        <w:spacing w:after="0"/>
        <w:ind w:left="384"/>
        <w:jc w:val="center"/>
        <w:rPr>
          <w:rFonts w:ascii="Times New Roman" w:hAnsi="Times New Roman"/>
          <w:b/>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0B6FB6"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0B6FB6" w:rsidRDefault="002529DB" w:rsidP="00582CC7">
            <w:pPr>
              <w:pStyle w:val="a7"/>
              <w:widowControl w:val="0"/>
              <w:tabs>
                <w:tab w:val="num" w:pos="1440"/>
              </w:tabs>
              <w:rPr>
                <w:sz w:val="22"/>
                <w:szCs w:val="22"/>
              </w:rPr>
            </w:pPr>
            <w:r w:rsidRPr="000B6FB6">
              <w:rPr>
                <w:sz w:val="22"/>
                <w:szCs w:val="22"/>
              </w:rPr>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0B6FB6" w:rsidRDefault="002529DB" w:rsidP="00582CC7">
            <w:pPr>
              <w:pStyle w:val="a7"/>
              <w:widowControl w:val="0"/>
              <w:tabs>
                <w:tab w:val="num" w:pos="1440"/>
              </w:tabs>
              <w:jc w:val="both"/>
              <w:rPr>
                <w:i/>
                <w:sz w:val="22"/>
                <w:szCs w:val="22"/>
              </w:rPr>
            </w:pPr>
            <w:r w:rsidRPr="000B6FB6">
              <w:rPr>
                <w:i/>
                <w:sz w:val="22"/>
                <w:szCs w:val="22"/>
              </w:rPr>
              <w:t xml:space="preserve">Інформація зазначається Учасником </w:t>
            </w:r>
          </w:p>
        </w:tc>
      </w:tr>
      <w:tr w:rsidR="002529DB" w:rsidRPr="000B6FB6"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i/>
                <w:sz w:val="22"/>
                <w:szCs w:val="22"/>
              </w:rPr>
            </w:pPr>
            <w:r w:rsidRPr="000B6FB6">
              <w:rPr>
                <w:i/>
                <w:sz w:val="22"/>
                <w:szCs w:val="22"/>
              </w:rPr>
              <w:t>Інформація зазначається Учасником</w:t>
            </w:r>
          </w:p>
        </w:tc>
      </w:tr>
      <w:tr w:rsidR="002529DB" w:rsidRPr="000B6FB6"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i/>
                <w:sz w:val="22"/>
                <w:szCs w:val="22"/>
              </w:rPr>
            </w:pPr>
            <w:r w:rsidRPr="000B6FB6">
              <w:rPr>
                <w:i/>
                <w:sz w:val="22"/>
                <w:szCs w:val="22"/>
              </w:rPr>
              <w:t>Інформація зазначається Учасником</w:t>
            </w:r>
          </w:p>
        </w:tc>
      </w:tr>
      <w:tr w:rsidR="002529DB" w:rsidRPr="000B6FB6"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tabs>
                <w:tab w:val="num" w:pos="144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місцезнаходження (місце проживання) згідно з статутними 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i/>
                <w:sz w:val="22"/>
                <w:szCs w:val="22"/>
              </w:rPr>
            </w:pPr>
            <w:r w:rsidRPr="000B6FB6">
              <w:rPr>
                <w:i/>
                <w:sz w:val="22"/>
                <w:szCs w:val="22"/>
              </w:rPr>
              <w:t>Інформація зазначається Учасником</w:t>
            </w:r>
          </w:p>
        </w:tc>
      </w:tr>
      <w:tr w:rsidR="002529DB" w:rsidRPr="000B6FB6"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 xml:space="preserve">фактична адреса розташування </w:t>
            </w:r>
            <w:r w:rsidRPr="000B6FB6">
              <w:rPr>
                <w:bCs/>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2529DB" w:rsidRPr="000B6FB6"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2529DB" w:rsidRPr="000B6FB6"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2529DB" w:rsidRPr="000B6FB6" w:rsidTr="00582CC7">
        <w:trPr>
          <w:trHeight w:val="257"/>
        </w:trPr>
        <w:tc>
          <w:tcPr>
            <w:tcW w:w="437" w:type="dxa"/>
            <w:vMerge w:val="restart"/>
            <w:tcBorders>
              <w:top w:val="single" w:sz="4" w:space="0" w:color="auto"/>
              <w:left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r w:rsidRPr="000B6FB6">
              <w:rPr>
                <w:sz w:val="22"/>
                <w:szCs w:val="22"/>
              </w:rPr>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sz w:val="22"/>
                <w:szCs w:val="22"/>
              </w:rPr>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2529DB" w:rsidRPr="000B6FB6" w:rsidTr="00582CC7">
        <w:trPr>
          <w:trHeight w:val="257"/>
        </w:trPr>
        <w:tc>
          <w:tcPr>
            <w:tcW w:w="437" w:type="dxa"/>
            <w:vMerge/>
            <w:tcBorders>
              <w:left w:val="single" w:sz="4" w:space="0" w:color="auto"/>
              <w:right w:val="single" w:sz="4" w:space="0" w:color="auto"/>
            </w:tcBorders>
          </w:tcPr>
          <w:p w:rsidR="002529DB" w:rsidRPr="000B6FB6" w:rsidRDefault="002529DB"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tcPr>
          <w:p w:rsidR="002529DB" w:rsidRPr="000B6FB6" w:rsidRDefault="002529DB" w:rsidP="00582CC7">
            <w:pPr>
              <w:pStyle w:val="a7"/>
              <w:widowControl w:val="0"/>
              <w:tabs>
                <w:tab w:val="num" w:pos="1440"/>
              </w:tabs>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sz w:val="22"/>
                <w:szCs w:val="22"/>
              </w:rPr>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0B6FB6" w:rsidRDefault="002529DB" w:rsidP="00582CC7">
            <w:pPr>
              <w:pStyle w:val="a7"/>
              <w:widowControl w:val="0"/>
              <w:tabs>
                <w:tab w:val="num" w:pos="1440"/>
              </w:tabs>
              <w:jc w:val="both"/>
              <w:rPr>
                <w:sz w:val="22"/>
                <w:szCs w:val="22"/>
              </w:rPr>
            </w:pPr>
            <w:r w:rsidRPr="000B6FB6">
              <w:rPr>
                <w:i/>
                <w:sz w:val="22"/>
                <w:szCs w:val="22"/>
              </w:rPr>
              <w:t xml:space="preserve">Інформація зазначається Учасником </w:t>
            </w:r>
          </w:p>
        </w:tc>
      </w:tr>
      <w:tr w:rsidR="00A73B12" w:rsidRPr="000B6FB6" w:rsidTr="00A73B12">
        <w:trPr>
          <w:trHeight w:val="624"/>
        </w:trPr>
        <w:tc>
          <w:tcPr>
            <w:tcW w:w="437" w:type="dxa"/>
            <w:vMerge/>
            <w:tcBorders>
              <w:left w:val="single" w:sz="4" w:space="0" w:color="auto"/>
              <w:bottom w:val="single" w:sz="4" w:space="0" w:color="auto"/>
              <w:right w:val="single" w:sz="4" w:space="0" w:color="auto"/>
            </w:tcBorders>
          </w:tcPr>
          <w:p w:rsidR="00A73B12" w:rsidRPr="000B6FB6" w:rsidRDefault="00A73B12"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left w:val="single" w:sz="4" w:space="0" w:color="auto"/>
              <w:bottom w:val="single" w:sz="4" w:space="0" w:color="auto"/>
              <w:right w:val="single" w:sz="4" w:space="0" w:color="auto"/>
            </w:tcBorders>
          </w:tcPr>
          <w:p w:rsidR="00A73B12" w:rsidRPr="000B6FB6" w:rsidRDefault="00A73B12" w:rsidP="00582CC7">
            <w:pPr>
              <w:pStyle w:val="a7"/>
              <w:widowControl w:val="0"/>
              <w:tabs>
                <w:tab w:val="num" w:pos="1440"/>
              </w:tabs>
              <w:rPr>
                <w:sz w:val="22"/>
                <w:szCs w:val="22"/>
              </w:rPr>
            </w:pPr>
          </w:p>
        </w:tc>
        <w:tc>
          <w:tcPr>
            <w:tcW w:w="3686" w:type="dxa"/>
            <w:tcBorders>
              <w:top w:val="single" w:sz="4" w:space="0" w:color="auto"/>
              <w:left w:val="single" w:sz="4" w:space="0" w:color="auto"/>
              <w:right w:val="single" w:sz="4" w:space="0" w:color="auto"/>
            </w:tcBorders>
          </w:tcPr>
          <w:p w:rsidR="00A73B12" w:rsidRPr="000B6FB6" w:rsidRDefault="00A73B12" w:rsidP="00582CC7">
            <w:pPr>
              <w:pStyle w:val="a7"/>
              <w:widowControl w:val="0"/>
              <w:tabs>
                <w:tab w:val="num" w:pos="1440"/>
              </w:tabs>
              <w:jc w:val="both"/>
              <w:rPr>
                <w:sz w:val="22"/>
                <w:szCs w:val="22"/>
              </w:rPr>
            </w:pPr>
            <w:r w:rsidRPr="000B6FB6">
              <w:rPr>
                <w:sz w:val="22"/>
                <w:szCs w:val="22"/>
              </w:rPr>
              <w:t>Телефон:</w:t>
            </w:r>
          </w:p>
        </w:tc>
        <w:tc>
          <w:tcPr>
            <w:tcW w:w="3793" w:type="dxa"/>
            <w:tcBorders>
              <w:top w:val="single" w:sz="4" w:space="0" w:color="auto"/>
              <w:left w:val="single" w:sz="4" w:space="0" w:color="auto"/>
              <w:right w:val="single" w:sz="4" w:space="0" w:color="auto"/>
            </w:tcBorders>
          </w:tcPr>
          <w:p w:rsidR="00A73B12" w:rsidRPr="000B6FB6" w:rsidRDefault="00A73B12" w:rsidP="00582CC7">
            <w:pPr>
              <w:pStyle w:val="a7"/>
              <w:widowControl w:val="0"/>
              <w:tabs>
                <w:tab w:val="num" w:pos="1440"/>
              </w:tabs>
              <w:jc w:val="both"/>
              <w:rPr>
                <w:i/>
                <w:sz w:val="22"/>
                <w:szCs w:val="22"/>
              </w:rPr>
            </w:pPr>
            <w:r w:rsidRPr="000B6FB6">
              <w:rPr>
                <w:i/>
                <w:sz w:val="22"/>
                <w:szCs w:val="22"/>
              </w:rPr>
              <w:t>Інформація зазначається Учасником</w:t>
            </w:r>
          </w:p>
        </w:tc>
      </w:tr>
      <w:tr w:rsidR="0056487F" w:rsidRPr="000B6FB6"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rPr>
                <w:sz w:val="22"/>
                <w:szCs w:val="22"/>
              </w:rPr>
            </w:pPr>
            <w:r w:rsidRPr="000B6FB6">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r w:rsidRPr="000B6FB6">
              <w:rPr>
                <w:sz w:val="22"/>
                <w:szCs w:val="22"/>
              </w:rPr>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56487F" w:rsidRPr="000B6FB6"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56487F" w:rsidRPr="000B6FB6" w:rsidRDefault="0056487F" w:rsidP="00AB4E16">
            <w:r w:rsidRPr="000B6FB6">
              <w:rPr>
                <w:rFonts w:ascii="Times New Roman" w:hAnsi="Times New Roman"/>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56487F" w:rsidRPr="000B6FB6"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r w:rsidRPr="000B6FB6">
              <w:rPr>
                <w:sz w:val="22"/>
                <w:szCs w:val="22"/>
              </w:rPr>
              <w:t>МФО:</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sz w:val="22"/>
                <w:szCs w:val="22"/>
              </w:rPr>
            </w:pPr>
            <w:r w:rsidRPr="000B6FB6">
              <w:rPr>
                <w:i/>
                <w:sz w:val="22"/>
                <w:szCs w:val="22"/>
              </w:rPr>
              <w:t>Інформація зазначається Учасником</w:t>
            </w:r>
          </w:p>
        </w:tc>
      </w:tr>
      <w:tr w:rsidR="0056487F" w:rsidRPr="000B6FB6"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56487F" w:rsidRPr="000B6FB6" w:rsidRDefault="0056487F" w:rsidP="00F16213">
            <w:pPr>
              <w:pStyle w:val="a7"/>
              <w:widowControl w:val="0"/>
              <w:tabs>
                <w:tab w:val="num" w:pos="1440"/>
              </w:tabs>
              <w:jc w:val="both"/>
              <w:rPr>
                <w:sz w:val="22"/>
                <w:szCs w:val="22"/>
              </w:rPr>
            </w:pPr>
            <w:r w:rsidRPr="000B6FB6">
              <w:rPr>
                <w:sz w:val="22"/>
                <w:szCs w:val="22"/>
              </w:rPr>
              <w:t>Інформація про те, що учасник погоджується з усіма істотними умовами, викладеними в про</w:t>
            </w:r>
            <w:r w:rsidR="00F16213" w:rsidRPr="000B6FB6">
              <w:rPr>
                <w:sz w:val="22"/>
                <w:szCs w:val="22"/>
              </w:rPr>
              <w:t>є</w:t>
            </w:r>
            <w:r w:rsidRPr="000B6FB6">
              <w:rPr>
                <w:sz w:val="22"/>
                <w:szCs w:val="22"/>
              </w:rPr>
              <w:t>кті договору (Додаток 5).</w:t>
            </w:r>
          </w:p>
        </w:tc>
        <w:tc>
          <w:tcPr>
            <w:tcW w:w="3686" w:type="dxa"/>
            <w:tcBorders>
              <w:top w:val="single" w:sz="4" w:space="0" w:color="auto"/>
              <w:left w:val="single" w:sz="4" w:space="0" w:color="auto"/>
              <w:right w:val="single" w:sz="4" w:space="0" w:color="auto"/>
            </w:tcBorders>
          </w:tcPr>
          <w:p w:rsidR="0056487F" w:rsidRPr="000B6FB6" w:rsidRDefault="0056487F" w:rsidP="00582CC7">
            <w:pPr>
              <w:spacing w:before="100" w:beforeAutospacing="1" w:after="100" w:afterAutospacing="1" w:line="240" w:lineRule="auto"/>
              <w:ind w:firstLine="142"/>
              <w:jc w:val="both"/>
              <w:rPr>
                <w:rFonts w:ascii="Times New Roman" w:eastAsia="Times New Roman" w:hAnsi="Times New Roman"/>
                <w:lang w:eastAsia="ru-RU"/>
              </w:rPr>
            </w:pPr>
            <w:r w:rsidRPr="000B6FB6">
              <w:rPr>
                <w:rFonts w:ascii="Times New Roman" w:hAnsi="Times New Roman"/>
                <w:iCs/>
                <w:lang w:eastAsia="ru-RU"/>
              </w:rPr>
              <w:t>Письмовий документ в довільній формі</w:t>
            </w:r>
            <w:r w:rsidRPr="000B6FB6">
              <w:rPr>
                <w:rFonts w:ascii="Times New Roman" w:eastAsia="Times New Roman" w:hAnsi="Times New Roman"/>
                <w:lang w:val="uk-UA" w:eastAsia="ru-RU"/>
              </w:rPr>
              <w:t xml:space="preserve"> на фірмовому бланку </w:t>
            </w:r>
            <w:proofErr w:type="gramStart"/>
            <w:r w:rsidRPr="000B6FB6">
              <w:rPr>
                <w:rFonts w:ascii="Times New Roman" w:eastAsia="Times New Roman" w:hAnsi="Times New Roman"/>
                <w:lang w:val="uk-UA" w:eastAsia="ru-RU"/>
              </w:rPr>
              <w:t>п</w:t>
            </w:r>
            <w:proofErr w:type="gramEnd"/>
            <w:r w:rsidRPr="000B6FB6">
              <w:rPr>
                <w:rFonts w:ascii="Times New Roman" w:eastAsia="Times New Roman" w:hAnsi="Times New Roman"/>
                <w:lang w:val="uk-UA" w:eastAsia="ru-RU"/>
              </w:rPr>
              <w:t>ідприємства за підписом уповноваженної особи та печатки (за наявності).</w:t>
            </w:r>
          </w:p>
          <w:p w:rsidR="0056487F" w:rsidRPr="000B6FB6" w:rsidRDefault="0056487F" w:rsidP="00582CC7">
            <w:pPr>
              <w:pStyle w:val="a7"/>
              <w:widowControl w:val="0"/>
              <w:tabs>
                <w:tab w:val="num" w:pos="1440"/>
              </w:tabs>
              <w:jc w:val="both"/>
              <w:rPr>
                <w:iCs/>
                <w:sz w:val="22"/>
                <w:szCs w:val="22"/>
                <w:lang w:val="ru-RU" w:eastAsia="ru-RU"/>
              </w:rPr>
            </w:pPr>
          </w:p>
        </w:tc>
        <w:tc>
          <w:tcPr>
            <w:tcW w:w="3793" w:type="dxa"/>
            <w:tcBorders>
              <w:top w:val="single" w:sz="4" w:space="0" w:color="auto"/>
              <w:left w:val="single" w:sz="4" w:space="0" w:color="auto"/>
              <w:right w:val="single" w:sz="4" w:space="0" w:color="auto"/>
            </w:tcBorders>
          </w:tcPr>
          <w:p w:rsidR="0056487F" w:rsidRPr="000B6FB6" w:rsidRDefault="0056487F" w:rsidP="00582CC7">
            <w:pPr>
              <w:pStyle w:val="a7"/>
              <w:widowControl w:val="0"/>
              <w:tabs>
                <w:tab w:val="num" w:pos="1440"/>
              </w:tabs>
              <w:jc w:val="both"/>
              <w:rPr>
                <w:i/>
                <w:sz w:val="22"/>
                <w:szCs w:val="22"/>
                <w:lang w:val="ru-RU"/>
              </w:rPr>
            </w:pPr>
            <w:r w:rsidRPr="000B6FB6">
              <w:rPr>
                <w:i/>
                <w:sz w:val="22"/>
                <w:szCs w:val="22"/>
              </w:rPr>
              <w:t>Учасником надається сканкопія</w:t>
            </w:r>
          </w:p>
        </w:tc>
      </w:tr>
      <w:tr w:rsidR="0056487F" w:rsidRPr="000B6FB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0B6FB6" w:rsidRDefault="002956FB" w:rsidP="003A7D21">
            <w:pPr>
              <w:tabs>
                <w:tab w:val="left" w:pos="823"/>
              </w:tabs>
              <w:spacing w:line="240" w:lineRule="auto"/>
              <w:ind w:hanging="11"/>
              <w:jc w:val="both"/>
            </w:pPr>
            <w:r w:rsidRPr="000B6FB6">
              <w:rPr>
                <w:rFonts w:ascii="Times New Roman" w:hAnsi="Times New Roman"/>
                <w:lang w:val="uk-UA"/>
              </w:rPr>
              <w:t>Інформація</w:t>
            </w:r>
            <w:r w:rsidR="00BB50E4" w:rsidRPr="000B6FB6">
              <w:rPr>
                <w:rFonts w:ascii="Times New Roman" w:hAnsi="Times New Roman"/>
                <w:lang w:val="uk-UA"/>
              </w:rPr>
              <w:t xml:space="preserve"> в довільній формі</w:t>
            </w:r>
            <w:r w:rsidRPr="000B6FB6">
              <w:rPr>
                <w:rFonts w:ascii="Times New Roman" w:hAnsi="Times New Roman"/>
                <w:lang w:val="uk-UA"/>
              </w:rPr>
              <w:t xml:space="preserve"> про те, що </w:t>
            </w:r>
            <w:r w:rsidR="0056487F" w:rsidRPr="000B6FB6">
              <w:rPr>
                <w:rFonts w:ascii="Times New Roman" w:hAnsi="Times New Roman"/>
                <w:lang w:val="uk-UA"/>
              </w:rPr>
              <w:t xml:space="preserve">Учасник при закупівлі товарів, робіт та послуг зобов’язується дотримуватися вимог </w:t>
            </w:r>
            <w:r w:rsidR="0056487F" w:rsidRPr="000B6FB6">
              <w:rPr>
                <w:rFonts w:ascii="Times New Roman" w:hAnsi="Times New Roman"/>
                <w:iCs/>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0B6FB6">
              <w:rPr>
                <w:rFonts w:ascii="Times New Roman" w:hAnsi="Times New Roman"/>
                <w:iCs/>
                <w:lang w:eastAsia="ru-RU"/>
              </w:rPr>
              <w:t>України та/або з іншої території України на тимчасово окуповану територію»</w:t>
            </w:r>
            <w:r w:rsidR="0056487F" w:rsidRPr="000B6FB6">
              <w:rPr>
                <w:rFonts w:ascii="Times New Roman" w:hAnsi="Times New Roman"/>
                <w:iCs/>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C37E9D">
            <w:pPr>
              <w:pStyle w:val="a7"/>
              <w:widowControl w:val="0"/>
              <w:tabs>
                <w:tab w:val="num" w:pos="1440"/>
              </w:tabs>
              <w:jc w:val="both"/>
              <w:rPr>
                <w:i/>
                <w:sz w:val="22"/>
                <w:szCs w:val="22"/>
              </w:rPr>
            </w:pPr>
            <w:r w:rsidRPr="000B6FB6">
              <w:rPr>
                <w:i/>
                <w:sz w:val="22"/>
                <w:szCs w:val="22"/>
              </w:rPr>
              <w:t>Учасником надається сканкопія</w:t>
            </w:r>
          </w:p>
        </w:tc>
      </w:tr>
      <w:tr w:rsidR="0056487F" w:rsidRPr="000B6FB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0B6FB6" w:rsidRDefault="0056487F" w:rsidP="000E1A06">
            <w:pPr>
              <w:pStyle w:val="a7"/>
              <w:widowControl w:val="0"/>
              <w:tabs>
                <w:tab w:val="num" w:pos="1440"/>
              </w:tabs>
              <w:jc w:val="both"/>
              <w:rPr>
                <w:sz w:val="22"/>
                <w:szCs w:val="22"/>
              </w:rPr>
            </w:pPr>
            <w:r w:rsidRPr="000B6FB6">
              <w:rPr>
                <w:iCs/>
                <w:sz w:val="22"/>
                <w:szCs w:val="22"/>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i/>
                <w:sz w:val="22"/>
                <w:szCs w:val="22"/>
              </w:rPr>
            </w:pPr>
            <w:r w:rsidRPr="000B6FB6">
              <w:rPr>
                <w:i/>
                <w:sz w:val="22"/>
                <w:szCs w:val="22"/>
              </w:rPr>
              <w:t>Учасником надається сканкопія</w:t>
            </w:r>
          </w:p>
        </w:tc>
      </w:tr>
      <w:tr w:rsidR="0056487F" w:rsidRPr="000B6FB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0B6FB6" w:rsidRDefault="0056487F" w:rsidP="00AC2E3C">
            <w:pPr>
              <w:spacing w:after="0" w:line="240" w:lineRule="auto"/>
              <w:jc w:val="both"/>
              <w:rPr>
                <w:iCs/>
              </w:rPr>
            </w:pPr>
            <w:r w:rsidRPr="000B6FB6">
              <w:rPr>
                <w:rFonts w:ascii="Times New Roman" w:hAnsi="Times New Roman"/>
                <w:iCs/>
              </w:rPr>
              <w:t xml:space="preserve">Інформація в довільній формі </w:t>
            </w:r>
            <w:r w:rsidRPr="000B6FB6">
              <w:rPr>
                <w:rFonts w:ascii="Times New Roman" w:hAnsi="Times New Roman"/>
                <w:iCs/>
                <w:lang w:val="uk-UA"/>
              </w:rPr>
              <w:t>про те, що технічні, якісні характеристики предмета закупі</w:t>
            </w:r>
            <w:proofErr w:type="gramStart"/>
            <w:r w:rsidRPr="000B6FB6">
              <w:rPr>
                <w:rFonts w:ascii="Times New Roman" w:hAnsi="Times New Roman"/>
                <w:iCs/>
                <w:lang w:val="uk-UA"/>
              </w:rPr>
              <w:t>вл</w:t>
            </w:r>
            <w:proofErr w:type="gramEnd"/>
            <w:r w:rsidRPr="000B6FB6">
              <w:rPr>
                <w:rFonts w:ascii="Times New Roman" w:hAnsi="Times New Roman"/>
                <w:iCs/>
                <w:lang w:val="uk-UA"/>
              </w:rPr>
              <w:t>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0B6FB6" w:rsidRDefault="0056487F" w:rsidP="00582CC7">
            <w:pPr>
              <w:pStyle w:val="a7"/>
              <w:widowControl w:val="0"/>
              <w:tabs>
                <w:tab w:val="num" w:pos="1440"/>
              </w:tabs>
              <w:jc w:val="both"/>
              <w:rPr>
                <w:i/>
                <w:sz w:val="22"/>
                <w:szCs w:val="22"/>
              </w:rPr>
            </w:pPr>
            <w:r w:rsidRPr="000B6FB6">
              <w:rPr>
                <w:i/>
                <w:sz w:val="22"/>
                <w:szCs w:val="22"/>
              </w:rPr>
              <w:t>Учасником надається сканкопія</w:t>
            </w:r>
          </w:p>
        </w:tc>
      </w:tr>
      <w:tr w:rsidR="005C06D6" w:rsidRPr="000B6FB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0B6FB6" w:rsidRDefault="005C06D6"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0B6FB6" w:rsidRDefault="005C06D6" w:rsidP="005C06D6">
            <w:pPr>
              <w:spacing w:after="0" w:line="240" w:lineRule="auto"/>
              <w:jc w:val="both"/>
              <w:rPr>
                <w:rFonts w:ascii="Times New Roman" w:hAnsi="Times New Roman"/>
                <w:iCs/>
                <w:lang w:val="uk-UA"/>
              </w:rPr>
            </w:pPr>
            <w:r w:rsidRPr="000B6FB6">
              <w:rPr>
                <w:rFonts w:ascii="Times New Roman" w:hAnsi="Times New Roman"/>
                <w:iCs/>
                <w:lang w:val="uk-UA"/>
              </w:rPr>
              <w:t xml:space="preserve">Інформація в довільній формі про те,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 </w:t>
            </w:r>
          </w:p>
          <w:p w:rsidR="005C06D6" w:rsidRPr="000B6FB6" w:rsidRDefault="005C06D6" w:rsidP="00AC2E3C">
            <w:pPr>
              <w:spacing w:after="0" w:line="240" w:lineRule="auto"/>
              <w:jc w:val="both"/>
              <w:rPr>
                <w:rFonts w:ascii="Times New Roman" w:hAnsi="Times New Roman"/>
                <w:iCs/>
                <w:lang w:val="uk-UA"/>
              </w:rPr>
            </w:pPr>
          </w:p>
        </w:tc>
        <w:tc>
          <w:tcPr>
            <w:tcW w:w="3793" w:type="dxa"/>
            <w:tcBorders>
              <w:top w:val="single" w:sz="4" w:space="0" w:color="auto"/>
              <w:left w:val="single" w:sz="4" w:space="0" w:color="auto"/>
              <w:bottom w:val="single" w:sz="4" w:space="0" w:color="auto"/>
              <w:right w:val="single" w:sz="4" w:space="0" w:color="auto"/>
            </w:tcBorders>
          </w:tcPr>
          <w:p w:rsidR="005C06D6" w:rsidRPr="000B6FB6" w:rsidRDefault="005C06D6" w:rsidP="00582CC7">
            <w:pPr>
              <w:pStyle w:val="a7"/>
              <w:widowControl w:val="0"/>
              <w:tabs>
                <w:tab w:val="num" w:pos="1440"/>
              </w:tabs>
              <w:jc w:val="both"/>
              <w:rPr>
                <w:i/>
                <w:sz w:val="22"/>
                <w:szCs w:val="22"/>
              </w:rPr>
            </w:pPr>
            <w:r w:rsidRPr="000B6FB6">
              <w:rPr>
                <w:i/>
                <w:sz w:val="22"/>
                <w:szCs w:val="22"/>
              </w:rPr>
              <w:t>Учасником надається сканкопія</w:t>
            </w:r>
          </w:p>
        </w:tc>
      </w:tr>
      <w:tr w:rsidR="00C06522" w:rsidRPr="000B6FB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0B6FB6" w:rsidRDefault="00C06522" w:rsidP="00582CC7">
            <w:pPr>
              <w:pStyle w:val="a7"/>
              <w:widowControl w:val="0"/>
              <w:numPr>
                <w:ilvl w:val="0"/>
                <w:numId w:val="8"/>
              </w:numPr>
              <w:spacing w:before="0" w:beforeAutospacing="0" w:after="0" w:afterAutospacing="0"/>
              <w:ind w:left="0" w:firstLine="0"/>
              <w:jc w:val="center"/>
              <w:rPr>
                <w:sz w:val="22"/>
                <w:szCs w:val="22"/>
              </w:rPr>
            </w:pPr>
          </w:p>
        </w:tc>
        <w:tc>
          <w:tcPr>
            <w:tcW w:w="6510" w:type="dxa"/>
            <w:gridSpan w:val="2"/>
            <w:tcBorders>
              <w:top w:val="single" w:sz="4" w:space="0" w:color="auto"/>
              <w:left w:val="single" w:sz="4" w:space="0" w:color="auto"/>
              <w:bottom w:val="single" w:sz="4" w:space="0" w:color="auto"/>
              <w:right w:val="single" w:sz="4" w:space="0" w:color="auto"/>
            </w:tcBorders>
          </w:tcPr>
          <w:p w:rsidR="00C06522" w:rsidRPr="000B6FB6" w:rsidRDefault="00C06522" w:rsidP="009C3891">
            <w:pPr>
              <w:pStyle w:val="a7"/>
              <w:widowControl w:val="0"/>
              <w:tabs>
                <w:tab w:val="num" w:pos="1440"/>
              </w:tabs>
              <w:jc w:val="both"/>
              <w:rPr>
                <w:iCs/>
                <w:sz w:val="22"/>
                <w:szCs w:val="22"/>
                <w:lang w:eastAsia="ru-RU"/>
              </w:rPr>
            </w:pPr>
            <w:r w:rsidRPr="000B6FB6">
              <w:rPr>
                <w:sz w:val="22"/>
                <w:szCs w:val="22"/>
              </w:rPr>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3793" w:type="dxa"/>
            <w:tcBorders>
              <w:top w:val="single" w:sz="4" w:space="0" w:color="auto"/>
              <w:left w:val="single" w:sz="4" w:space="0" w:color="auto"/>
              <w:bottom w:val="single" w:sz="4" w:space="0" w:color="auto"/>
              <w:right w:val="single" w:sz="4" w:space="0" w:color="auto"/>
            </w:tcBorders>
          </w:tcPr>
          <w:p w:rsidR="00C06522" w:rsidRPr="000B6FB6" w:rsidRDefault="00C06522" w:rsidP="00292A32">
            <w:pPr>
              <w:pStyle w:val="a7"/>
              <w:widowControl w:val="0"/>
              <w:tabs>
                <w:tab w:val="num" w:pos="1440"/>
              </w:tabs>
              <w:jc w:val="both"/>
              <w:rPr>
                <w:i/>
                <w:sz w:val="22"/>
                <w:szCs w:val="22"/>
              </w:rPr>
            </w:pPr>
            <w:r w:rsidRPr="000B6FB6">
              <w:rPr>
                <w:i/>
                <w:sz w:val="22"/>
                <w:szCs w:val="22"/>
              </w:rPr>
              <w:t>Учасником надається сканкопія</w:t>
            </w:r>
          </w:p>
        </w:tc>
      </w:tr>
    </w:tbl>
    <w:p w:rsidR="00071E95" w:rsidRPr="000B6FB6" w:rsidRDefault="00071E95" w:rsidP="007E1D9B">
      <w:pPr>
        <w:spacing w:after="0"/>
        <w:ind w:left="384"/>
        <w:jc w:val="center"/>
        <w:rPr>
          <w:rFonts w:ascii="Times New Roman" w:hAnsi="Times New Roman"/>
          <w:b/>
          <w:lang w:val="uk-UA"/>
        </w:rPr>
      </w:pPr>
    </w:p>
    <w:p w:rsidR="00923CE5" w:rsidRPr="000B6FB6" w:rsidRDefault="00923CE5" w:rsidP="00923CE5">
      <w:pPr>
        <w:spacing w:after="0" w:line="240" w:lineRule="auto"/>
        <w:rPr>
          <w:rFonts w:ascii="Times New Roman" w:hAnsi="Times New Roman"/>
          <w:i/>
          <w:iCs/>
          <w:lang w:val="uk-UA"/>
        </w:rPr>
      </w:pPr>
    </w:p>
    <w:p w:rsidR="00923CE5" w:rsidRPr="000B6FB6" w:rsidRDefault="00923CE5" w:rsidP="00923CE5">
      <w:pPr>
        <w:spacing w:after="0" w:line="240" w:lineRule="auto"/>
        <w:rPr>
          <w:rFonts w:ascii="Times New Roman" w:hAnsi="Times New Roman"/>
          <w:i/>
          <w:iCs/>
          <w:lang w:val="uk-UA"/>
        </w:rPr>
      </w:pPr>
      <w:r w:rsidRPr="000B6FB6">
        <w:rPr>
          <w:rFonts w:ascii="Times New Roman" w:hAnsi="Times New Roman"/>
          <w:i/>
          <w:iCs/>
          <w:lang w:val="uk-UA"/>
        </w:rPr>
        <w:t>Посада, прізвище, ініціали, підпис уповноваженої особи Учасника, завірені печаткою*</w:t>
      </w:r>
    </w:p>
    <w:p w:rsidR="00923CE5" w:rsidRPr="000B6FB6" w:rsidRDefault="00923CE5" w:rsidP="007E1D9B">
      <w:pPr>
        <w:spacing w:after="0"/>
        <w:ind w:left="384"/>
        <w:jc w:val="center"/>
        <w:rPr>
          <w:rFonts w:ascii="Times New Roman" w:hAnsi="Times New Roman"/>
          <w:b/>
          <w:lang w:val="uk-UA"/>
        </w:rPr>
      </w:pPr>
    </w:p>
    <w:p w:rsidR="004678A7" w:rsidRPr="000B6FB6" w:rsidRDefault="004678A7" w:rsidP="004678A7">
      <w:pPr>
        <w:tabs>
          <w:tab w:val="num" w:pos="-648"/>
        </w:tabs>
        <w:spacing w:after="0" w:line="240" w:lineRule="auto"/>
        <w:jc w:val="both"/>
        <w:rPr>
          <w:rFonts w:ascii="Times New Roman" w:eastAsia="Times New Roman" w:hAnsi="Times New Roman"/>
          <w:i/>
          <w:color w:val="121212"/>
          <w:lang w:val="uk-UA" w:eastAsia="ru-RU"/>
        </w:rPr>
      </w:pPr>
      <w:r w:rsidRPr="000B6FB6">
        <w:rPr>
          <w:rFonts w:ascii="Times New Roman" w:eastAsia="Times New Roman" w:hAnsi="Times New Roman"/>
          <w:b/>
          <w:bCs/>
          <w:i/>
          <w:lang w:val="uk-UA" w:eastAsia="ru-RU"/>
        </w:rPr>
        <w:t>*</w:t>
      </w:r>
      <w:r w:rsidRPr="000B6FB6">
        <w:rPr>
          <w:rFonts w:ascii="Times New Roman" w:eastAsia="Times New Roman" w:hAnsi="Times New Roman"/>
          <w:i/>
          <w:lang w:val="uk-UA" w:eastAsia="ru-RU"/>
        </w:rPr>
        <w:t>Ця вимога не стосується учасників, які здійснюють діяльність без печатки згідно з чинним законодавством</w:t>
      </w:r>
      <w:r w:rsidRPr="000B6FB6">
        <w:rPr>
          <w:rFonts w:ascii="Times New Roman" w:eastAsia="Times New Roman" w:hAnsi="Times New Roman"/>
          <w:i/>
          <w:color w:val="121212"/>
          <w:lang w:val="uk-UA" w:eastAsia="ru-RU"/>
        </w:rPr>
        <w:t>.</w:t>
      </w:r>
    </w:p>
    <w:p w:rsidR="006D76BD" w:rsidRPr="000B6FB6" w:rsidRDefault="006D76BD" w:rsidP="006D76BD">
      <w:pPr>
        <w:suppressAutoHyphens/>
        <w:spacing w:after="0" w:line="240" w:lineRule="auto"/>
        <w:jc w:val="both"/>
        <w:rPr>
          <w:rFonts w:ascii="Times New Roman" w:hAnsi="Times New Roman"/>
          <w:b/>
          <w:i/>
          <w:u w:val="single"/>
          <w:lang w:val="uk-UA" w:eastAsia="ar-SA"/>
        </w:rPr>
      </w:pPr>
    </w:p>
    <w:p w:rsidR="008F105F" w:rsidRPr="000B6FB6" w:rsidRDefault="008F105F" w:rsidP="00CC6192">
      <w:pPr>
        <w:spacing w:after="0" w:line="240" w:lineRule="auto"/>
        <w:jc w:val="right"/>
        <w:rPr>
          <w:rFonts w:ascii="Times New Roman" w:eastAsia="Times New Roman" w:hAnsi="Times New Roman"/>
          <w:b/>
          <w:iCs/>
          <w:color w:val="000000"/>
          <w:lang w:val="uk-UA" w:eastAsia="ru-RU"/>
        </w:rPr>
      </w:pPr>
    </w:p>
    <w:p w:rsidR="000B087D" w:rsidRPr="000B6FB6" w:rsidRDefault="000B087D" w:rsidP="00CC6192">
      <w:pPr>
        <w:spacing w:after="0" w:line="240" w:lineRule="auto"/>
        <w:jc w:val="right"/>
        <w:rPr>
          <w:rFonts w:ascii="Times New Roman" w:eastAsia="Times New Roman" w:hAnsi="Times New Roman"/>
          <w:b/>
          <w:iCs/>
          <w:color w:val="000000"/>
          <w:lang w:val="uk-UA" w:eastAsia="ru-RU"/>
        </w:rPr>
      </w:pPr>
      <w:r w:rsidRPr="000B6FB6">
        <w:rPr>
          <w:rFonts w:ascii="Times New Roman" w:eastAsia="Times New Roman" w:hAnsi="Times New Roman"/>
          <w:b/>
          <w:iCs/>
          <w:color w:val="000000"/>
          <w:lang w:val="uk-UA" w:eastAsia="ru-RU"/>
        </w:rPr>
        <w:t xml:space="preserve">Додаток №5 до </w:t>
      </w:r>
      <w:r w:rsidRPr="000B6FB6">
        <w:rPr>
          <w:rStyle w:val="a6"/>
          <w:rFonts w:ascii="Times New Roman" w:hAnsi="Times New Roman"/>
        </w:rPr>
        <w:t>тендерної</w:t>
      </w:r>
      <w:r w:rsidRPr="000B6FB6">
        <w:rPr>
          <w:rFonts w:ascii="Times New Roman" w:eastAsia="Times New Roman" w:hAnsi="Times New Roman"/>
          <w:b/>
          <w:iCs/>
          <w:color w:val="000000"/>
          <w:lang w:val="uk-UA" w:eastAsia="ru-RU"/>
        </w:rPr>
        <w:t xml:space="preserve"> документації </w:t>
      </w:r>
    </w:p>
    <w:p w:rsidR="001840DA" w:rsidRPr="000B6FB6" w:rsidRDefault="001840DA" w:rsidP="000D5E5A">
      <w:pPr>
        <w:jc w:val="center"/>
        <w:rPr>
          <w:rFonts w:ascii="Times New Roman" w:hAnsi="Times New Roman"/>
          <w:b/>
          <w:color w:val="FF0000"/>
        </w:rPr>
      </w:pP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*ПРОЕКТ</w:t>
      </w:r>
      <w:r w:rsidRPr="000B6FB6">
        <w:rPr>
          <w:rFonts w:ascii="Times New Roman" w:hAnsi="Times New Roman"/>
          <w:i/>
          <w:lang w:val="uk-UA"/>
        </w:rPr>
        <w:t xml:space="preserve"> </w:t>
      </w:r>
      <w:r w:rsidRPr="000B6FB6">
        <w:rPr>
          <w:rFonts w:ascii="Times New Roman" w:hAnsi="Times New Roman"/>
          <w:b/>
        </w:rPr>
        <w:t>ДОГОВ</w:t>
      </w:r>
      <w:r w:rsidRPr="000B6FB6">
        <w:rPr>
          <w:rFonts w:ascii="Times New Roman" w:hAnsi="Times New Roman"/>
          <w:b/>
          <w:lang w:val="uk-UA"/>
        </w:rPr>
        <w:t>О</w:t>
      </w:r>
      <w:r w:rsidRPr="000B6FB6">
        <w:rPr>
          <w:rFonts w:ascii="Times New Roman" w:hAnsi="Times New Roman"/>
          <w:b/>
        </w:rPr>
        <w:t>Р</w:t>
      </w:r>
      <w:r w:rsidRPr="000B6FB6">
        <w:rPr>
          <w:rFonts w:ascii="Times New Roman" w:hAnsi="Times New Roman"/>
          <w:b/>
          <w:lang w:val="uk-UA"/>
        </w:rPr>
        <w:t>У № __________</w:t>
      </w:r>
    </w:p>
    <w:p w:rsidR="00185A7C" w:rsidRPr="000B6FB6" w:rsidRDefault="00185A7C" w:rsidP="00185A7C">
      <w:pPr>
        <w:jc w:val="center"/>
        <w:rPr>
          <w:rFonts w:ascii="Times New Roman" w:hAnsi="Times New Roman"/>
          <w:b/>
          <w:lang w:val="uk-UA"/>
        </w:rPr>
      </w:pPr>
      <w:proofErr w:type="gramStart"/>
      <w:r w:rsidRPr="000B6FB6">
        <w:rPr>
          <w:rFonts w:ascii="Times New Roman" w:hAnsi="Times New Roman"/>
          <w:b/>
        </w:rPr>
        <w:t>ПРО</w:t>
      </w:r>
      <w:proofErr w:type="gramEnd"/>
      <w:r w:rsidRPr="000B6FB6">
        <w:rPr>
          <w:rFonts w:ascii="Times New Roman" w:hAnsi="Times New Roman"/>
          <w:b/>
        </w:rPr>
        <w:t xml:space="preserve"> ЗАКУПІВЛЮ ТОВАР</w:t>
      </w:r>
      <w:r w:rsidRPr="000B6FB6">
        <w:rPr>
          <w:rFonts w:ascii="Times New Roman" w:hAnsi="Times New Roman"/>
          <w:b/>
          <w:lang w:val="uk-UA"/>
        </w:rPr>
        <w:t>У</w:t>
      </w:r>
    </w:p>
    <w:p w:rsidR="00185A7C" w:rsidRPr="000B6FB6" w:rsidRDefault="00185A7C" w:rsidP="00185A7C">
      <w:pPr>
        <w:jc w:val="center"/>
        <w:rPr>
          <w:rFonts w:ascii="Times New Roman" w:hAnsi="Times New Roman"/>
          <w:lang w:val="uk-UA"/>
        </w:rPr>
      </w:pPr>
      <w:r w:rsidRPr="000B6FB6">
        <w:rPr>
          <w:rFonts w:ascii="Times New Roman" w:hAnsi="Times New Roman"/>
          <w:lang w:val="uk-UA"/>
        </w:rPr>
        <w:t>м. Жовті Води</w:t>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lang w:val="uk-UA"/>
        </w:rPr>
        <w:tab/>
        <w:t>_____________ 2022р.</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t>ДЕРЖАВНЕ ПІДПРИЄМСТВО «СХІДНИЙ ГІРНИЧО-ЗБАГАЧУВАЛЬНИЙ КОМБІНАТ» (ДП «СХІДГЗК»),</w:t>
      </w:r>
      <w:r w:rsidRPr="000B6FB6">
        <w:rPr>
          <w:rFonts w:ascii="Times New Roman" w:hAnsi="Times New Roman"/>
          <w:lang w:val="uk-UA"/>
        </w:rPr>
        <w:t xml:space="preserve"> м. Жовті Води, Україна, в особі _____________________________________________________________, який діє на підставі _____________________________,  далі Покупець,  з однієї сторони, і</w:t>
      </w:r>
    </w:p>
    <w:p w:rsidR="00185A7C" w:rsidRPr="000B6FB6" w:rsidRDefault="00185A7C" w:rsidP="00185A7C">
      <w:pPr>
        <w:jc w:val="both"/>
        <w:rPr>
          <w:rFonts w:ascii="Times New Roman" w:hAnsi="Times New Roman"/>
          <w:b/>
          <w:lang w:val="uk-UA"/>
        </w:rPr>
      </w:pPr>
      <w:r w:rsidRPr="000B6FB6">
        <w:rPr>
          <w:rFonts w:ascii="Times New Roman" w:hAnsi="Times New Roman"/>
          <w:lang w:val="uk-UA"/>
        </w:rPr>
        <w:lastRenderedPageBreak/>
        <w:t>_______________________________________________________________________________,</w:t>
      </w:r>
    </w:p>
    <w:p w:rsidR="00185A7C" w:rsidRPr="000B6FB6" w:rsidRDefault="00185A7C" w:rsidP="00185A7C">
      <w:pPr>
        <w:jc w:val="both"/>
        <w:rPr>
          <w:rFonts w:ascii="Times New Roman" w:hAnsi="Times New Roman"/>
          <w:lang w:val="uk-UA"/>
        </w:rPr>
      </w:pPr>
      <w:r w:rsidRPr="000B6FB6">
        <w:rPr>
          <w:rFonts w:ascii="Times New Roman" w:hAnsi="Times New Roman"/>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185A7C" w:rsidRPr="000B6FB6" w:rsidRDefault="00185A7C" w:rsidP="00185A7C">
      <w:pPr>
        <w:jc w:val="center"/>
        <w:rPr>
          <w:rFonts w:ascii="Times New Roman" w:hAnsi="Times New Roman"/>
          <w:b/>
        </w:rPr>
      </w:pPr>
      <w:r w:rsidRPr="000B6FB6">
        <w:rPr>
          <w:rFonts w:ascii="Times New Roman" w:hAnsi="Times New Roman"/>
          <w:b/>
        </w:rPr>
        <w:t>1. ПРЕДМЕТ ДОГОВОРУ</w:t>
      </w:r>
    </w:p>
    <w:p w:rsidR="00185A7C" w:rsidRPr="000B6FB6" w:rsidRDefault="00185A7C" w:rsidP="00185A7C">
      <w:pPr>
        <w:ind w:firstLine="708"/>
        <w:jc w:val="both"/>
        <w:rPr>
          <w:rFonts w:ascii="Times New Roman" w:hAnsi="Times New Roman"/>
        </w:rPr>
      </w:pPr>
      <w:r w:rsidRPr="000B6FB6">
        <w:rPr>
          <w:rFonts w:ascii="Times New Roman" w:hAnsi="Times New Roman"/>
          <w:lang w:val="uk-UA"/>
        </w:rPr>
        <w:t xml:space="preserve">1.1. Постачальник зобов’язується поставити Покупцеві Товар, зазначений </w:t>
      </w:r>
      <w:r w:rsidRPr="000B6FB6">
        <w:rPr>
          <w:rFonts w:ascii="Times New Roman" w:hAnsi="Times New Roman"/>
        </w:rPr>
        <w:t xml:space="preserve">в п.1.2. </w:t>
      </w:r>
      <w:r w:rsidRPr="000B6FB6">
        <w:rPr>
          <w:rFonts w:ascii="Times New Roman" w:hAnsi="Times New Roman"/>
          <w:lang w:val="uk-UA"/>
        </w:rPr>
        <w:t>Д</w:t>
      </w:r>
      <w:r w:rsidRPr="000B6FB6">
        <w:rPr>
          <w:rFonts w:ascii="Times New Roman" w:hAnsi="Times New Roman"/>
        </w:rPr>
        <w:t xml:space="preserve">оговору, а </w:t>
      </w:r>
      <w:r w:rsidRPr="000B6FB6">
        <w:rPr>
          <w:rFonts w:ascii="Times New Roman" w:hAnsi="Times New Roman"/>
          <w:lang w:val="uk-UA"/>
        </w:rPr>
        <w:t>Покупець</w:t>
      </w:r>
      <w:r w:rsidRPr="000B6FB6">
        <w:rPr>
          <w:rFonts w:ascii="Times New Roman" w:hAnsi="Times New Roman"/>
        </w:rPr>
        <w:t xml:space="preserve"> </w:t>
      </w:r>
      <w:r w:rsidRPr="000B6FB6">
        <w:rPr>
          <w:rFonts w:ascii="Times New Roman" w:hAnsi="Times New Roman"/>
          <w:lang w:val="uk-UA"/>
        </w:rPr>
        <w:t>прийняти</w:t>
      </w:r>
      <w:r w:rsidRPr="000B6FB6">
        <w:rPr>
          <w:rFonts w:ascii="Times New Roman" w:hAnsi="Times New Roman"/>
        </w:rPr>
        <w:t xml:space="preserve"> і </w:t>
      </w:r>
      <w:r w:rsidRPr="000B6FB6">
        <w:rPr>
          <w:rFonts w:ascii="Times New Roman" w:hAnsi="Times New Roman"/>
          <w:lang w:val="uk-UA"/>
        </w:rPr>
        <w:t>оплатити</w:t>
      </w:r>
      <w:r w:rsidRPr="000B6FB6">
        <w:rPr>
          <w:rFonts w:ascii="Times New Roman" w:hAnsi="Times New Roman"/>
        </w:rPr>
        <w:t xml:space="preserve"> </w:t>
      </w:r>
      <w:r w:rsidRPr="000B6FB6">
        <w:rPr>
          <w:rFonts w:ascii="Times New Roman" w:hAnsi="Times New Roman"/>
          <w:lang w:val="uk-UA"/>
        </w:rPr>
        <w:t>такий</w:t>
      </w:r>
      <w:r w:rsidRPr="000B6FB6">
        <w:rPr>
          <w:rFonts w:ascii="Times New Roman" w:hAnsi="Times New Roman"/>
        </w:rPr>
        <w:t xml:space="preserve"> </w:t>
      </w:r>
      <w:r w:rsidRPr="000B6FB6">
        <w:rPr>
          <w:rFonts w:ascii="Times New Roman" w:hAnsi="Times New Roman"/>
          <w:lang w:val="uk-UA"/>
        </w:rPr>
        <w:t>Товар</w:t>
      </w:r>
      <w:r w:rsidRPr="000B6FB6">
        <w:rPr>
          <w:rFonts w:ascii="Times New Roman" w:hAnsi="Times New Roman"/>
        </w:rPr>
        <w:t>.</w:t>
      </w:r>
    </w:p>
    <w:p w:rsidR="00185A7C" w:rsidRPr="000B6FB6" w:rsidRDefault="00185A7C" w:rsidP="000B6FB6">
      <w:pPr>
        <w:ind w:right="-2" w:firstLine="708"/>
        <w:jc w:val="both"/>
        <w:rPr>
          <w:rFonts w:ascii="Times New Roman" w:hAnsi="Times New Roman"/>
          <w:lang w:val="uk-UA"/>
        </w:rPr>
      </w:pPr>
      <w:r w:rsidRPr="000B6FB6">
        <w:rPr>
          <w:rFonts w:ascii="Times New Roman" w:hAnsi="Times New Roman"/>
          <w:lang w:val="uk-UA"/>
        </w:rPr>
        <w:t xml:space="preserve">1.2. Постачальник зобов’язується поставити </w:t>
      </w:r>
      <w:r w:rsidRPr="000B6FB6">
        <w:rPr>
          <w:rFonts w:ascii="Times New Roman" w:hAnsi="Times New Roman"/>
          <w:b/>
        </w:rPr>
        <w:t>Продукці</w:t>
      </w:r>
      <w:r w:rsidR="000B6FB6" w:rsidRPr="000B6FB6">
        <w:rPr>
          <w:rFonts w:ascii="Times New Roman" w:hAnsi="Times New Roman"/>
          <w:b/>
          <w:lang w:val="uk-UA"/>
        </w:rPr>
        <w:t>ю</w:t>
      </w:r>
      <w:r w:rsidRPr="000B6FB6">
        <w:rPr>
          <w:rFonts w:ascii="Times New Roman" w:hAnsi="Times New Roman"/>
          <w:b/>
        </w:rPr>
        <w:t xml:space="preserve"> борошномельно-круп’яної промисловості, код ДК 021:2015 – 1561 (Борошно пшеничне вищого ґатунку та крупи вагові: гречана, пшенична, ячмінна, вівсяні пластівці, пшоно, перлова, манна, рис шліфований)</w:t>
      </w:r>
      <w:r w:rsidRPr="000B6FB6">
        <w:rPr>
          <w:rFonts w:ascii="Times New Roman" w:hAnsi="Times New Roman"/>
          <w:b/>
          <w:lang w:val="uk-UA" w:eastAsia="uk-UA"/>
        </w:rPr>
        <w:t xml:space="preserve"> </w:t>
      </w:r>
      <w:r w:rsidRPr="000B6FB6">
        <w:rPr>
          <w:rFonts w:ascii="Times New Roman" w:hAnsi="Times New Roman"/>
          <w:lang w:val="uk-UA"/>
        </w:rPr>
        <w:t>за найменуванням, кількістю та ціною відповідно до Специфікації №1, яка є невід’ємною частиною Договору.</w:t>
      </w:r>
    </w:p>
    <w:p w:rsidR="00185A7C" w:rsidRPr="000B6FB6" w:rsidRDefault="00185A7C" w:rsidP="00185A7C">
      <w:pPr>
        <w:ind w:right="-2" w:firstLine="708"/>
        <w:jc w:val="both"/>
        <w:rPr>
          <w:rFonts w:ascii="Times New Roman" w:hAnsi="Times New Roman"/>
          <w:lang w:val="uk-UA"/>
        </w:rPr>
      </w:pPr>
      <w:r w:rsidRPr="000B6FB6">
        <w:rPr>
          <w:rFonts w:ascii="Times New Roman" w:hAnsi="Times New Roman"/>
          <w:lang w:val="uk-UA"/>
        </w:rPr>
        <w:t>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 з відхиленням ±5%, про що повідомляє Постачальника. Вважається, що Покупець погодив постачання Товару із вказаним відхиленням у разі, якщо він прийняв Товар із відхиленням.</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2. ЯКІСТЬ ТОВАРУ</w:t>
      </w:r>
    </w:p>
    <w:p w:rsidR="00185A7C" w:rsidRPr="000B6FB6" w:rsidRDefault="00185A7C" w:rsidP="00185A7C">
      <w:pPr>
        <w:ind w:firstLine="720"/>
        <w:jc w:val="both"/>
        <w:rPr>
          <w:rFonts w:ascii="Times New Roman" w:hAnsi="Times New Roman"/>
          <w:lang w:val="uk-UA"/>
        </w:rPr>
      </w:pPr>
      <w:r w:rsidRPr="000B6FB6">
        <w:rPr>
          <w:rFonts w:ascii="Times New Roman" w:hAnsi="Times New Roman"/>
          <w:lang w:val="uk-UA"/>
        </w:rPr>
        <w:t>2.1. Постачальник повинен поставити Покупцеві новий, не бувший у використанні,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185A7C" w:rsidRPr="000B6FB6" w:rsidRDefault="00185A7C" w:rsidP="00185A7C">
      <w:pPr>
        <w:ind w:firstLine="720"/>
        <w:jc w:val="both"/>
        <w:rPr>
          <w:rFonts w:ascii="Times New Roman" w:hAnsi="Times New Roman"/>
          <w:lang w:val="uk-UA"/>
        </w:rPr>
      </w:pPr>
      <w:r w:rsidRPr="000B6FB6">
        <w:rPr>
          <w:rFonts w:ascii="Times New Roman" w:hAnsi="Times New Roman"/>
          <w:lang w:val="uk-UA"/>
        </w:rPr>
        <w:t>2.2. С</w:t>
      </w:r>
      <w:r w:rsidRPr="000B6FB6">
        <w:rPr>
          <w:rFonts w:ascii="Times New Roman" w:hAnsi="Times New Roman"/>
          <w:bCs/>
        </w:rPr>
        <w:t>трок придатності</w:t>
      </w:r>
      <w:r w:rsidRPr="000B6FB6">
        <w:rPr>
          <w:rFonts w:ascii="Times New Roman" w:hAnsi="Times New Roman"/>
          <w:bCs/>
          <w:lang w:val="uk-UA"/>
        </w:rPr>
        <w:t xml:space="preserve"> Товару</w:t>
      </w:r>
      <w:r w:rsidRPr="000B6FB6">
        <w:rPr>
          <w:rFonts w:ascii="Times New Roman" w:hAnsi="Times New Roman"/>
          <w:bCs/>
        </w:rPr>
        <w:t xml:space="preserve"> </w:t>
      </w:r>
      <w:r w:rsidRPr="000B6FB6">
        <w:rPr>
          <w:rFonts w:ascii="Times New Roman" w:hAnsi="Times New Roman"/>
          <w:bCs/>
          <w:lang w:val="uk-UA"/>
        </w:rPr>
        <w:t xml:space="preserve">на момент постачання </w:t>
      </w:r>
      <w:r w:rsidRPr="000B6FB6">
        <w:rPr>
          <w:rFonts w:ascii="Times New Roman" w:hAnsi="Times New Roman"/>
          <w:bCs/>
        </w:rPr>
        <w:t xml:space="preserve">не повинен перевищувати </w:t>
      </w:r>
      <w:r w:rsidRPr="000B6FB6">
        <w:rPr>
          <w:rFonts w:ascii="Times New Roman" w:hAnsi="Times New Roman"/>
          <w:bCs/>
          <w:lang w:val="uk-UA"/>
        </w:rPr>
        <w:t>2</w:t>
      </w:r>
      <w:r w:rsidRPr="000B6FB6">
        <w:rPr>
          <w:rFonts w:ascii="Times New Roman" w:hAnsi="Times New Roman"/>
          <w:bCs/>
        </w:rPr>
        <w:t>0% від загального строку придатності</w:t>
      </w:r>
      <w:r w:rsidRPr="000B6FB6">
        <w:rPr>
          <w:rFonts w:ascii="Times New Roman" w:hAnsi="Times New Roman"/>
          <w:bCs/>
          <w:lang w:val="uk-UA"/>
        </w:rPr>
        <w:t xml:space="preserve"> цього Товару</w:t>
      </w:r>
      <w:r w:rsidRPr="000B6FB6">
        <w:rPr>
          <w:rFonts w:ascii="Times New Roman" w:hAnsi="Times New Roman"/>
          <w:bCs/>
        </w:rPr>
        <w:t>.</w:t>
      </w:r>
    </w:p>
    <w:p w:rsidR="00185A7C" w:rsidRPr="000B6FB6" w:rsidRDefault="00185A7C" w:rsidP="00185A7C">
      <w:pPr>
        <w:ind w:firstLine="720"/>
        <w:jc w:val="both"/>
        <w:rPr>
          <w:rFonts w:ascii="Times New Roman" w:hAnsi="Times New Roman"/>
          <w:lang w:val="uk-UA"/>
        </w:rPr>
      </w:pPr>
      <w:r w:rsidRPr="000B6FB6">
        <w:rPr>
          <w:rFonts w:ascii="Times New Roman" w:hAnsi="Times New Roman"/>
          <w:lang w:val="uk-UA"/>
        </w:rPr>
        <w:t>2.3. 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та замінюється за рахунок та транспортом Постачальника протягом 5 календарних днів.</w:t>
      </w:r>
    </w:p>
    <w:p w:rsidR="00185A7C" w:rsidRPr="000B6FB6" w:rsidRDefault="00185A7C" w:rsidP="00185A7C">
      <w:pPr>
        <w:ind w:firstLine="720"/>
        <w:jc w:val="both"/>
        <w:rPr>
          <w:rFonts w:ascii="Times New Roman" w:hAnsi="Times New Roman"/>
          <w:lang w:val="uk-UA"/>
        </w:rPr>
      </w:pPr>
      <w:r w:rsidRPr="000B6FB6">
        <w:rPr>
          <w:rFonts w:ascii="Times New Roman" w:hAnsi="Times New Roman"/>
          <w:lang w:val="uk-UA"/>
        </w:rPr>
        <w:t>2.4.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185A7C" w:rsidRPr="000B6FB6" w:rsidRDefault="00185A7C" w:rsidP="00185A7C">
      <w:pPr>
        <w:jc w:val="center"/>
        <w:rPr>
          <w:rFonts w:ascii="Times New Roman" w:hAnsi="Times New Roman"/>
          <w:b/>
        </w:rPr>
      </w:pPr>
      <w:r w:rsidRPr="000B6FB6">
        <w:rPr>
          <w:rFonts w:ascii="Times New Roman" w:hAnsi="Times New Roman"/>
          <w:b/>
        </w:rPr>
        <w:t xml:space="preserve">3. </w:t>
      </w:r>
      <w:r w:rsidRPr="000B6FB6">
        <w:rPr>
          <w:rFonts w:ascii="Times New Roman" w:hAnsi="Times New Roman"/>
          <w:b/>
          <w:lang w:val="uk-UA"/>
        </w:rPr>
        <w:t xml:space="preserve">ЦІНА </w:t>
      </w:r>
      <w:r w:rsidRPr="000B6FB6">
        <w:rPr>
          <w:rFonts w:ascii="Times New Roman" w:hAnsi="Times New Roman"/>
          <w:b/>
        </w:rPr>
        <w:t xml:space="preserve"> ДОГОВОРУ</w:t>
      </w:r>
    </w:p>
    <w:p w:rsidR="00185A7C" w:rsidRPr="000B6FB6" w:rsidRDefault="00185A7C" w:rsidP="00185A7C">
      <w:pPr>
        <w:ind w:firstLine="720"/>
        <w:jc w:val="both"/>
        <w:rPr>
          <w:rFonts w:ascii="Times New Roman" w:hAnsi="Times New Roman"/>
          <w:lang w:val="uk-UA"/>
        </w:rPr>
      </w:pPr>
      <w:r w:rsidRPr="000B6FB6">
        <w:rPr>
          <w:rFonts w:ascii="Times New Roman" w:hAnsi="Times New Roman"/>
        </w:rPr>
        <w:t>3.1. Сума (ці</w:t>
      </w:r>
      <w:proofErr w:type="gramStart"/>
      <w:r w:rsidRPr="000B6FB6">
        <w:rPr>
          <w:rFonts w:ascii="Times New Roman" w:hAnsi="Times New Roman"/>
        </w:rPr>
        <w:t>на</w:t>
      </w:r>
      <w:proofErr w:type="gramEnd"/>
      <w:r w:rsidRPr="000B6FB6">
        <w:rPr>
          <w:rFonts w:ascii="Times New Roman" w:hAnsi="Times New Roman"/>
        </w:rPr>
        <w:t xml:space="preserve">) </w:t>
      </w:r>
      <w:proofErr w:type="gramStart"/>
      <w:r w:rsidRPr="000B6FB6">
        <w:rPr>
          <w:rFonts w:ascii="Times New Roman" w:hAnsi="Times New Roman"/>
        </w:rPr>
        <w:t>Договору</w:t>
      </w:r>
      <w:proofErr w:type="gramEnd"/>
      <w:r w:rsidRPr="000B6FB6">
        <w:rPr>
          <w:rFonts w:ascii="Times New Roman" w:hAnsi="Times New Roman"/>
        </w:rPr>
        <w:t>, відповідно до Специфікації №1 становить ____________________грн. (____________________________________________грн. ___коп.), крім того податок на додану вартість 20% - ______________</w:t>
      </w:r>
      <w:r w:rsidRPr="000B6FB6">
        <w:rPr>
          <w:rFonts w:ascii="Times New Roman" w:hAnsi="Times New Roman"/>
          <w:b/>
        </w:rPr>
        <w:t xml:space="preserve"> </w:t>
      </w:r>
      <w:r w:rsidRPr="000B6FB6">
        <w:rPr>
          <w:rFonts w:ascii="Times New Roman" w:hAnsi="Times New Roman"/>
        </w:rPr>
        <w:t>грн. Загальна сума становить ____________________грн. (____________________________________________грн. ___коп.) з урахуванням ПДВ 20%.</w:t>
      </w:r>
      <w:r w:rsidRPr="000B6FB6">
        <w:rPr>
          <w:rFonts w:ascii="Times New Roman" w:hAnsi="Times New Roman"/>
          <w:lang w:val="uk-UA"/>
        </w:rPr>
        <w:t xml:space="preserve"> </w:t>
      </w:r>
    </w:p>
    <w:p w:rsidR="00185A7C" w:rsidRPr="000B6FB6" w:rsidRDefault="00185A7C" w:rsidP="00185A7C">
      <w:pPr>
        <w:ind w:firstLine="720"/>
        <w:jc w:val="both"/>
        <w:rPr>
          <w:rFonts w:ascii="Times New Roman" w:hAnsi="Times New Roman"/>
          <w:lang w:val="uk-UA"/>
        </w:rPr>
      </w:pPr>
      <w:r w:rsidRPr="000B6FB6">
        <w:rPr>
          <w:rFonts w:ascii="Times New Roman" w:hAnsi="Times New Roman"/>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185A7C" w:rsidRPr="000B6FB6" w:rsidRDefault="00185A7C" w:rsidP="00185A7C">
      <w:pPr>
        <w:ind w:firstLine="709"/>
        <w:contextualSpacing/>
        <w:jc w:val="both"/>
        <w:rPr>
          <w:rFonts w:ascii="Times New Roman" w:hAnsi="Times New Roman"/>
          <w:lang w:val="uk-UA"/>
        </w:rPr>
      </w:pPr>
      <w:r w:rsidRPr="000B6FB6">
        <w:rPr>
          <w:rFonts w:ascii="Times New Roman" w:hAnsi="Times New Roman"/>
          <w:iCs/>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0B6FB6">
        <w:rPr>
          <w:rFonts w:ascii="Times New Roman" w:hAnsi="Times New Roman"/>
          <w:spacing w:val="-4"/>
          <w:lang w:val="uk-UA"/>
        </w:rPr>
        <w:t>курсу іноземної валюти</w:t>
      </w:r>
      <w:r w:rsidRPr="000B6FB6">
        <w:rPr>
          <w:rFonts w:ascii="Times New Roman" w:hAnsi="Times New Roman"/>
          <w:iCs/>
          <w:lang w:val="uk-UA" w:eastAsia="uk-UA"/>
        </w:rPr>
        <w:t xml:space="preserve"> встановленого на дату проведення електронного аукціону, більш ніж на 5% по відношенню до </w:t>
      </w:r>
      <w:r w:rsidRPr="000B6FB6">
        <w:rPr>
          <w:rFonts w:ascii="Times New Roman" w:hAnsi="Times New Roman"/>
          <w:spacing w:val="-4"/>
          <w:lang w:val="uk-UA"/>
        </w:rPr>
        <w:t>курсу іноземної валюти</w:t>
      </w:r>
      <w:r w:rsidRPr="000B6FB6">
        <w:rPr>
          <w:rFonts w:ascii="Times New Roman" w:hAnsi="Times New Roman"/>
          <w:iCs/>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185A7C" w:rsidRPr="000B6FB6" w:rsidRDefault="00185A7C" w:rsidP="00185A7C">
      <w:pPr>
        <w:ind w:firstLine="708"/>
        <w:jc w:val="both"/>
        <w:rPr>
          <w:rFonts w:ascii="Times New Roman" w:hAnsi="Times New Roman"/>
          <w:b/>
          <w:u w:val="single"/>
          <w:lang w:val="uk-UA"/>
        </w:rPr>
      </w:pPr>
      <w:r w:rsidRPr="000B6FB6">
        <w:rPr>
          <w:rFonts w:ascii="Times New Roman" w:hAnsi="Times New Roman"/>
          <w:b/>
          <w:u w:val="single"/>
          <w:lang w:val="uk-UA"/>
        </w:rPr>
        <w:t>Ц1=((Ц-А)/К)×К1, де</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t>Ц1</w:t>
      </w:r>
      <w:r w:rsidRPr="000B6FB6">
        <w:rPr>
          <w:rFonts w:ascii="Times New Roman" w:hAnsi="Times New Roman"/>
          <w:lang w:val="uk-UA"/>
        </w:rPr>
        <w:t xml:space="preserve"> – ціна одиниці Товару, яка підлягає оплаті після коригування;</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lastRenderedPageBreak/>
        <w:t>Ц</w:t>
      </w:r>
      <w:r w:rsidRPr="000B6FB6">
        <w:rPr>
          <w:rFonts w:ascii="Times New Roman" w:hAnsi="Times New Roman"/>
          <w:lang w:val="uk-UA"/>
        </w:rPr>
        <w:t xml:space="preserve"> – ціна одиниці Товару, зафіксована у Договорі;</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t>К</w:t>
      </w:r>
      <w:r w:rsidRPr="000B6FB6">
        <w:rPr>
          <w:rFonts w:ascii="Times New Roman" w:hAnsi="Times New Roman"/>
          <w:lang w:val="uk-UA"/>
        </w:rPr>
        <w:t xml:space="preserve"> – курс </w:t>
      </w:r>
      <w:r w:rsidRPr="000B6FB6">
        <w:rPr>
          <w:rFonts w:ascii="Times New Roman" w:hAnsi="Times New Roman"/>
          <w:iCs/>
          <w:lang w:val="uk-UA" w:eastAsia="uk-UA"/>
        </w:rPr>
        <w:t>іноземної валюти</w:t>
      </w:r>
      <w:r w:rsidRPr="000B6FB6">
        <w:rPr>
          <w:rFonts w:ascii="Times New Roman" w:hAnsi="Times New Roman"/>
          <w:lang w:val="uk-UA"/>
        </w:rPr>
        <w:t xml:space="preserve"> (НБУ) по відношення до гривні на  </w:t>
      </w:r>
      <w:r w:rsidRPr="000B6FB6">
        <w:rPr>
          <w:rFonts w:ascii="Times New Roman" w:hAnsi="Times New Roman"/>
          <w:iCs/>
          <w:lang w:val="uk-UA" w:eastAsia="uk-UA"/>
        </w:rPr>
        <w:t>дату проведення електронного аукціону</w:t>
      </w:r>
      <w:r w:rsidRPr="000B6FB6">
        <w:rPr>
          <w:rFonts w:ascii="Times New Roman" w:hAnsi="Times New Roman"/>
          <w:lang w:val="uk-UA"/>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t>К1</w:t>
      </w:r>
      <w:r w:rsidRPr="000B6FB6">
        <w:rPr>
          <w:rFonts w:ascii="Times New Roman" w:hAnsi="Times New Roman"/>
          <w:lang w:val="uk-UA"/>
        </w:rPr>
        <w:t xml:space="preserve"> – курс </w:t>
      </w:r>
      <w:r w:rsidRPr="000B6FB6">
        <w:rPr>
          <w:rFonts w:ascii="Times New Roman" w:hAnsi="Times New Roman"/>
          <w:iCs/>
          <w:lang w:val="uk-UA" w:eastAsia="uk-UA"/>
        </w:rPr>
        <w:t>іноземної валюти</w:t>
      </w:r>
      <w:r w:rsidRPr="000B6FB6">
        <w:rPr>
          <w:rFonts w:ascii="Times New Roman" w:hAnsi="Times New Roman"/>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185A7C" w:rsidRPr="000B6FB6" w:rsidRDefault="00185A7C" w:rsidP="00185A7C">
      <w:pPr>
        <w:ind w:firstLine="708"/>
        <w:jc w:val="both"/>
        <w:rPr>
          <w:rFonts w:ascii="Times New Roman" w:hAnsi="Times New Roman"/>
          <w:lang w:val="uk-UA"/>
        </w:rPr>
      </w:pPr>
      <w:r w:rsidRPr="000B6FB6">
        <w:rPr>
          <w:rFonts w:ascii="Times New Roman" w:hAnsi="Times New Roman"/>
          <w:b/>
          <w:lang w:val="uk-UA"/>
        </w:rPr>
        <w:t xml:space="preserve">А – </w:t>
      </w:r>
      <w:r w:rsidRPr="000B6FB6">
        <w:rPr>
          <w:rFonts w:ascii="Times New Roman" w:hAnsi="Times New Roman"/>
          <w:lang w:val="uk-UA"/>
        </w:rPr>
        <w:t>сума передплати у розрахунку на одиницю Товару (застосовується, якщо була передплата).</w:t>
      </w:r>
    </w:p>
    <w:p w:rsidR="00185A7C" w:rsidRPr="000B6FB6" w:rsidRDefault="00185A7C" w:rsidP="00185A7C">
      <w:pPr>
        <w:ind w:firstLine="709"/>
        <w:contextualSpacing/>
        <w:jc w:val="both"/>
        <w:rPr>
          <w:rFonts w:ascii="Times New Roman" w:hAnsi="Times New Roman"/>
          <w:lang w:val="uk-UA"/>
        </w:rPr>
      </w:pPr>
      <w:r w:rsidRPr="000B6FB6">
        <w:rPr>
          <w:rFonts w:ascii="Times New Roman" w:hAnsi="Times New Roman"/>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185A7C" w:rsidRPr="000B6FB6" w:rsidRDefault="00185A7C" w:rsidP="00185A7C">
      <w:pPr>
        <w:jc w:val="center"/>
        <w:rPr>
          <w:rFonts w:ascii="Times New Roman" w:hAnsi="Times New Roman"/>
          <w:b/>
        </w:rPr>
      </w:pPr>
      <w:r w:rsidRPr="000B6FB6">
        <w:rPr>
          <w:rFonts w:ascii="Times New Roman" w:hAnsi="Times New Roman"/>
          <w:b/>
        </w:rPr>
        <w:t>4. ПОРЯДОК ЗДІЙСНЕННЯ ОПЛАТИ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4.1. </w:t>
      </w:r>
      <w:r w:rsidRPr="000B6FB6">
        <w:rPr>
          <w:rFonts w:ascii="Times New Roman" w:hAnsi="Times New Roman"/>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4.2. Покупець здійснює оплату отриманої партії Товару по факту його поставки протягом 10-ти робочих днів.  </w:t>
      </w:r>
    </w:p>
    <w:p w:rsidR="00185A7C" w:rsidRPr="000B6FB6" w:rsidRDefault="00185A7C" w:rsidP="00185A7C">
      <w:pPr>
        <w:ind w:firstLine="708"/>
        <w:jc w:val="center"/>
        <w:rPr>
          <w:rFonts w:ascii="Times New Roman" w:hAnsi="Times New Roman"/>
          <w:b/>
          <w:lang w:val="uk-UA"/>
        </w:rPr>
      </w:pPr>
      <w:r w:rsidRPr="000B6FB6">
        <w:rPr>
          <w:rFonts w:ascii="Times New Roman" w:hAnsi="Times New Roman"/>
          <w:b/>
          <w:lang w:val="uk-UA"/>
        </w:rPr>
        <w:t>5. ПОСТАВКА ТОВАРІВ</w:t>
      </w:r>
    </w:p>
    <w:p w:rsidR="00185A7C" w:rsidRPr="000B6FB6" w:rsidRDefault="00185A7C" w:rsidP="00185A7C">
      <w:pPr>
        <w:ind w:firstLine="708"/>
        <w:jc w:val="both"/>
        <w:rPr>
          <w:rFonts w:ascii="Times New Roman" w:hAnsi="Times New Roman"/>
        </w:rPr>
      </w:pPr>
      <w:r w:rsidRPr="000B6FB6">
        <w:rPr>
          <w:rFonts w:ascii="Times New Roman" w:hAnsi="Times New Roman"/>
          <w:lang w:val="uk-UA"/>
        </w:rPr>
        <w:t>5.1. Поставка Товару здійснюється партіями в період серпень – грудень 2022 р. Обсяг кожної партії уточнюється у заявках підписаних працівниками Покупця. Термін поставки кожної партії Товару протягом 5-ти календарних днів з дня прийняття заявки щодо постачання партії товару.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5.2. Поставка Товару здійснюється, відповідно до  ІНКОТЕРМС 2010, на умовах DDР склад Покупця:</w:t>
      </w:r>
    </w:p>
    <w:p w:rsidR="00185A7C" w:rsidRPr="000B6FB6" w:rsidRDefault="00185A7C" w:rsidP="00D047E6">
      <w:pPr>
        <w:spacing w:line="240" w:lineRule="auto"/>
        <w:ind w:left="142" w:firstLine="425"/>
        <w:jc w:val="both"/>
        <w:rPr>
          <w:rFonts w:ascii="Times New Roman" w:hAnsi="Times New Roman"/>
          <w:lang w:val="uk-UA"/>
        </w:rPr>
      </w:pPr>
      <w:r w:rsidRPr="000B6FB6">
        <w:rPr>
          <w:rFonts w:ascii="Times New Roman" w:hAnsi="Times New Roman"/>
          <w:lang w:val="uk-UA"/>
        </w:rPr>
        <w:t>•</w:t>
      </w:r>
      <w:r w:rsidRPr="000B6FB6">
        <w:rPr>
          <w:rFonts w:ascii="Times New Roman" w:hAnsi="Times New Roman"/>
          <w:lang w:val="uk-UA"/>
        </w:rPr>
        <w:tab/>
        <w:t>майданчик шахти Смолінська, Кіровоградська область, Маловисківський район, смт. Смоліне;</w:t>
      </w:r>
    </w:p>
    <w:p w:rsidR="00185A7C" w:rsidRPr="000B6FB6" w:rsidRDefault="00185A7C" w:rsidP="00D047E6">
      <w:pPr>
        <w:spacing w:line="240" w:lineRule="auto"/>
        <w:ind w:left="142" w:firstLine="425"/>
        <w:jc w:val="both"/>
        <w:rPr>
          <w:rFonts w:ascii="Times New Roman" w:hAnsi="Times New Roman"/>
          <w:lang w:val="uk-UA"/>
        </w:rPr>
      </w:pPr>
      <w:r w:rsidRPr="000B6FB6">
        <w:rPr>
          <w:rFonts w:ascii="Times New Roman" w:hAnsi="Times New Roman"/>
          <w:lang w:val="uk-UA"/>
        </w:rPr>
        <w:t>•</w:t>
      </w:r>
      <w:r w:rsidRPr="000B6FB6">
        <w:rPr>
          <w:rFonts w:ascii="Times New Roman" w:hAnsi="Times New Roman"/>
          <w:lang w:val="uk-UA"/>
        </w:rPr>
        <w:tab/>
        <w:t>майданчик шахти Інгульська, Кіровоградська область, Кропивницький район, с. Неопалимівка;</w:t>
      </w:r>
    </w:p>
    <w:p w:rsidR="00185A7C" w:rsidRPr="000B6FB6" w:rsidRDefault="00185A7C" w:rsidP="00D047E6">
      <w:pPr>
        <w:spacing w:line="240" w:lineRule="auto"/>
        <w:ind w:left="142" w:firstLine="425"/>
        <w:jc w:val="both"/>
        <w:rPr>
          <w:rFonts w:ascii="Times New Roman" w:hAnsi="Times New Roman"/>
          <w:lang w:val="uk-UA"/>
        </w:rPr>
      </w:pPr>
      <w:r w:rsidRPr="000B6FB6">
        <w:rPr>
          <w:rFonts w:ascii="Times New Roman" w:hAnsi="Times New Roman"/>
          <w:lang w:val="uk-UA"/>
        </w:rPr>
        <w:t>•</w:t>
      </w:r>
      <w:r w:rsidRPr="000B6FB6">
        <w:rPr>
          <w:rFonts w:ascii="Times New Roman" w:hAnsi="Times New Roman"/>
          <w:lang w:val="uk-UA"/>
        </w:rPr>
        <w:tab/>
        <w:t>майданчик шахти Новокостянтинівська, Кіровоградська область, Маловисківський район, с. Олексіївка.</w:t>
      </w:r>
    </w:p>
    <w:p w:rsidR="00185A7C" w:rsidRPr="000B6FB6" w:rsidRDefault="00185A7C" w:rsidP="00D047E6">
      <w:pPr>
        <w:spacing w:line="240" w:lineRule="auto"/>
        <w:ind w:left="142" w:firstLine="425"/>
        <w:jc w:val="both"/>
        <w:rPr>
          <w:rFonts w:ascii="Times New Roman" w:hAnsi="Times New Roman"/>
          <w:lang w:val="uk-UA"/>
        </w:rPr>
      </w:pPr>
      <w:r w:rsidRPr="000B6FB6">
        <w:rPr>
          <w:rFonts w:ascii="Times New Roman" w:hAnsi="Times New Roman"/>
          <w:lang w:val="uk-UA"/>
        </w:rPr>
        <w:t>•</w:t>
      </w:r>
      <w:r w:rsidRPr="000B6FB6">
        <w:rPr>
          <w:rFonts w:ascii="Times New Roman" w:hAnsi="Times New Roman"/>
          <w:lang w:val="uk-UA"/>
        </w:rPr>
        <w:tab/>
        <w:t>жовтоводський майданчик (ГМЗ), Дніпропетровська область, м. Жовті Води, вул. Залізнична, 13.</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5.3. При поставці партії Товару Постачальник надає документ що підтверджує якість Товару, рахунок фактуру, видаткову накладну, товарно-транспортні документи.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5.4. Датою поставки Товару та переходу права власності на Товар буде вважатися дата фактичної поставки Товару на склад Покупця.</w:t>
      </w:r>
    </w:p>
    <w:p w:rsidR="00185A7C" w:rsidRPr="000B6FB6" w:rsidRDefault="00185A7C" w:rsidP="00185A7C">
      <w:pPr>
        <w:ind w:firstLine="708"/>
        <w:jc w:val="center"/>
        <w:rPr>
          <w:rFonts w:ascii="Times New Roman" w:hAnsi="Times New Roman"/>
          <w:b/>
        </w:rPr>
      </w:pPr>
      <w:r w:rsidRPr="000B6FB6">
        <w:rPr>
          <w:rFonts w:ascii="Times New Roman" w:hAnsi="Times New Roman"/>
          <w:b/>
        </w:rPr>
        <w:lastRenderedPageBreak/>
        <w:t>6. ПРАВА ТА ОБОВ’ЯЗКИ СТОРІН</w:t>
      </w:r>
    </w:p>
    <w:p w:rsidR="00185A7C" w:rsidRPr="000B6FB6" w:rsidRDefault="00185A7C" w:rsidP="00185A7C">
      <w:pPr>
        <w:ind w:firstLine="708"/>
        <w:jc w:val="both"/>
        <w:rPr>
          <w:rFonts w:ascii="Times New Roman" w:hAnsi="Times New Roman"/>
          <w:b/>
        </w:rPr>
      </w:pPr>
      <w:r w:rsidRPr="000B6FB6">
        <w:rPr>
          <w:rFonts w:ascii="Times New Roman" w:hAnsi="Times New Roman"/>
          <w:b/>
        </w:rPr>
        <w:t xml:space="preserve">6.1. </w:t>
      </w:r>
      <w:r w:rsidRPr="000B6FB6">
        <w:rPr>
          <w:rFonts w:ascii="Times New Roman" w:hAnsi="Times New Roman"/>
          <w:b/>
          <w:lang w:val="uk-UA"/>
        </w:rPr>
        <w:t>Покупець</w:t>
      </w:r>
      <w:r w:rsidRPr="000B6FB6">
        <w:rPr>
          <w:rFonts w:ascii="Times New Roman" w:hAnsi="Times New Roman"/>
          <w:b/>
        </w:rPr>
        <w:t xml:space="preserve"> </w:t>
      </w:r>
      <w:r w:rsidRPr="000B6FB6">
        <w:rPr>
          <w:rFonts w:ascii="Times New Roman" w:hAnsi="Times New Roman"/>
          <w:b/>
          <w:lang w:val="uk-UA"/>
        </w:rPr>
        <w:t>зобов’язаний</w:t>
      </w:r>
      <w:r w:rsidRPr="000B6FB6">
        <w:rPr>
          <w:rFonts w:ascii="Times New Roman" w:hAnsi="Times New Roman"/>
          <w:b/>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6.1.1. </w:t>
      </w:r>
      <w:r w:rsidRPr="000B6FB6">
        <w:rPr>
          <w:rFonts w:ascii="Times New Roman" w:hAnsi="Times New Roman"/>
          <w:lang w:val="uk-UA"/>
        </w:rPr>
        <w:t>Своєчасно</w:t>
      </w:r>
      <w:r w:rsidRPr="000B6FB6">
        <w:rPr>
          <w:rFonts w:ascii="Times New Roman" w:hAnsi="Times New Roman"/>
        </w:rPr>
        <w:t xml:space="preserve"> та в </w:t>
      </w:r>
      <w:r w:rsidRPr="000B6FB6">
        <w:rPr>
          <w:rFonts w:ascii="Times New Roman" w:hAnsi="Times New Roman"/>
          <w:lang w:val="uk-UA"/>
        </w:rPr>
        <w:t>повному</w:t>
      </w:r>
      <w:r w:rsidRPr="000B6FB6">
        <w:rPr>
          <w:rFonts w:ascii="Times New Roman" w:hAnsi="Times New Roman"/>
        </w:rPr>
        <w:t xml:space="preserve"> </w:t>
      </w:r>
      <w:r w:rsidRPr="000B6FB6">
        <w:rPr>
          <w:rFonts w:ascii="Times New Roman" w:hAnsi="Times New Roman"/>
          <w:lang w:val="uk-UA"/>
        </w:rPr>
        <w:t>обсязі</w:t>
      </w:r>
      <w:r w:rsidRPr="000B6FB6">
        <w:rPr>
          <w:rFonts w:ascii="Times New Roman" w:hAnsi="Times New Roman"/>
        </w:rPr>
        <w:t xml:space="preserve"> </w:t>
      </w:r>
      <w:r w:rsidRPr="000B6FB6">
        <w:rPr>
          <w:rFonts w:ascii="Times New Roman" w:hAnsi="Times New Roman"/>
          <w:lang w:val="uk-UA"/>
        </w:rPr>
        <w:t>сплачувати</w:t>
      </w:r>
      <w:r w:rsidRPr="000B6FB6">
        <w:rPr>
          <w:rFonts w:ascii="Times New Roman" w:hAnsi="Times New Roman"/>
        </w:rPr>
        <w:t xml:space="preserve"> за </w:t>
      </w:r>
      <w:r w:rsidRPr="000B6FB6">
        <w:rPr>
          <w:rFonts w:ascii="Times New Roman" w:hAnsi="Times New Roman"/>
          <w:lang w:val="uk-UA"/>
        </w:rPr>
        <w:t>поставлений</w:t>
      </w:r>
      <w:r w:rsidRPr="000B6FB6">
        <w:rPr>
          <w:rFonts w:ascii="Times New Roman" w:hAnsi="Times New Roman"/>
        </w:rPr>
        <w:t xml:space="preserve"> </w:t>
      </w:r>
      <w:r w:rsidRPr="000B6FB6">
        <w:rPr>
          <w:rFonts w:ascii="Times New Roman" w:hAnsi="Times New Roman"/>
          <w:lang w:val="uk-UA"/>
        </w:rPr>
        <w:t>Товар.</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6.1.2. </w:t>
      </w:r>
      <w:r w:rsidRPr="000B6FB6">
        <w:rPr>
          <w:rFonts w:ascii="Times New Roman" w:hAnsi="Times New Roman"/>
          <w:lang w:val="uk-UA"/>
        </w:rPr>
        <w:t>Приймати</w:t>
      </w:r>
      <w:r w:rsidRPr="000B6FB6">
        <w:rPr>
          <w:rFonts w:ascii="Times New Roman" w:hAnsi="Times New Roman"/>
        </w:rPr>
        <w:t xml:space="preserve"> </w:t>
      </w:r>
      <w:r w:rsidRPr="000B6FB6">
        <w:rPr>
          <w:rFonts w:ascii="Times New Roman" w:hAnsi="Times New Roman"/>
          <w:lang w:val="uk-UA"/>
        </w:rPr>
        <w:t>поставлений</w:t>
      </w:r>
      <w:r w:rsidRPr="000B6FB6">
        <w:rPr>
          <w:rFonts w:ascii="Times New Roman" w:hAnsi="Times New Roman"/>
        </w:rPr>
        <w:t xml:space="preserve"> </w:t>
      </w:r>
      <w:r w:rsidRPr="000B6FB6">
        <w:rPr>
          <w:rFonts w:ascii="Times New Roman" w:hAnsi="Times New Roman"/>
          <w:lang w:val="uk-UA"/>
        </w:rPr>
        <w:t xml:space="preserve">Товар по якості у відповідності до діючих інструкцій про приймання продукції №П-7 </w:t>
      </w:r>
      <w:r w:rsidRPr="000B6FB6">
        <w:rPr>
          <w:rFonts w:ascii="Times New Roman" w:hAnsi="Times New Roman"/>
        </w:rPr>
        <w:t>(</w:t>
      </w:r>
      <w:r w:rsidRPr="000B6FB6">
        <w:rPr>
          <w:rFonts w:ascii="Times New Roman" w:hAnsi="Times New Roman"/>
          <w:lang w:val="uk-UA"/>
        </w:rPr>
        <w:t xml:space="preserve">Про порядок приймання продукції виробничо-технічного призначення та товарів народного використання по якості від </w:t>
      </w:r>
      <w:r w:rsidRPr="000B6FB6">
        <w:rPr>
          <w:rFonts w:ascii="Times New Roman" w:hAnsi="Times New Roman"/>
          <w:noProof/>
        </w:rPr>
        <w:t>25.04.66</w:t>
      </w:r>
      <w:r w:rsidRPr="000B6FB6">
        <w:rPr>
          <w:rFonts w:ascii="Times New Roman" w:hAnsi="Times New Roman"/>
          <w:noProof/>
          <w:lang w:val="uk-UA"/>
        </w:rPr>
        <w:t>р</w:t>
      </w:r>
      <w:r w:rsidRPr="000B6FB6">
        <w:rPr>
          <w:rFonts w:ascii="Times New Roman" w:hAnsi="Times New Roman"/>
        </w:rPr>
        <w:t>.)</w:t>
      </w:r>
      <w:r w:rsidRPr="000B6FB6">
        <w:rPr>
          <w:rFonts w:ascii="Times New Roman" w:hAnsi="Times New Roman"/>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0B6FB6">
        <w:rPr>
          <w:rFonts w:ascii="Times New Roman" w:hAnsi="Times New Roman"/>
          <w:noProof/>
          <w:lang w:val="uk-UA"/>
        </w:rPr>
        <w:t>1</w:t>
      </w:r>
      <w:r w:rsidRPr="000B6FB6">
        <w:rPr>
          <w:rFonts w:ascii="Times New Roman" w:hAnsi="Times New Roman"/>
          <w:noProof/>
        </w:rPr>
        <w:t>5.0</w:t>
      </w:r>
      <w:r w:rsidRPr="000B6FB6">
        <w:rPr>
          <w:rFonts w:ascii="Times New Roman" w:hAnsi="Times New Roman"/>
          <w:noProof/>
          <w:lang w:val="uk-UA"/>
        </w:rPr>
        <w:t>6</w:t>
      </w:r>
      <w:r w:rsidRPr="000B6FB6">
        <w:rPr>
          <w:rFonts w:ascii="Times New Roman" w:hAnsi="Times New Roman"/>
          <w:noProof/>
        </w:rPr>
        <w:t>.6</w:t>
      </w:r>
      <w:r w:rsidRPr="000B6FB6">
        <w:rPr>
          <w:rFonts w:ascii="Times New Roman" w:hAnsi="Times New Roman"/>
          <w:noProof/>
          <w:lang w:val="uk-UA"/>
        </w:rPr>
        <w:t>5р</w:t>
      </w:r>
      <w:r w:rsidRPr="000B6FB6">
        <w:rPr>
          <w:rFonts w:ascii="Times New Roman" w:hAnsi="Times New Roman"/>
        </w:rPr>
        <w:t>.)</w:t>
      </w:r>
      <w:r w:rsidRPr="000B6FB6">
        <w:rPr>
          <w:rFonts w:ascii="Times New Roman" w:hAnsi="Times New Roman"/>
          <w:lang w:val="uk-UA"/>
        </w:rPr>
        <w:t xml:space="preserve"> з доповненнями та змінами.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185A7C" w:rsidRPr="000B6FB6" w:rsidRDefault="00185A7C" w:rsidP="00185A7C">
      <w:pPr>
        <w:ind w:firstLine="708"/>
        <w:jc w:val="both"/>
        <w:rPr>
          <w:rFonts w:ascii="Times New Roman" w:hAnsi="Times New Roman"/>
          <w:b/>
          <w:lang w:val="uk-UA"/>
        </w:rPr>
      </w:pPr>
      <w:r w:rsidRPr="000B6FB6">
        <w:rPr>
          <w:rFonts w:ascii="Times New Roman" w:hAnsi="Times New Roman"/>
        </w:rPr>
        <w:t xml:space="preserve">6.2. </w:t>
      </w:r>
      <w:r w:rsidRPr="000B6FB6">
        <w:rPr>
          <w:rFonts w:ascii="Times New Roman" w:hAnsi="Times New Roman"/>
          <w:b/>
          <w:lang w:val="uk-UA"/>
        </w:rPr>
        <w:t xml:space="preserve">Покупець </w:t>
      </w:r>
      <w:r w:rsidRPr="000B6FB6">
        <w:rPr>
          <w:rFonts w:ascii="Times New Roman" w:hAnsi="Times New Roman"/>
          <w:b/>
        </w:rPr>
        <w:t xml:space="preserve"> </w:t>
      </w:r>
      <w:r w:rsidRPr="000B6FB6">
        <w:rPr>
          <w:rFonts w:ascii="Times New Roman" w:hAnsi="Times New Roman"/>
          <w:b/>
          <w:lang w:val="uk-UA"/>
        </w:rPr>
        <w:t>має</w:t>
      </w:r>
      <w:r w:rsidRPr="000B6FB6">
        <w:rPr>
          <w:rFonts w:ascii="Times New Roman" w:hAnsi="Times New Roman"/>
          <w:b/>
        </w:rPr>
        <w:t xml:space="preserve"> право:</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6.2.1. </w:t>
      </w:r>
      <w:r w:rsidRPr="000B6FB6">
        <w:rPr>
          <w:rFonts w:ascii="Times New Roman" w:hAnsi="Times New Roman"/>
        </w:rPr>
        <w:t xml:space="preserve">У </w:t>
      </w:r>
      <w:r w:rsidRPr="000B6FB6">
        <w:rPr>
          <w:rFonts w:ascii="Times New Roman" w:hAnsi="Times New Roman"/>
          <w:lang w:val="uk-UA"/>
        </w:rPr>
        <w:t>разі</w:t>
      </w:r>
      <w:r w:rsidRPr="000B6FB6">
        <w:rPr>
          <w:rFonts w:ascii="Times New Roman" w:hAnsi="Times New Roman"/>
        </w:rPr>
        <w:t xml:space="preserve"> </w:t>
      </w:r>
      <w:r w:rsidRPr="000B6FB6">
        <w:rPr>
          <w:rFonts w:ascii="Times New Roman" w:hAnsi="Times New Roman"/>
          <w:lang w:val="uk-UA"/>
        </w:rPr>
        <w:t>невиконання</w:t>
      </w:r>
      <w:r w:rsidRPr="000B6FB6">
        <w:rPr>
          <w:rFonts w:ascii="Times New Roman" w:hAnsi="Times New Roman"/>
        </w:rPr>
        <w:t xml:space="preserve"> </w:t>
      </w:r>
      <w:r w:rsidRPr="000B6FB6">
        <w:rPr>
          <w:rFonts w:ascii="Times New Roman" w:hAnsi="Times New Roman"/>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0B6FB6">
        <w:rPr>
          <w:rFonts w:ascii="Times New Roman" w:hAnsi="Times New Roman"/>
          <w:lang w:val="uk-UA"/>
        </w:rPr>
        <w:t>р</w:t>
      </w:r>
      <w:proofErr w:type="gramEnd"/>
      <w:r w:rsidRPr="000B6FB6">
        <w:rPr>
          <w:rFonts w:ascii="Times New Roman" w:hAnsi="Times New Roman"/>
          <w:lang w:val="uk-UA"/>
        </w:rPr>
        <w:t xml:space="preserve"> в односторонньому порядку, повідомивши</w:t>
      </w:r>
      <w:r w:rsidRPr="000B6FB6">
        <w:rPr>
          <w:rFonts w:ascii="Times New Roman" w:hAnsi="Times New Roman"/>
        </w:rPr>
        <w:t xml:space="preserve"> про </w:t>
      </w:r>
      <w:r w:rsidRPr="000B6FB6">
        <w:rPr>
          <w:rFonts w:ascii="Times New Roman" w:hAnsi="Times New Roman"/>
          <w:lang w:val="uk-UA"/>
        </w:rPr>
        <w:t>це</w:t>
      </w:r>
      <w:r w:rsidRPr="000B6FB6">
        <w:rPr>
          <w:rFonts w:ascii="Times New Roman" w:hAnsi="Times New Roman"/>
        </w:rPr>
        <w:t xml:space="preserve"> </w:t>
      </w:r>
      <w:r w:rsidRPr="000B6FB6">
        <w:rPr>
          <w:rFonts w:ascii="Times New Roman" w:hAnsi="Times New Roman"/>
          <w:lang w:val="uk-UA"/>
        </w:rPr>
        <w:t>Постачальника.</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6.2.2. </w:t>
      </w:r>
      <w:r w:rsidRPr="000B6FB6">
        <w:rPr>
          <w:rFonts w:ascii="Times New Roman" w:hAnsi="Times New Roman"/>
          <w:lang w:val="uk-UA"/>
        </w:rPr>
        <w:t>Контролювати</w:t>
      </w:r>
      <w:r w:rsidRPr="000B6FB6">
        <w:rPr>
          <w:rFonts w:ascii="Times New Roman" w:hAnsi="Times New Roman"/>
        </w:rPr>
        <w:t xml:space="preserve"> поставку </w:t>
      </w:r>
      <w:r w:rsidRPr="000B6FB6">
        <w:rPr>
          <w:rFonts w:ascii="Times New Roman" w:hAnsi="Times New Roman"/>
          <w:lang w:val="uk-UA"/>
        </w:rPr>
        <w:t>Товару</w:t>
      </w:r>
      <w:r w:rsidRPr="000B6FB6">
        <w:rPr>
          <w:rFonts w:ascii="Times New Roman" w:hAnsi="Times New Roman"/>
        </w:rPr>
        <w:t xml:space="preserve"> у строки, </w:t>
      </w:r>
      <w:r w:rsidRPr="000B6FB6">
        <w:rPr>
          <w:rFonts w:ascii="Times New Roman" w:hAnsi="Times New Roman"/>
          <w:lang w:val="uk-UA"/>
        </w:rPr>
        <w:t>встановлені</w:t>
      </w:r>
      <w:r w:rsidRPr="000B6FB6">
        <w:rPr>
          <w:rFonts w:ascii="Times New Roman" w:hAnsi="Times New Roman"/>
        </w:rPr>
        <w:t xml:space="preserve"> </w:t>
      </w:r>
      <w:r w:rsidRPr="000B6FB6">
        <w:rPr>
          <w:rFonts w:ascii="Times New Roman" w:hAnsi="Times New Roman"/>
          <w:lang w:val="uk-UA"/>
        </w:rPr>
        <w:t>цим</w:t>
      </w:r>
      <w:r w:rsidRPr="000B6FB6">
        <w:rPr>
          <w:rFonts w:ascii="Times New Roman" w:hAnsi="Times New Roman"/>
        </w:rPr>
        <w:t xml:space="preserve"> </w:t>
      </w:r>
      <w:r w:rsidRPr="000B6FB6">
        <w:rPr>
          <w:rFonts w:ascii="Times New Roman" w:hAnsi="Times New Roman"/>
          <w:lang w:val="uk-UA"/>
        </w:rPr>
        <w:t>Д</w:t>
      </w:r>
      <w:r w:rsidRPr="000B6FB6">
        <w:rPr>
          <w:rFonts w:ascii="Times New Roman" w:hAnsi="Times New Roman"/>
        </w:rPr>
        <w:t>оговором</w:t>
      </w:r>
      <w:r w:rsidRPr="000B6FB6">
        <w:rPr>
          <w:rFonts w:ascii="Times New Roman" w:hAnsi="Times New Roman"/>
          <w:lang w:val="uk-UA"/>
        </w:rPr>
        <w:t>.</w:t>
      </w:r>
    </w:p>
    <w:p w:rsidR="00185A7C" w:rsidRPr="000B6FB6" w:rsidRDefault="00185A7C" w:rsidP="00185A7C">
      <w:pPr>
        <w:ind w:firstLine="708"/>
        <w:jc w:val="both"/>
        <w:rPr>
          <w:rFonts w:ascii="Times New Roman" w:hAnsi="Times New Roman"/>
        </w:rPr>
      </w:pPr>
      <w:r w:rsidRPr="000B6FB6">
        <w:rPr>
          <w:rFonts w:ascii="Times New Roman" w:hAnsi="Times New Roman"/>
        </w:rPr>
        <w:t xml:space="preserve">6.2.3. </w:t>
      </w:r>
      <w:r w:rsidRPr="000B6FB6">
        <w:rPr>
          <w:rFonts w:ascii="Times New Roman" w:hAnsi="Times New Roman"/>
          <w:lang w:val="uk-UA"/>
        </w:rPr>
        <w:t>Зменшувати</w:t>
      </w:r>
      <w:r w:rsidRPr="000B6FB6">
        <w:rPr>
          <w:rFonts w:ascii="Times New Roman" w:hAnsi="Times New Roman"/>
        </w:rPr>
        <w:t xml:space="preserve"> </w:t>
      </w:r>
      <w:r w:rsidRPr="000B6FB6">
        <w:rPr>
          <w:rFonts w:ascii="Times New Roman" w:hAnsi="Times New Roman"/>
          <w:lang w:val="uk-UA"/>
        </w:rPr>
        <w:t>обсяг</w:t>
      </w:r>
      <w:r w:rsidRPr="000B6FB6">
        <w:rPr>
          <w:rFonts w:ascii="Times New Roman" w:hAnsi="Times New Roman"/>
        </w:rPr>
        <w:t xml:space="preserve"> </w:t>
      </w:r>
      <w:r w:rsidRPr="000B6FB6">
        <w:rPr>
          <w:rFonts w:ascii="Times New Roman" w:hAnsi="Times New Roman"/>
          <w:lang w:val="uk-UA"/>
        </w:rPr>
        <w:t>Товару</w:t>
      </w:r>
      <w:r w:rsidRPr="000B6FB6">
        <w:rPr>
          <w:rFonts w:ascii="Times New Roman" w:hAnsi="Times New Roman"/>
        </w:rPr>
        <w:t xml:space="preserve"> та </w:t>
      </w:r>
      <w:r w:rsidRPr="000B6FB6">
        <w:rPr>
          <w:rFonts w:ascii="Times New Roman" w:hAnsi="Times New Roman"/>
          <w:lang w:val="uk-UA"/>
        </w:rPr>
        <w:t>загальну</w:t>
      </w:r>
      <w:r w:rsidRPr="000B6FB6">
        <w:rPr>
          <w:rFonts w:ascii="Times New Roman" w:hAnsi="Times New Roman"/>
        </w:rPr>
        <w:t xml:space="preserve"> </w:t>
      </w:r>
      <w:r w:rsidRPr="000B6FB6">
        <w:rPr>
          <w:rFonts w:ascii="Times New Roman" w:hAnsi="Times New Roman"/>
          <w:lang w:val="uk-UA"/>
        </w:rPr>
        <w:t>вартість</w:t>
      </w:r>
      <w:r w:rsidRPr="000B6FB6">
        <w:rPr>
          <w:rFonts w:ascii="Times New Roman" w:hAnsi="Times New Roman"/>
        </w:rPr>
        <w:t xml:space="preserve"> </w:t>
      </w:r>
      <w:r w:rsidRPr="000B6FB6">
        <w:rPr>
          <w:rFonts w:ascii="Times New Roman" w:hAnsi="Times New Roman"/>
          <w:lang w:val="uk-UA"/>
        </w:rPr>
        <w:t>Д</w:t>
      </w:r>
      <w:r w:rsidRPr="000B6FB6">
        <w:rPr>
          <w:rFonts w:ascii="Times New Roman" w:hAnsi="Times New Roman"/>
        </w:rPr>
        <w:t xml:space="preserve">оговору </w:t>
      </w:r>
      <w:r w:rsidRPr="000B6FB6">
        <w:rPr>
          <w:rFonts w:ascii="Times New Roman" w:hAnsi="Times New Roman"/>
          <w:lang w:val="uk-UA"/>
        </w:rPr>
        <w:t>залежно</w:t>
      </w:r>
      <w:r w:rsidRPr="000B6FB6">
        <w:rPr>
          <w:rFonts w:ascii="Times New Roman" w:hAnsi="Times New Roman"/>
        </w:rPr>
        <w:t xml:space="preserve"> </w:t>
      </w:r>
      <w:r w:rsidRPr="000B6FB6">
        <w:rPr>
          <w:rFonts w:ascii="Times New Roman" w:hAnsi="Times New Roman"/>
          <w:lang w:val="uk-UA"/>
        </w:rPr>
        <w:t>від</w:t>
      </w:r>
      <w:r w:rsidRPr="000B6FB6">
        <w:rPr>
          <w:rFonts w:ascii="Times New Roman" w:hAnsi="Times New Roman"/>
        </w:rPr>
        <w:t xml:space="preserve"> реального </w:t>
      </w:r>
      <w:r w:rsidRPr="000B6FB6">
        <w:rPr>
          <w:rFonts w:ascii="Times New Roman" w:hAnsi="Times New Roman"/>
          <w:lang w:val="uk-UA"/>
        </w:rPr>
        <w:t>фінансування</w:t>
      </w:r>
      <w:r w:rsidRPr="000B6FB6">
        <w:rPr>
          <w:rFonts w:ascii="Times New Roman" w:hAnsi="Times New Roman"/>
        </w:rPr>
        <w:t xml:space="preserve"> </w:t>
      </w:r>
      <w:r w:rsidRPr="000B6FB6">
        <w:rPr>
          <w:rFonts w:ascii="Times New Roman" w:hAnsi="Times New Roman"/>
          <w:lang w:val="uk-UA"/>
        </w:rPr>
        <w:t>видатків</w:t>
      </w:r>
      <w:r w:rsidRPr="000B6FB6">
        <w:rPr>
          <w:rFonts w:ascii="Times New Roman" w:hAnsi="Times New Roman"/>
        </w:rPr>
        <w:t xml:space="preserve">. </w:t>
      </w:r>
      <w:proofErr w:type="gramStart"/>
      <w:r w:rsidRPr="000B6FB6">
        <w:rPr>
          <w:rFonts w:ascii="Times New Roman" w:hAnsi="Times New Roman"/>
        </w:rPr>
        <w:t>У</w:t>
      </w:r>
      <w:proofErr w:type="gramEnd"/>
      <w:r w:rsidRPr="000B6FB6">
        <w:rPr>
          <w:rFonts w:ascii="Times New Roman" w:hAnsi="Times New Roman"/>
        </w:rPr>
        <w:t xml:space="preserve"> такому </w:t>
      </w:r>
      <w:r w:rsidRPr="000B6FB6">
        <w:rPr>
          <w:rFonts w:ascii="Times New Roman" w:hAnsi="Times New Roman"/>
          <w:lang w:val="uk-UA"/>
        </w:rPr>
        <w:t>разі</w:t>
      </w:r>
      <w:r w:rsidRPr="000B6FB6">
        <w:rPr>
          <w:rFonts w:ascii="Times New Roman" w:hAnsi="Times New Roman"/>
        </w:rPr>
        <w:t xml:space="preserve"> </w:t>
      </w:r>
      <w:r w:rsidRPr="000B6FB6">
        <w:rPr>
          <w:rFonts w:ascii="Times New Roman" w:hAnsi="Times New Roman"/>
          <w:lang w:val="uk-UA"/>
        </w:rPr>
        <w:t>Сторони</w:t>
      </w:r>
      <w:r w:rsidRPr="000B6FB6">
        <w:rPr>
          <w:rFonts w:ascii="Times New Roman" w:hAnsi="Times New Roman"/>
        </w:rPr>
        <w:t xml:space="preserve"> </w:t>
      </w:r>
      <w:r w:rsidRPr="000B6FB6">
        <w:rPr>
          <w:rFonts w:ascii="Times New Roman" w:hAnsi="Times New Roman"/>
          <w:lang w:val="uk-UA"/>
        </w:rPr>
        <w:t>вносять</w:t>
      </w:r>
      <w:r w:rsidRPr="000B6FB6">
        <w:rPr>
          <w:rFonts w:ascii="Times New Roman" w:hAnsi="Times New Roman"/>
        </w:rPr>
        <w:t xml:space="preserve"> </w:t>
      </w:r>
      <w:r w:rsidRPr="000B6FB6">
        <w:rPr>
          <w:rFonts w:ascii="Times New Roman" w:hAnsi="Times New Roman"/>
          <w:lang w:val="uk-UA"/>
        </w:rPr>
        <w:t>відповідні</w:t>
      </w:r>
      <w:r w:rsidRPr="000B6FB6">
        <w:rPr>
          <w:rFonts w:ascii="Times New Roman" w:hAnsi="Times New Roman"/>
        </w:rPr>
        <w:t xml:space="preserve"> </w:t>
      </w:r>
      <w:r w:rsidRPr="000B6FB6">
        <w:rPr>
          <w:rFonts w:ascii="Times New Roman" w:hAnsi="Times New Roman"/>
          <w:lang w:val="uk-UA"/>
        </w:rPr>
        <w:t>зміни</w:t>
      </w:r>
      <w:r w:rsidRPr="000B6FB6">
        <w:rPr>
          <w:rFonts w:ascii="Times New Roman" w:hAnsi="Times New Roman"/>
        </w:rPr>
        <w:t xml:space="preserve"> до </w:t>
      </w:r>
      <w:r w:rsidRPr="000B6FB6">
        <w:rPr>
          <w:rFonts w:ascii="Times New Roman" w:hAnsi="Times New Roman"/>
          <w:lang w:val="uk-UA"/>
        </w:rPr>
        <w:t>Д</w:t>
      </w:r>
      <w:r w:rsidRPr="000B6FB6">
        <w:rPr>
          <w:rFonts w:ascii="Times New Roman" w:hAnsi="Times New Roman"/>
        </w:rPr>
        <w:t>оговору шляхом</w:t>
      </w:r>
      <w:r w:rsidRPr="000B6FB6">
        <w:rPr>
          <w:rFonts w:ascii="Times New Roman" w:hAnsi="Times New Roman"/>
          <w:lang w:val="uk-UA"/>
        </w:rPr>
        <w:t xml:space="preserve"> укладання додаткових угод.</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6.2.</w:t>
      </w:r>
      <w:r w:rsidRPr="000B6FB6">
        <w:rPr>
          <w:rFonts w:ascii="Times New Roman" w:hAnsi="Times New Roman"/>
          <w:lang w:val="uk-UA"/>
        </w:rPr>
        <w:t>4</w:t>
      </w:r>
      <w:r w:rsidRPr="000B6FB6">
        <w:rPr>
          <w:rFonts w:ascii="Times New Roman" w:hAnsi="Times New Roman"/>
        </w:rPr>
        <w:t xml:space="preserve">. </w:t>
      </w:r>
      <w:r w:rsidRPr="000B6FB6">
        <w:rPr>
          <w:rFonts w:ascii="Times New Roman" w:hAnsi="Times New Roman"/>
          <w:lang w:val="uk-UA"/>
        </w:rPr>
        <w:t>Повернути</w:t>
      </w:r>
      <w:r w:rsidRPr="000B6FB6">
        <w:rPr>
          <w:rFonts w:ascii="Times New Roman" w:hAnsi="Times New Roman"/>
        </w:rPr>
        <w:t xml:space="preserve"> </w:t>
      </w:r>
      <w:r w:rsidRPr="000B6FB6">
        <w:rPr>
          <w:rFonts w:ascii="Times New Roman" w:hAnsi="Times New Roman"/>
          <w:lang w:val="uk-UA"/>
        </w:rPr>
        <w:t>рахунок</w:t>
      </w:r>
      <w:r w:rsidRPr="000B6FB6">
        <w:rPr>
          <w:rFonts w:ascii="Times New Roman" w:hAnsi="Times New Roman"/>
        </w:rPr>
        <w:t xml:space="preserve"> </w:t>
      </w:r>
      <w:r w:rsidRPr="000B6FB6">
        <w:rPr>
          <w:rFonts w:ascii="Times New Roman" w:hAnsi="Times New Roman"/>
          <w:lang w:val="uk-UA"/>
        </w:rPr>
        <w:t>Постачальникові</w:t>
      </w:r>
      <w:r w:rsidRPr="000B6FB6">
        <w:rPr>
          <w:rFonts w:ascii="Times New Roman" w:hAnsi="Times New Roman"/>
        </w:rPr>
        <w:t xml:space="preserve"> без </w:t>
      </w:r>
      <w:r w:rsidRPr="000B6FB6">
        <w:rPr>
          <w:rFonts w:ascii="Times New Roman" w:hAnsi="Times New Roman"/>
          <w:lang w:val="uk-UA"/>
        </w:rPr>
        <w:t>здійснення</w:t>
      </w:r>
      <w:r w:rsidRPr="000B6FB6">
        <w:rPr>
          <w:rFonts w:ascii="Times New Roman" w:hAnsi="Times New Roman"/>
        </w:rPr>
        <w:t xml:space="preserve"> оплати в </w:t>
      </w:r>
      <w:r w:rsidRPr="000B6FB6">
        <w:rPr>
          <w:rFonts w:ascii="Times New Roman" w:hAnsi="Times New Roman"/>
          <w:lang w:val="uk-UA"/>
        </w:rPr>
        <w:t>разі</w:t>
      </w:r>
      <w:r w:rsidRPr="000B6FB6">
        <w:rPr>
          <w:rFonts w:ascii="Times New Roman" w:hAnsi="Times New Roman"/>
        </w:rPr>
        <w:t xml:space="preserve"> </w:t>
      </w:r>
      <w:r w:rsidRPr="000B6FB6">
        <w:rPr>
          <w:rFonts w:ascii="Times New Roman" w:hAnsi="Times New Roman"/>
          <w:lang w:val="uk-UA"/>
        </w:rPr>
        <w:t>неналежного</w:t>
      </w:r>
      <w:r w:rsidRPr="000B6FB6">
        <w:rPr>
          <w:rFonts w:ascii="Times New Roman" w:hAnsi="Times New Roman"/>
        </w:rPr>
        <w:t xml:space="preserve"> </w:t>
      </w:r>
      <w:r w:rsidRPr="000B6FB6">
        <w:rPr>
          <w:rFonts w:ascii="Times New Roman" w:hAnsi="Times New Roman"/>
          <w:lang w:val="uk-UA"/>
        </w:rPr>
        <w:t>оформлення</w:t>
      </w:r>
      <w:r w:rsidRPr="000B6FB6">
        <w:rPr>
          <w:rFonts w:ascii="Times New Roman" w:hAnsi="Times New Roman"/>
        </w:rPr>
        <w:t xml:space="preserve"> </w:t>
      </w:r>
      <w:r w:rsidRPr="000B6FB6">
        <w:rPr>
          <w:rFonts w:ascii="Times New Roman" w:hAnsi="Times New Roman"/>
          <w:lang w:val="uk-UA"/>
        </w:rPr>
        <w:t>документів</w:t>
      </w:r>
      <w:r w:rsidRPr="000B6FB6">
        <w:rPr>
          <w:rFonts w:ascii="Times New Roman" w:hAnsi="Times New Roman"/>
        </w:rPr>
        <w:t xml:space="preserve">, </w:t>
      </w:r>
      <w:r w:rsidRPr="000B6FB6">
        <w:rPr>
          <w:rFonts w:ascii="Times New Roman" w:hAnsi="Times New Roman"/>
          <w:lang w:val="uk-UA"/>
        </w:rPr>
        <w:t>зазначених</w:t>
      </w:r>
      <w:r w:rsidRPr="000B6FB6">
        <w:rPr>
          <w:rFonts w:ascii="Times New Roman" w:hAnsi="Times New Roman"/>
        </w:rPr>
        <w:t xml:space="preserve"> у пункт</w:t>
      </w:r>
      <w:r w:rsidRPr="000B6FB6">
        <w:rPr>
          <w:rFonts w:ascii="Times New Roman" w:hAnsi="Times New Roman"/>
          <w:lang w:val="uk-UA"/>
        </w:rPr>
        <w:t>і</w:t>
      </w:r>
      <w:r w:rsidRPr="000B6FB6">
        <w:rPr>
          <w:rFonts w:ascii="Times New Roman" w:hAnsi="Times New Roman"/>
        </w:rPr>
        <w:t xml:space="preserve"> </w:t>
      </w:r>
      <w:r w:rsidRPr="000B6FB6">
        <w:rPr>
          <w:rFonts w:ascii="Times New Roman" w:hAnsi="Times New Roman"/>
          <w:lang w:val="uk-UA"/>
        </w:rPr>
        <w:t>5</w:t>
      </w:r>
      <w:r w:rsidRPr="000B6FB6">
        <w:rPr>
          <w:rFonts w:ascii="Times New Roman" w:hAnsi="Times New Roman"/>
        </w:rPr>
        <w:t>.</w:t>
      </w:r>
      <w:r w:rsidRPr="000B6FB6">
        <w:rPr>
          <w:rFonts w:ascii="Times New Roman" w:hAnsi="Times New Roman"/>
          <w:lang w:val="uk-UA"/>
        </w:rPr>
        <w:t>3</w:t>
      </w:r>
      <w:r w:rsidRPr="000B6FB6">
        <w:rPr>
          <w:rFonts w:ascii="Times New Roman" w:hAnsi="Times New Roman"/>
        </w:rPr>
        <w:t>.</w:t>
      </w:r>
    </w:p>
    <w:p w:rsidR="00185A7C" w:rsidRPr="000B6FB6" w:rsidRDefault="00185A7C" w:rsidP="00185A7C">
      <w:pPr>
        <w:ind w:firstLine="708"/>
        <w:jc w:val="both"/>
        <w:rPr>
          <w:rFonts w:ascii="Times New Roman" w:hAnsi="Times New Roman"/>
          <w:b/>
        </w:rPr>
      </w:pPr>
      <w:r w:rsidRPr="000B6FB6">
        <w:rPr>
          <w:rFonts w:ascii="Times New Roman" w:hAnsi="Times New Roman"/>
          <w:b/>
        </w:rPr>
        <w:t xml:space="preserve">6.3. </w:t>
      </w:r>
      <w:r w:rsidRPr="000B6FB6">
        <w:rPr>
          <w:rFonts w:ascii="Times New Roman" w:hAnsi="Times New Roman"/>
          <w:b/>
          <w:lang w:val="uk-UA"/>
        </w:rPr>
        <w:t>Постачальник зобов’язаний</w:t>
      </w:r>
      <w:r w:rsidRPr="000B6FB6">
        <w:rPr>
          <w:rFonts w:ascii="Times New Roman" w:hAnsi="Times New Roman"/>
          <w:b/>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6.3.1. </w:t>
      </w:r>
      <w:r w:rsidRPr="000B6FB6">
        <w:rPr>
          <w:rFonts w:ascii="Times New Roman" w:hAnsi="Times New Roman"/>
          <w:lang w:val="uk-UA"/>
        </w:rPr>
        <w:t>Забезпечити</w:t>
      </w:r>
      <w:r w:rsidRPr="000B6FB6">
        <w:rPr>
          <w:rFonts w:ascii="Times New Roman" w:hAnsi="Times New Roman"/>
        </w:rPr>
        <w:t xml:space="preserve"> поставку </w:t>
      </w:r>
      <w:r w:rsidRPr="000B6FB6">
        <w:rPr>
          <w:rFonts w:ascii="Times New Roman" w:hAnsi="Times New Roman"/>
          <w:lang w:val="uk-UA"/>
        </w:rPr>
        <w:t>Товару</w:t>
      </w:r>
      <w:r w:rsidRPr="000B6FB6">
        <w:rPr>
          <w:rFonts w:ascii="Times New Roman" w:hAnsi="Times New Roman"/>
        </w:rPr>
        <w:t xml:space="preserve"> у строки, </w:t>
      </w:r>
      <w:r w:rsidRPr="000B6FB6">
        <w:rPr>
          <w:rFonts w:ascii="Times New Roman" w:hAnsi="Times New Roman"/>
          <w:lang w:val="uk-UA"/>
        </w:rPr>
        <w:t>встановлені</w:t>
      </w:r>
      <w:r w:rsidRPr="000B6FB6">
        <w:rPr>
          <w:rFonts w:ascii="Times New Roman" w:hAnsi="Times New Roman"/>
        </w:rPr>
        <w:t xml:space="preserve"> </w:t>
      </w:r>
      <w:r w:rsidRPr="000B6FB6">
        <w:rPr>
          <w:rFonts w:ascii="Times New Roman" w:hAnsi="Times New Roman"/>
          <w:lang w:val="uk-UA"/>
        </w:rPr>
        <w:t>цим</w:t>
      </w:r>
      <w:r w:rsidRPr="000B6FB6">
        <w:rPr>
          <w:rFonts w:ascii="Times New Roman" w:hAnsi="Times New Roman"/>
        </w:rPr>
        <w:t xml:space="preserve"> договором</w:t>
      </w:r>
      <w:r w:rsidRPr="000B6FB6">
        <w:rPr>
          <w:rFonts w:ascii="Times New Roman" w:hAnsi="Times New Roman"/>
          <w:lang w:val="uk-UA"/>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 xml:space="preserve">6.3.2. </w:t>
      </w:r>
      <w:r w:rsidRPr="000B6FB6">
        <w:rPr>
          <w:rFonts w:ascii="Times New Roman" w:hAnsi="Times New Roman"/>
          <w:lang w:val="uk-UA"/>
        </w:rPr>
        <w:t>Забезпечити</w:t>
      </w:r>
      <w:r w:rsidRPr="000B6FB6">
        <w:rPr>
          <w:rFonts w:ascii="Times New Roman" w:hAnsi="Times New Roman"/>
        </w:rPr>
        <w:t xml:space="preserve"> поставку </w:t>
      </w:r>
      <w:r w:rsidRPr="000B6FB6">
        <w:rPr>
          <w:rFonts w:ascii="Times New Roman" w:hAnsi="Times New Roman"/>
          <w:lang w:val="uk-UA"/>
        </w:rPr>
        <w:t>Товару, якість</w:t>
      </w:r>
      <w:r w:rsidRPr="000B6FB6">
        <w:rPr>
          <w:rFonts w:ascii="Times New Roman" w:hAnsi="Times New Roman"/>
        </w:rPr>
        <w:t xml:space="preserve"> </w:t>
      </w:r>
      <w:r w:rsidRPr="000B6FB6">
        <w:rPr>
          <w:rFonts w:ascii="Times New Roman" w:hAnsi="Times New Roman"/>
          <w:lang w:val="uk-UA"/>
        </w:rPr>
        <w:t>якого</w:t>
      </w:r>
      <w:r w:rsidRPr="000B6FB6">
        <w:rPr>
          <w:rFonts w:ascii="Times New Roman" w:hAnsi="Times New Roman"/>
        </w:rPr>
        <w:t xml:space="preserve"> </w:t>
      </w:r>
      <w:r w:rsidRPr="000B6FB6">
        <w:rPr>
          <w:rFonts w:ascii="Times New Roman" w:hAnsi="Times New Roman"/>
          <w:lang w:val="uk-UA"/>
        </w:rPr>
        <w:t>відповідає</w:t>
      </w:r>
      <w:r w:rsidRPr="000B6FB6">
        <w:rPr>
          <w:rFonts w:ascii="Times New Roman" w:hAnsi="Times New Roman"/>
        </w:rPr>
        <w:t xml:space="preserve"> </w:t>
      </w:r>
      <w:r w:rsidRPr="000B6FB6">
        <w:rPr>
          <w:rFonts w:ascii="Times New Roman" w:hAnsi="Times New Roman"/>
          <w:lang w:val="uk-UA"/>
        </w:rPr>
        <w:t>умовам</w:t>
      </w:r>
      <w:r w:rsidRPr="000B6FB6">
        <w:rPr>
          <w:rFonts w:ascii="Times New Roman" w:hAnsi="Times New Roman"/>
        </w:rPr>
        <w:t xml:space="preserve">, </w:t>
      </w:r>
      <w:r w:rsidRPr="000B6FB6">
        <w:rPr>
          <w:rFonts w:ascii="Times New Roman" w:hAnsi="Times New Roman"/>
          <w:lang w:val="uk-UA"/>
        </w:rPr>
        <w:t>встановленим</w:t>
      </w:r>
      <w:r w:rsidRPr="000B6FB6">
        <w:rPr>
          <w:rFonts w:ascii="Times New Roman" w:hAnsi="Times New Roman"/>
        </w:rPr>
        <w:t xml:space="preserve"> </w:t>
      </w:r>
      <w:r w:rsidRPr="000B6FB6">
        <w:rPr>
          <w:rFonts w:ascii="Times New Roman" w:hAnsi="Times New Roman"/>
          <w:lang w:val="uk-UA"/>
        </w:rPr>
        <w:t>цим</w:t>
      </w:r>
      <w:r w:rsidRPr="000B6FB6">
        <w:rPr>
          <w:rFonts w:ascii="Times New Roman" w:hAnsi="Times New Roman"/>
        </w:rPr>
        <w:t xml:space="preserve"> </w:t>
      </w:r>
      <w:r w:rsidRPr="000B6FB6">
        <w:rPr>
          <w:rFonts w:ascii="Times New Roman" w:hAnsi="Times New Roman"/>
          <w:lang w:val="uk-UA"/>
        </w:rPr>
        <w:t>Д</w:t>
      </w:r>
      <w:r w:rsidRPr="000B6FB6">
        <w:rPr>
          <w:rFonts w:ascii="Times New Roman" w:hAnsi="Times New Roman"/>
        </w:rPr>
        <w:t>оговором</w:t>
      </w:r>
      <w:r w:rsidRPr="000B6FB6">
        <w:rPr>
          <w:rFonts w:ascii="Times New Roman" w:hAnsi="Times New Roman"/>
          <w:lang w:val="uk-UA"/>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Покупця (Вантажоотримувача) в строк 5 днів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6.3.5. У випадку зміни ціни повідомити Покупця не менше ніж за 30 календарних днів.</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w:t>
      </w:r>
      <w:r w:rsidRPr="000B6FB6">
        <w:rPr>
          <w:rFonts w:ascii="Times New Roman" w:hAnsi="Times New Roman"/>
          <w:lang w:val="uk-UA"/>
        </w:rPr>
        <w:lastRenderedPageBreak/>
        <w:t>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185A7C" w:rsidRPr="000B6FB6" w:rsidRDefault="00185A7C" w:rsidP="00185A7C">
      <w:pPr>
        <w:ind w:firstLine="708"/>
        <w:jc w:val="both"/>
        <w:rPr>
          <w:rFonts w:ascii="Times New Roman" w:hAnsi="Times New Roman"/>
          <w:b/>
        </w:rPr>
      </w:pPr>
      <w:r w:rsidRPr="000B6FB6">
        <w:rPr>
          <w:rFonts w:ascii="Times New Roman" w:hAnsi="Times New Roman"/>
          <w:b/>
        </w:rPr>
        <w:t xml:space="preserve">6.4. </w:t>
      </w:r>
      <w:r w:rsidRPr="000B6FB6">
        <w:rPr>
          <w:rFonts w:ascii="Times New Roman" w:hAnsi="Times New Roman"/>
          <w:b/>
          <w:lang w:val="uk-UA"/>
        </w:rPr>
        <w:t>Постачальник</w:t>
      </w:r>
      <w:r w:rsidRPr="000B6FB6">
        <w:rPr>
          <w:rFonts w:ascii="Times New Roman" w:hAnsi="Times New Roman"/>
          <w:b/>
        </w:rPr>
        <w:t xml:space="preserve"> </w:t>
      </w:r>
      <w:r w:rsidRPr="000B6FB6">
        <w:rPr>
          <w:rFonts w:ascii="Times New Roman" w:hAnsi="Times New Roman"/>
          <w:b/>
          <w:lang w:val="uk-UA"/>
        </w:rPr>
        <w:t>має</w:t>
      </w:r>
      <w:r w:rsidRPr="000B6FB6">
        <w:rPr>
          <w:rFonts w:ascii="Times New Roman" w:hAnsi="Times New Roman"/>
          <w:b/>
        </w:rPr>
        <w:t xml:space="preserve"> право:</w:t>
      </w:r>
    </w:p>
    <w:p w:rsidR="00185A7C" w:rsidRPr="000B6FB6" w:rsidRDefault="00185A7C" w:rsidP="00185A7C">
      <w:pPr>
        <w:ind w:firstLine="708"/>
        <w:jc w:val="both"/>
        <w:rPr>
          <w:rFonts w:ascii="Times New Roman" w:hAnsi="Times New Roman"/>
        </w:rPr>
      </w:pPr>
      <w:r w:rsidRPr="000B6FB6">
        <w:rPr>
          <w:rFonts w:ascii="Times New Roman" w:hAnsi="Times New Roman"/>
        </w:rPr>
        <w:t xml:space="preserve">6.4.1. </w:t>
      </w:r>
      <w:r w:rsidRPr="000B6FB6">
        <w:rPr>
          <w:rFonts w:ascii="Times New Roman" w:hAnsi="Times New Roman"/>
          <w:lang w:val="uk-UA"/>
        </w:rPr>
        <w:t>Своєчасно</w:t>
      </w:r>
      <w:r w:rsidRPr="000B6FB6">
        <w:rPr>
          <w:rFonts w:ascii="Times New Roman" w:hAnsi="Times New Roman"/>
        </w:rPr>
        <w:t xml:space="preserve"> та в </w:t>
      </w:r>
      <w:r w:rsidRPr="000B6FB6">
        <w:rPr>
          <w:rFonts w:ascii="Times New Roman" w:hAnsi="Times New Roman"/>
          <w:lang w:val="uk-UA"/>
        </w:rPr>
        <w:t>повному</w:t>
      </w:r>
      <w:r w:rsidRPr="000B6FB6">
        <w:rPr>
          <w:rFonts w:ascii="Times New Roman" w:hAnsi="Times New Roman"/>
        </w:rPr>
        <w:t xml:space="preserve"> </w:t>
      </w:r>
      <w:r w:rsidRPr="000B6FB6">
        <w:rPr>
          <w:rFonts w:ascii="Times New Roman" w:hAnsi="Times New Roman"/>
          <w:lang w:val="uk-UA"/>
        </w:rPr>
        <w:t>обсязі</w:t>
      </w:r>
      <w:r w:rsidRPr="000B6FB6">
        <w:rPr>
          <w:rFonts w:ascii="Times New Roman" w:hAnsi="Times New Roman"/>
        </w:rPr>
        <w:t xml:space="preserve"> </w:t>
      </w:r>
      <w:r w:rsidRPr="000B6FB6">
        <w:rPr>
          <w:rFonts w:ascii="Times New Roman" w:hAnsi="Times New Roman"/>
          <w:lang w:val="uk-UA"/>
        </w:rPr>
        <w:t>отримувати</w:t>
      </w:r>
      <w:r w:rsidRPr="000B6FB6">
        <w:rPr>
          <w:rFonts w:ascii="Times New Roman" w:hAnsi="Times New Roman"/>
        </w:rPr>
        <w:t xml:space="preserve"> плату за </w:t>
      </w:r>
      <w:r w:rsidRPr="000B6FB6">
        <w:rPr>
          <w:rFonts w:ascii="Times New Roman" w:hAnsi="Times New Roman"/>
          <w:lang w:val="uk-UA"/>
        </w:rPr>
        <w:t>поставлений</w:t>
      </w:r>
      <w:r w:rsidRPr="000B6FB6">
        <w:rPr>
          <w:rFonts w:ascii="Times New Roman" w:hAnsi="Times New Roman"/>
        </w:rPr>
        <w:t xml:space="preserve"> </w:t>
      </w:r>
      <w:r w:rsidRPr="000B6FB6">
        <w:rPr>
          <w:rFonts w:ascii="Times New Roman" w:hAnsi="Times New Roman"/>
          <w:lang w:val="uk-UA"/>
        </w:rPr>
        <w:t>Товар.</w:t>
      </w:r>
    </w:p>
    <w:p w:rsidR="00185A7C" w:rsidRPr="000B6FB6" w:rsidRDefault="00185A7C" w:rsidP="00185A7C">
      <w:pPr>
        <w:ind w:firstLine="708"/>
        <w:jc w:val="both"/>
        <w:rPr>
          <w:rFonts w:ascii="Times New Roman" w:hAnsi="Times New Roman"/>
        </w:rPr>
      </w:pPr>
      <w:r w:rsidRPr="000B6FB6">
        <w:rPr>
          <w:rFonts w:ascii="Times New Roman" w:hAnsi="Times New Roman"/>
        </w:rPr>
        <w:t xml:space="preserve">6.4.2. На </w:t>
      </w:r>
      <w:r w:rsidRPr="000B6FB6">
        <w:rPr>
          <w:rFonts w:ascii="Times New Roman" w:hAnsi="Times New Roman"/>
          <w:lang w:val="uk-UA"/>
        </w:rPr>
        <w:t>дострокову</w:t>
      </w:r>
      <w:r w:rsidRPr="000B6FB6">
        <w:rPr>
          <w:rFonts w:ascii="Times New Roman" w:hAnsi="Times New Roman"/>
        </w:rPr>
        <w:t xml:space="preserve"> поставку </w:t>
      </w:r>
      <w:r w:rsidRPr="000B6FB6">
        <w:rPr>
          <w:rFonts w:ascii="Times New Roman" w:hAnsi="Times New Roman"/>
          <w:lang w:val="uk-UA"/>
        </w:rPr>
        <w:t>Товару</w:t>
      </w:r>
      <w:r w:rsidRPr="000B6FB6">
        <w:rPr>
          <w:rFonts w:ascii="Times New Roman" w:hAnsi="Times New Roman"/>
        </w:rPr>
        <w:t xml:space="preserve"> за </w:t>
      </w:r>
      <w:r w:rsidRPr="000B6FB6">
        <w:rPr>
          <w:rFonts w:ascii="Times New Roman" w:hAnsi="Times New Roman"/>
          <w:lang w:val="uk-UA"/>
        </w:rPr>
        <w:t>письмовим</w:t>
      </w:r>
      <w:r w:rsidRPr="000B6FB6">
        <w:rPr>
          <w:rFonts w:ascii="Times New Roman" w:hAnsi="Times New Roman"/>
        </w:rPr>
        <w:t xml:space="preserve"> </w:t>
      </w:r>
      <w:r w:rsidRPr="000B6FB6">
        <w:rPr>
          <w:rFonts w:ascii="Times New Roman" w:hAnsi="Times New Roman"/>
          <w:lang w:val="uk-UA"/>
        </w:rPr>
        <w:t>погодженням</w:t>
      </w:r>
      <w:r w:rsidRPr="000B6FB6">
        <w:rPr>
          <w:rFonts w:ascii="Times New Roman" w:hAnsi="Times New Roman"/>
        </w:rPr>
        <w:t xml:space="preserve"> </w:t>
      </w:r>
      <w:r w:rsidRPr="000B6FB6">
        <w:rPr>
          <w:rFonts w:ascii="Times New Roman" w:hAnsi="Times New Roman"/>
          <w:lang w:val="uk-UA"/>
        </w:rPr>
        <w:t>Покупця.</w:t>
      </w:r>
    </w:p>
    <w:p w:rsidR="00185A7C" w:rsidRPr="000B6FB6" w:rsidRDefault="00185A7C" w:rsidP="00185A7C">
      <w:pPr>
        <w:ind w:firstLine="708"/>
        <w:jc w:val="both"/>
        <w:rPr>
          <w:rFonts w:ascii="Times New Roman" w:hAnsi="Times New Roman"/>
        </w:rPr>
      </w:pPr>
      <w:r w:rsidRPr="000B6FB6">
        <w:rPr>
          <w:rFonts w:ascii="Times New Roman" w:hAnsi="Times New Roman"/>
        </w:rPr>
        <w:t xml:space="preserve">6.4.3. </w:t>
      </w:r>
      <w:r w:rsidRPr="000B6FB6">
        <w:rPr>
          <w:rFonts w:ascii="Times New Roman" w:hAnsi="Times New Roman"/>
          <w:lang w:val="uk-UA"/>
        </w:rPr>
        <w:t>Розірвати Договір в односторонньому порядку у</w:t>
      </w:r>
      <w:r w:rsidRPr="000B6FB6">
        <w:rPr>
          <w:rFonts w:ascii="Times New Roman" w:hAnsi="Times New Roman"/>
        </w:rPr>
        <w:t xml:space="preserve"> </w:t>
      </w:r>
      <w:r w:rsidRPr="000B6FB6">
        <w:rPr>
          <w:rFonts w:ascii="Times New Roman" w:hAnsi="Times New Roman"/>
          <w:lang w:val="uk-UA"/>
        </w:rPr>
        <w:t>разі</w:t>
      </w:r>
      <w:r w:rsidRPr="000B6FB6">
        <w:rPr>
          <w:rFonts w:ascii="Times New Roman" w:hAnsi="Times New Roman"/>
        </w:rPr>
        <w:t xml:space="preserve"> </w:t>
      </w:r>
      <w:r w:rsidRPr="000B6FB6">
        <w:rPr>
          <w:rFonts w:ascii="Times New Roman" w:hAnsi="Times New Roman"/>
          <w:lang w:val="uk-UA"/>
        </w:rPr>
        <w:t>необґрунтованої відмови Покупця прийняти Товар належної якості та кількості, повідомивши</w:t>
      </w:r>
      <w:r w:rsidRPr="000B6FB6">
        <w:rPr>
          <w:rFonts w:ascii="Times New Roman" w:hAnsi="Times New Roman"/>
        </w:rPr>
        <w:t xml:space="preserve"> про </w:t>
      </w:r>
      <w:r w:rsidRPr="000B6FB6">
        <w:rPr>
          <w:rFonts w:ascii="Times New Roman" w:hAnsi="Times New Roman"/>
          <w:lang w:val="uk-UA"/>
        </w:rPr>
        <w:t>це</w:t>
      </w:r>
      <w:r w:rsidRPr="000B6FB6">
        <w:rPr>
          <w:rFonts w:ascii="Times New Roman" w:hAnsi="Times New Roman"/>
        </w:rPr>
        <w:t xml:space="preserve"> </w:t>
      </w:r>
      <w:r w:rsidRPr="000B6FB6">
        <w:rPr>
          <w:rFonts w:ascii="Times New Roman" w:hAnsi="Times New Roman"/>
          <w:lang w:val="uk-UA"/>
        </w:rPr>
        <w:t xml:space="preserve">Покупця в 20 денний термін. </w:t>
      </w:r>
    </w:p>
    <w:p w:rsidR="00185A7C" w:rsidRPr="000B6FB6" w:rsidRDefault="00185A7C" w:rsidP="00185A7C">
      <w:pPr>
        <w:jc w:val="center"/>
        <w:rPr>
          <w:rFonts w:ascii="Times New Roman" w:hAnsi="Times New Roman"/>
          <w:b/>
        </w:rPr>
      </w:pPr>
      <w:r w:rsidRPr="000B6FB6">
        <w:rPr>
          <w:rFonts w:ascii="Times New Roman" w:hAnsi="Times New Roman"/>
          <w:b/>
        </w:rPr>
        <w:t>7. ВІДПОВІДАЛЬНІСТЬ СТОРІН</w:t>
      </w:r>
    </w:p>
    <w:p w:rsidR="00185A7C" w:rsidRPr="000B6FB6" w:rsidRDefault="00185A7C" w:rsidP="00185A7C">
      <w:pPr>
        <w:pStyle w:val="af1"/>
        <w:suppressAutoHyphens/>
        <w:spacing w:after="0"/>
        <w:ind w:right="-58" w:firstLine="709"/>
        <w:jc w:val="both"/>
        <w:rPr>
          <w:sz w:val="22"/>
          <w:szCs w:val="22"/>
          <w:lang w:val="uk-UA"/>
        </w:rPr>
      </w:pPr>
      <w:r w:rsidRPr="000B6FB6">
        <w:rPr>
          <w:sz w:val="22"/>
          <w:szCs w:val="22"/>
        </w:rPr>
        <w:t xml:space="preserve">7.1. </w:t>
      </w:r>
      <w:r w:rsidRPr="000B6FB6">
        <w:rPr>
          <w:sz w:val="22"/>
          <w:szCs w:val="22"/>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185A7C" w:rsidRPr="000B6FB6" w:rsidRDefault="00185A7C" w:rsidP="00185A7C">
      <w:pPr>
        <w:pStyle w:val="af1"/>
        <w:suppressAutoHyphens/>
        <w:spacing w:after="0"/>
        <w:ind w:right="-58" w:firstLine="709"/>
        <w:jc w:val="both"/>
        <w:rPr>
          <w:sz w:val="22"/>
          <w:szCs w:val="22"/>
          <w:lang w:val="uk-UA"/>
        </w:rPr>
      </w:pPr>
      <w:r w:rsidRPr="000B6FB6">
        <w:rPr>
          <w:sz w:val="22"/>
          <w:szCs w:val="22"/>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185A7C" w:rsidRPr="000B6FB6" w:rsidRDefault="00185A7C" w:rsidP="00185A7C">
      <w:pPr>
        <w:pStyle w:val="af1"/>
        <w:suppressAutoHyphens/>
        <w:spacing w:after="0"/>
        <w:ind w:right="-58" w:firstLine="709"/>
        <w:jc w:val="both"/>
        <w:rPr>
          <w:sz w:val="22"/>
          <w:szCs w:val="22"/>
          <w:lang w:val="uk-UA"/>
        </w:rPr>
      </w:pPr>
      <w:r w:rsidRPr="000B6FB6">
        <w:rPr>
          <w:sz w:val="22"/>
          <w:szCs w:val="22"/>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185A7C" w:rsidRPr="000B6FB6" w:rsidRDefault="00185A7C" w:rsidP="00185A7C">
      <w:pPr>
        <w:pStyle w:val="21"/>
        <w:ind w:firstLine="708"/>
        <w:jc w:val="both"/>
        <w:rPr>
          <w:sz w:val="22"/>
          <w:szCs w:val="22"/>
          <w:lang w:val="uk-UA"/>
        </w:rPr>
      </w:pPr>
      <w:r w:rsidRPr="000B6FB6">
        <w:rPr>
          <w:sz w:val="22"/>
          <w:szCs w:val="22"/>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9" w:anchor="843697" w:tgtFrame="_blank" w:tooltip="Цивільний кодекс України; нормативно-правовий акт № 435-IV від 16.01.2003" w:history="1">
        <w:r w:rsidRPr="000B6FB6">
          <w:rPr>
            <w:sz w:val="22"/>
            <w:szCs w:val="22"/>
            <w:lang w:val="uk-UA"/>
          </w:rPr>
          <w:t>ст. 625 Цивільного кодексу України</w:t>
        </w:r>
      </w:hyperlink>
      <w:r w:rsidRPr="000B6FB6">
        <w:rPr>
          <w:sz w:val="22"/>
          <w:szCs w:val="22"/>
          <w:lang w:val="uk-UA"/>
        </w:rPr>
        <w:t> Сторони в цьому Договорі встановили інший розмір процентів, а саме 0 (нуль) процентів річних від простроченої суми</w:t>
      </w:r>
      <w:r w:rsidRPr="000B6FB6">
        <w:rPr>
          <w:sz w:val="22"/>
          <w:szCs w:val="22"/>
        </w:rPr>
        <w:t>.</w:t>
      </w:r>
    </w:p>
    <w:p w:rsidR="00185A7C" w:rsidRPr="000B6FB6" w:rsidRDefault="00185A7C" w:rsidP="00185A7C">
      <w:pPr>
        <w:pStyle w:val="21"/>
        <w:ind w:firstLine="708"/>
        <w:jc w:val="both"/>
        <w:rPr>
          <w:sz w:val="22"/>
          <w:szCs w:val="22"/>
          <w:lang w:val="uk-UA"/>
        </w:rPr>
      </w:pPr>
      <w:r w:rsidRPr="000B6FB6">
        <w:rPr>
          <w:sz w:val="22"/>
          <w:szCs w:val="22"/>
          <w:lang w:val="uk-UA"/>
        </w:rPr>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185A7C" w:rsidRPr="000B6FB6" w:rsidRDefault="00185A7C" w:rsidP="00185A7C">
      <w:pPr>
        <w:pStyle w:val="21"/>
        <w:ind w:firstLine="708"/>
        <w:jc w:val="both"/>
        <w:rPr>
          <w:sz w:val="22"/>
          <w:szCs w:val="22"/>
          <w:lang w:val="uk-UA"/>
        </w:rPr>
      </w:pPr>
      <w:r w:rsidRPr="000B6FB6">
        <w:rPr>
          <w:sz w:val="22"/>
          <w:szCs w:val="22"/>
          <w:lang w:val="uk-UA"/>
        </w:rPr>
        <w:t>7.6.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185A7C" w:rsidRPr="000B6FB6" w:rsidRDefault="00185A7C" w:rsidP="00185A7C">
      <w:pPr>
        <w:pStyle w:val="21"/>
        <w:ind w:firstLine="708"/>
        <w:jc w:val="both"/>
        <w:rPr>
          <w:sz w:val="22"/>
          <w:szCs w:val="22"/>
          <w:lang w:val="uk-UA"/>
        </w:rPr>
      </w:pPr>
      <w:r w:rsidRPr="000B6FB6">
        <w:rPr>
          <w:sz w:val="22"/>
          <w:szCs w:val="22"/>
          <w:lang w:val="uk-UA"/>
        </w:rPr>
        <w:t>7.7. У випадку порушення Постачальником будь-яких умов Договору Покупцем можуть бути застосовані такі оперативно-господарські санкції:</w:t>
      </w:r>
    </w:p>
    <w:p w:rsidR="00185A7C" w:rsidRPr="000B6FB6" w:rsidRDefault="00185A7C" w:rsidP="00185A7C">
      <w:pPr>
        <w:pStyle w:val="21"/>
        <w:ind w:firstLine="708"/>
        <w:jc w:val="both"/>
        <w:rPr>
          <w:sz w:val="22"/>
          <w:szCs w:val="22"/>
          <w:lang w:val="uk-UA"/>
        </w:rPr>
      </w:pPr>
      <w:r w:rsidRPr="000B6FB6">
        <w:rPr>
          <w:sz w:val="22"/>
          <w:szCs w:val="22"/>
          <w:lang w:val="uk-UA"/>
        </w:rPr>
        <w:t>7.7.1. Одностороння відмова Покупця від виконання свого зобов'язання із звільненням його від відповідальності  за це.</w:t>
      </w:r>
    </w:p>
    <w:p w:rsidR="00185A7C" w:rsidRPr="000B6FB6" w:rsidRDefault="00185A7C" w:rsidP="00185A7C">
      <w:pPr>
        <w:pStyle w:val="21"/>
        <w:ind w:firstLine="708"/>
        <w:jc w:val="both"/>
        <w:rPr>
          <w:sz w:val="22"/>
          <w:szCs w:val="22"/>
          <w:lang w:val="uk-UA"/>
        </w:rPr>
      </w:pPr>
      <w:r w:rsidRPr="000B6FB6">
        <w:rPr>
          <w:sz w:val="22"/>
          <w:szCs w:val="22"/>
          <w:lang w:val="uk-UA"/>
        </w:rPr>
        <w:t>7.7.2.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185A7C" w:rsidRPr="000B6FB6" w:rsidRDefault="00185A7C" w:rsidP="00185A7C">
      <w:pPr>
        <w:pStyle w:val="21"/>
        <w:ind w:firstLine="708"/>
        <w:jc w:val="both"/>
        <w:rPr>
          <w:sz w:val="22"/>
          <w:szCs w:val="22"/>
          <w:lang w:val="uk-UA"/>
        </w:rPr>
      </w:pPr>
      <w:r w:rsidRPr="000B6FB6">
        <w:rPr>
          <w:sz w:val="22"/>
          <w:szCs w:val="22"/>
          <w:lang w:val="uk-UA"/>
        </w:rPr>
        <w:t>7.7.3.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185A7C" w:rsidRPr="000B6FB6" w:rsidRDefault="00185A7C" w:rsidP="00185A7C">
      <w:pPr>
        <w:pStyle w:val="21"/>
        <w:ind w:firstLine="708"/>
        <w:jc w:val="both"/>
        <w:rPr>
          <w:sz w:val="22"/>
          <w:szCs w:val="22"/>
          <w:lang w:val="uk-UA"/>
        </w:rPr>
      </w:pPr>
      <w:r w:rsidRPr="000B6FB6">
        <w:rPr>
          <w:sz w:val="22"/>
          <w:szCs w:val="22"/>
          <w:lang w:val="uk-UA"/>
        </w:rPr>
        <w:t>7.7.4.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185A7C" w:rsidRPr="000B6FB6" w:rsidRDefault="00185A7C" w:rsidP="00185A7C">
      <w:pPr>
        <w:pStyle w:val="21"/>
        <w:ind w:firstLine="708"/>
        <w:jc w:val="both"/>
        <w:rPr>
          <w:sz w:val="22"/>
          <w:szCs w:val="22"/>
          <w:lang w:val="uk-UA"/>
        </w:rPr>
      </w:pPr>
      <w:r w:rsidRPr="000B6FB6">
        <w:rPr>
          <w:sz w:val="22"/>
          <w:szCs w:val="22"/>
          <w:lang w:val="uk-UA"/>
        </w:rPr>
        <w:t>7.7.5. Відмова у поверненні забезпечення Договору у формі завдатку.</w:t>
      </w:r>
    </w:p>
    <w:p w:rsidR="00185A7C" w:rsidRPr="000B6FB6" w:rsidRDefault="00185A7C" w:rsidP="00185A7C">
      <w:pPr>
        <w:pStyle w:val="21"/>
        <w:ind w:firstLine="708"/>
        <w:jc w:val="both"/>
        <w:rPr>
          <w:sz w:val="22"/>
          <w:szCs w:val="22"/>
          <w:lang w:val="uk-UA"/>
        </w:rPr>
      </w:pPr>
      <w:r w:rsidRPr="000B6FB6">
        <w:rPr>
          <w:sz w:val="22"/>
          <w:szCs w:val="22"/>
          <w:lang w:val="uk-UA"/>
        </w:rPr>
        <w:t>7.7.6.  Відмова від встановлення на майбутнє будь-яких  господарських відносин з Постачальником.</w:t>
      </w:r>
    </w:p>
    <w:p w:rsidR="00185A7C" w:rsidRPr="000B6FB6" w:rsidRDefault="00185A7C" w:rsidP="00185A7C">
      <w:pPr>
        <w:pStyle w:val="21"/>
        <w:ind w:firstLine="708"/>
        <w:jc w:val="both"/>
        <w:rPr>
          <w:sz w:val="22"/>
          <w:szCs w:val="22"/>
          <w:lang w:val="uk-UA"/>
        </w:rPr>
      </w:pPr>
      <w:r w:rsidRPr="000B6FB6">
        <w:rPr>
          <w:sz w:val="22"/>
          <w:szCs w:val="22"/>
          <w:lang w:val="uk-UA"/>
        </w:rPr>
        <w:t>7.8.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7.7.1-7.7.6 цього Договору.</w:t>
      </w:r>
    </w:p>
    <w:p w:rsidR="00185A7C" w:rsidRPr="000B6FB6" w:rsidRDefault="00185A7C" w:rsidP="00185A7C">
      <w:pPr>
        <w:pStyle w:val="21"/>
        <w:ind w:firstLine="708"/>
        <w:jc w:val="both"/>
        <w:rPr>
          <w:sz w:val="22"/>
          <w:szCs w:val="22"/>
          <w:lang w:val="uk-UA"/>
        </w:rPr>
      </w:pPr>
      <w:r w:rsidRPr="000B6FB6">
        <w:rPr>
          <w:sz w:val="22"/>
          <w:szCs w:val="22"/>
          <w:lang w:val="uk-UA"/>
        </w:rPr>
        <w:t>7.9.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185A7C" w:rsidRPr="000B6FB6" w:rsidRDefault="00185A7C" w:rsidP="00185A7C">
      <w:pPr>
        <w:pStyle w:val="21"/>
        <w:ind w:firstLine="708"/>
        <w:jc w:val="both"/>
        <w:rPr>
          <w:sz w:val="22"/>
          <w:szCs w:val="22"/>
          <w:lang w:val="uk-UA"/>
        </w:rPr>
      </w:pPr>
      <w:r w:rsidRPr="000B6FB6">
        <w:rPr>
          <w:sz w:val="22"/>
          <w:szCs w:val="22"/>
          <w:lang w:val="uk-UA"/>
        </w:rPr>
        <w:t>7.10.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185A7C" w:rsidRPr="000B6FB6" w:rsidRDefault="00185A7C" w:rsidP="00185A7C">
      <w:pPr>
        <w:pStyle w:val="21"/>
        <w:ind w:firstLine="708"/>
        <w:jc w:val="both"/>
        <w:rPr>
          <w:sz w:val="22"/>
          <w:szCs w:val="22"/>
          <w:lang w:val="uk-UA"/>
        </w:rPr>
      </w:pPr>
      <w:r w:rsidRPr="000B6FB6">
        <w:rPr>
          <w:sz w:val="22"/>
          <w:szCs w:val="22"/>
          <w:lang w:val="uk-UA"/>
        </w:rPr>
        <w:lastRenderedPageBreak/>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185A7C" w:rsidRPr="000B6FB6" w:rsidRDefault="00185A7C" w:rsidP="00185A7C">
      <w:pPr>
        <w:pStyle w:val="21"/>
        <w:ind w:firstLine="708"/>
        <w:jc w:val="both"/>
        <w:rPr>
          <w:sz w:val="22"/>
          <w:szCs w:val="22"/>
          <w:lang w:val="uk-UA"/>
        </w:rPr>
      </w:pPr>
      <w:r w:rsidRPr="000B6FB6">
        <w:rPr>
          <w:sz w:val="22"/>
          <w:szCs w:val="22"/>
          <w:lang w:val="uk-UA"/>
        </w:rPr>
        <w:t>7.12.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185A7C" w:rsidRPr="000B6FB6" w:rsidRDefault="00185A7C" w:rsidP="00185A7C">
      <w:pPr>
        <w:pStyle w:val="21"/>
        <w:ind w:firstLine="708"/>
        <w:jc w:val="both"/>
        <w:rPr>
          <w:sz w:val="22"/>
          <w:szCs w:val="22"/>
          <w:lang w:val="uk-UA"/>
        </w:rPr>
      </w:pP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8. АНТИКОРУПЦІЙНЕ ЗАСТЕРЕЖЕННЯ</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8.3.</w:t>
      </w:r>
      <w:r w:rsidRPr="000B6FB6">
        <w:rPr>
          <w:rFonts w:ascii="Times New Roman" w:hAnsi="Times New Roman"/>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185A7C" w:rsidRPr="000B6FB6" w:rsidRDefault="00185A7C" w:rsidP="00185A7C">
      <w:pPr>
        <w:ind w:firstLine="709"/>
        <w:jc w:val="both"/>
        <w:rPr>
          <w:rFonts w:ascii="Times New Roman" w:hAnsi="Times New Roman"/>
          <w:lang w:val="uk-UA"/>
        </w:rPr>
      </w:pPr>
      <w:r w:rsidRPr="000B6FB6">
        <w:rPr>
          <w:rFonts w:ascii="Times New Roman" w:hAnsi="Times New Roman"/>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9. ОБСТАВИНИ НЕПЕРЕБОРНОЇ СИЛИ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тощо.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lastRenderedPageBreak/>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0B6FB6">
        <w:rPr>
          <w:rFonts w:ascii="Times New Roman" w:hAnsi="Times New Roman"/>
        </w:rPr>
        <w:t xml:space="preserve"> вида</w:t>
      </w:r>
      <w:r w:rsidRPr="000B6FB6">
        <w:rPr>
          <w:rFonts w:ascii="Times New Roman" w:hAnsi="Times New Roman"/>
          <w:lang w:val="uk-UA"/>
        </w:rPr>
        <w:t>но регіональною торгово-промисловою палатою Сторони, для якої виникли такі обставини.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10. ВИРІШЕННЯ СПОРІВ</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10.1. У випадку виникнення спорів або розбіжностей Сторони зобов’язуються вирішувати</w:t>
      </w:r>
      <w:r w:rsidRPr="000B6FB6">
        <w:rPr>
          <w:rFonts w:ascii="Times New Roman" w:hAnsi="Times New Roman"/>
        </w:rPr>
        <w:t> </w:t>
      </w:r>
      <w:r w:rsidRPr="000B6FB6">
        <w:rPr>
          <w:rFonts w:ascii="Times New Roman" w:hAnsi="Times New Roman"/>
          <w:lang w:val="uk-UA"/>
        </w:rPr>
        <w:t xml:space="preserve"> їх</w:t>
      </w:r>
      <w:r w:rsidRPr="000B6FB6">
        <w:rPr>
          <w:rFonts w:ascii="Times New Roman" w:hAnsi="Times New Roman"/>
        </w:rPr>
        <w:t> </w:t>
      </w:r>
      <w:r w:rsidRPr="000B6FB6">
        <w:rPr>
          <w:rFonts w:ascii="Times New Roman" w:hAnsi="Times New Roman"/>
          <w:lang w:val="uk-UA"/>
        </w:rPr>
        <w:t xml:space="preserve"> шляхом</w:t>
      </w:r>
      <w:r w:rsidRPr="000B6FB6">
        <w:rPr>
          <w:rFonts w:ascii="Times New Roman" w:hAnsi="Times New Roman"/>
        </w:rPr>
        <w:t> </w:t>
      </w:r>
      <w:r w:rsidRPr="000B6FB6">
        <w:rPr>
          <w:rFonts w:ascii="Times New Roman" w:hAnsi="Times New Roman"/>
          <w:lang w:val="uk-UA"/>
        </w:rPr>
        <w:t xml:space="preserve"> взаємних</w:t>
      </w:r>
      <w:r w:rsidRPr="000B6FB6">
        <w:rPr>
          <w:rFonts w:ascii="Times New Roman" w:hAnsi="Times New Roman"/>
        </w:rPr>
        <w:t> </w:t>
      </w:r>
      <w:r w:rsidRPr="000B6FB6">
        <w:rPr>
          <w:rFonts w:ascii="Times New Roman" w:hAnsi="Times New Roman"/>
          <w:lang w:val="uk-UA"/>
        </w:rPr>
        <w:t xml:space="preserve"> переговорів</w:t>
      </w:r>
      <w:r w:rsidRPr="000B6FB6">
        <w:rPr>
          <w:rFonts w:ascii="Times New Roman" w:hAnsi="Times New Roman"/>
        </w:rPr>
        <w:t> </w:t>
      </w:r>
      <w:r w:rsidRPr="000B6FB6">
        <w:rPr>
          <w:rFonts w:ascii="Times New Roman" w:hAnsi="Times New Roman"/>
          <w:lang w:val="uk-UA"/>
        </w:rPr>
        <w:t xml:space="preserve"> та</w:t>
      </w:r>
      <w:r w:rsidRPr="000B6FB6">
        <w:rPr>
          <w:rFonts w:ascii="Times New Roman" w:hAnsi="Times New Roman"/>
        </w:rPr>
        <w:t> </w:t>
      </w:r>
      <w:r w:rsidRPr="000B6FB6">
        <w:rPr>
          <w:rFonts w:ascii="Times New Roman" w:hAnsi="Times New Roman"/>
          <w:lang w:val="uk-UA"/>
        </w:rPr>
        <w:t xml:space="preserve"> консультацій.</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10.2. В разі недосягнення Сторонами згоди спори (розбіжності) вирішуються у судовому порядку згідно з чинним законодавством України.</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11. СТРОК ДІЇ ДОГОВОРУ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11.1. Договір набирає чинності з моменту підписання його Сторонами і діє до 31.12.2022</w:t>
      </w:r>
      <w:r w:rsidR="00D047E6" w:rsidRPr="000B6FB6">
        <w:rPr>
          <w:rFonts w:ascii="Times New Roman" w:hAnsi="Times New Roman"/>
          <w:lang w:val="uk-UA"/>
        </w:rPr>
        <w:t xml:space="preserve"> </w:t>
      </w:r>
      <w:r w:rsidRPr="000B6FB6">
        <w:rPr>
          <w:rFonts w:ascii="Times New Roman" w:hAnsi="Times New Roman"/>
          <w:lang w:val="uk-UA"/>
        </w:rPr>
        <w:t>р., але в будь якому разі до повного виконання Сторонами своїх зобов’язань.</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185A7C" w:rsidRPr="000B6FB6" w:rsidRDefault="00185A7C" w:rsidP="00185A7C">
      <w:pPr>
        <w:ind w:firstLine="708"/>
        <w:jc w:val="center"/>
        <w:rPr>
          <w:rFonts w:ascii="Times New Roman" w:hAnsi="Times New Roman"/>
          <w:b/>
          <w:lang w:val="uk-UA"/>
        </w:rPr>
      </w:pPr>
      <w:r w:rsidRPr="000B6FB6">
        <w:rPr>
          <w:rFonts w:ascii="Times New Roman" w:hAnsi="Times New Roman"/>
          <w:b/>
          <w:lang w:val="uk-UA"/>
        </w:rPr>
        <w:t>12. ІНШІ УМОВИ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 У випадках, не передбачених цим Договором, Сторони  керуються  чинним  законодавством  України.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зменшення обсягів закупівлі, зокрема з урахуванням фактичного обсягу видатків Покупця;</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lastRenderedPageBreak/>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85A7C" w:rsidRPr="000B6FB6" w:rsidRDefault="00185A7C" w:rsidP="00185A7C">
      <w:pPr>
        <w:numPr>
          <w:ilvl w:val="0"/>
          <w:numId w:val="10"/>
        </w:numPr>
        <w:spacing w:after="0" w:line="240" w:lineRule="auto"/>
        <w:ind w:left="0" w:firstLine="1134"/>
        <w:jc w:val="both"/>
        <w:rPr>
          <w:rFonts w:ascii="Times New Roman" w:hAnsi="Times New Roman"/>
          <w:lang w:val="uk-UA"/>
        </w:rPr>
      </w:pPr>
      <w:r w:rsidRPr="000B6FB6">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B6FB6">
        <w:rPr>
          <w:rFonts w:ascii="Times New Roman" w:hAnsi="Times New Roman"/>
          <w:lang w:val="en-US"/>
        </w:rPr>
        <w:t>ARGUS</w:t>
      </w:r>
      <w:r w:rsidRPr="000B6FB6">
        <w:rPr>
          <w:rFonts w:ascii="Times New Roman" w:hAnsi="Times New Roman"/>
          <w:lang w:val="uk-UA"/>
        </w:rPr>
        <w:t xml:space="preserve"> регульованих цін (тарифів) і нормативів, що застосовуються в Договорі про закупівлю.</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При настанні вищезазначених випадків порядком зміни істотних умов Договору є укладання Сторонами додаткової угоди.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12.3. Договір може бути розірваним у порядку, передбаченому цим Договором та/або чинним законодавством України.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12.4. </w:t>
      </w:r>
      <w:r w:rsidRPr="000B6FB6">
        <w:rPr>
          <w:rFonts w:ascii="Times New Roman" w:hAnsi="Times New Roman"/>
        </w:rPr>
        <w:t>Сторони домовились вважати догов</w:t>
      </w:r>
      <w:r w:rsidRPr="000B6FB6">
        <w:rPr>
          <w:rFonts w:ascii="Times New Roman" w:hAnsi="Times New Roman"/>
          <w:lang w:val="uk-UA"/>
        </w:rPr>
        <w:t>і</w:t>
      </w:r>
      <w:proofErr w:type="gramStart"/>
      <w:r w:rsidRPr="000B6FB6">
        <w:rPr>
          <w:rFonts w:ascii="Times New Roman" w:hAnsi="Times New Roman"/>
        </w:rPr>
        <w:t>р</w:t>
      </w:r>
      <w:proofErr w:type="gramEnd"/>
      <w:r w:rsidRPr="000B6FB6">
        <w:rPr>
          <w:rFonts w:ascii="Times New Roman" w:hAnsi="Times New Roman"/>
        </w:rPr>
        <w:t xml:space="preserve"> роз</w:t>
      </w:r>
      <w:r w:rsidRPr="000B6FB6">
        <w:rPr>
          <w:rFonts w:ascii="Times New Roman" w:hAnsi="Times New Roman"/>
          <w:lang w:val="uk-UA"/>
        </w:rPr>
        <w:t>і</w:t>
      </w:r>
      <w:r w:rsidRPr="000B6FB6">
        <w:rPr>
          <w:rFonts w:ascii="Times New Roman" w:hAnsi="Times New Roman"/>
        </w:rPr>
        <w:t>рваним у раз</w:t>
      </w:r>
      <w:r w:rsidRPr="000B6FB6">
        <w:rPr>
          <w:rFonts w:ascii="Times New Roman" w:hAnsi="Times New Roman"/>
          <w:lang w:val="uk-UA"/>
        </w:rPr>
        <w:t>і</w:t>
      </w:r>
      <w:r w:rsidRPr="000B6FB6">
        <w:rPr>
          <w:rFonts w:ascii="Times New Roman" w:hAnsi="Times New Roman"/>
        </w:rPr>
        <w:t xml:space="preserve"> й</w:t>
      </w:r>
      <w:r w:rsidRPr="000B6FB6">
        <w:rPr>
          <w:rFonts w:ascii="Times New Roman" w:hAnsi="Times New Roman"/>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12.5. Даний Договір оформляється українською мовою в двох екземплярах, кожний з яких має однакову юридичну силу.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185A7C" w:rsidRPr="000B6FB6" w:rsidRDefault="00185A7C" w:rsidP="00185A7C">
      <w:pPr>
        <w:ind w:firstLine="708"/>
        <w:jc w:val="both"/>
        <w:rPr>
          <w:rFonts w:ascii="Times New Roman" w:hAnsi="Times New Roman"/>
        </w:rPr>
      </w:pPr>
      <w:r w:rsidRPr="000B6FB6">
        <w:rPr>
          <w:rFonts w:ascii="Times New Roman" w:hAnsi="Times New Roman"/>
        </w:rPr>
        <w:t>1</w:t>
      </w:r>
      <w:r w:rsidRPr="000B6FB6">
        <w:rPr>
          <w:rFonts w:ascii="Times New Roman" w:hAnsi="Times New Roman"/>
          <w:lang w:val="uk-UA"/>
        </w:rPr>
        <w:t>2</w:t>
      </w:r>
      <w:r w:rsidRPr="000B6FB6">
        <w:rPr>
          <w:rFonts w:ascii="Times New Roman" w:hAnsi="Times New Roman"/>
        </w:rPr>
        <w:t>.</w:t>
      </w:r>
      <w:r w:rsidRPr="000B6FB6">
        <w:rPr>
          <w:rFonts w:ascii="Times New Roman" w:hAnsi="Times New Roman"/>
          <w:lang w:val="uk-UA"/>
        </w:rPr>
        <w:t>7</w:t>
      </w:r>
      <w:r w:rsidRPr="000B6FB6">
        <w:rPr>
          <w:rFonts w:ascii="Times New Roman" w:hAnsi="Times New Roman"/>
        </w:rPr>
        <w:t>. Зам</w:t>
      </w:r>
      <w:r w:rsidRPr="000B6FB6">
        <w:rPr>
          <w:rFonts w:ascii="Times New Roman" w:hAnsi="Times New Roman"/>
          <w:lang w:val="uk-UA"/>
        </w:rPr>
        <w:t>і</w:t>
      </w:r>
      <w:r w:rsidRPr="000B6FB6">
        <w:rPr>
          <w:rFonts w:ascii="Times New Roman" w:hAnsi="Times New Roman"/>
        </w:rPr>
        <w:t xml:space="preserve">на </w:t>
      </w:r>
      <w:r w:rsidRPr="000B6FB6">
        <w:rPr>
          <w:rFonts w:ascii="Times New Roman" w:hAnsi="Times New Roman"/>
          <w:lang w:val="uk-UA"/>
        </w:rPr>
        <w:t xml:space="preserve">Кредитора </w:t>
      </w:r>
      <w:r w:rsidRPr="000B6FB6">
        <w:rPr>
          <w:rFonts w:ascii="Times New Roman" w:hAnsi="Times New Roman"/>
        </w:rPr>
        <w:t xml:space="preserve"> у </w:t>
      </w:r>
      <w:r w:rsidRPr="000B6FB6">
        <w:rPr>
          <w:rFonts w:ascii="Times New Roman" w:hAnsi="Times New Roman"/>
          <w:lang w:val="uk-UA"/>
        </w:rPr>
        <w:t xml:space="preserve">зобов’язанні </w:t>
      </w:r>
      <w:r w:rsidRPr="000B6FB6">
        <w:rPr>
          <w:rFonts w:ascii="Times New Roman" w:hAnsi="Times New Roman"/>
        </w:rPr>
        <w:t xml:space="preserve"> (в тому </w:t>
      </w:r>
      <w:r w:rsidRPr="000B6FB6">
        <w:rPr>
          <w:rFonts w:ascii="Times New Roman" w:hAnsi="Times New Roman"/>
          <w:lang w:val="uk-UA"/>
        </w:rPr>
        <w:t>числі</w:t>
      </w:r>
      <w:r w:rsidRPr="000B6FB6">
        <w:rPr>
          <w:rFonts w:ascii="Times New Roman" w:hAnsi="Times New Roman"/>
        </w:rPr>
        <w:t xml:space="preserve"> </w:t>
      </w:r>
      <w:r w:rsidRPr="000B6FB6">
        <w:rPr>
          <w:rFonts w:ascii="Times New Roman" w:hAnsi="Times New Roman"/>
          <w:lang w:val="uk-UA"/>
        </w:rPr>
        <w:t>внаслідок можливого</w:t>
      </w:r>
      <w:r w:rsidRPr="000B6FB6">
        <w:rPr>
          <w:rFonts w:ascii="Times New Roman" w:hAnsi="Times New Roman"/>
        </w:rPr>
        <w:t xml:space="preserve"> </w:t>
      </w:r>
      <w:r w:rsidRPr="000B6FB6">
        <w:rPr>
          <w:rFonts w:ascii="Times New Roman" w:hAnsi="Times New Roman"/>
          <w:lang w:val="uk-UA"/>
        </w:rPr>
        <w:t>укладання</w:t>
      </w:r>
      <w:r w:rsidRPr="000B6FB6">
        <w:rPr>
          <w:rFonts w:ascii="Times New Roman" w:hAnsi="Times New Roman"/>
        </w:rPr>
        <w:t xml:space="preserve"> </w:t>
      </w:r>
      <w:r w:rsidRPr="000B6FB6">
        <w:rPr>
          <w:rFonts w:ascii="Times New Roman" w:hAnsi="Times New Roman"/>
          <w:lang w:val="uk-UA"/>
        </w:rPr>
        <w:t xml:space="preserve">і </w:t>
      </w:r>
      <w:r w:rsidRPr="000B6FB6">
        <w:rPr>
          <w:rFonts w:ascii="Times New Roman" w:hAnsi="Times New Roman"/>
        </w:rPr>
        <w:t xml:space="preserve"> </w:t>
      </w:r>
      <w:r w:rsidRPr="000B6FB6">
        <w:rPr>
          <w:rFonts w:ascii="Times New Roman" w:hAnsi="Times New Roman"/>
          <w:lang w:val="uk-UA"/>
        </w:rPr>
        <w:t>наступного</w:t>
      </w:r>
      <w:r w:rsidRPr="000B6FB6">
        <w:rPr>
          <w:rFonts w:ascii="Times New Roman" w:hAnsi="Times New Roman"/>
        </w:rPr>
        <w:t xml:space="preserve"> </w:t>
      </w:r>
      <w:r w:rsidRPr="000B6FB6">
        <w:rPr>
          <w:rFonts w:ascii="Times New Roman" w:hAnsi="Times New Roman"/>
          <w:lang w:val="uk-UA"/>
        </w:rPr>
        <w:t>виконання</w:t>
      </w:r>
      <w:r w:rsidRPr="000B6FB6">
        <w:rPr>
          <w:rFonts w:ascii="Times New Roman" w:hAnsi="Times New Roman"/>
        </w:rPr>
        <w:t xml:space="preserve"> </w:t>
      </w:r>
      <w:r w:rsidRPr="000B6FB6">
        <w:rPr>
          <w:rFonts w:ascii="Times New Roman" w:hAnsi="Times New Roman"/>
          <w:lang w:val="uk-UA"/>
        </w:rPr>
        <w:t>Д</w:t>
      </w:r>
      <w:r w:rsidRPr="000B6FB6">
        <w:rPr>
          <w:rFonts w:ascii="Times New Roman" w:hAnsi="Times New Roman"/>
        </w:rPr>
        <w:t xml:space="preserve">оговору поруки) </w:t>
      </w:r>
      <w:proofErr w:type="gramStart"/>
      <w:r w:rsidRPr="000B6FB6">
        <w:rPr>
          <w:rFonts w:ascii="Times New Roman" w:hAnsi="Times New Roman"/>
          <w:lang w:val="uk-UA"/>
        </w:rPr>
        <w:t>допускається</w:t>
      </w:r>
      <w:proofErr w:type="gramEnd"/>
      <w:r w:rsidRPr="000B6FB6">
        <w:rPr>
          <w:rFonts w:ascii="Times New Roman" w:hAnsi="Times New Roman"/>
          <w:lang w:val="uk-UA"/>
        </w:rPr>
        <w:t xml:space="preserve"> лише</w:t>
      </w:r>
      <w:r w:rsidRPr="000B6FB6">
        <w:rPr>
          <w:rFonts w:ascii="Times New Roman" w:hAnsi="Times New Roman"/>
        </w:rPr>
        <w:t xml:space="preserve"> за </w:t>
      </w:r>
      <w:r w:rsidRPr="000B6FB6">
        <w:rPr>
          <w:rFonts w:ascii="Times New Roman" w:hAnsi="Times New Roman"/>
          <w:lang w:val="uk-UA"/>
        </w:rPr>
        <w:t>згодою</w:t>
      </w:r>
      <w:r w:rsidRPr="000B6FB6">
        <w:rPr>
          <w:rFonts w:ascii="Times New Roman" w:hAnsi="Times New Roman"/>
        </w:rPr>
        <w:t xml:space="preserve"> </w:t>
      </w:r>
      <w:r w:rsidRPr="000B6FB6">
        <w:rPr>
          <w:rFonts w:ascii="Times New Roman" w:hAnsi="Times New Roman"/>
          <w:lang w:val="uk-UA"/>
        </w:rPr>
        <w:t>Боржника</w:t>
      </w:r>
      <w:r w:rsidRPr="000B6FB6">
        <w:rPr>
          <w:rFonts w:ascii="Times New Roman" w:hAnsi="Times New Roman"/>
        </w:rPr>
        <w:t>.</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12.8. Постачальник   є  платником  податку  ____________________________________</w:t>
      </w:r>
    </w:p>
    <w:p w:rsidR="00185A7C" w:rsidRPr="000B6FB6" w:rsidRDefault="00185A7C" w:rsidP="00185A7C">
      <w:pPr>
        <w:jc w:val="both"/>
        <w:rPr>
          <w:rFonts w:ascii="Times New Roman" w:hAnsi="Times New Roman"/>
          <w:lang w:val="uk-UA"/>
        </w:rPr>
      </w:pPr>
      <w:r w:rsidRPr="000B6FB6">
        <w:rPr>
          <w:rFonts w:ascii="Times New Roman" w:hAnsi="Times New Roman"/>
          <w:lang w:val="uk-UA"/>
        </w:rPr>
        <w:t>_________________________________________________________________.</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12.9. Покупець є  платником  податку  на  прибуток на  загальних  умовах   та платником податку на додану вартість.</w:t>
      </w:r>
    </w:p>
    <w:p w:rsidR="00185A7C" w:rsidRPr="000B6FB6" w:rsidRDefault="00185A7C" w:rsidP="00185A7C">
      <w:pPr>
        <w:ind w:firstLine="708"/>
        <w:jc w:val="both"/>
        <w:rPr>
          <w:rFonts w:ascii="Times New Roman" w:hAnsi="Times New Roman"/>
          <w:spacing w:val="-4"/>
          <w:lang w:val="uk-UA"/>
        </w:rPr>
      </w:pPr>
      <w:r w:rsidRPr="000B6FB6">
        <w:rPr>
          <w:rFonts w:ascii="Times New Roman" w:hAnsi="Times New Roman"/>
          <w:lang w:val="uk-UA"/>
        </w:rPr>
        <w:t xml:space="preserve">12.10. </w:t>
      </w:r>
      <w:r w:rsidRPr="000B6FB6">
        <w:rPr>
          <w:rFonts w:ascii="Times New Roman" w:hAnsi="Times New Roman"/>
          <w:spacing w:val="-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185A7C" w:rsidRPr="000B6FB6" w:rsidRDefault="00185A7C" w:rsidP="00185A7C">
      <w:pPr>
        <w:numPr>
          <w:ilvl w:val="0"/>
          <w:numId w:val="24"/>
        </w:numPr>
        <w:spacing w:after="0" w:line="240" w:lineRule="auto"/>
        <w:ind w:left="0" w:firstLine="993"/>
        <w:jc w:val="both"/>
        <w:rPr>
          <w:rFonts w:ascii="Times New Roman" w:hAnsi="Times New Roman"/>
          <w:lang w:val="uk-UA"/>
        </w:rPr>
      </w:pPr>
      <w:r w:rsidRPr="000B6FB6">
        <w:rPr>
          <w:rFonts w:ascii="Times New Roman" w:hAnsi="Times New Roman"/>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185A7C" w:rsidRPr="000B6FB6" w:rsidRDefault="00185A7C" w:rsidP="00185A7C">
      <w:pPr>
        <w:numPr>
          <w:ilvl w:val="0"/>
          <w:numId w:val="24"/>
        </w:numPr>
        <w:spacing w:after="0" w:line="240" w:lineRule="auto"/>
        <w:ind w:left="0" w:firstLine="993"/>
        <w:jc w:val="both"/>
        <w:rPr>
          <w:rFonts w:ascii="Times New Roman" w:hAnsi="Times New Roman"/>
          <w:lang w:val="uk-UA"/>
        </w:rPr>
      </w:pPr>
      <w:r w:rsidRPr="000B6FB6">
        <w:rPr>
          <w:rFonts w:ascii="Times New Roman" w:hAnsi="Times New Roman"/>
          <w:lang w:val="uk-UA"/>
        </w:rPr>
        <w:t xml:space="preserve">надходження листа (документів) на наступну електронну адресу </w:t>
      </w:r>
      <w:hyperlink r:id="rId10" w:history="1">
        <w:r w:rsidRPr="000B6FB6">
          <w:rPr>
            <w:rStyle w:val="a8"/>
            <w:rFonts w:ascii="Times New Roman" w:hAnsi="Times New Roman"/>
            <w:b/>
          </w:rPr>
          <w:t>chumak@vostgok.dp.ua</w:t>
        </w:r>
      </w:hyperlink>
      <w:r w:rsidRPr="000B6FB6">
        <w:rPr>
          <w:rFonts w:ascii="Times New Roman" w:hAnsi="Times New Roman"/>
          <w:b/>
        </w:rPr>
        <w:t xml:space="preserve"> </w:t>
      </w:r>
      <w:r w:rsidRPr="000B6FB6">
        <w:rPr>
          <w:rFonts w:ascii="Times New Roman" w:hAnsi="Times New Roman"/>
          <w:lang w:val="uk-UA"/>
        </w:rPr>
        <w:t>яка була вказана як додатковий одержувач вищевказаного листа (документів) (вказана в копії), при направленні їх Постачальнику.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lastRenderedPageBreak/>
        <w:t>12.13.2. Все листування, направлення копій документів здійснюється за наступними електронними адресами Сторін:</w:t>
      </w:r>
    </w:p>
    <w:p w:rsidR="00185A7C" w:rsidRPr="000B6FB6" w:rsidRDefault="00185A7C" w:rsidP="00185A7C">
      <w:pPr>
        <w:numPr>
          <w:ilvl w:val="0"/>
          <w:numId w:val="25"/>
        </w:numPr>
        <w:spacing w:after="0" w:line="240" w:lineRule="auto"/>
        <w:ind w:left="0" w:firstLine="1134"/>
        <w:jc w:val="both"/>
        <w:rPr>
          <w:rFonts w:ascii="Times New Roman" w:hAnsi="Times New Roman"/>
          <w:lang w:val="uk-UA"/>
        </w:rPr>
      </w:pPr>
      <w:r w:rsidRPr="000B6FB6">
        <w:rPr>
          <w:rFonts w:ascii="Times New Roman" w:hAnsi="Times New Roman"/>
          <w:lang w:val="uk-UA"/>
        </w:rPr>
        <w:t xml:space="preserve">Покупець направляє Постачальнику документи на його електронну адресу: ______________ </w:t>
      </w:r>
    </w:p>
    <w:p w:rsidR="00185A7C" w:rsidRPr="000B6FB6" w:rsidRDefault="00185A7C" w:rsidP="00185A7C">
      <w:pPr>
        <w:numPr>
          <w:ilvl w:val="0"/>
          <w:numId w:val="25"/>
        </w:numPr>
        <w:spacing w:after="0" w:line="240" w:lineRule="auto"/>
        <w:ind w:left="0" w:firstLine="1134"/>
        <w:jc w:val="both"/>
        <w:rPr>
          <w:rFonts w:ascii="Times New Roman" w:hAnsi="Times New Roman"/>
          <w:lang w:val="uk-UA"/>
        </w:rPr>
      </w:pPr>
      <w:r w:rsidRPr="000B6FB6">
        <w:rPr>
          <w:rFonts w:ascii="Times New Roman" w:hAnsi="Times New Roman"/>
          <w:lang w:val="uk-UA"/>
        </w:rPr>
        <w:t xml:space="preserve">Постачальник направляє Покупцю документи на його електронну адресу: </w:t>
      </w:r>
      <w:hyperlink r:id="rId11" w:history="1">
        <w:r w:rsidRPr="000B6FB6">
          <w:rPr>
            <w:rStyle w:val="a8"/>
            <w:rFonts w:ascii="Times New Roman" w:hAnsi="Times New Roman"/>
            <w:b/>
          </w:rPr>
          <w:t>chumak@vostgok.dp.ua</w:t>
        </w:r>
      </w:hyperlink>
      <w:r w:rsidRPr="000B6FB6">
        <w:rPr>
          <w:rFonts w:ascii="Times New Roman" w:hAnsi="Times New Roman"/>
          <w:b/>
        </w:rPr>
        <w:t xml:space="preserve"> </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 xml:space="preserve">12.15. </w:t>
      </w:r>
      <w:proofErr w:type="gramStart"/>
      <w:r w:rsidRPr="000B6FB6">
        <w:rPr>
          <w:rFonts w:ascii="Times New Roman" w:hAnsi="Times New Roman"/>
        </w:rPr>
        <w:t>Вс</w:t>
      </w:r>
      <w:proofErr w:type="gramEnd"/>
      <w:r w:rsidRPr="000B6FB6">
        <w:rPr>
          <w:rFonts w:ascii="Times New Roman" w:hAnsi="Times New Roman"/>
        </w:rPr>
        <w:t>і зміни та доповнення до даного Договору відбуваються на підставі підписаних сторонами додаткових угод</w:t>
      </w:r>
      <w:r w:rsidRPr="000B6FB6">
        <w:rPr>
          <w:rFonts w:ascii="Times New Roman" w:hAnsi="Times New Roman"/>
          <w:lang w:val="uk-UA"/>
        </w:rPr>
        <w:t xml:space="preserve"> (цей пункт не застосовується для випадків одностороннього розірвання договору).</w:t>
      </w:r>
    </w:p>
    <w:p w:rsidR="00185A7C" w:rsidRPr="000B6FB6" w:rsidRDefault="00185A7C" w:rsidP="00185A7C">
      <w:pPr>
        <w:ind w:firstLine="708"/>
        <w:jc w:val="both"/>
        <w:rPr>
          <w:rFonts w:ascii="Times New Roman" w:hAnsi="Times New Roman"/>
          <w:lang w:val="uk-UA"/>
        </w:rPr>
      </w:pPr>
      <w:r w:rsidRPr="000B6FB6">
        <w:rPr>
          <w:rFonts w:ascii="Times New Roman" w:hAnsi="Times New Roman"/>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185A7C" w:rsidRPr="000B6FB6" w:rsidRDefault="00185A7C" w:rsidP="00185A7C">
      <w:pPr>
        <w:jc w:val="center"/>
        <w:rPr>
          <w:rFonts w:ascii="Times New Roman" w:hAnsi="Times New Roman"/>
          <w:b/>
        </w:rPr>
      </w:pPr>
      <w:r w:rsidRPr="000B6FB6">
        <w:rPr>
          <w:rFonts w:ascii="Times New Roman" w:hAnsi="Times New Roman"/>
          <w:b/>
        </w:rPr>
        <w:t>1</w:t>
      </w:r>
      <w:r w:rsidRPr="000B6FB6">
        <w:rPr>
          <w:rFonts w:ascii="Times New Roman" w:hAnsi="Times New Roman"/>
          <w:b/>
          <w:lang w:val="uk-UA"/>
        </w:rPr>
        <w:t>3</w:t>
      </w:r>
      <w:r w:rsidRPr="000B6FB6">
        <w:rPr>
          <w:rFonts w:ascii="Times New Roman" w:hAnsi="Times New Roman"/>
          <w:b/>
        </w:rPr>
        <w:t xml:space="preserve">. ДОДАТКИ </w:t>
      </w:r>
      <w:proofErr w:type="gramStart"/>
      <w:r w:rsidRPr="000B6FB6">
        <w:rPr>
          <w:rFonts w:ascii="Times New Roman" w:hAnsi="Times New Roman"/>
          <w:b/>
        </w:rPr>
        <w:t>ДО</w:t>
      </w:r>
      <w:proofErr w:type="gramEnd"/>
      <w:r w:rsidRPr="000B6FB6">
        <w:rPr>
          <w:rFonts w:ascii="Times New Roman" w:hAnsi="Times New Roman"/>
          <w:b/>
        </w:rPr>
        <w:t xml:space="preserve"> ДОГОВОРУ</w:t>
      </w:r>
    </w:p>
    <w:p w:rsidR="00185A7C" w:rsidRPr="000B6FB6" w:rsidRDefault="00185A7C" w:rsidP="00185A7C">
      <w:pPr>
        <w:ind w:firstLine="720"/>
        <w:rPr>
          <w:rFonts w:ascii="Times New Roman" w:hAnsi="Times New Roman"/>
          <w:lang w:val="uk-UA"/>
        </w:rPr>
      </w:pPr>
      <w:r w:rsidRPr="000B6FB6">
        <w:rPr>
          <w:rFonts w:ascii="Times New Roman" w:hAnsi="Times New Roman"/>
        </w:rPr>
        <w:t>1</w:t>
      </w:r>
      <w:r w:rsidRPr="000B6FB6">
        <w:rPr>
          <w:rFonts w:ascii="Times New Roman" w:hAnsi="Times New Roman"/>
          <w:lang w:val="uk-UA"/>
        </w:rPr>
        <w:t>3</w:t>
      </w:r>
      <w:r w:rsidRPr="000B6FB6">
        <w:rPr>
          <w:rFonts w:ascii="Times New Roman" w:hAnsi="Times New Roman"/>
        </w:rPr>
        <w:t>.1. Невід’ємною частиною договору</w:t>
      </w:r>
      <w:proofErr w:type="gramStart"/>
      <w:r w:rsidRPr="000B6FB6">
        <w:rPr>
          <w:rFonts w:ascii="Times New Roman" w:hAnsi="Times New Roman"/>
        </w:rPr>
        <w:t xml:space="preserve"> є:</w:t>
      </w:r>
      <w:proofErr w:type="gramEnd"/>
      <w:r w:rsidRPr="000B6FB6">
        <w:rPr>
          <w:rFonts w:ascii="Times New Roman" w:hAnsi="Times New Roman"/>
          <w:lang w:val="uk-UA"/>
        </w:rPr>
        <w:t xml:space="preserve"> </w:t>
      </w:r>
    </w:p>
    <w:p w:rsidR="00185A7C" w:rsidRPr="000B6FB6" w:rsidRDefault="00185A7C" w:rsidP="00185A7C">
      <w:pPr>
        <w:ind w:firstLine="708"/>
        <w:rPr>
          <w:rFonts w:ascii="Times New Roman" w:hAnsi="Times New Roman"/>
          <w:lang w:val="uk-UA"/>
        </w:rPr>
      </w:pPr>
      <w:r w:rsidRPr="000B6FB6">
        <w:rPr>
          <w:rFonts w:ascii="Times New Roman" w:hAnsi="Times New Roman"/>
          <w:lang w:val="uk-UA"/>
        </w:rPr>
        <w:t>13.1.1. Додаток №1 Специфікація №1</w:t>
      </w:r>
    </w:p>
    <w:p w:rsidR="00185A7C" w:rsidRPr="000B6FB6" w:rsidRDefault="00185A7C" w:rsidP="00185A7C">
      <w:pPr>
        <w:ind w:firstLine="708"/>
        <w:rPr>
          <w:rFonts w:ascii="Times New Roman" w:hAnsi="Times New Roman"/>
          <w:lang w:val="uk-UA"/>
        </w:rPr>
      </w:pPr>
      <w:r w:rsidRPr="000B6FB6">
        <w:rPr>
          <w:rFonts w:ascii="Times New Roman" w:hAnsi="Times New Roman"/>
          <w:lang w:val="uk-UA"/>
        </w:rPr>
        <w:t>13.1.2  Додаток№2 Орієнтовна кількість постачання Товару</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14. МІСЦЕЗНАХОДЖЕННЯ ТА БАНКІВСЬКІ РЕКВІЗИТИ СТОРІН:</w:t>
      </w:r>
    </w:p>
    <w:tbl>
      <w:tblPr>
        <w:tblW w:w="9790" w:type="dxa"/>
        <w:tblLayout w:type="fixed"/>
        <w:tblCellMar>
          <w:left w:w="70" w:type="dxa"/>
          <w:right w:w="70" w:type="dxa"/>
        </w:tblCellMar>
        <w:tblLook w:val="0000"/>
      </w:tblPr>
      <w:tblGrid>
        <w:gridCol w:w="4390"/>
        <w:gridCol w:w="180"/>
        <w:gridCol w:w="5220"/>
      </w:tblGrid>
      <w:tr w:rsidR="00185A7C" w:rsidRPr="000B6FB6" w:rsidTr="00185A7C">
        <w:tc>
          <w:tcPr>
            <w:tcW w:w="4390" w:type="dxa"/>
          </w:tcPr>
          <w:p w:rsidR="00185A7C" w:rsidRPr="000B6FB6" w:rsidRDefault="00185A7C" w:rsidP="00185A7C">
            <w:pPr>
              <w:rPr>
                <w:rFonts w:ascii="Times New Roman" w:hAnsi="Times New Roman"/>
                <w:lang w:val="uk-UA"/>
              </w:rPr>
            </w:pPr>
            <w:r w:rsidRPr="000B6FB6">
              <w:rPr>
                <w:rFonts w:ascii="Times New Roman" w:hAnsi="Times New Roman"/>
                <w:b/>
                <w:i/>
              </w:rPr>
              <w:t>Поста</w:t>
            </w:r>
            <w:r w:rsidRPr="000B6FB6">
              <w:rPr>
                <w:rFonts w:ascii="Times New Roman" w:hAnsi="Times New Roman"/>
                <w:b/>
                <w:i/>
                <w:lang w:val="uk-UA"/>
              </w:rPr>
              <w:t>чальник</w:t>
            </w:r>
            <w:r w:rsidRPr="000B6FB6">
              <w:rPr>
                <w:rFonts w:ascii="Times New Roman" w:hAnsi="Times New Roman"/>
                <w:b/>
              </w:rPr>
              <w:t>:</w:t>
            </w:r>
            <w:r w:rsidRPr="000B6FB6">
              <w:rPr>
                <w:rFonts w:ascii="Times New Roman" w:hAnsi="Times New Roman"/>
              </w:rPr>
              <w:t xml:space="preserve"> </w:t>
            </w:r>
          </w:p>
          <w:p w:rsidR="00185A7C" w:rsidRPr="000B6FB6" w:rsidRDefault="00185A7C" w:rsidP="00185A7C">
            <w:pPr>
              <w:rPr>
                <w:rFonts w:ascii="Times New Roman" w:hAnsi="Times New Roman"/>
                <w:lang w:val="uk-UA"/>
              </w:rPr>
            </w:pPr>
          </w:p>
          <w:p w:rsidR="00185A7C" w:rsidRPr="000B6FB6" w:rsidRDefault="00185A7C" w:rsidP="00185A7C">
            <w:pPr>
              <w:rPr>
                <w:rFonts w:ascii="Times New Roman" w:hAnsi="Times New Roman"/>
                <w:lang w:val="uk-UA"/>
              </w:rPr>
            </w:pPr>
            <w:r w:rsidRPr="000B6FB6">
              <w:rPr>
                <w:rFonts w:ascii="Times New Roman" w:hAnsi="Times New Roman"/>
                <w:b/>
                <w:lang w:val="uk-UA"/>
              </w:rPr>
              <w:t>ЄДРПОУ</w:t>
            </w:r>
          </w:p>
        </w:tc>
        <w:tc>
          <w:tcPr>
            <w:tcW w:w="180" w:type="dxa"/>
          </w:tcPr>
          <w:p w:rsidR="00185A7C" w:rsidRPr="000B6FB6" w:rsidRDefault="00185A7C" w:rsidP="00185A7C">
            <w:pPr>
              <w:rPr>
                <w:rFonts w:ascii="Times New Roman" w:hAnsi="Times New Roman"/>
                <w:i/>
                <w:lang w:val="uk-UA"/>
              </w:rPr>
            </w:pPr>
          </w:p>
        </w:tc>
        <w:tc>
          <w:tcPr>
            <w:tcW w:w="5220" w:type="dxa"/>
          </w:tcPr>
          <w:p w:rsidR="00185A7C" w:rsidRPr="000B6FB6" w:rsidRDefault="00185A7C" w:rsidP="00185A7C">
            <w:pPr>
              <w:rPr>
                <w:rFonts w:ascii="Times New Roman" w:hAnsi="Times New Roman"/>
                <w:b/>
                <w:i/>
              </w:rPr>
            </w:pPr>
            <w:r w:rsidRPr="000B6FB6">
              <w:rPr>
                <w:rFonts w:ascii="Times New Roman" w:hAnsi="Times New Roman"/>
                <w:b/>
                <w:i/>
              </w:rPr>
              <w:t>Покуп</w:t>
            </w:r>
            <w:r w:rsidRPr="000B6FB6">
              <w:rPr>
                <w:rFonts w:ascii="Times New Roman" w:hAnsi="Times New Roman"/>
                <w:b/>
                <w:i/>
                <w:lang w:val="uk-UA"/>
              </w:rPr>
              <w:t>ець</w:t>
            </w:r>
            <w:r w:rsidRPr="000B6FB6">
              <w:rPr>
                <w:rFonts w:ascii="Times New Roman" w:hAnsi="Times New Roman"/>
                <w:i/>
              </w:rPr>
              <w:t xml:space="preserve">: </w:t>
            </w:r>
            <w:r w:rsidRPr="000B6FB6">
              <w:rPr>
                <w:rFonts w:ascii="Times New Roman" w:hAnsi="Times New Roman"/>
                <w:b/>
                <w:lang w:val="uk-UA"/>
              </w:rPr>
              <w:t>ДЕРЖАВНЕ ПІДПРИЄМСТВО «СХІДНИЙ ГІРНИЧО-ЗБАГАЧУВАЛЬНИЙ КОМБІНАТ» ЄДРПОУ</w:t>
            </w:r>
            <w:r w:rsidRPr="000B6FB6">
              <w:rPr>
                <w:rFonts w:ascii="Times New Roman" w:hAnsi="Times New Roman"/>
                <w:b/>
              </w:rPr>
              <w:t xml:space="preserve"> 14309787</w:t>
            </w:r>
          </w:p>
        </w:tc>
      </w:tr>
      <w:tr w:rsidR="00185A7C" w:rsidRPr="000B6FB6" w:rsidTr="00185A7C">
        <w:tc>
          <w:tcPr>
            <w:tcW w:w="4390" w:type="dxa"/>
          </w:tcPr>
          <w:p w:rsidR="00185A7C" w:rsidRPr="000B6FB6" w:rsidRDefault="00185A7C" w:rsidP="00185A7C">
            <w:pPr>
              <w:jc w:val="both"/>
              <w:rPr>
                <w:rFonts w:ascii="Times New Roman" w:hAnsi="Times New Roman"/>
                <w:i/>
                <w:lang w:val="uk-UA"/>
              </w:rPr>
            </w:pPr>
            <w:r w:rsidRPr="000B6FB6">
              <w:rPr>
                <w:rFonts w:ascii="Times New Roman" w:hAnsi="Times New Roman"/>
                <w:i/>
                <w:lang w:val="uk-UA"/>
              </w:rPr>
              <w:t>Юридична</w:t>
            </w:r>
            <w:r w:rsidRPr="000B6FB6">
              <w:rPr>
                <w:rFonts w:ascii="Times New Roman" w:hAnsi="Times New Roman"/>
                <w:i/>
              </w:rPr>
              <w:t xml:space="preserve"> адрес</w:t>
            </w:r>
            <w:r w:rsidRPr="000B6FB6">
              <w:rPr>
                <w:rFonts w:ascii="Times New Roman" w:hAnsi="Times New Roman"/>
                <w:i/>
                <w:lang w:val="uk-UA"/>
              </w:rPr>
              <w:t>а:</w:t>
            </w:r>
          </w:p>
          <w:p w:rsidR="00185A7C" w:rsidRPr="000B6FB6" w:rsidRDefault="00185A7C" w:rsidP="00185A7C">
            <w:pPr>
              <w:jc w:val="both"/>
              <w:rPr>
                <w:rFonts w:ascii="Times New Roman" w:hAnsi="Times New Roman"/>
                <w:i/>
                <w:lang w:val="uk-UA"/>
              </w:rPr>
            </w:pPr>
            <w:r w:rsidRPr="000B6FB6">
              <w:rPr>
                <w:rFonts w:ascii="Times New Roman" w:hAnsi="Times New Roman"/>
                <w:i/>
                <w:lang w:val="uk-UA"/>
              </w:rPr>
              <w:t>Фактична</w:t>
            </w:r>
            <w:r w:rsidRPr="000B6FB6">
              <w:rPr>
                <w:rFonts w:ascii="Times New Roman" w:hAnsi="Times New Roman"/>
                <w:i/>
              </w:rPr>
              <w:t xml:space="preserve"> адрес</w:t>
            </w:r>
            <w:r w:rsidRPr="000B6FB6">
              <w:rPr>
                <w:rFonts w:ascii="Times New Roman" w:hAnsi="Times New Roman"/>
                <w:i/>
                <w:lang w:val="uk-UA"/>
              </w:rPr>
              <w:t>а</w:t>
            </w:r>
            <w:r w:rsidRPr="000B6FB6">
              <w:rPr>
                <w:rFonts w:ascii="Times New Roman" w:hAnsi="Times New Roman"/>
                <w:i/>
              </w:rPr>
              <w:t>:</w:t>
            </w:r>
          </w:p>
        </w:tc>
        <w:tc>
          <w:tcPr>
            <w:tcW w:w="180" w:type="dxa"/>
          </w:tcPr>
          <w:p w:rsidR="00185A7C" w:rsidRPr="000B6FB6" w:rsidRDefault="00185A7C" w:rsidP="00185A7C">
            <w:pPr>
              <w:rPr>
                <w:rFonts w:ascii="Times New Roman" w:hAnsi="Times New Roman"/>
                <w:i/>
              </w:rPr>
            </w:pPr>
          </w:p>
        </w:tc>
        <w:tc>
          <w:tcPr>
            <w:tcW w:w="5220" w:type="dxa"/>
          </w:tcPr>
          <w:p w:rsidR="00185A7C" w:rsidRPr="000B6FB6" w:rsidRDefault="00185A7C" w:rsidP="00185A7C">
            <w:pPr>
              <w:rPr>
                <w:rFonts w:ascii="Times New Roman" w:hAnsi="Times New Roman"/>
                <w:lang w:val="uk-UA"/>
              </w:rPr>
            </w:pPr>
            <w:r w:rsidRPr="000B6FB6">
              <w:rPr>
                <w:rFonts w:ascii="Times New Roman" w:hAnsi="Times New Roman"/>
                <w:i/>
                <w:lang w:val="uk-UA"/>
              </w:rPr>
              <w:t>Юридична</w:t>
            </w:r>
            <w:r w:rsidRPr="000B6FB6">
              <w:rPr>
                <w:rFonts w:ascii="Times New Roman" w:hAnsi="Times New Roman"/>
                <w:i/>
              </w:rPr>
              <w:t xml:space="preserve"> </w:t>
            </w:r>
            <w:r w:rsidRPr="000B6FB6">
              <w:rPr>
                <w:rFonts w:ascii="Times New Roman" w:hAnsi="Times New Roman"/>
                <w:i/>
                <w:lang w:val="uk-UA"/>
              </w:rPr>
              <w:t>та фактична</w:t>
            </w:r>
            <w:r w:rsidRPr="000B6FB6">
              <w:rPr>
                <w:rFonts w:ascii="Times New Roman" w:hAnsi="Times New Roman"/>
                <w:i/>
              </w:rPr>
              <w:t xml:space="preserve"> адрес</w:t>
            </w:r>
            <w:r w:rsidRPr="000B6FB6">
              <w:rPr>
                <w:rFonts w:ascii="Times New Roman" w:hAnsi="Times New Roman"/>
                <w:i/>
                <w:lang w:val="uk-UA"/>
              </w:rPr>
              <w:t>а</w:t>
            </w:r>
            <w:r w:rsidRPr="000B6FB6">
              <w:rPr>
                <w:rFonts w:ascii="Times New Roman" w:hAnsi="Times New Roman"/>
                <w:i/>
              </w:rPr>
              <w:t xml:space="preserve">: </w:t>
            </w:r>
            <w:smartTag w:uri="urn:schemas-microsoft-com:office:smarttags" w:element="metricconverter">
              <w:smartTagPr>
                <w:attr w:name="ProductID" w:val="52210, м"/>
              </w:smartTagPr>
              <w:r w:rsidRPr="000B6FB6">
                <w:rPr>
                  <w:rFonts w:ascii="Times New Roman" w:hAnsi="Times New Roman"/>
                </w:rPr>
                <w:t xml:space="preserve">52210, </w:t>
              </w:r>
              <w:r w:rsidRPr="000B6FB6">
                <w:rPr>
                  <w:rFonts w:ascii="Times New Roman" w:hAnsi="Times New Roman"/>
                  <w:lang w:val="uk-UA"/>
                </w:rPr>
                <w:t>м</w:t>
              </w:r>
            </w:smartTag>
            <w:r w:rsidRPr="000B6FB6">
              <w:rPr>
                <w:rFonts w:ascii="Times New Roman" w:hAnsi="Times New Roman"/>
              </w:rPr>
              <w:t>. Ж</w:t>
            </w:r>
            <w:r w:rsidRPr="000B6FB6">
              <w:rPr>
                <w:rFonts w:ascii="Times New Roman" w:hAnsi="Times New Roman"/>
                <w:lang w:val="uk-UA"/>
              </w:rPr>
              <w:t>овт</w:t>
            </w:r>
            <w:proofErr w:type="gramStart"/>
            <w:r w:rsidRPr="000B6FB6">
              <w:rPr>
                <w:rFonts w:ascii="Times New Roman" w:hAnsi="Times New Roman"/>
                <w:lang w:val="uk-UA"/>
              </w:rPr>
              <w:t>і</w:t>
            </w:r>
            <w:r w:rsidRPr="000B6FB6">
              <w:rPr>
                <w:rFonts w:ascii="Times New Roman" w:hAnsi="Times New Roman"/>
              </w:rPr>
              <w:t xml:space="preserve"> В</w:t>
            </w:r>
            <w:proofErr w:type="gramEnd"/>
            <w:r w:rsidRPr="000B6FB6">
              <w:rPr>
                <w:rFonts w:ascii="Times New Roman" w:hAnsi="Times New Roman"/>
              </w:rPr>
              <w:t>од</w:t>
            </w:r>
            <w:r w:rsidRPr="000B6FB6">
              <w:rPr>
                <w:rFonts w:ascii="Times New Roman" w:hAnsi="Times New Roman"/>
                <w:lang w:val="uk-UA"/>
              </w:rPr>
              <w:t>и</w:t>
            </w:r>
          </w:p>
          <w:p w:rsidR="00185A7C" w:rsidRPr="000B6FB6" w:rsidRDefault="00185A7C" w:rsidP="00185A7C">
            <w:pPr>
              <w:rPr>
                <w:rFonts w:ascii="Times New Roman" w:hAnsi="Times New Roman"/>
                <w:lang w:val="uk-UA"/>
              </w:rPr>
            </w:pPr>
            <w:r w:rsidRPr="000B6FB6">
              <w:rPr>
                <w:rFonts w:ascii="Times New Roman" w:hAnsi="Times New Roman"/>
                <w:lang w:val="uk-UA"/>
              </w:rPr>
              <w:t>Дніпропетровська область, вул. Горького,2</w:t>
            </w:r>
          </w:p>
        </w:tc>
      </w:tr>
      <w:tr w:rsidR="00185A7C" w:rsidRPr="000B6FB6" w:rsidTr="00185A7C">
        <w:tc>
          <w:tcPr>
            <w:tcW w:w="4390" w:type="dxa"/>
          </w:tcPr>
          <w:p w:rsidR="00185A7C" w:rsidRPr="000B6FB6" w:rsidRDefault="00185A7C" w:rsidP="00185A7C">
            <w:pPr>
              <w:jc w:val="both"/>
              <w:rPr>
                <w:rFonts w:ascii="Times New Roman" w:hAnsi="Times New Roman"/>
                <w:i/>
                <w:lang w:val="uk-UA"/>
              </w:rPr>
            </w:pPr>
            <w:r w:rsidRPr="000B6FB6">
              <w:rPr>
                <w:rFonts w:ascii="Times New Roman" w:hAnsi="Times New Roman"/>
                <w:lang w:val="uk-UA"/>
              </w:rPr>
              <w:t>Тел.:</w:t>
            </w:r>
          </w:p>
        </w:tc>
        <w:tc>
          <w:tcPr>
            <w:tcW w:w="180" w:type="dxa"/>
          </w:tcPr>
          <w:p w:rsidR="00185A7C" w:rsidRPr="000B6FB6" w:rsidRDefault="00185A7C" w:rsidP="00185A7C">
            <w:pPr>
              <w:rPr>
                <w:rFonts w:ascii="Times New Roman" w:hAnsi="Times New Roman"/>
                <w:lang w:val="uk-UA"/>
              </w:rPr>
            </w:pPr>
          </w:p>
        </w:tc>
        <w:tc>
          <w:tcPr>
            <w:tcW w:w="5220" w:type="dxa"/>
          </w:tcPr>
          <w:p w:rsidR="00185A7C" w:rsidRPr="000B6FB6" w:rsidRDefault="00185A7C" w:rsidP="00185A7C">
            <w:pPr>
              <w:rPr>
                <w:rFonts w:ascii="Times New Roman" w:hAnsi="Times New Roman"/>
                <w:lang w:val="uk-UA"/>
              </w:rPr>
            </w:pPr>
            <w:r w:rsidRPr="000B6FB6">
              <w:rPr>
                <w:rFonts w:ascii="Times New Roman" w:hAnsi="Times New Roman"/>
              </w:rPr>
              <w:t>Тел</w:t>
            </w:r>
            <w:r w:rsidRPr="000B6FB6">
              <w:rPr>
                <w:rFonts w:ascii="Times New Roman" w:hAnsi="Times New Roman"/>
                <w:lang w:val="uk-UA"/>
              </w:rPr>
              <w:t>: 050-480-03-54</w:t>
            </w:r>
            <w:proofErr w:type="gramStart"/>
            <w:r w:rsidRPr="000B6FB6">
              <w:rPr>
                <w:rFonts w:ascii="Times New Roman" w:hAnsi="Times New Roman"/>
                <w:lang w:val="uk-UA"/>
              </w:rPr>
              <w:t xml:space="preserve"> ;</w:t>
            </w:r>
            <w:proofErr w:type="gramEnd"/>
            <w:r w:rsidRPr="000B6FB6">
              <w:rPr>
                <w:rFonts w:ascii="Times New Roman" w:hAnsi="Times New Roman"/>
                <w:lang w:val="uk-UA"/>
              </w:rPr>
              <w:t xml:space="preserve"> 050-414-44-76 - приймальня</w:t>
            </w:r>
          </w:p>
        </w:tc>
      </w:tr>
      <w:tr w:rsidR="00185A7C" w:rsidRPr="000B6FB6" w:rsidTr="00185A7C">
        <w:tc>
          <w:tcPr>
            <w:tcW w:w="4390" w:type="dxa"/>
          </w:tcPr>
          <w:p w:rsidR="00185A7C" w:rsidRPr="000B6FB6" w:rsidRDefault="00185A7C" w:rsidP="00185A7C">
            <w:pPr>
              <w:rPr>
                <w:rFonts w:ascii="Times New Roman" w:hAnsi="Times New Roman"/>
                <w:lang w:val="uk-UA"/>
              </w:rPr>
            </w:pPr>
            <w:r w:rsidRPr="000B6FB6">
              <w:rPr>
                <w:rFonts w:ascii="Times New Roman" w:hAnsi="Times New Roman"/>
                <w:i/>
                <w:lang w:val="uk-UA"/>
              </w:rPr>
              <w:t>Банківські реквізити:</w:t>
            </w:r>
          </w:p>
        </w:tc>
        <w:tc>
          <w:tcPr>
            <w:tcW w:w="180" w:type="dxa"/>
          </w:tcPr>
          <w:p w:rsidR="00185A7C" w:rsidRPr="000B6FB6" w:rsidRDefault="00185A7C" w:rsidP="00185A7C">
            <w:pPr>
              <w:rPr>
                <w:rFonts w:ascii="Times New Roman" w:hAnsi="Times New Roman"/>
                <w:i/>
                <w:lang w:val="uk-UA"/>
              </w:rPr>
            </w:pPr>
          </w:p>
        </w:tc>
        <w:tc>
          <w:tcPr>
            <w:tcW w:w="5220" w:type="dxa"/>
          </w:tcPr>
          <w:p w:rsidR="00185A7C" w:rsidRPr="000B6FB6" w:rsidRDefault="00185A7C" w:rsidP="00185A7C">
            <w:pPr>
              <w:rPr>
                <w:rFonts w:ascii="Times New Roman" w:hAnsi="Times New Roman"/>
                <w:i/>
                <w:lang w:val="uk-UA"/>
              </w:rPr>
            </w:pPr>
            <w:r w:rsidRPr="000B6FB6">
              <w:rPr>
                <w:rFonts w:ascii="Times New Roman" w:hAnsi="Times New Roman"/>
                <w:i/>
                <w:lang w:val="uk-UA"/>
              </w:rPr>
              <w:t>Банківські реквізити:</w:t>
            </w:r>
          </w:p>
        </w:tc>
      </w:tr>
      <w:tr w:rsidR="00185A7C" w:rsidRPr="000B6FB6" w:rsidTr="00185A7C">
        <w:tc>
          <w:tcPr>
            <w:tcW w:w="4390" w:type="dxa"/>
          </w:tcPr>
          <w:p w:rsidR="00185A7C" w:rsidRPr="000B6FB6" w:rsidRDefault="00185A7C" w:rsidP="00185A7C">
            <w:pPr>
              <w:rPr>
                <w:rFonts w:ascii="Times New Roman" w:hAnsi="Times New Roman"/>
                <w:lang w:val="uk-UA"/>
              </w:rPr>
            </w:pPr>
            <w:r w:rsidRPr="000B6FB6">
              <w:rPr>
                <w:rFonts w:ascii="Times New Roman" w:hAnsi="Times New Roman"/>
                <w:lang w:val="en-US"/>
              </w:rPr>
              <w:t>IBAN UA</w:t>
            </w:r>
          </w:p>
          <w:p w:rsidR="00185A7C" w:rsidRPr="000B6FB6" w:rsidRDefault="00185A7C" w:rsidP="00185A7C">
            <w:pPr>
              <w:rPr>
                <w:rFonts w:ascii="Times New Roman" w:hAnsi="Times New Roman"/>
                <w:lang w:val="uk-UA"/>
              </w:rPr>
            </w:pPr>
            <w:r w:rsidRPr="000B6FB6">
              <w:rPr>
                <w:rFonts w:ascii="Times New Roman" w:hAnsi="Times New Roman"/>
                <w:lang w:val="uk-UA"/>
              </w:rPr>
              <w:t xml:space="preserve"> МФО </w:t>
            </w:r>
          </w:p>
          <w:p w:rsidR="00185A7C" w:rsidRPr="000B6FB6" w:rsidRDefault="00185A7C" w:rsidP="00185A7C">
            <w:pPr>
              <w:rPr>
                <w:rFonts w:ascii="Times New Roman" w:hAnsi="Times New Roman"/>
                <w:i/>
                <w:lang w:val="uk-UA"/>
              </w:rPr>
            </w:pPr>
            <w:r w:rsidRPr="000B6FB6">
              <w:rPr>
                <w:rFonts w:ascii="Times New Roman" w:hAnsi="Times New Roman"/>
                <w:lang w:val="uk-UA"/>
              </w:rPr>
              <w:t xml:space="preserve">Іпн._______________ </w:t>
            </w:r>
          </w:p>
        </w:tc>
        <w:tc>
          <w:tcPr>
            <w:tcW w:w="180" w:type="dxa"/>
          </w:tcPr>
          <w:p w:rsidR="00185A7C" w:rsidRPr="000B6FB6" w:rsidRDefault="00185A7C" w:rsidP="00185A7C">
            <w:pPr>
              <w:rPr>
                <w:rFonts w:ascii="Times New Roman" w:hAnsi="Times New Roman"/>
                <w:lang w:val="uk-UA"/>
              </w:rPr>
            </w:pPr>
            <w:r w:rsidRPr="000B6FB6">
              <w:rPr>
                <w:rFonts w:ascii="Times New Roman" w:hAnsi="Times New Roman"/>
                <w:lang w:val="uk-UA"/>
              </w:rPr>
              <w:t xml:space="preserve"> </w:t>
            </w:r>
          </w:p>
        </w:tc>
        <w:tc>
          <w:tcPr>
            <w:tcW w:w="5220" w:type="dxa"/>
          </w:tcPr>
          <w:p w:rsidR="00185A7C" w:rsidRPr="000B6FB6" w:rsidRDefault="00185A7C" w:rsidP="00185A7C">
            <w:pPr>
              <w:rPr>
                <w:rFonts w:ascii="Times New Roman" w:hAnsi="Times New Roman"/>
                <w:lang w:val="uk-UA"/>
              </w:rPr>
            </w:pPr>
            <w:r w:rsidRPr="000B6FB6">
              <w:rPr>
                <w:rFonts w:ascii="Times New Roman" w:hAnsi="Times New Roman"/>
                <w:lang w:val="en-US"/>
              </w:rPr>
              <w:t>IBAN</w:t>
            </w:r>
            <w:r w:rsidRPr="000B6FB6">
              <w:rPr>
                <w:rFonts w:ascii="Times New Roman" w:hAnsi="Times New Roman"/>
                <w:lang w:val="uk-UA"/>
              </w:rPr>
              <w:t xml:space="preserve"> </w:t>
            </w:r>
            <w:r w:rsidRPr="000B6FB6">
              <w:rPr>
                <w:rFonts w:ascii="Times New Roman" w:hAnsi="Times New Roman"/>
                <w:lang w:val="en-US"/>
              </w:rPr>
              <w:t>UA</w:t>
            </w:r>
            <w:r w:rsidRPr="000B6FB6">
              <w:rPr>
                <w:rFonts w:ascii="Times New Roman" w:hAnsi="Times New Roman"/>
                <w:lang w:val="uk-UA"/>
              </w:rPr>
              <w:t>083054820000026000300321656  в ТВБВ ІІ-А типу №10003/0490 філії – Дніпропетровське ОУ АТ «Ощадбанк», МФО 305482</w:t>
            </w:r>
          </w:p>
          <w:p w:rsidR="00185A7C" w:rsidRPr="000B6FB6" w:rsidRDefault="00185A7C" w:rsidP="00185A7C">
            <w:pPr>
              <w:rPr>
                <w:rFonts w:ascii="Times New Roman" w:hAnsi="Times New Roman"/>
                <w:lang w:val="uk-UA"/>
              </w:rPr>
            </w:pPr>
            <w:r w:rsidRPr="000B6FB6">
              <w:rPr>
                <w:rFonts w:ascii="Times New Roman" w:hAnsi="Times New Roman"/>
                <w:lang w:val="uk-UA"/>
              </w:rPr>
              <w:t>Іпн. 143097804042</w:t>
            </w:r>
          </w:p>
        </w:tc>
      </w:tr>
      <w:tr w:rsidR="00185A7C" w:rsidRPr="000B6FB6" w:rsidTr="00185A7C">
        <w:tc>
          <w:tcPr>
            <w:tcW w:w="4390" w:type="dxa"/>
          </w:tcPr>
          <w:p w:rsidR="00185A7C" w:rsidRPr="000B6FB6" w:rsidRDefault="00185A7C" w:rsidP="00185A7C">
            <w:pPr>
              <w:rPr>
                <w:rFonts w:ascii="Times New Roman" w:hAnsi="Times New Roman"/>
                <w:lang w:val="uk-UA"/>
              </w:rPr>
            </w:pPr>
          </w:p>
        </w:tc>
        <w:tc>
          <w:tcPr>
            <w:tcW w:w="180" w:type="dxa"/>
          </w:tcPr>
          <w:p w:rsidR="00185A7C" w:rsidRPr="000B6FB6" w:rsidRDefault="00185A7C" w:rsidP="00185A7C">
            <w:pPr>
              <w:rPr>
                <w:rFonts w:ascii="Times New Roman" w:hAnsi="Times New Roman"/>
                <w:lang w:val="uk-UA"/>
              </w:rPr>
            </w:pPr>
          </w:p>
        </w:tc>
        <w:tc>
          <w:tcPr>
            <w:tcW w:w="5220" w:type="dxa"/>
          </w:tcPr>
          <w:p w:rsidR="00185A7C" w:rsidRPr="000B6FB6" w:rsidRDefault="00185A7C" w:rsidP="00185A7C">
            <w:pPr>
              <w:rPr>
                <w:rFonts w:ascii="Times New Roman" w:hAnsi="Times New Roman"/>
                <w:lang w:val="uk-UA"/>
              </w:rPr>
            </w:pPr>
          </w:p>
        </w:tc>
      </w:tr>
    </w:tbl>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ПОС</w:t>
      </w:r>
      <w:r w:rsidRPr="000B6FB6">
        <w:rPr>
          <w:rFonts w:ascii="Times New Roman" w:hAnsi="Times New Roman"/>
          <w:b/>
        </w:rPr>
        <w:t xml:space="preserve">ТАЧАЛЬНИК </w:t>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rPr>
        <w:t>ПОКУПЕЦЬ</w:t>
      </w:r>
    </w:p>
    <w:p w:rsidR="00185A7C" w:rsidRPr="000B6FB6" w:rsidRDefault="00185A7C" w:rsidP="00185A7C">
      <w:pPr>
        <w:jc w:val="center"/>
        <w:rPr>
          <w:rFonts w:ascii="Times New Roman" w:hAnsi="Times New Roman"/>
          <w:b/>
          <w:lang w:val="uk-UA"/>
        </w:rPr>
      </w:pPr>
    </w:p>
    <w:p w:rsidR="00185A7C" w:rsidRPr="000B6FB6" w:rsidRDefault="00185A7C" w:rsidP="00185A7C">
      <w:pPr>
        <w:rPr>
          <w:rFonts w:ascii="Times New Roman" w:hAnsi="Times New Roman"/>
          <w:lang w:val="uk-UA"/>
        </w:rPr>
      </w:pPr>
      <w:r w:rsidRPr="000B6FB6">
        <w:rPr>
          <w:rFonts w:ascii="Times New Roman" w:hAnsi="Times New Roman"/>
          <w:lang w:val="uk-UA"/>
        </w:rPr>
        <w:t xml:space="preserve">                    ___________</w:t>
      </w:r>
      <w:r w:rsidRPr="000B6FB6">
        <w:rPr>
          <w:rFonts w:ascii="Times New Roman" w:hAnsi="Times New Roman"/>
          <w:lang w:val="uk-UA"/>
        </w:rPr>
        <w:tab/>
        <w:t xml:space="preserve">                         </w:t>
      </w:r>
      <w:r w:rsidRPr="000B6FB6">
        <w:rPr>
          <w:rFonts w:ascii="Times New Roman" w:hAnsi="Times New Roman"/>
          <w:lang w:val="uk-UA"/>
        </w:rPr>
        <w:tab/>
        <w:t xml:space="preserve">                  _____________ </w:t>
      </w:r>
    </w:p>
    <w:p w:rsidR="00185A7C" w:rsidRPr="000B6FB6" w:rsidRDefault="00185A7C" w:rsidP="00185A7C">
      <w:pPr>
        <w:jc w:val="right"/>
        <w:rPr>
          <w:rFonts w:ascii="Times New Roman" w:hAnsi="Times New Roman"/>
          <w:lang w:val="uk-UA"/>
        </w:rPr>
      </w:pPr>
    </w:p>
    <w:p w:rsidR="00185A7C" w:rsidRPr="000B6FB6" w:rsidRDefault="00185A7C" w:rsidP="00185A7C">
      <w:pPr>
        <w:jc w:val="right"/>
        <w:rPr>
          <w:rFonts w:ascii="Times New Roman" w:hAnsi="Times New Roman"/>
          <w:lang w:val="uk-UA"/>
        </w:rPr>
      </w:pPr>
      <w:r w:rsidRPr="000B6FB6">
        <w:rPr>
          <w:rFonts w:ascii="Times New Roman" w:hAnsi="Times New Roman"/>
          <w:lang w:val="uk-UA"/>
        </w:rPr>
        <w:t>Дата аукціону _____________р</w:t>
      </w:r>
    </w:p>
    <w:p w:rsidR="00185A7C" w:rsidRPr="000B6FB6" w:rsidRDefault="00185A7C" w:rsidP="00185A7C">
      <w:pPr>
        <w:jc w:val="right"/>
        <w:rPr>
          <w:rFonts w:ascii="Times New Roman" w:hAnsi="Times New Roman"/>
          <w:lang w:val="uk-UA"/>
        </w:rPr>
      </w:pPr>
      <w:r w:rsidRPr="000B6FB6">
        <w:rPr>
          <w:rFonts w:ascii="Times New Roman" w:hAnsi="Times New Roman"/>
          <w:lang w:val="uk-UA"/>
        </w:rPr>
        <w:br w:type="page"/>
      </w:r>
      <w:r w:rsidRPr="000B6FB6">
        <w:rPr>
          <w:rFonts w:ascii="Times New Roman" w:hAnsi="Times New Roman"/>
          <w:lang w:val="uk-UA"/>
        </w:rPr>
        <w:lastRenderedPageBreak/>
        <w:t>Додаток № 1</w:t>
      </w:r>
    </w:p>
    <w:p w:rsidR="00185A7C" w:rsidRPr="000B6FB6" w:rsidRDefault="00185A7C" w:rsidP="00185A7C">
      <w:pPr>
        <w:jc w:val="right"/>
        <w:rPr>
          <w:rFonts w:ascii="Times New Roman" w:hAnsi="Times New Roman"/>
          <w:lang w:val="uk-UA"/>
        </w:rPr>
      </w:pPr>
      <w:r w:rsidRPr="000B6FB6">
        <w:rPr>
          <w:rFonts w:ascii="Times New Roman" w:hAnsi="Times New Roman"/>
          <w:lang w:val="uk-UA"/>
        </w:rPr>
        <w:t xml:space="preserve">до Договору № _________ </w:t>
      </w:r>
    </w:p>
    <w:p w:rsidR="00185A7C" w:rsidRPr="000B6FB6" w:rsidRDefault="00185A7C" w:rsidP="00185A7C">
      <w:pPr>
        <w:jc w:val="right"/>
        <w:rPr>
          <w:rFonts w:ascii="Times New Roman" w:hAnsi="Times New Roman"/>
          <w:b/>
        </w:rPr>
      </w:pPr>
      <w:r w:rsidRPr="000B6FB6">
        <w:rPr>
          <w:rFonts w:ascii="Times New Roman" w:hAnsi="Times New Roman"/>
          <w:lang w:val="uk-UA"/>
        </w:rPr>
        <w:t>від  ______</w:t>
      </w:r>
      <w:r w:rsidRPr="000B6FB6">
        <w:rPr>
          <w:rFonts w:ascii="Times New Roman" w:hAnsi="Times New Roman"/>
        </w:rPr>
        <w:t>_____ 202</w:t>
      </w:r>
      <w:r w:rsidRPr="000B6FB6">
        <w:rPr>
          <w:rFonts w:ascii="Times New Roman" w:hAnsi="Times New Roman"/>
          <w:lang w:val="uk-UA"/>
        </w:rPr>
        <w:t>2р</w:t>
      </w:r>
      <w:r w:rsidRPr="000B6FB6">
        <w:rPr>
          <w:rFonts w:ascii="Times New Roman" w:hAnsi="Times New Roman"/>
        </w:rPr>
        <w:t>.</w:t>
      </w:r>
    </w:p>
    <w:p w:rsidR="00185A7C" w:rsidRPr="000B6FB6" w:rsidRDefault="00185A7C" w:rsidP="00D047E6">
      <w:pPr>
        <w:pStyle w:val="2"/>
        <w:spacing w:line="360" w:lineRule="auto"/>
        <w:jc w:val="center"/>
        <w:rPr>
          <w:rFonts w:ascii="Times New Roman" w:hAnsi="Times New Roman" w:cs="Times New Roman"/>
          <w:i w:val="0"/>
          <w:sz w:val="22"/>
          <w:szCs w:val="22"/>
          <w:lang w:val="uk-UA"/>
        </w:rPr>
      </w:pPr>
      <w:r w:rsidRPr="000B6FB6">
        <w:rPr>
          <w:rFonts w:ascii="Times New Roman" w:hAnsi="Times New Roman" w:cs="Times New Roman"/>
          <w:i w:val="0"/>
          <w:sz w:val="22"/>
          <w:szCs w:val="22"/>
        </w:rPr>
        <w:t xml:space="preserve">С </w:t>
      </w:r>
      <w:proofErr w:type="gramStart"/>
      <w:r w:rsidRPr="000B6FB6">
        <w:rPr>
          <w:rFonts w:ascii="Times New Roman" w:hAnsi="Times New Roman" w:cs="Times New Roman"/>
          <w:i w:val="0"/>
          <w:sz w:val="22"/>
          <w:szCs w:val="22"/>
        </w:rPr>
        <w:t>П</w:t>
      </w:r>
      <w:proofErr w:type="gramEnd"/>
      <w:r w:rsidRPr="000B6FB6">
        <w:rPr>
          <w:rFonts w:ascii="Times New Roman" w:hAnsi="Times New Roman" w:cs="Times New Roman"/>
          <w:i w:val="0"/>
          <w:sz w:val="22"/>
          <w:szCs w:val="22"/>
        </w:rPr>
        <w:t xml:space="preserve"> Е Ц </w:t>
      </w:r>
      <w:r w:rsidRPr="000B6FB6">
        <w:rPr>
          <w:rFonts w:ascii="Times New Roman" w:hAnsi="Times New Roman" w:cs="Times New Roman"/>
          <w:i w:val="0"/>
          <w:sz w:val="22"/>
          <w:szCs w:val="22"/>
          <w:lang w:val="uk-UA"/>
        </w:rPr>
        <w:t>И</w:t>
      </w:r>
      <w:r w:rsidRPr="000B6FB6">
        <w:rPr>
          <w:rFonts w:ascii="Times New Roman" w:hAnsi="Times New Roman" w:cs="Times New Roman"/>
          <w:i w:val="0"/>
          <w:sz w:val="22"/>
          <w:szCs w:val="22"/>
        </w:rPr>
        <w:t xml:space="preserve"> Ф</w:t>
      </w:r>
      <w:r w:rsidRPr="000B6FB6">
        <w:rPr>
          <w:rFonts w:ascii="Times New Roman" w:hAnsi="Times New Roman" w:cs="Times New Roman"/>
          <w:i w:val="0"/>
          <w:sz w:val="22"/>
          <w:szCs w:val="22"/>
          <w:lang w:val="uk-UA"/>
        </w:rPr>
        <w:t xml:space="preserve"> І</w:t>
      </w:r>
      <w:r w:rsidRPr="000B6FB6">
        <w:rPr>
          <w:rFonts w:ascii="Times New Roman" w:hAnsi="Times New Roman" w:cs="Times New Roman"/>
          <w:i w:val="0"/>
          <w:sz w:val="22"/>
          <w:szCs w:val="22"/>
        </w:rPr>
        <w:t xml:space="preserve"> К А Ц </w:t>
      </w:r>
      <w:r w:rsidRPr="000B6FB6">
        <w:rPr>
          <w:rFonts w:ascii="Times New Roman" w:hAnsi="Times New Roman" w:cs="Times New Roman"/>
          <w:i w:val="0"/>
          <w:sz w:val="22"/>
          <w:szCs w:val="22"/>
          <w:lang w:val="uk-UA"/>
        </w:rPr>
        <w:t>І</w:t>
      </w:r>
      <w:r w:rsidRPr="000B6FB6">
        <w:rPr>
          <w:rFonts w:ascii="Times New Roman" w:hAnsi="Times New Roman" w:cs="Times New Roman"/>
          <w:i w:val="0"/>
          <w:sz w:val="22"/>
          <w:szCs w:val="22"/>
        </w:rPr>
        <w:t xml:space="preserve"> Я  №1</w:t>
      </w:r>
    </w:p>
    <w:tbl>
      <w:tblPr>
        <w:tblW w:w="993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3122"/>
        <w:gridCol w:w="1240"/>
        <w:gridCol w:w="1070"/>
        <w:gridCol w:w="1132"/>
        <w:gridCol w:w="1419"/>
        <w:gridCol w:w="1510"/>
      </w:tblGrid>
      <w:tr w:rsidR="00185A7C" w:rsidRPr="000B6FB6" w:rsidTr="00D047E6">
        <w:trPr>
          <w:trHeight w:val="620"/>
        </w:trPr>
        <w:tc>
          <w:tcPr>
            <w:tcW w:w="438" w:type="dxa"/>
            <w:shd w:val="clear" w:color="auto" w:fill="auto"/>
            <w:noWrap/>
            <w:vAlign w:val="center"/>
          </w:tcPr>
          <w:p w:rsidR="00185A7C" w:rsidRPr="000B6FB6" w:rsidRDefault="00185A7C" w:rsidP="00185A7C">
            <w:pPr>
              <w:tabs>
                <w:tab w:val="left" w:pos="349"/>
              </w:tabs>
              <w:ind w:right="-55"/>
              <w:jc w:val="center"/>
              <w:rPr>
                <w:rFonts w:ascii="Times New Roman" w:hAnsi="Times New Roman"/>
                <w:b/>
                <w:lang w:val="uk-UA"/>
              </w:rPr>
            </w:pPr>
            <w:r w:rsidRPr="000B6FB6">
              <w:rPr>
                <w:rFonts w:ascii="Times New Roman" w:hAnsi="Times New Roman"/>
                <w:b/>
                <w:lang w:val="uk-UA"/>
              </w:rPr>
              <w:t>№ з/п</w:t>
            </w:r>
          </w:p>
        </w:tc>
        <w:tc>
          <w:tcPr>
            <w:tcW w:w="3122" w:type="dxa"/>
            <w:shd w:val="clear" w:color="auto" w:fill="auto"/>
            <w:noWrap/>
            <w:vAlign w:val="center"/>
          </w:tcPr>
          <w:p w:rsidR="00185A7C" w:rsidRPr="000B6FB6" w:rsidRDefault="00185A7C" w:rsidP="00185A7C">
            <w:pPr>
              <w:tabs>
                <w:tab w:val="left" w:pos="349"/>
              </w:tabs>
              <w:ind w:right="-55"/>
              <w:jc w:val="center"/>
              <w:rPr>
                <w:rFonts w:ascii="Times New Roman" w:hAnsi="Times New Roman"/>
                <w:b/>
                <w:lang w:val="uk-UA"/>
              </w:rPr>
            </w:pPr>
            <w:r w:rsidRPr="000B6FB6">
              <w:rPr>
                <w:rFonts w:ascii="Times New Roman" w:hAnsi="Times New Roman"/>
                <w:b/>
                <w:lang w:val="uk-UA"/>
              </w:rPr>
              <w:t>Найменування продукції, яка буде постачатися</w:t>
            </w:r>
          </w:p>
        </w:tc>
        <w:tc>
          <w:tcPr>
            <w:tcW w:w="1240" w:type="dxa"/>
          </w:tcPr>
          <w:p w:rsidR="00185A7C" w:rsidRPr="000B6FB6" w:rsidRDefault="00185A7C" w:rsidP="00185A7C">
            <w:pPr>
              <w:ind w:right="-55"/>
              <w:jc w:val="center"/>
              <w:rPr>
                <w:rFonts w:ascii="Times New Roman" w:hAnsi="Times New Roman"/>
                <w:b/>
                <w:lang w:val="uk-UA"/>
              </w:rPr>
            </w:pPr>
            <w:r w:rsidRPr="000B6FB6">
              <w:rPr>
                <w:rFonts w:ascii="Times New Roman" w:hAnsi="Times New Roman"/>
                <w:b/>
                <w:lang w:val="uk-UA"/>
              </w:rPr>
              <w:t>Країна виробника Товару</w:t>
            </w:r>
          </w:p>
        </w:tc>
        <w:tc>
          <w:tcPr>
            <w:tcW w:w="1070" w:type="dxa"/>
            <w:shd w:val="clear" w:color="auto" w:fill="auto"/>
            <w:noWrap/>
            <w:vAlign w:val="center"/>
          </w:tcPr>
          <w:p w:rsidR="00185A7C" w:rsidRPr="000B6FB6" w:rsidRDefault="00185A7C" w:rsidP="00185A7C">
            <w:pPr>
              <w:ind w:right="-55"/>
              <w:jc w:val="center"/>
              <w:rPr>
                <w:rFonts w:ascii="Times New Roman" w:hAnsi="Times New Roman"/>
                <w:b/>
                <w:lang w:val="uk-UA"/>
              </w:rPr>
            </w:pPr>
            <w:r w:rsidRPr="000B6FB6">
              <w:rPr>
                <w:rFonts w:ascii="Times New Roman" w:hAnsi="Times New Roman"/>
                <w:b/>
                <w:lang w:val="uk-UA"/>
              </w:rPr>
              <w:t>Одиниця виміру</w:t>
            </w:r>
          </w:p>
        </w:tc>
        <w:tc>
          <w:tcPr>
            <w:tcW w:w="1132" w:type="dxa"/>
            <w:shd w:val="clear" w:color="auto" w:fill="auto"/>
            <w:noWrap/>
            <w:vAlign w:val="center"/>
          </w:tcPr>
          <w:p w:rsidR="00185A7C" w:rsidRPr="000B6FB6" w:rsidRDefault="00185A7C" w:rsidP="00185A7C">
            <w:pPr>
              <w:ind w:right="-55"/>
              <w:jc w:val="center"/>
              <w:rPr>
                <w:rFonts w:ascii="Times New Roman" w:hAnsi="Times New Roman"/>
                <w:b/>
                <w:lang w:val="uk-UA"/>
              </w:rPr>
            </w:pPr>
            <w:r w:rsidRPr="000B6FB6">
              <w:rPr>
                <w:rFonts w:ascii="Times New Roman" w:hAnsi="Times New Roman"/>
                <w:b/>
                <w:lang w:val="uk-UA"/>
              </w:rPr>
              <w:t>Кількість</w:t>
            </w:r>
          </w:p>
        </w:tc>
        <w:tc>
          <w:tcPr>
            <w:tcW w:w="1419" w:type="dxa"/>
            <w:shd w:val="clear" w:color="auto" w:fill="auto"/>
            <w:noWrap/>
          </w:tcPr>
          <w:p w:rsidR="00185A7C" w:rsidRPr="000B6FB6" w:rsidRDefault="00185A7C" w:rsidP="00185A7C">
            <w:pPr>
              <w:ind w:left="-64" w:right="-55" w:firstLine="9"/>
              <w:jc w:val="center"/>
              <w:rPr>
                <w:rFonts w:ascii="Times New Roman" w:hAnsi="Times New Roman"/>
                <w:b/>
                <w:lang w:val="uk-UA"/>
              </w:rPr>
            </w:pPr>
            <w:proofErr w:type="gramStart"/>
            <w:r w:rsidRPr="000B6FB6">
              <w:rPr>
                <w:rFonts w:ascii="Times New Roman" w:hAnsi="Times New Roman"/>
                <w:b/>
              </w:rPr>
              <w:t>Ц</w:t>
            </w:r>
            <w:proofErr w:type="gramEnd"/>
            <w:r w:rsidRPr="000B6FB6">
              <w:rPr>
                <w:rFonts w:ascii="Times New Roman" w:hAnsi="Times New Roman"/>
                <w:b/>
              </w:rPr>
              <w:t>іна за одиницю без ПДВ, грн.</w:t>
            </w:r>
          </w:p>
        </w:tc>
        <w:tc>
          <w:tcPr>
            <w:tcW w:w="1510" w:type="dxa"/>
            <w:shd w:val="clear" w:color="auto" w:fill="auto"/>
            <w:noWrap/>
            <w:vAlign w:val="center"/>
          </w:tcPr>
          <w:p w:rsidR="00185A7C" w:rsidRPr="000B6FB6" w:rsidRDefault="00185A7C" w:rsidP="00185A7C">
            <w:pPr>
              <w:ind w:left="-64" w:right="-108" w:firstLine="9"/>
              <w:jc w:val="center"/>
              <w:rPr>
                <w:rFonts w:ascii="Times New Roman" w:hAnsi="Times New Roman"/>
                <w:b/>
                <w:lang w:val="uk-UA"/>
              </w:rPr>
            </w:pPr>
            <w:r w:rsidRPr="000B6FB6">
              <w:rPr>
                <w:rFonts w:ascii="Times New Roman" w:hAnsi="Times New Roman"/>
                <w:b/>
                <w:lang w:val="uk-UA"/>
              </w:rPr>
              <w:t>Сума без ПДВ, грн.</w:t>
            </w: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1</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20000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2</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1200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3</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1500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4</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1500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5</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600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6</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1100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7</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400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8</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1300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438" w:type="dxa"/>
            <w:shd w:val="clear" w:color="auto" w:fill="auto"/>
            <w:noWrap/>
            <w:vAlign w:val="center"/>
          </w:tcPr>
          <w:p w:rsidR="00185A7C" w:rsidRPr="000B6FB6" w:rsidRDefault="00185A7C" w:rsidP="00185A7C">
            <w:pPr>
              <w:ind w:left="-96" w:right="-71"/>
              <w:jc w:val="center"/>
              <w:rPr>
                <w:rFonts w:ascii="Times New Roman" w:hAnsi="Times New Roman"/>
                <w:lang w:val="uk-UA"/>
              </w:rPr>
            </w:pPr>
            <w:r w:rsidRPr="000B6FB6">
              <w:rPr>
                <w:rFonts w:ascii="Times New Roman" w:hAnsi="Times New Roman"/>
                <w:lang w:val="uk-UA"/>
              </w:rPr>
              <w:t>9</w:t>
            </w:r>
          </w:p>
        </w:tc>
        <w:tc>
          <w:tcPr>
            <w:tcW w:w="3122" w:type="dxa"/>
            <w:shd w:val="clear" w:color="auto" w:fill="auto"/>
            <w:noWrap/>
          </w:tcPr>
          <w:p w:rsidR="00185A7C" w:rsidRPr="000B6FB6" w:rsidRDefault="00185A7C" w:rsidP="00185A7C">
            <w:pPr>
              <w:pStyle w:val="af"/>
              <w:snapToGrid w:val="0"/>
              <w:rPr>
                <w:sz w:val="22"/>
                <w:szCs w:val="22"/>
                <w:lang w:val="uk-UA"/>
              </w:rPr>
            </w:pPr>
          </w:p>
        </w:tc>
        <w:tc>
          <w:tcPr>
            <w:tcW w:w="1240" w:type="dxa"/>
          </w:tcPr>
          <w:p w:rsidR="00185A7C" w:rsidRPr="000B6FB6" w:rsidRDefault="00185A7C" w:rsidP="00185A7C">
            <w:pPr>
              <w:jc w:val="center"/>
              <w:rPr>
                <w:rFonts w:ascii="Times New Roman" w:hAnsi="Times New Roman"/>
                <w:lang w:val="uk-UA"/>
              </w:rPr>
            </w:pPr>
          </w:p>
        </w:tc>
        <w:tc>
          <w:tcPr>
            <w:tcW w:w="1070" w:type="dxa"/>
            <w:shd w:val="clear" w:color="auto" w:fill="auto"/>
            <w:noWrap/>
          </w:tcPr>
          <w:p w:rsidR="00185A7C" w:rsidRPr="000B6FB6" w:rsidRDefault="00185A7C" w:rsidP="00185A7C">
            <w:pPr>
              <w:jc w:val="center"/>
              <w:rPr>
                <w:rFonts w:ascii="Times New Roman" w:hAnsi="Times New Roman"/>
              </w:rPr>
            </w:pPr>
            <w:r w:rsidRPr="000B6FB6">
              <w:rPr>
                <w:rFonts w:ascii="Times New Roman" w:hAnsi="Times New Roman"/>
                <w:lang w:val="uk-UA"/>
              </w:rPr>
              <w:t>кг</w:t>
            </w:r>
          </w:p>
        </w:tc>
        <w:tc>
          <w:tcPr>
            <w:tcW w:w="1132" w:type="dxa"/>
            <w:shd w:val="clear" w:color="auto" w:fill="auto"/>
            <w:noWrap/>
          </w:tcPr>
          <w:p w:rsidR="00185A7C" w:rsidRPr="000B6FB6" w:rsidRDefault="00185A7C" w:rsidP="00185A7C">
            <w:pPr>
              <w:jc w:val="center"/>
              <w:rPr>
                <w:rFonts w:ascii="Times New Roman" w:hAnsi="Times New Roman"/>
                <w:lang w:val="uk-UA"/>
              </w:rPr>
            </w:pPr>
            <w:r w:rsidRPr="000B6FB6">
              <w:rPr>
                <w:rFonts w:ascii="Times New Roman" w:hAnsi="Times New Roman"/>
                <w:lang w:val="uk-UA"/>
              </w:rPr>
              <w:t>300</w:t>
            </w:r>
          </w:p>
        </w:tc>
        <w:tc>
          <w:tcPr>
            <w:tcW w:w="1419" w:type="dxa"/>
            <w:shd w:val="clear" w:color="auto" w:fill="auto"/>
            <w:noWrap/>
            <w:vAlign w:val="center"/>
          </w:tcPr>
          <w:p w:rsidR="00185A7C" w:rsidRPr="000B6FB6" w:rsidRDefault="00185A7C" w:rsidP="00185A7C">
            <w:pPr>
              <w:ind w:left="-144" w:right="-152"/>
              <w:jc w:val="center"/>
              <w:rPr>
                <w:rFonts w:ascii="Times New Roman" w:hAnsi="Times New Roman"/>
              </w:rPr>
            </w:pP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8421" w:type="dxa"/>
            <w:gridSpan w:val="6"/>
            <w:shd w:val="clear" w:color="auto" w:fill="auto"/>
            <w:noWrap/>
            <w:vAlign w:val="center"/>
          </w:tcPr>
          <w:p w:rsidR="00185A7C" w:rsidRPr="000B6FB6" w:rsidRDefault="00185A7C" w:rsidP="00185A7C">
            <w:pPr>
              <w:ind w:left="-144" w:right="-152" w:firstLine="144"/>
              <w:rPr>
                <w:rFonts w:ascii="Times New Roman" w:hAnsi="Times New Roman"/>
              </w:rPr>
            </w:pPr>
            <w:r w:rsidRPr="000B6FB6">
              <w:rPr>
                <w:rFonts w:ascii="Times New Roman" w:hAnsi="Times New Roman"/>
                <w:b/>
              </w:rPr>
              <w:t>Вс</w:t>
            </w:r>
            <w:r w:rsidRPr="000B6FB6">
              <w:rPr>
                <w:rFonts w:ascii="Times New Roman" w:hAnsi="Times New Roman"/>
                <w:b/>
                <w:lang w:val="uk-UA"/>
              </w:rPr>
              <w:t>ьо</w:t>
            </w:r>
            <w:r w:rsidRPr="000B6FB6">
              <w:rPr>
                <w:rFonts w:ascii="Times New Roman" w:hAnsi="Times New Roman"/>
                <w:b/>
              </w:rPr>
              <w:t>го</w:t>
            </w:r>
            <w:r w:rsidRPr="000B6FB6">
              <w:rPr>
                <w:rFonts w:ascii="Times New Roman" w:hAnsi="Times New Roman"/>
                <w:b/>
                <w:lang w:val="uk-UA"/>
              </w:rPr>
              <w:t xml:space="preserve"> без ПДВ 20%:</w:t>
            </w: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8421" w:type="dxa"/>
            <w:gridSpan w:val="6"/>
            <w:shd w:val="clear" w:color="auto" w:fill="auto"/>
            <w:noWrap/>
            <w:vAlign w:val="center"/>
          </w:tcPr>
          <w:p w:rsidR="00185A7C" w:rsidRPr="000B6FB6" w:rsidRDefault="00185A7C" w:rsidP="00185A7C">
            <w:pPr>
              <w:ind w:left="-144" w:right="-152" w:firstLine="144"/>
              <w:rPr>
                <w:rFonts w:ascii="Times New Roman" w:hAnsi="Times New Roman"/>
              </w:rPr>
            </w:pPr>
            <w:r w:rsidRPr="000B6FB6">
              <w:rPr>
                <w:rFonts w:ascii="Times New Roman" w:hAnsi="Times New Roman"/>
                <w:b/>
                <w:lang w:val="uk-UA"/>
              </w:rPr>
              <w:t>ПДВ</w:t>
            </w:r>
            <w:r w:rsidRPr="000B6FB6">
              <w:rPr>
                <w:rFonts w:ascii="Times New Roman" w:hAnsi="Times New Roman"/>
                <w:b/>
              </w:rPr>
              <w:t xml:space="preserve"> 20%</w:t>
            </w: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r w:rsidR="00185A7C" w:rsidRPr="000B6FB6" w:rsidTr="00D047E6">
        <w:trPr>
          <w:trHeight w:val="56"/>
        </w:trPr>
        <w:tc>
          <w:tcPr>
            <w:tcW w:w="8421" w:type="dxa"/>
            <w:gridSpan w:val="6"/>
            <w:shd w:val="clear" w:color="auto" w:fill="auto"/>
            <w:noWrap/>
            <w:vAlign w:val="center"/>
          </w:tcPr>
          <w:p w:rsidR="00185A7C" w:rsidRPr="000B6FB6" w:rsidRDefault="00185A7C" w:rsidP="00185A7C">
            <w:pPr>
              <w:ind w:left="-144" w:right="-152" w:firstLine="144"/>
              <w:rPr>
                <w:rFonts w:ascii="Times New Roman" w:hAnsi="Times New Roman"/>
              </w:rPr>
            </w:pPr>
            <w:r w:rsidRPr="000B6FB6">
              <w:rPr>
                <w:rFonts w:ascii="Times New Roman" w:hAnsi="Times New Roman"/>
                <w:b/>
                <w:lang w:val="uk-UA"/>
              </w:rPr>
              <w:t>Загальна сума з урахуванням ПДВ 20%:</w:t>
            </w:r>
          </w:p>
        </w:tc>
        <w:tc>
          <w:tcPr>
            <w:tcW w:w="1510" w:type="dxa"/>
            <w:shd w:val="clear" w:color="auto" w:fill="auto"/>
            <w:noWrap/>
            <w:vAlign w:val="center"/>
          </w:tcPr>
          <w:p w:rsidR="00185A7C" w:rsidRPr="000B6FB6" w:rsidRDefault="00185A7C" w:rsidP="00185A7C">
            <w:pPr>
              <w:ind w:left="-64" w:right="-108" w:firstLine="64"/>
              <w:jc w:val="center"/>
              <w:rPr>
                <w:rFonts w:ascii="Times New Roman" w:hAnsi="Times New Roman"/>
              </w:rPr>
            </w:pPr>
          </w:p>
        </w:tc>
      </w:tr>
    </w:tbl>
    <w:p w:rsidR="00185A7C" w:rsidRPr="000B6FB6" w:rsidRDefault="00185A7C" w:rsidP="00185A7C">
      <w:pPr>
        <w:rPr>
          <w:rFonts w:ascii="Times New Roman" w:hAnsi="Times New Roman"/>
          <w:lang w:val="uk-UA"/>
        </w:rPr>
      </w:pPr>
    </w:p>
    <w:p w:rsidR="00185A7C" w:rsidRPr="000B6FB6" w:rsidRDefault="00185A7C" w:rsidP="00185A7C">
      <w:pPr>
        <w:ind w:firstLine="708"/>
        <w:jc w:val="both"/>
        <w:rPr>
          <w:rFonts w:ascii="Times New Roman" w:hAnsi="Times New Roman"/>
          <w:lang w:val="uk-UA"/>
        </w:rPr>
      </w:pPr>
      <w:r w:rsidRPr="000B6FB6">
        <w:rPr>
          <w:rFonts w:ascii="Times New Roman" w:hAnsi="Times New Roman"/>
        </w:rPr>
        <w:t>Сума (ці</w:t>
      </w:r>
      <w:proofErr w:type="gramStart"/>
      <w:r w:rsidRPr="000B6FB6">
        <w:rPr>
          <w:rFonts w:ascii="Times New Roman" w:hAnsi="Times New Roman"/>
        </w:rPr>
        <w:t>на</w:t>
      </w:r>
      <w:proofErr w:type="gramEnd"/>
      <w:r w:rsidRPr="000B6FB6">
        <w:rPr>
          <w:rFonts w:ascii="Times New Roman" w:hAnsi="Times New Roman"/>
        </w:rPr>
        <w:t xml:space="preserve">) </w:t>
      </w:r>
      <w:proofErr w:type="gramStart"/>
      <w:r w:rsidRPr="000B6FB6">
        <w:rPr>
          <w:rFonts w:ascii="Times New Roman" w:hAnsi="Times New Roman"/>
        </w:rPr>
        <w:t>Договору</w:t>
      </w:r>
      <w:proofErr w:type="gramEnd"/>
      <w:r w:rsidRPr="000B6FB6">
        <w:rPr>
          <w:rFonts w:ascii="Times New Roman" w:hAnsi="Times New Roman"/>
        </w:rPr>
        <w:t>, відповідно до Специфікації №1 становить ____________________грн. (____________________________________________грн. ___коп.), крім того податок на додану вартість 20% - ______________</w:t>
      </w:r>
      <w:r w:rsidRPr="000B6FB6">
        <w:rPr>
          <w:rFonts w:ascii="Times New Roman" w:hAnsi="Times New Roman"/>
          <w:b/>
        </w:rPr>
        <w:t xml:space="preserve"> </w:t>
      </w:r>
      <w:r w:rsidRPr="000B6FB6">
        <w:rPr>
          <w:rFonts w:ascii="Times New Roman" w:hAnsi="Times New Roman"/>
        </w:rPr>
        <w:t>грн. Загальна сума становить ____________________грн. (____________________________________________грн. ___коп.) з урахуванням ПДВ 20%.</w:t>
      </w:r>
      <w:r w:rsidRPr="000B6FB6">
        <w:rPr>
          <w:rFonts w:ascii="Times New Roman" w:hAnsi="Times New Roman"/>
          <w:lang w:val="uk-UA"/>
        </w:rPr>
        <w:t xml:space="preserve"> </w:t>
      </w:r>
    </w:p>
    <w:p w:rsidR="00185A7C" w:rsidRPr="000B6FB6" w:rsidRDefault="00185A7C" w:rsidP="00185A7C">
      <w:pPr>
        <w:rPr>
          <w:rFonts w:ascii="Times New Roman" w:hAnsi="Times New Roman"/>
          <w:lang w:val="uk-UA"/>
        </w:rPr>
      </w:pPr>
    </w:p>
    <w:p w:rsidR="00185A7C" w:rsidRPr="000B6FB6" w:rsidRDefault="00185A7C" w:rsidP="00185A7C">
      <w:pPr>
        <w:spacing w:line="360" w:lineRule="auto"/>
        <w:jc w:val="center"/>
        <w:rPr>
          <w:rFonts w:ascii="Times New Roman" w:hAnsi="Times New Roman"/>
          <w:b/>
          <w:lang w:val="uk-UA"/>
        </w:rPr>
      </w:pPr>
      <w:r w:rsidRPr="000B6FB6">
        <w:rPr>
          <w:rFonts w:ascii="Times New Roman" w:hAnsi="Times New Roman"/>
          <w:b/>
          <w:lang w:val="uk-UA"/>
        </w:rPr>
        <w:t>Технічні  характеристики</w:t>
      </w: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186"/>
      </w:tblGrid>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закупівлі згідно </w:t>
            </w:r>
            <w:r w:rsidRPr="000B6FB6">
              <w:rPr>
                <w:rFonts w:ascii="Times New Roman" w:hAnsi="Times New Roman"/>
                <w:lang w:val="en-US"/>
              </w:rPr>
              <w:t>CPV</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Борошно пшеничне вищого гатунку</w:t>
            </w:r>
          </w:p>
        </w:tc>
      </w:tr>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Колір</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Білий, білий з жовтуватим відтінком</w:t>
            </w:r>
          </w:p>
        </w:tc>
      </w:tr>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пшеничному борошну, без сторонніх запахів, не затхлий, не пліснявий</w:t>
            </w:r>
          </w:p>
        </w:tc>
      </w:tr>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Смак</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пшеничному борошну, без сторонніх присмаків, не кислий, не гіркий</w:t>
            </w:r>
          </w:p>
        </w:tc>
      </w:tr>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0"/>
        </w:trPr>
        <w:tc>
          <w:tcPr>
            <w:tcW w:w="2694" w:type="dxa"/>
            <w:tcBorders>
              <w:bottom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w:t>
            </w:r>
          </w:p>
        </w:tc>
        <w:tc>
          <w:tcPr>
            <w:tcW w:w="718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ГМО</w:t>
            </w:r>
          </w:p>
        </w:tc>
      </w:tr>
    </w:tbl>
    <w:p w:rsidR="00185A7C" w:rsidRPr="000B6FB6" w:rsidRDefault="00185A7C" w:rsidP="00185A7C">
      <w:pPr>
        <w:pStyle w:val="af3"/>
        <w:rPr>
          <w:rFonts w:ascii="Times New Roman" w:hAnsi="Times New Roman"/>
          <w:lang w:val="uk-UA"/>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26"/>
      </w:tblGrid>
      <w:tr w:rsidR="00185A7C" w:rsidRPr="000B6FB6" w:rsidTr="00185A7C">
        <w:trPr>
          <w:trHeight w:val="166"/>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Гречана  обсмажена вагова</w:t>
            </w:r>
          </w:p>
        </w:tc>
      </w:tr>
      <w:tr w:rsidR="00185A7C" w:rsidRPr="000B6FB6" w:rsidTr="00185A7C">
        <w:trPr>
          <w:trHeight w:val="30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Цілі та надколені ядра гречихи, які не проходять через решето з отвором розміром 1,6*20мм . Не заражена шкідниками, не зіпріла. Колір кремовий з жовтуватим відтінком.                                      </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2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36"/>
      </w:tblGrid>
      <w:tr w:rsidR="00185A7C" w:rsidRPr="000B6FB6" w:rsidTr="00185A7C">
        <w:trPr>
          <w:trHeight w:val="223"/>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Пшенична вагова</w:t>
            </w:r>
          </w:p>
        </w:tc>
      </w:tr>
      <w:tr w:rsidR="00185A7C" w:rsidRPr="000B6FB6" w:rsidTr="00185A7C">
        <w:trPr>
          <w:trHeight w:val="30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Частки дробленого ядра пшениці  різної величини та форми, колір  жовтий, не зіпріла. Частки крупи зашліфовані. Не заражена шкідниками                                      </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07"/>
      </w:tblGrid>
      <w:tr w:rsidR="00185A7C" w:rsidRPr="000B6FB6" w:rsidTr="00185A7C">
        <w:trPr>
          <w:trHeight w:val="224"/>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Ячмінна вагова</w:t>
            </w:r>
          </w:p>
        </w:tc>
      </w:tr>
      <w:tr w:rsidR="00185A7C" w:rsidRPr="000B6FB6" w:rsidTr="00185A7C">
        <w:trPr>
          <w:trHeight w:val="303"/>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Частки дробленого ядра ячменю різної величини та форми, колір білий з жовтуватим, не зіпріла. Не заражена шкідниками                                      </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0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                   </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47"/>
      </w:tblGrid>
      <w:tr w:rsidR="00185A7C" w:rsidRPr="000B6FB6" w:rsidTr="00185A7C">
        <w:trPr>
          <w:trHeight w:val="197"/>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Вівсяні пластівці вагові</w:t>
            </w:r>
          </w:p>
        </w:tc>
      </w:tr>
      <w:tr w:rsidR="00185A7C" w:rsidRPr="000B6FB6" w:rsidTr="00185A7C">
        <w:trPr>
          <w:trHeight w:val="303"/>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Пластівці виготовлені із цілої вівсяної крупи. Не заражена шкідниками. Колір білий з відтінком від кремового до жовтуватого.                                      </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4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16"/>
      </w:tblGrid>
      <w:tr w:rsidR="00185A7C" w:rsidRPr="000B6FB6" w:rsidTr="00185A7C">
        <w:trPr>
          <w:trHeight w:val="22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Пшоно вагове</w:t>
            </w:r>
          </w:p>
        </w:tc>
      </w:tr>
      <w:tr w:rsidR="00185A7C" w:rsidRPr="000B6FB6" w:rsidTr="00185A7C">
        <w:trPr>
          <w:trHeight w:val="296"/>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Має однорідне по розміру жовтого кольору з різними відтінками. Не заражена шкідниками                                      </w:t>
            </w:r>
          </w:p>
        </w:tc>
      </w:tr>
      <w:tr w:rsidR="00185A7C" w:rsidRPr="000B6FB6" w:rsidTr="00185A7C">
        <w:trPr>
          <w:trHeight w:val="177"/>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77"/>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Властивий здоровому зерну нормальний запах (без затхлого, пліснявого </w:t>
            </w:r>
            <w:r w:rsidRPr="000B6FB6">
              <w:rPr>
                <w:rFonts w:ascii="Times New Roman" w:hAnsi="Times New Roman"/>
                <w:lang w:val="uk-UA"/>
              </w:rPr>
              <w:lastRenderedPageBreak/>
              <w:t>та інших сторонніх запахів)</w:t>
            </w:r>
          </w:p>
        </w:tc>
      </w:tr>
      <w:tr w:rsidR="00185A7C" w:rsidRPr="000B6FB6" w:rsidTr="00185A7C">
        <w:trPr>
          <w:trHeight w:val="177"/>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lastRenderedPageBreak/>
              <w:t>Пакування</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77"/>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1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156"/>
      </w:tblGrid>
      <w:tr w:rsidR="00185A7C" w:rsidRPr="000B6FB6" w:rsidTr="00185A7C">
        <w:trPr>
          <w:trHeight w:val="26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Перлова вагова</w:t>
            </w:r>
          </w:p>
        </w:tc>
      </w:tr>
      <w:tr w:rsidR="00185A7C" w:rsidRPr="000B6FB6" w:rsidTr="00185A7C">
        <w:trPr>
          <w:trHeight w:val="303"/>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Ядра ячменю добре відшліфовані форма подовжена з заокруглими кінцями. Не заражена шкідниками                                      </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15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287"/>
      </w:tblGrid>
      <w:tr w:rsidR="00185A7C" w:rsidRPr="000B6FB6" w:rsidTr="00185A7C">
        <w:trPr>
          <w:trHeight w:val="195"/>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Рис шліфований ваговий</w:t>
            </w:r>
          </w:p>
        </w:tc>
      </w:tr>
      <w:tr w:rsidR="00185A7C" w:rsidRPr="000B6FB6" w:rsidTr="00185A7C">
        <w:trPr>
          <w:trHeight w:val="304"/>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Продукт, отриманий при шліфуванні лущення зерен рису, що складається з ядер з шорсткою поверхнею, у яких вилучені квіткові плівки, білого кольору, не зіпріла. Не заражена шкідниками                                      </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w:t>
            </w:r>
            <w:smartTag w:uri="urn:schemas-microsoft-com:office:smarttags" w:element="metricconverter">
              <w:smartTagPr>
                <w:attr w:name="ProductID" w:val="50 кг"/>
              </w:smartTagPr>
              <w:r w:rsidRPr="000B6FB6">
                <w:rPr>
                  <w:rFonts w:ascii="Times New Roman" w:hAnsi="Times New Roman"/>
                  <w:lang w:val="uk-UA"/>
                </w:rPr>
                <w:t>50 кг</w:t>
              </w:r>
            </w:smartTag>
          </w:p>
        </w:tc>
      </w:tr>
      <w:tr w:rsidR="00185A7C" w:rsidRPr="000B6FB6" w:rsidTr="00185A7C">
        <w:trPr>
          <w:trHeight w:val="182"/>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28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pStyle w:val="af3"/>
        <w:rPr>
          <w:rFonts w:ascii="Times New Roman" w:hAnsi="Times New Roman"/>
          <w:lang w:val="uk-UA"/>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336"/>
      </w:tblGrid>
      <w:tr w:rsidR="00185A7C" w:rsidRPr="000B6FB6" w:rsidTr="00185A7C">
        <w:trPr>
          <w:trHeight w:val="191"/>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rPr>
            </w:pPr>
            <w:r w:rsidRPr="000B6FB6">
              <w:rPr>
                <w:rFonts w:ascii="Times New Roman" w:hAnsi="Times New Roman"/>
                <w:lang w:val="uk-UA"/>
              </w:rPr>
              <w:t xml:space="preserve">Назва предмету </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манна вагова</w:t>
            </w:r>
          </w:p>
        </w:tc>
      </w:tr>
      <w:tr w:rsidR="00185A7C" w:rsidRPr="000B6FB6" w:rsidTr="00185A7C">
        <w:trPr>
          <w:trHeight w:val="29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Зовнішній вигляд</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Непрозора мучниста крупка від рівнобілого кольору до жовтуватого, не зіпріла. Не заражена шкідниками                                      </w:t>
            </w:r>
          </w:p>
        </w:tc>
      </w:tr>
      <w:tr w:rsidR="00185A7C" w:rsidRPr="000B6FB6" w:rsidTr="00185A7C">
        <w:trPr>
          <w:trHeight w:val="17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Смак </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Без стороннього присмаку, не кислий, не гіркий</w:t>
            </w:r>
          </w:p>
        </w:tc>
      </w:tr>
      <w:tr w:rsidR="00185A7C" w:rsidRPr="000B6FB6" w:rsidTr="00185A7C">
        <w:trPr>
          <w:trHeight w:val="17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Запах</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Властивий здоровому зерну нормальний запах (без затхлого, пліснявого та інших сторонніх запахів)</w:t>
            </w:r>
          </w:p>
        </w:tc>
      </w:tr>
      <w:tr w:rsidR="00185A7C" w:rsidRPr="000B6FB6" w:rsidTr="00185A7C">
        <w:trPr>
          <w:trHeight w:val="17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Пакування</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Запаковується  герметично у мішки вага нетто 25кг</w:t>
            </w:r>
          </w:p>
        </w:tc>
      </w:tr>
      <w:tr w:rsidR="00185A7C" w:rsidRPr="000B6FB6" w:rsidTr="00185A7C">
        <w:trPr>
          <w:trHeight w:val="179"/>
        </w:trPr>
        <w:tc>
          <w:tcPr>
            <w:tcW w:w="269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 xml:space="preserve">Маркування </w:t>
            </w:r>
          </w:p>
        </w:tc>
        <w:tc>
          <w:tcPr>
            <w:tcW w:w="7336"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Маркування містить таку інформацію: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r>
    </w:tbl>
    <w:p w:rsidR="00185A7C" w:rsidRPr="000B6FB6" w:rsidRDefault="00185A7C" w:rsidP="00185A7C">
      <w:pPr>
        <w:ind w:firstLine="708"/>
        <w:jc w:val="both"/>
        <w:rPr>
          <w:rFonts w:ascii="Times New Roman" w:hAnsi="Times New Roman"/>
          <w:lang w:val="uk-UA"/>
        </w:rPr>
      </w:pPr>
    </w:p>
    <w:p w:rsidR="00185A7C" w:rsidRPr="000B6FB6" w:rsidRDefault="00185A7C" w:rsidP="00185A7C">
      <w:pPr>
        <w:ind w:firstLine="708"/>
        <w:jc w:val="both"/>
        <w:rPr>
          <w:rFonts w:ascii="Times New Roman" w:hAnsi="Times New Roman"/>
        </w:rPr>
      </w:pPr>
      <w:r w:rsidRPr="000B6FB6">
        <w:rPr>
          <w:rFonts w:ascii="Times New Roman" w:hAnsi="Times New Roman"/>
          <w:lang w:val="uk-UA"/>
        </w:rPr>
        <w:t>Дана Специфікація №1 є невід’ємною частиною договору №</w:t>
      </w:r>
      <w:r w:rsidRPr="000B6FB6">
        <w:rPr>
          <w:rFonts w:ascii="Times New Roman" w:hAnsi="Times New Roman"/>
        </w:rPr>
        <w:t xml:space="preserve"> __</w:t>
      </w:r>
      <w:r w:rsidRPr="000B6FB6">
        <w:rPr>
          <w:rFonts w:ascii="Times New Roman" w:hAnsi="Times New Roman"/>
          <w:lang w:val="uk-UA"/>
        </w:rPr>
        <w:t>___________ від</w:t>
      </w:r>
      <w:r w:rsidRPr="000B6FB6">
        <w:rPr>
          <w:rFonts w:ascii="Times New Roman" w:hAnsi="Times New Roman"/>
          <w:b/>
        </w:rPr>
        <w:t xml:space="preserve"> </w:t>
      </w:r>
      <w:r w:rsidRPr="000B6FB6">
        <w:rPr>
          <w:rFonts w:ascii="Times New Roman" w:hAnsi="Times New Roman"/>
          <w:lang w:val="uk-UA"/>
        </w:rPr>
        <w:t>_____</w:t>
      </w:r>
      <w:r w:rsidRPr="000B6FB6">
        <w:rPr>
          <w:rFonts w:ascii="Times New Roman" w:hAnsi="Times New Roman"/>
        </w:rPr>
        <w:t>_</w:t>
      </w:r>
      <w:r w:rsidRPr="000B6FB6">
        <w:rPr>
          <w:rFonts w:ascii="Times New Roman" w:hAnsi="Times New Roman"/>
          <w:lang w:val="uk-UA"/>
        </w:rPr>
        <w:t>_</w:t>
      </w:r>
      <w:r w:rsidRPr="000B6FB6">
        <w:rPr>
          <w:rFonts w:ascii="Times New Roman" w:hAnsi="Times New Roman"/>
        </w:rPr>
        <w:t>_</w:t>
      </w:r>
      <w:r w:rsidRPr="000B6FB6">
        <w:rPr>
          <w:rFonts w:ascii="Times New Roman" w:hAnsi="Times New Roman"/>
          <w:lang w:val="uk-UA"/>
        </w:rPr>
        <w:t>__</w:t>
      </w:r>
      <w:r w:rsidRPr="000B6FB6">
        <w:rPr>
          <w:rFonts w:ascii="Times New Roman" w:hAnsi="Times New Roman"/>
        </w:rPr>
        <w:t>_</w:t>
      </w:r>
      <w:r w:rsidRPr="000B6FB6">
        <w:rPr>
          <w:rFonts w:ascii="Times New Roman" w:hAnsi="Times New Roman"/>
          <w:lang w:val="uk-UA"/>
        </w:rPr>
        <w:t xml:space="preserve">  </w:t>
      </w:r>
      <w:r w:rsidRPr="000B6FB6">
        <w:rPr>
          <w:rFonts w:ascii="Times New Roman" w:hAnsi="Times New Roman"/>
        </w:rPr>
        <w:t>202</w:t>
      </w:r>
      <w:r w:rsidRPr="000B6FB6">
        <w:rPr>
          <w:rFonts w:ascii="Times New Roman" w:hAnsi="Times New Roman"/>
          <w:lang w:val="uk-UA"/>
        </w:rPr>
        <w:t>2 року</w:t>
      </w:r>
      <w:r w:rsidRPr="000B6FB6">
        <w:rPr>
          <w:rFonts w:ascii="Times New Roman" w:hAnsi="Times New Roman"/>
        </w:rPr>
        <w:t>.</w:t>
      </w: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t>ПОС</w:t>
      </w:r>
      <w:r w:rsidRPr="000B6FB6">
        <w:rPr>
          <w:rFonts w:ascii="Times New Roman" w:hAnsi="Times New Roman"/>
          <w:b/>
        </w:rPr>
        <w:t xml:space="preserve">ТАЧАЛЬНИК </w:t>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rPr>
        <w:t>ПОКУПЕЦЬ</w:t>
      </w:r>
    </w:p>
    <w:p w:rsidR="00D047E6" w:rsidRPr="000B6FB6" w:rsidRDefault="00D047E6" w:rsidP="00185A7C">
      <w:pPr>
        <w:rPr>
          <w:rFonts w:ascii="Times New Roman" w:hAnsi="Times New Roman"/>
          <w:lang w:val="uk-UA"/>
        </w:rPr>
      </w:pPr>
    </w:p>
    <w:p w:rsidR="00185A7C" w:rsidRPr="000B6FB6" w:rsidRDefault="00185A7C" w:rsidP="00185A7C">
      <w:pPr>
        <w:rPr>
          <w:rFonts w:ascii="Times New Roman" w:hAnsi="Times New Roman"/>
          <w:lang w:val="uk-UA"/>
        </w:rPr>
      </w:pPr>
      <w:r w:rsidRPr="000B6FB6">
        <w:rPr>
          <w:rFonts w:ascii="Times New Roman" w:hAnsi="Times New Roman"/>
          <w:lang w:val="uk-UA"/>
        </w:rPr>
        <w:t xml:space="preserve">                    ___________</w:t>
      </w:r>
      <w:r w:rsidRPr="000B6FB6">
        <w:rPr>
          <w:rFonts w:ascii="Times New Roman" w:hAnsi="Times New Roman"/>
          <w:lang w:val="uk-UA"/>
        </w:rPr>
        <w:tab/>
        <w:t xml:space="preserve">                         </w:t>
      </w:r>
      <w:r w:rsidRPr="000B6FB6">
        <w:rPr>
          <w:rFonts w:ascii="Times New Roman" w:hAnsi="Times New Roman"/>
          <w:lang w:val="uk-UA"/>
        </w:rPr>
        <w:tab/>
        <w:t xml:space="preserve">                  _____________ </w:t>
      </w:r>
    </w:p>
    <w:p w:rsidR="00185A7C" w:rsidRPr="000B6FB6" w:rsidRDefault="00185A7C" w:rsidP="00185A7C">
      <w:pPr>
        <w:rPr>
          <w:rFonts w:ascii="Times New Roman" w:hAnsi="Times New Roman"/>
          <w:lang w:val="uk-UA"/>
        </w:rPr>
      </w:pPr>
      <w:r w:rsidRPr="000B6FB6">
        <w:rPr>
          <w:rFonts w:ascii="Times New Roman" w:hAnsi="Times New Roman"/>
          <w:lang w:val="uk-UA"/>
        </w:rPr>
        <w:br w:type="page"/>
      </w:r>
    </w:p>
    <w:p w:rsidR="00185A7C" w:rsidRPr="000B6FB6" w:rsidRDefault="00185A7C" w:rsidP="00185A7C">
      <w:pPr>
        <w:jc w:val="right"/>
        <w:rPr>
          <w:rFonts w:ascii="Times New Roman" w:hAnsi="Times New Roman"/>
          <w:lang w:val="uk-UA"/>
        </w:rPr>
      </w:pPr>
      <w:r w:rsidRPr="000B6FB6">
        <w:rPr>
          <w:rFonts w:ascii="Times New Roman" w:hAnsi="Times New Roman"/>
          <w:lang w:val="uk-UA"/>
        </w:rPr>
        <w:lastRenderedPageBreak/>
        <w:t>Додаток № 2</w:t>
      </w:r>
    </w:p>
    <w:p w:rsidR="00185A7C" w:rsidRPr="000B6FB6" w:rsidRDefault="00185A7C" w:rsidP="00185A7C">
      <w:pPr>
        <w:jc w:val="right"/>
        <w:rPr>
          <w:rFonts w:ascii="Times New Roman" w:hAnsi="Times New Roman"/>
          <w:lang w:val="uk-UA"/>
        </w:rPr>
      </w:pPr>
      <w:r w:rsidRPr="000B6FB6">
        <w:rPr>
          <w:rFonts w:ascii="Times New Roman" w:hAnsi="Times New Roman"/>
          <w:lang w:val="uk-UA"/>
        </w:rPr>
        <w:t xml:space="preserve">до Договору № _________ </w:t>
      </w:r>
    </w:p>
    <w:p w:rsidR="00185A7C" w:rsidRPr="000B6FB6" w:rsidRDefault="00185A7C" w:rsidP="00185A7C">
      <w:pPr>
        <w:jc w:val="right"/>
        <w:rPr>
          <w:rFonts w:ascii="Times New Roman" w:hAnsi="Times New Roman"/>
          <w:b/>
        </w:rPr>
      </w:pPr>
      <w:r w:rsidRPr="000B6FB6">
        <w:rPr>
          <w:rFonts w:ascii="Times New Roman" w:hAnsi="Times New Roman"/>
          <w:lang w:val="uk-UA"/>
        </w:rPr>
        <w:t>від  ______</w:t>
      </w:r>
      <w:r w:rsidRPr="000B6FB6">
        <w:rPr>
          <w:rFonts w:ascii="Times New Roman" w:hAnsi="Times New Roman"/>
        </w:rPr>
        <w:t>_____ 202</w:t>
      </w:r>
      <w:r w:rsidRPr="000B6FB6">
        <w:rPr>
          <w:rFonts w:ascii="Times New Roman" w:hAnsi="Times New Roman"/>
          <w:lang w:val="uk-UA"/>
        </w:rPr>
        <w:t>2р</w:t>
      </w:r>
      <w:r w:rsidRPr="000B6FB6">
        <w:rPr>
          <w:rFonts w:ascii="Times New Roman" w:hAnsi="Times New Roman"/>
        </w:rPr>
        <w:t>.</w:t>
      </w:r>
    </w:p>
    <w:p w:rsidR="00185A7C" w:rsidRPr="000B6FB6" w:rsidRDefault="00185A7C" w:rsidP="00185A7C">
      <w:pPr>
        <w:tabs>
          <w:tab w:val="left" w:pos="0"/>
        </w:tabs>
        <w:rPr>
          <w:rFonts w:ascii="Times New Roman" w:hAnsi="Times New Roman"/>
          <w:b/>
          <w:lang w:val="uk-UA"/>
        </w:rPr>
      </w:pPr>
      <w:r w:rsidRPr="000B6FB6">
        <w:rPr>
          <w:rFonts w:ascii="Times New Roman" w:hAnsi="Times New Roman"/>
          <w:lang w:val="uk-UA"/>
        </w:rPr>
        <w:tab/>
      </w:r>
      <w:r w:rsidRPr="000B6FB6">
        <w:rPr>
          <w:rFonts w:ascii="Times New Roman" w:hAnsi="Times New Roman"/>
          <w:lang w:val="uk-UA"/>
        </w:rPr>
        <w:tab/>
      </w:r>
      <w:r w:rsidRPr="000B6FB6">
        <w:rPr>
          <w:rFonts w:ascii="Times New Roman" w:hAnsi="Times New Roman"/>
          <w:b/>
          <w:lang w:val="uk-UA"/>
        </w:rPr>
        <w:t>Орієнтовна кількість постачання Товару:</w:t>
      </w:r>
    </w:p>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ГМЗ:</w:t>
      </w:r>
    </w:p>
    <w:tbl>
      <w:tblPr>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2"/>
        <w:gridCol w:w="1370"/>
        <w:gridCol w:w="1411"/>
        <w:gridCol w:w="1236"/>
        <w:gridCol w:w="1391"/>
        <w:gridCol w:w="1236"/>
        <w:gridCol w:w="1236"/>
      </w:tblGrid>
      <w:tr w:rsidR="00185A7C" w:rsidRPr="000B6FB6" w:rsidTr="006D5832">
        <w:trPr>
          <w:trHeight w:val="259"/>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Найменування</w:t>
            </w:r>
          </w:p>
        </w:tc>
        <w:tc>
          <w:tcPr>
            <w:tcW w:w="1370"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серпень</w:t>
            </w:r>
          </w:p>
        </w:tc>
        <w:tc>
          <w:tcPr>
            <w:tcW w:w="1411"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вересень</w:t>
            </w:r>
          </w:p>
        </w:tc>
        <w:tc>
          <w:tcPr>
            <w:tcW w:w="123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жовтень</w:t>
            </w:r>
          </w:p>
        </w:tc>
        <w:tc>
          <w:tcPr>
            <w:tcW w:w="1391"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листопад</w:t>
            </w:r>
          </w:p>
        </w:tc>
        <w:tc>
          <w:tcPr>
            <w:tcW w:w="123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грудень</w:t>
            </w:r>
          </w:p>
        </w:tc>
        <w:tc>
          <w:tcPr>
            <w:tcW w:w="1236"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Всього</w:t>
            </w:r>
          </w:p>
        </w:tc>
      </w:tr>
      <w:tr w:rsidR="00185A7C" w:rsidRPr="000B6FB6" w:rsidTr="006D5832">
        <w:trPr>
          <w:trHeight w:val="1035"/>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Борошно виготовлене із зерна пшениці вищого ґатунку ГОСТ 46.004-99</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5000 кг</w:t>
            </w:r>
          </w:p>
        </w:tc>
      </w:tr>
      <w:tr w:rsidR="00185A7C" w:rsidRPr="000B6FB6" w:rsidTr="006D5832">
        <w:trPr>
          <w:trHeight w:val="554"/>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гречана вагова ДСТУ 7697:2015</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90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90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90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420 кг</w:t>
            </w:r>
          </w:p>
        </w:tc>
      </w:tr>
      <w:tr w:rsidR="00185A7C" w:rsidRPr="000B6FB6" w:rsidTr="006D5832">
        <w:trPr>
          <w:trHeight w:val="758"/>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пшенична вагова ДСТУ 7699:2015</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750 кг</w:t>
            </w:r>
          </w:p>
        </w:tc>
      </w:tr>
      <w:tr w:rsidR="00185A7C" w:rsidRPr="000B6FB6" w:rsidTr="006D5832">
        <w:trPr>
          <w:trHeight w:val="502"/>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ячмінна вагова ДСТУ 7700:2015</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750 кг</w:t>
            </w:r>
          </w:p>
        </w:tc>
      </w:tr>
      <w:tr w:rsidR="00185A7C" w:rsidRPr="000B6FB6" w:rsidTr="006D5832">
        <w:trPr>
          <w:trHeight w:val="758"/>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Вівсяні пластивці вагові ДСТУ 21149-93</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300 кг</w:t>
            </w:r>
          </w:p>
        </w:tc>
      </w:tr>
      <w:tr w:rsidR="00185A7C" w:rsidRPr="000B6FB6" w:rsidTr="006D5832">
        <w:trPr>
          <w:trHeight w:val="493"/>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пшоно вагове ГОСТ 572-60</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600 кг</w:t>
            </w:r>
          </w:p>
        </w:tc>
      </w:tr>
      <w:tr w:rsidR="00185A7C" w:rsidRPr="000B6FB6" w:rsidTr="006D5832">
        <w:trPr>
          <w:trHeight w:val="543"/>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перлова вагова ДСТУ 7700:2015</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160 кг</w:t>
            </w:r>
          </w:p>
        </w:tc>
      </w:tr>
      <w:tr w:rsidR="00185A7C" w:rsidRPr="000B6FB6" w:rsidTr="006D5832">
        <w:trPr>
          <w:trHeight w:val="758"/>
        </w:trPr>
        <w:tc>
          <w:tcPr>
            <w:tcW w:w="228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Рис шліфований ваговий ГОСТ 6292-93</w:t>
            </w:r>
          </w:p>
        </w:tc>
        <w:tc>
          <w:tcPr>
            <w:tcW w:w="137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c>
          <w:tcPr>
            <w:tcW w:w="141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c>
          <w:tcPr>
            <w:tcW w:w="1391"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c>
          <w:tcPr>
            <w:tcW w:w="123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625 кг</w:t>
            </w:r>
          </w:p>
        </w:tc>
      </w:tr>
    </w:tbl>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 xml:space="preserve"> </w:t>
      </w:r>
    </w:p>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Новоконстянтинівська шахта: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2"/>
        <w:gridCol w:w="1350"/>
        <w:gridCol w:w="1456"/>
        <w:gridCol w:w="1247"/>
        <w:gridCol w:w="1403"/>
        <w:gridCol w:w="1247"/>
        <w:gridCol w:w="1247"/>
      </w:tblGrid>
      <w:tr w:rsidR="00185A7C" w:rsidRPr="000B6FB6" w:rsidTr="006D5832">
        <w:trPr>
          <w:trHeight w:val="144"/>
        </w:trPr>
        <w:tc>
          <w:tcPr>
            <w:tcW w:w="2302"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Найменування</w:t>
            </w:r>
          </w:p>
        </w:tc>
        <w:tc>
          <w:tcPr>
            <w:tcW w:w="1350"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серпень</w:t>
            </w:r>
          </w:p>
        </w:tc>
        <w:tc>
          <w:tcPr>
            <w:tcW w:w="145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вересень</w:t>
            </w:r>
          </w:p>
        </w:tc>
        <w:tc>
          <w:tcPr>
            <w:tcW w:w="1247"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жовтень</w:t>
            </w:r>
          </w:p>
        </w:tc>
        <w:tc>
          <w:tcPr>
            <w:tcW w:w="1403"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листопад</w:t>
            </w:r>
          </w:p>
        </w:tc>
        <w:tc>
          <w:tcPr>
            <w:tcW w:w="1247"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грудень</w:t>
            </w:r>
          </w:p>
        </w:tc>
        <w:tc>
          <w:tcPr>
            <w:tcW w:w="1247"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Всього</w:t>
            </w:r>
          </w:p>
        </w:tc>
      </w:tr>
      <w:tr w:rsidR="00185A7C" w:rsidRPr="000B6FB6" w:rsidTr="006D5832">
        <w:trPr>
          <w:trHeight w:val="144"/>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Борошно виготовлене із зерна пшениці вищого ґатунку ГОСТ 46.004-99</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5000 кг</w:t>
            </w:r>
          </w:p>
        </w:tc>
      </w:tr>
      <w:tr w:rsidR="00185A7C" w:rsidRPr="000B6FB6" w:rsidTr="006D5832">
        <w:trPr>
          <w:trHeight w:val="144"/>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гречана вагова ДСТУ 7697:2015</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375 кг</w:t>
            </w:r>
          </w:p>
        </w:tc>
      </w:tr>
      <w:tr w:rsidR="00185A7C" w:rsidRPr="000B6FB6" w:rsidTr="006D5832">
        <w:trPr>
          <w:trHeight w:val="732"/>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пшенична вагова ДСТУ 7699:2015</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500 кг</w:t>
            </w:r>
          </w:p>
        </w:tc>
      </w:tr>
      <w:tr w:rsidR="00185A7C" w:rsidRPr="000B6FB6" w:rsidTr="006D5832">
        <w:trPr>
          <w:trHeight w:val="531"/>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ячмінна вагова ДСТУ 7700:2015</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500 кг</w:t>
            </w:r>
          </w:p>
        </w:tc>
      </w:tr>
      <w:tr w:rsidR="00185A7C" w:rsidRPr="000B6FB6" w:rsidTr="006D5832">
        <w:trPr>
          <w:trHeight w:val="553"/>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Вівсяні пластивці вагові ДСТУ 21149-93</w:t>
            </w:r>
          </w:p>
        </w:tc>
        <w:tc>
          <w:tcPr>
            <w:tcW w:w="1350"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40 кг</w:t>
            </w:r>
          </w:p>
        </w:tc>
        <w:tc>
          <w:tcPr>
            <w:tcW w:w="1456"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40 кг</w:t>
            </w:r>
          </w:p>
        </w:tc>
        <w:tc>
          <w:tcPr>
            <w:tcW w:w="1247"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40 кг</w:t>
            </w:r>
          </w:p>
        </w:tc>
        <w:tc>
          <w:tcPr>
            <w:tcW w:w="1403"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40 кг</w:t>
            </w:r>
          </w:p>
        </w:tc>
        <w:tc>
          <w:tcPr>
            <w:tcW w:w="1247"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40 кг</w:t>
            </w:r>
          </w:p>
        </w:tc>
        <w:tc>
          <w:tcPr>
            <w:tcW w:w="1247"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200 кг</w:t>
            </w:r>
          </w:p>
        </w:tc>
      </w:tr>
      <w:tr w:rsidR="00185A7C" w:rsidRPr="000B6FB6" w:rsidTr="006D5832">
        <w:trPr>
          <w:trHeight w:val="693"/>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пшоно вагове ГОСТ 572-60</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375 кг</w:t>
            </w:r>
          </w:p>
        </w:tc>
      </w:tr>
      <w:tr w:rsidR="00185A7C" w:rsidRPr="000B6FB6" w:rsidTr="006D5832">
        <w:trPr>
          <w:trHeight w:val="560"/>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перлова вагова ДСТУ 7700:2015</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35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35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35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165 кг</w:t>
            </w:r>
          </w:p>
        </w:tc>
      </w:tr>
      <w:tr w:rsidR="00185A7C" w:rsidRPr="000B6FB6" w:rsidTr="006D5832">
        <w:trPr>
          <w:trHeight w:val="554"/>
        </w:trPr>
        <w:tc>
          <w:tcPr>
            <w:tcW w:w="2302"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Рис шліфований ваговий ГОСТ 6292-93</w:t>
            </w:r>
          </w:p>
        </w:tc>
        <w:tc>
          <w:tcPr>
            <w:tcW w:w="13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5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0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7"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250 кг</w:t>
            </w:r>
          </w:p>
        </w:tc>
      </w:tr>
    </w:tbl>
    <w:p w:rsidR="00185A7C" w:rsidRPr="000B6FB6" w:rsidRDefault="00185A7C" w:rsidP="00185A7C">
      <w:pPr>
        <w:pStyle w:val="af3"/>
        <w:rPr>
          <w:rFonts w:ascii="Times New Roman" w:hAnsi="Times New Roman"/>
          <w:lang w:val="uk-UA"/>
        </w:rPr>
      </w:pPr>
    </w:p>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Інгульська шахта:</w:t>
      </w:r>
    </w:p>
    <w:p w:rsidR="00185A7C" w:rsidRPr="000B6FB6" w:rsidRDefault="00185A7C" w:rsidP="00185A7C">
      <w:pPr>
        <w:tabs>
          <w:tab w:val="left" w:pos="0"/>
        </w:tabs>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9"/>
        <w:gridCol w:w="1353"/>
        <w:gridCol w:w="1450"/>
        <w:gridCol w:w="1246"/>
        <w:gridCol w:w="1402"/>
        <w:gridCol w:w="1246"/>
        <w:gridCol w:w="1246"/>
      </w:tblGrid>
      <w:tr w:rsidR="00185A7C" w:rsidRPr="000B6FB6" w:rsidTr="006D5832">
        <w:trPr>
          <w:trHeight w:val="494"/>
        </w:trPr>
        <w:tc>
          <w:tcPr>
            <w:tcW w:w="2299"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Найменування</w:t>
            </w:r>
          </w:p>
        </w:tc>
        <w:tc>
          <w:tcPr>
            <w:tcW w:w="1353"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серпень</w:t>
            </w:r>
          </w:p>
        </w:tc>
        <w:tc>
          <w:tcPr>
            <w:tcW w:w="1450"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вересень</w:t>
            </w:r>
          </w:p>
        </w:tc>
        <w:tc>
          <w:tcPr>
            <w:tcW w:w="124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жовтень</w:t>
            </w:r>
          </w:p>
        </w:tc>
        <w:tc>
          <w:tcPr>
            <w:tcW w:w="1402"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листопад</w:t>
            </w:r>
          </w:p>
        </w:tc>
        <w:tc>
          <w:tcPr>
            <w:tcW w:w="124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грудень</w:t>
            </w:r>
          </w:p>
        </w:tc>
        <w:tc>
          <w:tcPr>
            <w:tcW w:w="124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Всього</w:t>
            </w:r>
          </w:p>
        </w:tc>
      </w:tr>
      <w:tr w:rsidR="00185A7C" w:rsidRPr="000B6FB6" w:rsidTr="006D5832">
        <w:trPr>
          <w:trHeight w:val="1015"/>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Борошно виготовлене із зерна пшениці вищого ґатунку ГОСТ 46.004-99</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1900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1900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2000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2000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2000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9800 кг</w:t>
            </w:r>
          </w:p>
        </w:tc>
      </w:tr>
      <w:tr w:rsidR="00185A7C" w:rsidRPr="000B6FB6" w:rsidTr="006D5832">
        <w:trPr>
          <w:trHeight w:val="562"/>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гречана вагова ДСТУ 7697:2015</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375 кг</w:t>
            </w:r>
          </w:p>
        </w:tc>
      </w:tr>
      <w:tr w:rsidR="00185A7C" w:rsidRPr="000B6FB6" w:rsidTr="006D5832">
        <w:trPr>
          <w:trHeight w:val="698"/>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пшенична вагова ДСТУ 7699:2015</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250 кг</w:t>
            </w:r>
          </w:p>
        </w:tc>
      </w:tr>
      <w:tr w:rsidR="00185A7C" w:rsidRPr="000B6FB6" w:rsidTr="006D5832">
        <w:trPr>
          <w:trHeight w:val="497"/>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ячмінна вагова ДСТУ 7700:2015</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50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250 кг</w:t>
            </w:r>
          </w:p>
        </w:tc>
      </w:tr>
      <w:tr w:rsidR="00185A7C" w:rsidRPr="000B6FB6" w:rsidTr="006D5832">
        <w:trPr>
          <w:trHeight w:val="688"/>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Вівсяні пластивці вагові ДСТУ 21149-93</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20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100 кг</w:t>
            </w:r>
          </w:p>
        </w:tc>
      </w:tr>
      <w:tr w:rsidR="00185A7C" w:rsidRPr="000B6FB6" w:rsidTr="006D5832">
        <w:trPr>
          <w:trHeight w:val="486"/>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пшоно вагове ГОСТ 572-60</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25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125 кг</w:t>
            </w:r>
          </w:p>
        </w:tc>
      </w:tr>
      <w:tr w:rsidR="00185A7C" w:rsidRPr="000B6FB6" w:rsidTr="006D5832">
        <w:trPr>
          <w:trHeight w:val="537"/>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Крупа перлова вагова ДСТУ 7700:2015</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15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75 кг</w:t>
            </w:r>
          </w:p>
        </w:tc>
      </w:tr>
      <w:tr w:rsidR="00185A7C" w:rsidRPr="000B6FB6" w:rsidTr="006D5832">
        <w:trPr>
          <w:trHeight w:val="700"/>
        </w:trPr>
        <w:tc>
          <w:tcPr>
            <w:tcW w:w="2299" w:type="dxa"/>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Рис шліфований ваговий ГОСТ 6292-93</w:t>
            </w:r>
          </w:p>
        </w:tc>
        <w:tc>
          <w:tcPr>
            <w:tcW w:w="1353"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85 кг</w:t>
            </w:r>
          </w:p>
        </w:tc>
        <w:tc>
          <w:tcPr>
            <w:tcW w:w="1450"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85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85 кг</w:t>
            </w:r>
          </w:p>
        </w:tc>
        <w:tc>
          <w:tcPr>
            <w:tcW w:w="1402"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85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85 кг</w:t>
            </w:r>
          </w:p>
        </w:tc>
        <w:tc>
          <w:tcPr>
            <w:tcW w:w="1246" w:type="dxa"/>
            <w:vAlign w:val="center"/>
          </w:tcPr>
          <w:p w:rsidR="00185A7C" w:rsidRPr="000B6FB6" w:rsidRDefault="00185A7C" w:rsidP="00185A7C">
            <w:pPr>
              <w:pStyle w:val="af3"/>
              <w:rPr>
                <w:rFonts w:ascii="Times New Roman" w:hAnsi="Times New Roman"/>
                <w:lang w:val="uk-UA"/>
              </w:rPr>
            </w:pPr>
            <w:r w:rsidRPr="000B6FB6">
              <w:rPr>
                <w:rFonts w:ascii="Times New Roman" w:hAnsi="Times New Roman"/>
                <w:lang w:val="uk-UA"/>
              </w:rPr>
              <w:t>425 кг</w:t>
            </w:r>
          </w:p>
        </w:tc>
      </w:tr>
    </w:tbl>
    <w:p w:rsidR="00185A7C" w:rsidRPr="000B6FB6" w:rsidRDefault="00185A7C" w:rsidP="00185A7C">
      <w:pPr>
        <w:tabs>
          <w:tab w:val="left" w:pos="0"/>
        </w:tabs>
        <w:rPr>
          <w:rFonts w:ascii="Times New Roman" w:hAnsi="Times New Roman"/>
          <w:lang w:val="uk-UA"/>
        </w:rPr>
      </w:pPr>
    </w:p>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Смолінська шахта: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6"/>
        <w:gridCol w:w="1366"/>
        <w:gridCol w:w="1421"/>
        <w:gridCol w:w="1239"/>
        <w:gridCol w:w="1394"/>
        <w:gridCol w:w="1239"/>
        <w:gridCol w:w="1239"/>
      </w:tblGrid>
      <w:tr w:rsidR="00185A7C" w:rsidRPr="000B6FB6" w:rsidTr="006D5832">
        <w:trPr>
          <w:trHeight w:val="480"/>
        </w:trPr>
        <w:tc>
          <w:tcPr>
            <w:tcW w:w="228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Найменування</w:t>
            </w:r>
          </w:p>
        </w:tc>
        <w:tc>
          <w:tcPr>
            <w:tcW w:w="1366"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серпень</w:t>
            </w:r>
          </w:p>
        </w:tc>
        <w:tc>
          <w:tcPr>
            <w:tcW w:w="1421"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вересень</w:t>
            </w:r>
          </w:p>
        </w:tc>
        <w:tc>
          <w:tcPr>
            <w:tcW w:w="1239"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жовтень</w:t>
            </w:r>
          </w:p>
        </w:tc>
        <w:tc>
          <w:tcPr>
            <w:tcW w:w="1394"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листопад</w:t>
            </w:r>
          </w:p>
        </w:tc>
        <w:tc>
          <w:tcPr>
            <w:tcW w:w="1239"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грудень</w:t>
            </w:r>
          </w:p>
        </w:tc>
        <w:tc>
          <w:tcPr>
            <w:tcW w:w="1239" w:type="dxa"/>
          </w:tcPr>
          <w:p w:rsidR="00185A7C" w:rsidRPr="000B6FB6" w:rsidRDefault="00185A7C" w:rsidP="00185A7C">
            <w:pPr>
              <w:tabs>
                <w:tab w:val="left" w:pos="0"/>
              </w:tabs>
              <w:rPr>
                <w:rFonts w:ascii="Times New Roman" w:hAnsi="Times New Roman"/>
                <w:lang w:val="uk-UA"/>
              </w:rPr>
            </w:pPr>
            <w:r w:rsidRPr="000B6FB6">
              <w:rPr>
                <w:rFonts w:ascii="Times New Roman" w:hAnsi="Times New Roman"/>
                <w:lang w:val="uk-UA"/>
              </w:rPr>
              <w:t>Всього</w:t>
            </w:r>
          </w:p>
        </w:tc>
      </w:tr>
      <w:tr w:rsidR="00185A7C" w:rsidRPr="000B6FB6" w:rsidTr="006D5832">
        <w:trPr>
          <w:trHeight w:val="988"/>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Борошно виготовлене із зерна пшениці вищого ґатунку ГОСТ 46.004-99</w:t>
            </w:r>
          </w:p>
        </w:tc>
        <w:tc>
          <w:tcPr>
            <w:tcW w:w="1366"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100 кг</w:t>
            </w:r>
          </w:p>
        </w:tc>
        <w:tc>
          <w:tcPr>
            <w:tcW w:w="1421"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100 кг</w:t>
            </w:r>
          </w:p>
        </w:tc>
        <w:tc>
          <w:tcPr>
            <w:tcW w:w="1239" w:type="dxa"/>
            <w:vAlign w:val="center"/>
          </w:tcPr>
          <w:p w:rsidR="00185A7C" w:rsidRPr="000B6FB6" w:rsidRDefault="00185A7C" w:rsidP="006D5832">
            <w:pPr>
              <w:pStyle w:val="af3"/>
              <w:rPr>
                <w:rFonts w:ascii="Times New Roman" w:hAnsi="Times New Roman"/>
                <w:lang w:val="uk-UA"/>
              </w:rPr>
            </w:pPr>
          </w:p>
        </w:tc>
        <w:tc>
          <w:tcPr>
            <w:tcW w:w="1394"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200 кг</w:t>
            </w:r>
          </w:p>
        </w:tc>
      </w:tr>
      <w:tr w:rsidR="00185A7C" w:rsidRPr="000B6FB6" w:rsidTr="006D5832">
        <w:trPr>
          <w:trHeight w:val="535"/>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Крупа гречана вагова ДСТУ 7697:2015</w:t>
            </w:r>
          </w:p>
        </w:tc>
        <w:tc>
          <w:tcPr>
            <w:tcW w:w="1366"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15 кг</w:t>
            </w:r>
          </w:p>
        </w:tc>
        <w:tc>
          <w:tcPr>
            <w:tcW w:w="1421"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15 кг</w:t>
            </w:r>
          </w:p>
        </w:tc>
        <w:tc>
          <w:tcPr>
            <w:tcW w:w="1239" w:type="dxa"/>
            <w:vAlign w:val="center"/>
          </w:tcPr>
          <w:p w:rsidR="00185A7C" w:rsidRPr="000B6FB6" w:rsidRDefault="00185A7C" w:rsidP="006D5832">
            <w:pPr>
              <w:pStyle w:val="af3"/>
              <w:rPr>
                <w:rFonts w:ascii="Times New Roman" w:hAnsi="Times New Roman"/>
                <w:lang w:val="uk-UA"/>
              </w:rPr>
            </w:pPr>
          </w:p>
        </w:tc>
        <w:tc>
          <w:tcPr>
            <w:tcW w:w="1394"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30 кг</w:t>
            </w:r>
          </w:p>
        </w:tc>
      </w:tr>
      <w:tr w:rsidR="00185A7C" w:rsidRPr="000B6FB6" w:rsidTr="006D5832">
        <w:trPr>
          <w:trHeight w:val="698"/>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Крупа пшенична вагова ДСТУ 7699:2015</w:t>
            </w:r>
          </w:p>
        </w:tc>
        <w:tc>
          <w:tcPr>
            <w:tcW w:w="1366"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6D5832">
            <w:pPr>
              <w:pStyle w:val="af3"/>
              <w:rPr>
                <w:rFonts w:ascii="Times New Roman" w:hAnsi="Times New Roman"/>
                <w:lang w:val="uk-UA"/>
              </w:rPr>
            </w:pPr>
          </w:p>
        </w:tc>
        <w:tc>
          <w:tcPr>
            <w:tcW w:w="1394"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r>
      <w:tr w:rsidR="00185A7C" w:rsidRPr="000B6FB6" w:rsidTr="006D5832">
        <w:trPr>
          <w:trHeight w:val="568"/>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Крупа ячмінна вагова ДСТУ 7700:2015</w:t>
            </w:r>
          </w:p>
        </w:tc>
        <w:tc>
          <w:tcPr>
            <w:tcW w:w="1366"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6D5832">
            <w:pPr>
              <w:pStyle w:val="af3"/>
              <w:rPr>
                <w:rFonts w:ascii="Times New Roman" w:hAnsi="Times New Roman"/>
                <w:lang w:val="uk-UA"/>
              </w:rPr>
            </w:pPr>
          </w:p>
        </w:tc>
        <w:tc>
          <w:tcPr>
            <w:tcW w:w="1394"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p>
        </w:tc>
        <w:tc>
          <w:tcPr>
            <w:tcW w:w="1239" w:type="dxa"/>
            <w:vAlign w:val="center"/>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0</w:t>
            </w:r>
          </w:p>
        </w:tc>
      </w:tr>
      <w:tr w:rsidR="00185A7C" w:rsidRPr="000B6FB6" w:rsidTr="006D5832">
        <w:trPr>
          <w:trHeight w:val="760"/>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Вівсяні пластивці вагові ДСТУ 21149-93</w:t>
            </w:r>
          </w:p>
        </w:tc>
        <w:tc>
          <w:tcPr>
            <w:tcW w:w="1366"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394"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r>
      <w:tr w:rsidR="00185A7C" w:rsidRPr="000B6FB6" w:rsidTr="006D5832">
        <w:trPr>
          <w:trHeight w:val="141"/>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Крупа пшоно вагове ГОСТ 572-60</w:t>
            </w:r>
          </w:p>
        </w:tc>
        <w:tc>
          <w:tcPr>
            <w:tcW w:w="1366"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394"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r>
      <w:tr w:rsidR="00185A7C" w:rsidRPr="000B6FB6" w:rsidTr="006D5832">
        <w:trPr>
          <w:trHeight w:val="141"/>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Крупа перлова вагова ДСТУ 7700:2015</w:t>
            </w:r>
          </w:p>
        </w:tc>
        <w:tc>
          <w:tcPr>
            <w:tcW w:w="1366"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394"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r>
      <w:tr w:rsidR="00185A7C" w:rsidRPr="000B6FB6" w:rsidTr="006D5832">
        <w:trPr>
          <w:trHeight w:val="141"/>
        </w:trPr>
        <w:tc>
          <w:tcPr>
            <w:tcW w:w="2286" w:type="dxa"/>
          </w:tcPr>
          <w:p w:rsidR="00185A7C" w:rsidRPr="000B6FB6" w:rsidRDefault="00185A7C" w:rsidP="006D5832">
            <w:pPr>
              <w:pStyle w:val="af3"/>
              <w:rPr>
                <w:rFonts w:ascii="Times New Roman" w:hAnsi="Times New Roman"/>
                <w:lang w:val="uk-UA"/>
              </w:rPr>
            </w:pPr>
            <w:r w:rsidRPr="000B6FB6">
              <w:rPr>
                <w:rFonts w:ascii="Times New Roman" w:hAnsi="Times New Roman"/>
                <w:lang w:val="uk-UA"/>
              </w:rPr>
              <w:t>Рис шліфований ваговий ГОСТ 6292-93</w:t>
            </w:r>
          </w:p>
        </w:tc>
        <w:tc>
          <w:tcPr>
            <w:tcW w:w="1366"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421"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394"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p>
        </w:tc>
        <w:tc>
          <w:tcPr>
            <w:tcW w:w="1239" w:type="dxa"/>
            <w:vAlign w:val="center"/>
          </w:tcPr>
          <w:p w:rsidR="00185A7C" w:rsidRPr="000B6FB6" w:rsidRDefault="00185A7C" w:rsidP="00185A7C">
            <w:pPr>
              <w:tabs>
                <w:tab w:val="left" w:pos="0"/>
              </w:tabs>
              <w:jc w:val="center"/>
              <w:rPr>
                <w:rFonts w:ascii="Times New Roman" w:hAnsi="Times New Roman"/>
                <w:lang w:val="uk-UA"/>
              </w:rPr>
            </w:pPr>
            <w:r w:rsidRPr="000B6FB6">
              <w:rPr>
                <w:rFonts w:ascii="Times New Roman" w:hAnsi="Times New Roman"/>
                <w:lang w:val="uk-UA"/>
              </w:rPr>
              <w:t>0</w:t>
            </w:r>
          </w:p>
        </w:tc>
      </w:tr>
    </w:tbl>
    <w:p w:rsidR="00185A7C" w:rsidRPr="000B6FB6" w:rsidRDefault="00185A7C" w:rsidP="00185A7C">
      <w:pPr>
        <w:tabs>
          <w:tab w:val="left" w:pos="0"/>
        </w:tabs>
        <w:rPr>
          <w:rFonts w:ascii="Times New Roman" w:hAnsi="Times New Roman"/>
          <w:lang w:val="uk-UA"/>
        </w:rPr>
      </w:pPr>
    </w:p>
    <w:p w:rsidR="00185A7C" w:rsidRPr="000B6FB6" w:rsidRDefault="00185A7C" w:rsidP="00185A7C">
      <w:pPr>
        <w:jc w:val="center"/>
        <w:rPr>
          <w:rFonts w:ascii="Times New Roman" w:hAnsi="Times New Roman"/>
          <w:lang w:val="uk-UA"/>
        </w:rPr>
      </w:pPr>
    </w:p>
    <w:p w:rsidR="00185A7C" w:rsidRPr="000B6FB6" w:rsidRDefault="00185A7C" w:rsidP="00185A7C">
      <w:pPr>
        <w:jc w:val="center"/>
        <w:rPr>
          <w:rFonts w:ascii="Times New Roman" w:hAnsi="Times New Roman"/>
          <w:b/>
          <w:lang w:val="uk-UA"/>
        </w:rPr>
      </w:pPr>
      <w:r w:rsidRPr="000B6FB6">
        <w:rPr>
          <w:rFonts w:ascii="Times New Roman" w:hAnsi="Times New Roman"/>
          <w:b/>
          <w:lang w:val="uk-UA"/>
        </w:rPr>
        <w:lastRenderedPageBreak/>
        <w:t>ПОС</w:t>
      </w:r>
      <w:r w:rsidRPr="000B6FB6">
        <w:rPr>
          <w:rFonts w:ascii="Times New Roman" w:hAnsi="Times New Roman"/>
          <w:b/>
        </w:rPr>
        <w:t xml:space="preserve">ТАЧАЛЬНИК </w:t>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lang w:val="uk-UA"/>
        </w:rPr>
        <w:tab/>
      </w:r>
      <w:r w:rsidRPr="000B6FB6">
        <w:rPr>
          <w:rFonts w:ascii="Times New Roman" w:hAnsi="Times New Roman"/>
          <w:b/>
        </w:rPr>
        <w:t>ПОКУПЕЦЬ</w:t>
      </w:r>
    </w:p>
    <w:p w:rsidR="00185A7C" w:rsidRPr="000B6FB6" w:rsidRDefault="00185A7C" w:rsidP="00185A7C">
      <w:pPr>
        <w:jc w:val="center"/>
        <w:rPr>
          <w:rFonts w:ascii="Times New Roman" w:hAnsi="Times New Roman"/>
          <w:b/>
          <w:lang w:val="uk-UA"/>
        </w:rPr>
      </w:pPr>
    </w:p>
    <w:p w:rsidR="00185A7C" w:rsidRPr="000B6FB6" w:rsidRDefault="00185A7C" w:rsidP="00185A7C">
      <w:pPr>
        <w:rPr>
          <w:rFonts w:ascii="Times New Roman" w:hAnsi="Times New Roman"/>
          <w:lang w:val="uk-UA"/>
        </w:rPr>
      </w:pPr>
      <w:r w:rsidRPr="000B6FB6">
        <w:rPr>
          <w:rFonts w:ascii="Times New Roman" w:hAnsi="Times New Roman"/>
          <w:lang w:val="uk-UA"/>
        </w:rPr>
        <w:t xml:space="preserve">                    ___________</w:t>
      </w:r>
      <w:r w:rsidRPr="000B6FB6">
        <w:rPr>
          <w:rFonts w:ascii="Times New Roman" w:hAnsi="Times New Roman"/>
          <w:lang w:val="uk-UA"/>
        </w:rPr>
        <w:tab/>
        <w:t xml:space="preserve">                         </w:t>
      </w:r>
      <w:r w:rsidRPr="000B6FB6">
        <w:rPr>
          <w:rFonts w:ascii="Times New Roman" w:hAnsi="Times New Roman"/>
          <w:lang w:val="uk-UA"/>
        </w:rPr>
        <w:tab/>
        <w:t xml:space="preserve">                  _____________ </w:t>
      </w:r>
    </w:p>
    <w:p w:rsidR="00185A7C" w:rsidRPr="000B6FB6" w:rsidRDefault="00185A7C" w:rsidP="00185A7C">
      <w:pPr>
        <w:rPr>
          <w:rFonts w:ascii="Times New Roman" w:hAnsi="Times New Roman"/>
          <w:lang w:val="uk-UA"/>
        </w:rPr>
      </w:pPr>
    </w:p>
    <w:p w:rsidR="00185A7C" w:rsidRPr="000B6FB6" w:rsidRDefault="00185A7C" w:rsidP="00185A7C">
      <w:pPr>
        <w:rPr>
          <w:rFonts w:ascii="Times New Roman" w:hAnsi="Times New Roman"/>
          <w:i/>
          <w:lang w:val="uk-UA"/>
        </w:rPr>
      </w:pPr>
      <w:r w:rsidRPr="000B6FB6">
        <w:rPr>
          <w:rFonts w:ascii="Times New Roman" w:hAnsi="Times New Roman"/>
          <w:i/>
          <w:lang w:val="uk-UA"/>
        </w:rPr>
        <w:t>Примітка:</w:t>
      </w:r>
    </w:p>
    <w:p w:rsidR="00185A7C" w:rsidRPr="000B6FB6" w:rsidRDefault="00185A7C" w:rsidP="00185A7C">
      <w:pPr>
        <w:jc w:val="both"/>
        <w:rPr>
          <w:rFonts w:ascii="Times New Roman" w:hAnsi="Times New Roman"/>
          <w:i/>
          <w:lang w:val="uk-UA"/>
        </w:rPr>
      </w:pPr>
      <w:r w:rsidRPr="000B6FB6">
        <w:rPr>
          <w:rFonts w:ascii="Times New Roman" w:hAnsi="Times New Roman"/>
          <w:i/>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185A7C" w:rsidRPr="000B6FB6" w:rsidRDefault="00185A7C" w:rsidP="00185A7C">
      <w:pPr>
        <w:tabs>
          <w:tab w:val="left" w:pos="7684"/>
        </w:tabs>
        <w:ind w:left="23" w:hanging="23"/>
        <w:jc w:val="both"/>
        <w:rPr>
          <w:rFonts w:ascii="Times New Roman" w:hAnsi="Times New Roman"/>
          <w:lang w:val="uk-UA"/>
        </w:rPr>
      </w:pPr>
      <w:r w:rsidRPr="000B6FB6">
        <w:rPr>
          <w:rFonts w:ascii="Times New Roman" w:hAnsi="Times New Roman"/>
          <w:b/>
          <w:i/>
          <w:lang w:val="uk-UA"/>
        </w:rPr>
        <w:t>*Учасник, пропозиція якого визначена найбільш економічно вигідною,</w:t>
      </w:r>
      <w:r w:rsidRPr="000B6FB6">
        <w:rPr>
          <w:rFonts w:ascii="Times New Roman" w:hAnsi="Times New Roman"/>
          <w:b/>
          <w:i/>
          <w:lang w:val="uk-UA" w:eastAsia="uk-UA"/>
        </w:rPr>
        <w:t xml:space="preserve"> у строк, що не перевищує </w:t>
      </w:r>
      <w:r w:rsidRPr="000B6FB6">
        <w:rPr>
          <w:rFonts w:ascii="Times New Roman" w:hAnsi="Times New Roman"/>
          <w:b/>
          <w:i/>
          <w:color w:val="FF0000"/>
          <w:lang w:val="uk-UA" w:eastAsia="uk-UA"/>
        </w:rPr>
        <w:t>три календарні дні</w:t>
      </w:r>
      <w:r w:rsidRPr="000B6FB6">
        <w:rPr>
          <w:rFonts w:ascii="Times New Roman" w:hAnsi="Times New Roman"/>
          <w:b/>
          <w:i/>
          <w:lang w:val="uk-UA" w:eastAsia="uk-UA"/>
        </w:rPr>
        <w:t xml:space="preserve"> з дати оприлюднення на веб-порталі Уповноваженого органу повідомлення про намір укласти договір </w:t>
      </w:r>
      <w:r w:rsidRPr="000B6FB6">
        <w:rPr>
          <w:rFonts w:ascii="Times New Roman" w:hAnsi="Times New Roman"/>
          <w:b/>
          <w:i/>
          <w:lang w:val="uk-UA"/>
        </w:rPr>
        <w:t xml:space="preserve">надсилає на електронну адресу </w:t>
      </w:r>
      <w:hyperlink r:id="rId12" w:history="1">
        <w:r w:rsidRPr="000B6FB6">
          <w:rPr>
            <w:rStyle w:val="a8"/>
            <w:rFonts w:ascii="Times New Roman" w:hAnsi="Times New Roman"/>
            <w:b/>
          </w:rPr>
          <w:t>chumak@vostgok.dp.ua</w:t>
        </w:r>
      </w:hyperlink>
      <w:r w:rsidRPr="000B6FB6">
        <w:rPr>
          <w:rFonts w:ascii="Times New Roman" w:hAnsi="Times New Roman"/>
          <w:b/>
          <w:color w:val="C00000"/>
        </w:rPr>
        <w:t xml:space="preserve"> </w:t>
      </w:r>
    </w:p>
    <w:p w:rsidR="00185A7C" w:rsidRPr="000B6FB6" w:rsidRDefault="00185A7C" w:rsidP="00185A7C">
      <w:pPr>
        <w:spacing w:before="100" w:beforeAutospacing="1" w:after="100" w:afterAutospacing="1"/>
        <w:ind w:firstLine="426"/>
        <w:jc w:val="both"/>
        <w:rPr>
          <w:rFonts w:ascii="Times New Roman" w:hAnsi="Times New Roman"/>
          <w:b/>
          <w:i/>
          <w:lang w:val="uk-UA"/>
        </w:rPr>
      </w:pPr>
      <w:r w:rsidRPr="000B6FB6">
        <w:rPr>
          <w:rFonts w:ascii="Times New Roman" w:hAnsi="Times New Roman"/>
          <w:b/>
          <w:i/>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0B6FB6">
        <w:rPr>
          <w:rFonts w:ascii="Times New Roman" w:hAnsi="Times New Roman"/>
          <w:b/>
          <w:i/>
          <w:lang w:val="en-US"/>
        </w:rPr>
        <w:t>Excel</w:t>
      </w:r>
      <w:r w:rsidRPr="000B6FB6">
        <w:rPr>
          <w:rFonts w:ascii="Times New Roman" w:hAnsi="Times New Roman"/>
          <w:b/>
          <w:i/>
          <w:lang w:val="uk-UA"/>
        </w:rPr>
        <w:t xml:space="preserve">. </w:t>
      </w:r>
    </w:p>
    <w:p w:rsidR="00185A7C" w:rsidRPr="000B6FB6" w:rsidRDefault="00185A7C" w:rsidP="00185A7C">
      <w:pPr>
        <w:spacing w:before="100" w:beforeAutospacing="1" w:after="100" w:afterAutospacing="1"/>
        <w:ind w:firstLine="426"/>
        <w:jc w:val="both"/>
        <w:rPr>
          <w:rStyle w:val="a6"/>
          <w:rFonts w:ascii="Times New Roman" w:hAnsi="Times New Roman"/>
          <w:i/>
        </w:rPr>
      </w:pPr>
      <w:r w:rsidRPr="000B6FB6">
        <w:rPr>
          <w:rStyle w:val="a6"/>
          <w:rFonts w:ascii="Times New Roman" w:hAnsi="Times New Roman"/>
        </w:rPr>
        <w:t xml:space="preserve">Найменування продукції в </w:t>
      </w:r>
      <w:r w:rsidRPr="000B6FB6">
        <w:rPr>
          <w:rFonts w:ascii="Times New Roman" w:hAnsi="Times New Roman"/>
          <w:b/>
          <w:i/>
          <w:lang w:val="uk-UA"/>
        </w:rPr>
        <w:t xml:space="preserve">додатку №1 </w:t>
      </w:r>
      <w:proofErr w:type="gramStart"/>
      <w:r w:rsidRPr="000B6FB6">
        <w:rPr>
          <w:rFonts w:ascii="Times New Roman" w:hAnsi="Times New Roman"/>
          <w:b/>
          <w:i/>
          <w:lang w:val="uk-UA"/>
        </w:rPr>
        <w:t>до</w:t>
      </w:r>
      <w:proofErr w:type="gramEnd"/>
      <w:r w:rsidRPr="000B6FB6">
        <w:rPr>
          <w:rFonts w:ascii="Times New Roman" w:hAnsi="Times New Roman"/>
          <w:b/>
          <w:i/>
          <w:lang w:val="uk-UA"/>
        </w:rPr>
        <w:t xml:space="preserve"> договору (специфікація),</w:t>
      </w:r>
      <w:r w:rsidRPr="000B6FB6">
        <w:rPr>
          <w:rStyle w:val="a6"/>
          <w:rFonts w:ascii="Times New Roman" w:hAnsi="Times New Roman"/>
        </w:rPr>
        <w:t xml:space="preserve"> обов’язково, зазначається відповідно до найменування, зазначеного у колонці 3 Додатку 3 тендерної пропозиції.</w:t>
      </w:r>
    </w:p>
    <w:p w:rsidR="00185A7C" w:rsidRPr="000B6FB6" w:rsidRDefault="00185A7C" w:rsidP="00185A7C">
      <w:pPr>
        <w:tabs>
          <w:tab w:val="num" w:pos="-648"/>
        </w:tabs>
        <w:ind w:firstLine="386"/>
        <w:jc w:val="both"/>
        <w:rPr>
          <w:rStyle w:val="a6"/>
          <w:rFonts w:ascii="Times New Roman" w:hAnsi="Times New Roman"/>
          <w:i/>
        </w:rPr>
      </w:pPr>
      <w:r w:rsidRPr="000B6FB6">
        <w:rPr>
          <w:rStyle w:val="a6"/>
          <w:rFonts w:ascii="Times New Roman" w:hAnsi="Times New Roman"/>
        </w:rPr>
        <w:t>Сума додатку №1 до договору (специфікація) не повинна ві</w:t>
      </w:r>
      <w:proofErr w:type="gramStart"/>
      <w:r w:rsidRPr="000B6FB6">
        <w:rPr>
          <w:rStyle w:val="a6"/>
          <w:rFonts w:ascii="Times New Roman" w:hAnsi="Times New Roman"/>
        </w:rPr>
        <w:t>др</w:t>
      </w:r>
      <w:proofErr w:type="gramEnd"/>
      <w:r w:rsidRPr="000B6FB6">
        <w:rPr>
          <w:rStyle w:val="a6"/>
          <w:rFonts w:ascii="Times New Roman" w:hAnsi="Times New Roman"/>
        </w:rPr>
        <w:t>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185A7C" w:rsidRPr="000B6FB6" w:rsidRDefault="00185A7C" w:rsidP="00185A7C">
      <w:pPr>
        <w:pStyle w:val="a3"/>
        <w:spacing w:after="0" w:line="240" w:lineRule="auto"/>
        <w:ind w:left="0" w:firstLine="426"/>
        <w:jc w:val="both"/>
        <w:rPr>
          <w:rStyle w:val="a6"/>
          <w:rFonts w:ascii="Times New Roman" w:hAnsi="Times New Roman"/>
        </w:rPr>
      </w:pPr>
    </w:p>
    <w:p w:rsidR="00185A7C" w:rsidRPr="000B6FB6" w:rsidRDefault="00185A7C" w:rsidP="00185A7C">
      <w:pPr>
        <w:pStyle w:val="a3"/>
        <w:spacing w:after="0" w:line="240" w:lineRule="auto"/>
        <w:ind w:left="0" w:firstLine="426"/>
        <w:jc w:val="both"/>
        <w:rPr>
          <w:rFonts w:ascii="Times New Roman" w:hAnsi="Times New Roman"/>
          <w:b/>
          <w:i/>
          <w:iCs/>
          <w:lang w:val="uk-UA" w:eastAsia="ru-RU"/>
        </w:rPr>
      </w:pPr>
      <w:r w:rsidRPr="000B6FB6">
        <w:rPr>
          <w:rStyle w:val="a6"/>
          <w:rFonts w:ascii="Times New Roman" w:hAnsi="Times New Roman"/>
        </w:rPr>
        <w:t xml:space="preserve">2 </w:t>
      </w:r>
      <w:r w:rsidRPr="000B6FB6">
        <w:rPr>
          <w:rFonts w:ascii="Times New Roman" w:hAnsi="Times New Roman"/>
          <w:b/>
          <w:i/>
          <w:iCs/>
          <w:lang w:val="uk-UA" w:eastAsia="ru-RU"/>
        </w:rPr>
        <w:t xml:space="preserve"> Інформацію для </w:t>
      </w:r>
      <w:proofErr w:type="gramStart"/>
      <w:r w:rsidRPr="000B6FB6">
        <w:rPr>
          <w:rFonts w:ascii="Times New Roman" w:hAnsi="Times New Roman"/>
          <w:b/>
          <w:i/>
          <w:iCs/>
          <w:lang w:val="uk-UA" w:eastAsia="ru-RU"/>
        </w:rPr>
        <w:t>п</w:t>
      </w:r>
      <w:proofErr w:type="gramEnd"/>
      <w:r w:rsidRPr="000B6FB6">
        <w:rPr>
          <w:rFonts w:ascii="Times New Roman" w:hAnsi="Times New Roman"/>
          <w:b/>
          <w:i/>
          <w:iCs/>
          <w:lang w:val="uk-UA" w:eastAsia="ru-RU"/>
        </w:rPr>
        <w:t xml:space="preserve">ідписання Договору про закупівлю, згідно форми зазначеної нижче:  </w:t>
      </w:r>
    </w:p>
    <w:p w:rsidR="00185A7C" w:rsidRPr="000B6FB6" w:rsidRDefault="00185A7C" w:rsidP="00185A7C">
      <w:pPr>
        <w:ind w:left="384"/>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185A7C" w:rsidRPr="000B6FB6" w:rsidTr="00185A7C">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tabs>
                <w:tab w:val="num" w:pos="1440"/>
              </w:tabs>
              <w:rPr>
                <w:sz w:val="22"/>
                <w:szCs w:val="22"/>
              </w:rPr>
            </w:pPr>
            <w:r w:rsidRPr="000B6FB6">
              <w:rPr>
                <w:sz w:val="22"/>
                <w:szCs w:val="22"/>
              </w:rPr>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tabs>
                <w:tab w:val="num" w:pos="1440"/>
              </w:tabs>
              <w:jc w:val="both"/>
              <w:rPr>
                <w:i/>
                <w:sz w:val="22"/>
                <w:szCs w:val="22"/>
              </w:rPr>
            </w:pPr>
          </w:p>
        </w:tc>
      </w:tr>
      <w:tr w:rsidR="00185A7C" w:rsidRPr="000B6FB6" w:rsidTr="00185A7C">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tabs>
                <w:tab w:val="num" w:pos="1440"/>
              </w:tabs>
              <w:rPr>
                <w:sz w:val="22"/>
                <w:szCs w:val="22"/>
              </w:rPr>
            </w:pPr>
            <w:r w:rsidRPr="000B6FB6">
              <w:rPr>
                <w:sz w:val="22"/>
                <w:szCs w:val="22"/>
              </w:rPr>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185A7C" w:rsidRPr="000B6FB6" w:rsidRDefault="00185A7C" w:rsidP="00185A7C">
            <w:pPr>
              <w:pStyle w:val="a7"/>
              <w:widowControl w:val="0"/>
              <w:tabs>
                <w:tab w:val="num" w:pos="1440"/>
              </w:tabs>
              <w:jc w:val="both"/>
              <w:rPr>
                <w:i/>
                <w:sz w:val="22"/>
                <w:szCs w:val="22"/>
              </w:rPr>
            </w:pPr>
          </w:p>
        </w:tc>
      </w:tr>
      <w:tr w:rsidR="00185A7C" w:rsidRPr="000B6FB6" w:rsidTr="00185A7C">
        <w:trPr>
          <w:trHeight w:val="286"/>
        </w:trPr>
        <w:tc>
          <w:tcPr>
            <w:tcW w:w="43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i/>
                <w:sz w:val="22"/>
                <w:szCs w:val="22"/>
              </w:rPr>
            </w:pPr>
          </w:p>
        </w:tc>
      </w:tr>
      <w:tr w:rsidR="00185A7C" w:rsidRPr="000B6FB6" w:rsidTr="00185A7C">
        <w:trPr>
          <w:trHeight w:val="286"/>
        </w:trPr>
        <w:tc>
          <w:tcPr>
            <w:tcW w:w="43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i/>
                <w:sz w:val="22"/>
                <w:szCs w:val="22"/>
              </w:rPr>
            </w:pPr>
          </w:p>
        </w:tc>
      </w:tr>
      <w:tr w:rsidR="00185A7C" w:rsidRPr="000B6FB6" w:rsidTr="00185A7C">
        <w:trPr>
          <w:trHeight w:val="286"/>
        </w:trPr>
        <w:tc>
          <w:tcPr>
            <w:tcW w:w="43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color w:val="000000"/>
                <w:sz w:val="22"/>
                <w:szCs w:val="22"/>
                <w:lang w:bidi="uk-UA"/>
              </w:rPr>
              <w:t>Умови</w:t>
            </w:r>
            <w:r w:rsidRPr="000B6FB6">
              <w:rPr>
                <w:sz w:val="22"/>
                <w:szCs w:val="22"/>
              </w:rPr>
              <w:t xml:space="preserve"> </w:t>
            </w:r>
            <w:r w:rsidRPr="000B6FB6">
              <w:rPr>
                <w:color w:val="000000"/>
                <w:sz w:val="22"/>
                <w:szCs w:val="22"/>
                <w:lang w:bidi="uk-UA"/>
              </w:rPr>
              <w:t>оподаткування</w:t>
            </w:r>
            <w:r w:rsidRPr="000B6FB6">
              <w:rPr>
                <w:sz w:val="22"/>
                <w:szCs w:val="22"/>
              </w:rP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i/>
                <w:sz w:val="22"/>
                <w:szCs w:val="22"/>
                <w:lang w:val="ru-RU"/>
              </w:rPr>
            </w:pPr>
            <w:r w:rsidRPr="000B6FB6">
              <w:rPr>
                <w:i/>
                <w:sz w:val="22"/>
                <w:szCs w:val="22"/>
                <w:lang w:val="ru-RU"/>
              </w:rPr>
              <w:t>Зазначити статус платника ПДВ або єдиного податку та зазначити  систему оподаткування (загальна або спрощена)</w:t>
            </w:r>
          </w:p>
        </w:tc>
      </w:tr>
      <w:tr w:rsidR="00185A7C" w:rsidRPr="000B6FB6" w:rsidTr="00185A7C">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 w:val="num" w:pos="144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Реквізити:</w:t>
            </w: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i/>
                <w:sz w:val="22"/>
                <w:szCs w:val="22"/>
              </w:rPr>
            </w:pPr>
          </w:p>
        </w:tc>
      </w:tr>
      <w:tr w:rsidR="00185A7C" w:rsidRPr="000B6FB6" w:rsidTr="00185A7C">
        <w:trPr>
          <w:trHeight w:val="343"/>
        </w:trPr>
        <w:tc>
          <w:tcPr>
            <w:tcW w:w="437"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 xml:space="preserve">фактична адреса розташування </w:t>
            </w:r>
            <w:r w:rsidRPr="000B6FB6">
              <w:rPr>
                <w:bCs/>
                <w:sz w:val="22"/>
                <w:szCs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181"/>
        </w:trPr>
        <w:tc>
          <w:tcPr>
            <w:tcW w:w="437"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257"/>
        </w:trPr>
        <w:tc>
          <w:tcPr>
            <w:tcW w:w="437"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257"/>
        </w:trPr>
        <w:tc>
          <w:tcPr>
            <w:tcW w:w="437" w:type="dxa"/>
            <w:vMerge w:val="restart"/>
            <w:tcBorders>
              <w:top w:val="single" w:sz="4" w:space="0" w:color="auto"/>
              <w:left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257"/>
        </w:trPr>
        <w:tc>
          <w:tcPr>
            <w:tcW w:w="437" w:type="dxa"/>
            <w:vMerge/>
            <w:tcBorders>
              <w:left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1029"/>
        </w:trPr>
        <w:tc>
          <w:tcPr>
            <w:tcW w:w="437" w:type="dxa"/>
            <w:vMerge/>
            <w:tcBorders>
              <w:left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p>
        </w:tc>
        <w:tc>
          <w:tcPr>
            <w:tcW w:w="4077" w:type="dxa"/>
            <w:tcBorders>
              <w:top w:val="single" w:sz="4" w:space="0" w:color="auto"/>
              <w:left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iCs/>
                <w:sz w:val="22"/>
                <w:szCs w:val="22"/>
                <w:lang w:eastAsia="ru-RU"/>
              </w:rPr>
              <w:t>Зазначити документ,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185A7C" w:rsidRPr="000B6FB6" w:rsidRDefault="00185A7C" w:rsidP="00185A7C">
            <w:pPr>
              <w:pStyle w:val="a7"/>
              <w:widowControl w:val="0"/>
              <w:tabs>
                <w:tab w:val="num" w:pos="1440"/>
              </w:tabs>
              <w:jc w:val="both"/>
              <w:rPr>
                <w:i/>
                <w:sz w:val="22"/>
                <w:szCs w:val="22"/>
              </w:rPr>
            </w:pPr>
            <w:r w:rsidRPr="000B6FB6">
              <w:rPr>
                <w:i/>
                <w:sz w:val="22"/>
                <w:szCs w:val="22"/>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185A7C" w:rsidRPr="000B6FB6" w:rsidTr="00185A7C">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rPr>
                <w:sz w:val="22"/>
                <w:szCs w:val="22"/>
              </w:rPr>
            </w:pPr>
            <w:r w:rsidRPr="000B6FB6">
              <w:rPr>
                <w:sz w:val="22"/>
                <w:szCs w:val="22"/>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r w:rsidRPr="000B6FB6">
              <w:rPr>
                <w:sz w:val="22"/>
                <w:szCs w:val="22"/>
              </w:rPr>
              <w:t>назва банку:</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271"/>
        </w:trPr>
        <w:tc>
          <w:tcPr>
            <w:tcW w:w="437"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r w:rsidRPr="000B6FB6">
              <w:rPr>
                <w:sz w:val="22"/>
                <w:szCs w:val="22"/>
              </w:rPr>
              <w:t>IBAN</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r w:rsidR="00185A7C" w:rsidRPr="000B6FB6" w:rsidTr="00185A7C">
        <w:trPr>
          <w:trHeight w:val="540"/>
        </w:trPr>
        <w:tc>
          <w:tcPr>
            <w:tcW w:w="437"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numPr>
                <w:ilvl w:val="0"/>
                <w:numId w:val="26"/>
              </w:numPr>
              <w:tabs>
                <w:tab w:val="clear" w:pos="834"/>
                <w:tab w:val="num" w:pos="660"/>
              </w:tabs>
              <w:spacing w:before="0" w:beforeAutospacing="0" w:after="0" w:afterAutospacing="0"/>
              <w:ind w:left="0" w:firstLine="0"/>
              <w:jc w:val="center"/>
              <w:rPr>
                <w:sz w:val="22"/>
                <w:szCs w:val="22"/>
              </w:rPr>
            </w:pPr>
          </w:p>
        </w:tc>
        <w:tc>
          <w:tcPr>
            <w:tcW w:w="2824" w:type="dxa"/>
            <w:vMerge/>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c>
          <w:tcPr>
            <w:tcW w:w="4077"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r w:rsidRPr="000B6FB6">
              <w:rPr>
                <w:sz w:val="22"/>
                <w:szCs w:val="22"/>
              </w:rPr>
              <w:t>МФО:</w:t>
            </w:r>
          </w:p>
        </w:tc>
        <w:tc>
          <w:tcPr>
            <w:tcW w:w="2409" w:type="dxa"/>
            <w:tcBorders>
              <w:top w:val="single" w:sz="4" w:space="0" w:color="auto"/>
              <w:left w:val="single" w:sz="4" w:space="0" w:color="auto"/>
              <w:bottom w:val="single" w:sz="4" w:space="0" w:color="auto"/>
              <w:right w:val="single" w:sz="4" w:space="0" w:color="auto"/>
            </w:tcBorders>
          </w:tcPr>
          <w:p w:rsidR="00185A7C" w:rsidRPr="000B6FB6" w:rsidRDefault="00185A7C" w:rsidP="00185A7C">
            <w:pPr>
              <w:pStyle w:val="a7"/>
              <w:widowControl w:val="0"/>
              <w:tabs>
                <w:tab w:val="num" w:pos="1440"/>
              </w:tabs>
              <w:jc w:val="both"/>
              <w:rPr>
                <w:sz w:val="22"/>
                <w:szCs w:val="22"/>
              </w:rPr>
            </w:pPr>
          </w:p>
        </w:tc>
      </w:tr>
    </w:tbl>
    <w:p w:rsidR="00185A7C" w:rsidRPr="000B6FB6" w:rsidRDefault="00185A7C" w:rsidP="00185A7C">
      <w:pPr>
        <w:jc w:val="both"/>
        <w:rPr>
          <w:iCs/>
          <w:lang w:val="uk-UA"/>
        </w:rPr>
      </w:pPr>
    </w:p>
    <w:p w:rsidR="00691ACE" w:rsidRPr="000B6FB6" w:rsidRDefault="00691ACE" w:rsidP="00D8694C">
      <w:pPr>
        <w:jc w:val="both"/>
        <w:rPr>
          <w:rStyle w:val="a6"/>
          <w:rFonts w:ascii="Times New Roman" w:hAnsi="Times New Roman"/>
          <w:lang w:val="uk-UA"/>
        </w:rPr>
      </w:pPr>
    </w:p>
    <w:p w:rsidR="000636CF" w:rsidRPr="000B6FB6" w:rsidRDefault="000636CF" w:rsidP="00EF63BB">
      <w:pPr>
        <w:tabs>
          <w:tab w:val="num" w:pos="-648"/>
        </w:tabs>
        <w:ind w:firstLine="386"/>
        <w:jc w:val="both"/>
        <w:rPr>
          <w:rStyle w:val="a6"/>
          <w:rFonts w:ascii="Times New Roman" w:hAnsi="Times New Roman"/>
          <w:lang w:val="uk-UA"/>
        </w:rPr>
      </w:pPr>
    </w:p>
    <w:p w:rsidR="00EF63BB" w:rsidRPr="000B6FB6" w:rsidRDefault="00EF63BB" w:rsidP="00EF63BB">
      <w:pPr>
        <w:jc w:val="both"/>
        <w:rPr>
          <w:color w:val="FF0000"/>
          <w:lang w:val="uk-UA"/>
        </w:rPr>
      </w:pPr>
    </w:p>
    <w:p w:rsidR="003324B9" w:rsidRPr="000B6FB6" w:rsidRDefault="003324B9" w:rsidP="00561120">
      <w:pPr>
        <w:tabs>
          <w:tab w:val="num" w:pos="-648"/>
        </w:tabs>
        <w:spacing w:after="0" w:line="240" w:lineRule="auto"/>
        <w:ind w:firstLine="386"/>
        <w:rPr>
          <w:rFonts w:ascii="Times New Roman" w:hAnsi="Times New Roman"/>
          <w:color w:val="FF0000"/>
        </w:rPr>
      </w:pPr>
    </w:p>
    <w:p w:rsidR="003324B9" w:rsidRPr="000B6FB6" w:rsidRDefault="003324B9" w:rsidP="003324B9">
      <w:pPr>
        <w:tabs>
          <w:tab w:val="num" w:pos="-648"/>
        </w:tabs>
        <w:spacing w:after="0" w:line="240" w:lineRule="auto"/>
        <w:rPr>
          <w:color w:val="FF0000"/>
        </w:rPr>
      </w:pPr>
    </w:p>
    <w:sectPr w:rsidR="003324B9" w:rsidRPr="000B6FB6" w:rsidSect="00C351F8">
      <w:footerReference w:type="default" r:id="rId13"/>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7C" w:rsidRDefault="00185A7C" w:rsidP="004C1B73">
      <w:pPr>
        <w:spacing w:after="0" w:line="240" w:lineRule="auto"/>
      </w:pPr>
      <w:r>
        <w:separator/>
      </w:r>
    </w:p>
  </w:endnote>
  <w:endnote w:type="continuationSeparator" w:id="1">
    <w:p w:rsidR="00185A7C" w:rsidRDefault="00185A7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C" w:rsidRDefault="00D158C6">
    <w:pPr>
      <w:pStyle w:val="ad"/>
      <w:jc w:val="right"/>
    </w:pPr>
    <w:fldSimple w:instr=" PAGE   \* MERGEFORMAT ">
      <w:r w:rsidR="000B6FB6">
        <w:rPr>
          <w:noProof/>
        </w:rPr>
        <w:t>1</w:t>
      </w:r>
    </w:fldSimple>
  </w:p>
  <w:p w:rsidR="00185A7C" w:rsidRDefault="00185A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7C" w:rsidRDefault="00185A7C" w:rsidP="004C1B73">
      <w:pPr>
        <w:spacing w:after="0" w:line="240" w:lineRule="auto"/>
      </w:pPr>
      <w:r>
        <w:separator/>
      </w:r>
    </w:p>
  </w:footnote>
  <w:footnote w:type="continuationSeparator" w:id="1">
    <w:p w:rsidR="00185A7C" w:rsidRDefault="00185A7C"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2D104F6"/>
    <w:multiLevelType w:val="hybridMultilevel"/>
    <w:tmpl w:val="0360D3D8"/>
    <w:lvl w:ilvl="0" w:tplc="D730D288">
      <w:start w:val="1"/>
      <w:numFmt w:val="decimal"/>
      <w:lvlText w:val="%1."/>
      <w:lvlJc w:val="left"/>
      <w:pPr>
        <w:tabs>
          <w:tab w:val="num" w:pos="834"/>
        </w:tabs>
        <w:ind w:left="834" w:hanging="5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AC625E8"/>
    <w:multiLevelType w:val="hybridMultilevel"/>
    <w:tmpl w:val="EDAC8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6"/>
  </w:num>
  <w:num w:numId="4">
    <w:abstractNumId w:val="2"/>
  </w:num>
  <w:num w:numId="5">
    <w:abstractNumId w:val="14"/>
  </w:num>
  <w:num w:numId="6">
    <w:abstractNumId w:val="21"/>
  </w:num>
  <w:num w:numId="7">
    <w:abstractNumId w:val="9"/>
  </w:num>
  <w:num w:numId="8">
    <w:abstractNumId w:val="23"/>
  </w:num>
  <w:num w:numId="9">
    <w:abstractNumId w:val="4"/>
  </w:num>
  <w:num w:numId="10">
    <w:abstractNumId w:val="7"/>
  </w:num>
  <w:num w:numId="11">
    <w:abstractNumId w:val="1"/>
  </w:num>
  <w:num w:numId="12">
    <w:abstractNumId w:val="22"/>
  </w:num>
  <w:num w:numId="13">
    <w:abstractNumId w:val="5"/>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6"/>
  </w:num>
  <w:num w:numId="22">
    <w:abstractNumId w:val="10"/>
  </w:num>
  <w:num w:numId="23">
    <w:abstractNumId w:val="18"/>
  </w:num>
  <w:num w:numId="24">
    <w:abstractNumId w:val="8"/>
  </w:num>
  <w:num w:numId="25">
    <w:abstractNumId w:val="1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39116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ED2"/>
    <w:rsid w:val="000513F7"/>
    <w:rsid w:val="00054A88"/>
    <w:rsid w:val="00055DFC"/>
    <w:rsid w:val="000565A9"/>
    <w:rsid w:val="00056A8F"/>
    <w:rsid w:val="0006040A"/>
    <w:rsid w:val="00061374"/>
    <w:rsid w:val="00062DF0"/>
    <w:rsid w:val="000636CF"/>
    <w:rsid w:val="00064F80"/>
    <w:rsid w:val="000656DA"/>
    <w:rsid w:val="00066991"/>
    <w:rsid w:val="000704AD"/>
    <w:rsid w:val="00071E95"/>
    <w:rsid w:val="00072C66"/>
    <w:rsid w:val="00073B1C"/>
    <w:rsid w:val="00075AB4"/>
    <w:rsid w:val="0007706B"/>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682"/>
    <w:rsid w:val="000A6FA6"/>
    <w:rsid w:val="000B087D"/>
    <w:rsid w:val="000B09A5"/>
    <w:rsid w:val="000B4287"/>
    <w:rsid w:val="000B6FB6"/>
    <w:rsid w:val="000C012F"/>
    <w:rsid w:val="000C19E0"/>
    <w:rsid w:val="000C1AE3"/>
    <w:rsid w:val="000C2062"/>
    <w:rsid w:val="000C25F8"/>
    <w:rsid w:val="000C316D"/>
    <w:rsid w:val="000C3531"/>
    <w:rsid w:val="000C44CF"/>
    <w:rsid w:val="000C48D4"/>
    <w:rsid w:val="000C76DA"/>
    <w:rsid w:val="000C79FB"/>
    <w:rsid w:val="000D0C66"/>
    <w:rsid w:val="000D245D"/>
    <w:rsid w:val="000D2FDC"/>
    <w:rsid w:val="000D39E7"/>
    <w:rsid w:val="000D4DBB"/>
    <w:rsid w:val="000D5E5A"/>
    <w:rsid w:val="000E1A06"/>
    <w:rsid w:val="000E3FE3"/>
    <w:rsid w:val="000E496B"/>
    <w:rsid w:val="000E5F30"/>
    <w:rsid w:val="000F47B7"/>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213B"/>
    <w:rsid w:val="00133CB4"/>
    <w:rsid w:val="00134473"/>
    <w:rsid w:val="0013493F"/>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167A"/>
    <w:rsid w:val="00171C79"/>
    <w:rsid w:val="00171D8A"/>
    <w:rsid w:val="00176A13"/>
    <w:rsid w:val="00181652"/>
    <w:rsid w:val="00181BF8"/>
    <w:rsid w:val="00182F3F"/>
    <w:rsid w:val="001837DB"/>
    <w:rsid w:val="001840DA"/>
    <w:rsid w:val="001857F5"/>
    <w:rsid w:val="00185A7C"/>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862"/>
    <w:rsid w:val="001D1BF0"/>
    <w:rsid w:val="001D1C3E"/>
    <w:rsid w:val="001D20E0"/>
    <w:rsid w:val="001D6789"/>
    <w:rsid w:val="001D7EFE"/>
    <w:rsid w:val="001E01E8"/>
    <w:rsid w:val="001E4822"/>
    <w:rsid w:val="001E4C93"/>
    <w:rsid w:val="001E5D86"/>
    <w:rsid w:val="001F092F"/>
    <w:rsid w:val="001F41F7"/>
    <w:rsid w:val="001F4A3B"/>
    <w:rsid w:val="001F5078"/>
    <w:rsid w:val="001F5766"/>
    <w:rsid w:val="001F5F21"/>
    <w:rsid w:val="001F6A23"/>
    <w:rsid w:val="00201769"/>
    <w:rsid w:val="002018D6"/>
    <w:rsid w:val="002031FB"/>
    <w:rsid w:val="00210577"/>
    <w:rsid w:val="0021111E"/>
    <w:rsid w:val="00212FAE"/>
    <w:rsid w:val="0021413F"/>
    <w:rsid w:val="002148CB"/>
    <w:rsid w:val="002151E3"/>
    <w:rsid w:val="002203CF"/>
    <w:rsid w:val="0022153C"/>
    <w:rsid w:val="00222D0B"/>
    <w:rsid w:val="002242E2"/>
    <w:rsid w:val="00225645"/>
    <w:rsid w:val="00225B97"/>
    <w:rsid w:val="00225EF2"/>
    <w:rsid w:val="002269F1"/>
    <w:rsid w:val="002304ED"/>
    <w:rsid w:val="002307B7"/>
    <w:rsid w:val="00233F17"/>
    <w:rsid w:val="002347C4"/>
    <w:rsid w:val="002353A8"/>
    <w:rsid w:val="00235EAE"/>
    <w:rsid w:val="00236585"/>
    <w:rsid w:val="00236FC2"/>
    <w:rsid w:val="0023776A"/>
    <w:rsid w:val="002409B5"/>
    <w:rsid w:val="002411A6"/>
    <w:rsid w:val="0024388C"/>
    <w:rsid w:val="00244303"/>
    <w:rsid w:val="002452CF"/>
    <w:rsid w:val="00245346"/>
    <w:rsid w:val="002478B2"/>
    <w:rsid w:val="00250153"/>
    <w:rsid w:val="002506AC"/>
    <w:rsid w:val="002506EF"/>
    <w:rsid w:val="00251851"/>
    <w:rsid w:val="002521C8"/>
    <w:rsid w:val="002529DB"/>
    <w:rsid w:val="00253D89"/>
    <w:rsid w:val="002547E3"/>
    <w:rsid w:val="002553F7"/>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1FB1"/>
    <w:rsid w:val="002A268B"/>
    <w:rsid w:val="002A544A"/>
    <w:rsid w:val="002A5500"/>
    <w:rsid w:val="002A59AD"/>
    <w:rsid w:val="002B1007"/>
    <w:rsid w:val="002B362B"/>
    <w:rsid w:val="002B4E93"/>
    <w:rsid w:val="002B4EE9"/>
    <w:rsid w:val="002B5A1B"/>
    <w:rsid w:val="002C2CFF"/>
    <w:rsid w:val="002C35AC"/>
    <w:rsid w:val="002C37DE"/>
    <w:rsid w:val="002C5D3A"/>
    <w:rsid w:val="002C6285"/>
    <w:rsid w:val="002D5BC2"/>
    <w:rsid w:val="002D5E58"/>
    <w:rsid w:val="002D637F"/>
    <w:rsid w:val="002D6995"/>
    <w:rsid w:val="002D720F"/>
    <w:rsid w:val="002D7398"/>
    <w:rsid w:val="002E115E"/>
    <w:rsid w:val="002E2C2F"/>
    <w:rsid w:val="002E6CE2"/>
    <w:rsid w:val="002F086E"/>
    <w:rsid w:val="002F09B3"/>
    <w:rsid w:val="002F1809"/>
    <w:rsid w:val="002F2599"/>
    <w:rsid w:val="002F2A66"/>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17BEE"/>
    <w:rsid w:val="00317EBE"/>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231A"/>
    <w:rsid w:val="0038233A"/>
    <w:rsid w:val="003824CC"/>
    <w:rsid w:val="00382BD6"/>
    <w:rsid w:val="00385167"/>
    <w:rsid w:val="003878CF"/>
    <w:rsid w:val="00391094"/>
    <w:rsid w:val="003919C0"/>
    <w:rsid w:val="003960AA"/>
    <w:rsid w:val="0039799F"/>
    <w:rsid w:val="003A1B80"/>
    <w:rsid w:val="003A2494"/>
    <w:rsid w:val="003A3480"/>
    <w:rsid w:val="003A34CB"/>
    <w:rsid w:val="003A7D21"/>
    <w:rsid w:val="003B0104"/>
    <w:rsid w:val="003B04E5"/>
    <w:rsid w:val="003B2523"/>
    <w:rsid w:val="003B3BCC"/>
    <w:rsid w:val="003B4AB7"/>
    <w:rsid w:val="003B5B92"/>
    <w:rsid w:val="003B6166"/>
    <w:rsid w:val="003C1889"/>
    <w:rsid w:val="003C4070"/>
    <w:rsid w:val="003C4F85"/>
    <w:rsid w:val="003D049C"/>
    <w:rsid w:val="003D19B0"/>
    <w:rsid w:val="003D2057"/>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635F"/>
    <w:rsid w:val="003F6DBA"/>
    <w:rsid w:val="003F6E67"/>
    <w:rsid w:val="003F7A4F"/>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D6A"/>
    <w:rsid w:val="0045700C"/>
    <w:rsid w:val="0046101F"/>
    <w:rsid w:val="00461927"/>
    <w:rsid w:val="00461AB4"/>
    <w:rsid w:val="004628D1"/>
    <w:rsid w:val="00465985"/>
    <w:rsid w:val="004678A7"/>
    <w:rsid w:val="004710F1"/>
    <w:rsid w:val="004715FE"/>
    <w:rsid w:val="00471680"/>
    <w:rsid w:val="00471B28"/>
    <w:rsid w:val="00472064"/>
    <w:rsid w:val="004729B0"/>
    <w:rsid w:val="0047460B"/>
    <w:rsid w:val="0047508A"/>
    <w:rsid w:val="004766D4"/>
    <w:rsid w:val="00477671"/>
    <w:rsid w:val="004800DD"/>
    <w:rsid w:val="004802D9"/>
    <w:rsid w:val="00481F60"/>
    <w:rsid w:val="004827D3"/>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91B"/>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7B9D"/>
    <w:rsid w:val="00540529"/>
    <w:rsid w:val="005418ED"/>
    <w:rsid w:val="00541DA3"/>
    <w:rsid w:val="00541F20"/>
    <w:rsid w:val="005450E1"/>
    <w:rsid w:val="00545689"/>
    <w:rsid w:val="00545A94"/>
    <w:rsid w:val="0054613F"/>
    <w:rsid w:val="00546BD6"/>
    <w:rsid w:val="00547990"/>
    <w:rsid w:val="0055274B"/>
    <w:rsid w:val="0055278F"/>
    <w:rsid w:val="0055396C"/>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1680"/>
    <w:rsid w:val="005A1A50"/>
    <w:rsid w:val="005A1C18"/>
    <w:rsid w:val="005A6B9C"/>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24B9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907EB"/>
    <w:rsid w:val="00690CBD"/>
    <w:rsid w:val="00691ACE"/>
    <w:rsid w:val="00691E50"/>
    <w:rsid w:val="0069261C"/>
    <w:rsid w:val="006926FD"/>
    <w:rsid w:val="006929BA"/>
    <w:rsid w:val="00692B65"/>
    <w:rsid w:val="006942DE"/>
    <w:rsid w:val="006969D2"/>
    <w:rsid w:val="00696CA7"/>
    <w:rsid w:val="00696CC0"/>
    <w:rsid w:val="006A2453"/>
    <w:rsid w:val="006A28C1"/>
    <w:rsid w:val="006A42EE"/>
    <w:rsid w:val="006A43FA"/>
    <w:rsid w:val="006A4413"/>
    <w:rsid w:val="006A5A51"/>
    <w:rsid w:val="006A7DC3"/>
    <w:rsid w:val="006A7FB0"/>
    <w:rsid w:val="006B0475"/>
    <w:rsid w:val="006B0575"/>
    <w:rsid w:val="006B466F"/>
    <w:rsid w:val="006B7063"/>
    <w:rsid w:val="006C2255"/>
    <w:rsid w:val="006C5F30"/>
    <w:rsid w:val="006C6133"/>
    <w:rsid w:val="006C6212"/>
    <w:rsid w:val="006C791A"/>
    <w:rsid w:val="006D1034"/>
    <w:rsid w:val="006D1C2E"/>
    <w:rsid w:val="006D4161"/>
    <w:rsid w:val="006D5832"/>
    <w:rsid w:val="006D61BA"/>
    <w:rsid w:val="006D7222"/>
    <w:rsid w:val="006D76BD"/>
    <w:rsid w:val="006E128B"/>
    <w:rsid w:val="006E32BA"/>
    <w:rsid w:val="006E453C"/>
    <w:rsid w:val="006E6317"/>
    <w:rsid w:val="006E67D1"/>
    <w:rsid w:val="006E6961"/>
    <w:rsid w:val="006E6DBE"/>
    <w:rsid w:val="006E70CF"/>
    <w:rsid w:val="006E73DE"/>
    <w:rsid w:val="006F16CB"/>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2ED"/>
    <w:rsid w:val="00731541"/>
    <w:rsid w:val="00733CAE"/>
    <w:rsid w:val="007350D0"/>
    <w:rsid w:val="007355B4"/>
    <w:rsid w:val="00737433"/>
    <w:rsid w:val="00737B37"/>
    <w:rsid w:val="00742C26"/>
    <w:rsid w:val="0074407F"/>
    <w:rsid w:val="00750F73"/>
    <w:rsid w:val="00751353"/>
    <w:rsid w:val="007516A1"/>
    <w:rsid w:val="007517C6"/>
    <w:rsid w:val="007521F9"/>
    <w:rsid w:val="0075227A"/>
    <w:rsid w:val="007531BB"/>
    <w:rsid w:val="007534F1"/>
    <w:rsid w:val="0075357C"/>
    <w:rsid w:val="00755A32"/>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BC9"/>
    <w:rsid w:val="00783972"/>
    <w:rsid w:val="00783C2E"/>
    <w:rsid w:val="0078644D"/>
    <w:rsid w:val="007872C7"/>
    <w:rsid w:val="007921F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229F"/>
    <w:rsid w:val="007C28EE"/>
    <w:rsid w:val="007C306D"/>
    <w:rsid w:val="007C3FF3"/>
    <w:rsid w:val="007C4405"/>
    <w:rsid w:val="007C4986"/>
    <w:rsid w:val="007C49AC"/>
    <w:rsid w:val="007C636C"/>
    <w:rsid w:val="007C7272"/>
    <w:rsid w:val="007C732F"/>
    <w:rsid w:val="007D1F4A"/>
    <w:rsid w:val="007D3AFC"/>
    <w:rsid w:val="007D4298"/>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668B"/>
    <w:rsid w:val="008367C3"/>
    <w:rsid w:val="00840500"/>
    <w:rsid w:val="00840B92"/>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B0B42"/>
    <w:rsid w:val="008B1A58"/>
    <w:rsid w:val="008B4EF4"/>
    <w:rsid w:val="008B510C"/>
    <w:rsid w:val="008B7708"/>
    <w:rsid w:val="008C06D4"/>
    <w:rsid w:val="008C2113"/>
    <w:rsid w:val="008C31FA"/>
    <w:rsid w:val="008C6877"/>
    <w:rsid w:val="008C7253"/>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6D28"/>
    <w:rsid w:val="009103E8"/>
    <w:rsid w:val="00911F4E"/>
    <w:rsid w:val="0091499E"/>
    <w:rsid w:val="009158D8"/>
    <w:rsid w:val="0091670B"/>
    <w:rsid w:val="0092011F"/>
    <w:rsid w:val="00921C4A"/>
    <w:rsid w:val="00922BF5"/>
    <w:rsid w:val="00923CE5"/>
    <w:rsid w:val="00931BCC"/>
    <w:rsid w:val="00932A7E"/>
    <w:rsid w:val="00934211"/>
    <w:rsid w:val="0093473C"/>
    <w:rsid w:val="009351E6"/>
    <w:rsid w:val="00935BFA"/>
    <w:rsid w:val="00935DCF"/>
    <w:rsid w:val="0093631E"/>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728B"/>
    <w:rsid w:val="0096786F"/>
    <w:rsid w:val="00971809"/>
    <w:rsid w:val="009752F3"/>
    <w:rsid w:val="00976965"/>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9F6"/>
    <w:rsid w:val="009B4A1F"/>
    <w:rsid w:val="009B65F0"/>
    <w:rsid w:val="009B6FE7"/>
    <w:rsid w:val="009B75E3"/>
    <w:rsid w:val="009C2468"/>
    <w:rsid w:val="009C3891"/>
    <w:rsid w:val="009C4F55"/>
    <w:rsid w:val="009C6E5B"/>
    <w:rsid w:val="009C6E65"/>
    <w:rsid w:val="009D1C89"/>
    <w:rsid w:val="009D693C"/>
    <w:rsid w:val="009D74D9"/>
    <w:rsid w:val="009D770A"/>
    <w:rsid w:val="009E3203"/>
    <w:rsid w:val="009E6A16"/>
    <w:rsid w:val="009E6D91"/>
    <w:rsid w:val="009F21DE"/>
    <w:rsid w:val="009F228A"/>
    <w:rsid w:val="009F2D6A"/>
    <w:rsid w:val="009F6220"/>
    <w:rsid w:val="009F67CA"/>
    <w:rsid w:val="009F7665"/>
    <w:rsid w:val="009F7B56"/>
    <w:rsid w:val="00A00B61"/>
    <w:rsid w:val="00A03C81"/>
    <w:rsid w:val="00A0449C"/>
    <w:rsid w:val="00A0607A"/>
    <w:rsid w:val="00A11970"/>
    <w:rsid w:val="00A12D12"/>
    <w:rsid w:val="00A130B0"/>
    <w:rsid w:val="00A158F5"/>
    <w:rsid w:val="00A15E61"/>
    <w:rsid w:val="00A16026"/>
    <w:rsid w:val="00A165A8"/>
    <w:rsid w:val="00A170EB"/>
    <w:rsid w:val="00A17564"/>
    <w:rsid w:val="00A1785D"/>
    <w:rsid w:val="00A178D9"/>
    <w:rsid w:val="00A20852"/>
    <w:rsid w:val="00A21842"/>
    <w:rsid w:val="00A223A7"/>
    <w:rsid w:val="00A25DF7"/>
    <w:rsid w:val="00A27C35"/>
    <w:rsid w:val="00A30646"/>
    <w:rsid w:val="00A309C5"/>
    <w:rsid w:val="00A312B4"/>
    <w:rsid w:val="00A34E4B"/>
    <w:rsid w:val="00A40379"/>
    <w:rsid w:val="00A41C6A"/>
    <w:rsid w:val="00A43A64"/>
    <w:rsid w:val="00A44061"/>
    <w:rsid w:val="00A50FD4"/>
    <w:rsid w:val="00A511D2"/>
    <w:rsid w:val="00A519B3"/>
    <w:rsid w:val="00A51AB1"/>
    <w:rsid w:val="00A531DA"/>
    <w:rsid w:val="00A564C7"/>
    <w:rsid w:val="00A57788"/>
    <w:rsid w:val="00A6150A"/>
    <w:rsid w:val="00A61CF4"/>
    <w:rsid w:val="00A61DE0"/>
    <w:rsid w:val="00A62A4B"/>
    <w:rsid w:val="00A62D0D"/>
    <w:rsid w:val="00A6352F"/>
    <w:rsid w:val="00A65C24"/>
    <w:rsid w:val="00A670B4"/>
    <w:rsid w:val="00A6757B"/>
    <w:rsid w:val="00A734DD"/>
    <w:rsid w:val="00A73B12"/>
    <w:rsid w:val="00A74196"/>
    <w:rsid w:val="00A7443C"/>
    <w:rsid w:val="00A75CE5"/>
    <w:rsid w:val="00A7742B"/>
    <w:rsid w:val="00A77AAE"/>
    <w:rsid w:val="00A80598"/>
    <w:rsid w:val="00A808AB"/>
    <w:rsid w:val="00A81B8B"/>
    <w:rsid w:val="00A8276D"/>
    <w:rsid w:val="00A82F15"/>
    <w:rsid w:val="00A87314"/>
    <w:rsid w:val="00A878AC"/>
    <w:rsid w:val="00A92579"/>
    <w:rsid w:val="00A92934"/>
    <w:rsid w:val="00A94A66"/>
    <w:rsid w:val="00A954EC"/>
    <w:rsid w:val="00A95AB5"/>
    <w:rsid w:val="00A95BF1"/>
    <w:rsid w:val="00A976B6"/>
    <w:rsid w:val="00A97E53"/>
    <w:rsid w:val="00AA39D8"/>
    <w:rsid w:val="00AA3A05"/>
    <w:rsid w:val="00AA4A6D"/>
    <w:rsid w:val="00AA52F9"/>
    <w:rsid w:val="00AA6645"/>
    <w:rsid w:val="00AA7A3F"/>
    <w:rsid w:val="00AB23AF"/>
    <w:rsid w:val="00AB3906"/>
    <w:rsid w:val="00AB4E16"/>
    <w:rsid w:val="00AB4F76"/>
    <w:rsid w:val="00AC16D7"/>
    <w:rsid w:val="00AC2303"/>
    <w:rsid w:val="00AC2E3C"/>
    <w:rsid w:val="00AC358F"/>
    <w:rsid w:val="00AC57D5"/>
    <w:rsid w:val="00AC5C00"/>
    <w:rsid w:val="00AC7617"/>
    <w:rsid w:val="00AD0B7E"/>
    <w:rsid w:val="00AD3821"/>
    <w:rsid w:val="00AD3A59"/>
    <w:rsid w:val="00AD61A0"/>
    <w:rsid w:val="00AD6285"/>
    <w:rsid w:val="00AD6D49"/>
    <w:rsid w:val="00AE2D4E"/>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AE"/>
    <w:rsid w:val="00B55FB5"/>
    <w:rsid w:val="00B565EB"/>
    <w:rsid w:val="00B60CDB"/>
    <w:rsid w:val="00B61AF0"/>
    <w:rsid w:val="00B63FAB"/>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842"/>
    <w:rsid w:val="00BB2DFA"/>
    <w:rsid w:val="00BB341E"/>
    <w:rsid w:val="00BB34BB"/>
    <w:rsid w:val="00BB481F"/>
    <w:rsid w:val="00BB4A8D"/>
    <w:rsid w:val="00BB50E4"/>
    <w:rsid w:val="00BB62A7"/>
    <w:rsid w:val="00BC1140"/>
    <w:rsid w:val="00BC239D"/>
    <w:rsid w:val="00BC2532"/>
    <w:rsid w:val="00BC2A8B"/>
    <w:rsid w:val="00BC5BE1"/>
    <w:rsid w:val="00BC61ED"/>
    <w:rsid w:val="00BC620B"/>
    <w:rsid w:val="00BC7311"/>
    <w:rsid w:val="00BC7F43"/>
    <w:rsid w:val="00BD2A1E"/>
    <w:rsid w:val="00BD2A3E"/>
    <w:rsid w:val="00BD33BB"/>
    <w:rsid w:val="00BD50E2"/>
    <w:rsid w:val="00BD62B6"/>
    <w:rsid w:val="00BD7243"/>
    <w:rsid w:val="00BE06A3"/>
    <w:rsid w:val="00BE2423"/>
    <w:rsid w:val="00BE24DE"/>
    <w:rsid w:val="00BE3DDC"/>
    <w:rsid w:val="00BE5513"/>
    <w:rsid w:val="00BE6415"/>
    <w:rsid w:val="00BF0913"/>
    <w:rsid w:val="00BF173E"/>
    <w:rsid w:val="00BF1A79"/>
    <w:rsid w:val="00BF361E"/>
    <w:rsid w:val="00BF376F"/>
    <w:rsid w:val="00BF3DD3"/>
    <w:rsid w:val="00BF526A"/>
    <w:rsid w:val="00BF59B3"/>
    <w:rsid w:val="00BF5B0C"/>
    <w:rsid w:val="00BF6B83"/>
    <w:rsid w:val="00BF7014"/>
    <w:rsid w:val="00C02988"/>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FF8"/>
    <w:rsid w:val="00C248B1"/>
    <w:rsid w:val="00C25578"/>
    <w:rsid w:val="00C25CA4"/>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7132"/>
    <w:rsid w:val="00C778AA"/>
    <w:rsid w:val="00C811D1"/>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33DF"/>
    <w:rsid w:val="00CB6FE2"/>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47E6"/>
    <w:rsid w:val="00D051FC"/>
    <w:rsid w:val="00D05908"/>
    <w:rsid w:val="00D06A77"/>
    <w:rsid w:val="00D072CF"/>
    <w:rsid w:val="00D10FB1"/>
    <w:rsid w:val="00D1319A"/>
    <w:rsid w:val="00D1397D"/>
    <w:rsid w:val="00D14C53"/>
    <w:rsid w:val="00D151BE"/>
    <w:rsid w:val="00D158C6"/>
    <w:rsid w:val="00D16B55"/>
    <w:rsid w:val="00D1758F"/>
    <w:rsid w:val="00D208FB"/>
    <w:rsid w:val="00D22E4E"/>
    <w:rsid w:val="00D24B0C"/>
    <w:rsid w:val="00D25CA1"/>
    <w:rsid w:val="00D27264"/>
    <w:rsid w:val="00D2784A"/>
    <w:rsid w:val="00D27870"/>
    <w:rsid w:val="00D32E26"/>
    <w:rsid w:val="00D348EF"/>
    <w:rsid w:val="00D35927"/>
    <w:rsid w:val="00D35BA4"/>
    <w:rsid w:val="00D372D3"/>
    <w:rsid w:val="00D409EE"/>
    <w:rsid w:val="00D4365D"/>
    <w:rsid w:val="00D43B75"/>
    <w:rsid w:val="00D47C67"/>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16A"/>
    <w:rsid w:val="00D83BE8"/>
    <w:rsid w:val="00D83F8A"/>
    <w:rsid w:val="00D84227"/>
    <w:rsid w:val="00D84539"/>
    <w:rsid w:val="00D84724"/>
    <w:rsid w:val="00D85D1E"/>
    <w:rsid w:val="00D86036"/>
    <w:rsid w:val="00D8694C"/>
    <w:rsid w:val="00D93F2D"/>
    <w:rsid w:val="00D9454A"/>
    <w:rsid w:val="00D97406"/>
    <w:rsid w:val="00DA0617"/>
    <w:rsid w:val="00DA088A"/>
    <w:rsid w:val="00DA0AFA"/>
    <w:rsid w:val="00DA15FC"/>
    <w:rsid w:val="00DB1F20"/>
    <w:rsid w:val="00DB40A7"/>
    <w:rsid w:val="00DB6BE5"/>
    <w:rsid w:val="00DB7548"/>
    <w:rsid w:val="00DB7CAD"/>
    <w:rsid w:val="00DC0AAD"/>
    <w:rsid w:val="00DC0DA7"/>
    <w:rsid w:val="00DC28FF"/>
    <w:rsid w:val="00DC2CE1"/>
    <w:rsid w:val="00DC3A8D"/>
    <w:rsid w:val="00DC3A9E"/>
    <w:rsid w:val="00DC4626"/>
    <w:rsid w:val="00DC6493"/>
    <w:rsid w:val="00DC67F2"/>
    <w:rsid w:val="00DC6E8B"/>
    <w:rsid w:val="00DC6F39"/>
    <w:rsid w:val="00DD05C8"/>
    <w:rsid w:val="00DD0C93"/>
    <w:rsid w:val="00DD17E8"/>
    <w:rsid w:val="00DD1EDF"/>
    <w:rsid w:val="00DD2244"/>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F5A"/>
    <w:rsid w:val="00E232CD"/>
    <w:rsid w:val="00E23AD2"/>
    <w:rsid w:val="00E27E55"/>
    <w:rsid w:val="00E318E0"/>
    <w:rsid w:val="00E325F9"/>
    <w:rsid w:val="00E34E39"/>
    <w:rsid w:val="00E37540"/>
    <w:rsid w:val="00E37700"/>
    <w:rsid w:val="00E42D26"/>
    <w:rsid w:val="00E43FD1"/>
    <w:rsid w:val="00E468FC"/>
    <w:rsid w:val="00E472DC"/>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75A2"/>
    <w:rsid w:val="00ED129D"/>
    <w:rsid w:val="00ED336E"/>
    <w:rsid w:val="00ED39ED"/>
    <w:rsid w:val="00ED3B3E"/>
    <w:rsid w:val="00ED3E65"/>
    <w:rsid w:val="00ED431A"/>
    <w:rsid w:val="00ED5989"/>
    <w:rsid w:val="00ED6882"/>
    <w:rsid w:val="00EE2CF3"/>
    <w:rsid w:val="00EE2F78"/>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48E3"/>
    <w:rsid w:val="00F04CAA"/>
    <w:rsid w:val="00F05551"/>
    <w:rsid w:val="00F05775"/>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576D8"/>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82942"/>
    <w:rsid w:val="00F82CBE"/>
    <w:rsid w:val="00F84A55"/>
    <w:rsid w:val="00F86E3A"/>
    <w:rsid w:val="00F928D4"/>
    <w:rsid w:val="00F92ED8"/>
    <w:rsid w:val="00F9402F"/>
    <w:rsid w:val="00F9491C"/>
    <w:rsid w:val="00F94C9F"/>
    <w:rsid w:val="00F9555E"/>
    <w:rsid w:val="00F95E92"/>
    <w:rsid w:val="00F9629D"/>
    <w:rsid w:val="00F9767B"/>
    <w:rsid w:val="00F976B5"/>
    <w:rsid w:val="00F97E70"/>
    <w:rsid w:val="00FA0762"/>
    <w:rsid w:val="00FA4BE1"/>
    <w:rsid w:val="00FB1698"/>
    <w:rsid w:val="00FB43E0"/>
    <w:rsid w:val="00FB6C09"/>
    <w:rsid w:val="00FB6D97"/>
    <w:rsid w:val="00FC09AE"/>
    <w:rsid w:val="00FC0EC4"/>
    <w:rsid w:val="00FC65DE"/>
    <w:rsid w:val="00FD0E53"/>
    <w:rsid w:val="00FD1778"/>
    <w:rsid w:val="00FD22C0"/>
    <w:rsid w:val="00FD4F16"/>
    <w:rsid w:val="00FD6215"/>
    <w:rsid w:val="00FD75C5"/>
    <w:rsid w:val="00FE096C"/>
    <w:rsid w:val="00FE208C"/>
    <w:rsid w:val="00FE2DEC"/>
    <w:rsid w:val="00FE36F4"/>
    <w:rsid w:val="00FE431B"/>
    <w:rsid w:val="00FE50E5"/>
    <w:rsid w:val="00FE5D80"/>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1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paragraph" w:styleId="af3">
    <w:name w:val="No Spacing"/>
    <w:uiPriority w:val="1"/>
    <w:qFormat/>
    <w:rsid w:val="00317EBE"/>
    <w:rPr>
      <w:sz w:val="22"/>
      <w:szCs w:val="22"/>
      <w:lang w:eastAsia="en-US"/>
    </w:rPr>
  </w:style>
  <w:style w:type="character" w:styleId="af4">
    <w:name w:val="Emphasis"/>
    <w:qFormat/>
    <w:rsid w:val="00185A7C"/>
    <w:rPr>
      <w:i/>
      <w:iCs/>
    </w:rPr>
  </w:style>
  <w:style w:type="paragraph" w:customStyle="1" w:styleId="af5">
    <w:name w:val="Знак Знак Знак Знак"/>
    <w:basedOn w:val="a"/>
    <w:rsid w:val="00185A7C"/>
    <w:pPr>
      <w:spacing w:after="0" w:line="240" w:lineRule="auto"/>
    </w:pPr>
    <w:rPr>
      <w:rFonts w:ascii="Verdana" w:eastAsia="Times New Roman" w:hAnsi="Verdana" w:cs="Verdana"/>
      <w:sz w:val="20"/>
      <w:szCs w:val="20"/>
      <w:lang w:val="en-US"/>
    </w:rPr>
  </w:style>
  <w:style w:type="paragraph" w:customStyle="1" w:styleId="11">
    <w:name w:val="Знак Знак1 Знак Знак Знак Знак"/>
    <w:basedOn w:val="a"/>
    <w:rsid w:val="00185A7C"/>
    <w:pPr>
      <w:spacing w:after="0" w:line="240" w:lineRule="auto"/>
    </w:pPr>
    <w:rPr>
      <w:rFonts w:ascii="Verdana" w:eastAsia="Times New Roman" w:hAnsi="Verdana" w:cs="Verdana"/>
      <w:sz w:val="20"/>
      <w:szCs w:val="20"/>
      <w:lang w:val="en-US"/>
    </w:rPr>
  </w:style>
  <w:style w:type="paragraph" w:customStyle="1" w:styleId="12">
    <w:name w:val="Знак Знак1 Знак Знак Знак Знак Знак Знак Знак"/>
    <w:basedOn w:val="a"/>
    <w:rsid w:val="00185A7C"/>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mennaja@vostgok.dp.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mak@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mak@vostgok.dp.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umak@vostgok.dp.ua" TargetMode="External"/><Relationship Id="rId4" Type="http://schemas.openxmlformats.org/officeDocument/2006/relationships/settings" Target="settings.xml"/><Relationship Id="rId9" Type="http://schemas.openxmlformats.org/officeDocument/2006/relationships/hyperlink" Target="http://search.ligazakon.ua/l_doc2.nsf/link1/an_843697/ed_2020_06_17/pravo1/T030435.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4948-0919-4C7A-903D-CEC406BF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12588</Words>
  <Characters>71754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84174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dracova</cp:lastModifiedBy>
  <cp:revision>24</cp:revision>
  <cp:lastPrinted>2022-07-12T06:43:00Z</cp:lastPrinted>
  <dcterms:created xsi:type="dcterms:W3CDTF">2022-07-22T11:01:00Z</dcterms:created>
  <dcterms:modified xsi:type="dcterms:W3CDTF">2022-07-25T08:53:00Z</dcterms:modified>
</cp:coreProperties>
</file>