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0528" w:rsidRPr="005F47C5" w:rsidRDefault="001B1967" w:rsidP="00AD0528">
      <w:pPr>
        <w:jc w:val="center"/>
        <w:rPr>
          <w:rFonts w:ascii="Arial" w:eastAsia="Arial" w:hAnsi="Arial" w:cs="Arial"/>
          <w:noProof/>
          <w:lang w:val="en-US"/>
        </w:rPr>
      </w:pPr>
      <w:r>
        <w:rPr>
          <w:noProof/>
        </w:rPr>
        <w:drawing>
          <wp:inline distT="0" distB="0" distL="0" distR="0">
            <wp:extent cx="2000250" cy="1076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4362" cy="1110823"/>
                    </a:xfrm>
                    <a:prstGeom prst="rect">
                      <a:avLst/>
                    </a:prstGeom>
                    <a:noFill/>
                    <a:ln>
                      <a:noFill/>
                    </a:ln>
                  </pic:spPr>
                </pic:pic>
              </a:graphicData>
            </a:graphic>
          </wp:inline>
        </w:drawing>
      </w:r>
    </w:p>
    <w:p w:rsidR="00AD0528" w:rsidRPr="001B1967" w:rsidRDefault="001B1967" w:rsidP="00AD0528">
      <w:pPr>
        <w:autoSpaceDE w:val="0"/>
        <w:autoSpaceDN w:val="0"/>
        <w:adjustRightInd w:val="0"/>
        <w:spacing w:line="276" w:lineRule="auto"/>
        <w:jc w:val="center"/>
        <w:rPr>
          <w:b/>
          <w:bCs/>
          <w:color w:val="0F204B"/>
          <w:spacing w:val="14"/>
          <w:lang w:val="uk-UA" w:eastAsia="uk-UA"/>
        </w:rPr>
      </w:pPr>
      <w:r>
        <w:rPr>
          <w:rFonts w:ascii="Times New Roman CYR" w:hAnsi="Times New Roman CYR" w:cs="Times New Roman CYR"/>
          <w:b/>
          <w:bCs/>
          <w:lang w:val="uk-UA" w:eastAsia="uk-UA"/>
        </w:rPr>
        <w:t xml:space="preserve"> </w:t>
      </w:r>
    </w:p>
    <w:p w:rsidR="00AD0528" w:rsidRPr="005F47C5" w:rsidRDefault="00AD0528" w:rsidP="00AD0528">
      <w:pPr>
        <w:jc w:val="center"/>
        <w:rPr>
          <w:b/>
          <w:bCs/>
          <w:color w:val="000000"/>
        </w:rPr>
      </w:pPr>
    </w:p>
    <w:tbl>
      <w:tblPr>
        <w:tblW w:w="6504" w:type="dxa"/>
        <w:tblInd w:w="331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481"/>
        <w:gridCol w:w="3872"/>
        <w:gridCol w:w="1151"/>
      </w:tblGrid>
      <w:tr w:rsidR="002903C4" w:rsidRPr="005F47C5" w:rsidTr="002903C4">
        <w:trPr>
          <w:gridBefore w:val="1"/>
          <w:wBefore w:w="1481" w:type="dxa"/>
          <w:trHeight w:val="1634"/>
        </w:trPr>
        <w:tc>
          <w:tcPr>
            <w:tcW w:w="5023" w:type="dxa"/>
            <w:gridSpan w:val="2"/>
            <w:tcBorders>
              <w:top w:val="single" w:sz="4" w:space="0" w:color="auto"/>
              <w:left w:val="single" w:sz="4" w:space="0" w:color="auto"/>
              <w:bottom w:val="nil"/>
              <w:right w:val="single" w:sz="4" w:space="0" w:color="auto"/>
            </w:tcBorders>
          </w:tcPr>
          <w:p w:rsidR="002903C4" w:rsidRPr="005F47C5" w:rsidRDefault="002903C4" w:rsidP="002903C4">
            <w:pPr>
              <w:ind w:right="142"/>
              <w:rPr>
                <w:b/>
                <w:noProof/>
                <w:sz w:val="28"/>
                <w:szCs w:val="28"/>
                <w:lang w:val="uk-UA"/>
              </w:rPr>
            </w:pPr>
            <w:r w:rsidRPr="005F47C5">
              <w:rPr>
                <w:b/>
                <w:noProof/>
                <w:sz w:val="28"/>
                <w:szCs w:val="28"/>
                <w:lang w:val="uk-UA"/>
              </w:rPr>
              <w:t>«</w:t>
            </w:r>
            <w:r w:rsidRPr="005F47C5">
              <w:rPr>
                <w:b/>
                <w:noProof/>
                <w:sz w:val="28"/>
                <w:szCs w:val="28"/>
              </w:rPr>
              <w:t>ЗАТВЕРДЖЕНО</w:t>
            </w:r>
            <w:r w:rsidRPr="005F47C5">
              <w:rPr>
                <w:b/>
                <w:noProof/>
                <w:sz w:val="28"/>
                <w:szCs w:val="28"/>
                <w:lang w:val="uk-UA"/>
              </w:rPr>
              <w:t>»</w:t>
            </w:r>
          </w:p>
          <w:p w:rsidR="002903C4" w:rsidRPr="005F47C5" w:rsidRDefault="002903C4" w:rsidP="002903C4">
            <w:pPr>
              <w:widowControl w:val="0"/>
              <w:ind w:right="142"/>
              <w:rPr>
                <w:snapToGrid w:val="0"/>
                <w:sz w:val="28"/>
                <w:szCs w:val="28"/>
              </w:rPr>
            </w:pPr>
            <w:r w:rsidRPr="005F47C5">
              <w:rPr>
                <w:snapToGrid w:val="0"/>
                <w:sz w:val="28"/>
                <w:szCs w:val="28"/>
              </w:rPr>
              <w:t xml:space="preserve">Протокол </w:t>
            </w:r>
            <w:proofErr w:type="spellStart"/>
            <w:r w:rsidRPr="005F47C5">
              <w:rPr>
                <w:snapToGrid w:val="0"/>
                <w:sz w:val="28"/>
                <w:szCs w:val="28"/>
              </w:rPr>
              <w:t>щодо</w:t>
            </w:r>
            <w:proofErr w:type="spellEnd"/>
            <w:r w:rsidRPr="005F47C5">
              <w:rPr>
                <w:snapToGrid w:val="0"/>
                <w:sz w:val="28"/>
                <w:szCs w:val="28"/>
              </w:rPr>
              <w:t xml:space="preserve"> </w:t>
            </w:r>
            <w:proofErr w:type="spellStart"/>
            <w:r w:rsidRPr="005F47C5">
              <w:rPr>
                <w:snapToGrid w:val="0"/>
                <w:sz w:val="28"/>
                <w:szCs w:val="28"/>
              </w:rPr>
              <w:t>прийняття</w:t>
            </w:r>
            <w:proofErr w:type="spellEnd"/>
            <w:r w:rsidRPr="005F47C5">
              <w:rPr>
                <w:snapToGrid w:val="0"/>
                <w:sz w:val="28"/>
                <w:szCs w:val="28"/>
              </w:rPr>
              <w:t xml:space="preserve"> </w:t>
            </w:r>
            <w:proofErr w:type="spellStart"/>
            <w:r w:rsidRPr="005F47C5">
              <w:rPr>
                <w:snapToGrid w:val="0"/>
                <w:sz w:val="28"/>
                <w:szCs w:val="28"/>
              </w:rPr>
              <w:t>рішення</w:t>
            </w:r>
            <w:proofErr w:type="spellEnd"/>
          </w:p>
          <w:p w:rsidR="002903C4" w:rsidRPr="005F47C5" w:rsidRDefault="002903C4" w:rsidP="002903C4">
            <w:pPr>
              <w:widowControl w:val="0"/>
              <w:ind w:right="142"/>
              <w:rPr>
                <w:snapToGrid w:val="0"/>
                <w:sz w:val="28"/>
                <w:szCs w:val="28"/>
              </w:rPr>
            </w:pPr>
            <w:proofErr w:type="spellStart"/>
            <w:r w:rsidRPr="005F47C5">
              <w:rPr>
                <w:snapToGrid w:val="0"/>
                <w:sz w:val="28"/>
                <w:szCs w:val="28"/>
              </w:rPr>
              <w:t>уповноваженою</w:t>
            </w:r>
            <w:proofErr w:type="spellEnd"/>
            <w:r w:rsidRPr="005F47C5">
              <w:rPr>
                <w:snapToGrid w:val="0"/>
                <w:sz w:val="28"/>
                <w:szCs w:val="28"/>
              </w:rPr>
              <w:t xml:space="preserve"> особою</w:t>
            </w:r>
          </w:p>
          <w:p w:rsidR="002903C4" w:rsidRPr="001A2881" w:rsidRDefault="002903C4" w:rsidP="002903C4">
            <w:pPr>
              <w:widowControl w:val="0"/>
              <w:ind w:right="142"/>
              <w:rPr>
                <w:snapToGrid w:val="0"/>
                <w:sz w:val="28"/>
                <w:szCs w:val="28"/>
                <w:lang w:val="uk-UA"/>
              </w:rPr>
            </w:pPr>
            <w:proofErr w:type="spellStart"/>
            <w:r w:rsidRPr="005F47C5">
              <w:rPr>
                <w:snapToGrid w:val="0"/>
                <w:sz w:val="28"/>
                <w:szCs w:val="28"/>
              </w:rPr>
              <w:t>від</w:t>
            </w:r>
            <w:proofErr w:type="spellEnd"/>
            <w:r w:rsidRPr="005F47C5">
              <w:rPr>
                <w:snapToGrid w:val="0"/>
                <w:sz w:val="28"/>
                <w:szCs w:val="28"/>
              </w:rPr>
              <w:t xml:space="preserve"> </w:t>
            </w:r>
            <w:proofErr w:type="gramStart"/>
            <w:r w:rsidRPr="005F47C5">
              <w:rPr>
                <w:snapToGrid w:val="0"/>
                <w:sz w:val="28"/>
                <w:szCs w:val="28"/>
              </w:rPr>
              <w:t>«</w:t>
            </w:r>
            <w:r w:rsidR="001C2B50">
              <w:rPr>
                <w:snapToGrid w:val="0"/>
                <w:sz w:val="28"/>
                <w:szCs w:val="28"/>
                <w:lang w:val="uk-UA"/>
              </w:rPr>
              <w:t xml:space="preserve"> </w:t>
            </w:r>
            <w:r w:rsidR="00442452">
              <w:rPr>
                <w:snapToGrid w:val="0"/>
                <w:sz w:val="28"/>
                <w:szCs w:val="28"/>
                <w:lang w:val="en-US"/>
              </w:rPr>
              <w:t>12</w:t>
            </w:r>
            <w:proofErr w:type="gramEnd"/>
            <w:r>
              <w:rPr>
                <w:snapToGrid w:val="0"/>
                <w:sz w:val="28"/>
                <w:szCs w:val="28"/>
                <w:lang w:val="uk-UA"/>
              </w:rPr>
              <w:t xml:space="preserve"> </w:t>
            </w:r>
            <w:r w:rsidRPr="005F47C5">
              <w:rPr>
                <w:b/>
                <w:snapToGrid w:val="0"/>
                <w:sz w:val="28"/>
                <w:szCs w:val="28"/>
              </w:rPr>
              <w:t xml:space="preserve">» </w:t>
            </w:r>
            <w:r w:rsidR="000D5CD3">
              <w:rPr>
                <w:snapToGrid w:val="0"/>
                <w:sz w:val="28"/>
                <w:szCs w:val="28"/>
                <w:lang w:val="uk-UA"/>
              </w:rPr>
              <w:t>квіт</w:t>
            </w:r>
            <w:r w:rsidR="007F59A7">
              <w:rPr>
                <w:snapToGrid w:val="0"/>
                <w:sz w:val="28"/>
                <w:szCs w:val="28"/>
                <w:lang w:val="uk-UA"/>
              </w:rPr>
              <w:t>ня</w:t>
            </w:r>
            <w:r w:rsidRPr="005F47C5">
              <w:rPr>
                <w:snapToGrid w:val="0"/>
                <w:sz w:val="28"/>
                <w:szCs w:val="28"/>
                <w:lang w:val="uk-UA"/>
              </w:rPr>
              <w:t xml:space="preserve"> </w:t>
            </w:r>
            <w:r w:rsidRPr="005F47C5">
              <w:rPr>
                <w:snapToGrid w:val="0"/>
                <w:sz w:val="28"/>
                <w:szCs w:val="28"/>
              </w:rPr>
              <w:t>202</w:t>
            </w:r>
            <w:r>
              <w:rPr>
                <w:snapToGrid w:val="0"/>
                <w:sz w:val="28"/>
                <w:szCs w:val="28"/>
                <w:lang w:val="en-US"/>
              </w:rPr>
              <w:t>3</w:t>
            </w:r>
            <w:r w:rsidRPr="005F47C5">
              <w:rPr>
                <w:snapToGrid w:val="0"/>
                <w:sz w:val="28"/>
                <w:szCs w:val="28"/>
              </w:rPr>
              <w:t xml:space="preserve"> року №</w:t>
            </w:r>
            <w:r w:rsidR="001C2B50">
              <w:rPr>
                <w:snapToGrid w:val="0"/>
                <w:sz w:val="28"/>
                <w:szCs w:val="28"/>
                <w:lang w:val="uk-UA"/>
              </w:rPr>
              <w:t xml:space="preserve"> </w:t>
            </w:r>
            <w:r w:rsidR="000D5CD3">
              <w:rPr>
                <w:snapToGrid w:val="0"/>
                <w:sz w:val="28"/>
                <w:szCs w:val="28"/>
                <w:lang w:val="uk-UA"/>
              </w:rPr>
              <w:t>1</w:t>
            </w:r>
            <w:r w:rsidR="001A2881">
              <w:rPr>
                <w:snapToGrid w:val="0"/>
                <w:sz w:val="28"/>
                <w:szCs w:val="28"/>
                <w:lang w:val="uk-UA"/>
              </w:rPr>
              <w:t>-1/</w:t>
            </w:r>
            <w:r w:rsidR="000D5CD3">
              <w:rPr>
                <w:snapToGrid w:val="0"/>
                <w:sz w:val="28"/>
                <w:szCs w:val="28"/>
                <w:lang w:val="uk-UA"/>
              </w:rPr>
              <w:t>ВТ</w:t>
            </w:r>
          </w:p>
          <w:p w:rsidR="002903C4" w:rsidRPr="005F47C5" w:rsidRDefault="002903C4" w:rsidP="002903C4">
            <w:pPr>
              <w:widowControl w:val="0"/>
              <w:autoSpaceDE w:val="0"/>
              <w:autoSpaceDN w:val="0"/>
              <w:ind w:right="142"/>
              <w:rPr>
                <w:b/>
                <w:noProof/>
                <w:sz w:val="28"/>
                <w:szCs w:val="28"/>
                <w:lang w:val="uk-UA"/>
              </w:rPr>
            </w:pPr>
          </w:p>
        </w:tc>
      </w:tr>
      <w:tr w:rsidR="002903C4" w:rsidRPr="005F47C5" w:rsidTr="002903C4">
        <w:trPr>
          <w:gridBefore w:val="1"/>
          <w:wBefore w:w="1481" w:type="dxa"/>
          <w:trHeight w:val="670"/>
        </w:trPr>
        <w:tc>
          <w:tcPr>
            <w:tcW w:w="5023" w:type="dxa"/>
            <w:gridSpan w:val="2"/>
            <w:tcBorders>
              <w:top w:val="nil"/>
              <w:left w:val="single" w:sz="4" w:space="0" w:color="auto"/>
              <w:bottom w:val="nil"/>
              <w:right w:val="single" w:sz="4" w:space="0" w:color="auto"/>
            </w:tcBorders>
          </w:tcPr>
          <w:p w:rsidR="002903C4" w:rsidRPr="005F47C5" w:rsidRDefault="002903C4" w:rsidP="002903C4">
            <w:pPr>
              <w:ind w:right="142"/>
              <w:rPr>
                <w:b/>
                <w:sz w:val="28"/>
                <w:szCs w:val="28"/>
                <w:lang w:val="uk-UA"/>
              </w:rPr>
            </w:pPr>
            <w:r w:rsidRPr="005F47C5">
              <w:rPr>
                <w:b/>
                <w:sz w:val="28"/>
                <w:szCs w:val="28"/>
              </w:rPr>
              <w:t>УПОВНОВАЖЕНА ОСОБА</w:t>
            </w:r>
          </w:p>
          <w:p w:rsidR="002903C4" w:rsidRPr="005F47C5" w:rsidRDefault="002903C4" w:rsidP="002903C4">
            <w:pPr>
              <w:widowControl w:val="0"/>
              <w:autoSpaceDE w:val="0"/>
              <w:autoSpaceDN w:val="0"/>
              <w:ind w:right="142"/>
              <w:rPr>
                <w:b/>
                <w:sz w:val="28"/>
                <w:szCs w:val="28"/>
                <w:lang w:val="uk-UA"/>
              </w:rPr>
            </w:pPr>
          </w:p>
        </w:tc>
      </w:tr>
      <w:tr w:rsidR="002903C4" w:rsidRPr="005F47C5" w:rsidTr="002903C4">
        <w:trPr>
          <w:gridBefore w:val="1"/>
          <w:wBefore w:w="1481" w:type="dxa"/>
          <w:trHeight w:val="603"/>
        </w:trPr>
        <w:tc>
          <w:tcPr>
            <w:tcW w:w="5023" w:type="dxa"/>
            <w:gridSpan w:val="2"/>
            <w:tcBorders>
              <w:top w:val="nil"/>
              <w:left w:val="single" w:sz="4" w:space="0" w:color="auto"/>
              <w:bottom w:val="single" w:sz="4" w:space="0" w:color="auto"/>
              <w:right w:val="single" w:sz="4" w:space="0" w:color="auto"/>
            </w:tcBorders>
          </w:tcPr>
          <w:p w:rsidR="002903C4" w:rsidRPr="002E0A47" w:rsidRDefault="002903C4" w:rsidP="002903C4">
            <w:pPr>
              <w:ind w:right="142"/>
              <w:rPr>
                <w:b/>
                <w:sz w:val="28"/>
                <w:szCs w:val="28"/>
                <w:lang w:val="uk-UA"/>
              </w:rPr>
            </w:pPr>
            <w:r w:rsidRPr="005F47C5">
              <w:rPr>
                <w:b/>
                <w:sz w:val="28"/>
                <w:szCs w:val="28"/>
              </w:rPr>
              <w:t>_____________ /</w:t>
            </w:r>
            <w:r>
              <w:rPr>
                <w:b/>
                <w:bCs/>
                <w:sz w:val="28"/>
                <w:szCs w:val="28"/>
                <w:u w:val="single"/>
                <w:lang w:val="uk-UA"/>
              </w:rPr>
              <w:t>Оле</w:t>
            </w:r>
            <w:r w:rsidR="000D5CD3">
              <w:rPr>
                <w:b/>
                <w:bCs/>
                <w:sz w:val="28"/>
                <w:szCs w:val="28"/>
                <w:u w:val="single"/>
                <w:lang w:val="uk-UA"/>
              </w:rPr>
              <w:t>г ГАННИСИК</w:t>
            </w:r>
          </w:p>
          <w:p w:rsidR="002903C4" w:rsidRPr="005F47C5" w:rsidRDefault="002903C4" w:rsidP="002903C4">
            <w:pPr>
              <w:widowControl w:val="0"/>
              <w:autoSpaceDE w:val="0"/>
              <w:autoSpaceDN w:val="0"/>
              <w:ind w:right="142"/>
              <w:rPr>
                <w:lang w:val="uk-UA"/>
              </w:rPr>
            </w:pPr>
            <w:proofErr w:type="spellStart"/>
            <w:r w:rsidRPr="005F47C5">
              <w:t>підпис</w:t>
            </w:r>
            <w:proofErr w:type="spellEnd"/>
          </w:p>
        </w:tc>
      </w:tr>
      <w:tr w:rsidR="002903C4" w:rsidRPr="005F47C5" w:rsidTr="002903C4">
        <w:tblPrEx>
          <w:tblLook w:val="04A0" w:firstRow="1" w:lastRow="0" w:firstColumn="1" w:lastColumn="0" w:noHBand="0" w:noVBand="1"/>
        </w:tblPrEx>
        <w:trPr>
          <w:gridAfter w:val="1"/>
          <w:wAfter w:w="1151" w:type="dxa"/>
          <w:trHeight w:val="868"/>
        </w:trPr>
        <w:tc>
          <w:tcPr>
            <w:tcW w:w="5353" w:type="dxa"/>
            <w:gridSpan w:val="2"/>
            <w:tcBorders>
              <w:top w:val="nil"/>
              <w:left w:val="nil"/>
              <w:bottom w:val="nil"/>
              <w:right w:val="nil"/>
            </w:tcBorders>
          </w:tcPr>
          <w:p w:rsidR="002903C4" w:rsidRPr="005F47C5" w:rsidRDefault="002903C4" w:rsidP="00D82C45">
            <w:pPr>
              <w:widowControl w:val="0"/>
              <w:autoSpaceDE w:val="0"/>
              <w:autoSpaceDN w:val="0"/>
              <w:ind w:right="142"/>
              <w:rPr>
                <w:b/>
                <w:sz w:val="28"/>
                <w:szCs w:val="28"/>
                <w:lang w:val="uk-UA"/>
              </w:rPr>
            </w:pPr>
          </w:p>
        </w:tc>
      </w:tr>
    </w:tbl>
    <w:p w:rsidR="00AD0528" w:rsidRPr="002903C4" w:rsidRDefault="00AD0528" w:rsidP="00AD0528">
      <w:pPr>
        <w:pStyle w:val="11"/>
        <w:rPr>
          <w:rFonts w:ascii="Times New Roman" w:hAnsi="Times New Roman"/>
          <w:szCs w:val="24"/>
          <w:lang w:val="uk-UA"/>
        </w:rPr>
      </w:pPr>
    </w:p>
    <w:p w:rsidR="00AD0528" w:rsidRPr="00922837" w:rsidRDefault="00AD0528" w:rsidP="00AD0528">
      <w:pPr>
        <w:pStyle w:val="11"/>
        <w:rPr>
          <w:rFonts w:ascii="Times New Roman" w:hAnsi="Times New Roman"/>
          <w:szCs w:val="24"/>
          <w:lang w:val="uk-UA"/>
        </w:rPr>
      </w:pPr>
    </w:p>
    <w:p w:rsidR="00AD0528" w:rsidRPr="005F47C5" w:rsidRDefault="00AD0528" w:rsidP="00AD0528">
      <w:pPr>
        <w:ind w:right="142"/>
        <w:jc w:val="center"/>
        <w:rPr>
          <w:b/>
          <w:sz w:val="36"/>
          <w:szCs w:val="36"/>
        </w:rPr>
      </w:pPr>
      <w:r w:rsidRPr="005F47C5">
        <w:rPr>
          <w:b/>
          <w:sz w:val="36"/>
          <w:szCs w:val="36"/>
        </w:rPr>
        <w:t>ТЕНДЕРНА ДОКУМЕНТАЦІЯ</w:t>
      </w:r>
    </w:p>
    <w:p w:rsidR="00AD0528" w:rsidRPr="005F47C5" w:rsidRDefault="00AD0528" w:rsidP="00AD0528">
      <w:pPr>
        <w:ind w:right="142"/>
        <w:jc w:val="center"/>
        <w:rPr>
          <w:b/>
          <w:sz w:val="28"/>
          <w:szCs w:val="28"/>
        </w:rPr>
      </w:pPr>
    </w:p>
    <w:p w:rsidR="00AD0528" w:rsidRPr="005F47C5" w:rsidRDefault="00AD0528" w:rsidP="00AD0528">
      <w:pPr>
        <w:jc w:val="center"/>
        <w:rPr>
          <w:color w:val="000000"/>
          <w:sz w:val="28"/>
          <w:szCs w:val="28"/>
          <w:lang w:val="uk-UA"/>
        </w:rPr>
      </w:pPr>
      <w:r w:rsidRPr="005F47C5">
        <w:rPr>
          <w:color w:val="000000"/>
          <w:sz w:val="28"/>
          <w:szCs w:val="28"/>
          <w:lang w:val="uk-UA"/>
        </w:rPr>
        <w:t>Щ</w:t>
      </w:r>
      <w:r w:rsidR="00922837">
        <w:rPr>
          <w:color w:val="000000"/>
          <w:sz w:val="28"/>
          <w:szCs w:val="28"/>
          <w:lang w:val="uk-UA"/>
        </w:rPr>
        <w:t>ОДО ПРОВЕДЕННЯ ВІДКРИТИХ ТОРГІВ</w:t>
      </w:r>
    </w:p>
    <w:p w:rsidR="00AD0528" w:rsidRDefault="00AD0528" w:rsidP="00AD0528">
      <w:pPr>
        <w:jc w:val="center"/>
        <w:rPr>
          <w:bCs/>
          <w:color w:val="000000"/>
          <w:sz w:val="28"/>
          <w:szCs w:val="28"/>
          <w:shd w:val="clear" w:color="auto" w:fill="FFFFFF"/>
          <w:lang w:val="uk-UA"/>
        </w:rPr>
      </w:pPr>
      <w:r w:rsidRPr="005F47C5">
        <w:rPr>
          <w:color w:val="000000"/>
          <w:sz w:val="28"/>
          <w:szCs w:val="28"/>
          <w:lang w:val="uk-UA"/>
        </w:rPr>
        <w:t xml:space="preserve">із застосуванням </w:t>
      </w:r>
      <w:r w:rsidRPr="005F47C5">
        <w:rPr>
          <w:bCs/>
          <w:color w:val="000000"/>
          <w:sz w:val="28"/>
          <w:szCs w:val="28"/>
          <w:shd w:val="clear" w:color="auto" w:fill="FFFFFF"/>
          <w:lang w:val="uk-UA"/>
        </w:rPr>
        <w:t>особливостей зд</w:t>
      </w:r>
      <w:r w:rsidR="00922837">
        <w:rPr>
          <w:bCs/>
          <w:color w:val="000000"/>
          <w:sz w:val="28"/>
          <w:szCs w:val="28"/>
          <w:shd w:val="clear" w:color="auto" w:fill="FFFFFF"/>
          <w:lang w:val="uk-UA"/>
        </w:rPr>
        <w:t>ійснення публічних закупівель,</w:t>
      </w:r>
    </w:p>
    <w:p w:rsidR="00AD0528" w:rsidRPr="00922837" w:rsidRDefault="00AD0528" w:rsidP="00AD0528">
      <w:pPr>
        <w:jc w:val="center"/>
        <w:rPr>
          <w:bCs/>
          <w:color w:val="000000"/>
          <w:sz w:val="28"/>
          <w:szCs w:val="28"/>
          <w:shd w:val="clear" w:color="auto" w:fill="FFFFFF"/>
          <w:lang w:val="uk-UA"/>
        </w:rPr>
      </w:pPr>
      <w:r w:rsidRPr="005F47C5">
        <w:rPr>
          <w:bCs/>
          <w:color w:val="000000"/>
          <w:sz w:val="28"/>
          <w:szCs w:val="28"/>
          <w:shd w:val="clear" w:color="auto" w:fill="FFFFFF"/>
          <w:lang w:val="uk-UA"/>
        </w:rPr>
        <w:t xml:space="preserve">передбачених </w:t>
      </w:r>
      <w:r w:rsidRPr="00922837">
        <w:rPr>
          <w:bCs/>
          <w:color w:val="000000"/>
          <w:sz w:val="28"/>
          <w:szCs w:val="28"/>
          <w:shd w:val="clear" w:color="auto" w:fill="FFFFFF"/>
          <w:lang w:val="uk-UA"/>
        </w:rPr>
        <w:t>Законом Укр</w:t>
      </w:r>
      <w:r w:rsidR="00922837" w:rsidRPr="00922837">
        <w:rPr>
          <w:bCs/>
          <w:color w:val="000000"/>
          <w:sz w:val="28"/>
          <w:szCs w:val="28"/>
          <w:shd w:val="clear" w:color="auto" w:fill="FFFFFF"/>
          <w:lang w:val="uk-UA"/>
        </w:rPr>
        <w:t xml:space="preserve">аїни </w:t>
      </w:r>
      <w:r w:rsidR="00922837" w:rsidRPr="00922837">
        <w:rPr>
          <w:bCs/>
          <w:color w:val="000000"/>
          <w:sz w:val="28"/>
          <w:szCs w:val="28"/>
          <w:lang w:val="uk-UA"/>
        </w:rPr>
        <w:t>«</w:t>
      </w:r>
      <w:r w:rsidRPr="00922837">
        <w:rPr>
          <w:bCs/>
          <w:color w:val="000000"/>
          <w:sz w:val="28"/>
          <w:szCs w:val="28"/>
          <w:shd w:val="clear" w:color="auto" w:fill="FFFFFF"/>
          <w:lang w:val="uk-UA"/>
        </w:rPr>
        <w:t>Про публічні закупівлі</w:t>
      </w:r>
      <w:r w:rsidR="00922837" w:rsidRPr="00922837">
        <w:rPr>
          <w:bCs/>
          <w:color w:val="000000"/>
          <w:sz w:val="28"/>
          <w:szCs w:val="28"/>
          <w:lang w:val="uk-UA"/>
        </w:rPr>
        <w:t>»</w:t>
      </w:r>
      <w:r w:rsidR="00922837">
        <w:rPr>
          <w:bCs/>
          <w:color w:val="000000"/>
          <w:sz w:val="28"/>
          <w:szCs w:val="28"/>
          <w:shd w:val="clear" w:color="auto" w:fill="FFFFFF"/>
          <w:lang w:val="uk-UA"/>
        </w:rPr>
        <w:t>,</w:t>
      </w:r>
    </w:p>
    <w:p w:rsidR="00AD0528" w:rsidRDefault="00AD0528" w:rsidP="00AD0528">
      <w:pPr>
        <w:jc w:val="center"/>
        <w:rPr>
          <w:bCs/>
          <w:color w:val="000000"/>
          <w:sz w:val="28"/>
          <w:szCs w:val="28"/>
          <w:shd w:val="clear" w:color="auto" w:fill="FFFFFF"/>
          <w:lang w:val="uk-UA"/>
        </w:rPr>
      </w:pPr>
      <w:r w:rsidRPr="005F47C5">
        <w:rPr>
          <w:bCs/>
          <w:color w:val="000000"/>
          <w:sz w:val="28"/>
          <w:szCs w:val="28"/>
          <w:shd w:val="clear" w:color="auto" w:fill="FFFFFF"/>
          <w:lang w:val="uk-UA"/>
        </w:rPr>
        <w:t>на період дії правового режиму воєнного стану в Україні</w:t>
      </w:r>
    </w:p>
    <w:p w:rsidR="00BF1D95" w:rsidRDefault="00BF1D95" w:rsidP="00AD0528">
      <w:pPr>
        <w:jc w:val="center"/>
        <w:rPr>
          <w:bCs/>
          <w:color w:val="000000"/>
          <w:sz w:val="28"/>
          <w:szCs w:val="28"/>
          <w:shd w:val="clear" w:color="auto" w:fill="FFFFFF"/>
          <w:lang w:val="uk-UA"/>
        </w:rPr>
      </w:pPr>
    </w:p>
    <w:p w:rsidR="008475D5" w:rsidRDefault="008475D5" w:rsidP="008475D5">
      <w:pPr>
        <w:ind w:left="-142" w:right="-125" w:firstLine="709"/>
        <w:jc w:val="center"/>
        <w:rPr>
          <w:b/>
          <w:bCs/>
          <w:noProof/>
          <w:lang w:val="uk-UA"/>
        </w:rPr>
      </w:pPr>
      <w:bookmarkStart w:id="0" w:name="_Hlk132191211"/>
      <w:r>
        <w:rPr>
          <w:b/>
          <w:bCs/>
          <w:noProof/>
          <w:lang w:val="uk-UA"/>
        </w:rPr>
        <w:t xml:space="preserve">Послуги з підготовки до повірки, калібрування, повірки та ремонту теплолічильників </w:t>
      </w:r>
      <w:bookmarkEnd w:id="0"/>
      <w:r>
        <w:rPr>
          <w:b/>
          <w:bCs/>
          <w:noProof/>
          <w:lang w:val="uk-UA"/>
        </w:rPr>
        <w:t xml:space="preserve"> </w:t>
      </w:r>
    </w:p>
    <w:p w:rsidR="008475D5" w:rsidRDefault="008475D5" w:rsidP="008475D5">
      <w:pPr>
        <w:ind w:left="-142" w:right="-125" w:firstLine="709"/>
        <w:jc w:val="center"/>
        <w:rPr>
          <w:b/>
          <w:bCs/>
          <w:i/>
          <w:iCs/>
          <w:noProof/>
          <w:lang w:val="uk-UA"/>
        </w:rPr>
      </w:pPr>
      <w:r>
        <w:rPr>
          <w:b/>
          <w:bCs/>
          <w:i/>
          <w:iCs/>
          <w:noProof/>
          <w:lang w:val="uk-UA"/>
        </w:rPr>
        <w:t xml:space="preserve"> </w:t>
      </w:r>
    </w:p>
    <w:p w:rsidR="001C2B50" w:rsidRPr="001C2B50" w:rsidRDefault="001C2B50" w:rsidP="001C2B50">
      <w:pPr>
        <w:pBdr>
          <w:top w:val="single" w:sz="4" w:space="1" w:color="auto"/>
        </w:pBdr>
        <w:ind w:right="142"/>
        <w:jc w:val="center"/>
        <w:rPr>
          <w:color w:val="000000"/>
          <w:sz w:val="18"/>
          <w:szCs w:val="18"/>
          <w:lang w:val="uk-UA"/>
        </w:rPr>
      </w:pPr>
      <w:r w:rsidRPr="001C2B50">
        <w:rPr>
          <w:color w:val="000000"/>
          <w:sz w:val="18"/>
          <w:szCs w:val="18"/>
        </w:rPr>
        <w:t xml:space="preserve">конкретна </w:t>
      </w:r>
      <w:proofErr w:type="spellStart"/>
      <w:r w:rsidRPr="001C2B50">
        <w:rPr>
          <w:color w:val="000000"/>
          <w:sz w:val="18"/>
          <w:szCs w:val="18"/>
        </w:rPr>
        <w:t>назва</w:t>
      </w:r>
      <w:proofErr w:type="spellEnd"/>
      <w:r w:rsidRPr="001C2B50">
        <w:rPr>
          <w:color w:val="000000"/>
          <w:sz w:val="18"/>
          <w:szCs w:val="18"/>
        </w:rPr>
        <w:t xml:space="preserve"> предмету </w:t>
      </w:r>
      <w:proofErr w:type="spellStart"/>
      <w:r w:rsidRPr="001C2B50">
        <w:rPr>
          <w:color w:val="000000"/>
          <w:sz w:val="18"/>
          <w:szCs w:val="18"/>
        </w:rPr>
        <w:t>закупівлі</w:t>
      </w:r>
      <w:proofErr w:type="spellEnd"/>
    </w:p>
    <w:p w:rsidR="001C2B50" w:rsidRDefault="001C2B50" w:rsidP="001C2B50">
      <w:pPr>
        <w:pBdr>
          <w:top w:val="single" w:sz="4" w:space="1" w:color="auto"/>
        </w:pBdr>
        <w:ind w:right="142"/>
        <w:jc w:val="center"/>
        <w:rPr>
          <w:color w:val="000000"/>
          <w:sz w:val="18"/>
          <w:szCs w:val="18"/>
          <w:lang w:val="uk-UA"/>
        </w:rPr>
      </w:pPr>
    </w:p>
    <w:p w:rsidR="001C2B50" w:rsidRPr="001C2B50" w:rsidRDefault="001C2B50" w:rsidP="001C2B50">
      <w:pPr>
        <w:pBdr>
          <w:top w:val="single" w:sz="4" w:space="1" w:color="auto"/>
        </w:pBdr>
        <w:ind w:right="142"/>
        <w:jc w:val="center"/>
        <w:rPr>
          <w:color w:val="000000"/>
          <w:sz w:val="18"/>
          <w:szCs w:val="18"/>
          <w:lang w:val="uk-UA"/>
        </w:rPr>
      </w:pPr>
    </w:p>
    <w:p w:rsidR="008475D5" w:rsidRDefault="001C2B50" w:rsidP="008475D5">
      <w:pPr>
        <w:jc w:val="center"/>
        <w:rPr>
          <w:b/>
          <w:color w:val="000000"/>
          <w:sz w:val="28"/>
          <w:szCs w:val="28"/>
          <w:lang w:val="uk-UA"/>
        </w:rPr>
      </w:pPr>
      <w:r w:rsidRPr="001C2B50">
        <w:rPr>
          <w:color w:val="000000"/>
          <w:sz w:val="28"/>
          <w:szCs w:val="28"/>
          <w:lang w:val="uk-UA"/>
        </w:rPr>
        <w:t xml:space="preserve">                      </w:t>
      </w:r>
      <w:r w:rsidRPr="001C2B50">
        <w:rPr>
          <w:b/>
          <w:color w:val="000000"/>
          <w:sz w:val="28"/>
          <w:szCs w:val="28"/>
          <w:lang w:val="uk-UA"/>
        </w:rPr>
        <w:t>Послуги з ремонту і технічного обслуговування вимірювальних,</w:t>
      </w:r>
      <w:r w:rsidR="005951C4">
        <w:rPr>
          <w:b/>
          <w:color w:val="000000"/>
          <w:sz w:val="28"/>
          <w:szCs w:val="28"/>
          <w:lang w:val="uk-UA"/>
        </w:rPr>
        <w:t xml:space="preserve"> </w:t>
      </w:r>
      <w:r w:rsidRPr="001C2B50">
        <w:rPr>
          <w:b/>
          <w:color w:val="000000"/>
          <w:sz w:val="28"/>
          <w:szCs w:val="28"/>
          <w:lang w:val="uk-UA"/>
        </w:rPr>
        <w:t xml:space="preserve">випробувальних і контрольних приладів </w:t>
      </w:r>
    </w:p>
    <w:p w:rsidR="008475D5" w:rsidRPr="001C2B50" w:rsidRDefault="008475D5" w:rsidP="008475D5">
      <w:pPr>
        <w:jc w:val="center"/>
        <w:rPr>
          <w:b/>
          <w:bCs/>
          <w:color w:val="000000"/>
          <w:sz w:val="28"/>
          <w:szCs w:val="28"/>
          <w:lang w:val="uk-UA"/>
        </w:rPr>
      </w:pPr>
      <w:r w:rsidRPr="001C2B50">
        <w:rPr>
          <w:b/>
          <w:color w:val="000000"/>
          <w:sz w:val="28"/>
          <w:szCs w:val="28"/>
          <w:lang w:val="uk-UA"/>
        </w:rPr>
        <w:t>(</w:t>
      </w:r>
      <w:r>
        <w:rPr>
          <w:b/>
          <w:color w:val="000000"/>
          <w:sz w:val="28"/>
          <w:szCs w:val="28"/>
          <w:lang w:val="uk-UA"/>
        </w:rPr>
        <w:t>к</w:t>
      </w:r>
      <w:r w:rsidRPr="001C2B50">
        <w:rPr>
          <w:b/>
          <w:color w:val="000000"/>
          <w:sz w:val="28"/>
          <w:szCs w:val="28"/>
          <w:lang w:val="uk-UA"/>
        </w:rPr>
        <w:t>од ДК</w:t>
      </w:r>
      <w:r>
        <w:rPr>
          <w:b/>
          <w:color w:val="000000"/>
          <w:sz w:val="28"/>
          <w:szCs w:val="28"/>
          <w:lang w:val="uk-UA"/>
        </w:rPr>
        <w:t xml:space="preserve"> </w:t>
      </w:r>
      <w:r w:rsidRPr="001C2B50">
        <w:rPr>
          <w:b/>
          <w:color w:val="000000"/>
          <w:sz w:val="28"/>
          <w:szCs w:val="28"/>
          <w:lang w:val="uk-UA"/>
        </w:rPr>
        <w:t>021:2015-50410000-2)</w:t>
      </w:r>
    </w:p>
    <w:p w:rsidR="001C2B50" w:rsidRPr="001C2B50" w:rsidRDefault="001C2B50" w:rsidP="001C2B50">
      <w:pPr>
        <w:pBdr>
          <w:top w:val="single" w:sz="4" w:space="1" w:color="auto"/>
        </w:pBdr>
        <w:ind w:left="127" w:right="127"/>
        <w:jc w:val="center"/>
        <w:rPr>
          <w:color w:val="000000"/>
          <w:sz w:val="18"/>
          <w:szCs w:val="18"/>
        </w:rPr>
      </w:pPr>
      <w:proofErr w:type="spellStart"/>
      <w:r w:rsidRPr="001C2B50">
        <w:rPr>
          <w:color w:val="000000"/>
          <w:sz w:val="18"/>
          <w:szCs w:val="18"/>
        </w:rPr>
        <w:t>Назва</w:t>
      </w:r>
      <w:proofErr w:type="spellEnd"/>
      <w:r w:rsidRPr="001C2B50">
        <w:rPr>
          <w:color w:val="000000"/>
          <w:sz w:val="18"/>
          <w:szCs w:val="18"/>
        </w:rPr>
        <w:t xml:space="preserve"> предмету </w:t>
      </w:r>
      <w:proofErr w:type="spellStart"/>
      <w:r w:rsidRPr="001C2B50">
        <w:rPr>
          <w:color w:val="000000"/>
          <w:sz w:val="18"/>
          <w:szCs w:val="18"/>
        </w:rPr>
        <w:t>закупівлі</w:t>
      </w:r>
      <w:proofErr w:type="spellEnd"/>
      <w:r w:rsidRPr="001C2B50">
        <w:rPr>
          <w:color w:val="000000"/>
          <w:sz w:val="18"/>
          <w:szCs w:val="18"/>
        </w:rPr>
        <w:t xml:space="preserve"> </w:t>
      </w:r>
      <w:proofErr w:type="spellStart"/>
      <w:r w:rsidRPr="001C2B50">
        <w:rPr>
          <w:color w:val="000000"/>
          <w:sz w:val="18"/>
          <w:szCs w:val="18"/>
        </w:rPr>
        <w:t>визначеного</w:t>
      </w:r>
      <w:proofErr w:type="spellEnd"/>
      <w:r w:rsidRPr="001C2B50">
        <w:rPr>
          <w:color w:val="000000"/>
          <w:sz w:val="18"/>
          <w:szCs w:val="18"/>
        </w:rPr>
        <w:t xml:space="preserve">  на </w:t>
      </w:r>
      <w:proofErr w:type="spellStart"/>
      <w:r w:rsidRPr="001C2B50">
        <w:rPr>
          <w:color w:val="000000"/>
          <w:sz w:val="18"/>
          <w:szCs w:val="18"/>
        </w:rPr>
        <w:t>основі</w:t>
      </w:r>
      <w:proofErr w:type="spellEnd"/>
      <w:r w:rsidRPr="001C2B50">
        <w:rPr>
          <w:color w:val="000000"/>
          <w:sz w:val="18"/>
          <w:szCs w:val="18"/>
        </w:rPr>
        <w:t xml:space="preserve"> Державного </w:t>
      </w:r>
      <w:proofErr w:type="spellStart"/>
      <w:r w:rsidRPr="001C2B50">
        <w:rPr>
          <w:color w:val="000000"/>
          <w:sz w:val="18"/>
          <w:szCs w:val="18"/>
        </w:rPr>
        <w:t>класифікатора</w:t>
      </w:r>
      <w:proofErr w:type="spellEnd"/>
      <w:r w:rsidRPr="001C2B50">
        <w:rPr>
          <w:color w:val="000000"/>
          <w:sz w:val="18"/>
          <w:szCs w:val="18"/>
        </w:rPr>
        <w:t xml:space="preserve">  ДК 021:2015 «</w:t>
      </w:r>
      <w:proofErr w:type="spellStart"/>
      <w:r w:rsidRPr="001C2B50">
        <w:rPr>
          <w:color w:val="000000"/>
          <w:sz w:val="18"/>
          <w:szCs w:val="18"/>
        </w:rPr>
        <w:t>Єдиний</w:t>
      </w:r>
      <w:proofErr w:type="spellEnd"/>
      <w:r w:rsidRPr="001C2B50">
        <w:rPr>
          <w:color w:val="000000"/>
          <w:sz w:val="18"/>
          <w:szCs w:val="18"/>
        </w:rPr>
        <w:t xml:space="preserve"> </w:t>
      </w:r>
      <w:proofErr w:type="spellStart"/>
      <w:r w:rsidRPr="001C2B50">
        <w:rPr>
          <w:color w:val="000000"/>
          <w:sz w:val="18"/>
          <w:szCs w:val="18"/>
        </w:rPr>
        <w:t>закупівельний</w:t>
      </w:r>
      <w:proofErr w:type="spellEnd"/>
      <w:r w:rsidRPr="001C2B50">
        <w:rPr>
          <w:color w:val="000000"/>
          <w:sz w:val="18"/>
          <w:szCs w:val="18"/>
        </w:rPr>
        <w:t xml:space="preserve"> словник» </w:t>
      </w:r>
    </w:p>
    <w:p w:rsidR="001C2B50" w:rsidRDefault="001C2B50" w:rsidP="001C2B50">
      <w:pPr>
        <w:rPr>
          <w:b/>
          <w:bCs/>
          <w:color w:val="000000"/>
          <w:lang w:val="uk-UA"/>
        </w:rPr>
      </w:pPr>
    </w:p>
    <w:p w:rsidR="001C2B50" w:rsidRDefault="001C2B50" w:rsidP="001C2B50">
      <w:pPr>
        <w:ind w:right="142"/>
        <w:rPr>
          <w:b/>
          <w:bCs/>
          <w:sz w:val="28"/>
          <w:szCs w:val="28"/>
        </w:rPr>
      </w:pPr>
    </w:p>
    <w:p w:rsidR="001C2B50" w:rsidRDefault="001C2B50" w:rsidP="001C2B50">
      <w:pPr>
        <w:ind w:right="142"/>
        <w:rPr>
          <w:b/>
          <w:bCs/>
          <w:sz w:val="28"/>
          <w:szCs w:val="28"/>
        </w:rPr>
      </w:pPr>
    </w:p>
    <w:p w:rsidR="00AD0528" w:rsidRPr="001B1967" w:rsidRDefault="001B1967" w:rsidP="00AD0528">
      <w:pPr>
        <w:rPr>
          <w:b/>
          <w:bCs/>
          <w:color w:val="000000"/>
          <w:lang w:val="uk-UA"/>
        </w:rPr>
      </w:pPr>
      <w:r>
        <w:rPr>
          <w:b/>
          <w:bCs/>
          <w:sz w:val="28"/>
          <w:szCs w:val="28"/>
          <w:lang w:val="uk-UA"/>
        </w:rPr>
        <w:t xml:space="preserve"> </w:t>
      </w:r>
    </w:p>
    <w:p w:rsidR="00AD0528" w:rsidRPr="0009692D" w:rsidRDefault="00AD0528" w:rsidP="00AD0528">
      <w:pPr>
        <w:rPr>
          <w:b/>
          <w:bCs/>
          <w:color w:val="000000"/>
          <w:lang w:val="uk-UA"/>
        </w:rPr>
      </w:pPr>
    </w:p>
    <w:p w:rsidR="00AD0528" w:rsidRDefault="00AD0528" w:rsidP="00AD0528">
      <w:pPr>
        <w:rPr>
          <w:b/>
          <w:bCs/>
          <w:color w:val="000000"/>
          <w:lang w:val="uk-UA"/>
        </w:rPr>
      </w:pPr>
    </w:p>
    <w:p w:rsidR="00AD0528" w:rsidRDefault="00AD0528" w:rsidP="00AD0528">
      <w:pPr>
        <w:rPr>
          <w:b/>
          <w:bCs/>
          <w:color w:val="000000"/>
          <w:lang w:val="uk-UA"/>
        </w:rPr>
      </w:pPr>
    </w:p>
    <w:p w:rsidR="002903C4" w:rsidRDefault="001C2B50" w:rsidP="00922837">
      <w:pPr>
        <w:rPr>
          <w:b/>
          <w:bCs/>
          <w:color w:val="000000"/>
          <w:lang w:val="uk-UA"/>
        </w:rPr>
      </w:pPr>
      <w:r>
        <w:rPr>
          <w:b/>
          <w:bCs/>
          <w:color w:val="000000"/>
          <w:lang w:val="uk-UA"/>
        </w:rPr>
        <w:t xml:space="preserve"> </w:t>
      </w:r>
    </w:p>
    <w:p w:rsidR="002903C4" w:rsidRDefault="002903C4" w:rsidP="00922837">
      <w:pPr>
        <w:rPr>
          <w:b/>
          <w:bCs/>
          <w:color w:val="000000"/>
          <w:lang w:val="uk-UA"/>
        </w:rPr>
      </w:pPr>
    </w:p>
    <w:p w:rsidR="00AD0528" w:rsidRPr="0009692D" w:rsidRDefault="00AD0528" w:rsidP="00AD0528">
      <w:pPr>
        <w:rPr>
          <w:b/>
          <w:bCs/>
          <w:color w:val="000000"/>
          <w:lang w:val="uk-UA"/>
        </w:rPr>
      </w:pPr>
    </w:p>
    <w:p w:rsidR="00922837" w:rsidRDefault="00AD0528" w:rsidP="00922837">
      <w:pPr>
        <w:jc w:val="center"/>
        <w:rPr>
          <w:b/>
          <w:bCs/>
          <w:color w:val="000000"/>
          <w:lang w:val="uk-UA"/>
        </w:rPr>
      </w:pPr>
      <w:r w:rsidRPr="00B419DF">
        <w:rPr>
          <w:b/>
          <w:bCs/>
          <w:color w:val="000000"/>
          <w:lang w:val="uk-UA"/>
        </w:rPr>
        <w:t>м. К</w:t>
      </w:r>
      <w:r w:rsidR="001B1967">
        <w:rPr>
          <w:b/>
          <w:bCs/>
          <w:color w:val="000000"/>
          <w:lang w:val="uk-UA"/>
        </w:rPr>
        <w:t>анів</w:t>
      </w:r>
      <w:r w:rsidRPr="00B419DF">
        <w:rPr>
          <w:b/>
          <w:bCs/>
          <w:color w:val="000000"/>
          <w:lang w:val="uk-UA"/>
        </w:rPr>
        <w:t xml:space="preserve"> </w:t>
      </w:r>
      <w:r>
        <w:rPr>
          <w:b/>
          <w:bCs/>
          <w:color w:val="000000"/>
          <w:lang w:val="uk-UA"/>
        </w:rPr>
        <w:t>– 2023</w:t>
      </w:r>
      <w:r w:rsidR="00922837">
        <w:rPr>
          <w:b/>
          <w:bCs/>
          <w:color w:val="000000"/>
          <w:lang w:val="uk-UA"/>
        </w:rPr>
        <w:br w:type="page"/>
      </w:r>
    </w:p>
    <w:tbl>
      <w:tblPr>
        <w:tblW w:w="1015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0"/>
        <w:gridCol w:w="3127"/>
        <w:gridCol w:w="6455"/>
      </w:tblGrid>
      <w:tr w:rsidR="007A7E61" w:rsidRPr="007A7E61" w:rsidTr="00D82C45">
        <w:trPr>
          <w:trHeight w:val="386"/>
          <w:jc w:val="center"/>
        </w:trPr>
        <w:tc>
          <w:tcPr>
            <w:tcW w:w="570" w:type="dxa"/>
            <w:shd w:val="pct10" w:color="auto" w:fill="auto"/>
            <w:vAlign w:val="center"/>
          </w:tcPr>
          <w:p w:rsidR="00B257A7" w:rsidRPr="007A7E61" w:rsidRDefault="00B257A7" w:rsidP="002903C4">
            <w:pPr>
              <w:widowControl w:val="0"/>
              <w:spacing w:beforeLines="40" w:before="96" w:afterLines="40" w:after="96"/>
              <w:contextualSpacing/>
              <w:jc w:val="center"/>
              <w:rPr>
                <w:lang w:eastAsia="uk-UA"/>
              </w:rPr>
            </w:pPr>
            <w:r w:rsidRPr="007A7E61">
              <w:rPr>
                <w:lang w:val="uk-UA"/>
              </w:rPr>
              <w:lastRenderedPageBreak/>
              <w:br w:type="page"/>
            </w:r>
            <w:r w:rsidRPr="007A7E61">
              <w:rPr>
                <w:lang w:val="uk-UA"/>
              </w:rPr>
              <w:br w:type="page"/>
            </w:r>
            <w:r w:rsidRPr="007A7E61">
              <w:rPr>
                <w:lang w:eastAsia="uk-UA"/>
              </w:rPr>
              <w:t>№</w:t>
            </w:r>
          </w:p>
        </w:tc>
        <w:tc>
          <w:tcPr>
            <w:tcW w:w="9582" w:type="dxa"/>
            <w:gridSpan w:val="2"/>
            <w:shd w:val="pct10" w:color="auto" w:fill="auto"/>
            <w:vAlign w:val="center"/>
          </w:tcPr>
          <w:p w:rsidR="00B257A7" w:rsidRPr="007A7E61" w:rsidRDefault="00B257A7" w:rsidP="002903C4">
            <w:pPr>
              <w:widowControl w:val="0"/>
              <w:spacing w:beforeLines="40" w:before="96" w:afterLines="40" w:after="96"/>
              <w:contextualSpacing/>
              <w:jc w:val="center"/>
              <w:rPr>
                <w:lang w:eastAsia="uk-UA"/>
              </w:rPr>
            </w:pPr>
            <w:r w:rsidRPr="007A7E61">
              <w:rPr>
                <w:rStyle w:val="af"/>
                <w:lang w:val="uk-UA"/>
              </w:rPr>
              <w:t>Розділ 1. Загальні положення</w:t>
            </w:r>
          </w:p>
        </w:tc>
      </w:tr>
      <w:tr w:rsidR="007A7E61" w:rsidRPr="007A7E61" w:rsidTr="00AD0528">
        <w:trPr>
          <w:trHeight w:val="522"/>
          <w:jc w:val="center"/>
        </w:trPr>
        <w:tc>
          <w:tcPr>
            <w:tcW w:w="570" w:type="dxa"/>
            <w:shd w:val="clear" w:color="auto" w:fill="auto"/>
          </w:tcPr>
          <w:p w:rsidR="00B257A7" w:rsidRPr="007A7E61" w:rsidRDefault="00B257A7" w:rsidP="002903C4">
            <w:pPr>
              <w:widowControl w:val="0"/>
              <w:spacing w:beforeLines="40" w:before="96" w:afterLines="40" w:after="96"/>
              <w:contextualSpacing/>
              <w:jc w:val="center"/>
              <w:rPr>
                <w:b/>
                <w:lang w:eastAsia="uk-UA"/>
              </w:rPr>
            </w:pPr>
            <w:r w:rsidRPr="007A7E61">
              <w:rPr>
                <w:b/>
                <w:lang w:eastAsia="uk-UA"/>
              </w:rPr>
              <w:t>1</w:t>
            </w:r>
          </w:p>
        </w:tc>
        <w:tc>
          <w:tcPr>
            <w:tcW w:w="3127" w:type="dxa"/>
            <w:shd w:val="clear" w:color="auto" w:fill="auto"/>
          </w:tcPr>
          <w:p w:rsidR="00B257A7" w:rsidRPr="007A7E61" w:rsidRDefault="00B257A7" w:rsidP="002903C4">
            <w:pPr>
              <w:widowControl w:val="0"/>
              <w:spacing w:beforeLines="40" w:before="96" w:afterLines="40" w:after="96"/>
              <w:contextualSpacing/>
              <w:rPr>
                <w:b/>
                <w:lang w:eastAsia="uk-UA"/>
              </w:rPr>
            </w:pPr>
            <w:proofErr w:type="spellStart"/>
            <w:r w:rsidRPr="007A7E61">
              <w:rPr>
                <w:b/>
                <w:lang w:eastAsia="uk-UA"/>
              </w:rPr>
              <w:t>Терміни</w:t>
            </w:r>
            <w:proofErr w:type="spellEnd"/>
            <w:r w:rsidRPr="007A7E61">
              <w:rPr>
                <w:b/>
                <w:lang w:eastAsia="uk-UA"/>
              </w:rPr>
              <w:t xml:space="preserve">, </w:t>
            </w:r>
            <w:proofErr w:type="spellStart"/>
            <w:r w:rsidRPr="007A7E61">
              <w:rPr>
                <w:b/>
                <w:lang w:eastAsia="uk-UA"/>
              </w:rPr>
              <w:t>які</w:t>
            </w:r>
            <w:proofErr w:type="spellEnd"/>
            <w:r w:rsidRPr="007A7E61">
              <w:rPr>
                <w:b/>
                <w:lang w:eastAsia="uk-UA"/>
              </w:rPr>
              <w:t xml:space="preserve"> </w:t>
            </w:r>
            <w:proofErr w:type="spellStart"/>
            <w:r w:rsidRPr="007A7E61">
              <w:rPr>
                <w:b/>
                <w:lang w:eastAsia="uk-UA"/>
              </w:rPr>
              <w:t>вживаються</w:t>
            </w:r>
            <w:proofErr w:type="spellEnd"/>
            <w:r w:rsidRPr="007A7E61">
              <w:rPr>
                <w:b/>
                <w:lang w:eastAsia="uk-UA"/>
              </w:rPr>
              <w:t xml:space="preserve"> в </w:t>
            </w:r>
            <w:proofErr w:type="spellStart"/>
            <w:r w:rsidRPr="007A7E61">
              <w:rPr>
                <w:b/>
                <w:lang w:eastAsia="uk-UA"/>
              </w:rPr>
              <w:t>тендерній</w:t>
            </w:r>
            <w:proofErr w:type="spellEnd"/>
            <w:r w:rsidRPr="007A7E61">
              <w:rPr>
                <w:b/>
                <w:lang w:eastAsia="uk-UA"/>
              </w:rPr>
              <w:t xml:space="preserve"> </w:t>
            </w:r>
            <w:proofErr w:type="spellStart"/>
            <w:r w:rsidRPr="007A7E61">
              <w:rPr>
                <w:b/>
                <w:lang w:eastAsia="uk-UA"/>
              </w:rPr>
              <w:t>документації</w:t>
            </w:r>
            <w:proofErr w:type="spellEnd"/>
          </w:p>
        </w:tc>
        <w:tc>
          <w:tcPr>
            <w:tcW w:w="6455" w:type="dxa"/>
            <w:shd w:val="clear" w:color="auto" w:fill="auto"/>
          </w:tcPr>
          <w:p w:rsidR="00B257A7" w:rsidRPr="007A7E61" w:rsidRDefault="00B257A7" w:rsidP="00D82C45">
            <w:pPr>
              <w:widowControl w:val="0"/>
              <w:ind w:firstLine="304"/>
              <w:contextualSpacing/>
              <w:jc w:val="both"/>
              <w:rPr>
                <w:lang w:val="uk-UA"/>
              </w:rPr>
            </w:pPr>
            <w:r w:rsidRPr="007A7E61">
              <w:rPr>
                <w:lang w:val="uk-UA"/>
              </w:rPr>
              <w:t xml:space="preserve">Тендерна документація розроблена </w:t>
            </w:r>
            <w:proofErr w:type="spellStart"/>
            <w:r w:rsidRPr="007A7E61">
              <w:rPr>
                <w:lang w:eastAsia="uk-UA"/>
              </w:rPr>
              <w:t>відповідно</w:t>
            </w:r>
            <w:proofErr w:type="spellEnd"/>
            <w:r w:rsidRPr="007A7E61">
              <w:rPr>
                <w:lang w:eastAsia="uk-UA"/>
              </w:rPr>
              <w:t xml:space="preserve"> до </w:t>
            </w:r>
            <w:proofErr w:type="spellStart"/>
            <w:r w:rsidRPr="007A7E61">
              <w:rPr>
                <w:lang w:eastAsia="uk-UA"/>
              </w:rPr>
              <w:t>вимог</w:t>
            </w:r>
            <w:proofErr w:type="spellEnd"/>
            <w:r w:rsidRPr="007A7E61">
              <w:rPr>
                <w:lang w:eastAsia="uk-UA"/>
              </w:rPr>
              <w:t xml:space="preserve"> </w:t>
            </w:r>
            <w:hyperlink r:id="rId9" w:tgtFrame="_blank" w:history="1">
              <w:r w:rsidRPr="007A7E61">
                <w:t>Закону</w:t>
              </w:r>
            </w:hyperlink>
            <w:r w:rsidRPr="007A7E61">
              <w:rPr>
                <w:bdr w:val="none" w:sz="0" w:space="0" w:color="auto" w:frame="1"/>
                <w:lang w:eastAsia="uk-UA"/>
              </w:rPr>
              <w:t xml:space="preserve"> </w:t>
            </w:r>
            <w:proofErr w:type="spellStart"/>
            <w:r w:rsidRPr="007A7E61">
              <w:rPr>
                <w:bdr w:val="none" w:sz="0" w:space="0" w:color="auto" w:frame="1"/>
                <w:lang w:eastAsia="uk-UA"/>
              </w:rPr>
              <w:t>України</w:t>
            </w:r>
            <w:proofErr w:type="spellEnd"/>
            <w:r w:rsidRPr="007A7E61">
              <w:rPr>
                <w:bdr w:val="none" w:sz="0" w:space="0" w:color="auto" w:frame="1"/>
                <w:lang w:eastAsia="uk-UA"/>
              </w:rPr>
              <w:t xml:space="preserve"> «Про </w:t>
            </w:r>
            <w:proofErr w:type="spellStart"/>
            <w:r w:rsidRPr="007A7E61">
              <w:rPr>
                <w:bdr w:val="none" w:sz="0" w:space="0" w:color="auto" w:frame="1"/>
                <w:lang w:eastAsia="uk-UA"/>
              </w:rPr>
              <w:t>публічні</w:t>
            </w:r>
            <w:proofErr w:type="spellEnd"/>
            <w:r w:rsidRPr="007A7E61">
              <w:rPr>
                <w:bdr w:val="none" w:sz="0" w:space="0" w:color="auto" w:frame="1"/>
                <w:lang w:eastAsia="uk-UA"/>
              </w:rPr>
              <w:t xml:space="preserve"> </w:t>
            </w:r>
            <w:proofErr w:type="spellStart"/>
            <w:r w:rsidRPr="007A7E61">
              <w:rPr>
                <w:bdr w:val="none" w:sz="0" w:space="0" w:color="auto" w:frame="1"/>
                <w:lang w:eastAsia="uk-UA"/>
              </w:rPr>
              <w:t>закупівлі</w:t>
            </w:r>
            <w:proofErr w:type="spellEnd"/>
            <w:r w:rsidRPr="007A7E61">
              <w:rPr>
                <w:bdr w:val="none" w:sz="0" w:space="0" w:color="auto" w:frame="1"/>
                <w:lang w:eastAsia="uk-UA"/>
              </w:rPr>
              <w:t>» (</w:t>
            </w:r>
            <w:proofErr w:type="spellStart"/>
            <w:r w:rsidRPr="007A7E61">
              <w:rPr>
                <w:bdr w:val="none" w:sz="0" w:space="0" w:color="auto" w:frame="1"/>
                <w:lang w:eastAsia="uk-UA"/>
              </w:rPr>
              <w:t>далі</w:t>
            </w:r>
            <w:proofErr w:type="spellEnd"/>
            <w:r w:rsidRPr="007A7E61">
              <w:rPr>
                <w:bdr w:val="none" w:sz="0" w:space="0" w:color="auto" w:frame="1"/>
                <w:lang w:eastAsia="uk-UA"/>
              </w:rPr>
              <w:t xml:space="preserve"> – Закон)</w:t>
            </w:r>
            <w:r w:rsidRPr="007A7E61">
              <w:rPr>
                <w:lang w:eastAsia="uk-UA"/>
              </w:rPr>
              <w:t xml:space="preserve"> та постанови </w:t>
            </w:r>
            <w:proofErr w:type="spellStart"/>
            <w:r w:rsidRPr="007A7E61">
              <w:rPr>
                <w:lang w:eastAsia="uk-UA"/>
              </w:rPr>
              <w:t>Кабінету</w:t>
            </w:r>
            <w:proofErr w:type="spellEnd"/>
            <w:r w:rsidRPr="007A7E61">
              <w:rPr>
                <w:lang w:eastAsia="uk-UA"/>
              </w:rPr>
              <w:t xml:space="preserve"> </w:t>
            </w:r>
            <w:proofErr w:type="spellStart"/>
            <w:r w:rsidRPr="007A7E61">
              <w:rPr>
                <w:lang w:eastAsia="uk-UA"/>
              </w:rPr>
              <w:t>Міністрів</w:t>
            </w:r>
            <w:proofErr w:type="spellEnd"/>
            <w:r w:rsidRPr="007A7E61">
              <w:rPr>
                <w:lang w:eastAsia="uk-UA"/>
              </w:rPr>
              <w:t xml:space="preserve"> </w:t>
            </w:r>
            <w:proofErr w:type="spellStart"/>
            <w:r w:rsidRPr="007A7E61">
              <w:rPr>
                <w:lang w:eastAsia="uk-UA"/>
              </w:rPr>
              <w:t>України</w:t>
            </w:r>
            <w:proofErr w:type="spellEnd"/>
            <w:r w:rsidR="003E719A">
              <w:rPr>
                <w:lang w:eastAsia="uk-UA"/>
              </w:rPr>
              <w:t xml:space="preserve"> </w:t>
            </w:r>
            <w:proofErr w:type="spellStart"/>
            <w:r w:rsidR="003E719A">
              <w:rPr>
                <w:lang w:eastAsia="uk-UA"/>
              </w:rPr>
              <w:t>від</w:t>
            </w:r>
            <w:proofErr w:type="spellEnd"/>
            <w:r w:rsidR="003E719A">
              <w:rPr>
                <w:lang w:eastAsia="uk-UA"/>
              </w:rPr>
              <w:t xml:space="preserve"> 12 </w:t>
            </w:r>
            <w:proofErr w:type="spellStart"/>
            <w:r w:rsidR="003E719A">
              <w:rPr>
                <w:lang w:eastAsia="uk-UA"/>
              </w:rPr>
              <w:t>жовтня</w:t>
            </w:r>
            <w:proofErr w:type="spellEnd"/>
            <w:r w:rsidR="003E719A">
              <w:rPr>
                <w:lang w:eastAsia="uk-UA"/>
              </w:rPr>
              <w:t xml:space="preserve"> 2022 року № 1178</w:t>
            </w:r>
            <w:r w:rsidRPr="007A7E61">
              <w:rPr>
                <w:lang w:eastAsia="uk-UA"/>
              </w:rPr>
              <w:t xml:space="preserve"> «Про </w:t>
            </w:r>
            <w:proofErr w:type="spellStart"/>
            <w:r w:rsidRPr="007A7E61">
              <w:rPr>
                <w:lang w:eastAsia="uk-UA"/>
              </w:rPr>
              <w:t>затвердження</w:t>
            </w:r>
            <w:proofErr w:type="spellEnd"/>
            <w:r w:rsidRPr="007A7E61">
              <w:rPr>
                <w:lang w:eastAsia="uk-UA"/>
              </w:rPr>
              <w:t xml:space="preserve"> </w:t>
            </w:r>
            <w:proofErr w:type="spellStart"/>
            <w:r w:rsidRPr="007A7E61">
              <w:rPr>
                <w:lang w:eastAsia="uk-UA"/>
              </w:rPr>
              <w:t>особливостей</w:t>
            </w:r>
            <w:proofErr w:type="spellEnd"/>
            <w:r w:rsidRPr="007A7E61">
              <w:rPr>
                <w:lang w:eastAsia="uk-UA"/>
              </w:rPr>
              <w:t xml:space="preserve"> </w:t>
            </w:r>
            <w:proofErr w:type="spellStart"/>
            <w:r w:rsidRPr="007A7E61">
              <w:rPr>
                <w:lang w:eastAsia="uk-UA"/>
              </w:rPr>
              <w:t>здійснення</w:t>
            </w:r>
            <w:proofErr w:type="spellEnd"/>
            <w:r w:rsidRPr="007A7E61">
              <w:rPr>
                <w:lang w:eastAsia="uk-UA"/>
              </w:rPr>
              <w:t xml:space="preserve"> </w:t>
            </w:r>
            <w:proofErr w:type="spellStart"/>
            <w:r w:rsidRPr="007A7E61">
              <w:rPr>
                <w:lang w:eastAsia="uk-UA"/>
              </w:rPr>
              <w:t>публічних</w:t>
            </w:r>
            <w:proofErr w:type="spellEnd"/>
            <w:r w:rsidRPr="007A7E61">
              <w:rPr>
                <w:lang w:eastAsia="uk-UA"/>
              </w:rPr>
              <w:t xml:space="preserve"> закупівель </w:t>
            </w:r>
            <w:proofErr w:type="spellStart"/>
            <w:r w:rsidRPr="007A7E61">
              <w:rPr>
                <w:lang w:eastAsia="uk-UA"/>
              </w:rPr>
              <w:t>товарів</w:t>
            </w:r>
            <w:proofErr w:type="spellEnd"/>
            <w:r w:rsidRPr="007A7E61">
              <w:rPr>
                <w:lang w:eastAsia="uk-UA"/>
              </w:rPr>
              <w:t xml:space="preserve">, </w:t>
            </w:r>
            <w:proofErr w:type="spellStart"/>
            <w:r w:rsidRPr="007A7E61">
              <w:rPr>
                <w:lang w:eastAsia="uk-UA"/>
              </w:rPr>
              <w:t>робіт</w:t>
            </w:r>
            <w:proofErr w:type="spellEnd"/>
            <w:r w:rsidRPr="007A7E61">
              <w:rPr>
                <w:lang w:eastAsia="uk-UA"/>
              </w:rPr>
              <w:t xml:space="preserve"> і </w:t>
            </w:r>
            <w:proofErr w:type="spellStart"/>
            <w:r w:rsidRPr="007A7E61">
              <w:rPr>
                <w:lang w:eastAsia="uk-UA"/>
              </w:rPr>
              <w:t>послуг</w:t>
            </w:r>
            <w:proofErr w:type="spellEnd"/>
            <w:r w:rsidRPr="007A7E61">
              <w:rPr>
                <w:lang w:eastAsia="uk-UA"/>
              </w:rPr>
              <w:t xml:space="preserve"> для </w:t>
            </w:r>
            <w:proofErr w:type="spellStart"/>
            <w:r w:rsidRPr="007A7E61">
              <w:rPr>
                <w:lang w:eastAsia="uk-UA"/>
              </w:rPr>
              <w:t>замовників</w:t>
            </w:r>
            <w:proofErr w:type="spellEnd"/>
            <w:r w:rsidR="003E719A">
              <w:rPr>
                <w:lang w:eastAsia="uk-UA"/>
              </w:rPr>
              <w:t xml:space="preserve">, </w:t>
            </w:r>
            <w:proofErr w:type="spellStart"/>
            <w:r w:rsidR="003E719A">
              <w:rPr>
                <w:lang w:eastAsia="uk-UA"/>
              </w:rPr>
              <w:t>передбачених</w:t>
            </w:r>
            <w:proofErr w:type="spellEnd"/>
            <w:r w:rsidR="003E719A">
              <w:rPr>
                <w:lang w:eastAsia="uk-UA"/>
              </w:rPr>
              <w:t xml:space="preserve"> Законом </w:t>
            </w:r>
            <w:proofErr w:type="spellStart"/>
            <w:r w:rsidR="003E719A">
              <w:rPr>
                <w:lang w:eastAsia="uk-UA"/>
              </w:rPr>
              <w:t>України</w:t>
            </w:r>
            <w:proofErr w:type="spellEnd"/>
            <w:r w:rsidR="003E719A">
              <w:rPr>
                <w:lang w:eastAsia="uk-UA"/>
              </w:rPr>
              <w:t xml:space="preserve"> </w:t>
            </w:r>
            <w:r w:rsidR="003E719A" w:rsidRPr="007A7E61">
              <w:rPr>
                <w:lang w:eastAsia="uk-UA"/>
              </w:rPr>
              <w:t>«</w:t>
            </w:r>
            <w:r w:rsidR="003E719A">
              <w:rPr>
                <w:lang w:eastAsia="uk-UA"/>
              </w:rPr>
              <w:t xml:space="preserve">Про </w:t>
            </w:r>
            <w:proofErr w:type="spellStart"/>
            <w:r w:rsidR="003E719A">
              <w:rPr>
                <w:lang w:eastAsia="uk-UA"/>
              </w:rPr>
              <w:t>публічні</w:t>
            </w:r>
            <w:proofErr w:type="spellEnd"/>
            <w:r w:rsidR="003E719A">
              <w:rPr>
                <w:lang w:eastAsia="uk-UA"/>
              </w:rPr>
              <w:t xml:space="preserve"> </w:t>
            </w:r>
            <w:proofErr w:type="spellStart"/>
            <w:r w:rsidR="003E719A">
              <w:rPr>
                <w:lang w:eastAsia="uk-UA"/>
              </w:rPr>
              <w:t>закупівлі</w:t>
            </w:r>
            <w:proofErr w:type="spellEnd"/>
            <w:r w:rsidR="003E719A" w:rsidRPr="007A7E61">
              <w:rPr>
                <w:bdr w:val="none" w:sz="0" w:space="0" w:color="auto" w:frame="1"/>
                <w:lang w:eastAsia="uk-UA"/>
              </w:rPr>
              <w:t>»</w:t>
            </w:r>
            <w:r w:rsidRPr="007A7E61">
              <w:rPr>
                <w:lang w:eastAsia="uk-UA"/>
              </w:rPr>
              <w:t xml:space="preserve">, на </w:t>
            </w:r>
            <w:proofErr w:type="spellStart"/>
            <w:r w:rsidRPr="007A7E61">
              <w:rPr>
                <w:lang w:eastAsia="uk-UA"/>
              </w:rPr>
              <w:t>період</w:t>
            </w:r>
            <w:proofErr w:type="spellEnd"/>
            <w:r w:rsidRPr="007A7E61">
              <w:rPr>
                <w:lang w:eastAsia="uk-UA"/>
              </w:rPr>
              <w:t xml:space="preserve"> </w:t>
            </w:r>
            <w:proofErr w:type="spellStart"/>
            <w:r w:rsidRPr="007A7E61">
              <w:rPr>
                <w:lang w:eastAsia="uk-UA"/>
              </w:rPr>
              <w:t>дії</w:t>
            </w:r>
            <w:proofErr w:type="spellEnd"/>
            <w:r w:rsidRPr="007A7E61">
              <w:rPr>
                <w:lang w:eastAsia="uk-UA"/>
              </w:rPr>
              <w:t xml:space="preserve"> правового режиму </w:t>
            </w:r>
            <w:proofErr w:type="spellStart"/>
            <w:r w:rsidRPr="007A7E61">
              <w:rPr>
                <w:lang w:eastAsia="uk-UA"/>
              </w:rPr>
              <w:t>воєнного</w:t>
            </w:r>
            <w:proofErr w:type="spellEnd"/>
            <w:r w:rsidRPr="007A7E61">
              <w:rPr>
                <w:lang w:eastAsia="uk-UA"/>
              </w:rPr>
              <w:t xml:space="preserve"> стану в </w:t>
            </w:r>
            <w:proofErr w:type="spellStart"/>
            <w:r w:rsidRPr="007A7E61">
              <w:rPr>
                <w:lang w:eastAsia="uk-UA"/>
              </w:rPr>
              <w:t>Україні</w:t>
            </w:r>
            <w:proofErr w:type="spellEnd"/>
            <w:r w:rsidRPr="007A7E61">
              <w:rPr>
                <w:lang w:eastAsia="uk-UA"/>
              </w:rPr>
              <w:t xml:space="preserve"> та </w:t>
            </w:r>
            <w:proofErr w:type="spellStart"/>
            <w:r w:rsidRPr="007A7E61">
              <w:rPr>
                <w:lang w:eastAsia="uk-UA"/>
              </w:rPr>
              <w:t>протягом</w:t>
            </w:r>
            <w:proofErr w:type="spellEnd"/>
            <w:r w:rsidRPr="007A7E61">
              <w:rPr>
                <w:lang w:eastAsia="uk-UA"/>
              </w:rPr>
              <w:t xml:space="preserve"> 90 </w:t>
            </w:r>
            <w:proofErr w:type="spellStart"/>
            <w:r w:rsidRPr="007A7E61">
              <w:rPr>
                <w:lang w:eastAsia="uk-UA"/>
              </w:rPr>
              <w:t>днів</w:t>
            </w:r>
            <w:proofErr w:type="spellEnd"/>
            <w:r w:rsidRPr="007A7E61">
              <w:rPr>
                <w:lang w:eastAsia="uk-UA"/>
              </w:rPr>
              <w:t xml:space="preserve"> з дня </w:t>
            </w:r>
            <w:proofErr w:type="spellStart"/>
            <w:r w:rsidRPr="007A7E61">
              <w:rPr>
                <w:lang w:eastAsia="uk-UA"/>
              </w:rPr>
              <w:t>його</w:t>
            </w:r>
            <w:proofErr w:type="spellEnd"/>
            <w:r w:rsidRPr="007A7E61">
              <w:rPr>
                <w:lang w:eastAsia="uk-UA"/>
              </w:rPr>
              <w:t xml:space="preserve"> </w:t>
            </w:r>
            <w:proofErr w:type="spellStart"/>
            <w:r w:rsidRPr="007A7E61">
              <w:rPr>
                <w:lang w:eastAsia="uk-UA"/>
              </w:rPr>
              <w:t>припинення</w:t>
            </w:r>
            <w:proofErr w:type="spellEnd"/>
            <w:r w:rsidRPr="007A7E61">
              <w:rPr>
                <w:lang w:eastAsia="uk-UA"/>
              </w:rPr>
              <w:t xml:space="preserve"> </w:t>
            </w:r>
            <w:proofErr w:type="spellStart"/>
            <w:r w:rsidRPr="007A7E61">
              <w:rPr>
                <w:lang w:eastAsia="uk-UA"/>
              </w:rPr>
              <w:t>або</w:t>
            </w:r>
            <w:proofErr w:type="spellEnd"/>
            <w:r w:rsidRPr="007A7E61">
              <w:rPr>
                <w:lang w:eastAsia="uk-UA"/>
              </w:rPr>
              <w:t xml:space="preserve"> </w:t>
            </w:r>
            <w:proofErr w:type="spellStart"/>
            <w:r w:rsidRPr="007A7E61">
              <w:rPr>
                <w:lang w:eastAsia="uk-UA"/>
              </w:rPr>
              <w:t>скасування</w:t>
            </w:r>
            <w:proofErr w:type="spellEnd"/>
            <w:r w:rsidRPr="007A7E61">
              <w:rPr>
                <w:lang w:eastAsia="uk-UA"/>
              </w:rPr>
              <w:t>» (</w:t>
            </w:r>
            <w:proofErr w:type="spellStart"/>
            <w:r w:rsidRPr="007A7E61">
              <w:rPr>
                <w:lang w:eastAsia="uk-UA"/>
              </w:rPr>
              <w:t>далі</w:t>
            </w:r>
            <w:proofErr w:type="spellEnd"/>
            <w:r w:rsidRPr="007A7E61">
              <w:rPr>
                <w:lang w:eastAsia="uk-UA"/>
              </w:rPr>
              <w:t xml:space="preserve"> – </w:t>
            </w:r>
            <w:proofErr w:type="spellStart"/>
            <w:r w:rsidRPr="007A7E61">
              <w:rPr>
                <w:lang w:eastAsia="uk-UA"/>
              </w:rPr>
              <w:t>Особливості</w:t>
            </w:r>
            <w:proofErr w:type="spellEnd"/>
            <w:r w:rsidRPr="007A7E61">
              <w:rPr>
                <w:lang w:eastAsia="uk-UA"/>
              </w:rPr>
              <w:t>)</w:t>
            </w:r>
            <w:r w:rsidR="003E719A">
              <w:rPr>
                <w:lang w:val="uk-UA"/>
              </w:rPr>
              <w:t>.</w:t>
            </w:r>
          </w:p>
          <w:p w:rsidR="00B257A7" w:rsidRPr="007A7E61" w:rsidRDefault="00B257A7" w:rsidP="00D82C45">
            <w:pPr>
              <w:widowControl w:val="0"/>
              <w:ind w:firstLine="304"/>
              <w:contextualSpacing/>
              <w:jc w:val="both"/>
              <w:rPr>
                <w:lang w:val="uk-UA"/>
              </w:rPr>
            </w:pPr>
            <w:r w:rsidRPr="007A7E61">
              <w:rPr>
                <w:lang w:val="uk-UA"/>
              </w:rPr>
              <w:t>Терміни, які використ</w:t>
            </w:r>
            <w:r w:rsidR="003E719A">
              <w:rPr>
                <w:lang w:val="uk-UA"/>
              </w:rPr>
              <w:t xml:space="preserve">овуються в цій тендерній </w:t>
            </w:r>
            <w:r w:rsidRPr="007A7E61">
              <w:rPr>
                <w:lang w:val="uk-UA"/>
              </w:rPr>
              <w:t>документації, вживаються в значеннях, ви</w:t>
            </w:r>
            <w:r w:rsidR="003E719A">
              <w:rPr>
                <w:lang w:val="uk-UA"/>
              </w:rPr>
              <w:t>значених Законом та Особливостями</w:t>
            </w:r>
            <w:r w:rsidRPr="007A7E61">
              <w:rPr>
                <w:lang w:val="uk-UA"/>
              </w:rPr>
              <w:t>.</w:t>
            </w:r>
          </w:p>
          <w:p w:rsidR="00B257A7" w:rsidRPr="007A7E61" w:rsidRDefault="00B257A7" w:rsidP="00D82C45">
            <w:pPr>
              <w:widowControl w:val="0"/>
              <w:ind w:firstLine="304"/>
              <w:contextualSpacing/>
              <w:jc w:val="both"/>
              <w:rPr>
                <w:lang w:val="uk-UA"/>
              </w:rPr>
            </w:pPr>
            <w:proofErr w:type="spellStart"/>
            <w:r w:rsidRPr="007A7E61">
              <w:rPr>
                <w:lang w:val="uk-UA"/>
              </w:rPr>
              <w:t>Сканкопія</w:t>
            </w:r>
            <w:proofErr w:type="spellEnd"/>
            <w:r w:rsidRPr="007A7E61">
              <w:rPr>
                <w:lang w:val="uk-UA"/>
              </w:rPr>
              <w:t xml:space="preserve"> - файл-зображення, отриманий в результаті </w:t>
            </w:r>
            <w:proofErr w:type="spellStart"/>
            <w:r w:rsidRPr="007A7E61">
              <w:rPr>
                <w:lang w:val="uk-UA"/>
              </w:rPr>
              <w:t>оцифровки</w:t>
            </w:r>
            <w:proofErr w:type="spellEnd"/>
            <w:r w:rsidRPr="007A7E61">
              <w:rPr>
                <w:lang w:val="uk-UA"/>
              </w:rPr>
              <w:t xml:space="preserve"> зображення, сканування; копія, зр</w:t>
            </w:r>
            <w:r w:rsidR="003E719A">
              <w:rPr>
                <w:lang w:val="uk-UA"/>
              </w:rPr>
              <w:t>облена із застосуванням сканера</w:t>
            </w:r>
            <w:r w:rsidRPr="007A7E61">
              <w:rPr>
                <w:lang w:val="uk-UA"/>
              </w:rPr>
              <w:t xml:space="preserve"> чи цифрового фотоапарату.</w:t>
            </w:r>
          </w:p>
        </w:tc>
      </w:tr>
      <w:tr w:rsidR="007A7E61" w:rsidRPr="007A7E61" w:rsidTr="00E55564">
        <w:trPr>
          <w:trHeight w:val="495"/>
          <w:jc w:val="center"/>
        </w:trPr>
        <w:tc>
          <w:tcPr>
            <w:tcW w:w="570" w:type="dxa"/>
            <w:shd w:val="clear" w:color="auto" w:fill="auto"/>
          </w:tcPr>
          <w:p w:rsidR="00B257A7" w:rsidRPr="007A7E61" w:rsidRDefault="00B257A7" w:rsidP="002903C4">
            <w:pPr>
              <w:widowControl w:val="0"/>
              <w:spacing w:beforeLines="50" w:before="120" w:afterLines="50" w:after="120"/>
              <w:contextualSpacing/>
              <w:jc w:val="center"/>
              <w:rPr>
                <w:b/>
                <w:lang w:eastAsia="uk-UA"/>
              </w:rPr>
            </w:pPr>
            <w:r w:rsidRPr="007A7E61">
              <w:rPr>
                <w:b/>
                <w:lang w:eastAsia="uk-UA"/>
              </w:rPr>
              <w:t>2</w:t>
            </w:r>
          </w:p>
        </w:tc>
        <w:tc>
          <w:tcPr>
            <w:tcW w:w="3127" w:type="dxa"/>
            <w:shd w:val="clear" w:color="auto" w:fill="auto"/>
          </w:tcPr>
          <w:p w:rsidR="00B257A7" w:rsidRPr="007A7E61" w:rsidRDefault="00B257A7" w:rsidP="002903C4">
            <w:pPr>
              <w:widowControl w:val="0"/>
              <w:spacing w:beforeLines="50" w:before="120" w:afterLines="50" w:after="120"/>
              <w:contextualSpacing/>
              <w:rPr>
                <w:b/>
                <w:lang w:eastAsia="uk-UA"/>
              </w:rPr>
            </w:pPr>
            <w:proofErr w:type="spellStart"/>
            <w:r w:rsidRPr="007A7E61">
              <w:rPr>
                <w:b/>
                <w:lang w:eastAsia="uk-UA"/>
              </w:rPr>
              <w:t>Інформація</w:t>
            </w:r>
            <w:proofErr w:type="spellEnd"/>
            <w:r w:rsidRPr="007A7E61">
              <w:rPr>
                <w:b/>
                <w:lang w:eastAsia="uk-UA"/>
              </w:rPr>
              <w:t xml:space="preserve"> про </w:t>
            </w:r>
            <w:proofErr w:type="spellStart"/>
            <w:r w:rsidRPr="007A7E61">
              <w:rPr>
                <w:b/>
                <w:lang w:eastAsia="uk-UA"/>
              </w:rPr>
              <w:t>замовника</w:t>
            </w:r>
            <w:proofErr w:type="spellEnd"/>
            <w:r w:rsidRPr="007A7E61">
              <w:rPr>
                <w:b/>
                <w:lang w:eastAsia="uk-UA"/>
              </w:rPr>
              <w:t xml:space="preserve"> </w:t>
            </w:r>
            <w:proofErr w:type="spellStart"/>
            <w:r w:rsidRPr="007A7E61">
              <w:rPr>
                <w:b/>
                <w:lang w:eastAsia="uk-UA"/>
              </w:rPr>
              <w:t>торгів</w:t>
            </w:r>
            <w:proofErr w:type="spellEnd"/>
          </w:p>
        </w:tc>
        <w:tc>
          <w:tcPr>
            <w:tcW w:w="6455" w:type="dxa"/>
            <w:shd w:val="clear" w:color="auto" w:fill="auto"/>
          </w:tcPr>
          <w:p w:rsidR="00B257A7" w:rsidRPr="007A7E61" w:rsidRDefault="00B257A7" w:rsidP="002903C4">
            <w:pPr>
              <w:widowControl w:val="0"/>
              <w:spacing w:beforeLines="50" w:before="120" w:afterLines="50" w:after="120"/>
              <w:ind w:firstLine="304"/>
              <w:contextualSpacing/>
              <w:rPr>
                <w:lang w:eastAsia="uk-UA"/>
              </w:rPr>
            </w:pPr>
          </w:p>
        </w:tc>
      </w:tr>
      <w:tr w:rsidR="00AD0528" w:rsidRPr="007A7E61" w:rsidTr="00AD0528">
        <w:trPr>
          <w:trHeight w:val="522"/>
          <w:jc w:val="center"/>
        </w:trPr>
        <w:tc>
          <w:tcPr>
            <w:tcW w:w="570" w:type="dxa"/>
            <w:shd w:val="clear" w:color="auto" w:fill="auto"/>
          </w:tcPr>
          <w:p w:rsidR="00AD0528" w:rsidRPr="007A7E61" w:rsidRDefault="00AD0528" w:rsidP="002903C4">
            <w:pPr>
              <w:widowControl w:val="0"/>
              <w:spacing w:beforeLines="50" w:before="120" w:afterLines="50" w:after="120"/>
              <w:contextualSpacing/>
              <w:jc w:val="center"/>
              <w:rPr>
                <w:b/>
                <w:lang w:eastAsia="uk-UA"/>
              </w:rPr>
            </w:pPr>
            <w:r w:rsidRPr="007A7E61">
              <w:rPr>
                <w:b/>
                <w:lang w:eastAsia="uk-UA"/>
              </w:rPr>
              <w:t>2.1</w:t>
            </w:r>
          </w:p>
        </w:tc>
        <w:tc>
          <w:tcPr>
            <w:tcW w:w="3127" w:type="dxa"/>
            <w:shd w:val="clear" w:color="auto" w:fill="auto"/>
          </w:tcPr>
          <w:p w:rsidR="00AD0528" w:rsidRPr="007A7E61" w:rsidRDefault="00AD0528" w:rsidP="002903C4">
            <w:pPr>
              <w:widowControl w:val="0"/>
              <w:spacing w:beforeLines="50" w:before="120" w:afterLines="50" w:after="120"/>
              <w:ind w:right="113"/>
              <w:contextualSpacing/>
              <w:rPr>
                <w:b/>
                <w:lang w:eastAsia="uk-UA"/>
              </w:rPr>
            </w:pPr>
            <w:proofErr w:type="spellStart"/>
            <w:r w:rsidRPr="007A7E61">
              <w:rPr>
                <w:b/>
                <w:lang w:eastAsia="uk-UA"/>
              </w:rPr>
              <w:t>повне</w:t>
            </w:r>
            <w:proofErr w:type="spellEnd"/>
            <w:r w:rsidRPr="007A7E61">
              <w:rPr>
                <w:b/>
                <w:lang w:eastAsia="uk-UA"/>
              </w:rPr>
              <w:t xml:space="preserve"> </w:t>
            </w:r>
            <w:proofErr w:type="spellStart"/>
            <w:r w:rsidRPr="007A7E61">
              <w:rPr>
                <w:b/>
                <w:lang w:eastAsia="uk-UA"/>
              </w:rPr>
              <w:t>найменування</w:t>
            </w:r>
            <w:proofErr w:type="spellEnd"/>
          </w:p>
        </w:tc>
        <w:tc>
          <w:tcPr>
            <w:tcW w:w="6455" w:type="dxa"/>
            <w:shd w:val="clear" w:color="auto" w:fill="auto"/>
          </w:tcPr>
          <w:p w:rsidR="00AD0528" w:rsidRPr="00297AB2" w:rsidRDefault="001B1967" w:rsidP="00D82C45">
            <w:pPr>
              <w:pStyle w:val="ad"/>
              <w:spacing w:before="0" w:beforeAutospacing="0" w:after="0" w:afterAutospacing="0"/>
              <w:ind w:firstLine="304"/>
              <w:jc w:val="both"/>
              <w:rPr>
                <w:highlight w:val="yellow"/>
                <w:lang w:val="uk-UA"/>
              </w:rPr>
            </w:pPr>
            <w:r>
              <w:rPr>
                <w:lang w:val="uk-UA"/>
              </w:rPr>
              <w:t>Канівське комунальне підприємство теплових мереж</w:t>
            </w:r>
            <w:r w:rsidR="00AD0528" w:rsidRPr="0091104A">
              <w:rPr>
                <w:lang w:val="uk-UA"/>
              </w:rPr>
              <w:t xml:space="preserve"> (далі – Замовник)</w:t>
            </w:r>
          </w:p>
        </w:tc>
      </w:tr>
      <w:tr w:rsidR="00AD0528" w:rsidRPr="007A7E61" w:rsidTr="00E55564">
        <w:trPr>
          <w:trHeight w:val="331"/>
          <w:jc w:val="center"/>
        </w:trPr>
        <w:tc>
          <w:tcPr>
            <w:tcW w:w="570" w:type="dxa"/>
            <w:shd w:val="clear" w:color="auto" w:fill="auto"/>
          </w:tcPr>
          <w:p w:rsidR="00AD0528" w:rsidRPr="007A7E61" w:rsidRDefault="00AD0528" w:rsidP="002903C4">
            <w:pPr>
              <w:widowControl w:val="0"/>
              <w:spacing w:beforeLines="50" w:before="120" w:afterLines="50" w:after="120"/>
              <w:contextualSpacing/>
              <w:jc w:val="center"/>
              <w:rPr>
                <w:b/>
                <w:lang w:eastAsia="uk-UA"/>
              </w:rPr>
            </w:pPr>
            <w:r w:rsidRPr="007A7E61">
              <w:rPr>
                <w:b/>
                <w:lang w:eastAsia="uk-UA"/>
              </w:rPr>
              <w:t>2.2</w:t>
            </w:r>
          </w:p>
        </w:tc>
        <w:tc>
          <w:tcPr>
            <w:tcW w:w="3127" w:type="dxa"/>
            <w:shd w:val="clear" w:color="auto" w:fill="auto"/>
          </w:tcPr>
          <w:p w:rsidR="00AD0528" w:rsidRPr="007A7E61" w:rsidRDefault="00AD0528" w:rsidP="002903C4">
            <w:pPr>
              <w:widowControl w:val="0"/>
              <w:spacing w:beforeLines="50" w:before="120"/>
              <w:ind w:right="113"/>
              <w:contextualSpacing/>
              <w:rPr>
                <w:b/>
                <w:lang w:eastAsia="uk-UA"/>
              </w:rPr>
            </w:pPr>
            <w:proofErr w:type="spellStart"/>
            <w:r w:rsidRPr="007A7E61">
              <w:rPr>
                <w:b/>
                <w:lang w:eastAsia="uk-UA"/>
              </w:rPr>
              <w:t>місцезнаходження</w:t>
            </w:r>
            <w:proofErr w:type="spellEnd"/>
          </w:p>
        </w:tc>
        <w:tc>
          <w:tcPr>
            <w:tcW w:w="6455" w:type="dxa"/>
            <w:shd w:val="clear" w:color="auto" w:fill="auto"/>
          </w:tcPr>
          <w:p w:rsidR="00AD0528" w:rsidRPr="00297AB2" w:rsidRDefault="00AD0528" w:rsidP="00D82C45">
            <w:pPr>
              <w:pStyle w:val="ad"/>
              <w:spacing w:before="0" w:beforeAutospacing="0" w:after="0" w:afterAutospacing="0"/>
              <w:ind w:firstLine="304"/>
              <w:rPr>
                <w:highlight w:val="yellow"/>
                <w:lang w:val="uk-UA"/>
              </w:rPr>
            </w:pPr>
            <w:r w:rsidRPr="0027000C">
              <w:rPr>
                <w:lang w:val="uk-UA"/>
              </w:rPr>
              <w:t xml:space="preserve">Україна, </w:t>
            </w:r>
            <w:r w:rsidR="001B1967">
              <w:rPr>
                <w:lang w:val="uk-UA"/>
              </w:rPr>
              <w:t>19003</w:t>
            </w:r>
            <w:r w:rsidRPr="0027000C">
              <w:rPr>
                <w:lang w:val="uk-UA"/>
              </w:rPr>
              <w:t xml:space="preserve">, </w:t>
            </w:r>
            <w:r w:rsidR="001B1967">
              <w:rPr>
                <w:lang w:val="uk-UA"/>
              </w:rPr>
              <w:t xml:space="preserve">Черкаська область, </w:t>
            </w:r>
            <w:r w:rsidRPr="0027000C">
              <w:rPr>
                <w:lang w:val="uk-UA"/>
              </w:rPr>
              <w:t xml:space="preserve">м. </w:t>
            </w:r>
            <w:r w:rsidR="00CE48E1">
              <w:rPr>
                <w:lang w:val="uk-UA"/>
              </w:rPr>
              <w:t>Кані</w:t>
            </w:r>
            <w:r w:rsidRPr="0027000C">
              <w:rPr>
                <w:lang w:val="uk-UA"/>
              </w:rPr>
              <w:t xml:space="preserve">в, вул. </w:t>
            </w:r>
            <w:r w:rsidR="00CE48E1">
              <w:rPr>
                <w:lang w:val="uk-UA"/>
              </w:rPr>
              <w:t>Енергетиків, 36</w:t>
            </w:r>
          </w:p>
        </w:tc>
      </w:tr>
      <w:tr w:rsidR="00AD0528" w:rsidRPr="00317AF8" w:rsidTr="00AD0528">
        <w:trPr>
          <w:trHeight w:val="522"/>
          <w:jc w:val="center"/>
        </w:trPr>
        <w:tc>
          <w:tcPr>
            <w:tcW w:w="570" w:type="dxa"/>
            <w:shd w:val="clear" w:color="auto" w:fill="auto"/>
          </w:tcPr>
          <w:p w:rsidR="00AD0528" w:rsidRPr="007A7E61" w:rsidRDefault="00AD0528" w:rsidP="002903C4">
            <w:pPr>
              <w:widowControl w:val="0"/>
              <w:spacing w:beforeLines="50" w:before="120" w:afterLines="50" w:after="120"/>
              <w:contextualSpacing/>
              <w:jc w:val="center"/>
              <w:rPr>
                <w:b/>
                <w:lang w:eastAsia="uk-UA"/>
              </w:rPr>
            </w:pPr>
            <w:r w:rsidRPr="007A7E61">
              <w:rPr>
                <w:b/>
                <w:lang w:eastAsia="uk-UA"/>
              </w:rPr>
              <w:t>2.3</w:t>
            </w:r>
          </w:p>
        </w:tc>
        <w:tc>
          <w:tcPr>
            <w:tcW w:w="3127" w:type="dxa"/>
            <w:shd w:val="clear" w:color="auto" w:fill="auto"/>
          </w:tcPr>
          <w:p w:rsidR="00AD0528" w:rsidRPr="007A7E61" w:rsidRDefault="00AD0528" w:rsidP="002903C4">
            <w:pPr>
              <w:widowControl w:val="0"/>
              <w:spacing w:beforeLines="50" w:before="120" w:afterLines="50" w:after="120"/>
              <w:contextualSpacing/>
              <w:rPr>
                <w:b/>
                <w:lang w:eastAsia="uk-UA"/>
              </w:rPr>
            </w:pPr>
            <w:proofErr w:type="spellStart"/>
            <w:r w:rsidRPr="007A7E61">
              <w:rPr>
                <w:b/>
                <w:lang w:eastAsia="uk-UA"/>
              </w:rPr>
              <w:t>посадова</w:t>
            </w:r>
            <w:proofErr w:type="spellEnd"/>
            <w:r w:rsidRPr="007A7E61">
              <w:rPr>
                <w:b/>
                <w:lang w:eastAsia="uk-UA"/>
              </w:rPr>
              <w:t xml:space="preserve"> особа </w:t>
            </w:r>
            <w:proofErr w:type="spellStart"/>
            <w:r w:rsidRPr="007A7E61">
              <w:rPr>
                <w:b/>
                <w:lang w:eastAsia="uk-UA"/>
              </w:rPr>
              <w:t>замовника</w:t>
            </w:r>
            <w:proofErr w:type="spellEnd"/>
            <w:r w:rsidRPr="007A7E61">
              <w:rPr>
                <w:b/>
                <w:lang w:eastAsia="uk-UA"/>
              </w:rPr>
              <w:t xml:space="preserve">, </w:t>
            </w:r>
            <w:proofErr w:type="spellStart"/>
            <w:r w:rsidRPr="007A7E61">
              <w:rPr>
                <w:b/>
                <w:lang w:eastAsia="uk-UA"/>
              </w:rPr>
              <w:t>уповноважена</w:t>
            </w:r>
            <w:proofErr w:type="spellEnd"/>
            <w:r w:rsidRPr="007A7E61">
              <w:rPr>
                <w:b/>
                <w:lang w:eastAsia="uk-UA"/>
              </w:rPr>
              <w:t xml:space="preserve"> </w:t>
            </w:r>
            <w:proofErr w:type="spellStart"/>
            <w:r w:rsidRPr="007A7E61">
              <w:rPr>
                <w:b/>
                <w:lang w:eastAsia="uk-UA"/>
              </w:rPr>
              <w:t>здійснювати</w:t>
            </w:r>
            <w:proofErr w:type="spellEnd"/>
            <w:r w:rsidRPr="007A7E61">
              <w:rPr>
                <w:b/>
                <w:lang w:eastAsia="uk-UA"/>
              </w:rPr>
              <w:t xml:space="preserve"> </w:t>
            </w:r>
            <w:proofErr w:type="spellStart"/>
            <w:r w:rsidRPr="007A7E61">
              <w:rPr>
                <w:b/>
                <w:lang w:eastAsia="uk-UA"/>
              </w:rPr>
              <w:t>зв'язок</w:t>
            </w:r>
            <w:proofErr w:type="spellEnd"/>
            <w:r w:rsidRPr="007A7E61">
              <w:rPr>
                <w:b/>
                <w:lang w:eastAsia="uk-UA"/>
              </w:rPr>
              <w:t xml:space="preserve"> з </w:t>
            </w:r>
            <w:proofErr w:type="spellStart"/>
            <w:r w:rsidRPr="007A7E61">
              <w:rPr>
                <w:b/>
                <w:lang w:eastAsia="uk-UA"/>
              </w:rPr>
              <w:t>учасниками</w:t>
            </w:r>
            <w:proofErr w:type="spellEnd"/>
          </w:p>
        </w:tc>
        <w:tc>
          <w:tcPr>
            <w:tcW w:w="6455" w:type="dxa"/>
            <w:shd w:val="clear" w:color="auto" w:fill="auto"/>
          </w:tcPr>
          <w:p w:rsidR="00AD0528" w:rsidRPr="00FA548A" w:rsidRDefault="00AD0528" w:rsidP="00D82C45">
            <w:pPr>
              <w:ind w:firstLine="304"/>
              <w:jc w:val="both"/>
              <w:rPr>
                <w:rFonts w:eastAsia="Calibri"/>
                <w:b/>
                <w:bCs/>
                <w:lang w:eastAsia="ar-SA"/>
              </w:rPr>
            </w:pPr>
            <w:proofErr w:type="spellStart"/>
            <w:r w:rsidRPr="0091104A">
              <w:rPr>
                <w:rFonts w:eastAsia="Calibri"/>
                <w:b/>
                <w:bCs/>
                <w:lang w:eastAsia="ar-SA"/>
              </w:rPr>
              <w:t>Відповідальний</w:t>
            </w:r>
            <w:proofErr w:type="spellEnd"/>
            <w:r w:rsidRPr="0091104A">
              <w:rPr>
                <w:rFonts w:eastAsia="Calibri"/>
                <w:b/>
                <w:bCs/>
                <w:lang w:eastAsia="ar-SA"/>
              </w:rPr>
              <w:t xml:space="preserve"> за </w:t>
            </w:r>
            <w:proofErr w:type="spellStart"/>
            <w:r w:rsidRPr="0091104A">
              <w:rPr>
                <w:rFonts w:eastAsia="Calibri"/>
                <w:b/>
                <w:bCs/>
                <w:lang w:eastAsia="ar-SA"/>
              </w:rPr>
              <w:t>надання</w:t>
            </w:r>
            <w:proofErr w:type="spellEnd"/>
            <w:r w:rsidRPr="0091104A">
              <w:rPr>
                <w:rFonts w:eastAsia="Calibri"/>
                <w:b/>
                <w:bCs/>
                <w:lang w:eastAsia="ar-SA"/>
              </w:rPr>
              <w:t xml:space="preserve"> </w:t>
            </w:r>
            <w:proofErr w:type="spellStart"/>
            <w:r w:rsidRPr="0091104A">
              <w:rPr>
                <w:rFonts w:eastAsia="Calibri"/>
                <w:b/>
                <w:bCs/>
                <w:lang w:eastAsia="ar-SA"/>
              </w:rPr>
              <w:t>роз’яснень</w:t>
            </w:r>
            <w:proofErr w:type="spellEnd"/>
            <w:r w:rsidRPr="0091104A">
              <w:rPr>
                <w:rFonts w:eastAsia="Calibri"/>
                <w:b/>
                <w:bCs/>
                <w:lang w:eastAsia="ar-SA"/>
              </w:rPr>
              <w:t xml:space="preserve"> </w:t>
            </w:r>
            <w:proofErr w:type="spellStart"/>
            <w:r w:rsidRPr="0091104A">
              <w:rPr>
                <w:rFonts w:eastAsia="Calibri"/>
                <w:b/>
                <w:bCs/>
                <w:lang w:eastAsia="ar-SA"/>
              </w:rPr>
              <w:t>щодо</w:t>
            </w:r>
            <w:proofErr w:type="spellEnd"/>
            <w:r w:rsidRPr="0091104A">
              <w:rPr>
                <w:rFonts w:eastAsia="Calibri"/>
                <w:b/>
                <w:bCs/>
                <w:lang w:eastAsia="ar-SA"/>
              </w:rPr>
              <w:t xml:space="preserve"> </w:t>
            </w:r>
            <w:proofErr w:type="spellStart"/>
            <w:r w:rsidRPr="00FA548A">
              <w:rPr>
                <w:rFonts w:eastAsia="Calibri"/>
                <w:b/>
                <w:bCs/>
                <w:lang w:eastAsia="ar-SA"/>
              </w:rPr>
              <w:t>документації</w:t>
            </w:r>
            <w:proofErr w:type="spellEnd"/>
            <w:r w:rsidRPr="00FA548A">
              <w:rPr>
                <w:rFonts w:eastAsia="Calibri"/>
                <w:b/>
                <w:bCs/>
                <w:lang w:eastAsia="ar-SA"/>
              </w:rPr>
              <w:t xml:space="preserve"> </w:t>
            </w:r>
            <w:proofErr w:type="spellStart"/>
            <w:r w:rsidRPr="00FA548A">
              <w:rPr>
                <w:rFonts w:eastAsia="Calibri"/>
                <w:b/>
                <w:bCs/>
                <w:lang w:eastAsia="ar-SA"/>
              </w:rPr>
              <w:t>відкритих</w:t>
            </w:r>
            <w:proofErr w:type="spellEnd"/>
            <w:r w:rsidRPr="00FA548A">
              <w:rPr>
                <w:rFonts w:eastAsia="Calibri"/>
                <w:b/>
                <w:bCs/>
                <w:lang w:eastAsia="ar-SA"/>
              </w:rPr>
              <w:t xml:space="preserve"> </w:t>
            </w:r>
            <w:proofErr w:type="spellStart"/>
            <w:r w:rsidRPr="00FA548A">
              <w:rPr>
                <w:rFonts w:eastAsia="Calibri"/>
                <w:b/>
                <w:bCs/>
                <w:lang w:eastAsia="ar-SA"/>
              </w:rPr>
              <w:t>торгів</w:t>
            </w:r>
            <w:proofErr w:type="spellEnd"/>
            <w:r w:rsidRPr="00FA548A">
              <w:rPr>
                <w:rFonts w:eastAsia="Calibri"/>
                <w:b/>
                <w:bCs/>
                <w:lang w:eastAsia="ar-SA"/>
              </w:rPr>
              <w:t>:</w:t>
            </w:r>
          </w:p>
          <w:p w:rsidR="00317AF8" w:rsidRPr="008475D5" w:rsidRDefault="00AD0528" w:rsidP="00317AF8">
            <w:pPr>
              <w:ind w:firstLine="304"/>
              <w:jc w:val="both"/>
              <w:rPr>
                <w:lang w:val="uk-UA"/>
              </w:rPr>
            </w:pPr>
            <w:r w:rsidRPr="00FA548A">
              <w:rPr>
                <w:lang w:val="uk-UA"/>
              </w:rPr>
              <w:t xml:space="preserve">- </w:t>
            </w:r>
            <w:r w:rsidR="003E719A" w:rsidRPr="00FA548A">
              <w:rPr>
                <w:b/>
                <w:lang w:val="uk-UA"/>
              </w:rPr>
              <w:t>з технічних питань:</w:t>
            </w:r>
            <w:r w:rsidR="008475D5">
              <w:rPr>
                <w:b/>
                <w:lang w:val="uk-UA"/>
              </w:rPr>
              <w:t xml:space="preserve"> </w:t>
            </w:r>
            <w:r w:rsidR="008475D5" w:rsidRPr="008475D5">
              <w:rPr>
                <w:bCs/>
                <w:lang w:val="uk-UA"/>
              </w:rPr>
              <w:t xml:space="preserve">Інженер з налагодження та </w:t>
            </w:r>
            <w:proofErr w:type="spellStart"/>
            <w:r w:rsidR="008475D5" w:rsidRPr="008475D5">
              <w:rPr>
                <w:bCs/>
                <w:lang w:val="uk-UA"/>
              </w:rPr>
              <w:t>випробовувань</w:t>
            </w:r>
            <w:proofErr w:type="spellEnd"/>
            <w:r w:rsidR="008475D5">
              <w:rPr>
                <w:lang w:val="uk-UA"/>
              </w:rPr>
              <w:t xml:space="preserve"> Канівського комунального підприємства теплових мереж Півень Олександр Олександрович </w:t>
            </w:r>
            <w:proofErr w:type="spellStart"/>
            <w:r w:rsidR="008475D5">
              <w:rPr>
                <w:lang w:val="uk-UA"/>
              </w:rPr>
              <w:t>тел</w:t>
            </w:r>
            <w:proofErr w:type="spellEnd"/>
            <w:r w:rsidR="008475D5">
              <w:rPr>
                <w:lang w:val="uk-UA"/>
              </w:rPr>
              <w:t>.-</w:t>
            </w:r>
            <w:r w:rsidR="008475D5" w:rsidRPr="008475D5">
              <w:rPr>
                <w:lang w:val="uk-UA"/>
              </w:rPr>
              <w:t xml:space="preserve"> </w:t>
            </w:r>
            <w:r w:rsidRPr="008475D5">
              <w:rPr>
                <w:lang w:val="uk-UA"/>
              </w:rPr>
              <w:t xml:space="preserve"> </w:t>
            </w:r>
            <w:r w:rsidR="008475D5" w:rsidRPr="008475D5">
              <w:rPr>
                <w:lang w:val="uk-UA"/>
              </w:rPr>
              <w:t xml:space="preserve"> </w:t>
            </w:r>
            <w:r w:rsidR="00316702">
              <w:rPr>
                <w:lang w:val="uk-UA"/>
              </w:rPr>
              <w:t>(066)7988812</w:t>
            </w:r>
          </w:p>
          <w:p w:rsidR="00AD0528" w:rsidRPr="00A3681E" w:rsidRDefault="00AD0528" w:rsidP="00317AF8">
            <w:pPr>
              <w:ind w:firstLine="304"/>
              <w:jc w:val="both"/>
              <w:rPr>
                <w:lang w:val="uk-UA"/>
              </w:rPr>
            </w:pPr>
            <w:r w:rsidRPr="00E50AEA">
              <w:rPr>
                <w:lang w:val="uk-UA"/>
              </w:rPr>
              <w:t>-</w:t>
            </w:r>
            <w:r w:rsidRPr="00A3681E">
              <w:rPr>
                <w:b/>
                <w:lang w:val="uk-UA"/>
              </w:rPr>
              <w:t>з організаційних питань:</w:t>
            </w:r>
            <w:r w:rsidRPr="00E50AEA">
              <w:rPr>
                <w:lang w:val="uk-UA"/>
              </w:rPr>
              <w:t xml:space="preserve"> </w:t>
            </w:r>
            <w:r w:rsidRPr="003E719A">
              <w:rPr>
                <w:rFonts w:eastAsia="Calibri"/>
                <w:lang w:val="uk-UA" w:eastAsia="en-US"/>
              </w:rPr>
              <w:t xml:space="preserve">Уповноважена особа </w:t>
            </w:r>
            <w:r w:rsidR="00CE48E1">
              <w:rPr>
                <w:lang w:val="uk-UA"/>
              </w:rPr>
              <w:t>–</w:t>
            </w:r>
            <w:r w:rsidRPr="00E50AEA">
              <w:rPr>
                <w:lang w:val="uk-UA"/>
              </w:rPr>
              <w:t xml:space="preserve"> </w:t>
            </w:r>
            <w:r w:rsidR="00CE48E1">
              <w:rPr>
                <w:lang w:val="uk-UA"/>
              </w:rPr>
              <w:t>юрисконсульт Канівського комунального підприємства теплових мереж Ганнисик Олег Юрійович</w:t>
            </w:r>
            <w:r w:rsidR="003E719A">
              <w:rPr>
                <w:lang w:val="uk-UA"/>
              </w:rPr>
              <w:t xml:space="preserve">, </w:t>
            </w:r>
            <w:proofErr w:type="spellStart"/>
            <w:r w:rsidR="003E719A">
              <w:rPr>
                <w:lang w:val="uk-UA"/>
              </w:rPr>
              <w:t>тел</w:t>
            </w:r>
            <w:proofErr w:type="spellEnd"/>
            <w:r w:rsidR="003E719A">
              <w:rPr>
                <w:lang w:val="uk-UA"/>
              </w:rPr>
              <w:t>.</w:t>
            </w:r>
            <w:r w:rsidR="003E719A">
              <w:rPr>
                <w:lang w:eastAsia="uk-UA"/>
              </w:rPr>
              <w:t> </w:t>
            </w:r>
            <w:r w:rsidR="003E719A">
              <w:rPr>
                <w:lang w:val="uk-UA"/>
              </w:rPr>
              <w:t>(0</w:t>
            </w:r>
            <w:r w:rsidR="00CE48E1">
              <w:rPr>
                <w:lang w:val="uk-UA"/>
              </w:rPr>
              <w:t>97)8009950</w:t>
            </w:r>
            <w:r w:rsidR="003E719A">
              <w:rPr>
                <w:lang w:val="uk-UA"/>
              </w:rPr>
              <w:t xml:space="preserve">, </w:t>
            </w:r>
            <w:r w:rsidRPr="00E50AEA">
              <w:rPr>
                <w:lang w:val="uk-UA"/>
              </w:rPr>
              <w:t>е-</w:t>
            </w:r>
            <w:proofErr w:type="spellStart"/>
            <w:r w:rsidRPr="00E50AEA">
              <w:rPr>
                <w:lang w:val="uk-UA"/>
              </w:rPr>
              <w:t>mail</w:t>
            </w:r>
            <w:proofErr w:type="spellEnd"/>
            <w:r w:rsidRPr="00E50AEA">
              <w:rPr>
                <w:lang w:val="uk-UA"/>
              </w:rPr>
              <w:t xml:space="preserve">: </w:t>
            </w:r>
            <w:hyperlink r:id="rId10" w:history="1">
              <w:r w:rsidR="00CE48E1" w:rsidRPr="000A3A0A">
                <w:rPr>
                  <w:rStyle w:val="af1"/>
                  <w:lang w:val="en-US"/>
                </w:rPr>
                <w:t>kkptm</w:t>
              </w:r>
              <w:r w:rsidR="00CE48E1" w:rsidRPr="000A3A0A">
                <w:rPr>
                  <w:rStyle w:val="af1"/>
                  <w:lang w:val="uk-UA"/>
                </w:rPr>
                <w:t>@</w:t>
              </w:r>
              <w:r w:rsidR="00CE48E1" w:rsidRPr="000A3A0A">
                <w:rPr>
                  <w:rStyle w:val="af1"/>
                  <w:lang w:val="en-US"/>
                </w:rPr>
                <w:t>ukr</w:t>
              </w:r>
              <w:r w:rsidR="00CE48E1" w:rsidRPr="000A3A0A">
                <w:rPr>
                  <w:rStyle w:val="af1"/>
                  <w:lang w:val="uk-UA"/>
                </w:rPr>
                <w:t>.</w:t>
              </w:r>
              <w:r w:rsidR="00CE48E1" w:rsidRPr="000A3A0A">
                <w:rPr>
                  <w:rStyle w:val="af1"/>
                  <w:lang w:val="en-US"/>
                </w:rPr>
                <w:t>net</w:t>
              </w:r>
            </w:hyperlink>
            <w:r w:rsidR="00CE48E1" w:rsidRPr="008475D5">
              <w:rPr>
                <w:rStyle w:val="af1"/>
              </w:rPr>
              <w:t xml:space="preserve"> </w:t>
            </w:r>
          </w:p>
        </w:tc>
      </w:tr>
      <w:tr w:rsidR="00AD0528" w:rsidRPr="007A7E61" w:rsidTr="00E55564">
        <w:trPr>
          <w:trHeight w:val="391"/>
          <w:jc w:val="center"/>
        </w:trPr>
        <w:tc>
          <w:tcPr>
            <w:tcW w:w="570" w:type="dxa"/>
            <w:shd w:val="clear" w:color="auto" w:fill="auto"/>
          </w:tcPr>
          <w:p w:rsidR="00AD0528" w:rsidRPr="007A7E61" w:rsidRDefault="00AD0528" w:rsidP="002903C4">
            <w:pPr>
              <w:widowControl w:val="0"/>
              <w:spacing w:beforeLines="50" w:before="120" w:afterLines="50" w:after="120"/>
              <w:contextualSpacing/>
              <w:jc w:val="center"/>
              <w:rPr>
                <w:b/>
                <w:lang w:eastAsia="uk-UA"/>
              </w:rPr>
            </w:pPr>
            <w:r w:rsidRPr="007A7E61">
              <w:rPr>
                <w:b/>
                <w:lang w:eastAsia="uk-UA"/>
              </w:rPr>
              <w:t>3</w:t>
            </w:r>
          </w:p>
        </w:tc>
        <w:tc>
          <w:tcPr>
            <w:tcW w:w="3127" w:type="dxa"/>
            <w:shd w:val="clear" w:color="auto" w:fill="auto"/>
          </w:tcPr>
          <w:p w:rsidR="00AD0528" w:rsidRPr="007A7E61" w:rsidRDefault="00AD0528" w:rsidP="002903C4">
            <w:pPr>
              <w:widowControl w:val="0"/>
              <w:spacing w:beforeLines="50" w:before="120" w:afterLines="50" w:after="120"/>
              <w:contextualSpacing/>
              <w:rPr>
                <w:b/>
                <w:lang w:eastAsia="uk-UA"/>
              </w:rPr>
            </w:pPr>
            <w:r w:rsidRPr="007A7E61">
              <w:rPr>
                <w:b/>
                <w:lang w:eastAsia="uk-UA"/>
              </w:rPr>
              <w:t xml:space="preserve">Процедура </w:t>
            </w:r>
            <w:proofErr w:type="spellStart"/>
            <w:r w:rsidRPr="007A7E61">
              <w:rPr>
                <w:b/>
                <w:lang w:eastAsia="uk-UA"/>
              </w:rPr>
              <w:t>закупівлі</w:t>
            </w:r>
            <w:proofErr w:type="spellEnd"/>
          </w:p>
        </w:tc>
        <w:tc>
          <w:tcPr>
            <w:tcW w:w="6455" w:type="dxa"/>
            <w:shd w:val="clear" w:color="auto" w:fill="auto"/>
          </w:tcPr>
          <w:p w:rsidR="00AD0528" w:rsidRPr="007A7E61" w:rsidRDefault="00E55564" w:rsidP="002903C4">
            <w:pPr>
              <w:widowControl w:val="0"/>
              <w:spacing w:beforeLines="50" w:before="120" w:afterLines="50" w:after="120"/>
              <w:ind w:firstLine="304"/>
              <w:contextualSpacing/>
              <w:rPr>
                <w:lang w:eastAsia="uk-UA"/>
              </w:rPr>
            </w:pPr>
            <w:r>
              <w:rPr>
                <w:lang w:val="uk-UA" w:eastAsia="uk-UA"/>
              </w:rPr>
              <w:t>В</w:t>
            </w:r>
            <w:proofErr w:type="spellStart"/>
            <w:r w:rsidR="00AD0528" w:rsidRPr="007A7E61">
              <w:rPr>
                <w:lang w:eastAsia="uk-UA"/>
              </w:rPr>
              <w:t>ідкриті</w:t>
            </w:r>
            <w:proofErr w:type="spellEnd"/>
            <w:r w:rsidR="00AD0528" w:rsidRPr="007A7E61">
              <w:rPr>
                <w:lang w:eastAsia="uk-UA"/>
              </w:rPr>
              <w:t xml:space="preserve"> торги</w:t>
            </w:r>
          </w:p>
        </w:tc>
      </w:tr>
      <w:tr w:rsidR="00AD0528" w:rsidRPr="007A7E61" w:rsidTr="00E55564">
        <w:trPr>
          <w:trHeight w:val="585"/>
          <w:jc w:val="center"/>
        </w:trPr>
        <w:tc>
          <w:tcPr>
            <w:tcW w:w="570" w:type="dxa"/>
            <w:shd w:val="clear" w:color="auto" w:fill="auto"/>
          </w:tcPr>
          <w:p w:rsidR="00AD0528" w:rsidRPr="007A7E61" w:rsidRDefault="00AD0528" w:rsidP="002903C4">
            <w:pPr>
              <w:widowControl w:val="0"/>
              <w:spacing w:beforeLines="50" w:before="120" w:afterLines="50" w:after="120"/>
              <w:contextualSpacing/>
              <w:jc w:val="center"/>
              <w:rPr>
                <w:b/>
                <w:lang w:eastAsia="uk-UA"/>
              </w:rPr>
            </w:pPr>
            <w:r w:rsidRPr="007A7E61">
              <w:rPr>
                <w:b/>
                <w:lang w:eastAsia="uk-UA"/>
              </w:rPr>
              <w:t>4</w:t>
            </w:r>
          </w:p>
        </w:tc>
        <w:tc>
          <w:tcPr>
            <w:tcW w:w="3127" w:type="dxa"/>
            <w:shd w:val="clear" w:color="auto" w:fill="auto"/>
          </w:tcPr>
          <w:p w:rsidR="00AD0528" w:rsidRPr="007A7E61" w:rsidRDefault="00AD0528" w:rsidP="002903C4">
            <w:pPr>
              <w:widowControl w:val="0"/>
              <w:spacing w:beforeLines="50" w:before="120" w:afterLines="50" w:after="120"/>
              <w:contextualSpacing/>
              <w:rPr>
                <w:b/>
                <w:lang w:eastAsia="uk-UA"/>
              </w:rPr>
            </w:pPr>
            <w:proofErr w:type="spellStart"/>
            <w:r w:rsidRPr="007A7E61">
              <w:rPr>
                <w:b/>
                <w:lang w:eastAsia="uk-UA"/>
              </w:rPr>
              <w:t>Інформація</w:t>
            </w:r>
            <w:proofErr w:type="spellEnd"/>
            <w:r w:rsidRPr="007A7E61">
              <w:rPr>
                <w:b/>
                <w:lang w:eastAsia="uk-UA"/>
              </w:rPr>
              <w:t xml:space="preserve"> про предмет </w:t>
            </w:r>
            <w:proofErr w:type="spellStart"/>
            <w:r w:rsidRPr="007A7E61">
              <w:rPr>
                <w:b/>
                <w:lang w:eastAsia="uk-UA"/>
              </w:rPr>
              <w:t>закупівлі</w:t>
            </w:r>
            <w:proofErr w:type="spellEnd"/>
          </w:p>
        </w:tc>
        <w:tc>
          <w:tcPr>
            <w:tcW w:w="6455" w:type="dxa"/>
            <w:shd w:val="clear" w:color="auto" w:fill="auto"/>
          </w:tcPr>
          <w:p w:rsidR="00AD0528" w:rsidRPr="008E3ECF" w:rsidRDefault="00AD0528" w:rsidP="002903C4">
            <w:pPr>
              <w:widowControl w:val="0"/>
              <w:spacing w:beforeLines="50" w:before="120" w:afterLines="50" w:after="120"/>
              <w:ind w:firstLine="304"/>
              <w:contextualSpacing/>
              <w:rPr>
                <w:lang w:eastAsia="uk-UA"/>
              </w:rPr>
            </w:pPr>
          </w:p>
        </w:tc>
      </w:tr>
      <w:tr w:rsidR="00AD0528" w:rsidRPr="007A7E61" w:rsidTr="00AD0528">
        <w:trPr>
          <w:trHeight w:val="522"/>
          <w:jc w:val="center"/>
        </w:trPr>
        <w:tc>
          <w:tcPr>
            <w:tcW w:w="570" w:type="dxa"/>
            <w:shd w:val="clear" w:color="auto" w:fill="auto"/>
          </w:tcPr>
          <w:p w:rsidR="00AD0528" w:rsidRPr="007A7E61" w:rsidRDefault="00AD0528" w:rsidP="002903C4">
            <w:pPr>
              <w:widowControl w:val="0"/>
              <w:spacing w:beforeLines="50" w:before="120" w:afterLines="50" w:after="120"/>
              <w:contextualSpacing/>
              <w:jc w:val="center"/>
              <w:rPr>
                <w:b/>
                <w:lang w:eastAsia="uk-UA"/>
              </w:rPr>
            </w:pPr>
            <w:r w:rsidRPr="007A7E61">
              <w:rPr>
                <w:b/>
                <w:lang w:eastAsia="uk-UA"/>
              </w:rPr>
              <w:t>4.1</w:t>
            </w:r>
          </w:p>
        </w:tc>
        <w:tc>
          <w:tcPr>
            <w:tcW w:w="3127" w:type="dxa"/>
            <w:shd w:val="clear" w:color="auto" w:fill="auto"/>
          </w:tcPr>
          <w:p w:rsidR="00AD0528" w:rsidRPr="007A7E61" w:rsidRDefault="00AD0528" w:rsidP="002903C4">
            <w:pPr>
              <w:widowControl w:val="0"/>
              <w:spacing w:beforeLines="50" w:before="120" w:afterLines="50" w:after="120"/>
              <w:ind w:left="-9" w:right="113"/>
              <w:contextualSpacing/>
              <w:rPr>
                <w:b/>
                <w:lang w:eastAsia="uk-UA"/>
              </w:rPr>
            </w:pPr>
            <w:proofErr w:type="spellStart"/>
            <w:r w:rsidRPr="007A7E61">
              <w:rPr>
                <w:b/>
                <w:lang w:eastAsia="uk-UA"/>
              </w:rPr>
              <w:t>назва</w:t>
            </w:r>
            <w:proofErr w:type="spellEnd"/>
            <w:r w:rsidRPr="007A7E61">
              <w:rPr>
                <w:b/>
                <w:lang w:eastAsia="uk-UA"/>
              </w:rPr>
              <w:t xml:space="preserve"> предмета </w:t>
            </w:r>
            <w:proofErr w:type="spellStart"/>
            <w:r w:rsidRPr="007A7E61">
              <w:rPr>
                <w:b/>
                <w:lang w:eastAsia="uk-UA"/>
              </w:rPr>
              <w:t>закупівлі</w:t>
            </w:r>
            <w:proofErr w:type="spellEnd"/>
          </w:p>
        </w:tc>
        <w:tc>
          <w:tcPr>
            <w:tcW w:w="6455" w:type="dxa"/>
            <w:shd w:val="clear" w:color="auto" w:fill="auto"/>
          </w:tcPr>
          <w:p w:rsidR="002903C4" w:rsidRPr="009E0868" w:rsidRDefault="00317AF8" w:rsidP="00317AF8">
            <w:pPr>
              <w:shd w:val="clear" w:color="auto" w:fill="FFFFFF"/>
              <w:tabs>
                <w:tab w:val="left" w:pos="6239"/>
              </w:tabs>
              <w:ind w:right="-18" w:firstLine="304"/>
              <w:jc w:val="both"/>
              <w:rPr>
                <w:lang w:val="uk-UA"/>
              </w:rPr>
            </w:pPr>
            <w:r w:rsidRPr="00317AF8">
              <w:rPr>
                <w:lang w:val="uk-UA"/>
              </w:rPr>
              <w:t>Код ДК 021-2015: 2015:50410000-2 Послуги з ремонту і технічного обслуговування вимірювальних, випробувальних і контрольних приладів (</w:t>
            </w:r>
            <w:r w:rsidR="008475D5" w:rsidRPr="008475D5">
              <w:rPr>
                <w:lang w:val="uk-UA"/>
              </w:rPr>
              <w:t xml:space="preserve">Послуги з підготовки до повірки, калібрування, повірки та ремонту </w:t>
            </w:r>
            <w:proofErr w:type="spellStart"/>
            <w:r w:rsidR="008475D5" w:rsidRPr="008475D5">
              <w:rPr>
                <w:lang w:val="uk-UA"/>
              </w:rPr>
              <w:t>теплолічильників</w:t>
            </w:r>
            <w:proofErr w:type="spellEnd"/>
            <w:r w:rsidRPr="00317AF8">
              <w:rPr>
                <w:lang w:val="uk-UA"/>
              </w:rPr>
              <w:t>)</w:t>
            </w:r>
            <w:r>
              <w:rPr>
                <w:lang w:val="uk-UA"/>
              </w:rPr>
              <w:t xml:space="preserve"> </w:t>
            </w:r>
          </w:p>
        </w:tc>
      </w:tr>
      <w:tr w:rsidR="00AD0528" w:rsidRPr="007A7E61" w:rsidTr="00E55564">
        <w:trPr>
          <w:trHeight w:val="522"/>
          <w:jc w:val="center"/>
        </w:trPr>
        <w:tc>
          <w:tcPr>
            <w:tcW w:w="570" w:type="dxa"/>
            <w:shd w:val="clear" w:color="auto" w:fill="auto"/>
          </w:tcPr>
          <w:p w:rsidR="00AD0528" w:rsidRPr="007A7E61" w:rsidRDefault="00AD0528" w:rsidP="002903C4">
            <w:pPr>
              <w:widowControl w:val="0"/>
              <w:spacing w:beforeLines="50" w:before="120" w:afterLines="50" w:after="120"/>
              <w:contextualSpacing/>
              <w:jc w:val="center"/>
              <w:rPr>
                <w:b/>
                <w:lang w:eastAsia="uk-UA"/>
              </w:rPr>
            </w:pPr>
            <w:r w:rsidRPr="007A7E61">
              <w:rPr>
                <w:b/>
                <w:lang w:eastAsia="uk-UA"/>
              </w:rPr>
              <w:t>4.2</w:t>
            </w:r>
          </w:p>
        </w:tc>
        <w:tc>
          <w:tcPr>
            <w:tcW w:w="3127" w:type="dxa"/>
            <w:shd w:val="clear" w:color="auto" w:fill="auto"/>
          </w:tcPr>
          <w:p w:rsidR="00AD0528" w:rsidRPr="00E55564" w:rsidRDefault="00AD0528" w:rsidP="002903C4">
            <w:pPr>
              <w:widowControl w:val="0"/>
              <w:spacing w:beforeLines="50" w:before="120" w:afterLines="50" w:after="120"/>
              <w:ind w:left="-9" w:right="113"/>
              <w:contextualSpacing/>
              <w:rPr>
                <w:b/>
                <w:lang w:val="uk-UA" w:eastAsia="uk-UA"/>
              </w:rPr>
            </w:pPr>
            <w:proofErr w:type="spellStart"/>
            <w:r w:rsidRPr="007A7E61">
              <w:rPr>
                <w:b/>
                <w:lang w:eastAsia="uk-UA"/>
              </w:rPr>
              <w:t>опис</w:t>
            </w:r>
            <w:proofErr w:type="spellEnd"/>
            <w:r w:rsidRPr="007A7E61">
              <w:rPr>
                <w:b/>
                <w:lang w:eastAsia="uk-UA"/>
              </w:rPr>
              <w:t xml:space="preserve"> </w:t>
            </w:r>
            <w:proofErr w:type="spellStart"/>
            <w:r w:rsidRPr="007A7E61">
              <w:rPr>
                <w:b/>
                <w:lang w:eastAsia="uk-UA"/>
              </w:rPr>
              <w:t>окремої</w:t>
            </w:r>
            <w:proofErr w:type="spellEnd"/>
            <w:r w:rsidRPr="007A7E61">
              <w:rPr>
                <w:b/>
                <w:lang w:eastAsia="uk-UA"/>
              </w:rPr>
              <w:t xml:space="preserve"> </w:t>
            </w:r>
            <w:proofErr w:type="spellStart"/>
            <w:r w:rsidRPr="007A7E61">
              <w:rPr>
                <w:b/>
                <w:lang w:eastAsia="uk-UA"/>
              </w:rPr>
              <w:t>частини</w:t>
            </w:r>
            <w:proofErr w:type="spellEnd"/>
            <w:r w:rsidRPr="007A7E61">
              <w:rPr>
                <w:b/>
                <w:lang w:eastAsia="uk-UA"/>
              </w:rPr>
              <w:t xml:space="preserve"> (</w:t>
            </w:r>
            <w:proofErr w:type="spellStart"/>
            <w:r w:rsidRPr="007A7E61">
              <w:rPr>
                <w:b/>
                <w:lang w:eastAsia="uk-UA"/>
              </w:rPr>
              <w:t>частин</w:t>
            </w:r>
            <w:proofErr w:type="spellEnd"/>
            <w:r w:rsidRPr="007A7E61">
              <w:rPr>
                <w:b/>
                <w:lang w:eastAsia="uk-UA"/>
              </w:rPr>
              <w:t xml:space="preserve">) предмета </w:t>
            </w:r>
            <w:proofErr w:type="spellStart"/>
            <w:r w:rsidRPr="007A7E61">
              <w:rPr>
                <w:b/>
                <w:lang w:eastAsia="uk-UA"/>
              </w:rPr>
              <w:t>закупівлі</w:t>
            </w:r>
            <w:proofErr w:type="spellEnd"/>
            <w:r w:rsidRPr="007A7E61">
              <w:rPr>
                <w:b/>
                <w:lang w:eastAsia="uk-UA"/>
              </w:rPr>
              <w:t xml:space="preserve"> (лота), </w:t>
            </w:r>
            <w:proofErr w:type="spellStart"/>
            <w:r w:rsidRPr="007A7E61">
              <w:rPr>
                <w:b/>
                <w:lang w:eastAsia="uk-UA"/>
              </w:rPr>
              <w:t>щодо</w:t>
            </w:r>
            <w:proofErr w:type="spellEnd"/>
            <w:r w:rsidRPr="007A7E61">
              <w:rPr>
                <w:b/>
                <w:lang w:eastAsia="uk-UA"/>
              </w:rPr>
              <w:t xml:space="preserve"> </w:t>
            </w:r>
            <w:proofErr w:type="spellStart"/>
            <w:r w:rsidRPr="007A7E61">
              <w:rPr>
                <w:b/>
                <w:lang w:eastAsia="uk-UA"/>
              </w:rPr>
              <w:t>якої</w:t>
            </w:r>
            <w:proofErr w:type="spellEnd"/>
            <w:r w:rsidRPr="007A7E61">
              <w:rPr>
                <w:b/>
                <w:lang w:eastAsia="uk-UA"/>
              </w:rPr>
              <w:t xml:space="preserve"> </w:t>
            </w:r>
            <w:proofErr w:type="spellStart"/>
            <w:r w:rsidRPr="007A7E61">
              <w:rPr>
                <w:b/>
                <w:lang w:eastAsia="uk-UA"/>
              </w:rPr>
              <w:t>можуть</w:t>
            </w:r>
            <w:proofErr w:type="spellEnd"/>
            <w:r w:rsidRPr="007A7E61">
              <w:rPr>
                <w:b/>
                <w:lang w:eastAsia="uk-UA"/>
              </w:rPr>
              <w:t xml:space="preserve"> бути </w:t>
            </w:r>
            <w:proofErr w:type="spellStart"/>
            <w:r w:rsidRPr="007A7E61">
              <w:rPr>
                <w:b/>
                <w:lang w:eastAsia="uk-UA"/>
              </w:rPr>
              <w:t>подані</w:t>
            </w:r>
            <w:proofErr w:type="spellEnd"/>
            <w:r w:rsidRPr="007A7E61">
              <w:rPr>
                <w:b/>
                <w:lang w:eastAsia="uk-UA"/>
              </w:rPr>
              <w:t xml:space="preserve"> </w:t>
            </w:r>
            <w:proofErr w:type="spellStart"/>
            <w:r w:rsidRPr="007A7E61">
              <w:rPr>
                <w:b/>
                <w:lang w:eastAsia="uk-UA"/>
              </w:rPr>
              <w:t>тендерні</w:t>
            </w:r>
            <w:proofErr w:type="spellEnd"/>
            <w:r w:rsidRPr="007A7E61">
              <w:rPr>
                <w:b/>
                <w:lang w:eastAsia="uk-UA"/>
              </w:rPr>
              <w:t xml:space="preserve"> </w:t>
            </w:r>
            <w:proofErr w:type="spellStart"/>
            <w:r w:rsidRPr="007A7E61">
              <w:rPr>
                <w:b/>
                <w:lang w:eastAsia="uk-UA"/>
              </w:rPr>
              <w:t>пропозиції</w:t>
            </w:r>
            <w:proofErr w:type="spellEnd"/>
          </w:p>
        </w:tc>
        <w:tc>
          <w:tcPr>
            <w:tcW w:w="6455" w:type="dxa"/>
            <w:shd w:val="clear" w:color="auto" w:fill="auto"/>
          </w:tcPr>
          <w:p w:rsidR="00AD0528" w:rsidRPr="007A7E61" w:rsidRDefault="002903C4" w:rsidP="002903C4">
            <w:pPr>
              <w:rPr>
                <w:lang w:val="uk-UA"/>
              </w:rPr>
            </w:pPr>
            <w:r>
              <w:rPr>
                <w:lang w:val="uk-UA"/>
              </w:rPr>
              <w:t xml:space="preserve">     </w:t>
            </w:r>
            <w:r w:rsidR="00E55564">
              <w:rPr>
                <w:lang w:val="uk-UA"/>
              </w:rPr>
              <w:t>П</w:t>
            </w:r>
            <w:r w:rsidR="00AD0528" w:rsidRPr="007A7E61">
              <w:rPr>
                <w:lang w:val="uk-UA"/>
              </w:rPr>
              <w:t>редмет закупівлі не ділиться на окремі частини (лоти)</w:t>
            </w:r>
            <w:r w:rsidR="00E55564">
              <w:rPr>
                <w:lang w:val="uk-UA"/>
              </w:rPr>
              <w:t>.</w:t>
            </w:r>
          </w:p>
        </w:tc>
      </w:tr>
      <w:tr w:rsidR="00AD0528" w:rsidRPr="007A7E61" w:rsidTr="00E55564">
        <w:trPr>
          <w:trHeight w:val="522"/>
          <w:jc w:val="center"/>
        </w:trPr>
        <w:tc>
          <w:tcPr>
            <w:tcW w:w="570" w:type="dxa"/>
            <w:shd w:val="clear" w:color="auto" w:fill="auto"/>
          </w:tcPr>
          <w:p w:rsidR="00AD0528" w:rsidRPr="007A7E61" w:rsidRDefault="00AD0528" w:rsidP="002903C4">
            <w:pPr>
              <w:widowControl w:val="0"/>
              <w:spacing w:beforeLines="50" w:before="120" w:afterLines="50" w:after="120"/>
              <w:contextualSpacing/>
              <w:jc w:val="center"/>
              <w:rPr>
                <w:b/>
                <w:lang w:eastAsia="uk-UA"/>
              </w:rPr>
            </w:pPr>
            <w:r w:rsidRPr="007A7E61">
              <w:rPr>
                <w:b/>
                <w:lang w:eastAsia="uk-UA"/>
              </w:rPr>
              <w:t>4.3</w:t>
            </w:r>
          </w:p>
        </w:tc>
        <w:tc>
          <w:tcPr>
            <w:tcW w:w="3127" w:type="dxa"/>
            <w:shd w:val="clear" w:color="auto" w:fill="auto"/>
          </w:tcPr>
          <w:p w:rsidR="00AD0528" w:rsidRPr="007A7E61" w:rsidRDefault="00AD0528" w:rsidP="002903C4">
            <w:pPr>
              <w:widowControl w:val="0"/>
              <w:spacing w:beforeLines="50" w:before="120" w:afterLines="50" w:after="120"/>
              <w:ind w:left="-9" w:right="113"/>
              <w:contextualSpacing/>
              <w:rPr>
                <w:b/>
              </w:rPr>
            </w:pPr>
            <w:proofErr w:type="spellStart"/>
            <w:r w:rsidRPr="007A7E61">
              <w:rPr>
                <w:b/>
              </w:rPr>
              <w:t>місце</w:t>
            </w:r>
            <w:proofErr w:type="spellEnd"/>
            <w:r w:rsidRPr="007A7E61">
              <w:rPr>
                <w:b/>
              </w:rPr>
              <w:t xml:space="preserve">, </w:t>
            </w:r>
            <w:proofErr w:type="spellStart"/>
            <w:r w:rsidRPr="007A7E61">
              <w:rPr>
                <w:b/>
              </w:rPr>
              <w:t>кількість</w:t>
            </w:r>
            <w:proofErr w:type="spellEnd"/>
            <w:r w:rsidRPr="007A7E61">
              <w:rPr>
                <w:b/>
              </w:rPr>
              <w:t xml:space="preserve">, </w:t>
            </w:r>
            <w:proofErr w:type="spellStart"/>
            <w:r w:rsidRPr="007A7E61">
              <w:rPr>
                <w:b/>
              </w:rPr>
              <w:t>обсяг</w:t>
            </w:r>
            <w:proofErr w:type="spellEnd"/>
            <w:r w:rsidRPr="007A7E61">
              <w:rPr>
                <w:b/>
              </w:rPr>
              <w:t xml:space="preserve"> поставки </w:t>
            </w:r>
            <w:proofErr w:type="spellStart"/>
            <w:r w:rsidRPr="007A7E61">
              <w:rPr>
                <w:b/>
              </w:rPr>
              <w:t>товарів</w:t>
            </w:r>
            <w:proofErr w:type="spellEnd"/>
            <w:r w:rsidRPr="007A7E61">
              <w:rPr>
                <w:b/>
              </w:rPr>
              <w:t xml:space="preserve"> (</w:t>
            </w:r>
            <w:proofErr w:type="spellStart"/>
            <w:r w:rsidRPr="007A7E61">
              <w:rPr>
                <w:b/>
              </w:rPr>
              <w:t>надання</w:t>
            </w:r>
            <w:proofErr w:type="spellEnd"/>
            <w:r w:rsidRPr="007A7E61">
              <w:rPr>
                <w:b/>
              </w:rPr>
              <w:t xml:space="preserve"> </w:t>
            </w:r>
            <w:proofErr w:type="spellStart"/>
            <w:r w:rsidRPr="007A7E61">
              <w:rPr>
                <w:b/>
              </w:rPr>
              <w:t>послуг</w:t>
            </w:r>
            <w:proofErr w:type="spellEnd"/>
            <w:r w:rsidRPr="007A7E61">
              <w:rPr>
                <w:b/>
              </w:rPr>
              <w:t xml:space="preserve">, </w:t>
            </w:r>
            <w:proofErr w:type="spellStart"/>
            <w:r w:rsidRPr="007A7E61">
              <w:rPr>
                <w:b/>
              </w:rPr>
              <w:t>виконання</w:t>
            </w:r>
            <w:proofErr w:type="spellEnd"/>
            <w:r w:rsidRPr="007A7E61">
              <w:rPr>
                <w:b/>
              </w:rPr>
              <w:t xml:space="preserve"> </w:t>
            </w:r>
            <w:proofErr w:type="spellStart"/>
            <w:r w:rsidRPr="007A7E61">
              <w:rPr>
                <w:b/>
              </w:rPr>
              <w:t>робіт</w:t>
            </w:r>
            <w:proofErr w:type="spellEnd"/>
            <w:r w:rsidRPr="007A7E61">
              <w:rPr>
                <w:b/>
              </w:rPr>
              <w:t>)</w:t>
            </w:r>
          </w:p>
        </w:tc>
        <w:tc>
          <w:tcPr>
            <w:tcW w:w="6455" w:type="dxa"/>
            <w:shd w:val="clear" w:color="auto" w:fill="auto"/>
          </w:tcPr>
          <w:p w:rsidR="00AD0528" w:rsidRPr="007A7E61" w:rsidRDefault="00AD0528" w:rsidP="00D82C45">
            <w:pPr>
              <w:ind w:firstLine="304"/>
              <w:jc w:val="both"/>
              <w:rPr>
                <w:b/>
                <w:spacing w:val="3"/>
                <w:lang w:val="uk-UA"/>
              </w:rPr>
            </w:pPr>
            <w:r w:rsidRPr="00AD0528">
              <w:rPr>
                <w:lang w:val="uk-UA"/>
              </w:rPr>
              <w:t xml:space="preserve">Місце та обсяг надання послуг викладено детально у Додатку </w:t>
            </w:r>
            <w:r w:rsidR="00E55564">
              <w:rPr>
                <w:lang w:val="uk-UA"/>
              </w:rPr>
              <w:t>№ 4 до тендерної документації.</w:t>
            </w:r>
          </w:p>
        </w:tc>
      </w:tr>
      <w:tr w:rsidR="00AD0528" w:rsidRPr="007A7E61" w:rsidTr="00AD0528">
        <w:trPr>
          <w:trHeight w:val="522"/>
          <w:jc w:val="center"/>
        </w:trPr>
        <w:tc>
          <w:tcPr>
            <w:tcW w:w="570" w:type="dxa"/>
            <w:shd w:val="clear" w:color="auto" w:fill="auto"/>
          </w:tcPr>
          <w:p w:rsidR="00AD0528" w:rsidRPr="007A7E61" w:rsidRDefault="00AD0528" w:rsidP="002903C4">
            <w:pPr>
              <w:widowControl w:val="0"/>
              <w:spacing w:beforeLines="50" w:before="120" w:afterLines="50" w:after="120"/>
              <w:contextualSpacing/>
              <w:rPr>
                <w:b/>
                <w:lang w:eastAsia="uk-UA"/>
              </w:rPr>
            </w:pPr>
            <w:r w:rsidRPr="007A7E61">
              <w:rPr>
                <w:b/>
                <w:lang w:eastAsia="uk-UA"/>
              </w:rPr>
              <w:t>4.4</w:t>
            </w:r>
          </w:p>
        </w:tc>
        <w:tc>
          <w:tcPr>
            <w:tcW w:w="3127" w:type="dxa"/>
            <w:shd w:val="clear" w:color="auto" w:fill="auto"/>
          </w:tcPr>
          <w:p w:rsidR="00AD0528" w:rsidRPr="007A7E61" w:rsidRDefault="00AD0528" w:rsidP="002903C4">
            <w:pPr>
              <w:widowControl w:val="0"/>
              <w:spacing w:beforeLines="50" w:before="120"/>
              <w:ind w:left="-11" w:right="113"/>
              <w:contextualSpacing/>
              <w:rPr>
                <w:b/>
              </w:rPr>
            </w:pPr>
            <w:r w:rsidRPr="007A7E61">
              <w:rPr>
                <w:b/>
              </w:rPr>
              <w:t xml:space="preserve">строк поставки </w:t>
            </w:r>
            <w:proofErr w:type="spellStart"/>
            <w:r w:rsidRPr="007A7E61">
              <w:rPr>
                <w:b/>
              </w:rPr>
              <w:t>товарів</w:t>
            </w:r>
            <w:proofErr w:type="spellEnd"/>
            <w:r w:rsidRPr="007A7E61">
              <w:rPr>
                <w:b/>
              </w:rPr>
              <w:t xml:space="preserve"> (</w:t>
            </w:r>
            <w:proofErr w:type="spellStart"/>
            <w:r w:rsidRPr="007A7E61">
              <w:rPr>
                <w:b/>
              </w:rPr>
              <w:t>надання</w:t>
            </w:r>
            <w:proofErr w:type="spellEnd"/>
            <w:r w:rsidRPr="007A7E61">
              <w:rPr>
                <w:b/>
              </w:rPr>
              <w:t xml:space="preserve"> </w:t>
            </w:r>
            <w:proofErr w:type="spellStart"/>
            <w:r w:rsidRPr="007A7E61">
              <w:rPr>
                <w:b/>
              </w:rPr>
              <w:t>послуг</w:t>
            </w:r>
            <w:proofErr w:type="spellEnd"/>
            <w:r w:rsidRPr="007A7E61">
              <w:rPr>
                <w:b/>
              </w:rPr>
              <w:t xml:space="preserve">, </w:t>
            </w:r>
            <w:proofErr w:type="spellStart"/>
            <w:r w:rsidRPr="007A7E61">
              <w:rPr>
                <w:b/>
              </w:rPr>
              <w:t>виконання</w:t>
            </w:r>
            <w:proofErr w:type="spellEnd"/>
            <w:r w:rsidRPr="007A7E61">
              <w:rPr>
                <w:b/>
              </w:rPr>
              <w:t xml:space="preserve"> </w:t>
            </w:r>
            <w:proofErr w:type="spellStart"/>
            <w:r w:rsidRPr="007A7E61">
              <w:rPr>
                <w:b/>
              </w:rPr>
              <w:t>робіт</w:t>
            </w:r>
            <w:proofErr w:type="spellEnd"/>
            <w:r w:rsidRPr="007A7E61">
              <w:rPr>
                <w:b/>
              </w:rPr>
              <w:t>)</w:t>
            </w:r>
          </w:p>
        </w:tc>
        <w:tc>
          <w:tcPr>
            <w:tcW w:w="6455" w:type="dxa"/>
            <w:shd w:val="clear" w:color="auto" w:fill="auto"/>
          </w:tcPr>
          <w:p w:rsidR="00AD0528" w:rsidRPr="00E55564" w:rsidRDefault="00E55564" w:rsidP="00D82C45">
            <w:pPr>
              <w:pStyle w:val="ad"/>
              <w:spacing w:before="0" w:beforeAutospacing="0" w:after="0" w:afterAutospacing="0"/>
              <w:ind w:firstLine="304"/>
              <w:rPr>
                <w:lang w:val="uk-UA"/>
              </w:rPr>
            </w:pPr>
            <w:r>
              <w:rPr>
                <w:lang w:val="uk-UA"/>
              </w:rPr>
              <w:t>З</w:t>
            </w:r>
            <w:r w:rsidR="00AD0528" w:rsidRPr="007A7E61">
              <w:rPr>
                <w:lang w:val="uk-UA"/>
              </w:rPr>
              <w:t xml:space="preserve"> дати укладання договору до </w:t>
            </w:r>
            <w:r w:rsidR="004E107E" w:rsidRPr="000611A4">
              <w:t>15</w:t>
            </w:r>
            <w:r w:rsidR="00AD0528" w:rsidRPr="007A7E61">
              <w:rPr>
                <w:lang w:val="uk-UA"/>
              </w:rPr>
              <w:t>.</w:t>
            </w:r>
            <w:r w:rsidR="00CE48E1" w:rsidRPr="004E107E">
              <w:t>0</w:t>
            </w:r>
            <w:r w:rsidR="004E107E" w:rsidRPr="000611A4">
              <w:t>8</w:t>
            </w:r>
            <w:r w:rsidR="00AD0528" w:rsidRPr="007A7E61">
              <w:rPr>
                <w:lang w:val="uk-UA"/>
              </w:rPr>
              <w:t>.</w:t>
            </w:r>
            <w:r w:rsidR="00AD0528" w:rsidRPr="007A7E61">
              <w:t>202</w:t>
            </w:r>
            <w:r w:rsidR="00AD0528" w:rsidRPr="007A7E61">
              <w:rPr>
                <w:lang w:val="uk-UA"/>
              </w:rPr>
              <w:t>3</w:t>
            </w:r>
            <w:r w:rsidR="00AD0528" w:rsidRPr="007A7E61">
              <w:t xml:space="preserve"> року</w:t>
            </w:r>
            <w:r w:rsidR="00AD0528" w:rsidRPr="007A7E61">
              <w:rPr>
                <w:lang w:val="uk-UA"/>
              </w:rPr>
              <w:t>.</w:t>
            </w:r>
          </w:p>
        </w:tc>
      </w:tr>
      <w:tr w:rsidR="00AD0528" w:rsidRPr="007A7E61" w:rsidTr="00E55564">
        <w:trPr>
          <w:trHeight w:val="244"/>
          <w:jc w:val="center"/>
        </w:trPr>
        <w:tc>
          <w:tcPr>
            <w:tcW w:w="570" w:type="dxa"/>
            <w:shd w:val="clear" w:color="auto" w:fill="auto"/>
          </w:tcPr>
          <w:p w:rsidR="00AD0528" w:rsidRPr="007A7E61" w:rsidRDefault="00AD0528" w:rsidP="002903C4">
            <w:pPr>
              <w:widowControl w:val="0"/>
              <w:spacing w:beforeLines="50" w:before="120" w:afterLines="50" w:after="120"/>
              <w:contextualSpacing/>
              <w:jc w:val="center"/>
              <w:rPr>
                <w:b/>
                <w:lang w:eastAsia="uk-UA"/>
              </w:rPr>
            </w:pPr>
            <w:r w:rsidRPr="007A7E61">
              <w:rPr>
                <w:b/>
                <w:lang w:eastAsia="uk-UA"/>
              </w:rPr>
              <w:t>5</w:t>
            </w:r>
          </w:p>
        </w:tc>
        <w:tc>
          <w:tcPr>
            <w:tcW w:w="3127" w:type="dxa"/>
            <w:shd w:val="clear" w:color="auto" w:fill="auto"/>
          </w:tcPr>
          <w:p w:rsidR="00AD0528" w:rsidRPr="007A7E61" w:rsidRDefault="00AD0528" w:rsidP="002903C4">
            <w:pPr>
              <w:widowControl w:val="0"/>
              <w:spacing w:beforeLines="50" w:before="120" w:afterLines="50" w:after="120"/>
              <w:ind w:right="113"/>
              <w:contextualSpacing/>
              <w:rPr>
                <w:b/>
                <w:lang w:eastAsia="uk-UA"/>
              </w:rPr>
            </w:pPr>
            <w:proofErr w:type="spellStart"/>
            <w:r w:rsidRPr="007A7E61">
              <w:rPr>
                <w:b/>
                <w:lang w:eastAsia="uk-UA"/>
              </w:rPr>
              <w:t>Недискримінація</w:t>
            </w:r>
            <w:proofErr w:type="spellEnd"/>
            <w:r w:rsidRPr="007A7E61">
              <w:rPr>
                <w:b/>
                <w:lang w:eastAsia="uk-UA"/>
              </w:rPr>
              <w:t xml:space="preserve"> </w:t>
            </w:r>
            <w:proofErr w:type="spellStart"/>
            <w:r w:rsidRPr="007A7E61">
              <w:rPr>
                <w:b/>
                <w:lang w:eastAsia="uk-UA"/>
              </w:rPr>
              <w:t>учасників</w:t>
            </w:r>
            <w:proofErr w:type="spellEnd"/>
          </w:p>
        </w:tc>
        <w:tc>
          <w:tcPr>
            <w:tcW w:w="6455" w:type="dxa"/>
            <w:shd w:val="clear" w:color="auto" w:fill="auto"/>
          </w:tcPr>
          <w:p w:rsidR="00AD0528" w:rsidRPr="007A7E61" w:rsidRDefault="00AD0528" w:rsidP="00D82C45">
            <w:pPr>
              <w:pStyle w:val="ad"/>
              <w:spacing w:before="0" w:beforeAutospacing="0" w:after="0" w:afterAutospacing="0"/>
              <w:ind w:firstLine="304"/>
              <w:jc w:val="both"/>
              <w:rPr>
                <w:lang w:val="uk-UA"/>
              </w:rPr>
            </w:pPr>
            <w:r w:rsidRPr="007A7E61">
              <w:rPr>
                <w:lang w:val="uk-UA"/>
              </w:rPr>
              <w:t xml:space="preserve">Вітчизняні та іноземні учасники всіх форм власності та організаційно-правових форм беруть участь у процедурах </w:t>
            </w:r>
            <w:r w:rsidRPr="007A7E61">
              <w:rPr>
                <w:lang w:val="uk-UA"/>
              </w:rPr>
              <w:lastRenderedPageBreak/>
              <w:t>закупівель на рівних умовах.</w:t>
            </w:r>
          </w:p>
        </w:tc>
      </w:tr>
      <w:tr w:rsidR="00AD0528" w:rsidRPr="007A7E61" w:rsidTr="00E55564">
        <w:trPr>
          <w:trHeight w:val="1092"/>
          <w:jc w:val="center"/>
        </w:trPr>
        <w:tc>
          <w:tcPr>
            <w:tcW w:w="570" w:type="dxa"/>
            <w:shd w:val="clear" w:color="auto" w:fill="auto"/>
          </w:tcPr>
          <w:p w:rsidR="00AD0528" w:rsidRPr="007A7E61" w:rsidRDefault="00AD0528" w:rsidP="002903C4">
            <w:pPr>
              <w:widowControl w:val="0"/>
              <w:spacing w:beforeLines="50" w:before="120" w:afterLines="50" w:after="120"/>
              <w:contextualSpacing/>
              <w:jc w:val="center"/>
              <w:rPr>
                <w:b/>
                <w:lang w:eastAsia="uk-UA"/>
              </w:rPr>
            </w:pPr>
            <w:r w:rsidRPr="007A7E61">
              <w:rPr>
                <w:b/>
                <w:lang w:eastAsia="uk-UA"/>
              </w:rPr>
              <w:lastRenderedPageBreak/>
              <w:t>6</w:t>
            </w:r>
          </w:p>
        </w:tc>
        <w:tc>
          <w:tcPr>
            <w:tcW w:w="3127" w:type="dxa"/>
            <w:shd w:val="clear" w:color="auto" w:fill="auto"/>
          </w:tcPr>
          <w:p w:rsidR="00AD0528" w:rsidRPr="007A7E61" w:rsidRDefault="00AD0528" w:rsidP="002903C4">
            <w:pPr>
              <w:widowControl w:val="0"/>
              <w:spacing w:beforeLines="50" w:before="120"/>
              <w:ind w:right="113"/>
              <w:contextualSpacing/>
              <w:rPr>
                <w:b/>
                <w:lang w:eastAsia="uk-UA"/>
              </w:rPr>
            </w:pPr>
            <w:proofErr w:type="spellStart"/>
            <w:r w:rsidRPr="007A7E61">
              <w:rPr>
                <w:b/>
                <w:lang w:eastAsia="uk-UA"/>
              </w:rPr>
              <w:t>Інформація</w:t>
            </w:r>
            <w:proofErr w:type="spellEnd"/>
            <w:r w:rsidRPr="007A7E61">
              <w:rPr>
                <w:b/>
                <w:lang w:eastAsia="uk-UA"/>
              </w:rPr>
              <w:t xml:space="preserve"> про валюту, у </w:t>
            </w:r>
            <w:proofErr w:type="spellStart"/>
            <w:r w:rsidRPr="007A7E61">
              <w:rPr>
                <w:b/>
                <w:lang w:eastAsia="uk-UA"/>
              </w:rPr>
              <w:t>якій</w:t>
            </w:r>
            <w:proofErr w:type="spellEnd"/>
            <w:r w:rsidRPr="007A7E61">
              <w:rPr>
                <w:b/>
                <w:lang w:eastAsia="uk-UA"/>
              </w:rPr>
              <w:t xml:space="preserve"> повинно бути </w:t>
            </w:r>
            <w:proofErr w:type="spellStart"/>
            <w:r w:rsidRPr="007A7E61">
              <w:rPr>
                <w:b/>
                <w:lang w:eastAsia="uk-UA"/>
              </w:rPr>
              <w:t>розраховано</w:t>
            </w:r>
            <w:proofErr w:type="spellEnd"/>
            <w:r w:rsidRPr="007A7E61">
              <w:rPr>
                <w:b/>
                <w:lang w:eastAsia="uk-UA"/>
              </w:rPr>
              <w:t xml:space="preserve"> та </w:t>
            </w:r>
            <w:proofErr w:type="spellStart"/>
            <w:r w:rsidRPr="007A7E61">
              <w:rPr>
                <w:b/>
                <w:lang w:eastAsia="uk-UA"/>
              </w:rPr>
              <w:t>зазначено</w:t>
            </w:r>
            <w:proofErr w:type="spellEnd"/>
            <w:r w:rsidRPr="007A7E61">
              <w:rPr>
                <w:b/>
                <w:lang w:eastAsia="uk-UA"/>
              </w:rPr>
              <w:t xml:space="preserve"> </w:t>
            </w:r>
            <w:proofErr w:type="spellStart"/>
            <w:r w:rsidRPr="007A7E61">
              <w:rPr>
                <w:b/>
                <w:lang w:eastAsia="uk-UA"/>
              </w:rPr>
              <w:t>ціну</w:t>
            </w:r>
            <w:proofErr w:type="spellEnd"/>
            <w:r w:rsidRPr="007A7E61">
              <w:rPr>
                <w:b/>
                <w:lang w:eastAsia="uk-UA"/>
              </w:rPr>
              <w:t xml:space="preserve"> </w:t>
            </w:r>
            <w:proofErr w:type="spellStart"/>
            <w:r w:rsidRPr="007A7E61">
              <w:rPr>
                <w:b/>
                <w:lang w:eastAsia="uk-UA"/>
              </w:rPr>
              <w:t>тендерної</w:t>
            </w:r>
            <w:proofErr w:type="spellEnd"/>
            <w:r w:rsidRPr="007A7E61">
              <w:rPr>
                <w:b/>
                <w:lang w:eastAsia="uk-UA"/>
              </w:rPr>
              <w:t xml:space="preserve"> </w:t>
            </w:r>
            <w:proofErr w:type="spellStart"/>
            <w:r w:rsidRPr="007A7E61">
              <w:rPr>
                <w:b/>
                <w:lang w:eastAsia="uk-UA"/>
              </w:rPr>
              <w:t>пропозиції</w:t>
            </w:r>
            <w:proofErr w:type="spellEnd"/>
          </w:p>
        </w:tc>
        <w:tc>
          <w:tcPr>
            <w:tcW w:w="6455" w:type="dxa"/>
            <w:shd w:val="clear" w:color="auto" w:fill="auto"/>
          </w:tcPr>
          <w:p w:rsidR="00AD0528" w:rsidRPr="007A7E61" w:rsidRDefault="00AD0528" w:rsidP="00D82C45">
            <w:pPr>
              <w:pStyle w:val="ad"/>
              <w:spacing w:before="0" w:beforeAutospacing="0" w:after="0" w:afterAutospacing="0"/>
              <w:ind w:firstLine="304"/>
              <w:jc w:val="both"/>
              <w:rPr>
                <w:lang w:val="uk-UA"/>
              </w:rPr>
            </w:pPr>
            <w:r w:rsidRPr="007A7E61">
              <w:rPr>
                <w:lang w:val="uk-UA"/>
              </w:rPr>
              <w:t>Валютою пропозиції тендерних торгів є гривня.</w:t>
            </w:r>
          </w:p>
          <w:p w:rsidR="00AD0528" w:rsidRPr="007A7E61" w:rsidRDefault="00AD0528" w:rsidP="00D82C45">
            <w:pPr>
              <w:pStyle w:val="ad"/>
              <w:spacing w:before="0" w:beforeAutospacing="0" w:after="0" w:afterAutospacing="0"/>
              <w:ind w:firstLine="304"/>
              <w:jc w:val="both"/>
              <w:rPr>
                <w:lang w:val="uk-UA"/>
              </w:rPr>
            </w:pPr>
            <w:r w:rsidRPr="007A7E61">
              <w:rPr>
                <w:lang w:val="uk-UA"/>
              </w:rPr>
              <w:t xml:space="preserve">Розрахунки здійснюватимуться у національній валюті </w:t>
            </w:r>
            <w:r w:rsidR="00D82C45">
              <w:rPr>
                <w:lang w:val="uk-UA"/>
              </w:rPr>
              <w:t>України згідно умов укладеного д</w:t>
            </w:r>
            <w:r w:rsidRPr="007A7E61">
              <w:rPr>
                <w:lang w:val="uk-UA"/>
              </w:rPr>
              <w:t>оговору.</w:t>
            </w:r>
          </w:p>
        </w:tc>
      </w:tr>
      <w:tr w:rsidR="00AD0528" w:rsidRPr="007A7E61" w:rsidTr="00AD0528">
        <w:trPr>
          <w:trHeight w:val="522"/>
          <w:jc w:val="center"/>
        </w:trPr>
        <w:tc>
          <w:tcPr>
            <w:tcW w:w="570" w:type="dxa"/>
            <w:tcBorders>
              <w:bottom w:val="double" w:sz="4" w:space="0" w:color="auto"/>
            </w:tcBorders>
            <w:shd w:val="clear" w:color="auto" w:fill="auto"/>
          </w:tcPr>
          <w:p w:rsidR="00AD0528" w:rsidRPr="007A7E61" w:rsidRDefault="00AD0528" w:rsidP="002903C4">
            <w:pPr>
              <w:widowControl w:val="0"/>
              <w:spacing w:beforeLines="60" w:before="144" w:afterLines="60" w:after="144"/>
              <w:contextualSpacing/>
              <w:jc w:val="center"/>
              <w:rPr>
                <w:b/>
                <w:lang w:eastAsia="uk-UA"/>
              </w:rPr>
            </w:pPr>
            <w:r w:rsidRPr="007A7E61">
              <w:rPr>
                <w:b/>
                <w:lang w:eastAsia="uk-UA"/>
              </w:rPr>
              <w:t>7</w:t>
            </w:r>
          </w:p>
        </w:tc>
        <w:tc>
          <w:tcPr>
            <w:tcW w:w="3127" w:type="dxa"/>
            <w:tcBorders>
              <w:bottom w:val="double" w:sz="4" w:space="0" w:color="auto"/>
            </w:tcBorders>
            <w:shd w:val="clear" w:color="auto" w:fill="auto"/>
          </w:tcPr>
          <w:p w:rsidR="00AD0528" w:rsidRPr="007A7E61" w:rsidRDefault="00D82C45" w:rsidP="002903C4">
            <w:pPr>
              <w:widowControl w:val="0"/>
              <w:spacing w:beforeLines="60" w:before="144" w:afterLines="60" w:after="144"/>
              <w:ind w:right="113"/>
              <w:contextualSpacing/>
              <w:rPr>
                <w:b/>
                <w:lang w:eastAsia="uk-UA"/>
              </w:rPr>
            </w:pPr>
            <w:proofErr w:type="spellStart"/>
            <w:r>
              <w:rPr>
                <w:b/>
                <w:lang w:eastAsia="uk-UA"/>
              </w:rPr>
              <w:t>Інформація</w:t>
            </w:r>
            <w:proofErr w:type="spellEnd"/>
            <w:r>
              <w:rPr>
                <w:b/>
                <w:lang w:val="uk-UA" w:eastAsia="uk-UA"/>
              </w:rPr>
              <w:t xml:space="preserve"> </w:t>
            </w:r>
            <w:r>
              <w:rPr>
                <w:b/>
                <w:lang w:eastAsia="uk-UA"/>
              </w:rPr>
              <w:t>про</w:t>
            </w:r>
            <w:r>
              <w:rPr>
                <w:b/>
                <w:lang w:val="uk-UA" w:eastAsia="uk-UA"/>
              </w:rPr>
              <w:t xml:space="preserve"> </w:t>
            </w:r>
            <w:r>
              <w:rPr>
                <w:b/>
                <w:lang w:eastAsia="uk-UA"/>
              </w:rPr>
              <w:t>мову (</w:t>
            </w:r>
            <w:proofErr w:type="spellStart"/>
            <w:r>
              <w:rPr>
                <w:b/>
                <w:lang w:eastAsia="uk-UA"/>
              </w:rPr>
              <w:t>мови</w:t>
            </w:r>
            <w:proofErr w:type="spellEnd"/>
            <w:r>
              <w:rPr>
                <w:b/>
                <w:lang w:eastAsia="uk-UA"/>
              </w:rPr>
              <w:t>),</w:t>
            </w:r>
            <w:r>
              <w:rPr>
                <w:b/>
                <w:lang w:val="uk-UA" w:eastAsia="uk-UA"/>
              </w:rPr>
              <w:t xml:space="preserve"> </w:t>
            </w:r>
            <w:proofErr w:type="spellStart"/>
            <w:r>
              <w:rPr>
                <w:b/>
                <w:lang w:eastAsia="uk-UA"/>
              </w:rPr>
              <w:t>якою</w:t>
            </w:r>
            <w:proofErr w:type="spellEnd"/>
            <w:r>
              <w:rPr>
                <w:b/>
                <w:lang w:val="uk-UA" w:eastAsia="uk-UA"/>
              </w:rPr>
              <w:t xml:space="preserve"> </w:t>
            </w:r>
            <w:r>
              <w:rPr>
                <w:b/>
                <w:lang w:eastAsia="uk-UA"/>
              </w:rPr>
              <w:t>(</w:t>
            </w:r>
            <w:proofErr w:type="spellStart"/>
            <w:r>
              <w:rPr>
                <w:b/>
                <w:lang w:eastAsia="uk-UA"/>
              </w:rPr>
              <w:t>якими</w:t>
            </w:r>
            <w:proofErr w:type="spellEnd"/>
            <w:r>
              <w:rPr>
                <w:b/>
                <w:lang w:eastAsia="uk-UA"/>
              </w:rPr>
              <w:t>) повинно</w:t>
            </w:r>
            <w:r>
              <w:rPr>
                <w:b/>
                <w:lang w:val="uk-UA" w:eastAsia="uk-UA"/>
              </w:rPr>
              <w:t xml:space="preserve"> </w:t>
            </w:r>
            <w:r>
              <w:rPr>
                <w:b/>
                <w:lang w:eastAsia="uk-UA"/>
              </w:rPr>
              <w:t>бути</w:t>
            </w:r>
            <w:r>
              <w:rPr>
                <w:b/>
                <w:lang w:val="uk-UA" w:eastAsia="uk-UA"/>
              </w:rPr>
              <w:t xml:space="preserve"> </w:t>
            </w:r>
            <w:proofErr w:type="spellStart"/>
            <w:r w:rsidR="00AD0528" w:rsidRPr="007A7E61">
              <w:rPr>
                <w:b/>
                <w:lang w:eastAsia="uk-UA"/>
              </w:rPr>
              <w:t>складено</w:t>
            </w:r>
            <w:proofErr w:type="spellEnd"/>
            <w:r w:rsidR="00AD0528" w:rsidRPr="007A7E61">
              <w:rPr>
                <w:b/>
                <w:lang w:eastAsia="uk-UA"/>
              </w:rPr>
              <w:t xml:space="preserve"> </w:t>
            </w:r>
            <w:proofErr w:type="spellStart"/>
            <w:r w:rsidR="00AD0528" w:rsidRPr="007A7E61">
              <w:rPr>
                <w:b/>
                <w:lang w:eastAsia="uk-UA"/>
              </w:rPr>
              <w:t>тендерні</w:t>
            </w:r>
            <w:proofErr w:type="spellEnd"/>
            <w:r w:rsidR="00AD0528" w:rsidRPr="007A7E61">
              <w:rPr>
                <w:b/>
                <w:lang w:eastAsia="uk-UA"/>
              </w:rPr>
              <w:t xml:space="preserve"> </w:t>
            </w:r>
            <w:proofErr w:type="spellStart"/>
            <w:r w:rsidR="00AD0528" w:rsidRPr="007A7E61">
              <w:rPr>
                <w:b/>
                <w:lang w:eastAsia="uk-UA"/>
              </w:rPr>
              <w:t>пропозиції</w:t>
            </w:r>
            <w:proofErr w:type="spellEnd"/>
          </w:p>
        </w:tc>
        <w:tc>
          <w:tcPr>
            <w:tcW w:w="6455" w:type="dxa"/>
            <w:tcBorders>
              <w:bottom w:val="double" w:sz="4" w:space="0" w:color="auto"/>
            </w:tcBorders>
            <w:shd w:val="clear" w:color="auto" w:fill="auto"/>
          </w:tcPr>
          <w:p w:rsidR="00AD0528" w:rsidRPr="007A7E61" w:rsidRDefault="00AD0528" w:rsidP="00D82C45">
            <w:pPr>
              <w:pStyle w:val="ad"/>
              <w:spacing w:before="0" w:beforeAutospacing="0" w:after="0" w:afterAutospacing="0"/>
              <w:ind w:firstLine="304"/>
              <w:jc w:val="both"/>
              <w:rPr>
                <w:lang w:val="uk-UA"/>
              </w:rPr>
            </w:pPr>
            <w:r w:rsidRPr="007A7E61">
              <w:rPr>
                <w:lang w:val="uk-UA"/>
              </w:rPr>
              <w:t>Під час проведення процедур закупівель усі документи, що готуються замовником, викладаються українською мовою.</w:t>
            </w:r>
          </w:p>
          <w:p w:rsidR="00AD0528" w:rsidRPr="007A7E61" w:rsidRDefault="00AD0528" w:rsidP="00D82C45">
            <w:pPr>
              <w:pStyle w:val="ad"/>
              <w:spacing w:before="0" w:beforeAutospacing="0" w:after="0" w:afterAutospacing="0"/>
              <w:ind w:firstLine="304"/>
              <w:jc w:val="both"/>
              <w:rPr>
                <w:lang w:val="uk-UA"/>
              </w:rPr>
            </w:pPr>
            <w:r w:rsidRPr="007A7E61">
              <w:rPr>
                <w:lang w:val="uk-UA"/>
              </w:rPr>
              <w:t>Всі документи, що подаються учасниками відкритих торгів в електронному вигляді чере</w:t>
            </w:r>
            <w:r w:rsidR="00D82C45">
              <w:rPr>
                <w:lang w:val="uk-UA"/>
              </w:rPr>
              <w:t>з електронну систему закупівель складаються українською мовою.</w:t>
            </w:r>
          </w:p>
          <w:p w:rsidR="00AD0528" w:rsidRPr="007A7E61" w:rsidRDefault="00D82C45" w:rsidP="00D82C45">
            <w:pPr>
              <w:widowControl w:val="0"/>
              <w:ind w:firstLine="304"/>
              <w:jc w:val="both"/>
              <w:rPr>
                <w:lang w:val="uk-UA" w:eastAsia="uk-UA"/>
              </w:rPr>
            </w:pPr>
            <w:r>
              <w:rPr>
                <w:lang w:val="uk-UA"/>
              </w:rPr>
              <w:t>У разі надання учасником будь-</w:t>
            </w:r>
            <w:r w:rsidR="00AD0528" w:rsidRPr="007A7E61">
              <w:rPr>
                <w:lang w:val="uk-UA"/>
              </w:rPr>
              <w:t>яких документів іншою мовою вони повинні бути перекладені українською мовою відповідною перекладацькою організацією.</w:t>
            </w:r>
          </w:p>
        </w:tc>
      </w:tr>
      <w:tr w:rsidR="009E0868" w:rsidRPr="007A7E61" w:rsidTr="00AD0528">
        <w:trPr>
          <w:trHeight w:val="522"/>
          <w:jc w:val="center"/>
        </w:trPr>
        <w:tc>
          <w:tcPr>
            <w:tcW w:w="570" w:type="dxa"/>
            <w:tcBorders>
              <w:bottom w:val="double" w:sz="4" w:space="0" w:color="auto"/>
            </w:tcBorders>
            <w:shd w:val="clear" w:color="auto" w:fill="auto"/>
          </w:tcPr>
          <w:p w:rsidR="009E0868" w:rsidRPr="009E0868" w:rsidRDefault="009E0868" w:rsidP="002903C4">
            <w:pPr>
              <w:widowControl w:val="0"/>
              <w:spacing w:beforeLines="60" w:before="144" w:afterLines="60" w:after="144"/>
              <w:contextualSpacing/>
              <w:jc w:val="center"/>
              <w:rPr>
                <w:b/>
                <w:lang w:val="uk-UA" w:eastAsia="uk-UA"/>
              </w:rPr>
            </w:pPr>
            <w:r>
              <w:rPr>
                <w:b/>
                <w:lang w:val="uk-UA" w:eastAsia="uk-UA"/>
              </w:rPr>
              <w:t>8</w:t>
            </w:r>
          </w:p>
        </w:tc>
        <w:tc>
          <w:tcPr>
            <w:tcW w:w="3127" w:type="dxa"/>
            <w:tcBorders>
              <w:bottom w:val="double" w:sz="4" w:space="0" w:color="auto"/>
            </w:tcBorders>
            <w:shd w:val="clear" w:color="auto" w:fill="auto"/>
          </w:tcPr>
          <w:p w:rsidR="009E0868" w:rsidRPr="004B710D" w:rsidRDefault="009E0868">
            <w:pPr>
              <w:pStyle w:val="ad"/>
              <w:spacing w:before="150" w:beforeAutospacing="0" w:after="150" w:afterAutospacing="0" w:line="0" w:lineRule="atLeast"/>
              <w:rPr>
                <w:b/>
              </w:rPr>
            </w:pPr>
            <w:proofErr w:type="spellStart"/>
            <w:r w:rsidRPr="004B710D">
              <w:rPr>
                <w:b/>
                <w:color w:val="000000"/>
              </w:rPr>
              <w:t>Інформація</w:t>
            </w:r>
            <w:proofErr w:type="spellEnd"/>
            <w:r w:rsidRPr="004B710D">
              <w:rPr>
                <w:b/>
                <w:color w:val="000000"/>
              </w:rPr>
              <w:t xml:space="preserve"> про </w:t>
            </w:r>
            <w:proofErr w:type="spellStart"/>
            <w:r w:rsidRPr="004B710D">
              <w:rPr>
                <w:b/>
                <w:color w:val="000000"/>
              </w:rPr>
              <w:t>прийняття</w:t>
            </w:r>
            <w:proofErr w:type="spellEnd"/>
            <w:r w:rsidRPr="004B710D">
              <w:rPr>
                <w:b/>
                <w:color w:val="000000"/>
              </w:rPr>
              <w:t xml:space="preserve"> </w:t>
            </w:r>
            <w:proofErr w:type="spellStart"/>
            <w:r w:rsidRPr="004B710D">
              <w:rPr>
                <w:b/>
                <w:color w:val="000000"/>
              </w:rPr>
              <w:t>чи</w:t>
            </w:r>
            <w:proofErr w:type="spellEnd"/>
            <w:r w:rsidRPr="004B710D">
              <w:rPr>
                <w:b/>
                <w:color w:val="000000"/>
              </w:rPr>
              <w:t xml:space="preserve"> </w:t>
            </w:r>
            <w:proofErr w:type="spellStart"/>
            <w:r w:rsidRPr="004B710D">
              <w:rPr>
                <w:b/>
                <w:color w:val="000000"/>
              </w:rPr>
              <w:t>неприйняття</w:t>
            </w:r>
            <w:proofErr w:type="spellEnd"/>
            <w:r w:rsidRPr="004B710D">
              <w:rPr>
                <w:b/>
                <w:color w:val="000000"/>
              </w:rPr>
              <w:t xml:space="preserve"> до </w:t>
            </w:r>
            <w:proofErr w:type="spellStart"/>
            <w:r w:rsidRPr="004B710D">
              <w:rPr>
                <w:b/>
                <w:color w:val="000000"/>
              </w:rPr>
              <w:t>розгляду</w:t>
            </w:r>
            <w:proofErr w:type="spellEnd"/>
            <w:r w:rsidRPr="004B710D">
              <w:rPr>
                <w:b/>
                <w:color w:val="000000"/>
              </w:rPr>
              <w:t xml:space="preserve"> </w:t>
            </w:r>
            <w:proofErr w:type="spellStart"/>
            <w:r w:rsidRPr="004B710D">
              <w:rPr>
                <w:b/>
                <w:color w:val="000000"/>
              </w:rPr>
              <w:t>тендерної</w:t>
            </w:r>
            <w:proofErr w:type="spellEnd"/>
            <w:r w:rsidRPr="004B710D">
              <w:rPr>
                <w:b/>
                <w:color w:val="000000"/>
              </w:rPr>
              <w:t xml:space="preserve"> </w:t>
            </w:r>
            <w:proofErr w:type="spellStart"/>
            <w:r w:rsidRPr="004B710D">
              <w:rPr>
                <w:b/>
                <w:color w:val="000000"/>
              </w:rPr>
              <w:t>пропозиції</w:t>
            </w:r>
            <w:proofErr w:type="spellEnd"/>
            <w:r w:rsidRPr="004B710D">
              <w:rPr>
                <w:b/>
                <w:color w:val="000000"/>
              </w:rPr>
              <w:t xml:space="preserve">, </w:t>
            </w:r>
            <w:proofErr w:type="spellStart"/>
            <w:r w:rsidRPr="004B710D">
              <w:rPr>
                <w:b/>
                <w:color w:val="000000"/>
              </w:rPr>
              <w:t>ціна</w:t>
            </w:r>
            <w:proofErr w:type="spellEnd"/>
            <w:r w:rsidRPr="004B710D">
              <w:rPr>
                <w:b/>
                <w:color w:val="000000"/>
              </w:rPr>
              <w:t xml:space="preserve"> </w:t>
            </w:r>
            <w:proofErr w:type="spellStart"/>
            <w:r w:rsidRPr="004B710D">
              <w:rPr>
                <w:b/>
                <w:color w:val="000000"/>
              </w:rPr>
              <w:t>якої</w:t>
            </w:r>
            <w:proofErr w:type="spellEnd"/>
            <w:r w:rsidRPr="004B710D">
              <w:rPr>
                <w:b/>
                <w:color w:val="000000"/>
              </w:rPr>
              <w:t xml:space="preserve"> є </w:t>
            </w:r>
            <w:proofErr w:type="spellStart"/>
            <w:r w:rsidRPr="004B710D">
              <w:rPr>
                <w:b/>
                <w:color w:val="000000"/>
              </w:rPr>
              <w:t>вищою</w:t>
            </w:r>
            <w:proofErr w:type="spellEnd"/>
            <w:r w:rsidRPr="004B710D">
              <w:rPr>
                <w:b/>
                <w:color w:val="000000"/>
              </w:rPr>
              <w:t xml:space="preserve">, </w:t>
            </w:r>
            <w:proofErr w:type="spellStart"/>
            <w:r w:rsidRPr="004B710D">
              <w:rPr>
                <w:b/>
                <w:color w:val="000000"/>
              </w:rPr>
              <w:t>ніж</w:t>
            </w:r>
            <w:proofErr w:type="spellEnd"/>
            <w:r w:rsidRPr="004B710D">
              <w:rPr>
                <w:b/>
                <w:color w:val="000000"/>
              </w:rPr>
              <w:t xml:space="preserve"> </w:t>
            </w:r>
            <w:proofErr w:type="spellStart"/>
            <w:r w:rsidRPr="004B710D">
              <w:rPr>
                <w:b/>
                <w:color w:val="000000"/>
              </w:rPr>
              <w:t>очікувана</w:t>
            </w:r>
            <w:proofErr w:type="spellEnd"/>
            <w:r w:rsidRPr="004B710D">
              <w:rPr>
                <w:b/>
                <w:color w:val="000000"/>
              </w:rPr>
              <w:t xml:space="preserve"> </w:t>
            </w:r>
            <w:proofErr w:type="spellStart"/>
            <w:r w:rsidRPr="004B710D">
              <w:rPr>
                <w:b/>
                <w:color w:val="000000"/>
              </w:rPr>
              <w:t>вартість</w:t>
            </w:r>
            <w:proofErr w:type="spellEnd"/>
            <w:r w:rsidRPr="004B710D">
              <w:rPr>
                <w:b/>
                <w:color w:val="000000"/>
              </w:rPr>
              <w:t xml:space="preserve"> предмета </w:t>
            </w:r>
            <w:proofErr w:type="spellStart"/>
            <w:r w:rsidRPr="004B710D">
              <w:rPr>
                <w:b/>
                <w:color w:val="000000"/>
              </w:rPr>
              <w:t>закупівлі</w:t>
            </w:r>
            <w:proofErr w:type="spellEnd"/>
            <w:r w:rsidRPr="004B710D">
              <w:rPr>
                <w:b/>
                <w:color w:val="000000"/>
              </w:rPr>
              <w:t xml:space="preserve">, </w:t>
            </w:r>
            <w:proofErr w:type="spellStart"/>
            <w:r w:rsidRPr="004B710D">
              <w:rPr>
                <w:b/>
                <w:color w:val="000000"/>
              </w:rPr>
              <w:t>визначена</w:t>
            </w:r>
            <w:proofErr w:type="spellEnd"/>
            <w:r w:rsidRPr="004B710D">
              <w:rPr>
                <w:b/>
                <w:color w:val="000000"/>
              </w:rPr>
              <w:t xml:space="preserve"> </w:t>
            </w:r>
            <w:proofErr w:type="spellStart"/>
            <w:r w:rsidRPr="004B710D">
              <w:rPr>
                <w:b/>
                <w:color w:val="000000"/>
              </w:rPr>
              <w:t>замовником</w:t>
            </w:r>
            <w:proofErr w:type="spellEnd"/>
            <w:r w:rsidRPr="004B710D">
              <w:rPr>
                <w:b/>
                <w:color w:val="000000"/>
              </w:rPr>
              <w:t xml:space="preserve"> в </w:t>
            </w:r>
            <w:proofErr w:type="spellStart"/>
            <w:r w:rsidRPr="004B710D">
              <w:rPr>
                <w:b/>
                <w:color w:val="000000"/>
              </w:rPr>
              <w:t>оголошенні</w:t>
            </w:r>
            <w:proofErr w:type="spellEnd"/>
            <w:r w:rsidRPr="004B710D">
              <w:rPr>
                <w:b/>
                <w:color w:val="000000"/>
              </w:rPr>
              <w:t xml:space="preserve"> про </w:t>
            </w:r>
            <w:proofErr w:type="spellStart"/>
            <w:r w:rsidRPr="004B710D">
              <w:rPr>
                <w:b/>
                <w:color w:val="000000"/>
              </w:rPr>
              <w:t>проведення</w:t>
            </w:r>
            <w:proofErr w:type="spellEnd"/>
            <w:r w:rsidRPr="004B710D">
              <w:rPr>
                <w:b/>
                <w:color w:val="000000"/>
              </w:rPr>
              <w:t xml:space="preserve"> </w:t>
            </w:r>
            <w:proofErr w:type="spellStart"/>
            <w:r w:rsidRPr="004B710D">
              <w:rPr>
                <w:b/>
                <w:color w:val="000000"/>
              </w:rPr>
              <w:t>відкритих</w:t>
            </w:r>
            <w:proofErr w:type="spellEnd"/>
            <w:r w:rsidRPr="004B710D">
              <w:rPr>
                <w:b/>
                <w:color w:val="000000"/>
              </w:rPr>
              <w:t xml:space="preserve"> </w:t>
            </w:r>
            <w:proofErr w:type="spellStart"/>
            <w:r w:rsidRPr="004B710D">
              <w:rPr>
                <w:b/>
                <w:color w:val="000000"/>
              </w:rPr>
              <w:t>торгів</w:t>
            </w:r>
            <w:proofErr w:type="spellEnd"/>
          </w:p>
        </w:tc>
        <w:tc>
          <w:tcPr>
            <w:tcW w:w="6455" w:type="dxa"/>
            <w:tcBorders>
              <w:bottom w:val="double" w:sz="4" w:space="0" w:color="auto"/>
            </w:tcBorders>
            <w:shd w:val="clear" w:color="auto" w:fill="auto"/>
          </w:tcPr>
          <w:p w:rsidR="009E0868" w:rsidRPr="004B710D" w:rsidRDefault="009E0868" w:rsidP="004B710D">
            <w:pPr>
              <w:pStyle w:val="ad"/>
              <w:spacing w:before="150" w:beforeAutospacing="0" w:after="150" w:afterAutospacing="0"/>
              <w:ind w:firstLine="251"/>
              <w:jc w:val="both"/>
            </w:pPr>
            <w:proofErr w:type="spellStart"/>
            <w:r w:rsidRPr="004B710D">
              <w:rPr>
                <w:iCs/>
                <w:color w:val="000000"/>
              </w:rPr>
              <w:t>Замовник</w:t>
            </w:r>
            <w:proofErr w:type="spellEnd"/>
            <w:r w:rsidRPr="004B710D">
              <w:rPr>
                <w:iCs/>
                <w:color w:val="000000"/>
              </w:rPr>
              <w:t xml:space="preserve"> не </w:t>
            </w:r>
            <w:proofErr w:type="spellStart"/>
            <w:r w:rsidRPr="004B710D">
              <w:rPr>
                <w:iCs/>
                <w:color w:val="000000"/>
              </w:rPr>
              <w:t>приймає</w:t>
            </w:r>
            <w:proofErr w:type="spellEnd"/>
            <w:r w:rsidRPr="004B710D">
              <w:rPr>
                <w:iCs/>
                <w:color w:val="000000"/>
              </w:rPr>
              <w:t xml:space="preserve"> до </w:t>
            </w:r>
            <w:proofErr w:type="spellStart"/>
            <w:r w:rsidRPr="004B710D">
              <w:rPr>
                <w:iCs/>
                <w:color w:val="000000"/>
              </w:rPr>
              <w:t>розгляду</w:t>
            </w:r>
            <w:proofErr w:type="spellEnd"/>
            <w:r w:rsidRPr="004B710D">
              <w:rPr>
                <w:iCs/>
                <w:color w:val="000000"/>
              </w:rPr>
              <w:t xml:space="preserve"> </w:t>
            </w:r>
            <w:proofErr w:type="spellStart"/>
            <w:r w:rsidRPr="004B710D">
              <w:rPr>
                <w:iCs/>
                <w:color w:val="000000"/>
              </w:rPr>
              <w:t>тендерні</w:t>
            </w:r>
            <w:proofErr w:type="spellEnd"/>
            <w:r w:rsidRPr="004B710D">
              <w:rPr>
                <w:iCs/>
                <w:color w:val="000000"/>
              </w:rPr>
              <w:t xml:space="preserve"> </w:t>
            </w:r>
            <w:proofErr w:type="spellStart"/>
            <w:r w:rsidRPr="004B710D">
              <w:rPr>
                <w:iCs/>
                <w:color w:val="000000"/>
              </w:rPr>
              <w:t>пропозиції</w:t>
            </w:r>
            <w:proofErr w:type="spellEnd"/>
            <w:r w:rsidRPr="004B710D">
              <w:rPr>
                <w:iCs/>
                <w:color w:val="000000"/>
              </w:rPr>
              <w:t xml:space="preserve">, </w:t>
            </w:r>
            <w:proofErr w:type="spellStart"/>
            <w:r w:rsidRPr="004B710D">
              <w:rPr>
                <w:iCs/>
                <w:color w:val="000000"/>
              </w:rPr>
              <w:t>ціни</w:t>
            </w:r>
            <w:proofErr w:type="spellEnd"/>
            <w:r w:rsidRPr="004B710D">
              <w:rPr>
                <w:iCs/>
                <w:color w:val="000000"/>
              </w:rPr>
              <w:t xml:space="preserve"> </w:t>
            </w:r>
            <w:proofErr w:type="spellStart"/>
            <w:r w:rsidRPr="004B710D">
              <w:rPr>
                <w:iCs/>
                <w:color w:val="000000"/>
              </w:rPr>
              <w:t>яких</w:t>
            </w:r>
            <w:proofErr w:type="spellEnd"/>
            <w:r w:rsidRPr="004B710D">
              <w:rPr>
                <w:iCs/>
                <w:color w:val="000000"/>
              </w:rPr>
              <w:t xml:space="preserve"> є </w:t>
            </w:r>
            <w:proofErr w:type="spellStart"/>
            <w:r w:rsidRPr="004B710D">
              <w:rPr>
                <w:iCs/>
                <w:color w:val="000000"/>
              </w:rPr>
              <w:t>вищими</w:t>
            </w:r>
            <w:proofErr w:type="spellEnd"/>
            <w:r w:rsidRPr="004B710D">
              <w:rPr>
                <w:iCs/>
                <w:color w:val="000000"/>
              </w:rPr>
              <w:t xml:space="preserve"> </w:t>
            </w:r>
            <w:proofErr w:type="spellStart"/>
            <w:r w:rsidRPr="004B710D">
              <w:rPr>
                <w:iCs/>
                <w:color w:val="000000"/>
              </w:rPr>
              <w:t>ніж</w:t>
            </w:r>
            <w:proofErr w:type="spellEnd"/>
            <w:r w:rsidRPr="004B710D">
              <w:rPr>
                <w:iCs/>
                <w:color w:val="000000"/>
              </w:rPr>
              <w:t xml:space="preserve"> </w:t>
            </w:r>
            <w:proofErr w:type="spellStart"/>
            <w:r w:rsidRPr="004B710D">
              <w:rPr>
                <w:iCs/>
                <w:color w:val="000000"/>
              </w:rPr>
              <w:t>очікувана</w:t>
            </w:r>
            <w:proofErr w:type="spellEnd"/>
            <w:r w:rsidRPr="004B710D">
              <w:rPr>
                <w:iCs/>
                <w:color w:val="000000"/>
              </w:rPr>
              <w:t xml:space="preserve"> </w:t>
            </w:r>
            <w:proofErr w:type="spellStart"/>
            <w:r w:rsidRPr="004B710D">
              <w:rPr>
                <w:iCs/>
                <w:color w:val="000000"/>
              </w:rPr>
              <w:t>вартість</w:t>
            </w:r>
            <w:proofErr w:type="spellEnd"/>
            <w:r w:rsidRPr="004B710D">
              <w:rPr>
                <w:iCs/>
                <w:color w:val="000000"/>
              </w:rPr>
              <w:t xml:space="preserve"> предмета, </w:t>
            </w:r>
            <w:proofErr w:type="spellStart"/>
            <w:r w:rsidRPr="004B710D">
              <w:rPr>
                <w:iCs/>
                <w:color w:val="000000"/>
              </w:rPr>
              <w:t>визначена</w:t>
            </w:r>
            <w:proofErr w:type="spellEnd"/>
            <w:r w:rsidRPr="004B710D">
              <w:rPr>
                <w:iCs/>
                <w:color w:val="000000"/>
              </w:rPr>
              <w:t xml:space="preserve"> </w:t>
            </w:r>
            <w:proofErr w:type="spellStart"/>
            <w:r w:rsidRPr="004B710D">
              <w:rPr>
                <w:iCs/>
                <w:color w:val="000000"/>
              </w:rPr>
              <w:t>замовником</w:t>
            </w:r>
            <w:proofErr w:type="spellEnd"/>
            <w:r w:rsidRPr="004B710D">
              <w:rPr>
                <w:iCs/>
                <w:color w:val="000000"/>
              </w:rPr>
              <w:t xml:space="preserve"> в </w:t>
            </w:r>
            <w:proofErr w:type="spellStart"/>
            <w:r w:rsidRPr="004B710D">
              <w:rPr>
                <w:iCs/>
                <w:color w:val="000000"/>
              </w:rPr>
              <w:t>оголошенні</w:t>
            </w:r>
            <w:proofErr w:type="spellEnd"/>
            <w:r w:rsidRPr="004B710D">
              <w:rPr>
                <w:iCs/>
                <w:color w:val="000000"/>
              </w:rPr>
              <w:t xml:space="preserve"> про </w:t>
            </w:r>
            <w:proofErr w:type="spellStart"/>
            <w:r w:rsidRPr="004B710D">
              <w:rPr>
                <w:iCs/>
                <w:color w:val="000000"/>
              </w:rPr>
              <w:t>проведення</w:t>
            </w:r>
            <w:proofErr w:type="spellEnd"/>
            <w:r w:rsidRPr="004B710D">
              <w:rPr>
                <w:iCs/>
                <w:color w:val="000000"/>
              </w:rPr>
              <w:t xml:space="preserve"> </w:t>
            </w:r>
            <w:proofErr w:type="spellStart"/>
            <w:r w:rsidRPr="004B710D">
              <w:rPr>
                <w:iCs/>
                <w:color w:val="000000"/>
              </w:rPr>
              <w:t>відкритих</w:t>
            </w:r>
            <w:proofErr w:type="spellEnd"/>
            <w:r w:rsidRPr="004B710D">
              <w:rPr>
                <w:iCs/>
                <w:color w:val="000000"/>
              </w:rPr>
              <w:t xml:space="preserve"> </w:t>
            </w:r>
            <w:proofErr w:type="spellStart"/>
            <w:r w:rsidRPr="004B710D">
              <w:rPr>
                <w:iCs/>
                <w:color w:val="000000"/>
              </w:rPr>
              <w:t>торгів</w:t>
            </w:r>
            <w:proofErr w:type="spellEnd"/>
          </w:p>
        </w:tc>
      </w:tr>
      <w:tr w:rsidR="009E0868" w:rsidRPr="007A7E61" w:rsidTr="00D82C45">
        <w:trPr>
          <w:trHeight w:val="579"/>
          <w:jc w:val="center"/>
        </w:trPr>
        <w:tc>
          <w:tcPr>
            <w:tcW w:w="10152" w:type="dxa"/>
            <w:gridSpan w:val="3"/>
            <w:shd w:val="pct10" w:color="auto" w:fill="auto"/>
            <w:vAlign w:val="center"/>
          </w:tcPr>
          <w:p w:rsidR="009E0868" w:rsidRPr="007A7E61" w:rsidRDefault="009E0868" w:rsidP="002903C4">
            <w:pPr>
              <w:widowControl w:val="0"/>
              <w:spacing w:beforeLines="60" w:before="144" w:afterLines="60" w:after="144"/>
              <w:contextualSpacing/>
              <w:jc w:val="center"/>
              <w:rPr>
                <w:b/>
                <w:lang w:eastAsia="uk-UA"/>
              </w:rPr>
            </w:pPr>
            <w:r w:rsidRPr="007A7E61">
              <w:rPr>
                <w:b/>
                <w:lang w:val="uk-UA"/>
              </w:rPr>
              <w:t xml:space="preserve">Розділ 2. </w:t>
            </w:r>
            <w:r w:rsidRPr="007A7E61">
              <w:rPr>
                <w:b/>
              </w:rPr>
              <w:t xml:space="preserve">Порядок </w:t>
            </w:r>
            <w:proofErr w:type="spellStart"/>
            <w:r w:rsidRPr="007A7E61">
              <w:rPr>
                <w:b/>
              </w:rPr>
              <w:t>унесення</w:t>
            </w:r>
            <w:proofErr w:type="spellEnd"/>
            <w:r w:rsidRPr="007A7E61">
              <w:rPr>
                <w:b/>
              </w:rPr>
              <w:t xml:space="preserve"> </w:t>
            </w:r>
            <w:proofErr w:type="spellStart"/>
            <w:r w:rsidRPr="007A7E61">
              <w:rPr>
                <w:b/>
              </w:rPr>
              <w:t>змін</w:t>
            </w:r>
            <w:proofErr w:type="spellEnd"/>
            <w:r w:rsidRPr="007A7E61">
              <w:rPr>
                <w:b/>
              </w:rPr>
              <w:t xml:space="preserve"> та </w:t>
            </w:r>
            <w:proofErr w:type="spellStart"/>
            <w:r w:rsidRPr="007A7E61">
              <w:rPr>
                <w:b/>
              </w:rPr>
              <w:t>надання</w:t>
            </w:r>
            <w:proofErr w:type="spellEnd"/>
            <w:r w:rsidRPr="007A7E61">
              <w:rPr>
                <w:b/>
              </w:rPr>
              <w:t xml:space="preserve"> </w:t>
            </w:r>
            <w:proofErr w:type="spellStart"/>
            <w:r w:rsidRPr="007A7E61">
              <w:rPr>
                <w:b/>
              </w:rPr>
              <w:t>роз’яснень</w:t>
            </w:r>
            <w:proofErr w:type="spellEnd"/>
            <w:r w:rsidRPr="007A7E61">
              <w:rPr>
                <w:b/>
              </w:rPr>
              <w:t xml:space="preserve"> до </w:t>
            </w:r>
            <w:proofErr w:type="spellStart"/>
            <w:r w:rsidRPr="007A7E61">
              <w:rPr>
                <w:b/>
              </w:rPr>
              <w:t>тендерної</w:t>
            </w:r>
            <w:proofErr w:type="spellEnd"/>
            <w:r w:rsidRPr="007A7E61">
              <w:rPr>
                <w:b/>
              </w:rPr>
              <w:t xml:space="preserve"> </w:t>
            </w:r>
            <w:proofErr w:type="spellStart"/>
            <w:r w:rsidRPr="007A7E61">
              <w:rPr>
                <w:b/>
              </w:rPr>
              <w:t>документації</w:t>
            </w:r>
            <w:proofErr w:type="spellEnd"/>
          </w:p>
        </w:tc>
      </w:tr>
      <w:tr w:rsidR="009E0868" w:rsidRPr="00911C9E" w:rsidTr="00AD0528">
        <w:trPr>
          <w:trHeight w:val="522"/>
          <w:jc w:val="center"/>
        </w:trPr>
        <w:tc>
          <w:tcPr>
            <w:tcW w:w="570" w:type="dxa"/>
            <w:shd w:val="clear" w:color="auto" w:fill="auto"/>
          </w:tcPr>
          <w:p w:rsidR="009E0868" w:rsidRPr="007A7E61" w:rsidRDefault="009E0868" w:rsidP="002903C4">
            <w:pPr>
              <w:widowControl w:val="0"/>
              <w:spacing w:beforeLines="60" w:before="144" w:afterLines="60" w:after="144"/>
              <w:contextualSpacing/>
              <w:jc w:val="center"/>
              <w:rPr>
                <w:b/>
                <w:lang w:eastAsia="uk-UA"/>
              </w:rPr>
            </w:pPr>
            <w:r w:rsidRPr="007A7E61">
              <w:rPr>
                <w:b/>
                <w:lang w:eastAsia="uk-UA"/>
              </w:rPr>
              <w:t>1</w:t>
            </w:r>
          </w:p>
        </w:tc>
        <w:tc>
          <w:tcPr>
            <w:tcW w:w="3127" w:type="dxa"/>
            <w:shd w:val="clear" w:color="auto" w:fill="auto"/>
          </w:tcPr>
          <w:p w:rsidR="009E0868" w:rsidRPr="00D82C45" w:rsidRDefault="009E0868" w:rsidP="002903C4">
            <w:pPr>
              <w:widowControl w:val="0"/>
              <w:spacing w:beforeLines="60" w:before="144" w:afterLines="60" w:after="144"/>
              <w:ind w:right="113"/>
              <w:contextualSpacing/>
              <w:rPr>
                <w:b/>
                <w:lang w:val="uk-UA" w:eastAsia="uk-UA"/>
              </w:rPr>
            </w:pPr>
            <w:r w:rsidRPr="007A7E61">
              <w:rPr>
                <w:b/>
                <w:lang w:eastAsia="uk-UA"/>
              </w:rPr>
              <w:t xml:space="preserve">Процедура </w:t>
            </w:r>
            <w:proofErr w:type="spellStart"/>
            <w:r w:rsidRPr="007A7E61">
              <w:rPr>
                <w:b/>
                <w:lang w:eastAsia="uk-UA"/>
              </w:rPr>
              <w:t>надання</w:t>
            </w:r>
            <w:proofErr w:type="spellEnd"/>
            <w:r w:rsidRPr="007A7E61">
              <w:rPr>
                <w:b/>
                <w:lang w:eastAsia="uk-UA"/>
              </w:rPr>
              <w:t xml:space="preserve"> </w:t>
            </w:r>
            <w:proofErr w:type="spellStart"/>
            <w:r w:rsidRPr="007A7E61">
              <w:rPr>
                <w:b/>
                <w:lang w:eastAsia="uk-UA"/>
              </w:rPr>
              <w:t>роз’яснень</w:t>
            </w:r>
            <w:proofErr w:type="spellEnd"/>
            <w:r w:rsidRPr="007A7E61">
              <w:rPr>
                <w:b/>
                <w:lang w:eastAsia="uk-UA"/>
              </w:rPr>
              <w:t xml:space="preserve"> </w:t>
            </w:r>
            <w:proofErr w:type="spellStart"/>
            <w:r w:rsidRPr="007A7E61">
              <w:rPr>
                <w:b/>
                <w:lang w:eastAsia="uk-UA"/>
              </w:rPr>
              <w:t>щодо</w:t>
            </w:r>
            <w:proofErr w:type="spellEnd"/>
            <w:r w:rsidRPr="007A7E61">
              <w:rPr>
                <w:b/>
                <w:lang w:eastAsia="uk-UA"/>
              </w:rPr>
              <w:t xml:space="preserve"> </w:t>
            </w:r>
            <w:proofErr w:type="spellStart"/>
            <w:r w:rsidRPr="007A7E61">
              <w:rPr>
                <w:b/>
                <w:lang w:eastAsia="uk-UA"/>
              </w:rPr>
              <w:t>тендерної</w:t>
            </w:r>
            <w:proofErr w:type="spellEnd"/>
            <w:r w:rsidRPr="007A7E61">
              <w:rPr>
                <w:b/>
                <w:lang w:eastAsia="uk-UA"/>
              </w:rPr>
              <w:t xml:space="preserve"> </w:t>
            </w:r>
            <w:proofErr w:type="spellStart"/>
            <w:r w:rsidRPr="007A7E61">
              <w:rPr>
                <w:b/>
                <w:lang w:eastAsia="uk-UA"/>
              </w:rPr>
              <w:t>документації</w:t>
            </w:r>
            <w:proofErr w:type="spellEnd"/>
          </w:p>
        </w:tc>
        <w:tc>
          <w:tcPr>
            <w:tcW w:w="6455" w:type="dxa"/>
            <w:shd w:val="clear" w:color="auto" w:fill="auto"/>
          </w:tcPr>
          <w:p w:rsidR="004B710D" w:rsidRPr="004B710D" w:rsidRDefault="004B710D" w:rsidP="004B710D">
            <w:pPr>
              <w:pStyle w:val="ad"/>
              <w:tabs>
                <w:tab w:val="left" w:pos="340"/>
              </w:tabs>
              <w:spacing w:before="0" w:beforeAutospacing="0" w:after="0" w:afterAutospacing="0"/>
              <w:ind w:firstLine="304"/>
              <w:jc w:val="both"/>
              <w:rPr>
                <w:lang w:val="uk-UA"/>
              </w:rPr>
            </w:pPr>
            <w:r w:rsidRPr="004B710D">
              <w:rPr>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B710D" w:rsidRPr="004B710D" w:rsidRDefault="004B710D" w:rsidP="004B710D">
            <w:pPr>
              <w:pStyle w:val="ad"/>
              <w:tabs>
                <w:tab w:val="left" w:pos="340"/>
              </w:tabs>
              <w:spacing w:before="0" w:beforeAutospacing="0" w:after="0" w:afterAutospacing="0"/>
              <w:ind w:firstLine="304"/>
              <w:jc w:val="both"/>
              <w:rPr>
                <w:lang w:val="uk-UA"/>
              </w:rPr>
            </w:pPr>
            <w:r w:rsidRPr="004B710D">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E0868" w:rsidRPr="007A7E61" w:rsidRDefault="004B710D" w:rsidP="004B710D">
            <w:pPr>
              <w:pStyle w:val="ad"/>
              <w:tabs>
                <w:tab w:val="left" w:pos="340"/>
              </w:tabs>
              <w:spacing w:before="0" w:beforeAutospacing="0" w:after="0" w:afterAutospacing="0"/>
              <w:ind w:firstLine="304"/>
              <w:jc w:val="both"/>
              <w:rPr>
                <w:lang w:val="uk-UA"/>
              </w:rPr>
            </w:pPr>
            <w:r w:rsidRPr="004B710D">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B710D" w:rsidRPr="007A7E61" w:rsidTr="00D82C45">
        <w:trPr>
          <w:trHeight w:val="244"/>
          <w:jc w:val="center"/>
        </w:trPr>
        <w:tc>
          <w:tcPr>
            <w:tcW w:w="570" w:type="dxa"/>
            <w:tcBorders>
              <w:bottom w:val="double" w:sz="4" w:space="0" w:color="auto"/>
            </w:tcBorders>
            <w:shd w:val="clear" w:color="auto" w:fill="auto"/>
          </w:tcPr>
          <w:p w:rsidR="004B710D" w:rsidRPr="007A7E61" w:rsidRDefault="004B710D" w:rsidP="004B710D">
            <w:pPr>
              <w:widowControl w:val="0"/>
              <w:spacing w:beforeLines="60" w:before="144" w:afterLines="60" w:after="144"/>
              <w:contextualSpacing/>
              <w:jc w:val="center"/>
              <w:rPr>
                <w:b/>
                <w:lang w:eastAsia="uk-UA"/>
              </w:rPr>
            </w:pPr>
            <w:r w:rsidRPr="007A7E61">
              <w:rPr>
                <w:b/>
                <w:lang w:eastAsia="uk-UA"/>
              </w:rPr>
              <w:t>2</w:t>
            </w:r>
          </w:p>
        </w:tc>
        <w:tc>
          <w:tcPr>
            <w:tcW w:w="3127" w:type="dxa"/>
            <w:tcBorders>
              <w:bottom w:val="double" w:sz="4" w:space="0" w:color="auto"/>
            </w:tcBorders>
            <w:shd w:val="clear" w:color="auto" w:fill="auto"/>
          </w:tcPr>
          <w:p w:rsidR="004B710D" w:rsidRPr="004B710D" w:rsidRDefault="004B710D" w:rsidP="004B710D">
            <w:pPr>
              <w:rPr>
                <w:b/>
                <w:lang w:val="uk-UA"/>
              </w:rPr>
            </w:pPr>
            <w:r w:rsidRPr="004B710D">
              <w:rPr>
                <w:b/>
                <w:lang w:val="uk-UA"/>
              </w:rPr>
              <w:t>Внесення змін до тендерної документації</w:t>
            </w:r>
          </w:p>
        </w:tc>
        <w:tc>
          <w:tcPr>
            <w:tcW w:w="6455" w:type="dxa"/>
            <w:tcBorders>
              <w:bottom w:val="double" w:sz="4" w:space="0" w:color="auto"/>
            </w:tcBorders>
            <w:shd w:val="clear" w:color="auto" w:fill="auto"/>
          </w:tcPr>
          <w:p w:rsidR="004B710D" w:rsidRDefault="004B710D" w:rsidP="004B710D">
            <w:pPr>
              <w:ind w:firstLine="251"/>
              <w:jc w:val="both"/>
              <w:rPr>
                <w:lang w:val="uk-UA"/>
              </w:rPr>
            </w:pPr>
            <w:r>
              <w:rPr>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lang w:val="uk-UA"/>
              </w:rPr>
              <w:t>внести</w:t>
            </w:r>
            <w:proofErr w:type="spellEnd"/>
            <w:r>
              <w:rPr>
                <w:lang w:val="uk-UA"/>
              </w:rPr>
              <w:t xml:space="preserve"> зміни до тендерної документації. У разі внесення змін до тендерної документації строк для подання </w:t>
            </w:r>
            <w:r>
              <w:rPr>
                <w:lang w:val="uk-UA"/>
              </w:rPr>
              <w:lastRenderedPageBreak/>
              <w:t>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B710D" w:rsidRDefault="004B710D" w:rsidP="004B710D">
            <w:pPr>
              <w:ind w:firstLine="251"/>
              <w:jc w:val="both"/>
              <w:rPr>
                <w:lang w:val="uk-UA"/>
              </w:rPr>
            </w:pPr>
            <w:r>
              <w:rPr>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lang w:val="uk-UA"/>
              </w:rPr>
              <w:t>машинозчитувальному</w:t>
            </w:r>
            <w:proofErr w:type="spellEnd"/>
            <w:r>
              <w:rPr>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4B710D" w:rsidRPr="007A7E61" w:rsidTr="00AD0528">
        <w:trPr>
          <w:trHeight w:val="522"/>
          <w:jc w:val="center"/>
        </w:trPr>
        <w:tc>
          <w:tcPr>
            <w:tcW w:w="10152" w:type="dxa"/>
            <w:gridSpan w:val="3"/>
            <w:shd w:val="pct10" w:color="auto" w:fill="auto"/>
            <w:vAlign w:val="center"/>
          </w:tcPr>
          <w:p w:rsidR="004B710D" w:rsidRPr="007A7E61" w:rsidRDefault="004B710D" w:rsidP="002903C4">
            <w:pPr>
              <w:widowControl w:val="0"/>
              <w:spacing w:beforeLines="40" w:before="96" w:afterLines="40" w:after="96"/>
              <w:contextualSpacing/>
              <w:jc w:val="center"/>
              <w:rPr>
                <w:b/>
                <w:lang w:eastAsia="uk-UA"/>
              </w:rPr>
            </w:pPr>
            <w:r w:rsidRPr="007A7E61">
              <w:rPr>
                <w:b/>
                <w:bdr w:val="none" w:sz="0" w:space="0" w:color="auto" w:frame="1"/>
                <w:lang w:val="uk-UA" w:eastAsia="uk-UA"/>
              </w:rPr>
              <w:lastRenderedPageBreak/>
              <w:t xml:space="preserve">Розділ 3. </w:t>
            </w:r>
            <w:proofErr w:type="spellStart"/>
            <w:r w:rsidRPr="007A7E61">
              <w:rPr>
                <w:b/>
                <w:bdr w:val="none" w:sz="0" w:space="0" w:color="auto" w:frame="1"/>
                <w:lang w:eastAsia="uk-UA"/>
              </w:rPr>
              <w:t>Інструкція</w:t>
            </w:r>
            <w:proofErr w:type="spellEnd"/>
            <w:r w:rsidRPr="007A7E61">
              <w:rPr>
                <w:b/>
                <w:bdr w:val="none" w:sz="0" w:space="0" w:color="auto" w:frame="1"/>
                <w:lang w:eastAsia="uk-UA"/>
              </w:rPr>
              <w:t xml:space="preserve"> з </w:t>
            </w:r>
            <w:proofErr w:type="spellStart"/>
            <w:r w:rsidRPr="007A7E61">
              <w:rPr>
                <w:b/>
                <w:bdr w:val="none" w:sz="0" w:space="0" w:color="auto" w:frame="1"/>
                <w:lang w:eastAsia="uk-UA"/>
              </w:rPr>
              <w:t>підготовки</w:t>
            </w:r>
            <w:proofErr w:type="spellEnd"/>
            <w:r w:rsidRPr="007A7E61">
              <w:rPr>
                <w:b/>
                <w:bdr w:val="none" w:sz="0" w:space="0" w:color="auto" w:frame="1"/>
                <w:lang w:eastAsia="uk-UA"/>
              </w:rPr>
              <w:t xml:space="preserve"> </w:t>
            </w:r>
            <w:proofErr w:type="spellStart"/>
            <w:r w:rsidRPr="007A7E61">
              <w:rPr>
                <w:b/>
                <w:bdr w:val="none" w:sz="0" w:space="0" w:color="auto" w:frame="1"/>
                <w:lang w:eastAsia="uk-UA"/>
              </w:rPr>
              <w:t>тендерної</w:t>
            </w:r>
            <w:proofErr w:type="spellEnd"/>
            <w:r w:rsidRPr="007A7E61">
              <w:rPr>
                <w:b/>
                <w:bdr w:val="none" w:sz="0" w:space="0" w:color="auto" w:frame="1"/>
                <w:lang w:eastAsia="uk-UA"/>
              </w:rPr>
              <w:t xml:space="preserve"> </w:t>
            </w:r>
            <w:proofErr w:type="spellStart"/>
            <w:r w:rsidRPr="007A7E61">
              <w:rPr>
                <w:b/>
                <w:bdr w:val="none" w:sz="0" w:space="0" w:color="auto" w:frame="1"/>
                <w:lang w:eastAsia="uk-UA"/>
              </w:rPr>
              <w:t>пропозиції</w:t>
            </w:r>
            <w:proofErr w:type="spellEnd"/>
          </w:p>
        </w:tc>
      </w:tr>
      <w:tr w:rsidR="004B710D" w:rsidRPr="009E0868" w:rsidTr="00AD0528">
        <w:trPr>
          <w:trHeight w:val="522"/>
          <w:jc w:val="center"/>
        </w:trPr>
        <w:tc>
          <w:tcPr>
            <w:tcW w:w="570" w:type="dxa"/>
            <w:shd w:val="clear" w:color="auto" w:fill="auto"/>
          </w:tcPr>
          <w:p w:rsidR="004B710D" w:rsidRPr="007A7E61" w:rsidRDefault="004B710D" w:rsidP="002903C4">
            <w:pPr>
              <w:widowControl w:val="0"/>
              <w:spacing w:beforeLines="40" w:before="96" w:afterLines="40" w:after="96"/>
              <w:contextualSpacing/>
              <w:jc w:val="center"/>
              <w:rPr>
                <w:b/>
                <w:lang w:eastAsia="uk-UA"/>
              </w:rPr>
            </w:pPr>
            <w:r w:rsidRPr="007A7E61">
              <w:rPr>
                <w:b/>
                <w:lang w:eastAsia="uk-UA"/>
              </w:rPr>
              <w:t>1</w:t>
            </w:r>
          </w:p>
        </w:tc>
        <w:tc>
          <w:tcPr>
            <w:tcW w:w="3127" w:type="dxa"/>
            <w:shd w:val="clear" w:color="auto" w:fill="auto"/>
          </w:tcPr>
          <w:p w:rsidR="004B710D" w:rsidRPr="007A7E61" w:rsidRDefault="004B710D" w:rsidP="002903C4">
            <w:pPr>
              <w:widowControl w:val="0"/>
              <w:spacing w:beforeLines="40" w:before="96" w:afterLines="40" w:after="96"/>
              <w:ind w:right="113"/>
              <w:contextualSpacing/>
              <w:rPr>
                <w:b/>
                <w:lang w:val="uk-UA" w:eastAsia="uk-UA"/>
              </w:rPr>
            </w:pPr>
            <w:proofErr w:type="spellStart"/>
            <w:r w:rsidRPr="007A7E61">
              <w:rPr>
                <w:b/>
                <w:lang w:eastAsia="uk-UA"/>
              </w:rPr>
              <w:t>Зміст</w:t>
            </w:r>
            <w:proofErr w:type="spellEnd"/>
            <w:r w:rsidRPr="007A7E61">
              <w:rPr>
                <w:b/>
                <w:lang w:eastAsia="uk-UA"/>
              </w:rPr>
              <w:t xml:space="preserve"> і </w:t>
            </w:r>
            <w:proofErr w:type="spellStart"/>
            <w:r w:rsidRPr="007A7E61">
              <w:rPr>
                <w:b/>
                <w:lang w:eastAsia="uk-UA"/>
              </w:rPr>
              <w:t>спосіб</w:t>
            </w:r>
            <w:proofErr w:type="spellEnd"/>
            <w:r w:rsidRPr="007A7E61">
              <w:rPr>
                <w:b/>
                <w:lang w:eastAsia="uk-UA"/>
              </w:rPr>
              <w:t xml:space="preserve"> </w:t>
            </w:r>
            <w:proofErr w:type="spellStart"/>
            <w:r w:rsidRPr="007A7E61">
              <w:rPr>
                <w:b/>
                <w:lang w:eastAsia="uk-UA"/>
              </w:rPr>
              <w:t>подання</w:t>
            </w:r>
            <w:proofErr w:type="spellEnd"/>
            <w:r w:rsidRPr="007A7E61">
              <w:rPr>
                <w:b/>
                <w:lang w:eastAsia="uk-UA"/>
              </w:rPr>
              <w:t xml:space="preserve"> </w:t>
            </w:r>
            <w:proofErr w:type="spellStart"/>
            <w:r w:rsidRPr="007A7E61">
              <w:rPr>
                <w:b/>
                <w:lang w:eastAsia="uk-UA"/>
              </w:rPr>
              <w:t>тендерної</w:t>
            </w:r>
            <w:proofErr w:type="spellEnd"/>
            <w:r w:rsidRPr="007A7E61">
              <w:rPr>
                <w:b/>
                <w:lang w:eastAsia="uk-UA"/>
              </w:rPr>
              <w:t xml:space="preserve"> </w:t>
            </w:r>
            <w:proofErr w:type="spellStart"/>
            <w:r w:rsidRPr="007A7E61">
              <w:rPr>
                <w:b/>
                <w:lang w:eastAsia="uk-UA"/>
              </w:rPr>
              <w:t>пропозиції</w:t>
            </w:r>
            <w:proofErr w:type="spellEnd"/>
          </w:p>
        </w:tc>
        <w:tc>
          <w:tcPr>
            <w:tcW w:w="6455" w:type="dxa"/>
            <w:shd w:val="clear" w:color="auto" w:fill="auto"/>
          </w:tcPr>
          <w:p w:rsidR="004B710D" w:rsidRPr="009E0868" w:rsidRDefault="004B710D" w:rsidP="009E0868">
            <w:pPr>
              <w:widowControl w:val="0"/>
              <w:tabs>
                <w:tab w:val="left" w:pos="5549"/>
              </w:tabs>
              <w:ind w:left="20" w:right="-18" w:firstLine="284"/>
              <w:contextualSpacing/>
              <w:jc w:val="both"/>
              <w:rPr>
                <w:lang w:val="uk-UA"/>
              </w:rPr>
            </w:pPr>
            <w:r w:rsidRPr="009E0868">
              <w:rPr>
                <w:lang w:val="uk-UA"/>
              </w:rPr>
              <w:t xml:space="preserve">Тендерна пропозиція подається, до кінцевого строку подання тендерної пропозиції, в електронному вигляді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пунктом 44 Особливостей і в цій тендерній документації,  інші критерії оцінки (у разі якщо це передбачено тендерною документацією), та завантаження файлів в електронну систему закупівель кольорових </w:t>
            </w:r>
            <w:proofErr w:type="spellStart"/>
            <w:r w:rsidRPr="009E0868">
              <w:rPr>
                <w:lang w:val="uk-UA"/>
              </w:rPr>
              <w:t>сканкопій</w:t>
            </w:r>
            <w:proofErr w:type="spellEnd"/>
            <w:r w:rsidRPr="009E0868">
              <w:rPr>
                <w:lang w:val="uk-UA"/>
              </w:rPr>
              <w:t xml:space="preserve"> з:</w:t>
            </w:r>
          </w:p>
          <w:p w:rsidR="004B710D" w:rsidRPr="009E0868" w:rsidRDefault="004B710D" w:rsidP="009E0868">
            <w:pPr>
              <w:widowControl w:val="0"/>
              <w:tabs>
                <w:tab w:val="left" w:pos="5549"/>
              </w:tabs>
              <w:ind w:left="20" w:right="-18" w:firstLine="284"/>
              <w:contextualSpacing/>
              <w:jc w:val="both"/>
              <w:rPr>
                <w:lang w:val="uk-UA"/>
              </w:rPr>
            </w:pPr>
            <w:r w:rsidRPr="009E0868">
              <w:rPr>
                <w:lang w:val="uk-UA"/>
              </w:rPr>
              <w:t xml:space="preserve">1) інформацією та документами, що підтверджують відповідність учасника кваліфікаційним критеріям та вимогам установленим пунктом 44 Особливостей, згідно Додатку 1 тендерної документації; </w:t>
            </w:r>
          </w:p>
          <w:p w:rsidR="004B710D" w:rsidRPr="009E0868" w:rsidRDefault="004B710D" w:rsidP="009E0868">
            <w:pPr>
              <w:widowControl w:val="0"/>
              <w:tabs>
                <w:tab w:val="left" w:pos="5549"/>
              </w:tabs>
              <w:ind w:left="20" w:right="-18" w:firstLine="284"/>
              <w:contextualSpacing/>
              <w:jc w:val="both"/>
              <w:rPr>
                <w:lang w:val="uk-UA"/>
              </w:rPr>
            </w:pPr>
            <w:r w:rsidRPr="009E0868">
              <w:rPr>
                <w:lang w:val="uk-UA"/>
              </w:rPr>
              <w:t>2) інформацією та документами відповідно до Додатку 2 тендерної документації ;</w:t>
            </w:r>
          </w:p>
          <w:p w:rsidR="004B710D" w:rsidRPr="009E0868" w:rsidRDefault="004B710D" w:rsidP="009E0868">
            <w:pPr>
              <w:widowControl w:val="0"/>
              <w:tabs>
                <w:tab w:val="left" w:pos="5549"/>
              </w:tabs>
              <w:ind w:left="20" w:right="-18" w:firstLine="284"/>
              <w:contextualSpacing/>
              <w:jc w:val="both"/>
              <w:rPr>
                <w:lang w:val="uk-UA"/>
              </w:rPr>
            </w:pPr>
            <w:r w:rsidRPr="009E0868">
              <w:rPr>
                <w:lang w:val="uk-UA"/>
              </w:rPr>
              <w:t xml:space="preserve">3) інформація про технічні, якісні та кількісні характеристики предмета закупівлі згідно Додатку 4 тендерної документації; </w:t>
            </w:r>
          </w:p>
          <w:p w:rsidR="004B710D" w:rsidRPr="009E0868" w:rsidRDefault="004B710D" w:rsidP="009E0868">
            <w:pPr>
              <w:widowControl w:val="0"/>
              <w:tabs>
                <w:tab w:val="left" w:pos="5549"/>
              </w:tabs>
              <w:ind w:left="20" w:right="-18" w:firstLine="284"/>
              <w:contextualSpacing/>
              <w:jc w:val="both"/>
              <w:rPr>
                <w:lang w:val="uk-UA"/>
              </w:rPr>
            </w:pPr>
            <w:r w:rsidRPr="009E0868">
              <w:rPr>
                <w:lang w:val="uk-UA"/>
              </w:rPr>
              <w:t>4)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4B710D" w:rsidRPr="009E0868" w:rsidRDefault="004B710D" w:rsidP="009E0868">
            <w:pPr>
              <w:widowControl w:val="0"/>
              <w:tabs>
                <w:tab w:val="left" w:pos="5549"/>
              </w:tabs>
              <w:ind w:left="20" w:right="-18" w:firstLine="284"/>
              <w:contextualSpacing/>
              <w:jc w:val="both"/>
              <w:rPr>
                <w:lang w:val="uk-UA"/>
              </w:rPr>
            </w:pPr>
            <w:r w:rsidRPr="009E0868">
              <w:rPr>
                <w:lang w:val="uk-UA"/>
              </w:rPr>
              <w:t>5) у разі закупівлі робіт чи послуг інформацію про субпідрядника (субпідрядників) згідно вимог пункту 7 розділу 3 тендерної документації;</w:t>
            </w:r>
          </w:p>
          <w:p w:rsidR="004B710D" w:rsidRPr="009E0868" w:rsidRDefault="004B710D" w:rsidP="009E0868">
            <w:pPr>
              <w:widowControl w:val="0"/>
              <w:tabs>
                <w:tab w:val="left" w:pos="5549"/>
              </w:tabs>
              <w:ind w:left="20" w:right="-18" w:firstLine="284"/>
              <w:contextualSpacing/>
              <w:jc w:val="both"/>
              <w:rPr>
                <w:lang w:val="uk-UA"/>
              </w:rPr>
            </w:pPr>
            <w:r w:rsidRPr="009E0868">
              <w:rPr>
                <w:lang w:val="uk-UA"/>
              </w:rPr>
              <w:t>6) інформацію стосовно кількості працюючих згідно з «Податковим розрахунком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затвердженим наказом Міністерства фінансів України 13 січня 2015 року № 4 (у редакції наказу</w:t>
            </w:r>
          </w:p>
          <w:p w:rsidR="004B710D" w:rsidRDefault="004B710D" w:rsidP="004B710D">
            <w:pPr>
              <w:widowControl w:val="0"/>
              <w:tabs>
                <w:tab w:val="left" w:pos="5549"/>
              </w:tabs>
              <w:ind w:left="20" w:right="-18"/>
              <w:contextualSpacing/>
              <w:jc w:val="both"/>
              <w:rPr>
                <w:lang w:val="uk-UA"/>
              </w:rPr>
            </w:pPr>
            <w:r w:rsidRPr="009E0868">
              <w:rPr>
                <w:lang w:val="uk-UA"/>
              </w:rPr>
              <w:t>Міністерства фінансів України від 04 липня 2022 року № 189) за останній звітний період на момент подачі тендерної  пропозиції (У випадку залучення субпідрядників для виконання робіт чи послуг, аналогічну інформацію надати від субпідрядника).</w:t>
            </w:r>
          </w:p>
          <w:p w:rsidR="004B710D" w:rsidRPr="004B710D" w:rsidRDefault="004B710D" w:rsidP="004B710D">
            <w:pPr>
              <w:widowControl w:val="0"/>
              <w:tabs>
                <w:tab w:val="left" w:pos="5549"/>
              </w:tabs>
              <w:ind w:right="-18" w:firstLine="251"/>
              <w:rPr>
                <w:lang w:val="uk-UA"/>
              </w:rPr>
            </w:pPr>
            <w:r>
              <w:rPr>
                <w:lang w:val="uk-UA"/>
              </w:rPr>
              <w:t xml:space="preserve">7) </w:t>
            </w:r>
            <w:r w:rsidRPr="004B710D">
              <w:t xml:space="preserve">документ про </w:t>
            </w:r>
            <w:proofErr w:type="spellStart"/>
            <w:r w:rsidRPr="004B710D">
              <w:t>створення</w:t>
            </w:r>
            <w:proofErr w:type="spellEnd"/>
            <w:r w:rsidRPr="004B710D">
              <w:t xml:space="preserve"> такого </w:t>
            </w:r>
            <w:proofErr w:type="spellStart"/>
            <w:r w:rsidRPr="004B710D">
              <w:t>об’єднання</w:t>
            </w:r>
            <w:proofErr w:type="spellEnd"/>
            <w:r w:rsidRPr="004B710D">
              <w:t xml:space="preserve"> (у </w:t>
            </w:r>
            <w:proofErr w:type="spellStart"/>
            <w:r w:rsidRPr="004B710D">
              <w:t>разі</w:t>
            </w:r>
            <w:proofErr w:type="spellEnd"/>
            <w:r w:rsidRPr="004B710D">
              <w:t xml:space="preserve"> </w:t>
            </w:r>
            <w:proofErr w:type="spellStart"/>
            <w:r w:rsidRPr="004B710D">
              <w:t>якщо</w:t>
            </w:r>
            <w:proofErr w:type="spellEnd"/>
            <w:r w:rsidRPr="004B710D">
              <w:t xml:space="preserve"> </w:t>
            </w:r>
            <w:proofErr w:type="spellStart"/>
            <w:r w:rsidRPr="004B710D">
              <w:lastRenderedPageBreak/>
              <w:t>тендерна</w:t>
            </w:r>
            <w:proofErr w:type="spellEnd"/>
            <w:r w:rsidRPr="004B710D">
              <w:t xml:space="preserve"> </w:t>
            </w:r>
            <w:proofErr w:type="spellStart"/>
            <w:r w:rsidRPr="004B710D">
              <w:t>пропозиція</w:t>
            </w:r>
            <w:proofErr w:type="spellEnd"/>
            <w:r w:rsidRPr="004B710D">
              <w:t xml:space="preserve"> </w:t>
            </w:r>
            <w:proofErr w:type="spellStart"/>
            <w:r w:rsidRPr="004B710D">
              <w:t>подається</w:t>
            </w:r>
            <w:proofErr w:type="spellEnd"/>
            <w:r w:rsidRPr="004B710D">
              <w:t xml:space="preserve"> </w:t>
            </w:r>
            <w:proofErr w:type="spellStart"/>
            <w:r w:rsidRPr="004B710D">
              <w:t>об’єднанням</w:t>
            </w:r>
            <w:proofErr w:type="spellEnd"/>
            <w:r w:rsidRPr="004B710D">
              <w:t xml:space="preserve"> </w:t>
            </w:r>
            <w:proofErr w:type="spellStart"/>
            <w:r w:rsidRPr="004B710D">
              <w:t>учасників</w:t>
            </w:r>
            <w:proofErr w:type="spellEnd"/>
            <w:r w:rsidRPr="004B710D">
              <w:t>);</w:t>
            </w:r>
          </w:p>
          <w:p w:rsidR="004B710D" w:rsidRPr="009E0868" w:rsidRDefault="004B710D" w:rsidP="004B710D">
            <w:pPr>
              <w:widowControl w:val="0"/>
              <w:tabs>
                <w:tab w:val="left" w:pos="5549"/>
              </w:tabs>
              <w:ind w:left="20" w:right="-18" w:firstLine="231"/>
              <w:contextualSpacing/>
              <w:jc w:val="both"/>
              <w:rPr>
                <w:lang w:val="uk-UA"/>
              </w:rPr>
            </w:pPr>
            <w:r>
              <w:rPr>
                <w:lang w:val="uk-UA"/>
              </w:rPr>
              <w:t>8</w:t>
            </w:r>
            <w:r w:rsidRPr="009E0868">
              <w:rPr>
                <w:lang w:val="uk-UA"/>
              </w:rPr>
              <w:t>) інших документів, необхідність подання яких у складі тендерної пропозиції передбачена умовами цієї документації.</w:t>
            </w:r>
          </w:p>
          <w:p w:rsidR="004B710D" w:rsidRPr="009E0868" w:rsidRDefault="004B710D" w:rsidP="009E0868">
            <w:pPr>
              <w:widowControl w:val="0"/>
              <w:tabs>
                <w:tab w:val="left" w:pos="5549"/>
              </w:tabs>
              <w:ind w:left="20" w:right="-18" w:firstLine="284"/>
              <w:contextualSpacing/>
              <w:jc w:val="both"/>
              <w:rPr>
                <w:lang w:val="uk-UA"/>
              </w:rPr>
            </w:pPr>
          </w:p>
          <w:p w:rsidR="004B710D" w:rsidRPr="004B710D" w:rsidRDefault="004B710D" w:rsidP="004B710D">
            <w:pPr>
              <w:widowControl w:val="0"/>
              <w:tabs>
                <w:tab w:val="left" w:pos="5549"/>
              </w:tabs>
              <w:ind w:left="20" w:right="-18" w:firstLine="284"/>
              <w:contextualSpacing/>
              <w:jc w:val="both"/>
              <w:rPr>
                <w:lang w:val="uk-UA"/>
              </w:rPr>
            </w:pPr>
            <w:r w:rsidRPr="004B710D">
              <w:rPr>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4B710D" w:rsidRPr="004B710D" w:rsidRDefault="004B710D" w:rsidP="004B710D">
            <w:pPr>
              <w:widowControl w:val="0"/>
              <w:tabs>
                <w:tab w:val="left" w:pos="5549"/>
              </w:tabs>
              <w:ind w:left="20" w:right="-18" w:firstLine="284"/>
              <w:contextualSpacing/>
              <w:jc w:val="both"/>
              <w:rPr>
                <w:lang w:val="uk-UA"/>
              </w:rPr>
            </w:pPr>
            <w:r w:rsidRPr="004B710D">
              <w:rPr>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4B710D" w:rsidRDefault="004B710D" w:rsidP="004B710D">
            <w:pPr>
              <w:widowControl w:val="0"/>
              <w:tabs>
                <w:tab w:val="left" w:pos="5549"/>
              </w:tabs>
              <w:ind w:left="20" w:right="-18" w:firstLine="284"/>
              <w:contextualSpacing/>
              <w:jc w:val="both"/>
              <w:rPr>
                <w:lang w:val="uk-UA"/>
              </w:rPr>
            </w:pPr>
            <w:r w:rsidRPr="004B710D">
              <w:rPr>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4B710D" w:rsidRDefault="004B710D" w:rsidP="009E0868">
            <w:pPr>
              <w:widowControl w:val="0"/>
              <w:tabs>
                <w:tab w:val="left" w:pos="5549"/>
              </w:tabs>
              <w:ind w:left="20" w:right="-18" w:firstLine="284"/>
              <w:contextualSpacing/>
              <w:jc w:val="both"/>
              <w:rPr>
                <w:lang w:val="uk-UA"/>
              </w:rPr>
            </w:pPr>
          </w:p>
          <w:p w:rsidR="004B710D" w:rsidRPr="009E0868" w:rsidRDefault="004B710D" w:rsidP="009E0868">
            <w:pPr>
              <w:widowControl w:val="0"/>
              <w:tabs>
                <w:tab w:val="left" w:pos="5549"/>
              </w:tabs>
              <w:ind w:left="20" w:right="-18" w:firstLine="284"/>
              <w:contextualSpacing/>
              <w:jc w:val="both"/>
              <w:rPr>
                <w:lang w:val="uk-UA"/>
              </w:rPr>
            </w:pPr>
            <w:r w:rsidRPr="009E0868">
              <w:rPr>
                <w:lang w:val="uk-UA"/>
              </w:rPr>
              <w:t>Документи та дані створюються та подаються з урахуванням вимог Закону України "Про електронні документи та електронний документообіг" та "Про електронні довірчі послуги". Документи тендерної пропозиції подаються в електронному вигляді (</w:t>
            </w:r>
            <w:proofErr w:type="spellStart"/>
            <w:r w:rsidRPr="009E0868">
              <w:rPr>
                <w:lang w:val="uk-UA"/>
              </w:rPr>
              <w:t>відскановане</w:t>
            </w:r>
            <w:proofErr w:type="spellEnd"/>
            <w:r w:rsidRPr="009E0868">
              <w:rPr>
                <w:lang w:val="uk-UA"/>
              </w:rPr>
              <w:t xml:space="preserve"> кольорове зображення) через електронну систему закупівель у форматі РDF (</w:t>
            </w:r>
            <w:proofErr w:type="spellStart"/>
            <w:r w:rsidRPr="009E0868">
              <w:rPr>
                <w:lang w:val="uk-UA"/>
              </w:rPr>
              <w:t>РоrtableDocumentFormat</w:t>
            </w:r>
            <w:proofErr w:type="spellEnd"/>
            <w:r w:rsidRPr="009E0868">
              <w:rPr>
                <w:lang w:val="uk-UA"/>
              </w:rPr>
              <w:t xml:space="preserve">) з накладанням електронного підпису керівника або уповноваженої особи Учасника на підписання тендерної пропозиції. Кожний документ надається окремим файлом (допускається об’єднання файлів в один або декілька документів), який іменується </w:t>
            </w:r>
            <w:proofErr w:type="spellStart"/>
            <w:r w:rsidRPr="009E0868">
              <w:rPr>
                <w:lang w:val="uk-UA"/>
              </w:rPr>
              <w:t>відповіднозмісту</w:t>
            </w:r>
            <w:proofErr w:type="spellEnd"/>
            <w:r w:rsidRPr="009E0868">
              <w:rPr>
                <w:lang w:val="uk-UA"/>
              </w:rPr>
              <w:t xml:space="preserve"> документа, та має бути відкритий для загального доступу, не містити паролів та повинен містити розбірливі зображення. Допускається об’єднання файлів в електронні архіви. Архівні файли мають бути відкриті для загального доступу, не містити </w:t>
            </w:r>
            <w:proofErr w:type="spellStart"/>
            <w:r w:rsidRPr="009E0868">
              <w:rPr>
                <w:lang w:val="uk-UA"/>
              </w:rPr>
              <w:t>паролів.Усі</w:t>
            </w:r>
            <w:proofErr w:type="spellEnd"/>
            <w:r w:rsidRPr="009E0868">
              <w:rPr>
                <w:lang w:val="uk-UA"/>
              </w:rPr>
              <w:t xml:space="preserve"> файли тендерної пропозиції повинні бути прикріплені та подані у електронній системі закупівель.</w:t>
            </w:r>
          </w:p>
          <w:p w:rsidR="004B710D" w:rsidRPr="009E0868" w:rsidRDefault="004B710D" w:rsidP="009E0868">
            <w:pPr>
              <w:widowControl w:val="0"/>
              <w:tabs>
                <w:tab w:val="left" w:pos="5549"/>
              </w:tabs>
              <w:ind w:left="20" w:right="-18" w:firstLine="284"/>
              <w:contextualSpacing/>
              <w:jc w:val="both"/>
              <w:rPr>
                <w:lang w:val="uk-UA"/>
              </w:rPr>
            </w:pPr>
            <w:r w:rsidRPr="009E0868">
              <w:rPr>
                <w:lang w:val="uk-UA"/>
              </w:rPr>
              <w:t xml:space="preserve">    Усі аркуші тендерної пропозиції які містять інформацію, повинні містити власноручний підпис уповноваженої посадової особи учасника процедури закупівлі, крім оригіналів документів виданих іншими установами та </w:t>
            </w:r>
            <w:proofErr w:type="spellStart"/>
            <w:r w:rsidRPr="009E0868">
              <w:rPr>
                <w:lang w:val="uk-UA"/>
              </w:rPr>
              <w:t>підприємствами.Вимога</w:t>
            </w:r>
            <w:proofErr w:type="spellEnd"/>
            <w:r w:rsidRPr="009E0868">
              <w:rPr>
                <w:lang w:val="uk-UA"/>
              </w:rPr>
              <w:t xml:space="preserve">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9E0868">
              <w:rPr>
                <w:lang w:val="uk-UA"/>
              </w:rPr>
              <w:lastRenderedPageBreak/>
              <w:t>електронні довірчі послуги» на кожен з таких документів (матеріал чи інформацію).</w:t>
            </w:r>
          </w:p>
          <w:p w:rsidR="004B710D" w:rsidRPr="009E0868" w:rsidRDefault="004B710D" w:rsidP="009E0868">
            <w:pPr>
              <w:widowControl w:val="0"/>
              <w:tabs>
                <w:tab w:val="left" w:pos="5549"/>
              </w:tabs>
              <w:ind w:left="20" w:right="-18" w:firstLine="284"/>
              <w:contextualSpacing/>
              <w:jc w:val="both"/>
              <w:rPr>
                <w:lang w:val="uk-UA"/>
              </w:rPr>
            </w:pPr>
          </w:p>
          <w:p w:rsidR="004B710D" w:rsidRPr="009E0868" w:rsidRDefault="004B710D" w:rsidP="004B710D">
            <w:pPr>
              <w:widowControl w:val="0"/>
              <w:tabs>
                <w:tab w:val="left" w:pos="5549"/>
              </w:tabs>
              <w:ind w:left="20" w:right="-18"/>
              <w:contextualSpacing/>
              <w:jc w:val="both"/>
              <w:rPr>
                <w:lang w:val="uk-UA"/>
              </w:rPr>
            </w:pPr>
            <w:r w:rsidRPr="009E0868">
              <w:rPr>
                <w:lang w:val="uk-UA"/>
              </w:rPr>
              <w:t xml:space="preserve">  Якщо Замовником вимагається завантаження в електронну систему закупівель електронних файлів кольорових </w:t>
            </w:r>
            <w:proofErr w:type="spellStart"/>
            <w:r w:rsidRPr="009E0868">
              <w:rPr>
                <w:lang w:val="uk-UA"/>
              </w:rPr>
              <w:t>сканкопій</w:t>
            </w:r>
            <w:proofErr w:type="spellEnd"/>
            <w:r w:rsidRPr="009E0868">
              <w:rPr>
                <w:lang w:val="uk-UA"/>
              </w:rPr>
              <w:t xml:space="preserve">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Учасника, а тільки потім робиться кольорова </w:t>
            </w:r>
            <w:proofErr w:type="spellStart"/>
            <w:r w:rsidRPr="009E0868">
              <w:rPr>
                <w:lang w:val="uk-UA"/>
              </w:rPr>
              <w:t>сканкопія</w:t>
            </w:r>
            <w:proofErr w:type="spellEnd"/>
            <w:r w:rsidRPr="009E0868">
              <w:rPr>
                <w:lang w:val="uk-UA"/>
              </w:rPr>
              <w:t xml:space="preserve"> документу). </w:t>
            </w:r>
          </w:p>
          <w:p w:rsidR="004B710D" w:rsidRPr="009E0868" w:rsidRDefault="004B710D" w:rsidP="009E0868">
            <w:pPr>
              <w:widowControl w:val="0"/>
              <w:tabs>
                <w:tab w:val="left" w:pos="5549"/>
              </w:tabs>
              <w:ind w:left="20" w:right="-18" w:firstLine="284"/>
              <w:contextualSpacing/>
              <w:jc w:val="both"/>
              <w:rPr>
                <w:lang w:val="uk-UA"/>
              </w:rPr>
            </w:pPr>
            <w:r w:rsidRPr="009E0868">
              <w:rPr>
                <w:lang w:val="uk-UA"/>
              </w:rPr>
              <w:t xml:space="preserve">Якщо замовником вимагається завантаження в електронну систему закупівель електронних файлів  кольорових </w:t>
            </w:r>
            <w:proofErr w:type="spellStart"/>
            <w:r w:rsidRPr="009E0868">
              <w:rPr>
                <w:lang w:val="uk-UA"/>
              </w:rPr>
              <w:t>сканкопій</w:t>
            </w:r>
            <w:proofErr w:type="spellEnd"/>
            <w:r w:rsidRPr="009E0868">
              <w:rPr>
                <w:lang w:val="uk-UA"/>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rsidR="004B710D" w:rsidRPr="007A7E61" w:rsidRDefault="004B710D" w:rsidP="004B710D">
            <w:pPr>
              <w:widowControl w:val="0"/>
              <w:tabs>
                <w:tab w:val="left" w:pos="5549"/>
              </w:tabs>
              <w:ind w:left="20" w:right="-18" w:firstLine="284"/>
              <w:contextualSpacing/>
              <w:jc w:val="both"/>
              <w:rPr>
                <w:lang w:val="uk-UA"/>
              </w:rPr>
            </w:pPr>
            <w:r w:rsidRPr="009E0868">
              <w:rPr>
                <w:lang w:val="uk-UA"/>
              </w:rPr>
              <w:t xml:space="preserve">Якщо замовником вимагається завантаження в електронну систему закупівель електронних файлів  кольорових </w:t>
            </w:r>
            <w:proofErr w:type="spellStart"/>
            <w:r w:rsidRPr="009E0868">
              <w:rPr>
                <w:lang w:val="uk-UA"/>
              </w:rPr>
              <w:t>сканкопій</w:t>
            </w:r>
            <w:proofErr w:type="spellEnd"/>
            <w:r w:rsidRPr="009E0868">
              <w:rPr>
                <w:lang w:val="uk-UA"/>
              </w:rPr>
              <w:t xml:space="preserve">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tc>
      </w:tr>
      <w:tr w:rsidR="004B710D" w:rsidRPr="007A7E61" w:rsidTr="006A4407">
        <w:trPr>
          <w:trHeight w:val="522"/>
          <w:jc w:val="center"/>
        </w:trPr>
        <w:tc>
          <w:tcPr>
            <w:tcW w:w="570" w:type="dxa"/>
            <w:shd w:val="clear" w:color="auto" w:fill="auto"/>
          </w:tcPr>
          <w:p w:rsidR="004B710D" w:rsidRPr="00630671" w:rsidRDefault="004B710D" w:rsidP="002903C4">
            <w:pPr>
              <w:widowControl w:val="0"/>
              <w:spacing w:beforeLines="40" w:before="96" w:afterLines="40" w:after="96"/>
              <w:contextualSpacing/>
              <w:jc w:val="center"/>
              <w:rPr>
                <w:b/>
                <w:lang w:eastAsia="uk-UA"/>
              </w:rPr>
            </w:pPr>
            <w:r w:rsidRPr="00630671">
              <w:rPr>
                <w:b/>
                <w:lang w:eastAsia="uk-UA"/>
              </w:rPr>
              <w:lastRenderedPageBreak/>
              <w:t>2</w:t>
            </w:r>
          </w:p>
        </w:tc>
        <w:tc>
          <w:tcPr>
            <w:tcW w:w="3127" w:type="dxa"/>
            <w:shd w:val="clear" w:color="auto" w:fill="auto"/>
          </w:tcPr>
          <w:p w:rsidR="004B710D" w:rsidRPr="00630671" w:rsidRDefault="004B710D" w:rsidP="002903C4">
            <w:pPr>
              <w:widowControl w:val="0"/>
              <w:spacing w:beforeLines="40" w:before="96"/>
              <w:contextualSpacing/>
              <w:rPr>
                <w:b/>
                <w:lang w:eastAsia="uk-UA"/>
              </w:rPr>
            </w:pPr>
            <w:proofErr w:type="spellStart"/>
            <w:r w:rsidRPr="00630671">
              <w:rPr>
                <w:b/>
                <w:lang w:eastAsia="uk-UA"/>
              </w:rPr>
              <w:t>Забезпечення</w:t>
            </w:r>
            <w:proofErr w:type="spellEnd"/>
            <w:r w:rsidRPr="00630671">
              <w:rPr>
                <w:b/>
                <w:lang w:eastAsia="uk-UA"/>
              </w:rPr>
              <w:t xml:space="preserve"> </w:t>
            </w:r>
            <w:proofErr w:type="spellStart"/>
            <w:r w:rsidRPr="00630671">
              <w:rPr>
                <w:b/>
                <w:lang w:eastAsia="uk-UA"/>
              </w:rPr>
              <w:t>тендерної</w:t>
            </w:r>
            <w:proofErr w:type="spellEnd"/>
            <w:r w:rsidRPr="00630671">
              <w:rPr>
                <w:b/>
                <w:lang w:eastAsia="uk-UA"/>
              </w:rPr>
              <w:t xml:space="preserve"> </w:t>
            </w:r>
            <w:proofErr w:type="spellStart"/>
            <w:r w:rsidRPr="00630671">
              <w:rPr>
                <w:b/>
                <w:lang w:eastAsia="uk-UA"/>
              </w:rPr>
              <w:t>пропозиції</w:t>
            </w:r>
            <w:proofErr w:type="spellEnd"/>
          </w:p>
        </w:tc>
        <w:tc>
          <w:tcPr>
            <w:tcW w:w="6455" w:type="dxa"/>
            <w:shd w:val="clear" w:color="auto" w:fill="auto"/>
            <w:vAlign w:val="center"/>
          </w:tcPr>
          <w:p w:rsidR="004B710D" w:rsidRPr="00630671" w:rsidRDefault="004B710D" w:rsidP="006A4407">
            <w:pPr>
              <w:pStyle w:val="ad"/>
              <w:spacing w:before="0" w:beforeAutospacing="0" w:after="0" w:afterAutospacing="0"/>
              <w:rPr>
                <w:lang w:val="uk-UA"/>
              </w:rPr>
            </w:pPr>
            <w:r w:rsidRPr="002903C4">
              <w:rPr>
                <w:lang w:val="uk-UA"/>
              </w:rPr>
              <w:t>Забезпечення тендерної пропозиції не вимагається.</w:t>
            </w:r>
          </w:p>
        </w:tc>
      </w:tr>
      <w:tr w:rsidR="004B710D" w:rsidRPr="007A7E61" w:rsidTr="00AD0528">
        <w:trPr>
          <w:trHeight w:val="522"/>
          <w:jc w:val="center"/>
        </w:trPr>
        <w:tc>
          <w:tcPr>
            <w:tcW w:w="570" w:type="dxa"/>
            <w:shd w:val="clear" w:color="auto" w:fill="auto"/>
          </w:tcPr>
          <w:p w:rsidR="004B710D" w:rsidRPr="00630671" w:rsidRDefault="004B710D" w:rsidP="002903C4">
            <w:pPr>
              <w:widowControl w:val="0"/>
              <w:spacing w:beforeLines="30" w:before="72" w:afterLines="30" w:after="72"/>
              <w:contextualSpacing/>
              <w:jc w:val="center"/>
              <w:rPr>
                <w:b/>
                <w:lang w:eastAsia="uk-UA"/>
              </w:rPr>
            </w:pPr>
            <w:r w:rsidRPr="00630671">
              <w:rPr>
                <w:b/>
                <w:lang w:eastAsia="uk-UA"/>
              </w:rPr>
              <w:t>3</w:t>
            </w:r>
          </w:p>
        </w:tc>
        <w:tc>
          <w:tcPr>
            <w:tcW w:w="3127" w:type="dxa"/>
            <w:shd w:val="clear" w:color="auto" w:fill="auto"/>
          </w:tcPr>
          <w:p w:rsidR="004B710D" w:rsidRPr="00630671" w:rsidRDefault="004B710D" w:rsidP="006A4407">
            <w:pPr>
              <w:pStyle w:val="afff"/>
              <w:widowControl w:val="0"/>
              <w:ind w:right="113"/>
              <w:contextualSpacing/>
              <w:rPr>
                <w:rFonts w:ascii="Times New Roman" w:hAnsi="Times New Roman"/>
                <w:b/>
                <w:sz w:val="24"/>
                <w:szCs w:val="24"/>
                <w:lang w:eastAsia="uk-UA"/>
              </w:rPr>
            </w:pPr>
            <w:r w:rsidRPr="00630671">
              <w:rPr>
                <w:rFonts w:ascii="Times New Roman" w:hAnsi="Times New Roman"/>
                <w:b/>
                <w:sz w:val="24"/>
                <w:szCs w:val="24"/>
                <w:lang w:eastAsia="uk-UA"/>
              </w:rPr>
              <w:t>Умови повернення чи неповернення забезпечення тендерної пропозиції</w:t>
            </w:r>
          </w:p>
        </w:tc>
        <w:tc>
          <w:tcPr>
            <w:tcW w:w="6455" w:type="dxa"/>
            <w:shd w:val="clear" w:color="auto" w:fill="auto"/>
            <w:vAlign w:val="center"/>
          </w:tcPr>
          <w:p w:rsidR="004B710D" w:rsidRPr="00630671" w:rsidRDefault="004B710D" w:rsidP="002903C4">
            <w:pPr>
              <w:widowControl w:val="0"/>
              <w:pBdr>
                <w:top w:val="nil"/>
                <w:left w:val="nil"/>
                <w:bottom w:val="nil"/>
                <w:right w:val="nil"/>
                <w:between w:val="nil"/>
              </w:pBdr>
              <w:jc w:val="center"/>
              <w:rPr>
                <w:lang w:val="uk-UA"/>
              </w:rPr>
            </w:pPr>
            <w:r w:rsidRPr="00630671">
              <w:rPr>
                <w:lang w:val="uk-UA"/>
              </w:rPr>
              <w:t>-</w:t>
            </w:r>
          </w:p>
        </w:tc>
      </w:tr>
      <w:tr w:rsidR="004B710D" w:rsidRPr="00911C9E" w:rsidTr="00AD0528">
        <w:trPr>
          <w:trHeight w:val="522"/>
          <w:jc w:val="center"/>
        </w:trPr>
        <w:tc>
          <w:tcPr>
            <w:tcW w:w="570" w:type="dxa"/>
            <w:shd w:val="clear" w:color="auto" w:fill="auto"/>
          </w:tcPr>
          <w:p w:rsidR="004B710D" w:rsidRPr="007A7E61" w:rsidRDefault="004B710D" w:rsidP="002903C4">
            <w:pPr>
              <w:widowControl w:val="0"/>
              <w:spacing w:beforeLines="30" w:before="72" w:afterLines="30" w:after="72"/>
              <w:contextualSpacing/>
              <w:jc w:val="center"/>
              <w:rPr>
                <w:b/>
                <w:lang w:eastAsia="uk-UA"/>
              </w:rPr>
            </w:pPr>
            <w:r w:rsidRPr="007A7E61">
              <w:rPr>
                <w:b/>
                <w:lang w:eastAsia="uk-UA"/>
              </w:rPr>
              <w:t>4</w:t>
            </w:r>
          </w:p>
        </w:tc>
        <w:tc>
          <w:tcPr>
            <w:tcW w:w="3127" w:type="dxa"/>
            <w:shd w:val="clear" w:color="auto" w:fill="auto"/>
          </w:tcPr>
          <w:p w:rsidR="004B710D" w:rsidRPr="007A7E61" w:rsidRDefault="004B710D" w:rsidP="006A4407">
            <w:pPr>
              <w:pStyle w:val="afff"/>
              <w:widowControl w:val="0"/>
              <w:ind w:right="113"/>
              <w:contextualSpacing/>
              <w:rPr>
                <w:rFonts w:ascii="Times New Roman" w:hAnsi="Times New Roman"/>
                <w:b/>
                <w:sz w:val="24"/>
                <w:szCs w:val="24"/>
                <w:lang w:eastAsia="uk-UA"/>
              </w:rPr>
            </w:pPr>
            <w:r w:rsidRPr="007A7E61">
              <w:rPr>
                <w:rFonts w:ascii="Times New Roman" w:eastAsia="Times New Roman" w:hAnsi="Times New Roman"/>
                <w:b/>
                <w:sz w:val="24"/>
                <w:szCs w:val="24"/>
              </w:rPr>
              <w:t>Строк дії тендерної пропозиції, протягом якого тендерні пропозиції вважаються дійсними</w:t>
            </w:r>
          </w:p>
        </w:tc>
        <w:tc>
          <w:tcPr>
            <w:tcW w:w="6455" w:type="dxa"/>
            <w:shd w:val="clear" w:color="auto" w:fill="auto"/>
          </w:tcPr>
          <w:p w:rsidR="004B710D" w:rsidRPr="007A7E61" w:rsidRDefault="004B710D" w:rsidP="001B26CE">
            <w:pPr>
              <w:ind w:left="20" w:right="-11" w:firstLine="284"/>
              <w:jc w:val="both"/>
              <w:rPr>
                <w:lang w:val="uk-UA"/>
              </w:rPr>
            </w:pPr>
            <w:r w:rsidRPr="007A7E61">
              <w:rPr>
                <w:lang w:val="uk-UA"/>
              </w:rPr>
              <w:t>Тендерні пропозиції вважаються дійсними 95  календарних днів із дати кінцевого строку подання тендерних пропозицій.</w:t>
            </w:r>
          </w:p>
          <w:p w:rsidR="001B26CE" w:rsidRDefault="001B26CE" w:rsidP="001B26CE">
            <w:pPr>
              <w:ind w:left="20" w:firstLine="284"/>
              <w:jc w:val="both"/>
              <w:rPr>
                <w:lang w:val="uk-UA"/>
              </w:rPr>
            </w:pPr>
            <w:r>
              <w:rPr>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B26CE" w:rsidRDefault="001B26CE" w:rsidP="001B26CE">
            <w:pPr>
              <w:ind w:left="20" w:firstLine="284"/>
              <w:jc w:val="both"/>
              <w:rPr>
                <w:lang w:val="uk-UA"/>
              </w:rPr>
            </w:pPr>
            <w:r>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B26CE" w:rsidRPr="001B26CE" w:rsidRDefault="001B26CE" w:rsidP="00542290">
            <w:pPr>
              <w:pStyle w:val="afff1"/>
              <w:numPr>
                <w:ilvl w:val="0"/>
                <w:numId w:val="6"/>
              </w:numPr>
              <w:spacing w:after="0" w:line="240" w:lineRule="auto"/>
              <w:ind w:left="20" w:firstLine="284"/>
              <w:jc w:val="both"/>
            </w:pPr>
            <w:r w:rsidRPr="001B26CE">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1B26CE" w:rsidRPr="001B26CE" w:rsidRDefault="001B26CE" w:rsidP="00542290">
            <w:pPr>
              <w:pStyle w:val="afff1"/>
              <w:numPr>
                <w:ilvl w:val="0"/>
                <w:numId w:val="6"/>
              </w:numPr>
              <w:spacing w:after="0" w:line="240" w:lineRule="auto"/>
              <w:ind w:left="20" w:firstLine="284"/>
              <w:jc w:val="both"/>
            </w:pPr>
            <w:r w:rsidRPr="001B26CE">
              <w:rPr>
                <w:rFonts w:ascii="Times New Roman" w:eastAsia="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4B710D" w:rsidRPr="007A7E61" w:rsidRDefault="001B26CE" w:rsidP="001B26CE">
            <w:pPr>
              <w:ind w:left="20" w:right="-11" w:firstLine="284"/>
              <w:jc w:val="both"/>
              <w:rPr>
                <w:lang w:val="uk-UA"/>
              </w:rPr>
            </w:pPr>
            <w:r>
              <w:rPr>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w:t>
            </w:r>
            <w:r>
              <w:rPr>
                <w:lang w:val="uk-UA"/>
              </w:rPr>
              <w:lastRenderedPageBreak/>
              <w:t>через електронну систему закупівель.</w:t>
            </w:r>
          </w:p>
        </w:tc>
      </w:tr>
      <w:tr w:rsidR="004B710D" w:rsidRPr="00911C9E" w:rsidTr="00B90BBB">
        <w:trPr>
          <w:trHeight w:val="5556"/>
          <w:jc w:val="center"/>
        </w:trPr>
        <w:tc>
          <w:tcPr>
            <w:tcW w:w="570" w:type="dxa"/>
            <w:shd w:val="clear" w:color="auto" w:fill="auto"/>
          </w:tcPr>
          <w:p w:rsidR="004B710D" w:rsidRPr="001B26CE" w:rsidRDefault="004B710D" w:rsidP="002903C4">
            <w:pPr>
              <w:widowControl w:val="0"/>
              <w:spacing w:beforeLines="20" w:before="48"/>
              <w:contextualSpacing/>
              <w:jc w:val="center"/>
              <w:rPr>
                <w:b/>
                <w:lang w:eastAsia="uk-UA"/>
              </w:rPr>
            </w:pPr>
            <w:r w:rsidRPr="001B26CE">
              <w:rPr>
                <w:b/>
                <w:lang w:eastAsia="uk-UA"/>
              </w:rPr>
              <w:lastRenderedPageBreak/>
              <w:t>5</w:t>
            </w:r>
          </w:p>
        </w:tc>
        <w:tc>
          <w:tcPr>
            <w:tcW w:w="3127" w:type="dxa"/>
            <w:shd w:val="clear" w:color="auto" w:fill="auto"/>
          </w:tcPr>
          <w:p w:rsidR="001B26CE" w:rsidRPr="001B26CE" w:rsidRDefault="001B26CE" w:rsidP="002903C4">
            <w:pPr>
              <w:widowControl w:val="0"/>
              <w:spacing w:beforeLines="20" w:before="48"/>
              <w:ind w:right="113"/>
              <w:contextualSpacing/>
              <w:rPr>
                <w:b/>
                <w:lang w:val="uk-UA"/>
              </w:rPr>
            </w:pPr>
            <w:proofErr w:type="spellStart"/>
            <w:r w:rsidRPr="001B26CE">
              <w:rPr>
                <w:b/>
              </w:rPr>
              <w:t>Кваліфікаційні</w:t>
            </w:r>
            <w:proofErr w:type="spellEnd"/>
            <w:r w:rsidRPr="001B26CE">
              <w:rPr>
                <w:b/>
              </w:rPr>
              <w:t xml:space="preserve"> </w:t>
            </w:r>
            <w:proofErr w:type="spellStart"/>
            <w:r w:rsidRPr="001B26CE">
              <w:rPr>
                <w:b/>
              </w:rPr>
              <w:t>критерії</w:t>
            </w:r>
            <w:proofErr w:type="spellEnd"/>
            <w:r w:rsidRPr="001B26CE">
              <w:rPr>
                <w:b/>
              </w:rPr>
              <w:t xml:space="preserve"> до </w:t>
            </w:r>
            <w:proofErr w:type="spellStart"/>
            <w:r w:rsidRPr="001B26CE">
              <w:rPr>
                <w:b/>
              </w:rPr>
              <w:t>учасників</w:t>
            </w:r>
            <w:proofErr w:type="spellEnd"/>
            <w:r w:rsidRPr="001B26CE">
              <w:rPr>
                <w:b/>
              </w:rPr>
              <w:t xml:space="preserve"> та </w:t>
            </w:r>
            <w:proofErr w:type="spellStart"/>
            <w:r w:rsidRPr="001B26CE">
              <w:rPr>
                <w:b/>
              </w:rPr>
              <w:t>вимоги</w:t>
            </w:r>
            <w:proofErr w:type="spellEnd"/>
            <w:r w:rsidRPr="001B26CE">
              <w:rPr>
                <w:b/>
              </w:rPr>
              <w:t xml:space="preserve">, </w:t>
            </w:r>
            <w:proofErr w:type="spellStart"/>
            <w:r w:rsidRPr="001B26CE">
              <w:rPr>
                <w:b/>
              </w:rPr>
              <w:t>встановлені</w:t>
            </w:r>
            <w:proofErr w:type="spellEnd"/>
            <w:r w:rsidRPr="001B26CE">
              <w:rPr>
                <w:b/>
              </w:rPr>
              <w:t xml:space="preserve"> пунктом 44 </w:t>
            </w:r>
            <w:proofErr w:type="spellStart"/>
            <w:r w:rsidRPr="001B26CE">
              <w:rPr>
                <w:b/>
              </w:rPr>
              <w:t>Особливостей</w:t>
            </w:r>
            <w:proofErr w:type="spellEnd"/>
          </w:p>
          <w:p w:rsidR="004B710D" w:rsidRPr="001B26CE" w:rsidRDefault="004B710D" w:rsidP="002903C4">
            <w:pPr>
              <w:widowControl w:val="0"/>
              <w:spacing w:beforeLines="20" w:before="48"/>
              <w:ind w:right="113"/>
              <w:contextualSpacing/>
              <w:rPr>
                <w:b/>
                <w:lang w:eastAsia="uk-UA"/>
              </w:rPr>
            </w:pPr>
          </w:p>
        </w:tc>
        <w:tc>
          <w:tcPr>
            <w:tcW w:w="6455" w:type="dxa"/>
            <w:shd w:val="clear" w:color="auto" w:fill="auto"/>
          </w:tcPr>
          <w:p w:rsidR="001B26CE" w:rsidRPr="001B26CE" w:rsidRDefault="001B26CE" w:rsidP="001B26CE">
            <w:pPr>
              <w:ind w:left="20" w:right="-11" w:firstLine="284"/>
              <w:jc w:val="both"/>
              <w:rPr>
                <w:lang w:val="uk-UA"/>
              </w:rPr>
            </w:pPr>
            <w:r w:rsidRPr="001B26CE">
              <w:rPr>
                <w:lang w:val="uk-UA"/>
              </w:rPr>
              <w:t>Для підтвердження своєї відповідності кваліфікаційним критеріям, учасник процедури закупівлі в складі своєї тендерної пропозиції подає документи відповідно до пункту 1 Додатку 1.</w:t>
            </w:r>
          </w:p>
          <w:p w:rsidR="001B26CE" w:rsidRPr="001B26CE" w:rsidRDefault="001B26CE" w:rsidP="001B26CE">
            <w:pPr>
              <w:ind w:left="20" w:right="-11" w:firstLine="284"/>
              <w:jc w:val="both"/>
              <w:rPr>
                <w:lang w:val="uk-UA"/>
              </w:rPr>
            </w:pPr>
            <w:r w:rsidRPr="001B26CE">
              <w:rPr>
                <w:lang w:val="uk-UA"/>
              </w:rPr>
              <w:t xml:space="preserve">Учасник процедури закупівлі підтверджує відсутність підстав, зазначених пунктом 44 Особливостей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1B26CE" w:rsidRPr="001B26CE" w:rsidRDefault="001B26CE" w:rsidP="001B26CE">
            <w:pPr>
              <w:ind w:left="20" w:right="-11" w:firstLine="284"/>
              <w:jc w:val="both"/>
              <w:rPr>
                <w:lang w:val="uk-UA"/>
              </w:rPr>
            </w:pPr>
            <w:r w:rsidRPr="001B26CE">
              <w:rPr>
                <w:lang w:val="uk-UA"/>
              </w:rPr>
              <w:t>Інформація про спосіб підтвердження відсутності підстав, визначених у пункті 44 Особливостей,  надається учасником згідно пункту 2 Додатку 1.</w:t>
            </w:r>
          </w:p>
          <w:p w:rsidR="001B26CE" w:rsidRPr="001B26CE" w:rsidRDefault="001B26CE" w:rsidP="001B26CE">
            <w:pPr>
              <w:ind w:left="20" w:right="-11" w:firstLine="284"/>
              <w:jc w:val="both"/>
              <w:rPr>
                <w:lang w:val="uk-UA"/>
              </w:rPr>
            </w:pPr>
            <w:r w:rsidRPr="001B26CE">
              <w:rPr>
                <w:lang w:val="uk-UA"/>
              </w:rPr>
              <w:t>Об’єднання учасників процедури закупівлі підтверджує відсутність підстав, зазначених пунктом 44 Особливостей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4B710D" w:rsidRPr="001B26CE" w:rsidRDefault="001B26CE" w:rsidP="001B26CE">
            <w:pPr>
              <w:ind w:left="20" w:right="-11" w:firstLine="284"/>
              <w:jc w:val="both"/>
              <w:rPr>
                <w:lang w:val="uk-UA"/>
              </w:rPr>
            </w:pPr>
            <w:r w:rsidRPr="001B26CE">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tc>
      </w:tr>
      <w:tr w:rsidR="004B710D" w:rsidRPr="007A7E61" w:rsidTr="00AD0528">
        <w:trPr>
          <w:trHeight w:val="522"/>
          <w:jc w:val="center"/>
        </w:trPr>
        <w:tc>
          <w:tcPr>
            <w:tcW w:w="570" w:type="dxa"/>
            <w:shd w:val="clear" w:color="auto" w:fill="auto"/>
          </w:tcPr>
          <w:p w:rsidR="004B710D" w:rsidRPr="007A7E61" w:rsidRDefault="004B710D" w:rsidP="002903C4">
            <w:pPr>
              <w:widowControl w:val="0"/>
              <w:spacing w:beforeLines="20" w:before="48"/>
              <w:contextualSpacing/>
              <w:jc w:val="center"/>
              <w:rPr>
                <w:b/>
                <w:lang w:val="uk-UA" w:eastAsia="uk-UA"/>
              </w:rPr>
            </w:pPr>
            <w:r w:rsidRPr="007A7E61">
              <w:rPr>
                <w:b/>
                <w:lang w:val="uk-UA" w:eastAsia="uk-UA"/>
              </w:rPr>
              <w:t>6</w:t>
            </w:r>
          </w:p>
        </w:tc>
        <w:tc>
          <w:tcPr>
            <w:tcW w:w="3127" w:type="dxa"/>
            <w:shd w:val="clear" w:color="auto" w:fill="auto"/>
          </w:tcPr>
          <w:p w:rsidR="004B710D" w:rsidRPr="007A7E61" w:rsidRDefault="004B710D" w:rsidP="002903C4">
            <w:pPr>
              <w:widowControl w:val="0"/>
              <w:spacing w:beforeLines="20" w:before="48"/>
              <w:ind w:right="113"/>
              <w:contextualSpacing/>
              <w:rPr>
                <w:b/>
                <w:lang w:eastAsia="uk-UA"/>
              </w:rPr>
            </w:pPr>
            <w:proofErr w:type="spellStart"/>
            <w:r w:rsidRPr="007A7E61">
              <w:rPr>
                <w:b/>
                <w:lang w:eastAsia="uk-UA"/>
              </w:rPr>
              <w:t>Інформація</w:t>
            </w:r>
            <w:proofErr w:type="spellEnd"/>
            <w:r w:rsidRPr="007A7E61">
              <w:rPr>
                <w:b/>
                <w:lang w:eastAsia="uk-UA"/>
              </w:rPr>
              <w:t xml:space="preserve"> про </w:t>
            </w:r>
            <w:proofErr w:type="spellStart"/>
            <w:r w:rsidRPr="007A7E61">
              <w:rPr>
                <w:b/>
                <w:lang w:eastAsia="uk-UA"/>
              </w:rPr>
              <w:t>технічні</w:t>
            </w:r>
            <w:proofErr w:type="spellEnd"/>
            <w:r w:rsidRPr="007A7E61">
              <w:rPr>
                <w:b/>
                <w:lang w:eastAsia="uk-UA"/>
              </w:rPr>
              <w:t xml:space="preserve">, </w:t>
            </w:r>
            <w:proofErr w:type="spellStart"/>
            <w:r w:rsidRPr="007A7E61">
              <w:rPr>
                <w:b/>
                <w:lang w:eastAsia="uk-UA"/>
              </w:rPr>
              <w:t>якісні</w:t>
            </w:r>
            <w:proofErr w:type="spellEnd"/>
            <w:r w:rsidRPr="007A7E61">
              <w:rPr>
                <w:b/>
                <w:lang w:eastAsia="uk-UA"/>
              </w:rPr>
              <w:t xml:space="preserve"> та </w:t>
            </w:r>
            <w:proofErr w:type="spellStart"/>
            <w:r w:rsidRPr="007A7E61">
              <w:rPr>
                <w:b/>
                <w:lang w:eastAsia="uk-UA"/>
              </w:rPr>
              <w:t>кількісні</w:t>
            </w:r>
            <w:proofErr w:type="spellEnd"/>
            <w:r w:rsidRPr="007A7E61">
              <w:rPr>
                <w:b/>
                <w:lang w:eastAsia="uk-UA"/>
              </w:rPr>
              <w:t xml:space="preserve"> характеристики предмета </w:t>
            </w:r>
            <w:proofErr w:type="spellStart"/>
            <w:r w:rsidRPr="007A7E61">
              <w:rPr>
                <w:b/>
                <w:lang w:eastAsia="uk-UA"/>
              </w:rPr>
              <w:t>закупівлі</w:t>
            </w:r>
            <w:proofErr w:type="spellEnd"/>
          </w:p>
        </w:tc>
        <w:tc>
          <w:tcPr>
            <w:tcW w:w="6455" w:type="dxa"/>
            <w:shd w:val="clear" w:color="auto" w:fill="auto"/>
          </w:tcPr>
          <w:p w:rsidR="004B710D" w:rsidRPr="007A7E61" w:rsidRDefault="004B710D" w:rsidP="00B90BBB">
            <w:pPr>
              <w:pStyle w:val="ad"/>
              <w:spacing w:before="0" w:beforeAutospacing="0" w:after="0" w:afterAutospacing="0"/>
              <w:ind w:right="-18" w:firstLine="304"/>
              <w:jc w:val="both"/>
              <w:rPr>
                <w:lang w:val="uk-UA"/>
              </w:rPr>
            </w:pPr>
            <w:r w:rsidRPr="007A7E61">
              <w:rPr>
                <w:lang w:val="uk-UA"/>
              </w:rPr>
              <w:t>Інформація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lang w:val="uk-UA"/>
              </w:rPr>
              <w:t>, наведені в Д</w:t>
            </w:r>
            <w:r w:rsidRPr="007A7E61">
              <w:rPr>
                <w:lang w:val="uk-UA"/>
              </w:rPr>
              <w:t xml:space="preserve">одатку </w:t>
            </w:r>
            <w:r>
              <w:rPr>
                <w:lang w:val="uk-UA"/>
              </w:rPr>
              <w:t>№</w:t>
            </w:r>
            <w:r>
              <w:rPr>
                <w:lang w:eastAsia="uk-UA"/>
              </w:rPr>
              <w:t> </w:t>
            </w:r>
            <w:r w:rsidRPr="007A7E61">
              <w:rPr>
                <w:lang w:val="uk-UA"/>
              </w:rPr>
              <w:t xml:space="preserve">4 </w:t>
            </w:r>
            <w:r>
              <w:rPr>
                <w:lang w:val="uk-UA"/>
              </w:rPr>
              <w:t xml:space="preserve">до </w:t>
            </w:r>
            <w:r w:rsidRPr="007A7E61">
              <w:rPr>
                <w:lang w:val="uk-UA"/>
              </w:rPr>
              <w:t>тендерної документації.</w:t>
            </w:r>
          </w:p>
        </w:tc>
      </w:tr>
      <w:tr w:rsidR="004B710D" w:rsidRPr="007A7E61" w:rsidTr="00AD0528">
        <w:trPr>
          <w:trHeight w:val="522"/>
          <w:jc w:val="center"/>
        </w:trPr>
        <w:tc>
          <w:tcPr>
            <w:tcW w:w="570" w:type="dxa"/>
            <w:shd w:val="clear" w:color="auto" w:fill="auto"/>
          </w:tcPr>
          <w:p w:rsidR="004B710D" w:rsidRPr="007A7E61" w:rsidRDefault="004B710D" w:rsidP="002903C4">
            <w:pPr>
              <w:widowControl w:val="0"/>
              <w:spacing w:beforeLines="20" w:before="48"/>
              <w:contextualSpacing/>
              <w:jc w:val="center"/>
              <w:rPr>
                <w:b/>
                <w:lang w:eastAsia="uk-UA"/>
              </w:rPr>
            </w:pPr>
            <w:r w:rsidRPr="007A7E61">
              <w:rPr>
                <w:b/>
                <w:lang w:eastAsia="uk-UA"/>
              </w:rPr>
              <w:t>7</w:t>
            </w:r>
          </w:p>
        </w:tc>
        <w:tc>
          <w:tcPr>
            <w:tcW w:w="3127" w:type="dxa"/>
            <w:shd w:val="clear" w:color="auto" w:fill="auto"/>
          </w:tcPr>
          <w:p w:rsidR="004B710D" w:rsidRPr="00B90BBB" w:rsidRDefault="004B710D" w:rsidP="002903C4">
            <w:pPr>
              <w:widowControl w:val="0"/>
              <w:spacing w:beforeLines="20" w:before="48"/>
              <w:ind w:right="113"/>
              <w:contextualSpacing/>
              <w:rPr>
                <w:b/>
                <w:lang w:eastAsia="uk-UA"/>
              </w:rPr>
            </w:pPr>
            <w:proofErr w:type="spellStart"/>
            <w:r w:rsidRPr="00B90BBB">
              <w:rPr>
                <w:b/>
                <w:lang w:eastAsia="uk-UA"/>
              </w:rPr>
              <w:t>Інформація</w:t>
            </w:r>
            <w:proofErr w:type="spellEnd"/>
            <w:r w:rsidRPr="00B90BBB">
              <w:rPr>
                <w:b/>
                <w:lang w:eastAsia="uk-UA"/>
              </w:rPr>
              <w:t xml:space="preserve"> про </w:t>
            </w:r>
            <w:proofErr w:type="spellStart"/>
            <w:r w:rsidRPr="00B90BBB">
              <w:rPr>
                <w:b/>
                <w:lang w:eastAsia="uk-UA"/>
              </w:rPr>
              <w:t>суб</w:t>
            </w:r>
            <w:proofErr w:type="spellEnd"/>
            <w:r w:rsidRPr="00B90BBB">
              <w:rPr>
                <w:b/>
                <w:lang w:val="uk-UA" w:eastAsia="uk-UA"/>
              </w:rPr>
              <w:t>підрядника</w:t>
            </w:r>
            <w:r w:rsidRPr="00B90BBB">
              <w:rPr>
                <w:b/>
                <w:lang w:eastAsia="uk-UA"/>
              </w:rPr>
              <w:t xml:space="preserve"> (у </w:t>
            </w:r>
            <w:proofErr w:type="spellStart"/>
            <w:r w:rsidRPr="00B90BBB">
              <w:rPr>
                <w:b/>
                <w:lang w:eastAsia="uk-UA"/>
              </w:rPr>
              <w:t>випадку</w:t>
            </w:r>
            <w:proofErr w:type="spellEnd"/>
            <w:r w:rsidRPr="00B90BBB">
              <w:rPr>
                <w:b/>
                <w:lang w:eastAsia="uk-UA"/>
              </w:rPr>
              <w:t xml:space="preserve"> </w:t>
            </w:r>
            <w:proofErr w:type="spellStart"/>
            <w:r w:rsidRPr="00B90BBB">
              <w:rPr>
                <w:b/>
                <w:lang w:eastAsia="uk-UA"/>
              </w:rPr>
              <w:t>закупівлі</w:t>
            </w:r>
            <w:proofErr w:type="spellEnd"/>
            <w:r w:rsidRPr="00B90BBB">
              <w:rPr>
                <w:b/>
                <w:lang w:eastAsia="uk-UA"/>
              </w:rPr>
              <w:t xml:space="preserve"> </w:t>
            </w:r>
            <w:proofErr w:type="spellStart"/>
            <w:r w:rsidRPr="00B90BBB">
              <w:rPr>
                <w:b/>
                <w:lang w:eastAsia="uk-UA"/>
              </w:rPr>
              <w:t>робіт</w:t>
            </w:r>
            <w:proofErr w:type="spellEnd"/>
            <w:r w:rsidRPr="00B90BBB">
              <w:rPr>
                <w:b/>
                <w:lang w:val="uk-UA"/>
              </w:rPr>
              <w:t xml:space="preserve"> чи послуг</w:t>
            </w:r>
            <w:r w:rsidRPr="00B90BBB">
              <w:rPr>
                <w:b/>
                <w:lang w:eastAsia="uk-UA"/>
              </w:rPr>
              <w:t>)</w:t>
            </w:r>
          </w:p>
        </w:tc>
        <w:tc>
          <w:tcPr>
            <w:tcW w:w="6455" w:type="dxa"/>
            <w:shd w:val="clear" w:color="auto" w:fill="auto"/>
          </w:tcPr>
          <w:p w:rsidR="004B710D" w:rsidRPr="00B90BBB" w:rsidRDefault="004B710D" w:rsidP="00B90BBB">
            <w:pPr>
              <w:pStyle w:val="ad"/>
              <w:ind w:right="-18" w:firstLine="304"/>
              <w:jc w:val="both"/>
              <w:rPr>
                <w:b/>
                <w:bCs/>
                <w:lang w:val="uk-UA"/>
              </w:rPr>
            </w:pPr>
            <w:r w:rsidRPr="00B90BBB">
              <w:rPr>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4B710D" w:rsidRPr="00911C9E" w:rsidTr="00AD0528">
        <w:trPr>
          <w:trHeight w:val="522"/>
          <w:jc w:val="center"/>
        </w:trPr>
        <w:tc>
          <w:tcPr>
            <w:tcW w:w="570" w:type="dxa"/>
            <w:shd w:val="clear" w:color="auto" w:fill="auto"/>
          </w:tcPr>
          <w:p w:rsidR="004B710D" w:rsidRPr="007A7E61" w:rsidRDefault="004B710D" w:rsidP="002903C4">
            <w:pPr>
              <w:widowControl w:val="0"/>
              <w:spacing w:beforeLines="20" w:before="48"/>
              <w:contextualSpacing/>
              <w:jc w:val="center"/>
              <w:rPr>
                <w:b/>
                <w:lang w:eastAsia="uk-UA"/>
              </w:rPr>
            </w:pPr>
            <w:r w:rsidRPr="007A7E61">
              <w:rPr>
                <w:b/>
                <w:lang w:eastAsia="uk-UA"/>
              </w:rPr>
              <w:t>8</w:t>
            </w:r>
          </w:p>
        </w:tc>
        <w:tc>
          <w:tcPr>
            <w:tcW w:w="3127" w:type="dxa"/>
            <w:shd w:val="clear" w:color="auto" w:fill="auto"/>
          </w:tcPr>
          <w:p w:rsidR="004B710D" w:rsidRPr="007A7E61" w:rsidRDefault="004B710D" w:rsidP="002903C4">
            <w:pPr>
              <w:widowControl w:val="0"/>
              <w:spacing w:beforeLines="20" w:before="48"/>
              <w:ind w:right="113"/>
              <w:contextualSpacing/>
              <w:rPr>
                <w:b/>
                <w:lang w:eastAsia="uk-UA"/>
              </w:rPr>
            </w:pPr>
            <w:proofErr w:type="spellStart"/>
            <w:r w:rsidRPr="007A7E61">
              <w:rPr>
                <w:b/>
                <w:lang w:eastAsia="uk-UA"/>
              </w:rPr>
              <w:t>Унесення</w:t>
            </w:r>
            <w:proofErr w:type="spellEnd"/>
            <w:r w:rsidRPr="007A7E61">
              <w:rPr>
                <w:b/>
                <w:lang w:eastAsia="uk-UA"/>
              </w:rPr>
              <w:t xml:space="preserve"> </w:t>
            </w:r>
            <w:proofErr w:type="spellStart"/>
            <w:r w:rsidRPr="007A7E61">
              <w:rPr>
                <w:b/>
                <w:lang w:eastAsia="uk-UA"/>
              </w:rPr>
              <w:t>змін</w:t>
            </w:r>
            <w:proofErr w:type="spellEnd"/>
            <w:r w:rsidRPr="007A7E61">
              <w:rPr>
                <w:b/>
                <w:lang w:eastAsia="uk-UA"/>
              </w:rPr>
              <w:t xml:space="preserve"> </w:t>
            </w:r>
            <w:proofErr w:type="spellStart"/>
            <w:r w:rsidRPr="007A7E61">
              <w:rPr>
                <w:b/>
                <w:lang w:eastAsia="uk-UA"/>
              </w:rPr>
              <w:t>або</w:t>
            </w:r>
            <w:proofErr w:type="spellEnd"/>
            <w:r w:rsidRPr="007A7E61">
              <w:rPr>
                <w:b/>
                <w:lang w:eastAsia="uk-UA"/>
              </w:rPr>
              <w:t xml:space="preserve"> </w:t>
            </w:r>
            <w:proofErr w:type="spellStart"/>
            <w:r w:rsidRPr="007A7E61">
              <w:rPr>
                <w:b/>
                <w:lang w:eastAsia="uk-UA"/>
              </w:rPr>
              <w:t>відкликання</w:t>
            </w:r>
            <w:proofErr w:type="spellEnd"/>
            <w:r w:rsidRPr="007A7E61">
              <w:rPr>
                <w:b/>
                <w:lang w:eastAsia="uk-UA"/>
              </w:rPr>
              <w:t xml:space="preserve"> </w:t>
            </w:r>
            <w:proofErr w:type="spellStart"/>
            <w:r w:rsidRPr="007A7E61">
              <w:rPr>
                <w:b/>
                <w:lang w:eastAsia="uk-UA"/>
              </w:rPr>
              <w:t>тендерної</w:t>
            </w:r>
            <w:proofErr w:type="spellEnd"/>
            <w:r w:rsidRPr="007A7E61">
              <w:rPr>
                <w:b/>
                <w:lang w:eastAsia="uk-UA"/>
              </w:rPr>
              <w:t xml:space="preserve"> </w:t>
            </w:r>
            <w:proofErr w:type="spellStart"/>
            <w:r w:rsidRPr="007A7E61">
              <w:rPr>
                <w:b/>
                <w:lang w:eastAsia="uk-UA"/>
              </w:rPr>
              <w:t>пропозиції</w:t>
            </w:r>
            <w:proofErr w:type="spellEnd"/>
            <w:r w:rsidRPr="007A7E61">
              <w:rPr>
                <w:b/>
                <w:lang w:eastAsia="uk-UA"/>
              </w:rPr>
              <w:t xml:space="preserve"> </w:t>
            </w:r>
            <w:proofErr w:type="spellStart"/>
            <w:r w:rsidRPr="007A7E61">
              <w:rPr>
                <w:b/>
                <w:lang w:eastAsia="uk-UA"/>
              </w:rPr>
              <w:t>учасником</w:t>
            </w:r>
            <w:proofErr w:type="spellEnd"/>
          </w:p>
        </w:tc>
        <w:tc>
          <w:tcPr>
            <w:tcW w:w="6455" w:type="dxa"/>
            <w:shd w:val="clear" w:color="auto" w:fill="auto"/>
          </w:tcPr>
          <w:p w:rsidR="004B710D" w:rsidRPr="007A7E61" w:rsidRDefault="004B710D" w:rsidP="00B90BBB">
            <w:pPr>
              <w:pStyle w:val="ad"/>
              <w:ind w:firstLine="304"/>
              <w:jc w:val="both"/>
              <w:rPr>
                <w:lang w:val="uk-UA"/>
              </w:rPr>
            </w:pPr>
            <w:r w:rsidRPr="007A7E61">
              <w:rPr>
                <w:lang w:val="uk-UA"/>
              </w:rPr>
              <w:t xml:space="preserve">Учасник має право </w:t>
            </w:r>
            <w:proofErr w:type="spellStart"/>
            <w:r w:rsidRPr="007A7E61">
              <w:rPr>
                <w:lang w:val="uk-UA"/>
              </w:rPr>
              <w:t>внести</w:t>
            </w:r>
            <w:proofErr w:type="spellEnd"/>
            <w:r w:rsidRPr="007A7E61">
              <w:rPr>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4B710D" w:rsidRPr="007A7E61" w:rsidTr="00AD0528">
        <w:trPr>
          <w:trHeight w:val="522"/>
          <w:jc w:val="center"/>
        </w:trPr>
        <w:tc>
          <w:tcPr>
            <w:tcW w:w="570" w:type="dxa"/>
            <w:tcBorders>
              <w:bottom w:val="double" w:sz="4" w:space="0" w:color="auto"/>
            </w:tcBorders>
            <w:shd w:val="clear" w:color="auto" w:fill="auto"/>
          </w:tcPr>
          <w:p w:rsidR="004B710D" w:rsidRPr="007A7E61" w:rsidRDefault="004B710D" w:rsidP="002903C4">
            <w:pPr>
              <w:widowControl w:val="0"/>
              <w:spacing w:beforeLines="20" w:before="48"/>
              <w:contextualSpacing/>
              <w:jc w:val="center"/>
              <w:rPr>
                <w:b/>
                <w:lang w:val="uk-UA" w:eastAsia="uk-UA"/>
              </w:rPr>
            </w:pPr>
            <w:r w:rsidRPr="007A7E61">
              <w:rPr>
                <w:b/>
                <w:lang w:val="uk-UA" w:eastAsia="uk-UA"/>
              </w:rPr>
              <w:t>9</w:t>
            </w:r>
          </w:p>
        </w:tc>
        <w:tc>
          <w:tcPr>
            <w:tcW w:w="3127" w:type="dxa"/>
            <w:tcBorders>
              <w:bottom w:val="double" w:sz="4" w:space="0" w:color="auto"/>
            </w:tcBorders>
            <w:shd w:val="clear" w:color="auto" w:fill="auto"/>
          </w:tcPr>
          <w:p w:rsidR="004B710D" w:rsidRPr="00BC22B3" w:rsidRDefault="004B710D" w:rsidP="00BC22B3">
            <w:pPr>
              <w:shd w:val="clear" w:color="auto" w:fill="FFFFFF"/>
              <w:rPr>
                <w:lang w:val="uk-UA"/>
              </w:rPr>
            </w:pPr>
            <w:proofErr w:type="spellStart"/>
            <w:r w:rsidRPr="007A7E61">
              <w:rPr>
                <w:b/>
                <w:bCs/>
              </w:rPr>
              <w:t>Опис</w:t>
            </w:r>
            <w:proofErr w:type="spellEnd"/>
            <w:r w:rsidRPr="007A7E61">
              <w:rPr>
                <w:b/>
                <w:bCs/>
              </w:rPr>
              <w:t xml:space="preserve"> та </w:t>
            </w:r>
            <w:proofErr w:type="spellStart"/>
            <w:r w:rsidRPr="007A7E61">
              <w:rPr>
                <w:b/>
                <w:bCs/>
              </w:rPr>
              <w:t>приклади</w:t>
            </w:r>
            <w:proofErr w:type="spellEnd"/>
            <w:r w:rsidRPr="007A7E61">
              <w:rPr>
                <w:b/>
                <w:bCs/>
              </w:rPr>
              <w:t xml:space="preserve"> </w:t>
            </w:r>
            <w:proofErr w:type="spellStart"/>
            <w:r w:rsidRPr="007A7E61">
              <w:rPr>
                <w:b/>
                <w:bCs/>
              </w:rPr>
              <w:t>формальних</w:t>
            </w:r>
            <w:proofErr w:type="spellEnd"/>
            <w:r w:rsidRPr="007A7E61">
              <w:rPr>
                <w:b/>
                <w:bCs/>
              </w:rPr>
              <w:t xml:space="preserve"> (</w:t>
            </w:r>
            <w:proofErr w:type="spellStart"/>
            <w:r w:rsidRPr="007A7E61">
              <w:rPr>
                <w:b/>
                <w:bCs/>
              </w:rPr>
              <w:t>несуттєвих</w:t>
            </w:r>
            <w:proofErr w:type="spellEnd"/>
            <w:r w:rsidRPr="007A7E61">
              <w:rPr>
                <w:b/>
                <w:bCs/>
              </w:rPr>
              <w:t xml:space="preserve">) </w:t>
            </w:r>
            <w:proofErr w:type="spellStart"/>
            <w:r w:rsidRPr="007A7E61">
              <w:rPr>
                <w:b/>
                <w:bCs/>
              </w:rPr>
              <w:lastRenderedPageBreak/>
              <w:t>помилок</w:t>
            </w:r>
            <w:proofErr w:type="spellEnd"/>
            <w:r w:rsidRPr="007A7E61">
              <w:rPr>
                <w:b/>
                <w:bCs/>
              </w:rPr>
              <w:t xml:space="preserve">, </w:t>
            </w:r>
            <w:proofErr w:type="spellStart"/>
            <w:r w:rsidRPr="007A7E61">
              <w:rPr>
                <w:b/>
                <w:bCs/>
              </w:rPr>
              <w:t>допущення</w:t>
            </w:r>
            <w:proofErr w:type="spellEnd"/>
            <w:r w:rsidRPr="007A7E61">
              <w:rPr>
                <w:b/>
                <w:bCs/>
              </w:rPr>
              <w:t xml:space="preserve"> </w:t>
            </w:r>
            <w:proofErr w:type="spellStart"/>
            <w:r w:rsidRPr="007A7E61">
              <w:rPr>
                <w:b/>
                <w:bCs/>
              </w:rPr>
              <w:t>яких</w:t>
            </w:r>
            <w:proofErr w:type="spellEnd"/>
            <w:r w:rsidRPr="007A7E61">
              <w:rPr>
                <w:b/>
                <w:bCs/>
              </w:rPr>
              <w:t xml:space="preserve"> </w:t>
            </w:r>
            <w:proofErr w:type="spellStart"/>
            <w:r w:rsidRPr="007A7E61">
              <w:rPr>
                <w:b/>
                <w:bCs/>
              </w:rPr>
              <w:t>учасниками</w:t>
            </w:r>
            <w:proofErr w:type="spellEnd"/>
            <w:r w:rsidRPr="007A7E61">
              <w:rPr>
                <w:b/>
                <w:bCs/>
              </w:rPr>
              <w:t xml:space="preserve"> не </w:t>
            </w:r>
            <w:proofErr w:type="spellStart"/>
            <w:r w:rsidRPr="007A7E61">
              <w:rPr>
                <w:b/>
                <w:bCs/>
              </w:rPr>
              <w:t>призведе</w:t>
            </w:r>
            <w:proofErr w:type="spellEnd"/>
            <w:r w:rsidRPr="007A7E61">
              <w:rPr>
                <w:b/>
                <w:bCs/>
              </w:rPr>
              <w:t xml:space="preserve"> до </w:t>
            </w:r>
            <w:proofErr w:type="spellStart"/>
            <w:r w:rsidRPr="007A7E61">
              <w:rPr>
                <w:b/>
                <w:bCs/>
              </w:rPr>
              <w:t>відхилення</w:t>
            </w:r>
            <w:proofErr w:type="spellEnd"/>
            <w:r w:rsidRPr="007A7E61">
              <w:rPr>
                <w:b/>
                <w:bCs/>
              </w:rPr>
              <w:t xml:space="preserve"> </w:t>
            </w:r>
            <w:proofErr w:type="spellStart"/>
            <w:r w:rsidRPr="007A7E61">
              <w:rPr>
                <w:b/>
                <w:bCs/>
              </w:rPr>
              <w:t>їх</w:t>
            </w:r>
            <w:proofErr w:type="spellEnd"/>
            <w:r w:rsidRPr="007A7E61">
              <w:rPr>
                <w:b/>
                <w:bCs/>
              </w:rPr>
              <w:t xml:space="preserve"> </w:t>
            </w:r>
            <w:proofErr w:type="spellStart"/>
            <w:r w:rsidRPr="007A7E61">
              <w:rPr>
                <w:b/>
                <w:bCs/>
              </w:rPr>
              <w:t>тендерних</w:t>
            </w:r>
            <w:proofErr w:type="spellEnd"/>
            <w:r w:rsidRPr="007A7E61">
              <w:rPr>
                <w:b/>
                <w:bCs/>
              </w:rPr>
              <w:t xml:space="preserve"> </w:t>
            </w:r>
            <w:proofErr w:type="spellStart"/>
            <w:r w:rsidRPr="007A7E61">
              <w:rPr>
                <w:b/>
                <w:bCs/>
              </w:rPr>
              <w:t>пропозицій</w:t>
            </w:r>
            <w:proofErr w:type="spellEnd"/>
          </w:p>
        </w:tc>
        <w:tc>
          <w:tcPr>
            <w:tcW w:w="6455" w:type="dxa"/>
            <w:tcBorders>
              <w:bottom w:val="double" w:sz="4" w:space="0" w:color="auto"/>
            </w:tcBorders>
            <w:shd w:val="clear" w:color="auto" w:fill="auto"/>
          </w:tcPr>
          <w:p w:rsidR="004B710D" w:rsidRPr="007A7E61" w:rsidRDefault="004B710D" w:rsidP="00B90BBB">
            <w:pPr>
              <w:ind w:firstLine="304"/>
              <w:jc w:val="both"/>
              <w:rPr>
                <w:lang w:val="uk-UA"/>
              </w:rPr>
            </w:pPr>
            <w:r w:rsidRPr="007A7E61">
              <w:rPr>
                <w:lang w:val="uk-UA"/>
              </w:rPr>
              <w:lastRenderedPageBreak/>
              <w:t>Відповідно до п.</w:t>
            </w:r>
            <w:r>
              <w:rPr>
                <w:lang w:eastAsia="uk-UA"/>
              </w:rPr>
              <w:t> </w:t>
            </w:r>
            <w:r>
              <w:rPr>
                <w:lang w:val="uk-UA"/>
              </w:rPr>
              <w:t>19 частини другої</w:t>
            </w:r>
            <w:r w:rsidRPr="007A7E61">
              <w:rPr>
                <w:lang w:val="uk-UA"/>
              </w:rPr>
              <w:t xml:space="preserve"> статті 22 Закону замовник не відхиляє тендерну пропозицію через </w:t>
            </w:r>
            <w:r w:rsidRPr="007A7E61">
              <w:rPr>
                <w:lang w:val="uk-UA"/>
              </w:rPr>
              <w:lastRenderedPageBreak/>
              <w:t>допущення учасниками формальних (несуттєвих) помилок.</w:t>
            </w:r>
          </w:p>
          <w:p w:rsidR="004B710D" w:rsidRPr="007A7E61" w:rsidRDefault="004B710D" w:rsidP="00BC22B3">
            <w:pPr>
              <w:pStyle w:val="ad"/>
              <w:widowControl w:val="0"/>
              <w:spacing w:before="0" w:beforeAutospacing="0" w:after="0" w:afterAutospacing="0"/>
              <w:ind w:firstLine="306"/>
              <w:contextualSpacing/>
              <w:jc w:val="both"/>
            </w:pPr>
            <w:proofErr w:type="spellStart"/>
            <w:r w:rsidRPr="007A7E61">
              <w:rPr>
                <w:shd w:val="clear" w:color="auto" w:fill="FFFFFF"/>
              </w:rPr>
              <w:t>Формальними</w:t>
            </w:r>
            <w:proofErr w:type="spellEnd"/>
            <w:r w:rsidRPr="007A7E61">
              <w:rPr>
                <w:shd w:val="clear" w:color="auto" w:fill="FFFFFF"/>
              </w:rPr>
              <w:t xml:space="preserve"> (</w:t>
            </w:r>
            <w:proofErr w:type="spellStart"/>
            <w:r w:rsidRPr="007A7E61">
              <w:rPr>
                <w:shd w:val="clear" w:color="auto" w:fill="FFFFFF"/>
              </w:rPr>
              <w:t>несуттєвими</w:t>
            </w:r>
            <w:proofErr w:type="spellEnd"/>
            <w:r w:rsidRPr="007A7E61">
              <w:rPr>
                <w:shd w:val="clear" w:color="auto" w:fill="FFFFFF"/>
              </w:rPr>
              <w:t xml:space="preserve">) </w:t>
            </w:r>
            <w:proofErr w:type="spellStart"/>
            <w:r w:rsidRPr="007A7E61">
              <w:rPr>
                <w:shd w:val="clear" w:color="auto" w:fill="FFFFFF"/>
              </w:rPr>
              <w:t>вважаються</w:t>
            </w:r>
            <w:proofErr w:type="spellEnd"/>
            <w:r w:rsidRPr="007A7E61">
              <w:rPr>
                <w:shd w:val="clear" w:color="auto" w:fill="FFFFFF"/>
              </w:rPr>
              <w:t xml:space="preserve"> </w:t>
            </w:r>
            <w:proofErr w:type="spellStart"/>
            <w:r w:rsidRPr="007A7E61">
              <w:rPr>
                <w:shd w:val="clear" w:color="auto" w:fill="FFFFFF"/>
              </w:rPr>
              <w:t>помилки</w:t>
            </w:r>
            <w:proofErr w:type="spellEnd"/>
            <w:r w:rsidRPr="007A7E61">
              <w:rPr>
                <w:shd w:val="clear" w:color="auto" w:fill="FFFFFF"/>
              </w:rPr>
              <w:t xml:space="preserve">, </w:t>
            </w:r>
            <w:proofErr w:type="spellStart"/>
            <w:r w:rsidRPr="007A7E61">
              <w:rPr>
                <w:shd w:val="clear" w:color="auto" w:fill="FFFFFF"/>
              </w:rPr>
              <w:t>що</w:t>
            </w:r>
            <w:proofErr w:type="spellEnd"/>
            <w:r w:rsidRPr="007A7E61">
              <w:rPr>
                <w:shd w:val="clear" w:color="auto" w:fill="FFFFFF"/>
              </w:rPr>
              <w:t xml:space="preserve"> </w:t>
            </w:r>
            <w:proofErr w:type="spellStart"/>
            <w:r w:rsidRPr="007A7E61">
              <w:rPr>
                <w:shd w:val="clear" w:color="auto" w:fill="FFFFFF"/>
              </w:rPr>
              <w:t>пов’язані</w:t>
            </w:r>
            <w:proofErr w:type="spellEnd"/>
            <w:r w:rsidRPr="007A7E61">
              <w:rPr>
                <w:shd w:val="clear" w:color="auto" w:fill="FFFFFF"/>
              </w:rPr>
              <w:t xml:space="preserve"> з </w:t>
            </w:r>
            <w:proofErr w:type="spellStart"/>
            <w:r w:rsidRPr="007A7E61">
              <w:rPr>
                <w:shd w:val="clear" w:color="auto" w:fill="FFFFFF"/>
              </w:rPr>
              <w:t>оформленням</w:t>
            </w:r>
            <w:proofErr w:type="spellEnd"/>
            <w:r w:rsidRPr="007A7E61">
              <w:rPr>
                <w:shd w:val="clear" w:color="auto" w:fill="FFFFFF"/>
              </w:rPr>
              <w:t xml:space="preserve"> </w:t>
            </w:r>
            <w:proofErr w:type="spellStart"/>
            <w:r w:rsidRPr="007A7E61">
              <w:rPr>
                <w:shd w:val="clear" w:color="auto" w:fill="FFFFFF"/>
              </w:rPr>
              <w:t>тендерної</w:t>
            </w:r>
            <w:proofErr w:type="spellEnd"/>
            <w:r w:rsidRPr="007A7E61">
              <w:rPr>
                <w:shd w:val="clear" w:color="auto" w:fill="FFFFFF"/>
              </w:rPr>
              <w:t xml:space="preserve"> </w:t>
            </w:r>
            <w:proofErr w:type="spellStart"/>
            <w:r w:rsidRPr="007A7E61">
              <w:rPr>
                <w:shd w:val="clear" w:color="auto" w:fill="FFFFFF"/>
              </w:rPr>
              <w:t>пропозиції</w:t>
            </w:r>
            <w:proofErr w:type="spellEnd"/>
            <w:r w:rsidRPr="007A7E61">
              <w:rPr>
                <w:shd w:val="clear" w:color="auto" w:fill="FFFFFF"/>
              </w:rPr>
              <w:t xml:space="preserve"> та не </w:t>
            </w:r>
            <w:proofErr w:type="spellStart"/>
            <w:r w:rsidRPr="007A7E61">
              <w:rPr>
                <w:shd w:val="clear" w:color="auto" w:fill="FFFFFF"/>
              </w:rPr>
              <w:t>впливають</w:t>
            </w:r>
            <w:proofErr w:type="spellEnd"/>
            <w:r w:rsidRPr="007A7E61">
              <w:rPr>
                <w:shd w:val="clear" w:color="auto" w:fill="FFFFFF"/>
              </w:rPr>
              <w:t xml:space="preserve"> на </w:t>
            </w:r>
            <w:proofErr w:type="spellStart"/>
            <w:r w:rsidRPr="007A7E61">
              <w:rPr>
                <w:shd w:val="clear" w:color="auto" w:fill="FFFFFF"/>
              </w:rPr>
              <w:t>зміст</w:t>
            </w:r>
            <w:proofErr w:type="spellEnd"/>
            <w:r w:rsidRPr="007A7E61">
              <w:rPr>
                <w:shd w:val="clear" w:color="auto" w:fill="FFFFFF"/>
              </w:rPr>
              <w:t xml:space="preserve"> </w:t>
            </w:r>
            <w:proofErr w:type="spellStart"/>
            <w:r w:rsidRPr="007A7E61">
              <w:rPr>
                <w:shd w:val="clear" w:color="auto" w:fill="FFFFFF"/>
              </w:rPr>
              <w:t>тендерної</w:t>
            </w:r>
            <w:proofErr w:type="spellEnd"/>
            <w:r w:rsidRPr="007A7E61">
              <w:rPr>
                <w:shd w:val="clear" w:color="auto" w:fill="FFFFFF"/>
              </w:rPr>
              <w:t xml:space="preserve"> </w:t>
            </w:r>
            <w:proofErr w:type="spellStart"/>
            <w:r w:rsidRPr="007A7E61">
              <w:rPr>
                <w:shd w:val="clear" w:color="auto" w:fill="FFFFFF"/>
              </w:rPr>
              <w:t>пропозиції</w:t>
            </w:r>
            <w:proofErr w:type="spellEnd"/>
            <w:r w:rsidRPr="007A7E61">
              <w:rPr>
                <w:shd w:val="clear" w:color="auto" w:fill="FFFFFF"/>
              </w:rPr>
              <w:t xml:space="preserve">, а </w:t>
            </w:r>
            <w:proofErr w:type="spellStart"/>
            <w:r w:rsidRPr="007A7E61">
              <w:rPr>
                <w:shd w:val="clear" w:color="auto" w:fill="FFFFFF"/>
              </w:rPr>
              <w:t>саме</w:t>
            </w:r>
            <w:proofErr w:type="spellEnd"/>
            <w:r w:rsidRPr="007A7E61">
              <w:rPr>
                <w:shd w:val="clear" w:color="auto" w:fill="FFFFFF"/>
              </w:rPr>
              <w:t xml:space="preserve"> - </w:t>
            </w:r>
            <w:proofErr w:type="spellStart"/>
            <w:r w:rsidRPr="007A7E61">
              <w:rPr>
                <w:shd w:val="clear" w:color="auto" w:fill="FFFFFF"/>
              </w:rPr>
              <w:t>технічні</w:t>
            </w:r>
            <w:proofErr w:type="spellEnd"/>
            <w:r w:rsidRPr="007A7E61">
              <w:rPr>
                <w:shd w:val="clear" w:color="auto" w:fill="FFFFFF"/>
              </w:rPr>
              <w:t xml:space="preserve"> </w:t>
            </w:r>
            <w:proofErr w:type="spellStart"/>
            <w:r w:rsidRPr="007A7E61">
              <w:rPr>
                <w:shd w:val="clear" w:color="auto" w:fill="FFFFFF"/>
              </w:rPr>
              <w:t>помилки</w:t>
            </w:r>
            <w:proofErr w:type="spellEnd"/>
            <w:r w:rsidRPr="007A7E61">
              <w:rPr>
                <w:shd w:val="clear" w:color="auto" w:fill="FFFFFF"/>
              </w:rPr>
              <w:t xml:space="preserve"> та описки.</w:t>
            </w:r>
          </w:p>
          <w:p w:rsidR="004B710D" w:rsidRPr="007A7E61" w:rsidRDefault="004B710D" w:rsidP="00B90BBB">
            <w:pPr>
              <w:widowControl w:val="0"/>
              <w:ind w:firstLine="304"/>
              <w:contextualSpacing/>
              <w:jc w:val="both"/>
            </w:pPr>
            <w:r w:rsidRPr="007A7E61">
              <w:t xml:space="preserve">1. </w:t>
            </w:r>
            <w:proofErr w:type="spellStart"/>
            <w:r w:rsidRPr="007A7E61">
              <w:t>Інформація</w:t>
            </w:r>
            <w:proofErr w:type="spellEnd"/>
            <w:r w:rsidRPr="007A7E61">
              <w:t xml:space="preserve">/документ, подана </w:t>
            </w:r>
            <w:proofErr w:type="spellStart"/>
            <w:r w:rsidRPr="007A7E61">
              <w:t>учасником</w:t>
            </w:r>
            <w:proofErr w:type="spellEnd"/>
            <w:r w:rsidRPr="007A7E61">
              <w:t xml:space="preserve"> </w:t>
            </w:r>
            <w:proofErr w:type="spellStart"/>
            <w:r w:rsidRPr="007A7E61">
              <w:t>процедури</w:t>
            </w:r>
            <w:proofErr w:type="spellEnd"/>
            <w:r w:rsidRPr="007A7E61">
              <w:t xml:space="preserve"> </w:t>
            </w:r>
            <w:proofErr w:type="spellStart"/>
            <w:r w:rsidRPr="007A7E61">
              <w:t>закупівлі</w:t>
            </w:r>
            <w:proofErr w:type="spellEnd"/>
            <w:r w:rsidRPr="007A7E61">
              <w:t xml:space="preserve"> у </w:t>
            </w:r>
            <w:proofErr w:type="spellStart"/>
            <w:r w:rsidRPr="007A7E61">
              <w:t>складі</w:t>
            </w:r>
            <w:proofErr w:type="spellEnd"/>
            <w:r w:rsidRPr="007A7E61">
              <w:t xml:space="preserve"> </w:t>
            </w:r>
            <w:proofErr w:type="spellStart"/>
            <w:r w:rsidRPr="007A7E61">
              <w:t>тендерної</w:t>
            </w:r>
            <w:proofErr w:type="spellEnd"/>
            <w:r w:rsidRPr="007A7E61">
              <w:t xml:space="preserve"> </w:t>
            </w:r>
            <w:proofErr w:type="spellStart"/>
            <w:r w:rsidRPr="007A7E61">
              <w:t>пропозиції</w:t>
            </w:r>
            <w:proofErr w:type="spellEnd"/>
            <w:r w:rsidRPr="007A7E61">
              <w:t xml:space="preserve">, </w:t>
            </w:r>
            <w:proofErr w:type="spellStart"/>
            <w:r w:rsidRPr="007A7E61">
              <w:t>містить</w:t>
            </w:r>
            <w:proofErr w:type="spellEnd"/>
            <w:r w:rsidRPr="007A7E61">
              <w:t xml:space="preserve"> </w:t>
            </w:r>
            <w:proofErr w:type="spellStart"/>
            <w:r w:rsidRPr="007A7E61">
              <w:t>помилку</w:t>
            </w:r>
            <w:proofErr w:type="spellEnd"/>
            <w:r w:rsidRPr="007A7E61">
              <w:t xml:space="preserve"> (</w:t>
            </w:r>
            <w:proofErr w:type="spellStart"/>
            <w:r w:rsidRPr="007A7E61">
              <w:t>помилки</w:t>
            </w:r>
            <w:proofErr w:type="spellEnd"/>
            <w:r w:rsidRPr="007A7E61">
              <w:t xml:space="preserve">) у </w:t>
            </w:r>
            <w:proofErr w:type="spellStart"/>
            <w:r w:rsidRPr="007A7E61">
              <w:t>частині</w:t>
            </w:r>
            <w:proofErr w:type="spellEnd"/>
            <w:r w:rsidRPr="007A7E61">
              <w:t>:</w:t>
            </w:r>
          </w:p>
          <w:p w:rsidR="004B710D" w:rsidRPr="007A7E61" w:rsidRDefault="004B710D" w:rsidP="00B90BBB">
            <w:pPr>
              <w:widowControl w:val="0"/>
              <w:ind w:firstLine="304"/>
              <w:contextualSpacing/>
              <w:jc w:val="both"/>
            </w:pPr>
            <w:proofErr w:type="spellStart"/>
            <w:r w:rsidRPr="007A7E61">
              <w:t>уживання</w:t>
            </w:r>
            <w:proofErr w:type="spellEnd"/>
            <w:r w:rsidRPr="007A7E61">
              <w:t xml:space="preserve"> </w:t>
            </w:r>
            <w:proofErr w:type="spellStart"/>
            <w:r w:rsidRPr="007A7E61">
              <w:t>великої</w:t>
            </w:r>
            <w:proofErr w:type="spellEnd"/>
            <w:r w:rsidRPr="007A7E61">
              <w:t xml:space="preserve"> </w:t>
            </w:r>
            <w:proofErr w:type="spellStart"/>
            <w:r w:rsidRPr="007A7E61">
              <w:t>літери</w:t>
            </w:r>
            <w:proofErr w:type="spellEnd"/>
            <w:r w:rsidRPr="007A7E61">
              <w:t>;</w:t>
            </w:r>
          </w:p>
          <w:p w:rsidR="004B710D" w:rsidRPr="007A7E61" w:rsidRDefault="004B710D" w:rsidP="00B90BBB">
            <w:pPr>
              <w:widowControl w:val="0"/>
              <w:ind w:firstLine="304"/>
              <w:contextualSpacing/>
              <w:jc w:val="both"/>
            </w:pPr>
            <w:proofErr w:type="spellStart"/>
            <w:r w:rsidRPr="007A7E61">
              <w:t>уживання</w:t>
            </w:r>
            <w:proofErr w:type="spellEnd"/>
            <w:r w:rsidRPr="007A7E61">
              <w:t xml:space="preserve"> </w:t>
            </w:r>
            <w:proofErr w:type="spellStart"/>
            <w:r w:rsidRPr="007A7E61">
              <w:t>розділових</w:t>
            </w:r>
            <w:proofErr w:type="spellEnd"/>
            <w:r w:rsidRPr="007A7E61">
              <w:t xml:space="preserve"> </w:t>
            </w:r>
            <w:proofErr w:type="spellStart"/>
            <w:r w:rsidRPr="007A7E61">
              <w:t>знаків</w:t>
            </w:r>
            <w:proofErr w:type="spellEnd"/>
            <w:r w:rsidRPr="007A7E61">
              <w:t xml:space="preserve"> та </w:t>
            </w:r>
            <w:proofErr w:type="spellStart"/>
            <w:r w:rsidRPr="007A7E61">
              <w:t>відмінювання</w:t>
            </w:r>
            <w:proofErr w:type="spellEnd"/>
            <w:r w:rsidRPr="007A7E61">
              <w:t xml:space="preserve"> </w:t>
            </w:r>
            <w:proofErr w:type="spellStart"/>
            <w:r w:rsidRPr="007A7E61">
              <w:t>слів</w:t>
            </w:r>
            <w:proofErr w:type="spellEnd"/>
            <w:r w:rsidRPr="007A7E61">
              <w:t xml:space="preserve"> у </w:t>
            </w:r>
            <w:proofErr w:type="spellStart"/>
            <w:r w:rsidRPr="007A7E61">
              <w:t>реченні</w:t>
            </w:r>
            <w:proofErr w:type="spellEnd"/>
            <w:r w:rsidRPr="007A7E61">
              <w:t>;</w:t>
            </w:r>
          </w:p>
          <w:p w:rsidR="004B710D" w:rsidRPr="007A7E61" w:rsidRDefault="004B710D" w:rsidP="00B90BBB">
            <w:pPr>
              <w:widowControl w:val="0"/>
              <w:ind w:firstLine="304"/>
              <w:contextualSpacing/>
              <w:jc w:val="both"/>
            </w:pPr>
            <w:proofErr w:type="spellStart"/>
            <w:r w:rsidRPr="007A7E61">
              <w:t>використання</w:t>
            </w:r>
            <w:proofErr w:type="spellEnd"/>
            <w:r w:rsidRPr="007A7E61">
              <w:t xml:space="preserve"> слова </w:t>
            </w:r>
            <w:proofErr w:type="spellStart"/>
            <w:r w:rsidRPr="007A7E61">
              <w:t>або</w:t>
            </w:r>
            <w:proofErr w:type="spellEnd"/>
            <w:r w:rsidRPr="007A7E61">
              <w:t xml:space="preserve"> </w:t>
            </w:r>
            <w:proofErr w:type="spellStart"/>
            <w:r w:rsidRPr="007A7E61">
              <w:t>мовного</w:t>
            </w:r>
            <w:proofErr w:type="spellEnd"/>
            <w:r w:rsidRPr="007A7E61">
              <w:t xml:space="preserve"> </w:t>
            </w:r>
            <w:proofErr w:type="spellStart"/>
            <w:r w:rsidRPr="007A7E61">
              <w:t>звороту</w:t>
            </w:r>
            <w:proofErr w:type="spellEnd"/>
            <w:r w:rsidRPr="007A7E61">
              <w:t xml:space="preserve">, </w:t>
            </w:r>
            <w:proofErr w:type="spellStart"/>
            <w:r w:rsidRPr="007A7E61">
              <w:t>запозичених</w:t>
            </w:r>
            <w:proofErr w:type="spellEnd"/>
            <w:r w:rsidRPr="007A7E61">
              <w:t xml:space="preserve"> з </w:t>
            </w:r>
            <w:proofErr w:type="spellStart"/>
            <w:r w:rsidRPr="007A7E61">
              <w:t>іншої</w:t>
            </w:r>
            <w:proofErr w:type="spellEnd"/>
            <w:r w:rsidRPr="007A7E61">
              <w:t xml:space="preserve"> </w:t>
            </w:r>
            <w:proofErr w:type="spellStart"/>
            <w:r w:rsidRPr="007A7E61">
              <w:t>мови</w:t>
            </w:r>
            <w:proofErr w:type="spellEnd"/>
            <w:r w:rsidRPr="007A7E61">
              <w:t>;</w:t>
            </w:r>
          </w:p>
          <w:p w:rsidR="004B710D" w:rsidRPr="007A7E61" w:rsidRDefault="004B710D" w:rsidP="00B90BBB">
            <w:pPr>
              <w:widowControl w:val="0"/>
              <w:ind w:firstLine="304"/>
              <w:contextualSpacing/>
              <w:jc w:val="both"/>
            </w:pPr>
            <w:proofErr w:type="spellStart"/>
            <w:r w:rsidRPr="007A7E61">
              <w:t>зазначення</w:t>
            </w:r>
            <w:proofErr w:type="spellEnd"/>
            <w:r w:rsidRPr="007A7E61">
              <w:t xml:space="preserve"> </w:t>
            </w:r>
            <w:proofErr w:type="spellStart"/>
            <w:r w:rsidRPr="007A7E61">
              <w:t>унікального</w:t>
            </w:r>
            <w:proofErr w:type="spellEnd"/>
            <w:r w:rsidRPr="007A7E61">
              <w:t xml:space="preserve"> номера </w:t>
            </w:r>
            <w:proofErr w:type="spellStart"/>
            <w:r w:rsidRPr="007A7E61">
              <w:t>оголошення</w:t>
            </w:r>
            <w:proofErr w:type="spellEnd"/>
            <w:r w:rsidRPr="007A7E61">
              <w:t xml:space="preserve"> про </w:t>
            </w:r>
            <w:proofErr w:type="spellStart"/>
            <w:r w:rsidRPr="007A7E61">
              <w:t>проведення</w:t>
            </w:r>
            <w:proofErr w:type="spellEnd"/>
            <w:r w:rsidRPr="007A7E61">
              <w:t xml:space="preserve"> </w:t>
            </w:r>
            <w:proofErr w:type="spellStart"/>
            <w:r w:rsidRPr="007A7E61">
              <w:t>конкурентної</w:t>
            </w:r>
            <w:proofErr w:type="spellEnd"/>
            <w:r w:rsidRPr="007A7E61">
              <w:t xml:space="preserve"> </w:t>
            </w:r>
            <w:proofErr w:type="spellStart"/>
            <w:r w:rsidRPr="007A7E61">
              <w:t>процедури</w:t>
            </w:r>
            <w:proofErr w:type="spellEnd"/>
            <w:r w:rsidRPr="007A7E61">
              <w:t xml:space="preserve"> </w:t>
            </w:r>
            <w:proofErr w:type="spellStart"/>
            <w:r w:rsidRPr="007A7E61">
              <w:t>закупівлі</w:t>
            </w:r>
            <w:proofErr w:type="spellEnd"/>
            <w:r w:rsidRPr="007A7E61">
              <w:t xml:space="preserve">, </w:t>
            </w:r>
            <w:proofErr w:type="spellStart"/>
            <w:r w:rsidRPr="007A7E61">
              <w:t>присвоєного</w:t>
            </w:r>
            <w:proofErr w:type="spellEnd"/>
            <w:r w:rsidRPr="007A7E61">
              <w:t xml:space="preserve"> </w:t>
            </w:r>
            <w:proofErr w:type="spellStart"/>
            <w:r w:rsidRPr="007A7E61">
              <w:t>електронною</w:t>
            </w:r>
            <w:proofErr w:type="spellEnd"/>
            <w:r w:rsidRPr="007A7E61">
              <w:t xml:space="preserve"> системою закупівель та/</w:t>
            </w:r>
            <w:proofErr w:type="spellStart"/>
            <w:r w:rsidRPr="007A7E61">
              <w:t>або</w:t>
            </w:r>
            <w:proofErr w:type="spellEnd"/>
            <w:r w:rsidRPr="007A7E61">
              <w:t xml:space="preserve"> </w:t>
            </w:r>
            <w:proofErr w:type="spellStart"/>
            <w:r w:rsidRPr="007A7E61">
              <w:t>унікального</w:t>
            </w:r>
            <w:proofErr w:type="spellEnd"/>
            <w:r w:rsidRPr="007A7E61">
              <w:t xml:space="preserve"> номера </w:t>
            </w:r>
            <w:proofErr w:type="spellStart"/>
            <w:r w:rsidRPr="007A7E61">
              <w:t>повідомлення</w:t>
            </w:r>
            <w:proofErr w:type="spellEnd"/>
            <w:r w:rsidRPr="007A7E61">
              <w:t xml:space="preserve"> про </w:t>
            </w:r>
            <w:proofErr w:type="spellStart"/>
            <w:r w:rsidRPr="007A7E61">
              <w:t>намір</w:t>
            </w:r>
            <w:proofErr w:type="spellEnd"/>
            <w:r w:rsidRPr="007A7E61">
              <w:t xml:space="preserve"> </w:t>
            </w:r>
            <w:proofErr w:type="spellStart"/>
            <w:r w:rsidRPr="007A7E61">
              <w:t>укласти</w:t>
            </w:r>
            <w:proofErr w:type="spellEnd"/>
            <w:r w:rsidRPr="007A7E61">
              <w:t xml:space="preserve"> </w:t>
            </w:r>
            <w:proofErr w:type="spellStart"/>
            <w:r w:rsidRPr="007A7E61">
              <w:t>договір</w:t>
            </w:r>
            <w:proofErr w:type="spellEnd"/>
            <w:r w:rsidRPr="007A7E61">
              <w:t xml:space="preserve"> про </w:t>
            </w:r>
            <w:proofErr w:type="spellStart"/>
            <w:r w:rsidRPr="007A7E61">
              <w:t>закупівлю</w:t>
            </w:r>
            <w:proofErr w:type="spellEnd"/>
            <w:r w:rsidRPr="007A7E61">
              <w:t xml:space="preserve"> - </w:t>
            </w:r>
            <w:proofErr w:type="spellStart"/>
            <w:r w:rsidRPr="007A7E61">
              <w:t>помилка</w:t>
            </w:r>
            <w:proofErr w:type="spellEnd"/>
            <w:r w:rsidRPr="007A7E61">
              <w:t xml:space="preserve"> в цифрах;</w:t>
            </w:r>
          </w:p>
          <w:p w:rsidR="004B710D" w:rsidRPr="007A7E61" w:rsidRDefault="004B710D" w:rsidP="00B90BBB">
            <w:pPr>
              <w:widowControl w:val="0"/>
              <w:ind w:firstLine="304"/>
              <w:contextualSpacing/>
              <w:jc w:val="both"/>
            </w:pPr>
            <w:proofErr w:type="spellStart"/>
            <w:r w:rsidRPr="007A7E61">
              <w:t>застосування</w:t>
            </w:r>
            <w:proofErr w:type="spellEnd"/>
            <w:r w:rsidRPr="007A7E61">
              <w:t xml:space="preserve"> правил переносу </w:t>
            </w:r>
            <w:proofErr w:type="spellStart"/>
            <w:r w:rsidRPr="007A7E61">
              <w:t>частини</w:t>
            </w:r>
            <w:proofErr w:type="spellEnd"/>
            <w:r w:rsidRPr="007A7E61">
              <w:t xml:space="preserve"> слова з рядка в рядок;</w:t>
            </w:r>
          </w:p>
          <w:p w:rsidR="004B710D" w:rsidRPr="007A7E61" w:rsidRDefault="004B710D" w:rsidP="00B90BBB">
            <w:pPr>
              <w:widowControl w:val="0"/>
              <w:ind w:firstLine="304"/>
              <w:contextualSpacing/>
              <w:jc w:val="both"/>
            </w:pPr>
            <w:proofErr w:type="spellStart"/>
            <w:r w:rsidRPr="007A7E61">
              <w:t>написання</w:t>
            </w:r>
            <w:proofErr w:type="spellEnd"/>
            <w:r w:rsidRPr="007A7E61">
              <w:t xml:space="preserve"> </w:t>
            </w:r>
            <w:proofErr w:type="spellStart"/>
            <w:r w:rsidRPr="007A7E61">
              <w:t>слів</w:t>
            </w:r>
            <w:proofErr w:type="spellEnd"/>
            <w:r w:rsidRPr="007A7E61">
              <w:t xml:space="preserve"> разом та/</w:t>
            </w:r>
            <w:proofErr w:type="spellStart"/>
            <w:r w:rsidRPr="007A7E61">
              <w:t>або</w:t>
            </w:r>
            <w:proofErr w:type="spellEnd"/>
            <w:r w:rsidRPr="007A7E61">
              <w:t xml:space="preserve"> </w:t>
            </w:r>
            <w:proofErr w:type="spellStart"/>
            <w:r w:rsidRPr="007A7E61">
              <w:t>окремо</w:t>
            </w:r>
            <w:proofErr w:type="spellEnd"/>
            <w:r w:rsidRPr="007A7E61">
              <w:t>, та/</w:t>
            </w:r>
            <w:proofErr w:type="spellStart"/>
            <w:r w:rsidRPr="007A7E61">
              <w:t>або</w:t>
            </w:r>
            <w:proofErr w:type="spellEnd"/>
            <w:r w:rsidRPr="007A7E61">
              <w:t xml:space="preserve"> через </w:t>
            </w:r>
            <w:proofErr w:type="spellStart"/>
            <w:r w:rsidRPr="007A7E61">
              <w:t>дефіс</w:t>
            </w:r>
            <w:proofErr w:type="spellEnd"/>
            <w:r w:rsidRPr="007A7E61">
              <w:t>;</w:t>
            </w:r>
          </w:p>
          <w:p w:rsidR="004B710D" w:rsidRPr="007A7E61" w:rsidRDefault="004B710D" w:rsidP="00B90BBB">
            <w:pPr>
              <w:widowControl w:val="0"/>
              <w:ind w:firstLine="304"/>
              <w:contextualSpacing/>
              <w:jc w:val="both"/>
            </w:pPr>
            <w:proofErr w:type="spellStart"/>
            <w:r w:rsidRPr="007A7E61">
              <w:t>нумерації</w:t>
            </w:r>
            <w:proofErr w:type="spellEnd"/>
            <w:r w:rsidRPr="007A7E61">
              <w:t xml:space="preserve"> </w:t>
            </w:r>
            <w:proofErr w:type="spellStart"/>
            <w:r w:rsidRPr="007A7E61">
              <w:t>сторінок</w:t>
            </w:r>
            <w:proofErr w:type="spellEnd"/>
            <w:r w:rsidRPr="007A7E61">
              <w:t>/</w:t>
            </w:r>
            <w:proofErr w:type="spellStart"/>
            <w:r w:rsidRPr="007A7E61">
              <w:t>аркушів</w:t>
            </w:r>
            <w:proofErr w:type="spellEnd"/>
            <w:r w:rsidRPr="007A7E61">
              <w:t xml:space="preserve"> (у тому </w:t>
            </w:r>
            <w:proofErr w:type="spellStart"/>
            <w:r w:rsidRPr="007A7E61">
              <w:t>числі</w:t>
            </w:r>
            <w:proofErr w:type="spellEnd"/>
            <w:r w:rsidRPr="007A7E61">
              <w:t xml:space="preserve"> </w:t>
            </w:r>
            <w:proofErr w:type="spellStart"/>
            <w:r w:rsidRPr="007A7E61">
              <w:t>кілька</w:t>
            </w:r>
            <w:proofErr w:type="spellEnd"/>
            <w:r w:rsidRPr="007A7E61">
              <w:t xml:space="preserve"> </w:t>
            </w:r>
            <w:proofErr w:type="spellStart"/>
            <w:r w:rsidRPr="007A7E61">
              <w:t>сторінок</w:t>
            </w:r>
            <w:proofErr w:type="spellEnd"/>
            <w:r w:rsidRPr="007A7E61">
              <w:t>/</w:t>
            </w:r>
            <w:proofErr w:type="spellStart"/>
            <w:r w:rsidRPr="007A7E61">
              <w:t>аркушів</w:t>
            </w:r>
            <w:proofErr w:type="spellEnd"/>
            <w:r w:rsidRPr="007A7E61">
              <w:t xml:space="preserve"> </w:t>
            </w:r>
            <w:proofErr w:type="spellStart"/>
            <w:r w:rsidRPr="007A7E61">
              <w:t>мають</w:t>
            </w:r>
            <w:proofErr w:type="spellEnd"/>
            <w:r w:rsidRPr="007A7E61">
              <w:t xml:space="preserve"> </w:t>
            </w:r>
            <w:proofErr w:type="spellStart"/>
            <w:r w:rsidRPr="007A7E61">
              <w:t>однаковий</w:t>
            </w:r>
            <w:proofErr w:type="spellEnd"/>
            <w:r w:rsidRPr="007A7E61">
              <w:t xml:space="preserve"> номер, </w:t>
            </w:r>
            <w:proofErr w:type="spellStart"/>
            <w:r w:rsidRPr="007A7E61">
              <w:t>пропущені</w:t>
            </w:r>
            <w:proofErr w:type="spellEnd"/>
            <w:r w:rsidRPr="007A7E61">
              <w:t xml:space="preserve"> </w:t>
            </w:r>
            <w:proofErr w:type="spellStart"/>
            <w:r w:rsidRPr="007A7E61">
              <w:t>номери</w:t>
            </w:r>
            <w:proofErr w:type="spellEnd"/>
            <w:r w:rsidRPr="007A7E61">
              <w:t xml:space="preserve"> </w:t>
            </w:r>
            <w:proofErr w:type="spellStart"/>
            <w:r w:rsidRPr="007A7E61">
              <w:t>окремих</w:t>
            </w:r>
            <w:proofErr w:type="spellEnd"/>
            <w:r w:rsidRPr="007A7E61">
              <w:t xml:space="preserve"> </w:t>
            </w:r>
            <w:proofErr w:type="spellStart"/>
            <w:r w:rsidRPr="007A7E61">
              <w:t>сторінок</w:t>
            </w:r>
            <w:proofErr w:type="spellEnd"/>
            <w:r w:rsidRPr="007A7E61">
              <w:t>/</w:t>
            </w:r>
            <w:proofErr w:type="spellStart"/>
            <w:r w:rsidRPr="007A7E61">
              <w:t>аркушів</w:t>
            </w:r>
            <w:proofErr w:type="spellEnd"/>
            <w:r w:rsidRPr="007A7E61">
              <w:t xml:space="preserve">, </w:t>
            </w:r>
            <w:proofErr w:type="spellStart"/>
            <w:r w:rsidRPr="007A7E61">
              <w:t>немає</w:t>
            </w:r>
            <w:proofErr w:type="spellEnd"/>
            <w:r w:rsidRPr="007A7E61">
              <w:t xml:space="preserve"> </w:t>
            </w:r>
            <w:proofErr w:type="spellStart"/>
            <w:r w:rsidRPr="007A7E61">
              <w:t>нумерації</w:t>
            </w:r>
            <w:proofErr w:type="spellEnd"/>
            <w:r w:rsidRPr="007A7E61">
              <w:t xml:space="preserve"> </w:t>
            </w:r>
            <w:proofErr w:type="spellStart"/>
            <w:r w:rsidRPr="007A7E61">
              <w:t>сторінок</w:t>
            </w:r>
            <w:proofErr w:type="spellEnd"/>
            <w:r w:rsidRPr="007A7E61">
              <w:t>/</w:t>
            </w:r>
            <w:proofErr w:type="spellStart"/>
            <w:r w:rsidRPr="007A7E61">
              <w:t>аркушів</w:t>
            </w:r>
            <w:proofErr w:type="spellEnd"/>
            <w:r w:rsidRPr="007A7E61">
              <w:t xml:space="preserve">, </w:t>
            </w:r>
            <w:proofErr w:type="spellStart"/>
            <w:r w:rsidRPr="007A7E61">
              <w:t>нумерація</w:t>
            </w:r>
            <w:proofErr w:type="spellEnd"/>
            <w:r w:rsidRPr="007A7E61">
              <w:t xml:space="preserve"> </w:t>
            </w:r>
            <w:proofErr w:type="spellStart"/>
            <w:r w:rsidRPr="007A7E61">
              <w:t>сторінок</w:t>
            </w:r>
            <w:proofErr w:type="spellEnd"/>
            <w:r w:rsidRPr="007A7E61">
              <w:t>/</w:t>
            </w:r>
            <w:proofErr w:type="spellStart"/>
            <w:r w:rsidRPr="007A7E61">
              <w:t>аркушів</w:t>
            </w:r>
            <w:proofErr w:type="spellEnd"/>
            <w:r w:rsidRPr="007A7E61">
              <w:t xml:space="preserve"> не </w:t>
            </w:r>
            <w:proofErr w:type="spellStart"/>
            <w:r w:rsidRPr="007A7E61">
              <w:t>відповідає</w:t>
            </w:r>
            <w:proofErr w:type="spellEnd"/>
            <w:r w:rsidRPr="007A7E61">
              <w:t xml:space="preserve"> </w:t>
            </w:r>
            <w:proofErr w:type="spellStart"/>
            <w:r w:rsidRPr="007A7E61">
              <w:t>переліку</w:t>
            </w:r>
            <w:proofErr w:type="spellEnd"/>
            <w:r w:rsidRPr="007A7E61">
              <w:t xml:space="preserve">, </w:t>
            </w:r>
            <w:proofErr w:type="spellStart"/>
            <w:r w:rsidRPr="007A7E61">
              <w:t>зазначеному</w:t>
            </w:r>
            <w:proofErr w:type="spellEnd"/>
            <w:r w:rsidRPr="007A7E61">
              <w:t xml:space="preserve"> в </w:t>
            </w:r>
            <w:proofErr w:type="spellStart"/>
            <w:r w:rsidRPr="007A7E61">
              <w:t>документі</w:t>
            </w:r>
            <w:proofErr w:type="spellEnd"/>
            <w:r w:rsidRPr="007A7E61">
              <w:t>).</w:t>
            </w:r>
          </w:p>
          <w:p w:rsidR="004B710D" w:rsidRPr="007A7E61" w:rsidRDefault="004B710D" w:rsidP="00B90BBB">
            <w:pPr>
              <w:widowControl w:val="0"/>
              <w:ind w:firstLine="304"/>
              <w:contextualSpacing/>
              <w:jc w:val="both"/>
            </w:pPr>
            <w:r w:rsidRPr="007A7E61">
              <w:t xml:space="preserve">2. </w:t>
            </w:r>
            <w:proofErr w:type="spellStart"/>
            <w:r w:rsidRPr="007A7E61">
              <w:t>Помилка</w:t>
            </w:r>
            <w:proofErr w:type="spellEnd"/>
            <w:r w:rsidRPr="007A7E61">
              <w:t xml:space="preserve">, </w:t>
            </w:r>
            <w:proofErr w:type="spellStart"/>
            <w:r w:rsidRPr="007A7E61">
              <w:t>зроблена</w:t>
            </w:r>
            <w:proofErr w:type="spellEnd"/>
            <w:r w:rsidRPr="007A7E61">
              <w:t xml:space="preserve"> </w:t>
            </w:r>
            <w:proofErr w:type="spellStart"/>
            <w:r w:rsidRPr="007A7E61">
              <w:t>учасником</w:t>
            </w:r>
            <w:proofErr w:type="spellEnd"/>
            <w:r w:rsidRPr="007A7E61">
              <w:t xml:space="preserve"> </w:t>
            </w:r>
            <w:proofErr w:type="spellStart"/>
            <w:r w:rsidRPr="007A7E61">
              <w:t>процедури</w:t>
            </w:r>
            <w:proofErr w:type="spellEnd"/>
            <w:r w:rsidRPr="007A7E61">
              <w:t xml:space="preserve"> </w:t>
            </w:r>
            <w:proofErr w:type="spellStart"/>
            <w:r w:rsidRPr="007A7E61">
              <w:t>закупівлі</w:t>
            </w:r>
            <w:proofErr w:type="spellEnd"/>
            <w:r w:rsidRPr="007A7E61">
              <w:t xml:space="preserve"> </w:t>
            </w:r>
            <w:proofErr w:type="spellStart"/>
            <w:r w:rsidRPr="007A7E61">
              <w:t>під</w:t>
            </w:r>
            <w:proofErr w:type="spellEnd"/>
            <w:r w:rsidRPr="007A7E61">
              <w:t xml:space="preserve"> час </w:t>
            </w:r>
            <w:proofErr w:type="spellStart"/>
            <w:r w:rsidRPr="007A7E61">
              <w:t>оформлення</w:t>
            </w:r>
            <w:proofErr w:type="spellEnd"/>
            <w:r w:rsidRPr="007A7E61">
              <w:t xml:space="preserve"> тексту документа/</w:t>
            </w:r>
            <w:proofErr w:type="spellStart"/>
            <w:r w:rsidRPr="007A7E61">
              <w:t>унесення</w:t>
            </w:r>
            <w:proofErr w:type="spellEnd"/>
            <w:r w:rsidRPr="007A7E61">
              <w:t xml:space="preserve"> інформації в </w:t>
            </w:r>
            <w:proofErr w:type="spellStart"/>
            <w:r w:rsidRPr="007A7E61">
              <w:t>окремі</w:t>
            </w:r>
            <w:proofErr w:type="spellEnd"/>
            <w:r w:rsidRPr="007A7E61">
              <w:t xml:space="preserve"> поля </w:t>
            </w:r>
            <w:proofErr w:type="spellStart"/>
            <w:r w:rsidRPr="007A7E61">
              <w:t>електронної</w:t>
            </w:r>
            <w:proofErr w:type="spellEnd"/>
            <w:r w:rsidRPr="007A7E61">
              <w:t xml:space="preserve"> </w:t>
            </w:r>
            <w:proofErr w:type="spellStart"/>
            <w:r w:rsidRPr="007A7E61">
              <w:t>форми</w:t>
            </w:r>
            <w:proofErr w:type="spellEnd"/>
            <w:r w:rsidRPr="007A7E61">
              <w:t xml:space="preserve"> </w:t>
            </w:r>
            <w:proofErr w:type="spellStart"/>
            <w:r w:rsidRPr="007A7E61">
              <w:t>тендерної</w:t>
            </w:r>
            <w:proofErr w:type="spellEnd"/>
            <w:r w:rsidRPr="007A7E61">
              <w:t xml:space="preserve"> </w:t>
            </w:r>
            <w:proofErr w:type="spellStart"/>
            <w:r w:rsidRPr="007A7E61">
              <w:t>пропозиції</w:t>
            </w:r>
            <w:proofErr w:type="spellEnd"/>
            <w:r w:rsidRPr="007A7E61">
              <w:t xml:space="preserve"> (у тому </w:t>
            </w:r>
            <w:proofErr w:type="spellStart"/>
            <w:r w:rsidRPr="007A7E61">
              <w:t>числі</w:t>
            </w:r>
            <w:proofErr w:type="spellEnd"/>
            <w:r w:rsidRPr="007A7E61">
              <w:t xml:space="preserve"> </w:t>
            </w:r>
            <w:proofErr w:type="spellStart"/>
            <w:r w:rsidRPr="007A7E61">
              <w:t>комп'ютерна</w:t>
            </w:r>
            <w:proofErr w:type="spellEnd"/>
            <w:r w:rsidRPr="007A7E61">
              <w:t xml:space="preserve"> </w:t>
            </w:r>
            <w:proofErr w:type="spellStart"/>
            <w:r w:rsidRPr="007A7E61">
              <w:t>коректура</w:t>
            </w:r>
            <w:proofErr w:type="spellEnd"/>
            <w:r w:rsidRPr="007A7E61">
              <w:t xml:space="preserve">, </w:t>
            </w:r>
            <w:proofErr w:type="spellStart"/>
            <w:r w:rsidRPr="007A7E61">
              <w:t>заміна</w:t>
            </w:r>
            <w:proofErr w:type="spellEnd"/>
            <w:r w:rsidRPr="007A7E61">
              <w:t xml:space="preserve"> </w:t>
            </w:r>
            <w:proofErr w:type="spellStart"/>
            <w:r w:rsidRPr="007A7E61">
              <w:t>літери</w:t>
            </w:r>
            <w:proofErr w:type="spellEnd"/>
            <w:r w:rsidRPr="007A7E61">
              <w:t xml:space="preserve"> (</w:t>
            </w:r>
            <w:proofErr w:type="spellStart"/>
            <w:r w:rsidRPr="007A7E61">
              <w:t>літер</w:t>
            </w:r>
            <w:proofErr w:type="spellEnd"/>
            <w:r w:rsidRPr="007A7E61">
              <w:t>) та/</w:t>
            </w:r>
            <w:proofErr w:type="spellStart"/>
            <w:r w:rsidRPr="007A7E61">
              <w:t>або</w:t>
            </w:r>
            <w:proofErr w:type="spellEnd"/>
            <w:r w:rsidRPr="007A7E61">
              <w:t xml:space="preserve"> </w:t>
            </w:r>
            <w:proofErr w:type="spellStart"/>
            <w:r w:rsidRPr="007A7E61">
              <w:t>цифри</w:t>
            </w:r>
            <w:proofErr w:type="spellEnd"/>
            <w:r w:rsidRPr="007A7E61">
              <w:t xml:space="preserve"> (цифр), </w:t>
            </w:r>
            <w:proofErr w:type="spellStart"/>
            <w:r w:rsidRPr="007A7E61">
              <w:t>переставлення</w:t>
            </w:r>
            <w:proofErr w:type="spellEnd"/>
            <w:r w:rsidRPr="007A7E61">
              <w:t xml:space="preserve"> </w:t>
            </w:r>
            <w:proofErr w:type="spellStart"/>
            <w:r w:rsidRPr="007A7E61">
              <w:t>літер</w:t>
            </w:r>
            <w:proofErr w:type="spellEnd"/>
            <w:r w:rsidRPr="007A7E61">
              <w:t xml:space="preserve"> (цифр) </w:t>
            </w:r>
            <w:proofErr w:type="spellStart"/>
            <w:r w:rsidRPr="007A7E61">
              <w:t>місцями</w:t>
            </w:r>
            <w:proofErr w:type="spellEnd"/>
            <w:r w:rsidRPr="007A7E61">
              <w:t xml:space="preserve">, пропуск </w:t>
            </w:r>
            <w:proofErr w:type="spellStart"/>
            <w:r w:rsidRPr="007A7E61">
              <w:t>літер</w:t>
            </w:r>
            <w:proofErr w:type="spellEnd"/>
            <w:r w:rsidRPr="007A7E61">
              <w:t xml:space="preserve"> (цифр), </w:t>
            </w:r>
            <w:proofErr w:type="spellStart"/>
            <w:r w:rsidRPr="007A7E61">
              <w:t>повторення</w:t>
            </w:r>
            <w:proofErr w:type="spellEnd"/>
            <w:r w:rsidRPr="007A7E61">
              <w:t xml:space="preserve"> </w:t>
            </w:r>
            <w:proofErr w:type="spellStart"/>
            <w:r w:rsidRPr="007A7E61">
              <w:t>слів</w:t>
            </w:r>
            <w:proofErr w:type="spellEnd"/>
            <w:r w:rsidRPr="007A7E61">
              <w:t xml:space="preserve">, </w:t>
            </w:r>
            <w:proofErr w:type="spellStart"/>
            <w:r w:rsidRPr="007A7E61">
              <w:t>немає</w:t>
            </w:r>
            <w:proofErr w:type="spellEnd"/>
            <w:r w:rsidRPr="007A7E61">
              <w:t xml:space="preserve"> пропуску </w:t>
            </w:r>
            <w:proofErr w:type="spellStart"/>
            <w:r w:rsidRPr="007A7E61">
              <w:t>між</w:t>
            </w:r>
            <w:proofErr w:type="spellEnd"/>
            <w:r w:rsidRPr="007A7E61">
              <w:t xml:space="preserve"> словами, </w:t>
            </w:r>
            <w:proofErr w:type="spellStart"/>
            <w:r w:rsidRPr="007A7E61">
              <w:t>заокруглення</w:t>
            </w:r>
            <w:proofErr w:type="spellEnd"/>
            <w:r w:rsidRPr="007A7E61">
              <w:t xml:space="preserve"> числа), </w:t>
            </w:r>
            <w:proofErr w:type="spellStart"/>
            <w:r w:rsidRPr="007A7E61">
              <w:t>що</w:t>
            </w:r>
            <w:proofErr w:type="spellEnd"/>
            <w:r w:rsidRPr="007A7E61">
              <w:t xml:space="preserve"> не </w:t>
            </w:r>
            <w:proofErr w:type="spellStart"/>
            <w:r w:rsidRPr="007A7E61">
              <w:t>впливає</w:t>
            </w:r>
            <w:proofErr w:type="spellEnd"/>
            <w:r w:rsidRPr="007A7E61">
              <w:t xml:space="preserve"> на </w:t>
            </w:r>
            <w:proofErr w:type="spellStart"/>
            <w:r w:rsidRPr="007A7E61">
              <w:t>ціну</w:t>
            </w:r>
            <w:proofErr w:type="spellEnd"/>
            <w:r w:rsidRPr="007A7E61">
              <w:t xml:space="preserve"> </w:t>
            </w:r>
            <w:proofErr w:type="spellStart"/>
            <w:r w:rsidRPr="007A7E61">
              <w:t>тендерної</w:t>
            </w:r>
            <w:proofErr w:type="spellEnd"/>
            <w:r w:rsidRPr="007A7E61">
              <w:t xml:space="preserve"> </w:t>
            </w:r>
            <w:proofErr w:type="spellStart"/>
            <w:r w:rsidRPr="007A7E61">
              <w:t>пропозиції</w:t>
            </w:r>
            <w:proofErr w:type="spellEnd"/>
            <w:r w:rsidRPr="007A7E61">
              <w:t xml:space="preserve"> </w:t>
            </w:r>
            <w:proofErr w:type="spellStart"/>
            <w:r w:rsidRPr="007A7E61">
              <w:t>учасника</w:t>
            </w:r>
            <w:proofErr w:type="spellEnd"/>
            <w:r w:rsidRPr="007A7E61">
              <w:t xml:space="preserve"> </w:t>
            </w:r>
            <w:proofErr w:type="spellStart"/>
            <w:r w:rsidRPr="007A7E61">
              <w:t>процедури</w:t>
            </w:r>
            <w:proofErr w:type="spellEnd"/>
            <w:r w:rsidRPr="007A7E61">
              <w:t xml:space="preserve"> </w:t>
            </w:r>
            <w:proofErr w:type="spellStart"/>
            <w:r w:rsidRPr="007A7E61">
              <w:t>закупівлі</w:t>
            </w:r>
            <w:proofErr w:type="spellEnd"/>
            <w:r w:rsidRPr="007A7E61">
              <w:t xml:space="preserve"> та не </w:t>
            </w:r>
            <w:proofErr w:type="spellStart"/>
            <w:r w:rsidRPr="007A7E61">
              <w:t>призводить</w:t>
            </w:r>
            <w:proofErr w:type="spellEnd"/>
            <w:r w:rsidRPr="007A7E61">
              <w:t xml:space="preserve"> до </w:t>
            </w:r>
            <w:proofErr w:type="spellStart"/>
            <w:r w:rsidRPr="007A7E61">
              <w:t>її</w:t>
            </w:r>
            <w:proofErr w:type="spellEnd"/>
            <w:r w:rsidRPr="007A7E61">
              <w:t xml:space="preserve"> </w:t>
            </w:r>
            <w:proofErr w:type="spellStart"/>
            <w:r w:rsidRPr="007A7E61">
              <w:t>спотворення</w:t>
            </w:r>
            <w:proofErr w:type="spellEnd"/>
            <w:r w:rsidRPr="007A7E61">
              <w:t xml:space="preserve"> та/</w:t>
            </w:r>
            <w:proofErr w:type="spellStart"/>
            <w:r w:rsidRPr="007A7E61">
              <w:t>або</w:t>
            </w:r>
            <w:proofErr w:type="spellEnd"/>
            <w:r w:rsidRPr="007A7E61">
              <w:t xml:space="preserve"> не </w:t>
            </w:r>
            <w:proofErr w:type="spellStart"/>
            <w:r w:rsidRPr="007A7E61">
              <w:t>стосується</w:t>
            </w:r>
            <w:proofErr w:type="spellEnd"/>
            <w:r w:rsidRPr="007A7E61">
              <w:t xml:space="preserve"> характеристики предмета </w:t>
            </w:r>
            <w:proofErr w:type="spellStart"/>
            <w:r w:rsidRPr="007A7E61">
              <w:t>закупівлі</w:t>
            </w:r>
            <w:proofErr w:type="spellEnd"/>
            <w:r w:rsidRPr="007A7E61">
              <w:t xml:space="preserve">, </w:t>
            </w:r>
            <w:proofErr w:type="spellStart"/>
            <w:r w:rsidRPr="007A7E61">
              <w:t>кваліфікаційних</w:t>
            </w:r>
            <w:proofErr w:type="spellEnd"/>
            <w:r w:rsidRPr="007A7E61">
              <w:t xml:space="preserve"> </w:t>
            </w:r>
            <w:proofErr w:type="spellStart"/>
            <w:r w:rsidRPr="007A7E61">
              <w:t>критеріїв</w:t>
            </w:r>
            <w:proofErr w:type="spellEnd"/>
            <w:r w:rsidRPr="007A7E61">
              <w:t xml:space="preserve"> до </w:t>
            </w:r>
            <w:proofErr w:type="spellStart"/>
            <w:r w:rsidRPr="007A7E61">
              <w:t>учасника</w:t>
            </w:r>
            <w:proofErr w:type="spellEnd"/>
            <w:r w:rsidRPr="007A7E61">
              <w:t xml:space="preserve"> </w:t>
            </w:r>
            <w:proofErr w:type="spellStart"/>
            <w:r w:rsidRPr="007A7E61">
              <w:t>процедури</w:t>
            </w:r>
            <w:proofErr w:type="spellEnd"/>
            <w:r w:rsidRPr="007A7E61">
              <w:t xml:space="preserve"> </w:t>
            </w:r>
            <w:proofErr w:type="spellStart"/>
            <w:r w:rsidRPr="007A7E61">
              <w:t>закупівлі</w:t>
            </w:r>
            <w:proofErr w:type="spellEnd"/>
            <w:r w:rsidRPr="007A7E61">
              <w:t>.</w:t>
            </w:r>
          </w:p>
          <w:p w:rsidR="004B710D" w:rsidRPr="007A7E61" w:rsidRDefault="004B710D" w:rsidP="00B90BBB">
            <w:pPr>
              <w:widowControl w:val="0"/>
              <w:ind w:firstLine="304"/>
              <w:contextualSpacing/>
              <w:jc w:val="both"/>
            </w:pPr>
            <w:r w:rsidRPr="007A7E61">
              <w:t xml:space="preserve">3. </w:t>
            </w:r>
            <w:proofErr w:type="spellStart"/>
            <w:r w:rsidRPr="007A7E61">
              <w:t>Невірна</w:t>
            </w:r>
            <w:proofErr w:type="spellEnd"/>
            <w:r w:rsidRPr="007A7E61">
              <w:t xml:space="preserve"> </w:t>
            </w:r>
            <w:proofErr w:type="spellStart"/>
            <w:r w:rsidRPr="007A7E61">
              <w:t>назва</w:t>
            </w:r>
            <w:proofErr w:type="spellEnd"/>
            <w:r w:rsidRPr="007A7E61">
              <w:t xml:space="preserve"> документа (</w:t>
            </w:r>
            <w:proofErr w:type="spellStart"/>
            <w:r w:rsidRPr="007A7E61">
              <w:t>документів</w:t>
            </w:r>
            <w:proofErr w:type="spellEnd"/>
            <w:r w:rsidRPr="007A7E61">
              <w:t xml:space="preserve">), </w:t>
            </w:r>
            <w:proofErr w:type="spellStart"/>
            <w:r w:rsidRPr="007A7E61">
              <w:t>що</w:t>
            </w:r>
            <w:proofErr w:type="spellEnd"/>
            <w:r w:rsidRPr="007A7E61">
              <w:t xml:space="preserve"> </w:t>
            </w:r>
            <w:proofErr w:type="spellStart"/>
            <w:r w:rsidRPr="007A7E61">
              <w:t>подається</w:t>
            </w:r>
            <w:proofErr w:type="spellEnd"/>
            <w:r w:rsidRPr="007A7E61">
              <w:t xml:space="preserve"> </w:t>
            </w:r>
            <w:proofErr w:type="spellStart"/>
            <w:r w:rsidRPr="007A7E61">
              <w:t>учасником</w:t>
            </w:r>
            <w:proofErr w:type="spellEnd"/>
            <w:r w:rsidRPr="007A7E61">
              <w:t xml:space="preserve"> </w:t>
            </w:r>
            <w:proofErr w:type="spellStart"/>
            <w:r w:rsidRPr="007A7E61">
              <w:t>процедури</w:t>
            </w:r>
            <w:proofErr w:type="spellEnd"/>
            <w:r w:rsidRPr="007A7E61">
              <w:t xml:space="preserve"> </w:t>
            </w:r>
            <w:proofErr w:type="spellStart"/>
            <w:r w:rsidRPr="007A7E61">
              <w:t>закупівлі</w:t>
            </w:r>
            <w:proofErr w:type="spellEnd"/>
            <w:r w:rsidRPr="007A7E61">
              <w:t xml:space="preserve"> у </w:t>
            </w:r>
            <w:proofErr w:type="spellStart"/>
            <w:r w:rsidRPr="007A7E61">
              <w:t>складі</w:t>
            </w:r>
            <w:proofErr w:type="spellEnd"/>
            <w:r w:rsidRPr="007A7E61">
              <w:t xml:space="preserve"> </w:t>
            </w:r>
            <w:proofErr w:type="spellStart"/>
            <w:r w:rsidRPr="007A7E61">
              <w:t>тендерної</w:t>
            </w:r>
            <w:proofErr w:type="spellEnd"/>
            <w:r w:rsidRPr="007A7E61">
              <w:t xml:space="preserve"> </w:t>
            </w:r>
            <w:proofErr w:type="spellStart"/>
            <w:r w:rsidRPr="007A7E61">
              <w:t>пропозиції</w:t>
            </w:r>
            <w:proofErr w:type="spellEnd"/>
            <w:r w:rsidRPr="007A7E61">
              <w:t xml:space="preserve">, </w:t>
            </w:r>
            <w:proofErr w:type="spellStart"/>
            <w:r w:rsidRPr="007A7E61">
              <w:t>зміст</w:t>
            </w:r>
            <w:proofErr w:type="spellEnd"/>
            <w:r w:rsidRPr="007A7E61">
              <w:t xml:space="preserve"> </w:t>
            </w:r>
            <w:proofErr w:type="spellStart"/>
            <w:r w:rsidRPr="007A7E61">
              <w:t>якого</w:t>
            </w:r>
            <w:proofErr w:type="spellEnd"/>
            <w:r w:rsidRPr="007A7E61">
              <w:t xml:space="preserve"> </w:t>
            </w:r>
            <w:proofErr w:type="spellStart"/>
            <w:r w:rsidRPr="007A7E61">
              <w:t>відповідає</w:t>
            </w:r>
            <w:proofErr w:type="spellEnd"/>
            <w:r w:rsidRPr="007A7E61">
              <w:t xml:space="preserve"> </w:t>
            </w:r>
            <w:proofErr w:type="spellStart"/>
            <w:r w:rsidRPr="007A7E61">
              <w:t>вимогам</w:t>
            </w:r>
            <w:proofErr w:type="spellEnd"/>
            <w:r w:rsidRPr="007A7E61">
              <w:t xml:space="preserve">, </w:t>
            </w:r>
            <w:proofErr w:type="spellStart"/>
            <w:r w:rsidRPr="007A7E61">
              <w:t>визначеним</w:t>
            </w:r>
            <w:proofErr w:type="spellEnd"/>
            <w:r w:rsidRPr="007A7E61">
              <w:t xml:space="preserve"> </w:t>
            </w:r>
            <w:proofErr w:type="spellStart"/>
            <w:r w:rsidRPr="007A7E61">
              <w:t>замовником</w:t>
            </w:r>
            <w:proofErr w:type="spellEnd"/>
            <w:r w:rsidRPr="007A7E61">
              <w:t xml:space="preserve"> у </w:t>
            </w:r>
            <w:proofErr w:type="spellStart"/>
            <w:r w:rsidRPr="007A7E61">
              <w:t>тендерній</w:t>
            </w:r>
            <w:proofErr w:type="spellEnd"/>
            <w:r w:rsidRPr="007A7E61">
              <w:t xml:space="preserve"> </w:t>
            </w:r>
            <w:proofErr w:type="spellStart"/>
            <w:r w:rsidRPr="007A7E61">
              <w:t>документації</w:t>
            </w:r>
            <w:proofErr w:type="spellEnd"/>
            <w:r w:rsidRPr="007A7E61">
              <w:t>.</w:t>
            </w:r>
          </w:p>
          <w:p w:rsidR="004B710D" w:rsidRPr="007A7E61" w:rsidRDefault="004B710D" w:rsidP="00B90BBB">
            <w:pPr>
              <w:widowControl w:val="0"/>
              <w:ind w:firstLine="304"/>
              <w:contextualSpacing/>
              <w:jc w:val="both"/>
            </w:pPr>
            <w:r w:rsidRPr="007A7E61">
              <w:t xml:space="preserve">4. </w:t>
            </w:r>
            <w:proofErr w:type="spellStart"/>
            <w:r w:rsidRPr="007A7E61">
              <w:t>Окрема</w:t>
            </w:r>
            <w:proofErr w:type="spellEnd"/>
            <w:r w:rsidRPr="007A7E61">
              <w:t xml:space="preserve"> </w:t>
            </w:r>
            <w:proofErr w:type="spellStart"/>
            <w:r w:rsidRPr="007A7E61">
              <w:t>сторінка</w:t>
            </w:r>
            <w:proofErr w:type="spellEnd"/>
            <w:r w:rsidRPr="007A7E61">
              <w:t xml:space="preserve"> (</w:t>
            </w:r>
            <w:proofErr w:type="spellStart"/>
            <w:r w:rsidRPr="007A7E61">
              <w:t>сторінки</w:t>
            </w:r>
            <w:proofErr w:type="spellEnd"/>
            <w:r w:rsidRPr="007A7E61">
              <w:t xml:space="preserve">) </w:t>
            </w:r>
            <w:proofErr w:type="spellStart"/>
            <w:r w:rsidRPr="007A7E61">
              <w:t>копії</w:t>
            </w:r>
            <w:proofErr w:type="spellEnd"/>
            <w:r w:rsidRPr="007A7E61">
              <w:t xml:space="preserve"> документа (</w:t>
            </w:r>
            <w:proofErr w:type="spellStart"/>
            <w:r w:rsidRPr="007A7E61">
              <w:t>документів</w:t>
            </w:r>
            <w:proofErr w:type="spellEnd"/>
            <w:r w:rsidRPr="007A7E61">
              <w:t xml:space="preserve">) не </w:t>
            </w:r>
            <w:proofErr w:type="spellStart"/>
            <w:r w:rsidRPr="007A7E61">
              <w:t>завірена</w:t>
            </w:r>
            <w:proofErr w:type="spellEnd"/>
            <w:r w:rsidRPr="007A7E61">
              <w:t xml:space="preserve"> </w:t>
            </w:r>
            <w:proofErr w:type="spellStart"/>
            <w:r w:rsidRPr="007A7E61">
              <w:t>підписом</w:t>
            </w:r>
            <w:proofErr w:type="spellEnd"/>
            <w:r w:rsidRPr="007A7E61">
              <w:t xml:space="preserve"> та/</w:t>
            </w:r>
            <w:proofErr w:type="spellStart"/>
            <w:r w:rsidRPr="007A7E61">
              <w:t>або</w:t>
            </w:r>
            <w:proofErr w:type="spellEnd"/>
            <w:r w:rsidRPr="007A7E61">
              <w:t xml:space="preserve"> </w:t>
            </w:r>
            <w:proofErr w:type="spellStart"/>
            <w:r w:rsidRPr="007A7E61">
              <w:t>печаткою</w:t>
            </w:r>
            <w:proofErr w:type="spellEnd"/>
            <w:r w:rsidRPr="007A7E61">
              <w:t xml:space="preserve"> </w:t>
            </w:r>
            <w:proofErr w:type="spellStart"/>
            <w:r w:rsidRPr="007A7E61">
              <w:t>учасника</w:t>
            </w:r>
            <w:proofErr w:type="spellEnd"/>
            <w:r w:rsidRPr="007A7E61">
              <w:t xml:space="preserve"> </w:t>
            </w:r>
            <w:proofErr w:type="spellStart"/>
            <w:r w:rsidRPr="007A7E61">
              <w:t>процедури</w:t>
            </w:r>
            <w:proofErr w:type="spellEnd"/>
            <w:r w:rsidRPr="007A7E61">
              <w:t xml:space="preserve"> </w:t>
            </w:r>
            <w:proofErr w:type="spellStart"/>
            <w:r w:rsidRPr="007A7E61">
              <w:t>закупівлі</w:t>
            </w:r>
            <w:proofErr w:type="spellEnd"/>
            <w:r w:rsidRPr="007A7E61">
              <w:t xml:space="preserve"> (у </w:t>
            </w:r>
            <w:proofErr w:type="spellStart"/>
            <w:r w:rsidRPr="007A7E61">
              <w:t>разі</w:t>
            </w:r>
            <w:proofErr w:type="spellEnd"/>
            <w:r w:rsidRPr="007A7E61">
              <w:t xml:space="preserve"> </w:t>
            </w:r>
            <w:proofErr w:type="spellStart"/>
            <w:r w:rsidRPr="007A7E61">
              <w:t>її</w:t>
            </w:r>
            <w:proofErr w:type="spellEnd"/>
            <w:r w:rsidRPr="007A7E61">
              <w:t xml:space="preserve"> </w:t>
            </w:r>
            <w:proofErr w:type="spellStart"/>
            <w:r w:rsidRPr="007A7E61">
              <w:t>використання</w:t>
            </w:r>
            <w:proofErr w:type="spellEnd"/>
            <w:r w:rsidRPr="007A7E61">
              <w:t>).</w:t>
            </w:r>
          </w:p>
          <w:p w:rsidR="004B710D" w:rsidRPr="007A7E61" w:rsidRDefault="004B710D" w:rsidP="00B90BBB">
            <w:pPr>
              <w:widowControl w:val="0"/>
              <w:ind w:firstLine="304"/>
              <w:contextualSpacing/>
              <w:jc w:val="both"/>
            </w:pPr>
            <w:r w:rsidRPr="007A7E61">
              <w:t xml:space="preserve">5. У </w:t>
            </w:r>
            <w:proofErr w:type="spellStart"/>
            <w:r w:rsidRPr="007A7E61">
              <w:t>складі</w:t>
            </w:r>
            <w:proofErr w:type="spellEnd"/>
            <w:r w:rsidRPr="007A7E61">
              <w:t xml:space="preserve"> </w:t>
            </w:r>
            <w:proofErr w:type="spellStart"/>
            <w:r w:rsidRPr="007A7E61">
              <w:t>тендерної</w:t>
            </w:r>
            <w:proofErr w:type="spellEnd"/>
            <w:r w:rsidRPr="007A7E61">
              <w:t xml:space="preserve"> </w:t>
            </w:r>
            <w:proofErr w:type="spellStart"/>
            <w:r w:rsidRPr="007A7E61">
              <w:t>пропозиції</w:t>
            </w:r>
            <w:proofErr w:type="spellEnd"/>
            <w:r w:rsidRPr="007A7E61">
              <w:t xml:space="preserve"> </w:t>
            </w:r>
            <w:proofErr w:type="spellStart"/>
            <w:r w:rsidRPr="007A7E61">
              <w:t>немає</w:t>
            </w:r>
            <w:proofErr w:type="spellEnd"/>
            <w:r w:rsidRPr="007A7E61">
              <w:t xml:space="preserve"> документа (</w:t>
            </w:r>
            <w:proofErr w:type="spellStart"/>
            <w:r w:rsidRPr="007A7E61">
              <w:t>документів</w:t>
            </w:r>
            <w:proofErr w:type="spellEnd"/>
            <w:r w:rsidRPr="007A7E61">
              <w:t xml:space="preserve">), на </w:t>
            </w:r>
            <w:proofErr w:type="spellStart"/>
            <w:r w:rsidRPr="007A7E61">
              <w:t>який</w:t>
            </w:r>
            <w:proofErr w:type="spellEnd"/>
            <w:r w:rsidRPr="007A7E61">
              <w:t xml:space="preserve"> </w:t>
            </w:r>
            <w:proofErr w:type="spellStart"/>
            <w:r w:rsidRPr="007A7E61">
              <w:t>посилається</w:t>
            </w:r>
            <w:proofErr w:type="spellEnd"/>
            <w:r w:rsidRPr="007A7E61">
              <w:t xml:space="preserve"> </w:t>
            </w:r>
            <w:proofErr w:type="spellStart"/>
            <w:r w:rsidRPr="007A7E61">
              <w:t>учасник</w:t>
            </w:r>
            <w:proofErr w:type="spellEnd"/>
            <w:r w:rsidRPr="007A7E61">
              <w:t xml:space="preserve"> </w:t>
            </w:r>
            <w:proofErr w:type="spellStart"/>
            <w:r w:rsidRPr="007A7E61">
              <w:t>процедури</w:t>
            </w:r>
            <w:proofErr w:type="spellEnd"/>
            <w:r w:rsidRPr="007A7E61">
              <w:t xml:space="preserve"> </w:t>
            </w:r>
            <w:proofErr w:type="spellStart"/>
            <w:r w:rsidRPr="007A7E61">
              <w:t>закупівлі</w:t>
            </w:r>
            <w:proofErr w:type="spellEnd"/>
            <w:r w:rsidRPr="007A7E61">
              <w:t xml:space="preserve"> у </w:t>
            </w:r>
            <w:proofErr w:type="spellStart"/>
            <w:r w:rsidRPr="007A7E61">
              <w:t>своїй</w:t>
            </w:r>
            <w:proofErr w:type="spellEnd"/>
            <w:r w:rsidRPr="007A7E61">
              <w:t xml:space="preserve"> </w:t>
            </w:r>
            <w:proofErr w:type="spellStart"/>
            <w:r w:rsidRPr="007A7E61">
              <w:t>тендерній</w:t>
            </w:r>
            <w:proofErr w:type="spellEnd"/>
            <w:r w:rsidRPr="007A7E61">
              <w:t xml:space="preserve"> </w:t>
            </w:r>
            <w:proofErr w:type="spellStart"/>
            <w:r w:rsidRPr="007A7E61">
              <w:t>пропозиції</w:t>
            </w:r>
            <w:proofErr w:type="spellEnd"/>
            <w:r w:rsidRPr="007A7E61">
              <w:t xml:space="preserve">, при </w:t>
            </w:r>
            <w:proofErr w:type="spellStart"/>
            <w:r w:rsidRPr="007A7E61">
              <w:t>цьому</w:t>
            </w:r>
            <w:proofErr w:type="spellEnd"/>
            <w:r w:rsidRPr="007A7E61">
              <w:t xml:space="preserve"> </w:t>
            </w:r>
            <w:proofErr w:type="spellStart"/>
            <w:r w:rsidRPr="007A7E61">
              <w:t>замовником</w:t>
            </w:r>
            <w:proofErr w:type="spellEnd"/>
            <w:r w:rsidRPr="007A7E61">
              <w:t xml:space="preserve"> не </w:t>
            </w:r>
            <w:proofErr w:type="spellStart"/>
            <w:r w:rsidRPr="007A7E61">
              <w:t>вимагається</w:t>
            </w:r>
            <w:proofErr w:type="spellEnd"/>
            <w:r w:rsidRPr="007A7E61">
              <w:t xml:space="preserve"> </w:t>
            </w:r>
            <w:proofErr w:type="spellStart"/>
            <w:r w:rsidRPr="007A7E61">
              <w:t>подання</w:t>
            </w:r>
            <w:proofErr w:type="spellEnd"/>
            <w:r w:rsidRPr="007A7E61">
              <w:t xml:space="preserve"> такого документа в </w:t>
            </w:r>
            <w:proofErr w:type="spellStart"/>
            <w:r w:rsidRPr="007A7E61">
              <w:t>тендерній</w:t>
            </w:r>
            <w:proofErr w:type="spellEnd"/>
            <w:r w:rsidRPr="007A7E61">
              <w:t xml:space="preserve"> </w:t>
            </w:r>
            <w:proofErr w:type="spellStart"/>
            <w:r w:rsidRPr="007A7E61">
              <w:t>документації</w:t>
            </w:r>
            <w:proofErr w:type="spellEnd"/>
            <w:r w:rsidRPr="007A7E61">
              <w:t>.</w:t>
            </w:r>
          </w:p>
          <w:p w:rsidR="004B710D" w:rsidRPr="007A7E61" w:rsidRDefault="004B710D" w:rsidP="00B90BBB">
            <w:pPr>
              <w:widowControl w:val="0"/>
              <w:ind w:firstLine="304"/>
              <w:contextualSpacing/>
              <w:jc w:val="both"/>
            </w:pPr>
            <w:r w:rsidRPr="007A7E61">
              <w:t xml:space="preserve">6. </w:t>
            </w:r>
            <w:proofErr w:type="spellStart"/>
            <w:r w:rsidRPr="007A7E61">
              <w:t>Подання</w:t>
            </w:r>
            <w:proofErr w:type="spellEnd"/>
            <w:r w:rsidRPr="007A7E61">
              <w:t xml:space="preserve"> документа (</w:t>
            </w:r>
            <w:proofErr w:type="spellStart"/>
            <w:r w:rsidRPr="007A7E61">
              <w:t>документів</w:t>
            </w:r>
            <w:proofErr w:type="spellEnd"/>
            <w:r w:rsidRPr="007A7E61">
              <w:t xml:space="preserve">) </w:t>
            </w:r>
            <w:proofErr w:type="spellStart"/>
            <w:r w:rsidRPr="007A7E61">
              <w:t>учасником</w:t>
            </w:r>
            <w:proofErr w:type="spellEnd"/>
            <w:r w:rsidRPr="007A7E61">
              <w:t xml:space="preserve"> </w:t>
            </w:r>
            <w:proofErr w:type="spellStart"/>
            <w:r w:rsidRPr="007A7E61">
              <w:t>процедури</w:t>
            </w:r>
            <w:proofErr w:type="spellEnd"/>
            <w:r w:rsidRPr="007A7E61">
              <w:t xml:space="preserve"> </w:t>
            </w:r>
            <w:proofErr w:type="spellStart"/>
            <w:r w:rsidRPr="007A7E61">
              <w:t>закупівлі</w:t>
            </w:r>
            <w:proofErr w:type="spellEnd"/>
            <w:r w:rsidRPr="007A7E61">
              <w:t xml:space="preserve"> у </w:t>
            </w:r>
            <w:proofErr w:type="spellStart"/>
            <w:r w:rsidRPr="007A7E61">
              <w:t>складі</w:t>
            </w:r>
            <w:proofErr w:type="spellEnd"/>
            <w:r w:rsidRPr="007A7E61">
              <w:t xml:space="preserve"> </w:t>
            </w:r>
            <w:proofErr w:type="spellStart"/>
            <w:r w:rsidRPr="007A7E61">
              <w:t>тендерної</w:t>
            </w:r>
            <w:proofErr w:type="spellEnd"/>
            <w:r w:rsidRPr="007A7E61">
              <w:t xml:space="preserve"> </w:t>
            </w:r>
            <w:proofErr w:type="spellStart"/>
            <w:r w:rsidRPr="007A7E61">
              <w:t>пропозиції</w:t>
            </w:r>
            <w:proofErr w:type="spellEnd"/>
            <w:r w:rsidRPr="007A7E61">
              <w:t xml:space="preserve">, </w:t>
            </w:r>
            <w:proofErr w:type="spellStart"/>
            <w:r w:rsidRPr="007A7E61">
              <w:t>що</w:t>
            </w:r>
            <w:proofErr w:type="spellEnd"/>
            <w:r w:rsidRPr="007A7E61">
              <w:t xml:space="preserve"> не </w:t>
            </w:r>
            <w:proofErr w:type="spellStart"/>
            <w:r w:rsidRPr="007A7E61">
              <w:t>містить</w:t>
            </w:r>
            <w:proofErr w:type="spellEnd"/>
            <w:r w:rsidRPr="007A7E61">
              <w:t xml:space="preserve"> </w:t>
            </w:r>
            <w:proofErr w:type="spellStart"/>
            <w:r w:rsidRPr="007A7E61">
              <w:t>власноручного</w:t>
            </w:r>
            <w:proofErr w:type="spellEnd"/>
            <w:r w:rsidRPr="007A7E61">
              <w:t xml:space="preserve"> </w:t>
            </w:r>
            <w:proofErr w:type="spellStart"/>
            <w:r w:rsidRPr="007A7E61">
              <w:t>підпису</w:t>
            </w:r>
            <w:proofErr w:type="spellEnd"/>
            <w:r w:rsidRPr="007A7E61">
              <w:t xml:space="preserve"> </w:t>
            </w:r>
            <w:proofErr w:type="spellStart"/>
            <w:r w:rsidRPr="007A7E61">
              <w:t>уповноваженої</w:t>
            </w:r>
            <w:proofErr w:type="spellEnd"/>
            <w:r w:rsidRPr="007A7E61">
              <w:t xml:space="preserve"> особи </w:t>
            </w:r>
            <w:proofErr w:type="spellStart"/>
            <w:r w:rsidRPr="007A7E61">
              <w:t>учасника</w:t>
            </w:r>
            <w:proofErr w:type="spellEnd"/>
            <w:r w:rsidRPr="007A7E61">
              <w:t xml:space="preserve"> </w:t>
            </w:r>
            <w:proofErr w:type="spellStart"/>
            <w:r w:rsidRPr="007A7E61">
              <w:t>процедури</w:t>
            </w:r>
            <w:proofErr w:type="spellEnd"/>
            <w:r w:rsidRPr="007A7E61">
              <w:t xml:space="preserve"> </w:t>
            </w:r>
            <w:proofErr w:type="spellStart"/>
            <w:r w:rsidRPr="007A7E61">
              <w:t>закупівлі</w:t>
            </w:r>
            <w:proofErr w:type="spellEnd"/>
            <w:r w:rsidRPr="007A7E61">
              <w:t xml:space="preserve">, </w:t>
            </w:r>
            <w:proofErr w:type="spellStart"/>
            <w:r w:rsidRPr="007A7E61">
              <w:t>якщо</w:t>
            </w:r>
            <w:proofErr w:type="spellEnd"/>
            <w:r w:rsidRPr="007A7E61">
              <w:t xml:space="preserve"> на </w:t>
            </w:r>
            <w:proofErr w:type="spellStart"/>
            <w:r w:rsidRPr="007A7E61">
              <w:t>цей</w:t>
            </w:r>
            <w:proofErr w:type="spellEnd"/>
            <w:r w:rsidRPr="007A7E61">
              <w:t xml:space="preserve"> документ (</w:t>
            </w:r>
            <w:proofErr w:type="spellStart"/>
            <w:r w:rsidRPr="007A7E61">
              <w:t>документи</w:t>
            </w:r>
            <w:proofErr w:type="spellEnd"/>
            <w:r w:rsidRPr="007A7E61">
              <w:t xml:space="preserve">) </w:t>
            </w:r>
            <w:proofErr w:type="spellStart"/>
            <w:r w:rsidRPr="007A7E61">
              <w:t>накладено</w:t>
            </w:r>
            <w:proofErr w:type="spellEnd"/>
            <w:r w:rsidRPr="007A7E61">
              <w:t xml:space="preserve"> </w:t>
            </w:r>
            <w:proofErr w:type="spellStart"/>
            <w:r w:rsidRPr="007A7E61">
              <w:t>її</w:t>
            </w:r>
            <w:proofErr w:type="spellEnd"/>
            <w:r w:rsidRPr="007A7E61">
              <w:t xml:space="preserve"> </w:t>
            </w:r>
            <w:proofErr w:type="spellStart"/>
            <w:r w:rsidRPr="007A7E61">
              <w:t>кваліфікований</w:t>
            </w:r>
            <w:proofErr w:type="spellEnd"/>
            <w:r w:rsidRPr="007A7E61">
              <w:t xml:space="preserve"> </w:t>
            </w:r>
            <w:proofErr w:type="spellStart"/>
            <w:r w:rsidRPr="007A7E61">
              <w:t>електронний</w:t>
            </w:r>
            <w:proofErr w:type="spellEnd"/>
            <w:r w:rsidRPr="007A7E61">
              <w:t xml:space="preserve"> </w:t>
            </w:r>
            <w:proofErr w:type="spellStart"/>
            <w:r w:rsidRPr="007A7E61">
              <w:t>підпис</w:t>
            </w:r>
            <w:proofErr w:type="spellEnd"/>
            <w:r w:rsidRPr="007A7E61">
              <w:t>.</w:t>
            </w:r>
          </w:p>
          <w:p w:rsidR="004B710D" w:rsidRPr="007A7E61" w:rsidRDefault="004B710D" w:rsidP="00B90BBB">
            <w:pPr>
              <w:widowControl w:val="0"/>
              <w:ind w:firstLine="304"/>
              <w:contextualSpacing/>
              <w:jc w:val="both"/>
            </w:pPr>
            <w:r w:rsidRPr="007A7E61">
              <w:t xml:space="preserve">7. </w:t>
            </w:r>
            <w:proofErr w:type="spellStart"/>
            <w:r w:rsidRPr="007A7E61">
              <w:t>Подання</w:t>
            </w:r>
            <w:proofErr w:type="spellEnd"/>
            <w:r w:rsidRPr="007A7E61">
              <w:t xml:space="preserve"> документа (</w:t>
            </w:r>
            <w:proofErr w:type="spellStart"/>
            <w:r w:rsidRPr="007A7E61">
              <w:t>документів</w:t>
            </w:r>
            <w:proofErr w:type="spellEnd"/>
            <w:r w:rsidRPr="007A7E61">
              <w:t xml:space="preserve">) </w:t>
            </w:r>
            <w:proofErr w:type="spellStart"/>
            <w:r w:rsidRPr="007A7E61">
              <w:t>учасником</w:t>
            </w:r>
            <w:proofErr w:type="spellEnd"/>
            <w:r w:rsidRPr="007A7E61">
              <w:t xml:space="preserve"> </w:t>
            </w:r>
            <w:proofErr w:type="spellStart"/>
            <w:r w:rsidRPr="007A7E61">
              <w:lastRenderedPageBreak/>
              <w:t>процедури</w:t>
            </w:r>
            <w:proofErr w:type="spellEnd"/>
            <w:r w:rsidRPr="007A7E61">
              <w:t xml:space="preserve"> </w:t>
            </w:r>
            <w:proofErr w:type="spellStart"/>
            <w:r w:rsidRPr="007A7E61">
              <w:t>закупівлі</w:t>
            </w:r>
            <w:proofErr w:type="spellEnd"/>
            <w:r w:rsidRPr="007A7E61">
              <w:t xml:space="preserve"> у </w:t>
            </w:r>
            <w:proofErr w:type="spellStart"/>
            <w:r w:rsidRPr="007A7E61">
              <w:t>складі</w:t>
            </w:r>
            <w:proofErr w:type="spellEnd"/>
            <w:r w:rsidRPr="007A7E61">
              <w:t xml:space="preserve"> </w:t>
            </w:r>
            <w:proofErr w:type="spellStart"/>
            <w:r w:rsidRPr="007A7E61">
              <w:t>тендерної</w:t>
            </w:r>
            <w:proofErr w:type="spellEnd"/>
            <w:r w:rsidRPr="007A7E61">
              <w:t xml:space="preserve"> </w:t>
            </w:r>
            <w:proofErr w:type="spellStart"/>
            <w:r w:rsidRPr="007A7E61">
              <w:t>пропозиції</w:t>
            </w:r>
            <w:proofErr w:type="spellEnd"/>
            <w:r w:rsidRPr="007A7E61">
              <w:t xml:space="preserve">, </w:t>
            </w:r>
            <w:proofErr w:type="spellStart"/>
            <w:r w:rsidRPr="007A7E61">
              <w:t>що</w:t>
            </w:r>
            <w:proofErr w:type="spellEnd"/>
            <w:r w:rsidRPr="007A7E61">
              <w:t xml:space="preserve"> </w:t>
            </w:r>
            <w:proofErr w:type="spellStart"/>
            <w:r w:rsidRPr="007A7E61">
              <w:t>складений</w:t>
            </w:r>
            <w:proofErr w:type="spellEnd"/>
            <w:r w:rsidRPr="007A7E61">
              <w:t xml:space="preserve"> у </w:t>
            </w:r>
            <w:proofErr w:type="spellStart"/>
            <w:r w:rsidRPr="007A7E61">
              <w:t>довільній</w:t>
            </w:r>
            <w:proofErr w:type="spellEnd"/>
            <w:r w:rsidRPr="007A7E61">
              <w:t xml:space="preserve"> </w:t>
            </w:r>
            <w:proofErr w:type="spellStart"/>
            <w:r w:rsidRPr="007A7E61">
              <w:t>формі</w:t>
            </w:r>
            <w:proofErr w:type="spellEnd"/>
            <w:r w:rsidRPr="007A7E61">
              <w:t xml:space="preserve"> та не </w:t>
            </w:r>
            <w:proofErr w:type="spellStart"/>
            <w:r w:rsidRPr="007A7E61">
              <w:t>містить</w:t>
            </w:r>
            <w:proofErr w:type="spellEnd"/>
            <w:r w:rsidRPr="007A7E61">
              <w:t xml:space="preserve"> </w:t>
            </w:r>
            <w:proofErr w:type="spellStart"/>
            <w:r w:rsidRPr="007A7E61">
              <w:t>вихідного</w:t>
            </w:r>
            <w:proofErr w:type="spellEnd"/>
            <w:r w:rsidRPr="007A7E61">
              <w:t xml:space="preserve"> номера.</w:t>
            </w:r>
          </w:p>
          <w:p w:rsidR="004B710D" w:rsidRPr="007A7E61" w:rsidRDefault="004B710D" w:rsidP="00B90BBB">
            <w:pPr>
              <w:widowControl w:val="0"/>
              <w:ind w:firstLine="304"/>
              <w:contextualSpacing/>
              <w:jc w:val="both"/>
            </w:pPr>
            <w:r w:rsidRPr="007A7E61">
              <w:t xml:space="preserve">8. </w:t>
            </w:r>
            <w:proofErr w:type="spellStart"/>
            <w:r w:rsidRPr="007A7E61">
              <w:t>Подання</w:t>
            </w:r>
            <w:proofErr w:type="spellEnd"/>
            <w:r w:rsidRPr="007A7E61">
              <w:t xml:space="preserve"> документа </w:t>
            </w:r>
            <w:proofErr w:type="spellStart"/>
            <w:r w:rsidRPr="007A7E61">
              <w:t>учасником</w:t>
            </w:r>
            <w:proofErr w:type="spellEnd"/>
            <w:r w:rsidRPr="007A7E61">
              <w:t xml:space="preserve"> </w:t>
            </w:r>
            <w:proofErr w:type="spellStart"/>
            <w:r w:rsidRPr="007A7E61">
              <w:t>процедури</w:t>
            </w:r>
            <w:proofErr w:type="spellEnd"/>
            <w:r w:rsidRPr="007A7E61">
              <w:t xml:space="preserve"> </w:t>
            </w:r>
            <w:proofErr w:type="spellStart"/>
            <w:r w:rsidRPr="007A7E61">
              <w:t>закупівлі</w:t>
            </w:r>
            <w:proofErr w:type="spellEnd"/>
            <w:r w:rsidRPr="007A7E61">
              <w:t xml:space="preserve"> у </w:t>
            </w:r>
            <w:proofErr w:type="spellStart"/>
            <w:r w:rsidRPr="007A7E61">
              <w:t>складі</w:t>
            </w:r>
            <w:proofErr w:type="spellEnd"/>
            <w:r w:rsidRPr="007A7E61">
              <w:t xml:space="preserve"> </w:t>
            </w:r>
            <w:proofErr w:type="spellStart"/>
            <w:r w:rsidRPr="007A7E61">
              <w:t>тендерної</w:t>
            </w:r>
            <w:proofErr w:type="spellEnd"/>
            <w:r w:rsidRPr="007A7E61">
              <w:t xml:space="preserve"> </w:t>
            </w:r>
            <w:proofErr w:type="spellStart"/>
            <w:r w:rsidRPr="007A7E61">
              <w:t>пропозиції</w:t>
            </w:r>
            <w:proofErr w:type="spellEnd"/>
            <w:r w:rsidRPr="007A7E61">
              <w:t xml:space="preserve">, </w:t>
            </w:r>
            <w:proofErr w:type="spellStart"/>
            <w:r w:rsidRPr="007A7E61">
              <w:t>що</w:t>
            </w:r>
            <w:proofErr w:type="spellEnd"/>
            <w:r w:rsidRPr="007A7E61">
              <w:t xml:space="preserve"> є </w:t>
            </w:r>
            <w:proofErr w:type="spellStart"/>
            <w:r w:rsidRPr="007A7E61">
              <w:t>сканованою</w:t>
            </w:r>
            <w:proofErr w:type="spellEnd"/>
            <w:r w:rsidRPr="007A7E61">
              <w:t xml:space="preserve"> </w:t>
            </w:r>
            <w:proofErr w:type="spellStart"/>
            <w:r w:rsidRPr="007A7E61">
              <w:t>копією</w:t>
            </w:r>
            <w:proofErr w:type="spellEnd"/>
            <w:r w:rsidRPr="007A7E61">
              <w:t xml:space="preserve"> </w:t>
            </w:r>
            <w:proofErr w:type="spellStart"/>
            <w:r w:rsidRPr="007A7E61">
              <w:t>оригіналу</w:t>
            </w:r>
            <w:proofErr w:type="spellEnd"/>
            <w:r w:rsidRPr="007A7E61">
              <w:t xml:space="preserve"> документа/</w:t>
            </w:r>
            <w:proofErr w:type="spellStart"/>
            <w:r w:rsidRPr="007A7E61">
              <w:t>електронного</w:t>
            </w:r>
            <w:proofErr w:type="spellEnd"/>
            <w:r w:rsidRPr="007A7E61">
              <w:t xml:space="preserve"> документа.</w:t>
            </w:r>
          </w:p>
          <w:p w:rsidR="004B710D" w:rsidRPr="007A7E61" w:rsidRDefault="004B710D" w:rsidP="00B90BBB">
            <w:pPr>
              <w:widowControl w:val="0"/>
              <w:ind w:firstLine="304"/>
              <w:contextualSpacing/>
              <w:jc w:val="both"/>
            </w:pPr>
            <w:r w:rsidRPr="007A7E61">
              <w:t xml:space="preserve">9. </w:t>
            </w:r>
            <w:proofErr w:type="spellStart"/>
            <w:r w:rsidRPr="007A7E61">
              <w:t>Подання</w:t>
            </w:r>
            <w:proofErr w:type="spellEnd"/>
            <w:r w:rsidRPr="007A7E61">
              <w:t xml:space="preserve"> документа </w:t>
            </w:r>
            <w:proofErr w:type="spellStart"/>
            <w:r w:rsidRPr="007A7E61">
              <w:t>учасником</w:t>
            </w:r>
            <w:proofErr w:type="spellEnd"/>
            <w:r w:rsidRPr="007A7E61">
              <w:t xml:space="preserve"> </w:t>
            </w:r>
            <w:proofErr w:type="spellStart"/>
            <w:r w:rsidRPr="007A7E61">
              <w:t>процедури</w:t>
            </w:r>
            <w:proofErr w:type="spellEnd"/>
            <w:r w:rsidRPr="007A7E61">
              <w:t xml:space="preserve"> </w:t>
            </w:r>
            <w:proofErr w:type="spellStart"/>
            <w:r w:rsidRPr="007A7E61">
              <w:t>закупівлі</w:t>
            </w:r>
            <w:proofErr w:type="spellEnd"/>
            <w:r w:rsidRPr="007A7E61">
              <w:t xml:space="preserve"> у </w:t>
            </w:r>
            <w:proofErr w:type="spellStart"/>
            <w:r w:rsidRPr="007A7E61">
              <w:t>складі</w:t>
            </w:r>
            <w:proofErr w:type="spellEnd"/>
            <w:r w:rsidRPr="007A7E61">
              <w:t xml:space="preserve"> </w:t>
            </w:r>
            <w:proofErr w:type="spellStart"/>
            <w:r w:rsidRPr="007A7E61">
              <w:t>тендерної</w:t>
            </w:r>
            <w:proofErr w:type="spellEnd"/>
            <w:r w:rsidRPr="007A7E61">
              <w:t xml:space="preserve"> </w:t>
            </w:r>
            <w:proofErr w:type="spellStart"/>
            <w:r w:rsidRPr="007A7E61">
              <w:t>пропозиції</w:t>
            </w:r>
            <w:proofErr w:type="spellEnd"/>
            <w:r w:rsidRPr="007A7E61">
              <w:t xml:space="preserve">, </w:t>
            </w:r>
            <w:proofErr w:type="spellStart"/>
            <w:r w:rsidRPr="007A7E61">
              <w:t>який</w:t>
            </w:r>
            <w:proofErr w:type="spellEnd"/>
            <w:r w:rsidRPr="007A7E61">
              <w:t xml:space="preserve"> </w:t>
            </w:r>
            <w:proofErr w:type="spellStart"/>
            <w:r w:rsidRPr="007A7E61">
              <w:t>засвідчений</w:t>
            </w:r>
            <w:proofErr w:type="spellEnd"/>
            <w:r w:rsidRPr="007A7E61">
              <w:t xml:space="preserve"> </w:t>
            </w:r>
            <w:proofErr w:type="spellStart"/>
            <w:r w:rsidRPr="007A7E61">
              <w:t>підписом</w:t>
            </w:r>
            <w:proofErr w:type="spellEnd"/>
            <w:r w:rsidRPr="007A7E61">
              <w:t xml:space="preserve"> </w:t>
            </w:r>
            <w:proofErr w:type="spellStart"/>
            <w:r w:rsidRPr="007A7E61">
              <w:t>уповноваженої</w:t>
            </w:r>
            <w:proofErr w:type="spellEnd"/>
            <w:r w:rsidRPr="007A7E61">
              <w:t xml:space="preserve"> особи </w:t>
            </w:r>
            <w:proofErr w:type="spellStart"/>
            <w:r w:rsidRPr="007A7E61">
              <w:t>учасника</w:t>
            </w:r>
            <w:proofErr w:type="spellEnd"/>
            <w:r w:rsidRPr="007A7E61">
              <w:t xml:space="preserve"> </w:t>
            </w:r>
            <w:proofErr w:type="spellStart"/>
            <w:r w:rsidRPr="007A7E61">
              <w:t>процедури</w:t>
            </w:r>
            <w:proofErr w:type="spellEnd"/>
            <w:r w:rsidRPr="007A7E61">
              <w:t xml:space="preserve"> </w:t>
            </w:r>
            <w:proofErr w:type="spellStart"/>
            <w:r w:rsidRPr="007A7E61">
              <w:t>закупівлі</w:t>
            </w:r>
            <w:proofErr w:type="spellEnd"/>
            <w:r w:rsidRPr="007A7E61">
              <w:t xml:space="preserve"> та </w:t>
            </w:r>
            <w:proofErr w:type="spellStart"/>
            <w:r w:rsidRPr="007A7E61">
              <w:t>додатково</w:t>
            </w:r>
            <w:proofErr w:type="spellEnd"/>
            <w:r w:rsidRPr="007A7E61">
              <w:t xml:space="preserve"> </w:t>
            </w:r>
            <w:proofErr w:type="spellStart"/>
            <w:r w:rsidRPr="007A7E61">
              <w:t>містить</w:t>
            </w:r>
            <w:proofErr w:type="spellEnd"/>
            <w:r w:rsidRPr="007A7E61">
              <w:t xml:space="preserve"> </w:t>
            </w:r>
            <w:proofErr w:type="spellStart"/>
            <w:r w:rsidRPr="007A7E61">
              <w:t>підпис</w:t>
            </w:r>
            <w:proofErr w:type="spellEnd"/>
            <w:r w:rsidRPr="007A7E61">
              <w:t xml:space="preserve"> (</w:t>
            </w:r>
            <w:proofErr w:type="spellStart"/>
            <w:r w:rsidRPr="007A7E61">
              <w:t>візу</w:t>
            </w:r>
            <w:proofErr w:type="spellEnd"/>
            <w:r w:rsidRPr="007A7E61">
              <w:t xml:space="preserve">) особи, </w:t>
            </w:r>
            <w:proofErr w:type="spellStart"/>
            <w:r w:rsidRPr="007A7E61">
              <w:t>повноваження</w:t>
            </w:r>
            <w:proofErr w:type="spellEnd"/>
            <w:r w:rsidRPr="007A7E61">
              <w:t xml:space="preserve"> </w:t>
            </w:r>
            <w:proofErr w:type="spellStart"/>
            <w:r w:rsidRPr="007A7E61">
              <w:t>якої</w:t>
            </w:r>
            <w:proofErr w:type="spellEnd"/>
            <w:r w:rsidRPr="007A7E61">
              <w:t xml:space="preserve"> </w:t>
            </w:r>
            <w:proofErr w:type="spellStart"/>
            <w:r w:rsidRPr="007A7E61">
              <w:t>учасником</w:t>
            </w:r>
            <w:proofErr w:type="spellEnd"/>
            <w:r w:rsidRPr="007A7E61">
              <w:t xml:space="preserve"> </w:t>
            </w:r>
            <w:proofErr w:type="spellStart"/>
            <w:r w:rsidRPr="007A7E61">
              <w:t>процедури</w:t>
            </w:r>
            <w:proofErr w:type="spellEnd"/>
            <w:r w:rsidRPr="007A7E61">
              <w:t xml:space="preserve"> </w:t>
            </w:r>
            <w:proofErr w:type="spellStart"/>
            <w:r w:rsidRPr="007A7E61">
              <w:t>закупівлі</w:t>
            </w:r>
            <w:proofErr w:type="spellEnd"/>
            <w:r w:rsidRPr="007A7E61">
              <w:t xml:space="preserve"> не </w:t>
            </w:r>
            <w:proofErr w:type="spellStart"/>
            <w:r w:rsidRPr="007A7E61">
              <w:t>підтверджені</w:t>
            </w:r>
            <w:proofErr w:type="spellEnd"/>
            <w:r w:rsidRPr="007A7E61">
              <w:t xml:space="preserve"> (</w:t>
            </w:r>
            <w:proofErr w:type="spellStart"/>
            <w:r w:rsidRPr="007A7E61">
              <w:t>наприклад</w:t>
            </w:r>
            <w:proofErr w:type="spellEnd"/>
            <w:r w:rsidRPr="007A7E61">
              <w:t xml:space="preserve">, переклад документа </w:t>
            </w:r>
            <w:proofErr w:type="spellStart"/>
            <w:r w:rsidRPr="007A7E61">
              <w:t>завізований</w:t>
            </w:r>
            <w:proofErr w:type="spellEnd"/>
            <w:r w:rsidRPr="007A7E61">
              <w:t xml:space="preserve"> </w:t>
            </w:r>
            <w:proofErr w:type="spellStart"/>
            <w:r w:rsidRPr="007A7E61">
              <w:t>перекладачем</w:t>
            </w:r>
            <w:proofErr w:type="spellEnd"/>
            <w:r w:rsidRPr="007A7E61">
              <w:t xml:space="preserve"> </w:t>
            </w:r>
            <w:proofErr w:type="spellStart"/>
            <w:r w:rsidRPr="007A7E61">
              <w:t>тощо</w:t>
            </w:r>
            <w:proofErr w:type="spellEnd"/>
            <w:r w:rsidRPr="007A7E61">
              <w:t>).</w:t>
            </w:r>
          </w:p>
          <w:p w:rsidR="004B710D" w:rsidRPr="007A7E61" w:rsidRDefault="004B710D" w:rsidP="00B90BBB">
            <w:pPr>
              <w:widowControl w:val="0"/>
              <w:ind w:firstLine="304"/>
              <w:contextualSpacing/>
              <w:jc w:val="both"/>
            </w:pPr>
            <w:r w:rsidRPr="007A7E61">
              <w:t xml:space="preserve">10. </w:t>
            </w:r>
            <w:proofErr w:type="spellStart"/>
            <w:r w:rsidRPr="007A7E61">
              <w:t>Подання</w:t>
            </w:r>
            <w:proofErr w:type="spellEnd"/>
            <w:r w:rsidRPr="007A7E61">
              <w:t xml:space="preserve"> документа (</w:t>
            </w:r>
            <w:proofErr w:type="spellStart"/>
            <w:r w:rsidRPr="007A7E61">
              <w:t>документів</w:t>
            </w:r>
            <w:proofErr w:type="spellEnd"/>
            <w:r w:rsidRPr="007A7E61">
              <w:t xml:space="preserve">) </w:t>
            </w:r>
            <w:proofErr w:type="spellStart"/>
            <w:r w:rsidRPr="007A7E61">
              <w:t>учасником</w:t>
            </w:r>
            <w:proofErr w:type="spellEnd"/>
            <w:r w:rsidRPr="007A7E61">
              <w:t xml:space="preserve"> </w:t>
            </w:r>
            <w:proofErr w:type="spellStart"/>
            <w:r w:rsidRPr="007A7E61">
              <w:t>процедури</w:t>
            </w:r>
            <w:proofErr w:type="spellEnd"/>
            <w:r w:rsidRPr="007A7E61">
              <w:t xml:space="preserve"> </w:t>
            </w:r>
            <w:proofErr w:type="spellStart"/>
            <w:r w:rsidRPr="007A7E61">
              <w:t>закупівлі</w:t>
            </w:r>
            <w:proofErr w:type="spellEnd"/>
            <w:r w:rsidRPr="007A7E61">
              <w:t xml:space="preserve"> у </w:t>
            </w:r>
            <w:proofErr w:type="spellStart"/>
            <w:r w:rsidRPr="007A7E61">
              <w:t>складі</w:t>
            </w:r>
            <w:proofErr w:type="spellEnd"/>
            <w:r w:rsidRPr="007A7E61">
              <w:t xml:space="preserve"> </w:t>
            </w:r>
            <w:proofErr w:type="spellStart"/>
            <w:r w:rsidRPr="007A7E61">
              <w:t>тендерної</w:t>
            </w:r>
            <w:proofErr w:type="spellEnd"/>
            <w:r w:rsidRPr="007A7E61">
              <w:t xml:space="preserve"> </w:t>
            </w:r>
            <w:proofErr w:type="spellStart"/>
            <w:r w:rsidRPr="007A7E61">
              <w:t>пропозиції</w:t>
            </w:r>
            <w:proofErr w:type="spellEnd"/>
            <w:r w:rsidRPr="007A7E61">
              <w:t xml:space="preserve">, </w:t>
            </w:r>
            <w:proofErr w:type="spellStart"/>
            <w:r w:rsidRPr="007A7E61">
              <w:t>що</w:t>
            </w:r>
            <w:proofErr w:type="spellEnd"/>
            <w:r w:rsidRPr="007A7E61">
              <w:t xml:space="preserve"> </w:t>
            </w:r>
            <w:proofErr w:type="spellStart"/>
            <w:r w:rsidRPr="007A7E61">
              <w:t>містить</w:t>
            </w:r>
            <w:proofErr w:type="spellEnd"/>
            <w:r w:rsidRPr="007A7E61">
              <w:t xml:space="preserve"> (</w:t>
            </w:r>
            <w:proofErr w:type="spellStart"/>
            <w:r w:rsidRPr="007A7E61">
              <w:t>містять</w:t>
            </w:r>
            <w:proofErr w:type="spellEnd"/>
            <w:r w:rsidRPr="007A7E61">
              <w:t xml:space="preserve">) </w:t>
            </w:r>
            <w:proofErr w:type="spellStart"/>
            <w:r w:rsidRPr="007A7E61">
              <w:t>застарілу</w:t>
            </w:r>
            <w:proofErr w:type="spellEnd"/>
            <w:r w:rsidRPr="007A7E61">
              <w:t xml:space="preserve"> </w:t>
            </w:r>
            <w:proofErr w:type="spellStart"/>
            <w:r w:rsidRPr="007A7E61">
              <w:t>інформацію</w:t>
            </w:r>
            <w:proofErr w:type="spellEnd"/>
            <w:r w:rsidRPr="007A7E61">
              <w:t xml:space="preserve"> про </w:t>
            </w:r>
            <w:proofErr w:type="spellStart"/>
            <w:r w:rsidRPr="007A7E61">
              <w:t>назву</w:t>
            </w:r>
            <w:proofErr w:type="spellEnd"/>
            <w:r w:rsidRPr="007A7E61">
              <w:t xml:space="preserve"> </w:t>
            </w:r>
            <w:proofErr w:type="spellStart"/>
            <w:r w:rsidRPr="007A7E61">
              <w:t>вулиці</w:t>
            </w:r>
            <w:proofErr w:type="spellEnd"/>
            <w:r w:rsidRPr="007A7E61">
              <w:t xml:space="preserve">, </w:t>
            </w:r>
            <w:proofErr w:type="spellStart"/>
            <w:r w:rsidRPr="007A7E61">
              <w:t>міста</w:t>
            </w:r>
            <w:proofErr w:type="spellEnd"/>
            <w:r w:rsidRPr="007A7E61">
              <w:t xml:space="preserve">, </w:t>
            </w:r>
            <w:proofErr w:type="spellStart"/>
            <w:r w:rsidRPr="007A7E61">
              <w:t>найменування</w:t>
            </w:r>
            <w:proofErr w:type="spellEnd"/>
            <w:r w:rsidRPr="007A7E61">
              <w:t xml:space="preserve"> </w:t>
            </w:r>
            <w:proofErr w:type="spellStart"/>
            <w:r w:rsidRPr="007A7E61">
              <w:t>юридичної</w:t>
            </w:r>
            <w:proofErr w:type="spellEnd"/>
            <w:r w:rsidRPr="007A7E61">
              <w:t xml:space="preserve"> особи </w:t>
            </w:r>
            <w:proofErr w:type="spellStart"/>
            <w:r w:rsidRPr="007A7E61">
              <w:t>тощо</w:t>
            </w:r>
            <w:proofErr w:type="spellEnd"/>
            <w:r w:rsidRPr="007A7E61">
              <w:t xml:space="preserve">, у </w:t>
            </w:r>
            <w:proofErr w:type="spellStart"/>
            <w:r w:rsidRPr="007A7E61">
              <w:t>зв'язку</w:t>
            </w:r>
            <w:proofErr w:type="spellEnd"/>
            <w:r w:rsidRPr="007A7E61">
              <w:t xml:space="preserve"> з </w:t>
            </w:r>
            <w:proofErr w:type="spellStart"/>
            <w:r w:rsidRPr="007A7E61">
              <w:t>тим</w:t>
            </w:r>
            <w:proofErr w:type="spellEnd"/>
            <w:r w:rsidRPr="007A7E61">
              <w:t xml:space="preserve">, </w:t>
            </w:r>
            <w:proofErr w:type="spellStart"/>
            <w:r w:rsidRPr="007A7E61">
              <w:t>що</w:t>
            </w:r>
            <w:proofErr w:type="spellEnd"/>
            <w:r w:rsidRPr="007A7E61">
              <w:t xml:space="preserve"> </w:t>
            </w:r>
            <w:proofErr w:type="spellStart"/>
            <w:r w:rsidRPr="007A7E61">
              <w:t>такі</w:t>
            </w:r>
            <w:proofErr w:type="spellEnd"/>
            <w:r w:rsidRPr="007A7E61">
              <w:t xml:space="preserve"> </w:t>
            </w:r>
            <w:proofErr w:type="spellStart"/>
            <w:r w:rsidRPr="007A7E61">
              <w:t>назва</w:t>
            </w:r>
            <w:proofErr w:type="spellEnd"/>
            <w:r w:rsidRPr="007A7E61">
              <w:t xml:space="preserve">, </w:t>
            </w:r>
            <w:proofErr w:type="spellStart"/>
            <w:r w:rsidRPr="007A7E61">
              <w:t>найменування</w:t>
            </w:r>
            <w:proofErr w:type="spellEnd"/>
            <w:r w:rsidRPr="007A7E61">
              <w:t xml:space="preserve"> </w:t>
            </w:r>
            <w:proofErr w:type="spellStart"/>
            <w:r w:rsidRPr="007A7E61">
              <w:t>були</w:t>
            </w:r>
            <w:proofErr w:type="spellEnd"/>
            <w:r w:rsidRPr="007A7E61">
              <w:t xml:space="preserve"> </w:t>
            </w:r>
            <w:proofErr w:type="spellStart"/>
            <w:r w:rsidRPr="007A7E61">
              <w:t>змінені</w:t>
            </w:r>
            <w:proofErr w:type="spellEnd"/>
            <w:r w:rsidRPr="007A7E61">
              <w:t xml:space="preserve"> </w:t>
            </w:r>
            <w:proofErr w:type="spellStart"/>
            <w:r w:rsidRPr="007A7E61">
              <w:t>відповідно</w:t>
            </w:r>
            <w:proofErr w:type="spellEnd"/>
            <w:r w:rsidRPr="007A7E61">
              <w:t xml:space="preserve"> до </w:t>
            </w:r>
            <w:proofErr w:type="spellStart"/>
            <w:r w:rsidRPr="007A7E61">
              <w:t>законодавства</w:t>
            </w:r>
            <w:proofErr w:type="spellEnd"/>
            <w:r w:rsidRPr="007A7E61">
              <w:t xml:space="preserve"> </w:t>
            </w:r>
            <w:proofErr w:type="spellStart"/>
            <w:r w:rsidRPr="007A7E61">
              <w:t>після</w:t>
            </w:r>
            <w:proofErr w:type="spellEnd"/>
            <w:r w:rsidRPr="007A7E61">
              <w:t xml:space="preserve"> того, як </w:t>
            </w:r>
            <w:proofErr w:type="spellStart"/>
            <w:r w:rsidRPr="007A7E61">
              <w:t>відповідний</w:t>
            </w:r>
            <w:proofErr w:type="spellEnd"/>
            <w:r w:rsidRPr="007A7E61">
              <w:t xml:space="preserve"> документ (</w:t>
            </w:r>
            <w:proofErr w:type="spellStart"/>
            <w:r w:rsidRPr="007A7E61">
              <w:t>документи</w:t>
            </w:r>
            <w:proofErr w:type="spellEnd"/>
            <w:r w:rsidRPr="007A7E61">
              <w:t xml:space="preserve">) </w:t>
            </w:r>
            <w:proofErr w:type="spellStart"/>
            <w:r w:rsidRPr="007A7E61">
              <w:t>був</w:t>
            </w:r>
            <w:proofErr w:type="spellEnd"/>
            <w:r w:rsidRPr="007A7E61">
              <w:t xml:space="preserve"> (</w:t>
            </w:r>
            <w:proofErr w:type="spellStart"/>
            <w:r w:rsidRPr="007A7E61">
              <w:t>були</w:t>
            </w:r>
            <w:proofErr w:type="spellEnd"/>
            <w:r w:rsidRPr="007A7E61">
              <w:t xml:space="preserve">) </w:t>
            </w:r>
            <w:proofErr w:type="spellStart"/>
            <w:r w:rsidRPr="007A7E61">
              <w:t>поданий</w:t>
            </w:r>
            <w:proofErr w:type="spellEnd"/>
            <w:r w:rsidRPr="007A7E61">
              <w:t xml:space="preserve"> (</w:t>
            </w:r>
            <w:proofErr w:type="spellStart"/>
            <w:r w:rsidRPr="007A7E61">
              <w:t>подані</w:t>
            </w:r>
            <w:proofErr w:type="spellEnd"/>
            <w:r w:rsidRPr="007A7E61">
              <w:t>).</w:t>
            </w:r>
          </w:p>
          <w:p w:rsidR="004B710D" w:rsidRPr="007A7E61" w:rsidRDefault="004B710D" w:rsidP="00B90BBB">
            <w:pPr>
              <w:widowControl w:val="0"/>
              <w:ind w:firstLine="304"/>
              <w:contextualSpacing/>
              <w:jc w:val="both"/>
            </w:pPr>
            <w:r w:rsidRPr="007A7E61">
              <w:t xml:space="preserve">11. </w:t>
            </w:r>
            <w:proofErr w:type="spellStart"/>
            <w:r w:rsidRPr="007A7E61">
              <w:t>Подання</w:t>
            </w:r>
            <w:proofErr w:type="spellEnd"/>
            <w:r w:rsidRPr="007A7E61">
              <w:t xml:space="preserve"> документа (</w:t>
            </w:r>
            <w:proofErr w:type="spellStart"/>
            <w:r w:rsidRPr="007A7E61">
              <w:t>документів</w:t>
            </w:r>
            <w:proofErr w:type="spellEnd"/>
            <w:r w:rsidRPr="007A7E61">
              <w:t xml:space="preserve">) </w:t>
            </w:r>
            <w:proofErr w:type="spellStart"/>
            <w:r w:rsidRPr="007A7E61">
              <w:t>учасником</w:t>
            </w:r>
            <w:proofErr w:type="spellEnd"/>
            <w:r w:rsidRPr="007A7E61">
              <w:t xml:space="preserve"> </w:t>
            </w:r>
            <w:proofErr w:type="spellStart"/>
            <w:r w:rsidRPr="007A7E61">
              <w:t>процедури</w:t>
            </w:r>
            <w:proofErr w:type="spellEnd"/>
            <w:r w:rsidRPr="007A7E61">
              <w:t xml:space="preserve"> </w:t>
            </w:r>
            <w:proofErr w:type="spellStart"/>
            <w:r w:rsidRPr="007A7E61">
              <w:t>закупівлі</w:t>
            </w:r>
            <w:proofErr w:type="spellEnd"/>
            <w:r w:rsidRPr="007A7E61">
              <w:t xml:space="preserve"> у </w:t>
            </w:r>
            <w:proofErr w:type="spellStart"/>
            <w:r w:rsidRPr="007A7E61">
              <w:t>складі</w:t>
            </w:r>
            <w:proofErr w:type="spellEnd"/>
            <w:r w:rsidRPr="007A7E61">
              <w:t xml:space="preserve"> </w:t>
            </w:r>
            <w:proofErr w:type="spellStart"/>
            <w:r w:rsidRPr="007A7E61">
              <w:t>тендерної</w:t>
            </w:r>
            <w:proofErr w:type="spellEnd"/>
            <w:r w:rsidRPr="007A7E61">
              <w:t xml:space="preserve"> </w:t>
            </w:r>
            <w:proofErr w:type="spellStart"/>
            <w:r w:rsidRPr="007A7E61">
              <w:t>пропозиції</w:t>
            </w:r>
            <w:proofErr w:type="spellEnd"/>
            <w:r w:rsidRPr="007A7E61">
              <w:t xml:space="preserve">, в </w:t>
            </w:r>
            <w:proofErr w:type="spellStart"/>
            <w:r w:rsidRPr="007A7E61">
              <w:t>якому</w:t>
            </w:r>
            <w:proofErr w:type="spellEnd"/>
            <w:r w:rsidRPr="007A7E61">
              <w:t xml:space="preserve"> </w:t>
            </w:r>
            <w:proofErr w:type="spellStart"/>
            <w:r w:rsidRPr="007A7E61">
              <w:t>позиція</w:t>
            </w:r>
            <w:proofErr w:type="spellEnd"/>
            <w:r w:rsidRPr="007A7E61">
              <w:t xml:space="preserve"> </w:t>
            </w:r>
            <w:proofErr w:type="spellStart"/>
            <w:r w:rsidRPr="007A7E61">
              <w:t>цифри</w:t>
            </w:r>
            <w:proofErr w:type="spellEnd"/>
            <w:r w:rsidRPr="007A7E61">
              <w:t xml:space="preserve"> (цифр) у </w:t>
            </w:r>
            <w:proofErr w:type="spellStart"/>
            <w:r w:rsidRPr="007A7E61">
              <w:t>сумі</w:t>
            </w:r>
            <w:proofErr w:type="spellEnd"/>
            <w:r w:rsidRPr="007A7E61">
              <w:t xml:space="preserve"> є </w:t>
            </w:r>
            <w:proofErr w:type="spellStart"/>
            <w:r w:rsidRPr="007A7E61">
              <w:t>некоректною</w:t>
            </w:r>
            <w:proofErr w:type="spellEnd"/>
            <w:r w:rsidRPr="007A7E61">
              <w:t xml:space="preserve">, при </w:t>
            </w:r>
            <w:proofErr w:type="spellStart"/>
            <w:r w:rsidRPr="007A7E61">
              <w:t>цьому</w:t>
            </w:r>
            <w:proofErr w:type="spellEnd"/>
            <w:r w:rsidRPr="007A7E61">
              <w:t xml:space="preserve"> сума, </w:t>
            </w:r>
            <w:proofErr w:type="spellStart"/>
            <w:r w:rsidRPr="007A7E61">
              <w:t>що</w:t>
            </w:r>
            <w:proofErr w:type="spellEnd"/>
            <w:r w:rsidRPr="007A7E61">
              <w:t xml:space="preserve"> </w:t>
            </w:r>
            <w:proofErr w:type="spellStart"/>
            <w:r w:rsidRPr="007A7E61">
              <w:t>зазначена</w:t>
            </w:r>
            <w:proofErr w:type="spellEnd"/>
            <w:r w:rsidRPr="007A7E61">
              <w:t xml:space="preserve"> </w:t>
            </w:r>
            <w:proofErr w:type="spellStart"/>
            <w:r w:rsidRPr="007A7E61">
              <w:t>прописом</w:t>
            </w:r>
            <w:proofErr w:type="spellEnd"/>
            <w:r w:rsidRPr="007A7E61">
              <w:t>, є правильною.</w:t>
            </w:r>
          </w:p>
          <w:p w:rsidR="004B710D" w:rsidRPr="007A7E61" w:rsidRDefault="004B710D" w:rsidP="00BC22B3">
            <w:pPr>
              <w:pStyle w:val="ad"/>
              <w:spacing w:before="0" w:beforeAutospacing="0"/>
              <w:ind w:firstLine="304"/>
              <w:jc w:val="both"/>
              <w:rPr>
                <w:lang w:val="uk-UA"/>
              </w:rPr>
            </w:pPr>
            <w:r w:rsidRPr="007A7E61">
              <w:t xml:space="preserve">12. </w:t>
            </w:r>
            <w:proofErr w:type="spellStart"/>
            <w:r w:rsidRPr="007A7E61">
              <w:t>Подання</w:t>
            </w:r>
            <w:proofErr w:type="spellEnd"/>
            <w:r w:rsidRPr="007A7E61">
              <w:t xml:space="preserve"> документа (</w:t>
            </w:r>
            <w:proofErr w:type="spellStart"/>
            <w:r w:rsidRPr="007A7E61">
              <w:t>документів</w:t>
            </w:r>
            <w:proofErr w:type="spellEnd"/>
            <w:r w:rsidRPr="007A7E61">
              <w:t xml:space="preserve">) </w:t>
            </w:r>
            <w:proofErr w:type="spellStart"/>
            <w:r w:rsidRPr="007A7E61">
              <w:t>учасником</w:t>
            </w:r>
            <w:proofErr w:type="spellEnd"/>
            <w:r w:rsidRPr="007A7E61">
              <w:t xml:space="preserve"> </w:t>
            </w:r>
            <w:proofErr w:type="spellStart"/>
            <w:r w:rsidRPr="007A7E61">
              <w:t>процедури</w:t>
            </w:r>
            <w:proofErr w:type="spellEnd"/>
            <w:r w:rsidRPr="007A7E61">
              <w:t xml:space="preserve"> </w:t>
            </w:r>
            <w:proofErr w:type="spellStart"/>
            <w:r w:rsidRPr="007A7E61">
              <w:t>закупівлі</w:t>
            </w:r>
            <w:proofErr w:type="spellEnd"/>
            <w:r w:rsidRPr="007A7E61">
              <w:t xml:space="preserve"> у </w:t>
            </w:r>
            <w:proofErr w:type="spellStart"/>
            <w:r w:rsidRPr="007A7E61">
              <w:t>складі</w:t>
            </w:r>
            <w:proofErr w:type="spellEnd"/>
            <w:r w:rsidRPr="007A7E61">
              <w:t xml:space="preserve"> </w:t>
            </w:r>
            <w:proofErr w:type="spellStart"/>
            <w:r w:rsidRPr="007A7E61">
              <w:t>тендерної</w:t>
            </w:r>
            <w:proofErr w:type="spellEnd"/>
            <w:r w:rsidRPr="007A7E61">
              <w:t xml:space="preserve"> </w:t>
            </w:r>
            <w:proofErr w:type="spellStart"/>
            <w:r w:rsidRPr="007A7E61">
              <w:t>пропозиції</w:t>
            </w:r>
            <w:proofErr w:type="spellEnd"/>
            <w:r w:rsidRPr="007A7E61">
              <w:t xml:space="preserve"> в </w:t>
            </w:r>
            <w:proofErr w:type="spellStart"/>
            <w:r w:rsidRPr="007A7E61">
              <w:t>форматі</w:t>
            </w:r>
            <w:proofErr w:type="spellEnd"/>
            <w:r w:rsidRPr="007A7E61">
              <w:t xml:space="preserve">, </w:t>
            </w:r>
            <w:proofErr w:type="spellStart"/>
            <w:r w:rsidRPr="007A7E61">
              <w:t>що</w:t>
            </w:r>
            <w:proofErr w:type="spellEnd"/>
            <w:r w:rsidRPr="007A7E61">
              <w:t xml:space="preserve"> </w:t>
            </w:r>
            <w:proofErr w:type="spellStart"/>
            <w:r w:rsidRPr="007A7E61">
              <w:t>відрізняється</w:t>
            </w:r>
            <w:proofErr w:type="spellEnd"/>
            <w:r w:rsidRPr="007A7E61">
              <w:t xml:space="preserve"> </w:t>
            </w:r>
            <w:proofErr w:type="spellStart"/>
            <w:r w:rsidRPr="007A7E61">
              <w:t>від</w:t>
            </w:r>
            <w:proofErr w:type="spellEnd"/>
            <w:r w:rsidRPr="007A7E61">
              <w:t xml:space="preserve"> формату, </w:t>
            </w:r>
            <w:proofErr w:type="spellStart"/>
            <w:r w:rsidRPr="007A7E61">
              <w:t>який</w:t>
            </w:r>
            <w:proofErr w:type="spellEnd"/>
            <w:r w:rsidRPr="007A7E61">
              <w:t xml:space="preserve"> </w:t>
            </w:r>
            <w:proofErr w:type="spellStart"/>
            <w:r w:rsidRPr="007A7E61">
              <w:t>вимагається</w:t>
            </w:r>
            <w:proofErr w:type="spellEnd"/>
            <w:r w:rsidRPr="007A7E61">
              <w:t xml:space="preserve"> </w:t>
            </w:r>
            <w:proofErr w:type="spellStart"/>
            <w:r w:rsidRPr="007A7E61">
              <w:t>замовником</w:t>
            </w:r>
            <w:proofErr w:type="spellEnd"/>
            <w:r w:rsidRPr="007A7E61">
              <w:t xml:space="preserve"> у </w:t>
            </w:r>
            <w:proofErr w:type="spellStart"/>
            <w:r w:rsidRPr="007A7E61">
              <w:t>тендерній</w:t>
            </w:r>
            <w:proofErr w:type="spellEnd"/>
            <w:r w:rsidRPr="007A7E61">
              <w:t xml:space="preserve"> </w:t>
            </w:r>
            <w:proofErr w:type="spellStart"/>
            <w:r w:rsidRPr="007A7E61">
              <w:t>документації</w:t>
            </w:r>
            <w:proofErr w:type="spellEnd"/>
            <w:r w:rsidRPr="007A7E61">
              <w:t xml:space="preserve">, при </w:t>
            </w:r>
            <w:proofErr w:type="spellStart"/>
            <w:r w:rsidRPr="007A7E61">
              <w:t>цьому</w:t>
            </w:r>
            <w:proofErr w:type="spellEnd"/>
            <w:r w:rsidRPr="007A7E61">
              <w:t xml:space="preserve"> </w:t>
            </w:r>
            <w:proofErr w:type="spellStart"/>
            <w:r w:rsidRPr="007A7E61">
              <w:t>такий</w:t>
            </w:r>
            <w:proofErr w:type="spellEnd"/>
            <w:r w:rsidRPr="007A7E61">
              <w:t xml:space="preserve"> формат документа </w:t>
            </w:r>
            <w:proofErr w:type="spellStart"/>
            <w:r w:rsidRPr="007A7E61">
              <w:t>забезпечує</w:t>
            </w:r>
            <w:proofErr w:type="spellEnd"/>
            <w:r w:rsidRPr="007A7E61">
              <w:t xml:space="preserve"> </w:t>
            </w:r>
            <w:proofErr w:type="spellStart"/>
            <w:r w:rsidRPr="007A7E61">
              <w:t>можливість</w:t>
            </w:r>
            <w:proofErr w:type="spellEnd"/>
            <w:r w:rsidRPr="007A7E61">
              <w:t xml:space="preserve"> </w:t>
            </w:r>
            <w:proofErr w:type="spellStart"/>
            <w:r w:rsidRPr="007A7E61">
              <w:t>його</w:t>
            </w:r>
            <w:proofErr w:type="spellEnd"/>
            <w:r w:rsidRPr="007A7E61">
              <w:t xml:space="preserve"> перегляду.</w:t>
            </w:r>
          </w:p>
        </w:tc>
      </w:tr>
      <w:tr w:rsidR="004B710D" w:rsidRPr="007A7E61" w:rsidTr="00AD0528">
        <w:trPr>
          <w:trHeight w:val="522"/>
          <w:jc w:val="center"/>
        </w:trPr>
        <w:tc>
          <w:tcPr>
            <w:tcW w:w="10152" w:type="dxa"/>
            <w:gridSpan w:val="3"/>
            <w:shd w:val="pct10" w:color="auto" w:fill="auto"/>
            <w:vAlign w:val="center"/>
          </w:tcPr>
          <w:p w:rsidR="004B710D" w:rsidRPr="007A7E61" w:rsidRDefault="004B710D" w:rsidP="002903C4">
            <w:pPr>
              <w:widowControl w:val="0"/>
              <w:spacing w:beforeLines="20" w:before="48"/>
              <w:ind w:left="34" w:right="113" w:hanging="23"/>
              <w:contextualSpacing/>
              <w:jc w:val="center"/>
              <w:rPr>
                <w:b/>
              </w:rPr>
            </w:pPr>
            <w:r w:rsidRPr="007A7E61">
              <w:rPr>
                <w:b/>
                <w:lang w:val="uk-UA"/>
              </w:rPr>
              <w:lastRenderedPageBreak/>
              <w:t xml:space="preserve">Розділ 4. </w:t>
            </w:r>
            <w:proofErr w:type="spellStart"/>
            <w:r w:rsidRPr="007A7E61">
              <w:rPr>
                <w:b/>
              </w:rPr>
              <w:t>Подання</w:t>
            </w:r>
            <w:proofErr w:type="spellEnd"/>
            <w:r w:rsidRPr="007A7E61">
              <w:rPr>
                <w:b/>
              </w:rPr>
              <w:t xml:space="preserve"> та </w:t>
            </w:r>
            <w:proofErr w:type="spellStart"/>
            <w:r w:rsidRPr="007A7E61">
              <w:rPr>
                <w:b/>
              </w:rPr>
              <w:t>розкриття</w:t>
            </w:r>
            <w:proofErr w:type="spellEnd"/>
            <w:r w:rsidRPr="007A7E61">
              <w:rPr>
                <w:b/>
              </w:rPr>
              <w:t xml:space="preserve"> </w:t>
            </w:r>
            <w:proofErr w:type="spellStart"/>
            <w:r w:rsidRPr="007A7E61">
              <w:rPr>
                <w:b/>
              </w:rPr>
              <w:t>тендерної</w:t>
            </w:r>
            <w:proofErr w:type="spellEnd"/>
            <w:r w:rsidRPr="007A7E61">
              <w:rPr>
                <w:b/>
              </w:rPr>
              <w:t xml:space="preserve"> </w:t>
            </w:r>
            <w:proofErr w:type="spellStart"/>
            <w:r w:rsidRPr="007A7E61">
              <w:rPr>
                <w:b/>
              </w:rPr>
              <w:t>пропозиції</w:t>
            </w:r>
            <w:proofErr w:type="spellEnd"/>
          </w:p>
        </w:tc>
      </w:tr>
      <w:tr w:rsidR="004B710D" w:rsidRPr="007A7E61" w:rsidTr="00AD0528">
        <w:trPr>
          <w:trHeight w:val="522"/>
          <w:jc w:val="center"/>
        </w:trPr>
        <w:tc>
          <w:tcPr>
            <w:tcW w:w="570" w:type="dxa"/>
            <w:shd w:val="clear" w:color="auto" w:fill="auto"/>
          </w:tcPr>
          <w:p w:rsidR="004B710D" w:rsidRPr="007A7E61" w:rsidRDefault="004B710D" w:rsidP="002903C4">
            <w:pPr>
              <w:widowControl w:val="0"/>
              <w:spacing w:beforeLines="20" w:before="48"/>
              <w:contextualSpacing/>
              <w:jc w:val="center"/>
              <w:rPr>
                <w:b/>
                <w:lang w:eastAsia="uk-UA"/>
              </w:rPr>
            </w:pPr>
            <w:r w:rsidRPr="007A7E61">
              <w:rPr>
                <w:b/>
                <w:lang w:eastAsia="uk-UA"/>
              </w:rPr>
              <w:t>1</w:t>
            </w:r>
          </w:p>
        </w:tc>
        <w:tc>
          <w:tcPr>
            <w:tcW w:w="3127" w:type="dxa"/>
            <w:shd w:val="clear" w:color="auto" w:fill="auto"/>
          </w:tcPr>
          <w:p w:rsidR="004B710D" w:rsidRPr="007A7E61" w:rsidRDefault="004B710D" w:rsidP="007F3B26">
            <w:pPr>
              <w:pStyle w:val="afff"/>
              <w:widowControl w:val="0"/>
              <w:ind w:right="113"/>
              <w:contextualSpacing/>
              <w:rPr>
                <w:rFonts w:ascii="Times New Roman" w:hAnsi="Times New Roman"/>
                <w:b/>
                <w:sz w:val="24"/>
                <w:szCs w:val="24"/>
                <w:lang w:eastAsia="uk-UA"/>
              </w:rPr>
            </w:pPr>
            <w:r w:rsidRPr="007A7E61">
              <w:rPr>
                <w:rStyle w:val="rvts0"/>
                <w:rFonts w:ascii="Times New Roman" w:hAnsi="Times New Roman"/>
                <w:b/>
                <w:sz w:val="24"/>
                <w:szCs w:val="24"/>
              </w:rPr>
              <w:t>Кінцевий строк подання тендерної пропозиції</w:t>
            </w:r>
          </w:p>
        </w:tc>
        <w:tc>
          <w:tcPr>
            <w:tcW w:w="6455" w:type="dxa"/>
            <w:shd w:val="clear" w:color="auto" w:fill="auto"/>
          </w:tcPr>
          <w:p w:rsidR="004B710D" w:rsidRPr="007F3B26" w:rsidRDefault="004B710D" w:rsidP="007F3B26">
            <w:pPr>
              <w:pStyle w:val="ad"/>
              <w:spacing w:before="0" w:beforeAutospacing="0" w:after="0" w:afterAutospacing="0" w:line="260" w:lineRule="exact"/>
              <w:ind w:firstLine="304"/>
              <w:jc w:val="both"/>
              <w:rPr>
                <w:lang w:val="uk-UA"/>
              </w:rPr>
            </w:pPr>
            <w:r w:rsidRPr="007F3B26">
              <w:rPr>
                <w:lang w:val="uk-UA"/>
              </w:rPr>
              <w:t>К</w:t>
            </w:r>
            <w:proofErr w:type="spellStart"/>
            <w:r w:rsidRPr="007F3B26">
              <w:t>інцевий</w:t>
            </w:r>
            <w:proofErr w:type="spellEnd"/>
            <w:r w:rsidRPr="007F3B26">
              <w:t xml:space="preserve"> стр</w:t>
            </w:r>
            <w:r>
              <w:t xml:space="preserve">ок </w:t>
            </w:r>
            <w:proofErr w:type="spellStart"/>
            <w:r>
              <w:t>подання</w:t>
            </w:r>
            <w:proofErr w:type="spellEnd"/>
            <w:r>
              <w:t xml:space="preserve"> </w:t>
            </w:r>
            <w:proofErr w:type="spellStart"/>
            <w:r>
              <w:t>тендерних</w:t>
            </w:r>
            <w:proofErr w:type="spellEnd"/>
            <w:r>
              <w:t xml:space="preserve"> </w:t>
            </w:r>
            <w:proofErr w:type="spellStart"/>
            <w:r>
              <w:t>пропозицій</w:t>
            </w:r>
            <w:proofErr w:type="spellEnd"/>
          </w:p>
          <w:p w:rsidR="004B710D" w:rsidRPr="007F3B26" w:rsidRDefault="004B710D" w:rsidP="007F3B26">
            <w:pPr>
              <w:pStyle w:val="ad"/>
              <w:spacing w:before="0" w:beforeAutospacing="0" w:after="0" w:afterAutospacing="0" w:line="260" w:lineRule="exact"/>
              <w:ind w:firstLine="304"/>
              <w:jc w:val="both"/>
              <w:rPr>
                <w:lang w:val="uk-UA"/>
              </w:rPr>
            </w:pPr>
          </w:p>
          <w:p w:rsidR="004B710D" w:rsidRPr="007F3B26" w:rsidRDefault="00316702" w:rsidP="00124359">
            <w:pPr>
              <w:pStyle w:val="ad"/>
              <w:spacing w:before="0" w:beforeAutospacing="0" w:after="0" w:afterAutospacing="0" w:line="260" w:lineRule="exact"/>
              <w:jc w:val="center"/>
              <w:rPr>
                <w:b/>
                <w:lang w:val="uk-UA"/>
              </w:rPr>
            </w:pPr>
            <w:r>
              <w:rPr>
                <w:b/>
                <w:lang w:val="uk-UA"/>
              </w:rPr>
              <w:t>24</w:t>
            </w:r>
            <w:r w:rsidR="008342C5" w:rsidRPr="008342C5">
              <w:rPr>
                <w:b/>
                <w:lang w:val="uk-UA"/>
              </w:rPr>
              <w:t xml:space="preserve">.04.2023 </w:t>
            </w:r>
            <w:r w:rsidR="008342C5">
              <w:rPr>
                <w:b/>
                <w:lang w:val="uk-UA"/>
              </w:rPr>
              <w:t>року до 17</w:t>
            </w:r>
            <w:r w:rsidR="004B710D" w:rsidRPr="008342C5">
              <w:rPr>
                <w:b/>
                <w:lang w:val="uk-UA"/>
              </w:rPr>
              <w:t xml:space="preserve"> год. 00 хв.</w:t>
            </w:r>
          </w:p>
          <w:p w:rsidR="004B710D" w:rsidRPr="007F3B26" w:rsidRDefault="004B710D" w:rsidP="007F3B26">
            <w:pPr>
              <w:pStyle w:val="ad"/>
              <w:spacing w:before="0" w:beforeAutospacing="0" w:after="0" w:afterAutospacing="0" w:line="260" w:lineRule="exact"/>
              <w:ind w:firstLine="304"/>
              <w:jc w:val="both"/>
            </w:pPr>
          </w:p>
          <w:p w:rsidR="004B710D" w:rsidRPr="007F3B26" w:rsidRDefault="004B710D" w:rsidP="007F3B26">
            <w:pPr>
              <w:pStyle w:val="ad"/>
              <w:spacing w:before="0" w:beforeAutospacing="0" w:after="0" w:afterAutospacing="0" w:line="260" w:lineRule="exact"/>
              <w:ind w:firstLine="304"/>
              <w:jc w:val="both"/>
              <w:rPr>
                <w:lang w:val="uk-UA"/>
              </w:rPr>
            </w:pPr>
            <w:r w:rsidRPr="007F3B26">
              <w:rPr>
                <w:lang w:val="uk-UA"/>
              </w:rPr>
              <w:t>Отримана тендерна пропозиція автоматично вноситься до реєстру.</w:t>
            </w:r>
          </w:p>
          <w:p w:rsidR="004B710D" w:rsidRPr="007A7E61" w:rsidRDefault="004B710D" w:rsidP="007F3B26">
            <w:pPr>
              <w:pStyle w:val="ad"/>
              <w:spacing w:before="0" w:beforeAutospacing="0" w:after="0" w:afterAutospacing="0"/>
              <w:ind w:firstLine="304"/>
              <w:jc w:val="both"/>
              <w:rPr>
                <w:lang w:val="uk-UA"/>
              </w:rPr>
            </w:pPr>
            <w:r w:rsidRPr="007F3B26">
              <w:rPr>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tc>
      </w:tr>
      <w:tr w:rsidR="004B710D" w:rsidRPr="00911C9E" w:rsidTr="00AD0528">
        <w:trPr>
          <w:trHeight w:val="522"/>
          <w:jc w:val="center"/>
        </w:trPr>
        <w:tc>
          <w:tcPr>
            <w:tcW w:w="570" w:type="dxa"/>
            <w:tcBorders>
              <w:bottom w:val="double" w:sz="4" w:space="0" w:color="auto"/>
            </w:tcBorders>
            <w:shd w:val="clear" w:color="auto" w:fill="auto"/>
          </w:tcPr>
          <w:p w:rsidR="004B710D" w:rsidRPr="007A7E61" w:rsidRDefault="004B710D" w:rsidP="002903C4">
            <w:pPr>
              <w:widowControl w:val="0"/>
              <w:spacing w:beforeLines="50" w:before="120" w:afterLines="50" w:after="120"/>
              <w:contextualSpacing/>
              <w:jc w:val="center"/>
              <w:rPr>
                <w:b/>
                <w:lang w:eastAsia="uk-UA"/>
              </w:rPr>
            </w:pPr>
            <w:r w:rsidRPr="007A7E61">
              <w:rPr>
                <w:b/>
                <w:lang w:eastAsia="uk-UA"/>
              </w:rPr>
              <w:t>2</w:t>
            </w:r>
          </w:p>
        </w:tc>
        <w:tc>
          <w:tcPr>
            <w:tcW w:w="3127" w:type="dxa"/>
            <w:tcBorders>
              <w:bottom w:val="double" w:sz="4" w:space="0" w:color="auto"/>
            </w:tcBorders>
            <w:shd w:val="clear" w:color="auto" w:fill="auto"/>
          </w:tcPr>
          <w:p w:rsidR="004B710D" w:rsidRPr="007A7E61" w:rsidRDefault="004B710D" w:rsidP="002903C4">
            <w:pPr>
              <w:widowControl w:val="0"/>
              <w:spacing w:beforeLines="50" w:before="120" w:afterLines="50" w:after="120"/>
              <w:ind w:right="113"/>
              <w:contextualSpacing/>
              <w:rPr>
                <w:b/>
              </w:rPr>
            </w:pPr>
            <w:r w:rsidRPr="007A7E61">
              <w:rPr>
                <w:b/>
              </w:rPr>
              <w:t xml:space="preserve">Дата та час </w:t>
            </w:r>
            <w:proofErr w:type="spellStart"/>
            <w:r w:rsidRPr="007A7E61">
              <w:rPr>
                <w:b/>
              </w:rPr>
              <w:t>розкриття</w:t>
            </w:r>
            <w:proofErr w:type="spellEnd"/>
            <w:r w:rsidRPr="007A7E61">
              <w:rPr>
                <w:b/>
              </w:rPr>
              <w:t xml:space="preserve"> </w:t>
            </w:r>
            <w:proofErr w:type="spellStart"/>
            <w:r w:rsidRPr="007A7E61">
              <w:rPr>
                <w:b/>
              </w:rPr>
              <w:t>тендерної</w:t>
            </w:r>
            <w:proofErr w:type="spellEnd"/>
            <w:r w:rsidRPr="007A7E61">
              <w:rPr>
                <w:b/>
              </w:rPr>
              <w:t xml:space="preserve"> </w:t>
            </w:r>
            <w:proofErr w:type="spellStart"/>
            <w:r w:rsidRPr="007A7E61">
              <w:rPr>
                <w:b/>
              </w:rPr>
              <w:t>пропозиції</w:t>
            </w:r>
            <w:proofErr w:type="spellEnd"/>
          </w:p>
        </w:tc>
        <w:tc>
          <w:tcPr>
            <w:tcW w:w="6455" w:type="dxa"/>
            <w:tcBorders>
              <w:bottom w:val="double" w:sz="4" w:space="0" w:color="auto"/>
            </w:tcBorders>
            <w:shd w:val="clear" w:color="auto" w:fill="auto"/>
          </w:tcPr>
          <w:p w:rsidR="004B710D" w:rsidRPr="007A7E61" w:rsidRDefault="004B710D" w:rsidP="007F3B26">
            <w:pPr>
              <w:pStyle w:val="ad"/>
              <w:pBdr>
                <w:top w:val="nil"/>
                <w:left w:val="nil"/>
                <w:bottom w:val="nil"/>
                <w:right w:val="nil"/>
                <w:between w:val="nil"/>
              </w:pBdr>
              <w:spacing w:before="0" w:beforeAutospacing="0" w:after="0" w:afterAutospacing="0"/>
              <w:ind w:right="-18" w:firstLine="304"/>
              <w:jc w:val="both"/>
              <w:rPr>
                <w:lang w:val="uk-UA"/>
              </w:rPr>
            </w:pPr>
            <w:r w:rsidRPr="007A7E61">
              <w:rPr>
                <w:lang w:val="uk-UA"/>
              </w:rPr>
              <w:t>Дата і час розкриття тендерних пропозицій визначається замовником в оголошенні про проведення відкритих торгів.</w:t>
            </w:r>
          </w:p>
          <w:p w:rsidR="004B710D" w:rsidRPr="007A7E61" w:rsidRDefault="004B710D" w:rsidP="007F3B26">
            <w:pPr>
              <w:pStyle w:val="ad"/>
              <w:pBdr>
                <w:top w:val="nil"/>
                <w:left w:val="nil"/>
                <w:bottom w:val="nil"/>
                <w:right w:val="nil"/>
                <w:between w:val="nil"/>
              </w:pBdr>
              <w:spacing w:before="0" w:beforeAutospacing="0" w:after="0" w:afterAutospacing="0"/>
              <w:ind w:right="-18" w:firstLine="304"/>
              <w:jc w:val="both"/>
              <w:rPr>
                <w:lang w:val="uk-UA"/>
              </w:rPr>
            </w:pPr>
            <w:r w:rsidRPr="007A7E61">
              <w:rPr>
                <w:lang w:val="uk-UA"/>
              </w:rPr>
              <w:t xml:space="preserve">Після закінчення строку для подання тендерних </w:t>
            </w:r>
            <w:r>
              <w:rPr>
                <w:lang w:val="uk-UA"/>
              </w:rPr>
              <w:t>пропозицій</w:t>
            </w:r>
            <w:r w:rsidRPr="007A7E61">
              <w:rPr>
                <w:lang w:val="uk-UA"/>
              </w:rPr>
              <w:t xml:space="preserve">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4B710D" w:rsidRPr="007A7E61" w:rsidTr="00AD0528">
        <w:trPr>
          <w:trHeight w:val="522"/>
          <w:jc w:val="center"/>
        </w:trPr>
        <w:tc>
          <w:tcPr>
            <w:tcW w:w="10152" w:type="dxa"/>
            <w:gridSpan w:val="3"/>
            <w:shd w:val="pct10" w:color="auto" w:fill="auto"/>
            <w:vAlign w:val="center"/>
          </w:tcPr>
          <w:p w:rsidR="004B710D" w:rsidRPr="007A7E61" w:rsidRDefault="004B710D" w:rsidP="002903C4">
            <w:pPr>
              <w:widowControl w:val="0"/>
              <w:spacing w:beforeLines="50" w:before="120" w:afterLines="50" w:after="120"/>
              <w:ind w:right="113"/>
              <w:contextualSpacing/>
              <w:jc w:val="center"/>
              <w:rPr>
                <w:b/>
              </w:rPr>
            </w:pPr>
            <w:r w:rsidRPr="007A7E61">
              <w:rPr>
                <w:b/>
                <w:lang w:val="uk-UA"/>
              </w:rPr>
              <w:t xml:space="preserve">Розділ 5. </w:t>
            </w:r>
            <w:proofErr w:type="spellStart"/>
            <w:r w:rsidRPr="007A7E61">
              <w:rPr>
                <w:b/>
              </w:rPr>
              <w:t>Оцінка</w:t>
            </w:r>
            <w:proofErr w:type="spellEnd"/>
            <w:r w:rsidRPr="007A7E61">
              <w:rPr>
                <w:b/>
              </w:rPr>
              <w:t xml:space="preserve"> </w:t>
            </w:r>
            <w:proofErr w:type="spellStart"/>
            <w:r w:rsidRPr="007A7E61">
              <w:rPr>
                <w:b/>
              </w:rPr>
              <w:t>тендерної</w:t>
            </w:r>
            <w:proofErr w:type="spellEnd"/>
            <w:r w:rsidRPr="007A7E61">
              <w:rPr>
                <w:b/>
              </w:rPr>
              <w:t xml:space="preserve"> </w:t>
            </w:r>
            <w:proofErr w:type="spellStart"/>
            <w:r w:rsidRPr="007A7E61">
              <w:rPr>
                <w:b/>
              </w:rPr>
              <w:t>пропозиції</w:t>
            </w:r>
            <w:proofErr w:type="spellEnd"/>
          </w:p>
        </w:tc>
      </w:tr>
      <w:tr w:rsidR="004B710D" w:rsidRPr="007A7E61" w:rsidTr="00AD0528">
        <w:trPr>
          <w:trHeight w:val="522"/>
          <w:jc w:val="center"/>
        </w:trPr>
        <w:tc>
          <w:tcPr>
            <w:tcW w:w="570" w:type="dxa"/>
            <w:shd w:val="clear" w:color="auto" w:fill="auto"/>
          </w:tcPr>
          <w:p w:rsidR="004B710D" w:rsidRPr="007A7E61" w:rsidRDefault="004B710D" w:rsidP="002903C4">
            <w:pPr>
              <w:widowControl w:val="0"/>
              <w:spacing w:beforeLines="50" w:before="120" w:afterLines="50" w:after="120"/>
              <w:contextualSpacing/>
              <w:jc w:val="center"/>
              <w:rPr>
                <w:b/>
                <w:lang w:eastAsia="uk-UA"/>
              </w:rPr>
            </w:pPr>
            <w:r w:rsidRPr="007A7E61">
              <w:rPr>
                <w:b/>
                <w:lang w:eastAsia="uk-UA"/>
              </w:rPr>
              <w:t>1</w:t>
            </w:r>
          </w:p>
        </w:tc>
        <w:tc>
          <w:tcPr>
            <w:tcW w:w="3127" w:type="dxa"/>
            <w:shd w:val="clear" w:color="auto" w:fill="auto"/>
          </w:tcPr>
          <w:p w:rsidR="004B710D" w:rsidRPr="007A7E61" w:rsidRDefault="004B710D" w:rsidP="002903C4">
            <w:pPr>
              <w:widowControl w:val="0"/>
              <w:spacing w:beforeLines="50" w:before="120" w:afterLines="50" w:after="120"/>
              <w:ind w:right="113"/>
              <w:contextualSpacing/>
              <w:rPr>
                <w:b/>
                <w:lang w:eastAsia="uk-UA"/>
              </w:rPr>
            </w:pPr>
            <w:proofErr w:type="spellStart"/>
            <w:r w:rsidRPr="007A7E61">
              <w:rPr>
                <w:b/>
                <w:lang w:eastAsia="uk-UA"/>
              </w:rPr>
              <w:t>Перелік</w:t>
            </w:r>
            <w:proofErr w:type="spellEnd"/>
            <w:r w:rsidRPr="007A7E61">
              <w:rPr>
                <w:b/>
                <w:lang w:eastAsia="uk-UA"/>
              </w:rPr>
              <w:t xml:space="preserve"> </w:t>
            </w:r>
            <w:proofErr w:type="spellStart"/>
            <w:r w:rsidRPr="007A7E61">
              <w:rPr>
                <w:b/>
                <w:lang w:eastAsia="uk-UA"/>
              </w:rPr>
              <w:t>критеріїв</w:t>
            </w:r>
            <w:proofErr w:type="spellEnd"/>
            <w:r w:rsidRPr="007A7E61">
              <w:rPr>
                <w:b/>
                <w:lang w:eastAsia="uk-UA"/>
              </w:rPr>
              <w:t xml:space="preserve"> та методика </w:t>
            </w:r>
            <w:proofErr w:type="spellStart"/>
            <w:r w:rsidRPr="007A7E61">
              <w:rPr>
                <w:b/>
                <w:lang w:eastAsia="uk-UA"/>
              </w:rPr>
              <w:t>оцінки</w:t>
            </w:r>
            <w:proofErr w:type="spellEnd"/>
            <w:r w:rsidRPr="007A7E61">
              <w:rPr>
                <w:b/>
                <w:lang w:eastAsia="uk-UA"/>
              </w:rPr>
              <w:t xml:space="preserve"> </w:t>
            </w:r>
            <w:proofErr w:type="spellStart"/>
            <w:r w:rsidRPr="007A7E61">
              <w:rPr>
                <w:b/>
                <w:lang w:eastAsia="uk-UA"/>
              </w:rPr>
              <w:t>тендерної</w:t>
            </w:r>
            <w:proofErr w:type="spellEnd"/>
            <w:r w:rsidRPr="007A7E61">
              <w:rPr>
                <w:b/>
                <w:lang w:eastAsia="uk-UA"/>
              </w:rPr>
              <w:t xml:space="preserve"> </w:t>
            </w:r>
            <w:proofErr w:type="spellStart"/>
            <w:r w:rsidRPr="007A7E61">
              <w:rPr>
                <w:b/>
                <w:lang w:eastAsia="uk-UA"/>
              </w:rPr>
              <w:t>пропозиції</w:t>
            </w:r>
            <w:proofErr w:type="spellEnd"/>
            <w:r w:rsidRPr="007A7E61">
              <w:rPr>
                <w:b/>
                <w:lang w:eastAsia="uk-UA"/>
              </w:rPr>
              <w:t xml:space="preserve"> </w:t>
            </w:r>
            <w:proofErr w:type="spellStart"/>
            <w:r w:rsidRPr="007A7E61">
              <w:rPr>
                <w:b/>
                <w:lang w:eastAsia="uk-UA"/>
              </w:rPr>
              <w:t>із</w:t>
            </w:r>
            <w:proofErr w:type="spellEnd"/>
            <w:r w:rsidRPr="007A7E61">
              <w:rPr>
                <w:b/>
                <w:lang w:eastAsia="uk-UA"/>
              </w:rPr>
              <w:t xml:space="preserve"> </w:t>
            </w:r>
            <w:proofErr w:type="spellStart"/>
            <w:r w:rsidRPr="007A7E61">
              <w:rPr>
                <w:b/>
                <w:lang w:eastAsia="uk-UA"/>
              </w:rPr>
              <w:t>зазначенням</w:t>
            </w:r>
            <w:proofErr w:type="spellEnd"/>
            <w:r w:rsidRPr="007A7E61">
              <w:rPr>
                <w:b/>
                <w:lang w:eastAsia="uk-UA"/>
              </w:rPr>
              <w:t xml:space="preserve"> </w:t>
            </w:r>
            <w:proofErr w:type="spellStart"/>
            <w:r w:rsidRPr="007A7E61">
              <w:rPr>
                <w:b/>
                <w:lang w:eastAsia="uk-UA"/>
              </w:rPr>
              <w:t>питомої</w:t>
            </w:r>
            <w:proofErr w:type="spellEnd"/>
            <w:r w:rsidRPr="007A7E61">
              <w:rPr>
                <w:b/>
                <w:lang w:eastAsia="uk-UA"/>
              </w:rPr>
              <w:t xml:space="preserve"> ваги </w:t>
            </w:r>
            <w:proofErr w:type="spellStart"/>
            <w:r w:rsidRPr="007A7E61">
              <w:rPr>
                <w:b/>
                <w:lang w:eastAsia="uk-UA"/>
              </w:rPr>
              <w:t>критерію</w:t>
            </w:r>
            <w:proofErr w:type="spellEnd"/>
          </w:p>
        </w:tc>
        <w:tc>
          <w:tcPr>
            <w:tcW w:w="6455" w:type="dxa"/>
            <w:shd w:val="clear" w:color="auto" w:fill="auto"/>
          </w:tcPr>
          <w:p w:rsidR="004B710D" w:rsidRPr="007A7E61" w:rsidRDefault="004B710D" w:rsidP="007F3B26">
            <w:pPr>
              <w:widowControl w:val="0"/>
              <w:ind w:right="-18" w:firstLine="304"/>
              <w:contextualSpacing/>
              <w:jc w:val="both"/>
              <w:rPr>
                <w:lang w:val="uk-UA"/>
              </w:rPr>
            </w:pPr>
            <w:r w:rsidRPr="007A7E61">
              <w:rPr>
                <w:lang w:val="uk-UA"/>
              </w:rPr>
              <w:t>Замовником визначаються критерії та методика оцінки відповідно до пункту 37 Особливостей.</w:t>
            </w:r>
          </w:p>
          <w:p w:rsidR="004B710D" w:rsidRPr="007A7E61" w:rsidRDefault="004B710D" w:rsidP="007F3B26">
            <w:pPr>
              <w:widowControl w:val="0"/>
              <w:ind w:right="-18" w:firstLine="304"/>
              <w:contextualSpacing/>
              <w:jc w:val="both"/>
              <w:rPr>
                <w:lang w:val="uk-UA"/>
              </w:rPr>
            </w:pPr>
            <w:r w:rsidRPr="007A7E61">
              <w:rPr>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lang w:val="uk-UA"/>
              </w:rPr>
              <w:t>ї найбільш економічно вигідною.</w:t>
            </w:r>
          </w:p>
          <w:p w:rsidR="004B710D" w:rsidRPr="007A7E61" w:rsidRDefault="004B710D" w:rsidP="002903C4">
            <w:pPr>
              <w:pStyle w:val="ad"/>
              <w:widowControl w:val="0"/>
              <w:spacing w:before="0" w:beforeAutospacing="0" w:afterLines="50" w:after="120" w:afterAutospacing="0"/>
              <w:ind w:right="-17" w:firstLine="306"/>
              <w:contextualSpacing/>
              <w:jc w:val="both"/>
              <w:rPr>
                <w:lang w:val="uk-UA"/>
              </w:rPr>
            </w:pPr>
            <w:r w:rsidRPr="007A7E61">
              <w:rPr>
                <w:lang w:val="uk-UA"/>
              </w:rPr>
              <w:t>Відповідно до пункту 37 Особливостей</w:t>
            </w:r>
            <w:r w:rsidRPr="007A7E61">
              <w:rPr>
                <w:sz w:val="28"/>
                <w:szCs w:val="28"/>
                <w:shd w:val="solid" w:color="FFFFFF" w:fill="FFFFFF"/>
                <w:lang w:val="uk-UA" w:eastAsia="en-US"/>
              </w:rPr>
              <w:t xml:space="preserve"> </w:t>
            </w:r>
            <w:r w:rsidRPr="007A7E61">
              <w:rPr>
                <w:lang w:val="uk-UA"/>
              </w:rPr>
              <w:t xml:space="preserve">оцінка тендерних </w:t>
            </w:r>
            <w:r w:rsidRPr="007A7E61">
              <w:rPr>
                <w:lang w:val="uk-UA"/>
              </w:rPr>
              <w:lastRenderedPageBreak/>
              <w:t>пропозицій здійснюється на основі  критерію:</w:t>
            </w:r>
          </w:p>
          <w:p w:rsidR="004B710D" w:rsidRPr="007A7E61" w:rsidRDefault="004B710D" w:rsidP="007F3B26">
            <w:pPr>
              <w:pStyle w:val="ad"/>
              <w:ind w:right="-18"/>
              <w:jc w:val="center"/>
              <w:rPr>
                <w:lang w:val="uk-UA"/>
              </w:rPr>
            </w:pPr>
            <w:r>
              <w:rPr>
                <w:lang w:val="uk-UA"/>
              </w:rPr>
              <w:t>1 Ціна</w:t>
            </w:r>
            <w:r w:rsidRPr="007A7E61">
              <w:rPr>
                <w:lang w:val="uk-UA"/>
              </w:rPr>
              <w:t xml:space="preserve"> (ціна з ПДВ) (грн.))</w:t>
            </w:r>
          </w:p>
          <w:p w:rsidR="004B710D" w:rsidRPr="007A7E61" w:rsidRDefault="004B710D" w:rsidP="007F3B26">
            <w:pPr>
              <w:pStyle w:val="ad"/>
              <w:widowControl w:val="0"/>
              <w:spacing w:before="0" w:beforeAutospacing="0" w:after="0" w:afterAutospacing="0"/>
              <w:ind w:right="-18" w:firstLine="304"/>
              <w:contextualSpacing/>
              <w:jc w:val="both"/>
              <w:rPr>
                <w:lang w:val="uk-UA"/>
              </w:rPr>
            </w:pPr>
            <w:r w:rsidRPr="007A7E61">
              <w:rPr>
                <w:lang w:val="uk-UA"/>
              </w:rPr>
              <w:t>Замовник не приймає до розгляду тендерну пропозицію, ціна якої перевищує очікувану вартість</w:t>
            </w:r>
            <w:r>
              <w:rPr>
                <w:lang w:val="uk-UA"/>
              </w:rPr>
              <w:t xml:space="preserve"> предмета закупівлі, визначену з</w:t>
            </w:r>
            <w:r w:rsidRPr="007A7E61">
              <w:rPr>
                <w:lang w:val="uk-UA"/>
              </w:rPr>
              <w:t>амовником в оголошенні п</w:t>
            </w:r>
            <w:r>
              <w:rPr>
                <w:lang w:val="uk-UA"/>
              </w:rPr>
              <w:t>ро проведення відкритих торгів.</w:t>
            </w:r>
          </w:p>
          <w:p w:rsidR="004B710D" w:rsidRPr="004569C0" w:rsidRDefault="004B710D" w:rsidP="004569C0">
            <w:pPr>
              <w:pStyle w:val="ad"/>
              <w:widowControl w:val="0"/>
              <w:spacing w:before="0" w:beforeAutospacing="0" w:after="0" w:afterAutospacing="0"/>
              <w:ind w:right="-18" w:firstLine="304"/>
              <w:contextualSpacing/>
              <w:jc w:val="both"/>
              <w:rPr>
                <w:lang w:val="uk-UA"/>
              </w:rPr>
            </w:pPr>
            <w:r w:rsidRPr="007A7E61">
              <w:rPr>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w:t>
            </w:r>
            <w:r w:rsidR="009B3258">
              <w:rPr>
                <w:lang w:val="uk-UA"/>
              </w:rPr>
              <w:t>о до Особливостей (абзац 4</w:t>
            </w:r>
            <w:r>
              <w:rPr>
                <w:lang w:val="uk-UA"/>
              </w:rPr>
              <w:t xml:space="preserve"> пп.2</w:t>
            </w:r>
            <w:r w:rsidRPr="007A7E61">
              <w:rPr>
                <w:lang w:val="uk-UA"/>
              </w:rPr>
              <w:t xml:space="preserve"> пункт 41).</w:t>
            </w:r>
          </w:p>
        </w:tc>
      </w:tr>
      <w:tr w:rsidR="00317AF8" w:rsidRPr="007A7E61" w:rsidTr="00AD0528">
        <w:trPr>
          <w:trHeight w:val="522"/>
          <w:jc w:val="center"/>
        </w:trPr>
        <w:tc>
          <w:tcPr>
            <w:tcW w:w="570" w:type="dxa"/>
            <w:shd w:val="clear" w:color="auto" w:fill="auto"/>
          </w:tcPr>
          <w:p w:rsidR="00317AF8" w:rsidRPr="00317AF8" w:rsidRDefault="00317AF8" w:rsidP="002903C4">
            <w:pPr>
              <w:widowControl w:val="0"/>
              <w:spacing w:beforeLines="50" w:before="120" w:afterLines="50" w:after="120"/>
              <w:contextualSpacing/>
              <w:jc w:val="center"/>
              <w:rPr>
                <w:b/>
                <w:lang w:val="uk-UA" w:eastAsia="uk-UA"/>
              </w:rPr>
            </w:pPr>
            <w:r>
              <w:rPr>
                <w:b/>
                <w:lang w:eastAsia="uk-UA"/>
              </w:rPr>
              <w:lastRenderedPageBreak/>
              <w:t>1.1</w:t>
            </w:r>
          </w:p>
        </w:tc>
        <w:tc>
          <w:tcPr>
            <w:tcW w:w="3127" w:type="dxa"/>
            <w:shd w:val="clear" w:color="auto" w:fill="auto"/>
          </w:tcPr>
          <w:p w:rsidR="00317AF8" w:rsidRDefault="00317AF8">
            <w:pPr>
              <w:widowControl w:val="0"/>
              <w:spacing w:beforeLines="50" w:before="120" w:afterLines="50" w:after="120"/>
              <w:ind w:right="113"/>
              <w:contextualSpacing/>
              <w:rPr>
                <w:lang w:eastAsia="uk-UA"/>
              </w:rPr>
            </w:pPr>
            <w:r>
              <w:rPr>
                <w:bCs/>
              </w:rPr>
              <w:t xml:space="preserve"> </w:t>
            </w:r>
            <w:proofErr w:type="spellStart"/>
            <w:r>
              <w:rPr>
                <w:bCs/>
              </w:rPr>
              <w:t>ціна</w:t>
            </w:r>
            <w:proofErr w:type="spellEnd"/>
            <w:r>
              <w:rPr>
                <w:bCs/>
              </w:rPr>
              <w:t xml:space="preserve"> </w:t>
            </w:r>
            <w:proofErr w:type="spellStart"/>
            <w:r>
              <w:rPr>
                <w:bCs/>
              </w:rPr>
              <w:t>тендерної</w:t>
            </w:r>
            <w:proofErr w:type="spellEnd"/>
            <w:r>
              <w:rPr>
                <w:bCs/>
              </w:rPr>
              <w:t xml:space="preserve"> </w:t>
            </w:r>
            <w:proofErr w:type="spellStart"/>
            <w:r>
              <w:rPr>
                <w:bCs/>
              </w:rPr>
              <w:t>пропозиції</w:t>
            </w:r>
            <w:proofErr w:type="spellEnd"/>
            <w:r>
              <w:rPr>
                <w:bCs/>
              </w:rPr>
              <w:t>:</w:t>
            </w:r>
          </w:p>
        </w:tc>
        <w:tc>
          <w:tcPr>
            <w:tcW w:w="6455" w:type="dxa"/>
            <w:shd w:val="clear" w:color="auto" w:fill="auto"/>
          </w:tcPr>
          <w:p w:rsidR="00317AF8" w:rsidRPr="00317AF8" w:rsidRDefault="00317AF8" w:rsidP="00317AF8">
            <w:pPr>
              <w:tabs>
                <w:tab w:val="left" w:pos="360"/>
              </w:tabs>
              <w:ind w:firstLine="251"/>
              <w:jc w:val="both"/>
              <w:rPr>
                <w:lang w:val="uk-UA"/>
              </w:rPr>
            </w:pPr>
            <w:r>
              <w:t xml:space="preserve">При </w:t>
            </w:r>
            <w:proofErr w:type="spellStart"/>
            <w:r>
              <w:t>розрахунку</w:t>
            </w:r>
            <w:proofErr w:type="spellEnd"/>
            <w:r>
              <w:t xml:space="preserve"> </w:t>
            </w:r>
            <w:proofErr w:type="spellStart"/>
            <w:r>
              <w:t>ціни</w:t>
            </w:r>
            <w:proofErr w:type="spellEnd"/>
            <w:r>
              <w:t xml:space="preserve">, </w:t>
            </w:r>
            <w:proofErr w:type="gramStart"/>
            <w:r>
              <w:t>за яку</w:t>
            </w:r>
            <w:proofErr w:type="gramEnd"/>
            <w:r>
              <w:t xml:space="preserve"> </w:t>
            </w:r>
            <w:proofErr w:type="spellStart"/>
            <w:r>
              <w:t>учасник</w:t>
            </w:r>
            <w:proofErr w:type="spellEnd"/>
            <w:r>
              <w:t xml:space="preserve"> </w:t>
            </w:r>
            <w:proofErr w:type="spellStart"/>
            <w:r>
              <w:t>згоден</w:t>
            </w:r>
            <w:proofErr w:type="spellEnd"/>
            <w:r>
              <w:t xml:space="preserve"> </w:t>
            </w:r>
            <w:proofErr w:type="spellStart"/>
            <w:r>
              <w:t>виконати</w:t>
            </w:r>
            <w:proofErr w:type="spellEnd"/>
            <w:r>
              <w:t xml:space="preserve"> </w:t>
            </w:r>
            <w:proofErr w:type="spellStart"/>
            <w:r>
              <w:t>замовлення</w:t>
            </w:r>
            <w:proofErr w:type="spellEnd"/>
            <w:r>
              <w:t xml:space="preserve">, </w:t>
            </w:r>
            <w:proofErr w:type="spellStart"/>
            <w:r>
              <w:t>враховується</w:t>
            </w:r>
            <w:proofErr w:type="spellEnd"/>
            <w:r>
              <w:t xml:space="preserve"> </w:t>
            </w:r>
            <w:proofErr w:type="spellStart"/>
            <w:r>
              <w:t>ціна</w:t>
            </w:r>
            <w:proofErr w:type="spellEnd"/>
            <w:r>
              <w:t xml:space="preserve"> предмету </w:t>
            </w:r>
            <w:proofErr w:type="spellStart"/>
            <w:r>
              <w:t>закупівлі</w:t>
            </w:r>
            <w:proofErr w:type="spellEnd"/>
            <w:r>
              <w:t xml:space="preserve"> </w:t>
            </w:r>
            <w:proofErr w:type="spellStart"/>
            <w:r>
              <w:t>відповідно</w:t>
            </w:r>
            <w:proofErr w:type="spellEnd"/>
            <w:r>
              <w:t xml:space="preserve"> до </w:t>
            </w:r>
            <w:proofErr w:type="spellStart"/>
            <w:r>
              <w:t>цієї</w:t>
            </w:r>
            <w:proofErr w:type="spellEnd"/>
            <w:r>
              <w:t xml:space="preserve"> </w:t>
            </w:r>
            <w:proofErr w:type="spellStart"/>
            <w:r>
              <w:t>документації</w:t>
            </w:r>
            <w:proofErr w:type="spellEnd"/>
            <w:r>
              <w:t xml:space="preserve"> та </w:t>
            </w:r>
            <w:proofErr w:type="spellStart"/>
            <w:r>
              <w:t>всі</w:t>
            </w:r>
            <w:proofErr w:type="spellEnd"/>
            <w:r>
              <w:t xml:space="preserve"> </w:t>
            </w:r>
            <w:proofErr w:type="spellStart"/>
            <w:r>
              <w:t>витрати</w:t>
            </w:r>
            <w:proofErr w:type="spellEnd"/>
            <w:r>
              <w:t xml:space="preserve">, </w:t>
            </w:r>
            <w:proofErr w:type="spellStart"/>
            <w:r>
              <w:t>пов’язані</w:t>
            </w:r>
            <w:proofErr w:type="spellEnd"/>
            <w:r>
              <w:t xml:space="preserve"> з </w:t>
            </w:r>
            <w:proofErr w:type="spellStart"/>
            <w:r>
              <w:t>виконанням</w:t>
            </w:r>
            <w:proofErr w:type="spellEnd"/>
            <w:r>
              <w:t xml:space="preserve"> </w:t>
            </w:r>
            <w:proofErr w:type="spellStart"/>
            <w:r>
              <w:t>зобов’язань</w:t>
            </w:r>
            <w:proofErr w:type="spellEnd"/>
            <w:r>
              <w:t xml:space="preserve"> </w:t>
            </w:r>
            <w:proofErr w:type="spellStart"/>
            <w:r>
              <w:t>учасника</w:t>
            </w:r>
            <w:proofErr w:type="spellEnd"/>
            <w:r>
              <w:t xml:space="preserve"> </w:t>
            </w:r>
            <w:proofErr w:type="spellStart"/>
            <w:r>
              <w:t>процедури</w:t>
            </w:r>
            <w:proofErr w:type="spellEnd"/>
            <w:r>
              <w:t xml:space="preserve"> </w:t>
            </w:r>
            <w:proofErr w:type="spellStart"/>
            <w:r>
              <w:t>закупівлі</w:t>
            </w:r>
            <w:proofErr w:type="spellEnd"/>
            <w:r>
              <w:t xml:space="preserve"> по </w:t>
            </w:r>
            <w:proofErr w:type="spellStart"/>
            <w:r>
              <w:t>виконанню</w:t>
            </w:r>
            <w:proofErr w:type="spellEnd"/>
            <w:r>
              <w:t xml:space="preserve"> договору (ПДВ, </w:t>
            </w:r>
            <w:proofErr w:type="spellStart"/>
            <w:r>
              <w:t>прямі</w:t>
            </w:r>
            <w:proofErr w:type="spellEnd"/>
            <w:r>
              <w:t xml:space="preserve"> </w:t>
            </w:r>
            <w:proofErr w:type="spellStart"/>
            <w:r>
              <w:t>витрати</w:t>
            </w:r>
            <w:proofErr w:type="spellEnd"/>
            <w:r>
              <w:t xml:space="preserve">, </w:t>
            </w:r>
            <w:proofErr w:type="spellStart"/>
            <w:r>
              <w:t>адміністративні</w:t>
            </w:r>
            <w:proofErr w:type="spellEnd"/>
            <w:r>
              <w:t xml:space="preserve"> та </w:t>
            </w:r>
            <w:proofErr w:type="spellStart"/>
            <w:r>
              <w:t>загальновиробничі</w:t>
            </w:r>
            <w:proofErr w:type="spellEnd"/>
            <w:r>
              <w:t xml:space="preserve"> </w:t>
            </w:r>
            <w:proofErr w:type="spellStart"/>
            <w:r>
              <w:t>витрати</w:t>
            </w:r>
            <w:proofErr w:type="spellEnd"/>
            <w:r>
              <w:t>),</w:t>
            </w:r>
            <w:r w:rsidR="0076639F">
              <w:rPr>
                <w:lang w:val="uk-UA"/>
              </w:rPr>
              <w:t xml:space="preserve"> втрати на транспортування приладів обліку до місця надання послуг та повернення на адресу Замовника,</w:t>
            </w:r>
            <w:r>
              <w:t xml:space="preserve"> а </w:t>
            </w:r>
            <w:proofErr w:type="spellStart"/>
            <w:r>
              <w:t>також</w:t>
            </w:r>
            <w:proofErr w:type="spellEnd"/>
            <w:r>
              <w:t xml:space="preserve"> </w:t>
            </w:r>
            <w:proofErr w:type="spellStart"/>
            <w:r>
              <w:t>прибуток</w:t>
            </w:r>
            <w:proofErr w:type="spellEnd"/>
            <w:r>
              <w:t xml:space="preserve">, </w:t>
            </w:r>
            <w:proofErr w:type="spellStart"/>
            <w:r>
              <w:t>який</w:t>
            </w:r>
            <w:proofErr w:type="spellEnd"/>
            <w:r>
              <w:t xml:space="preserve"> </w:t>
            </w:r>
            <w:proofErr w:type="spellStart"/>
            <w:r>
              <w:t>учасник</w:t>
            </w:r>
            <w:proofErr w:type="spellEnd"/>
            <w:r>
              <w:t xml:space="preserve"> </w:t>
            </w:r>
            <w:proofErr w:type="spellStart"/>
            <w:r>
              <w:t>планує</w:t>
            </w:r>
            <w:proofErr w:type="spellEnd"/>
            <w:r>
              <w:t xml:space="preserve"> </w:t>
            </w:r>
            <w:proofErr w:type="spellStart"/>
            <w:r>
              <w:t>одержати</w:t>
            </w:r>
            <w:proofErr w:type="spellEnd"/>
            <w:r>
              <w:t xml:space="preserve"> при </w:t>
            </w:r>
            <w:proofErr w:type="spellStart"/>
            <w:r>
              <w:t>виконанні</w:t>
            </w:r>
            <w:proofErr w:type="spellEnd"/>
            <w:r>
              <w:t xml:space="preserve"> договору. </w:t>
            </w:r>
          </w:p>
          <w:p w:rsidR="00317AF8" w:rsidRPr="00661516" w:rsidRDefault="000611A4" w:rsidP="00317AF8">
            <w:pPr>
              <w:widowControl w:val="0"/>
              <w:autoSpaceDE w:val="0"/>
              <w:autoSpaceDN w:val="0"/>
              <w:adjustRightInd w:val="0"/>
              <w:ind w:firstLine="251"/>
              <w:jc w:val="both"/>
            </w:pPr>
            <w:r w:rsidRPr="00661516">
              <w:t xml:space="preserve"> </w:t>
            </w:r>
          </w:p>
          <w:p w:rsidR="00317AF8" w:rsidRDefault="00317AF8" w:rsidP="00317AF8">
            <w:pPr>
              <w:widowControl w:val="0"/>
              <w:autoSpaceDE w:val="0"/>
              <w:autoSpaceDN w:val="0"/>
              <w:adjustRightInd w:val="0"/>
              <w:ind w:firstLine="251"/>
              <w:jc w:val="both"/>
            </w:pPr>
            <w:proofErr w:type="spellStart"/>
            <w:r>
              <w:t>Усі</w:t>
            </w:r>
            <w:proofErr w:type="spellEnd"/>
            <w:r>
              <w:t xml:space="preserve"> </w:t>
            </w:r>
            <w:proofErr w:type="spellStart"/>
            <w:r>
              <w:t>витрати</w:t>
            </w:r>
            <w:proofErr w:type="spellEnd"/>
            <w:r>
              <w:t xml:space="preserve"> </w:t>
            </w:r>
            <w:proofErr w:type="spellStart"/>
            <w:r>
              <w:t>Учасника</w:t>
            </w:r>
            <w:proofErr w:type="spellEnd"/>
            <w:r>
              <w:t xml:space="preserve"> </w:t>
            </w:r>
            <w:proofErr w:type="spellStart"/>
            <w:r>
              <w:t>пов’язані</w:t>
            </w:r>
            <w:proofErr w:type="spellEnd"/>
            <w:r>
              <w:t xml:space="preserve"> з </w:t>
            </w:r>
            <w:proofErr w:type="spellStart"/>
            <w:r>
              <w:t>підготовкою</w:t>
            </w:r>
            <w:proofErr w:type="spellEnd"/>
            <w:r>
              <w:t xml:space="preserve"> </w:t>
            </w:r>
            <w:proofErr w:type="spellStart"/>
            <w:r>
              <w:t>тендерної</w:t>
            </w:r>
            <w:proofErr w:type="spellEnd"/>
            <w:r>
              <w:t xml:space="preserve"> </w:t>
            </w:r>
            <w:proofErr w:type="spellStart"/>
            <w:r>
              <w:t>пропозиції</w:t>
            </w:r>
            <w:proofErr w:type="spellEnd"/>
            <w:r>
              <w:t xml:space="preserve">, в тому </w:t>
            </w:r>
            <w:proofErr w:type="spellStart"/>
            <w:r>
              <w:t>числі</w:t>
            </w:r>
            <w:proofErr w:type="spellEnd"/>
            <w:r>
              <w:t xml:space="preserve"> з </w:t>
            </w:r>
            <w:proofErr w:type="spellStart"/>
            <w:r>
              <w:t>отриманням</w:t>
            </w:r>
            <w:proofErr w:type="spellEnd"/>
            <w:r>
              <w:t xml:space="preserve"> </w:t>
            </w:r>
            <w:proofErr w:type="spellStart"/>
            <w:r>
              <w:t>дозволів</w:t>
            </w:r>
            <w:proofErr w:type="spellEnd"/>
            <w:r>
              <w:t xml:space="preserve">, </w:t>
            </w:r>
            <w:proofErr w:type="spellStart"/>
            <w:r>
              <w:t>ліцензій</w:t>
            </w:r>
            <w:proofErr w:type="spellEnd"/>
            <w:r>
              <w:t xml:space="preserve">, </w:t>
            </w:r>
            <w:proofErr w:type="spellStart"/>
            <w:r>
              <w:t>сертифікатів</w:t>
            </w:r>
            <w:proofErr w:type="spellEnd"/>
            <w:r>
              <w:t xml:space="preserve"> </w:t>
            </w:r>
            <w:proofErr w:type="spellStart"/>
            <w:r>
              <w:t>тощо</w:t>
            </w:r>
            <w:proofErr w:type="spellEnd"/>
            <w:r>
              <w:t xml:space="preserve">, та </w:t>
            </w:r>
            <w:proofErr w:type="spellStart"/>
            <w:r>
              <w:t>поданням</w:t>
            </w:r>
            <w:proofErr w:type="spellEnd"/>
            <w:r>
              <w:t xml:space="preserve"> </w:t>
            </w:r>
            <w:proofErr w:type="spellStart"/>
            <w:r>
              <w:t>тендерної</w:t>
            </w:r>
            <w:proofErr w:type="spellEnd"/>
            <w:r>
              <w:t xml:space="preserve"> </w:t>
            </w:r>
            <w:proofErr w:type="spellStart"/>
            <w:r>
              <w:t>пропозиції</w:t>
            </w:r>
            <w:proofErr w:type="spellEnd"/>
            <w:r>
              <w:t xml:space="preserve"> не </w:t>
            </w:r>
            <w:proofErr w:type="spellStart"/>
            <w:r>
              <w:t>відшкодовуються</w:t>
            </w:r>
            <w:proofErr w:type="spellEnd"/>
            <w:r>
              <w:t xml:space="preserve">, </w:t>
            </w:r>
            <w:proofErr w:type="spellStart"/>
            <w:r>
              <w:t>зокрема</w:t>
            </w:r>
            <w:proofErr w:type="spellEnd"/>
            <w:r>
              <w:t xml:space="preserve"> й у </w:t>
            </w:r>
            <w:proofErr w:type="spellStart"/>
            <w:r>
              <w:t>разі</w:t>
            </w:r>
            <w:proofErr w:type="spellEnd"/>
            <w:r>
              <w:t xml:space="preserve"> </w:t>
            </w:r>
            <w:proofErr w:type="spellStart"/>
            <w:r>
              <w:t>відміни</w:t>
            </w:r>
            <w:proofErr w:type="spellEnd"/>
            <w:r>
              <w:t xml:space="preserve"> </w:t>
            </w:r>
            <w:proofErr w:type="spellStart"/>
            <w:r>
              <w:t>торгів</w:t>
            </w:r>
            <w:proofErr w:type="spellEnd"/>
            <w:r>
              <w:t xml:space="preserve">, </w:t>
            </w:r>
            <w:proofErr w:type="spellStart"/>
            <w:r>
              <w:t>визнання</w:t>
            </w:r>
            <w:proofErr w:type="spellEnd"/>
            <w:r>
              <w:t xml:space="preserve"> </w:t>
            </w:r>
            <w:proofErr w:type="spellStart"/>
            <w:r>
              <w:t>торгів</w:t>
            </w:r>
            <w:proofErr w:type="spellEnd"/>
            <w:r>
              <w:t xml:space="preserve"> такими, </w:t>
            </w:r>
            <w:proofErr w:type="spellStart"/>
            <w:r>
              <w:t>що</w:t>
            </w:r>
            <w:proofErr w:type="spellEnd"/>
            <w:r>
              <w:t xml:space="preserve"> не </w:t>
            </w:r>
            <w:proofErr w:type="spellStart"/>
            <w:r>
              <w:t>відбулись</w:t>
            </w:r>
            <w:proofErr w:type="spellEnd"/>
            <w:r>
              <w:t xml:space="preserve"> та у </w:t>
            </w:r>
            <w:proofErr w:type="spellStart"/>
            <w:r>
              <w:t>разі</w:t>
            </w:r>
            <w:proofErr w:type="spellEnd"/>
            <w:r>
              <w:t xml:space="preserve"> </w:t>
            </w:r>
            <w:proofErr w:type="spellStart"/>
            <w:r>
              <w:t>відхилення</w:t>
            </w:r>
            <w:proofErr w:type="spellEnd"/>
            <w:r>
              <w:t xml:space="preserve"> </w:t>
            </w:r>
            <w:proofErr w:type="spellStart"/>
            <w:r>
              <w:t>пропозиції</w:t>
            </w:r>
            <w:proofErr w:type="spellEnd"/>
            <w:r>
              <w:t xml:space="preserve"> </w:t>
            </w:r>
            <w:proofErr w:type="spellStart"/>
            <w:r>
              <w:t>Учасника</w:t>
            </w:r>
            <w:proofErr w:type="spellEnd"/>
            <w:r>
              <w:t xml:space="preserve">. </w:t>
            </w:r>
          </w:p>
          <w:p w:rsidR="00317AF8" w:rsidRDefault="00317AF8" w:rsidP="00317AF8">
            <w:pPr>
              <w:widowControl w:val="0"/>
              <w:ind w:right="113" w:firstLine="251"/>
            </w:pPr>
            <w:proofErr w:type="spellStart"/>
            <w:r>
              <w:t>Ціна</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має</w:t>
            </w:r>
            <w:proofErr w:type="spellEnd"/>
            <w:r>
              <w:t xml:space="preserve"> бути </w:t>
            </w:r>
            <w:proofErr w:type="spellStart"/>
            <w:r>
              <w:t>чітко</w:t>
            </w:r>
            <w:proofErr w:type="spellEnd"/>
            <w:r>
              <w:t xml:space="preserve"> </w:t>
            </w:r>
            <w:proofErr w:type="spellStart"/>
            <w:r>
              <w:t>визначена</w:t>
            </w:r>
            <w:proofErr w:type="spellEnd"/>
            <w:r>
              <w:t>.</w:t>
            </w:r>
          </w:p>
        </w:tc>
      </w:tr>
      <w:tr w:rsidR="00317AF8" w:rsidRPr="007A7E61" w:rsidTr="00AD0528">
        <w:trPr>
          <w:trHeight w:val="522"/>
          <w:jc w:val="center"/>
        </w:trPr>
        <w:tc>
          <w:tcPr>
            <w:tcW w:w="570" w:type="dxa"/>
            <w:shd w:val="clear" w:color="auto" w:fill="auto"/>
          </w:tcPr>
          <w:p w:rsidR="00317AF8" w:rsidRPr="007A7E61" w:rsidRDefault="00317AF8" w:rsidP="002903C4">
            <w:pPr>
              <w:widowControl w:val="0"/>
              <w:spacing w:beforeLines="50" w:before="120" w:afterLines="50" w:after="120"/>
              <w:contextualSpacing/>
              <w:jc w:val="center"/>
              <w:rPr>
                <w:b/>
                <w:lang w:eastAsia="uk-UA"/>
              </w:rPr>
            </w:pPr>
            <w:r w:rsidRPr="007A7E61">
              <w:rPr>
                <w:b/>
                <w:lang w:eastAsia="uk-UA"/>
              </w:rPr>
              <w:t>2</w:t>
            </w:r>
          </w:p>
        </w:tc>
        <w:tc>
          <w:tcPr>
            <w:tcW w:w="3127" w:type="dxa"/>
            <w:shd w:val="clear" w:color="auto" w:fill="auto"/>
          </w:tcPr>
          <w:p w:rsidR="00317AF8" w:rsidRPr="007A7E61" w:rsidRDefault="00317AF8" w:rsidP="002903C4">
            <w:pPr>
              <w:widowControl w:val="0"/>
              <w:spacing w:beforeLines="50" w:before="120" w:afterLines="50" w:after="120"/>
              <w:ind w:right="113"/>
              <w:contextualSpacing/>
              <w:rPr>
                <w:b/>
                <w:lang w:val="uk-UA" w:eastAsia="uk-UA"/>
              </w:rPr>
            </w:pPr>
            <w:proofErr w:type="spellStart"/>
            <w:r w:rsidRPr="007A7E61">
              <w:rPr>
                <w:b/>
                <w:lang w:eastAsia="uk-UA"/>
              </w:rPr>
              <w:t>Інша</w:t>
            </w:r>
            <w:proofErr w:type="spellEnd"/>
            <w:r w:rsidRPr="007A7E61">
              <w:rPr>
                <w:b/>
                <w:lang w:eastAsia="uk-UA"/>
              </w:rPr>
              <w:t xml:space="preserve"> </w:t>
            </w:r>
            <w:proofErr w:type="spellStart"/>
            <w:r w:rsidRPr="007A7E61">
              <w:rPr>
                <w:b/>
                <w:lang w:eastAsia="uk-UA"/>
              </w:rPr>
              <w:t>інформація</w:t>
            </w:r>
            <w:proofErr w:type="spellEnd"/>
          </w:p>
        </w:tc>
        <w:tc>
          <w:tcPr>
            <w:tcW w:w="6455" w:type="dxa"/>
            <w:shd w:val="clear" w:color="auto" w:fill="auto"/>
          </w:tcPr>
          <w:p w:rsidR="00317AF8" w:rsidRDefault="00317AF8" w:rsidP="00D67064">
            <w:pPr>
              <w:ind w:firstLine="251"/>
              <w:jc w:val="both"/>
              <w:rPr>
                <w:lang w:val="uk-UA"/>
              </w:rPr>
            </w:pPr>
            <w:r>
              <w:rPr>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Pr>
                <w:lang w:val="uk-UA"/>
              </w:rPr>
              <w:t>бенефіціарним</w:t>
            </w:r>
            <w:proofErr w:type="spellEnd"/>
            <w:r>
              <w:rPr>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317AF8" w:rsidRDefault="00317AF8" w:rsidP="00D67064">
            <w:pPr>
              <w:ind w:firstLine="251"/>
              <w:jc w:val="both"/>
              <w:rPr>
                <w:lang w:val="uk-UA"/>
              </w:rPr>
            </w:pPr>
            <w:r>
              <w:rPr>
                <w:lang w:val="uk-UA"/>
              </w:rPr>
              <w:t xml:space="preserve">У разі якщо учасник або його кінцевий </w:t>
            </w:r>
            <w:proofErr w:type="spellStart"/>
            <w:r>
              <w:rPr>
                <w:lang w:val="uk-UA"/>
              </w:rPr>
              <w:t>бенефіціарний</w:t>
            </w:r>
            <w:proofErr w:type="spellEnd"/>
            <w:r>
              <w:rPr>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317AF8" w:rsidRDefault="00317AF8" w:rsidP="00542290">
            <w:pPr>
              <w:pStyle w:val="afff1"/>
              <w:numPr>
                <w:ilvl w:val="0"/>
                <w:numId w:val="7"/>
              </w:numPr>
              <w:spacing w:after="160" w:line="254" w:lineRule="auto"/>
              <w:ind w:left="0" w:firstLine="251"/>
              <w:jc w:val="both"/>
              <w:rPr>
                <w:rFonts w:ascii="Times New Roman" w:eastAsia="Times New Roman" w:hAnsi="Times New Roman"/>
                <w:sz w:val="24"/>
                <w:szCs w:val="24"/>
              </w:rPr>
            </w:pPr>
            <w:r>
              <w:rPr>
                <w:rFonts w:ascii="Times New Roman" w:eastAsia="Times New Roman" w:hAnsi="Times New Roman"/>
                <w:sz w:val="24"/>
                <w:szCs w:val="24"/>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317AF8" w:rsidRDefault="00317AF8" w:rsidP="00D67064">
            <w:pPr>
              <w:ind w:firstLine="251"/>
              <w:jc w:val="both"/>
              <w:rPr>
                <w:lang w:val="uk-UA"/>
              </w:rPr>
            </w:pPr>
            <w:r>
              <w:rPr>
                <w:lang w:val="uk-UA"/>
              </w:rPr>
              <w:lastRenderedPageBreak/>
              <w:t xml:space="preserve">або </w:t>
            </w:r>
          </w:p>
          <w:p w:rsidR="00317AF8" w:rsidRDefault="00317AF8" w:rsidP="00542290">
            <w:pPr>
              <w:pStyle w:val="afff1"/>
              <w:numPr>
                <w:ilvl w:val="0"/>
                <w:numId w:val="7"/>
              </w:numPr>
              <w:spacing w:after="160" w:line="254" w:lineRule="auto"/>
              <w:ind w:left="0" w:firstLine="251"/>
              <w:jc w:val="both"/>
              <w:rPr>
                <w:rFonts w:ascii="Times New Roman" w:eastAsia="Times New Roman" w:hAnsi="Times New Roman"/>
                <w:sz w:val="24"/>
                <w:szCs w:val="24"/>
              </w:rPr>
            </w:pPr>
            <w:r>
              <w:rPr>
                <w:rFonts w:ascii="Times New Roman" w:eastAsia="Times New Roman" w:hAnsi="Times New Roman"/>
                <w:sz w:val="24"/>
                <w:szCs w:val="24"/>
              </w:rPr>
              <w:t>посвідку на постійне чи тимчасове проживання на території України</w:t>
            </w:r>
          </w:p>
          <w:p w:rsidR="00317AF8" w:rsidRDefault="00317AF8" w:rsidP="00D67064">
            <w:pPr>
              <w:ind w:firstLine="251"/>
              <w:jc w:val="both"/>
              <w:rPr>
                <w:lang w:val="uk-UA"/>
              </w:rPr>
            </w:pPr>
            <w:r>
              <w:rPr>
                <w:lang w:val="uk-UA"/>
              </w:rPr>
              <w:t xml:space="preserve">або </w:t>
            </w:r>
          </w:p>
          <w:p w:rsidR="00317AF8" w:rsidRDefault="00317AF8" w:rsidP="00542290">
            <w:pPr>
              <w:pStyle w:val="afff1"/>
              <w:numPr>
                <w:ilvl w:val="0"/>
                <w:numId w:val="7"/>
              </w:numPr>
              <w:spacing w:after="160" w:line="254" w:lineRule="auto"/>
              <w:ind w:left="0" w:firstLine="251"/>
              <w:jc w:val="both"/>
              <w:rPr>
                <w:rFonts w:ascii="Times New Roman" w:eastAsia="Times New Roman" w:hAnsi="Times New Roman"/>
                <w:sz w:val="24"/>
                <w:szCs w:val="24"/>
              </w:rPr>
            </w:pPr>
            <w:r>
              <w:rPr>
                <w:rFonts w:ascii="Times New Roman" w:eastAsia="Times New Roman" w:hAnsi="Times New Roman"/>
                <w:sz w:val="24"/>
                <w:szCs w:val="24"/>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17AF8" w:rsidRDefault="00317AF8" w:rsidP="00D67064">
            <w:pPr>
              <w:ind w:firstLine="251"/>
              <w:jc w:val="both"/>
              <w:rPr>
                <w:lang w:val="uk-UA"/>
              </w:rPr>
            </w:pPr>
            <w:r>
              <w:rPr>
                <w:lang w:val="uk-UA"/>
              </w:rPr>
              <w:t xml:space="preserve">або </w:t>
            </w:r>
          </w:p>
          <w:p w:rsidR="00317AF8" w:rsidRDefault="00317AF8" w:rsidP="00542290">
            <w:pPr>
              <w:pStyle w:val="afff1"/>
              <w:numPr>
                <w:ilvl w:val="0"/>
                <w:numId w:val="7"/>
              </w:numPr>
              <w:spacing w:after="160" w:line="254" w:lineRule="auto"/>
              <w:ind w:left="0" w:firstLine="251"/>
              <w:jc w:val="both"/>
              <w:rPr>
                <w:rFonts w:ascii="Times New Roman" w:eastAsia="Times New Roman" w:hAnsi="Times New Roman"/>
                <w:sz w:val="24"/>
                <w:szCs w:val="24"/>
              </w:rPr>
            </w:pPr>
            <w:r>
              <w:rPr>
                <w:rFonts w:ascii="Times New Roman" w:eastAsia="Times New Roman" w:hAnsi="Times New Roman"/>
                <w:sz w:val="24"/>
                <w:szCs w:val="24"/>
              </w:rPr>
              <w:t>посвідчення біженця чи документ, що підтверджує надання притулку в Україні.</w:t>
            </w:r>
          </w:p>
          <w:p w:rsidR="00317AF8" w:rsidRDefault="00317AF8" w:rsidP="00D67064">
            <w:pPr>
              <w:ind w:firstLine="251"/>
              <w:jc w:val="both"/>
              <w:rPr>
                <w:lang w:val="uk-UA"/>
              </w:rPr>
            </w:pPr>
            <w:r>
              <w:rPr>
                <w:lang w:val="uk-UA"/>
              </w:rPr>
              <w:t xml:space="preserve">У разі якщо учасник або його кінцевий </w:t>
            </w:r>
            <w:proofErr w:type="spellStart"/>
            <w:r>
              <w:rPr>
                <w:lang w:val="uk-UA"/>
              </w:rPr>
              <w:t>бенефіціарний</w:t>
            </w:r>
            <w:proofErr w:type="spellEnd"/>
            <w:r>
              <w:rPr>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Pr>
                <w:lang w:val="uk-UA"/>
              </w:rPr>
              <w:t>бенефіціарним</w:t>
            </w:r>
            <w:proofErr w:type="spellEnd"/>
            <w:r>
              <w:rPr>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Pr>
                <w:lang w:val="uk-UA"/>
              </w:rPr>
              <w:t>бенефіціарним</w:t>
            </w:r>
            <w:proofErr w:type="spellEnd"/>
            <w:r>
              <w:rPr>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w:t>
            </w:r>
            <w:r>
              <w:rPr>
                <w:lang w:val="uk-UA"/>
              </w:rPr>
              <w:lastRenderedPageBreak/>
              <w:t>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17AF8" w:rsidRDefault="00317AF8" w:rsidP="00D67064">
            <w:pPr>
              <w:ind w:firstLine="251"/>
              <w:jc w:val="both"/>
              <w:rPr>
                <w:lang w:val="uk-UA"/>
              </w:rPr>
            </w:pPr>
            <w:r>
              <w:rPr>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317AF8" w:rsidRPr="007A7E61" w:rsidRDefault="00317AF8" w:rsidP="00D67064">
            <w:pPr>
              <w:ind w:firstLine="251"/>
              <w:jc w:val="both"/>
              <w:rPr>
                <w:lang w:val="uk-UA"/>
              </w:rPr>
            </w:pPr>
            <w:r>
              <w:rPr>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317AF8" w:rsidRPr="00431750" w:rsidTr="00AD0528">
        <w:trPr>
          <w:trHeight w:val="522"/>
          <w:jc w:val="center"/>
        </w:trPr>
        <w:tc>
          <w:tcPr>
            <w:tcW w:w="570" w:type="dxa"/>
            <w:shd w:val="clear" w:color="auto" w:fill="auto"/>
          </w:tcPr>
          <w:p w:rsidR="00317AF8" w:rsidRPr="00431750" w:rsidRDefault="00317AF8" w:rsidP="002903C4">
            <w:pPr>
              <w:widowControl w:val="0"/>
              <w:spacing w:beforeLines="50" w:before="120" w:afterLines="50" w:after="120"/>
              <w:contextualSpacing/>
              <w:jc w:val="center"/>
              <w:rPr>
                <w:b/>
                <w:lang w:val="uk-UA" w:eastAsia="uk-UA"/>
              </w:rPr>
            </w:pPr>
            <w:r w:rsidRPr="00431750">
              <w:rPr>
                <w:b/>
                <w:lang w:val="uk-UA" w:eastAsia="uk-UA"/>
              </w:rPr>
              <w:lastRenderedPageBreak/>
              <w:t>3</w:t>
            </w:r>
          </w:p>
        </w:tc>
        <w:tc>
          <w:tcPr>
            <w:tcW w:w="3127" w:type="dxa"/>
            <w:shd w:val="clear" w:color="auto" w:fill="auto"/>
          </w:tcPr>
          <w:p w:rsidR="00317AF8" w:rsidRPr="00431750" w:rsidRDefault="00317AF8" w:rsidP="002903C4">
            <w:pPr>
              <w:widowControl w:val="0"/>
              <w:spacing w:beforeLines="50" w:before="120" w:afterLines="50" w:after="120"/>
              <w:ind w:right="113"/>
              <w:contextualSpacing/>
              <w:rPr>
                <w:b/>
                <w:lang w:eastAsia="uk-UA"/>
              </w:rPr>
            </w:pPr>
            <w:r w:rsidRPr="00431750">
              <w:rPr>
                <w:rStyle w:val="af"/>
                <w:lang w:val="uk-UA"/>
              </w:rPr>
              <w:t>Надання документів переможцем торгів</w:t>
            </w:r>
          </w:p>
        </w:tc>
        <w:tc>
          <w:tcPr>
            <w:tcW w:w="6455" w:type="dxa"/>
            <w:shd w:val="clear" w:color="auto" w:fill="auto"/>
          </w:tcPr>
          <w:p w:rsidR="00317AF8" w:rsidRPr="007A7E61" w:rsidRDefault="00317AF8" w:rsidP="00431750">
            <w:pPr>
              <w:widowControl w:val="0"/>
              <w:autoSpaceDE w:val="0"/>
              <w:autoSpaceDN w:val="0"/>
              <w:adjustRightInd w:val="0"/>
              <w:ind w:firstLine="304"/>
              <w:jc w:val="both"/>
              <w:rPr>
                <w:lang w:val="uk-UA"/>
              </w:rPr>
            </w:pPr>
            <w:r w:rsidRPr="00431750">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згідно Додатку 3 тендерної документації.</w:t>
            </w:r>
          </w:p>
        </w:tc>
      </w:tr>
      <w:tr w:rsidR="00317AF8" w:rsidRPr="007A7E61" w:rsidTr="00AD0528">
        <w:trPr>
          <w:trHeight w:val="522"/>
          <w:jc w:val="center"/>
        </w:trPr>
        <w:tc>
          <w:tcPr>
            <w:tcW w:w="570" w:type="dxa"/>
            <w:shd w:val="clear" w:color="auto" w:fill="auto"/>
          </w:tcPr>
          <w:p w:rsidR="00317AF8" w:rsidRPr="00431750" w:rsidRDefault="00317AF8" w:rsidP="002903C4">
            <w:pPr>
              <w:widowControl w:val="0"/>
              <w:spacing w:beforeLines="50" w:before="120" w:afterLines="50" w:after="120"/>
              <w:contextualSpacing/>
              <w:jc w:val="center"/>
              <w:rPr>
                <w:b/>
                <w:lang w:val="uk-UA" w:eastAsia="uk-UA"/>
              </w:rPr>
            </w:pPr>
            <w:r w:rsidRPr="00431750">
              <w:rPr>
                <w:b/>
                <w:lang w:val="uk-UA" w:eastAsia="uk-UA"/>
              </w:rPr>
              <w:t>4</w:t>
            </w:r>
          </w:p>
        </w:tc>
        <w:tc>
          <w:tcPr>
            <w:tcW w:w="3127" w:type="dxa"/>
            <w:shd w:val="clear" w:color="auto" w:fill="auto"/>
          </w:tcPr>
          <w:p w:rsidR="00317AF8" w:rsidRPr="00431750" w:rsidRDefault="00317AF8" w:rsidP="002903C4">
            <w:pPr>
              <w:widowControl w:val="0"/>
              <w:spacing w:beforeLines="50" w:before="120" w:afterLines="50" w:after="120"/>
              <w:ind w:right="113"/>
              <w:contextualSpacing/>
              <w:rPr>
                <w:b/>
                <w:lang w:eastAsia="uk-UA"/>
              </w:rPr>
            </w:pPr>
            <w:r w:rsidRPr="00431750">
              <w:rPr>
                <w:rStyle w:val="af"/>
                <w:lang w:val="uk-UA"/>
              </w:rPr>
              <w:t>Відмова в участі у процедурі закупівлі</w:t>
            </w:r>
          </w:p>
        </w:tc>
        <w:tc>
          <w:tcPr>
            <w:tcW w:w="6455" w:type="dxa"/>
            <w:shd w:val="clear" w:color="auto" w:fill="auto"/>
          </w:tcPr>
          <w:p w:rsidR="00317AF8" w:rsidRDefault="00317AF8" w:rsidP="00431750">
            <w:pPr>
              <w:widowControl w:val="0"/>
              <w:ind w:right="-18" w:firstLine="304"/>
              <w:jc w:val="both"/>
            </w:pPr>
            <w:proofErr w:type="spellStart"/>
            <w:r>
              <w:t>Замовник</w:t>
            </w:r>
            <w:proofErr w:type="spellEnd"/>
            <w:r>
              <w:t xml:space="preserve"> </w:t>
            </w:r>
            <w:proofErr w:type="spellStart"/>
            <w:r>
              <w:t>приймає</w:t>
            </w:r>
            <w:proofErr w:type="spellEnd"/>
            <w:r>
              <w:t xml:space="preserve"> </w:t>
            </w:r>
            <w:proofErr w:type="spellStart"/>
            <w:r>
              <w:t>рішення</w:t>
            </w:r>
            <w:proofErr w:type="spellEnd"/>
            <w:r>
              <w:t xml:space="preserve"> про </w:t>
            </w:r>
            <w:proofErr w:type="spellStart"/>
            <w:r>
              <w:t>відмову</w:t>
            </w:r>
            <w:proofErr w:type="spellEnd"/>
            <w:r>
              <w:t xml:space="preserve"> </w:t>
            </w:r>
            <w:proofErr w:type="spellStart"/>
            <w:r>
              <w:t>учаснику</w:t>
            </w:r>
            <w:proofErr w:type="spellEnd"/>
            <w:r>
              <w:t xml:space="preserve"> </w:t>
            </w:r>
            <w:proofErr w:type="spellStart"/>
            <w:r>
              <w:t>процедури</w:t>
            </w:r>
            <w:proofErr w:type="spellEnd"/>
            <w:r>
              <w:t xml:space="preserve"> </w:t>
            </w:r>
            <w:proofErr w:type="spellStart"/>
            <w:r>
              <w:t>закупівлі</w:t>
            </w:r>
            <w:proofErr w:type="spellEnd"/>
            <w:r>
              <w:t xml:space="preserve"> в </w:t>
            </w:r>
            <w:proofErr w:type="spellStart"/>
            <w:r>
              <w:t>участі</w:t>
            </w:r>
            <w:proofErr w:type="spellEnd"/>
            <w:r>
              <w:t xml:space="preserve"> у </w:t>
            </w:r>
            <w:proofErr w:type="spellStart"/>
            <w:r>
              <w:t>відкритих</w:t>
            </w:r>
            <w:proofErr w:type="spellEnd"/>
            <w:r>
              <w:t xml:space="preserve"> торгах та </w:t>
            </w:r>
            <w:proofErr w:type="spellStart"/>
            <w:r>
              <w:t>зобов’язаний</w:t>
            </w:r>
            <w:proofErr w:type="spellEnd"/>
            <w:r>
              <w:t xml:space="preserve"> </w:t>
            </w:r>
            <w:proofErr w:type="spellStart"/>
            <w:r>
              <w:t>відхилити</w:t>
            </w:r>
            <w:proofErr w:type="spellEnd"/>
            <w:r>
              <w:t xml:space="preserve"> </w:t>
            </w:r>
            <w:proofErr w:type="spellStart"/>
            <w:r>
              <w:t>тендерну</w:t>
            </w:r>
            <w:proofErr w:type="spellEnd"/>
            <w:r>
              <w:t xml:space="preserve"> </w:t>
            </w:r>
            <w:proofErr w:type="spellStart"/>
            <w:r>
              <w:t>пропозицію</w:t>
            </w:r>
            <w:proofErr w:type="spellEnd"/>
            <w:r>
              <w:t xml:space="preserve"> </w:t>
            </w:r>
            <w:proofErr w:type="spellStart"/>
            <w:r>
              <w:t>учасника</w:t>
            </w:r>
            <w:proofErr w:type="spellEnd"/>
            <w:r>
              <w:t xml:space="preserve"> </w:t>
            </w:r>
            <w:proofErr w:type="spellStart"/>
            <w:r>
              <w:t>процедури</w:t>
            </w:r>
            <w:proofErr w:type="spellEnd"/>
            <w:r>
              <w:t xml:space="preserve"> </w:t>
            </w:r>
            <w:proofErr w:type="spellStart"/>
            <w:r>
              <w:t>закупівлі</w:t>
            </w:r>
            <w:proofErr w:type="spellEnd"/>
            <w:r>
              <w:t xml:space="preserve"> в </w:t>
            </w:r>
            <w:proofErr w:type="spellStart"/>
            <w:r>
              <w:t>разі</w:t>
            </w:r>
            <w:proofErr w:type="spellEnd"/>
            <w:r>
              <w:t>, коли:</w:t>
            </w:r>
          </w:p>
          <w:p w:rsidR="00317AF8" w:rsidRDefault="00317AF8" w:rsidP="00431750">
            <w:pPr>
              <w:widowControl w:val="0"/>
              <w:ind w:right="-18" w:firstLine="304"/>
              <w:jc w:val="both"/>
            </w:pPr>
            <w:r>
              <w:t xml:space="preserve">1) </w:t>
            </w:r>
            <w:proofErr w:type="spellStart"/>
            <w:r>
              <w:t>замовник</w:t>
            </w:r>
            <w:proofErr w:type="spellEnd"/>
            <w:r>
              <w:t xml:space="preserve"> </w:t>
            </w:r>
            <w:proofErr w:type="spellStart"/>
            <w:r>
              <w:t>має</w:t>
            </w:r>
            <w:proofErr w:type="spellEnd"/>
            <w:r>
              <w:t xml:space="preserve"> </w:t>
            </w:r>
            <w:proofErr w:type="spellStart"/>
            <w:r>
              <w:t>незаперечні</w:t>
            </w:r>
            <w:proofErr w:type="spellEnd"/>
            <w:r>
              <w:t xml:space="preserve"> </w:t>
            </w:r>
            <w:proofErr w:type="spellStart"/>
            <w:r>
              <w:t>докази</w:t>
            </w:r>
            <w:proofErr w:type="spellEnd"/>
            <w:r>
              <w:t xml:space="preserve"> того, </w:t>
            </w:r>
            <w:proofErr w:type="spellStart"/>
            <w:r>
              <w:t>що</w:t>
            </w:r>
            <w:proofErr w:type="spellEnd"/>
            <w:r>
              <w:t xml:space="preserve"> </w:t>
            </w:r>
            <w:proofErr w:type="spellStart"/>
            <w:r>
              <w:t>учасник</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пропонує</w:t>
            </w:r>
            <w:proofErr w:type="spellEnd"/>
            <w:r>
              <w:t xml:space="preserve">, </w:t>
            </w:r>
            <w:proofErr w:type="spellStart"/>
            <w:r>
              <w:t>дає</w:t>
            </w:r>
            <w:proofErr w:type="spellEnd"/>
            <w:r>
              <w:t xml:space="preserve"> </w:t>
            </w:r>
            <w:proofErr w:type="spellStart"/>
            <w:r>
              <w:t>або</w:t>
            </w:r>
            <w:proofErr w:type="spellEnd"/>
            <w:r>
              <w:t xml:space="preserve"> </w:t>
            </w:r>
            <w:proofErr w:type="spellStart"/>
            <w:r>
              <w:t>погоджується</w:t>
            </w:r>
            <w:proofErr w:type="spellEnd"/>
            <w:r>
              <w:t xml:space="preserve"> </w:t>
            </w:r>
            <w:proofErr w:type="spellStart"/>
            <w:r>
              <w:t>дати</w:t>
            </w:r>
            <w:proofErr w:type="spellEnd"/>
            <w:r>
              <w:t xml:space="preserve"> прямо </w:t>
            </w:r>
            <w:proofErr w:type="spellStart"/>
            <w:r>
              <w:t>чи</w:t>
            </w:r>
            <w:proofErr w:type="spellEnd"/>
            <w:r>
              <w:t xml:space="preserve"> </w:t>
            </w:r>
            <w:proofErr w:type="spellStart"/>
            <w:r>
              <w:t>опосередковано</w:t>
            </w:r>
            <w:proofErr w:type="spellEnd"/>
            <w:r>
              <w:t xml:space="preserve"> будь-</w:t>
            </w:r>
            <w:proofErr w:type="spellStart"/>
            <w:r>
              <w:t>якій</w:t>
            </w:r>
            <w:proofErr w:type="spellEnd"/>
            <w:r>
              <w:t xml:space="preserve"> </w:t>
            </w:r>
            <w:proofErr w:type="spellStart"/>
            <w:r>
              <w:t>службовій</w:t>
            </w:r>
            <w:proofErr w:type="spellEnd"/>
            <w:r>
              <w:t xml:space="preserve"> (</w:t>
            </w:r>
            <w:proofErr w:type="spellStart"/>
            <w:r>
              <w:t>посадовій</w:t>
            </w:r>
            <w:proofErr w:type="spellEnd"/>
            <w:r>
              <w:t xml:space="preserve">) </w:t>
            </w:r>
            <w:proofErr w:type="spellStart"/>
            <w:r>
              <w:t>особі</w:t>
            </w:r>
            <w:proofErr w:type="spellEnd"/>
            <w:r>
              <w:t xml:space="preserve"> </w:t>
            </w:r>
            <w:proofErr w:type="spellStart"/>
            <w:r>
              <w:t>замовника</w:t>
            </w:r>
            <w:proofErr w:type="spellEnd"/>
            <w:r>
              <w:t xml:space="preserve">, </w:t>
            </w:r>
            <w:proofErr w:type="spellStart"/>
            <w:r>
              <w:t>іншого</w:t>
            </w:r>
            <w:proofErr w:type="spellEnd"/>
            <w:r>
              <w:t xml:space="preserve"> державного органу </w:t>
            </w:r>
            <w:proofErr w:type="spellStart"/>
            <w:r>
              <w:t>винагороду</w:t>
            </w:r>
            <w:proofErr w:type="spellEnd"/>
            <w:r>
              <w:t xml:space="preserve"> в будь-</w:t>
            </w:r>
            <w:proofErr w:type="spellStart"/>
            <w:r>
              <w:t>якій</w:t>
            </w:r>
            <w:proofErr w:type="spellEnd"/>
            <w:r>
              <w:t xml:space="preserve"> </w:t>
            </w:r>
            <w:proofErr w:type="spellStart"/>
            <w:r>
              <w:t>формі</w:t>
            </w:r>
            <w:proofErr w:type="spellEnd"/>
            <w:r>
              <w:t xml:space="preserve"> (</w:t>
            </w:r>
            <w:proofErr w:type="spellStart"/>
            <w:r>
              <w:t>пропозиція</w:t>
            </w:r>
            <w:proofErr w:type="spellEnd"/>
            <w:r>
              <w:t xml:space="preserve"> </w:t>
            </w:r>
            <w:proofErr w:type="spellStart"/>
            <w:r>
              <w:t>щодо</w:t>
            </w:r>
            <w:proofErr w:type="spellEnd"/>
            <w:r>
              <w:t xml:space="preserve"> </w:t>
            </w:r>
            <w:proofErr w:type="spellStart"/>
            <w:r>
              <w:t>наймання</w:t>
            </w:r>
            <w:proofErr w:type="spellEnd"/>
            <w:r>
              <w:t xml:space="preserve"> </w:t>
            </w:r>
            <w:proofErr w:type="gramStart"/>
            <w:r>
              <w:t>на роботу</w:t>
            </w:r>
            <w:proofErr w:type="gramEnd"/>
            <w:r>
              <w:t xml:space="preserve">, </w:t>
            </w:r>
            <w:proofErr w:type="spellStart"/>
            <w:r>
              <w:t>цінна</w:t>
            </w:r>
            <w:proofErr w:type="spellEnd"/>
            <w:r>
              <w:t xml:space="preserve"> </w:t>
            </w:r>
            <w:proofErr w:type="spellStart"/>
            <w:r>
              <w:t>річ</w:t>
            </w:r>
            <w:proofErr w:type="spellEnd"/>
            <w:r>
              <w:t xml:space="preserve">, </w:t>
            </w:r>
            <w:proofErr w:type="spellStart"/>
            <w:r>
              <w:t>послуга</w:t>
            </w:r>
            <w:proofErr w:type="spellEnd"/>
            <w:r>
              <w:t xml:space="preserve"> </w:t>
            </w:r>
            <w:proofErr w:type="spellStart"/>
            <w:r>
              <w:t>тощо</w:t>
            </w:r>
            <w:proofErr w:type="spellEnd"/>
            <w:r>
              <w:t xml:space="preserve">) з метою </w:t>
            </w:r>
            <w:proofErr w:type="spellStart"/>
            <w:r>
              <w:t>вплинути</w:t>
            </w:r>
            <w:proofErr w:type="spellEnd"/>
            <w:r>
              <w:t xml:space="preserve"> на </w:t>
            </w:r>
            <w:proofErr w:type="spellStart"/>
            <w:r>
              <w:t>прийняття</w:t>
            </w:r>
            <w:proofErr w:type="spellEnd"/>
            <w:r>
              <w:t xml:space="preserve"> </w:t>
            </w:r>
            <w:proofErr w:type="spellStart"/>
            <w:r>
              <w:t>рішення</w:t>
            </w:r>
            <w:proofErr w:type="spellEnd"/>
            <w:r>
              <w:t xml:space="preserve"> </w:t>
            </w:r>
            <w:proofErr w:type="spellStart"/>
            <w:r>
              <w:t>щодо</w:t>
            </w:r>
            <w:proofErr w:type="spellEnd"/>
            <w:r>
              <w:t xml:space="preserve"> </w:t>
            </w:r>
            <w:proofErr w:type="spellStart"/>
            <w:r>
              <w:t>визначення</w:t>
            </w:r>
            <w:proofErr w:type="spellEnd"/>
            <w:r>
              <w:t xml:space="preserve"> </w:t>
            </w:r>
            <w:proofErr w:type="spellStart"/>
            <w:r>
              <w:t>переможця</w:t>
            </w:r>
            <w:proofErr w:type="spellEnd"/>
            <w:r>
              <w:t xml:space="preserve"> </w:t>
            </w:r>
            <w:proofErr w:type="spellStart"/>
            <w:r>
              <w:t>процедури</w:t>
            </w:r>
            <w:proofErr w:type="spellEnd"/>
            <w:r>
              <w:t xml:space="preserve"> </w:t>
            </w:r>
            <w:proofErr w:type="spellStart"/>
            <w:r>
              <w:t>закупівлі</w:t>
            </w:r>
            <w:proofErr w:type="spellEnd"/>
            <w:r>
              <w:t>;</w:t>
            </w:r>
          </w:p>
          <w:p w:rsidR="00317AF8" w:rsidRDefault="00317AF8" w:rsidP="00431750">
            <w:pPr>
              <w:widowControl w:val="0"/>
              <w:ind w:right="-18" w:firstLine="304"/>
              <w:jc w:val="both"/>
            </w:pPr>
            <w:r>
              <w:t xml:space="preserve">2) </w:t>
            </w:r>
            <w:proofErr w:type="spellStart"/>
            <w:r>
              <w:t>відомості</w:t>
            </w:r>
            <w:proofErr w:type="spellEnd"/>
            <w:r>
              <w:t xml:space="preserve"> про </w:t>
            </w:r>
            <w:proofErr w:type="spellStart"/>
            <w:r>
              <w:t>юридичну</w:t>
            </w:r>
            <w:proofErr w:type="spellEnd"/>
            <w:r>
              <w:t xml:space="preserve"> особу, яка є </w:t>
            </w:r>
            <w:proofErr w:type="spellStart"/>
            <w:r>
              <w:t>учасником</w:t>
            </w:r>
            <w:proofErr w:type="spellEnd"/>
            <w:r>
              <w:t xml:space="preserve"> </w:t>
            </w:r>
            <w:proofErr w:type="spellStart"/>
            <w:r>
              <w:t>процедури</w:t>
            </w:r>
            <w:proofErr w:type="spellEnd"/>
            <w:r>
              <w:t xml:space="preserve"> </w:t>
            </w:r>
            <w:proofErr w:type="spellStart"/>
            <w:r>
              <w:t>закупівлі</w:t>
            </w:r>
            <w:proofErr w:type="spellEnd"/>
            <w:r>
              <w:t xml:space="preserve">, внесено до </w:t>
            </w:r>
            <w:proofErr w:type="spellStart"/>
            <w:r>
              <w:t>Єдиного</w:t>
            </w:r>
            <w:proofErr w:type="spellEnd"/>
            <w:r>
              <w:t xml:space="preserve"> державного </w:t>
            </w:r>
            <w:proofErr w:type="spellStart"/>
            <w:r>
              <w:t>реєстру</w:t>
            </w:r>
            <w:proofErr w:type="spellEnd"/>
            <w:r>
              <w:t xml:space="preserve"> </w:t>
            </w:r>
            <w:proofErr w:type="spellStart"/>
            <w:r>
              <w:t>осіб</w:t>
            </w:r>
            <w:proofErr w:type="spellEnd"/>
            <w:r>
              <w:t xml:space="preserve">, </w:t>
            </w:r>
            <w:proofErr w:type="spellStart"/>
            <w:r>
              <w:t>які</w:t>
            </w:r>
            <w:proofErr w:type="spellEnd"/>
            <w:r>
              <w:t xml:space="preserve"> вчинили </w:t>
            </w:r>
            <w:proofErr w:type="spellStart"/>
            <w:r>
              <w:t>корупційні</w:t>
            </w:r>
            <w:proofErr w:type="spellEnd"/>
            <w:r>
              <w:t xml:space="preserve"> </w:t>
            </w:r>
            <w:proofErr w:type="spellStart"/>
            <w:r>
              <w:t>або</w:t>
            </w:r>
            <w:proofErr w:type="spellEnd"/>
            <w:r>
              <w:t xml:space="preserve"> </w:t>
            </w:r>
            <w:proofErr w:type="spellStart"/>
            <w:r>
              <w:t>пов’язані</w:t>
            </w:r>
            <w:proofErr w:type="spellEnd"/>
            <w:r>
              <w:t xml:space="preserve"> з </w:t>
            </w:r>
            <w:proofErr w:type="spellStart"/>
            <w:r>
              <w:t>корупцією</w:t>
            </w:r>
            <w:proofErr w:type="spellEnd"/>
            <w:r>
              <w:t xml:space="preserve"> </w:t>
            </w:r>
            <w:proofErr w:type="spellStart"/>
            <w:r>
              <w:t>правопорушення</w:t>
            </w:r>
            <w:proofErr w:type="spellEnd"/>
            <w:r>
              <w:t>;</w:t>
            </w:r>
          </w:p>
          <w:p w:rsidR="00317AF8" w:rsidRDefault="00317AF8" w:rsidP="00431750">
            <w:pPr>
              <w:widowControl w:val="0"/>
              <w:ind w:right="-18" w:firstLine="304"/>
              <w:jc w:val="both"/>
            </w:pPr>
            <w:r>
              <w:lastRenderedPageBreak/>
              <w:t xml:space="preserve">3) </w:t>
            </w:r>
            <w:proofErr w:type="spellStart"/>
            <w:r>
              <w:t>керівника</w:t>
            </w:r>
            <w:proofErr w:type="spellEnd"/>
            <w:r>
              <w:t xml:space="preserve"> </w:t>
            </w:r>
            <w:proofErr w:type="spellStart"/>
            <w:r>
              <w:t>учасника</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фізичну</w:t>
            </w:r>
            <w:proofErr w:type="spellEnd"/>
            <w:r>
              <w:t xml:space="preserve"> особу, яка є </w:t>
            </w:r>
            <w:proofErr w:type="spellStart"/>
            <w:r>
              <w:t>учасником</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було</w:t>
            </w:r>
            <w:proofErr w:type="spellEnd"/>
            <w:r>
              <w:t xml:space="preserve"> </w:t>
            </w:r>
            <w:proofErr w:type="spellStart"/>
            <w:r>
              <w:t>притягнуто</w:t>
            </w:r>
            <w:proofErr w:type="spellEnd"/>
            <w:r>
              <w:t xml:space="preserve"> </w:t>
            </w:r>
            <w:proofErr w:type="spellStart"/>
            <w:r>
              <w:t>згідно</w:t>
            </w:r>
            <w:proofErr w:type="spellEnd"/>
            <w:r>
              <w:t xml:space="preserve"> </w:t>
            </w:r>
            <w:proofErr w:type="spellStart"/>
            <w:r>
              <w:t>із</w:t>
            </w:r>
            <w:proofErr w:type="spellEnd"/>
            <w:r>
              <w:t xml:space="preserve"> </w:t>
            </w:r>
            <w:proofErr w:type="gramStart"/>
            <w:r>
              <w:t>законом  до</w:t>
            </w:r>
            <w:proofErr w:type="gramEnd"/>
            <w:r>
              <w:t xml:space="preserve"> </w:t>
            </w:r>
            <w:proofErr w:type="spellStart"/>
            <w:r>
              <w:t>відповідальності</w:t>
            </w:r>
            <w:proofErr w:type="spellEnd"/>
            <w:r>
              <w:t xml:space="preserve"> за </w:t>
            </w:r>
            <w:proofErr w:type="spellStart"/>
            <w:r>
              <w:t>вчинення</w:t>
            </w:r>
            <w:proofErr w:type="spellEnd"/>
            <w:r>
              <w:t xml:space="preserve"> </w:t>
            </w:r>
            <w:proofErr w:type="spellStart"/>
            <w:r>
              <w:t>корупційного</w:t>
            </w:r>
            <w:proofErr w:type="spellEnd"/>
            <w:r>
              <w:t xml:space="preserve"> </w:t>
            </w:r>
            <w:proofErr w:type="spellStart"/>
            <w:r>
              <w:t>правопорушення</w:t>
            </w:r>
            <w:proofErr w:type="spellEnd"/>
            <w:r>
              <w:t xml:space="preserve"> </w:t>
            </w:r>
            <w:proofErr w:type="spellStart"/>
            <w:r>
              <w:t>або</w:t>
            </w:r>
            <w:proofErr w:type="spellEnd"/>
            <w:r>
              <w:t xml:space="preserve"> </w:t>
            </w:r>
            <w:proofErr w:type="spellStart"/>
            <w:r>
              <w:t>правопорушення</w:t>
            </w:r>
            <w:proofErr w:type="spellEnd"/>
            <w:r>
              <w:t xml:space="preserve">, </w:t>
            </w:r>
            <w:proofErr w:type="spellStart"/>
            <w:r>
              <w:t>пов’язаного</w:t>
            </w:r>
            <w:proofErr w:type="spellEnd"/>
            <w:r>
              <w:t xml:space="preserve"> з </w:t>
            </w:r>
            <w:proofErr w:type="spellStart"/>
            <w:r>
              <w:t>корупцією</w:t>
            </w:r>
            <w:proofErr w:type="spellEnd"/>
            <w:r>
              <w:t>;</w:t>
            </w:r>
          </w:p>
          <w:p w:rsidR="00317AF8" w:rsidRDefault="00317AF8" w:rsidP="00431750">
            <w:pPr>
              <w:widowControl w:val="0"/>
              <w:ind w:right="-18" w:firstLine="304"/>
              <w:jc w:val="both"/>
            </w:pPr>
            <w:r>
              <w:t xml:space="preserve">4) </w:t>
            </w:r>
            <w:proofErr w:type="spellStart"/>
            <w:r>
              <w:t>суб’єкт</w:t>
            </w:r>
            <w:proofErr w:type="spellEnd"/>
            <w:r>
              <w:t xml:space="preserve"> </w:t>
            </w:r>
            <w:proofErr w:type="spellStart"/>
            <w:r>
              <w:t>господарювання</w:t>
            </w:r>
            <w:proofErr w:type="spellEnd"/>
            <w:r>
              <w:t xml:space="preserve"> (</w:t>
            </w:r>
            <w:proofErr w:type="spellStart"/>
            <w:r>
              <w:t>учасник</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протягом</w:t>
            </w:r>
            <w:proofErr w:type="spellEnd"/>
            <w:r>
              <w:t xml:space="preserve"> </w:t>
            </w:r>
            <w:proofErr w:type="spellStart"/>
            <w:r>
              <w:t>останніх</w:t>
            </w:r>
            <w:proofErr w:type="spellEnd"/>
            <w:r>
              <w:t xml:space="preserve"> </w:t>
            </w:r>
            <w:proofErr w:type="spellStart"/>
            <w:r>
              <w:t>трьох</w:t>
            </w:r>
            <w:proofErr w:type="spellEnd"/>
            <w:r>
              <w:t xml:space="preserve"> </w:t>
            </w:r>
            <w:proofErr w:type="spellStart"/>
            <w:r>
              <w:t>років</w:t>
            </w:r>
            <w:proofErr w:type="spellEnd"/>
            <w:r>
              <w:t xml:space="preserve"> </w:t>
            </w:r>
            <w:proofErr w:type="spellStart"/>
            <w:r>
              <w:t>притягувався</w:t>
            </w:r>
            <w:proofErr w:type="spellEnd"/>
            <w:r>
              <w:t xml:space="preserve"> до </w:t>
            </w:r>
            <w:proofErr w:type="spellStart"/>
            <w:r>
              <w:t>відповідальності</w:t>
            </w:r>
            <w:proofErr w:type="spellEnd"/>
            <w:r>
              <w:t xml:space="preserve"> за </w:t>
            </w:r>
            <w:proofErr w:type="spellStart"/>
            <w:r>
              <w:t>порушення</w:t>
            </w:r>
            <w:proofErr w:type="spellEnd"/>
            <w:r>
              <w:t xml:space="preserve">, </w:t>
            </w:r>
            <w:proofErr w:type="spellStart"/>
            <w:r>
              <w:t>передбачене</w:t>
            </w:r>
            <w:proofErr w:type="spellEnd"/>
            <w:r>
              <w:t xml:space="preserve"> пунктом 4 </w:t>
            </w:r>
            <w:proofErr w:type="spellStart"/>
            <w:r>
              <w:t>частини</w:t>
            </w:r>
            <w:proofErr w:type="spellEnd"/>
            <w:r>
              <w:t xml:space="preserve"> </w:t>
            </w:r>
            <w:proofErr w:type="spellStart"/>
            <w:r>
              <w:t>другої</w:t>
            </w:r>
            <w:proofErr w:type="spellEnd"/>
            <w:r>
              <w:t xml:space="preserve"> </w:t>
            </w:r>
            <w:proofErr w:type="spellStart"/>
            <w:r>
              <w:t>статті</w:t>
            </w:r>
            <w:proofErr w:type="spellEnd"/>
            <w:r>
              <w:t xml:space="preserve"> 6, пунктом 1 </w:t>
            </w:r>
            <w:proofErr w:type="spellStart"/>
            <w:r>
              <w:t>статті</w:t>
            </w:r>
            <w:proofErr w:type="spellEnd"/>
            <w:r>
              <w:t xml:space="preserve"> 50 Закону </w:t>
            </w:r>
            <w:proofErr w:type="spellStart"/>
            <w:r>
              <w:t>України</w:t>
            </w:r>
            <w:proofErr w:type="spellEnd"/>
            <w:r>
              <w:t xml:space="preserve"> “Про </w:t>
            </w:r>
            <w:proofErr w:type="spellStart"/>
            <w:r>
              <w:t>захист</w:t>
            </w:r>
            <w:proofErr w:type="spellEnd"/>
            <w:r>
              <w:t xml:space="preserve"> </w:t>
            </w:r>
            <w:proofErr w:type="spellStart"/>
            <w:r>
              <w:t>економічної</w:t>
            </w:r>
            <w:proofErr w:type="spellEnd"/>
            <w:r>
              <w:t xml:space="preserve"> </w:t>
            </w:r>
            <w:proofErr w:type="spellStart"/>
            <w:r>
              <w:t>конкуренції</w:t>
            </w:r>
            <w:proofErr w:type="spellEnd"/>
            <w:r>
              <w:t xml:space="preserve">”, у </w:t>
            </w:r>
            <w:proofErr w:type="spellStart"/>
            <w:r>
              <w:t>вигляді</w:t>
            </w:r>
            <w:proofErr w:type="spellEnd"/>
            <w:r>
              <w:t xml:space="preserve"> </w:t>
            </w:r>
            <w:proofErr w:type="spellStart"/>
            <w:r>
              <w:t>вчинення</w:t>
            </w:r>
            <w:proofErr w:type="spellEnd"/>
            <w:r>
              <w:t xml:space="preserve"> </w:t>
            </w:r>
            <w:proofErr w:type="spellStart"/>
            <w:r>
              <w:t>антиконкурентних</w:t>
            </w:r>
            <w:proofErr w:type="spellEnd"/>
            <w:r>
              <w:t xml:space="preserve"> </w:t>
            </w:r>
            <w:proofErr w:type="spellStart"/>
            <w:r>
              <w:t>узгоджених</w:t>
            </w:r>
            <w:proofErr w:type="spellEnd"/>
            <w:r>
              <w:t xml:space="preserve"> </w:t>
            </w:r>
            <w:proofErr w:type="spellStart"/>
            <w:r>
              <w:t>дій</w:t>
            </w:r>
            <w:proofErr w:type="spellEnd"/>
            <w:r>
              <w:t xml:space="preserve">, </w:t>
            </w:r>
            <w:proofErr w:type="spellStart"/>
            <w:r>
              <w:t>що</w:t>
            </w:r>
            <w:proofErr w:type="spellEnd"/>
            <w:r>
              <w:t xml:space="preserve"> </w:t>
            </w:r>
            <w:proofErr w:type="spellStart"/>
            <w:r>
              <w:t>стосуються</w:t>
            </w:r>
            <w:proofErr w:type="spellEnd"/>
            <w:r>
              <w:t xml:space="preserve"> </w:t>
            </w:r>
            <w:proofErr w:type="spellStart"/>
            <w:r>
              <w:t>спотворення</w:t>
            </w:r>
            <w:proofErr w:type="spellEnd"/>
            <w:r>
              <w:t xml:space="preserve"> </w:t>
            </w:r>
            <w:proofErr w:type="spellStart"/>
            <w:r>
              <w:t>результатів</w:t>
            </w:r>
            <w:proofErr w:type="spellEnd"/>
            <w:r>
              <w:t xml:space="preserve"> </w:t>
            </w:r>
            <w:proofErr w:type="spellStart"/>
            <w:r>
              <w:t>тендерів</w:t>
            </w:r>
            <w:proofErr w:type="spellEnd"/>
            <w:r>
              <w:t>;</w:t>
            </w:r>
          </w:p>
          <w:p w:rsidR="00317AF8" w:rsidRDefault="00317AF8" w:rsidP="00431750">
            <w:pPr>
              <w:widowControl w:val="0"/>
              <w:ind w:right="-18" w:firstLine="304"/>
              <w:jc w:val="both"/>
            </w:pPr>
            <w:r>
              <w:t xml:space="preserve">5) </w:t>
            </w:r>
            <w:proofErr w:type="spellStart"/>
            <w:r>
              <w:t>фізична</w:t>
            </w:r>
            <w:proofErr w:type="spellEnd"/>
            <w:r>
              <w:t xml:space="preserve"> особа, яка є </w:t>
            </w:r>
            <w:proofErr w:type="spellStart"/>
            <w:r>
              <w:t>учасником</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була</w:t>
            </w:r>
            <w:proofErr w:type="spellEnd"/>
            <w:r>
              <w:t xml:space="preserve"> </w:t>
            </w:r>
            <w:proofErr w:type="spellStart"/>
            <w:r>
              <w:t>засуджена</w:t>
            </w:r>
            <w:proofErr w:type="spellEnd"/>
            <w:r>
              <w:t xml:space="preserve"> за </w:t>
            </w:r>
            <w:proofErr w:type="spellStart"/>
            <w:r>
              <w:t>кримінальне</w:t>
            </w:r>
            <w:proofErr w:type="spellEnd"/>
            <w:r>
              <w:t xml:space="preserve"> </w:t>
            </w:r>
            <w:proofErr w:type="spellStart"/>
            <w:r>
              <w:t>правопорушення</w:t>
            </w:r>
            <w:proofErr w:type="spellEnd"/>
            <w:r>
              <w:t xml:space="preserve">, </w:t>
            </w:r>
            <w:proofErr w:type="spellStart"/>
            <w:r>
              <w:t>вчинене</w:t>
            </w:r>
            <w:proofErr w:type="spellEnd"/>
            <w:r>
              <w:t xml:space="preserve"> з </w:t>
            </w:r>
            <w:proofErr w:type="spellStart"/>
            <w:r>
              <w:t>корисливих</w:t>
            </w:r>
            <w:proofErr w:type="spellEnd"/>
            <w:r>
              <w:t xml:space="preserve"> </w:t>
            </w:r>
            <w:proofErr w:type="spellStart"/>
            <w:r>
              <w:t>мотивів</w:t>
            </w:r>
            <w:proofErr w:type="spellEnd"/>
            <w:r>
              <w:t xml:space="preserve"> (</w:t>
            </w:r>
            <w:proofErr w:type="spellStart"/>
            <w:r>
              <w:t>зокрема</w:t>
            </w:r>
            <w:proofErr w:type="spellEnd"/>
            <w:r>
              <w:t xml:space="preserve">, </w:t>
            </w:r>
            <w:proofErr w:type="spellStart"/>
            <w:r>
              <w:t>пов’язане</w:t>
            </w:r>
            <w:proofErr w:type="spellEnd"/>
            <w:r>
              <w:t xml:space="preserve"> з </w:t>
            </w:r>
            <w:proofErr w:type="spellStart"/>
            <w:r>
              <w:t>хабарництвом</w:t>
            </w:r>
            <w:proofErr w:type="spellEnd"/>
            <w:r>
              <w:t xml:space="preserve"> та </w:t>
            </w:r>
            <w:proofErr w:type="spellStart"/>
            <w:r>
              <w:t>відмиванням</w:t>
            </w:r>
            <w:proofErr w:type="spellEnd"/>
            <w:r>
              <w:t xml:space="preserve"> </w:t>
            </w:r>
            <w:proofErr w:type="spellStart"/>
            <w:r>
              <w:t>коштів</w:t>
            </w:r>
            <w:proofErr w:type="spellEnd"/>
            <w:r>
              <w:t xml:space="preserve">), </w:t>
            </w:r>
            <w:proofErr w:type="spellStart"/>
            <w:r>
              <w:t>судимість</w:t>
            </w:r>
            <w:proofErr w:type="spellEnd"/>
            <w:r>
              <w:t xml:space="preserve"> з </w:t>
            </w:r>
            <w:proofErr w:type="spellStart"/>
            <w:r>
              <w:t>якої</w:t>
            </w:r>
            <w:proofErr w:type="spellEnd"/>
            <w:r>
              <w:t xml:space="preserve"> не </w:t>
            </w:r>
            <w:proofErr w:type="spellStart"/>
            <w:r>
              <w:t>знято</w:t>
            </w:r>
            <w:proofErr w:type="spellEnd"/>
            <w:r>
              <w:t xml:space="preserve"> </w:t>
            </w:r>
            <w:proofErr w:type="spellStart"/>
            <w:r>
              <w:t>або</w:t>
            </w:r>
            <w:proofErr w:type="spellEnd"/>
            <w:r>
              <w:t xml:space="preserve"> не погашено в </w:t>
            </w:r>
            <w:proofErr w:type="spellStart"/>
            <w:r>
              <w:t>установленому</w:t>
            </w:r>
            <w:proofErr w:type="spellEnd"/>
            <w:r>
              <w:t xml:space="preserve"> законом порядку;</w:t>
            </w:r>
          </w:p>
          <w:p w:rsidR="00317AF8" w:rsidRDefault="00317AF8" w:rsidP="00431750">
            <w:pPr>
              <w:widowControl w:val="0"/>
              <w:ind w:right="-18" w:firstLine="304"/>
              <w:jc w:val="both"/>
            </w:pPr>
            <w:r>
              <w:t xml:space="preserve">6) </w:t>
            </w:r>
            <w:proofErr w:type="spellStart"/>
            <w:r>
              <w:t>керівник</w:t>
            </w:r>
            <w:proofErr w:type="spellEnd"/>
            <w:r>
              <w:t xml:space="preserve"> </w:t>
            </w:r>
            <w:proofErr w:type="spellStart"/>
            <w:r>
              <w:t>учасника</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був</w:t>
            </w:r>
            <w:proofErr w:type="spellEnd"/>
            <w:r>
              <w:t xml:space="preserve"> </w:t>
            </w:r>
            <w:proofErr w:type="spellStart"/>
            <w:r>
              <w:t>засуджений</w:t>
            </w:r>
            <w:proofErr w:type="spellEnd"/>
            <w:r>
              <w:t xml:space="preserve"> за </w:t>
            </w:r>
            <w:proofErr w:type="spellStart"/>
            <w:r>
              <w:t>кримінальне</w:t>
            </w:r>
            <w:proofErr w:type="spellEnd"/>
            <w:r>
              <w:t xml:space="preserve"> </w:t>
            </w:r>
            <w:proofErr w:type="spellStart"/>
            <w:r>
              <w:t>правопорушення</w:t>
            </w:r>
            <w:proofErr w:type="spellEnd"/>
            <w:r>
              <w:t xml:space="preserve">, </w:t>
            </w:r>
            <w:proofErr w:type="spellStart"/>
            <w:r>
              <w:t>вчинене</w:t>
            </w:r>
            <w:proofErr w:type="spellEnd"/>
            <w:r>
              <w:t xml:space="preserve"> з </w:t>
            </w:r>
            <w:proofErr w:type="spellStart"/>
            <w:r>
              <w:t>корисливих</w:t>
            </w:r>
            <w:proofErr w:type="spellEnd"/>
            <w:r>
              <w:t xml:space="preserve"> </w:t>
            </w:r>
            <w:proofErr w:type="spellStart"/>
            <w:r>
              <w:t>мотивів</w:t>
            </w:r>
            <w:proofErr w:type="spellEnd"/>
            <w:r>
              <w:t xml:space="preserve"> (</w:t>
            </w:r>
            <w:proofErr w:type="spellStart"/>
            <w:r>
              <w:t>зокрема</w:t>
            </w:r>
            <w:proofErr w:type="spellEnd"/>
            <w:r>
              <w:t xml:space="preserve">, </w:t>
            </w:r>
            <w:proofErr w:type="spellStart"/>
            <w:r>
              <w:t>пов’язане</w:t>
            </w:r>
            <w:proofErr w:type="spellEnd"/>
            <w:r>
              <w:t xml:space="preserve"> з </w:t>
            </w:r>
            <w:proofErr w:type="spellStart"/>
            <w:r>
              <w:t>хабарництвом</w:t>
            </w:r>
            <w:proofErr w:type="spellEnd"/>
            <w:r>
              <w:t xml:space="preserve">, </w:t>
            </w:r>
            <w:proofErr w:type="spellStart"/>
            <w:r>
              <w:t>шахрайством</w:t>
            </w:r>
            <w:proofErr w:type="spellEnd"/>
            <w:r>
              <w:t xml:space="preserve"> та </w:t>
            </w:r>
            <w:proofErr w:type="spellStart"/>
            <w:r>
              <w:t>відмиванням</w:t>
            </w:r>
            <w:proofErr w:type="spellEnd"/>
            <w:r>
              <w:t xml:space="preserve"> </w:t>
            </w:r>
            <w:proofErr w:type="spellStart"/>
            <w:r>
              <w:t>коштів</w:t>
            </w:r>
            <w:proofErr w:type="spellEnd"/>
            <w:r>
              <w:t xml:space="preserve">), </w:t>
            </w:r>
            <w:proofErr w:type="spellStart"/>
            <w:r>
              <w:t>судимість</w:t>
            </w:r>
            <w:proofErr w:type="spellEnd"/>
            <w:r>
              <w:t xml:space="preserve"> з </w:t>
            </w:r>
            <w:proofErr w:type="spellStart"/>
            <w:r>
              <w:t>якого</w:t>
            </w:r>
            <w:proofErr w:type="spellEnd"/>
            <w:r>
              <w:t xml:space="preserve"> не </w:t>
            </w:r>
            <w:proofErr w:type="spellStart"/>
            <w:r>
              <w:t>знято</w:t>
            </w:r>
            <w:proofErr w:type="spellEnd"/>
            <w:r>
              <w:t xml:space="preserve"> </w:t>
            </w:r>
            <w:proofErr w:type="spellStart"/>
            <w:r>
              <w:t>або</w:t>
            </w:r>
            <w:proofErr w:type="spellEnd"/>
            <w:r>
              <w:t xml:space="preserve"> не погашено в </w:t>
            </w:r>
            <w:proofErr w:type="spellStart"/>
            <w:r>
              <w:t>установленому</w:t>
            </w:r>
            <w:proofErr w:type="spellEnd"/>
            <w:r>
              <w:t xml:space="preserve"> законом порядку;</w:t>
            </w:r>
          </w:p>
          <w:p w:rsidR="00317AF8" w:rsidRDefault="00317AF8" w:rsidP="00431750">
            <w:pPr>
              <w:widowControl w:val="0"/>
              <w:ind w:right="-18" w:firstLine="304"/>
              <w:jc w:val="both"/>
            </w:pPr>
            <w:r>
              <w:t xml:space="preserve">7) </w:t>
            </w:r>
            <w:proofErr w:type="spellStart"/>
            <w:r>
              <w:t>тендерна</w:t>
            </w:r>
            <w:proofErr w:type="spellEnd"/>
            <w:r>
              <w:t xml:space="preserve"> </w:t>
            </w:r>
            <w:proofErr w:type="spellStart"/>
            <w:r>
              <w:t>пропозиція</w:t>
            </w:r>
            <w:proofErr w:type="spellEnd"/>
            <w:r>
              <w:t xml:space="preserve"> подана </w:t>
            </w:r>
            <w:proofErr w:type="spellStart"/>
            <w:r>
              <w:t>учасником</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який</w:t>
            </w:r>
            <w:proofErr w:type="spellEnd"/>
            <w:r>
              <w:t xml:space="preserve"> є </w:t>
            </w:r>
            <w:proofErr w:type="spellStart"/>
            <w:r>
              <w:t>пов’язаною</w:t>
            </w:r>
            <w:proofErr w:type="spellEnd"/>
            <w:r>
              <w:t xml:space="preserve"> особою з </w:t>
            </w:r>
            <w:proofErr w:type="spellStart"/>
            <w:r>
              <w:t>іншими</w:t>
            </w:r>
            <w:proofErr w:type="spellEnd"/>
            <w:r>
              <w:t xml:space="preserve"> </w:t>
            </w:r>
            <w:proofErr w:type="spellStart"/>
            <w:r>
              <w:t>учасниками</w:t>
            </w:r>
            <w:proofErr w:type="spellEnd"/>
            <w:r>
              <w:t xml:space="preserve"> </w:t>
            </w:r>
            <w:proofErr w:type="spellStart"/>
            <w:r>
              <w:t>процедури</w:t>
            </w:r>
            <w:proofErr w:type="spellEnd"/>
            <w:r>
              <w:t xml:space="preserve"> </w:t>
            </w:r>
            <w:proofErr w:type="spellStart"/>
            <w:r>
              <w:t>закупівлі</w:t>
            </w:r>
            <w:proofErr w:type="spellEnd"/>
            <w:r>
              <w:t xml:space="preserve"> та/</w:t>
            </w:r>
            <w:proofErr w:type="spellStart"/>
            <w:r>
              <w:t>або</w:t>
            </w:r>
            <w:proofErr w:type="spellEnd"/>
            <w:r>
              <w:t xml:space="preserve"> з </w:t>
            </w:r>
            <w:proofErr w:type="spellStart"/>
            <w:r>
              <w:t>уповноваженою</w:t>
            </w:r>
            <w:proofErr w:type="spellEnd"/>
            <w:r>
              <w:t xml:space="preserve"> особою (особами), та/</w:t>
            </w:r>
            <w:proofErr w:type="spellStart"/>
            <w:r>
              <w:t>або</w:t>
            </w:r>
            <w:proofErr w:type="spellEnd"/>
            <w:r>
              <w:t xml:space="preserve"> з </w:t>
            </w:r>
            <w:proofErr w:type="spellStart"/>
            <w:r>
              <w:t>керівником</w:t>
            </w:r>
            <w:proofErr w:type="spellEnd"/>
            <w:r>
              <w:t xml:space="preserve"> </w:t>
            </w:r>
            <w:proofErr w:type="spellStart"/>
            <w:r>
              <w:t>замовника</w:t>
            </w:r>
            <w:proofErr w:type="spellEnd"/>
            <w:r>
              <w:t>;</w:t>
            </w:r>
          </w:p>
          <w:p w:rsidR="00317AF8" w:rsidRDefault="00317AF8" w:rsidP="00431750">
            <w:pPr>
              <w:widowControl w:val="0"/>
              <w:ind w:right="-18" w:firstLine="304"/>
              <w:jc w:val="both"/>
            </w:pPr>
            <w:r>
              <w:t xml:space="preserve">8) </w:t>
            </w:r>
            <w:proofErr w:type="spellStart"/>
            <w:r>
              <w:t>учасник</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визнаний</w:t>
            </w:r>
            <w:proofErr w:type="spellEnd"/>
            <w:r>
              <w:t xml:space="preserve"> в </w:t>
            </w:r>
            <w:proofErr w:type="spellStart"/>
            <w:r>
              <w:t>установленому</w:t>
            </w:r>
            <w:proofErr w:type="spellEnd"/>
            <w:r>
              <w:t xml:space="preserve"> законом порядку </w:t>
            </w:r>
            <w:proofErr w:type="spellStart"/>
            <w:r>
              <w:t>банкрутом</w:t>
            </w:r>
            <w:proofErr w:type="spellEnd"/>
            <w:r>
              <w:t xml:space="preserve"> та </w:t>
            </w:r>
            <w:proofErr w:type="spellStart"/>
            <w:r>
              <w:t>стосовно</w:t>
            </w:r>
            <w:proofErr w:type="spellEnd"/>
            <w:r>
              <w:t xml:space="preserve"> </w:t>
            </w:r>
            <w:proofErr w:type="spellStart"/>
            <w:r>
              <w:t>нього</w:t>
            </w:r>
            <w:proofErr w:type="spellEnd"/>
            <w:r>
              <w:t xml:space="preserve"> </w:t>
            </w:r>
            <w:proofErr w:type="spellStart"/>
            <w:r>
              <w:t>відкрита</w:t>
            </w:r>
            <w:proofErr w:type="spellEnd"/>
            <w:r>
              <w:t xml:space="preserve"> </w:t>
            </w:r>
            <w:proofErr w:type="spellStart"/>
            <w:r>
              <w:t>ліквідаційна</w:t>
            </w:r>
            <w:proofErr w:type="spellEnd"/>
            <w:r>
              <w:t xml:space="preserve"> процедура;</w:t>
            </w:r>
          </w:p>
          <w:p w:rsidR="00317AF8" w:rsidRDefault="00317AF8" w:rsidP="00431750">
            <w:pPr>
              <w:widowControl w:val="0"/>
              <w:ind w:right="-18" w:firstLine="304"/>
              <w:jc w:val="both"/>
            </w:pPr>
            <w:r>
              <w:t xml:space="preserve">9) у </w:t>
            </w:r>
            <w:proofErr w:type="spellStart"/>
            <w:r>
              <w:t>Єдиному</w:t>
            </w:r>
            <w:proofErr w:type="spellEnd"/>
            <w:r>
              <w:t xml:space="preserve"> державному </w:t>
            </w:r>
            <w:proofErr w:type="spellStart"/>
            <w:r>
              <w:t>реєстрі</w:t>
            </w:r>
            <w:proofErr w:type="spellEnd"/>
            <w:r>
              <w:t xml:space="preserve"> </w:t>
            </w:r>
            <w:proofErr w:type="spellStart"/>
            <w:r>
              <w:t>юридичних</w:t>
            </w:r>
            <w:proofErr w:type="spellEnd"/>
            <w:r>
              <w:t xml:space="preserve"> </w:t>
            </w:r>
            <w:proofErr w:type="spellStart"/>
            <w:r>
              <w:t>осіб</w:t>
            </w:r>
            <w:proofErr w:type="spellEnd"/>
            <w:r>
              <w:t xml:space="preserve">, </w:t>
            </w:r>
            <w:proofErr w:type="spellStart"/>
            <w:r>
              <w:t>фізичних</w:t>
            </w:r>
            <w:proofErr w:type="spellEnd"/>
            <w:r>
              <w:t xml:space="preserve"> </w:t>
            </w:r>
            <w:proofErr w:type="spellStart"/>
            <w:r>
              <w:t>осіб</w:t>
            </w:r>
            <w:proofErr w:type="spellEnd"/>
            <w:r>
              <w:t xml:space="preserve"> — </w:t>
            </w:r>
            <w:proofErr w:type="spellStart"/>
            <w:r>
              <w:t>підприємців</w:t>
            </w:r>
            <w:proofErr w:type="spellEnd"/>
            <w:r>
              <w:t xml:space="preserve"> та </w:t>
            </w:r>
            <w:proofErr w:type="spellStart"/>
            <w:r>
              <w:t>громадських</w:t>
            </w:r>
            <w:proofErr w:type="spellEnd"/>
            <w:r>
              <w:t xml:space="preserve"> </w:t>
            </w:r>
            <w:proofErr w:type="spellStart"/>
            <w:r>
              <w:t>формувань</w:t>
            </w:r>
            <w:proofErr w:type="spellEnd"/>
            <w:r>
              <w:t xml:space="preserve"> </w:t>
            </w:r>
            <w:proofErr w:type="spellStart"/>
            <w:r>
              <w:t>відсутня</w:t>
            </w:r>
            <w:proofErr w:type="spellEnd"/>
            <w:r>
              <w:t xml:space="preserve"> </w:t>
            </w:r>
            <w:proofErr w:type="spellStart"/>
            <w:r>
              <w:t>інформація</w:t>
            </w:r>
            <w:proofErr w:type="spellEnd"/>
            <w:r>
              <w:t xml:space="preserve">, </w:t>
            </w:r>
            <w:proofErr w:type="spellStart"/>
            <w:r>
              <w:t>передбачена</w:t>
            </w:r>
            <w:proofErr w:type="spellEnd"/>
            <w:r>
              <w:t xml:space="preserve"> пунктом 9 </w:t>
            </w:r>
            <w:proofErr w:type="spellStart"/>
            <w:r>
              <w:t>частини</w:t>
            </w:r>
            <w:proofErr w:type="spellEnd"/>
            <w:r>
              <w:t xml:space="preserve"> </w:t>
            </w:r>
            <w:proofErr w:type="spellStart"/>
            <w:r>
              <w:t>другої</w:t>
            </w:r>
            <w:proofErr w:type="spellEnd"/>
            <w:r>
              <w:t xml:space="preserve"> </w:t>
            </w:r>
            <w:proofErr w:type="spellStart"/>
            <w:r>
              <w:t>статті</w:t>
            </w:r>
            <w:proofErr w:type="spellEnd"/>
            <w:r>
              <w:t xml:space="preserve"> 9 Закону </w:t>
            </w:r>
            <w:proofErr w:type="spellStart"/>
            <w:r>
              <w:t>України</w:t>
            </w:r>
            <w:proofErr w:type="spellEnd"/>
            <w:r>
              <w:t xml:space="preserve"> “Про </w:t>
            </w:r>
            <w:proofErr w:type="spellStart"/>
            <w:r>
              <w:t>державну</w:t>
            </w:r>
            <w:proofErr w:type="spellEnd"/>
            <w:r>
              <w:t xml:space="preserve"> </w:t>
            </w:r>
            <w:proofErr w:type="spellStart"/>
            <w:r>
              <w:t>реєстрацію</w:t>
            </w:r>
            <w:proofErr w:type="spellEnd"/>
            <w:r>
              <w:t xml:space="preserve"> </w:t>
            </w:r>
            <w:proofErr w:type="spellStart"/>
            <w:r>
              <w:t>юридичних</w:t>
            </w:r>
            <w:proofErr w:type="spellEnd"/>
            <w:r>
              <w:t xml:space="preserve"> </w:t>
            </w:r>
            <w:proofErr w:type="spellStart"/>
            <w:r>
              <w:t>осіб</w:t>
            </w:r>
            <w:proofErr w:type="spellEnd"/>
            <w:r>
              <w:t xml:space="preserve">, </w:t>
            </w:r>
            <w:proofErr w:type="spellStart"/>
            <w:r>
              <w:t>фізичних</w:t>
            </w:r>
            <w:proofErr w:type="spellEnd"/>
            <w:r>
              <w:t xml:space="preserve"> </w:t>
            </w:r>
            <w:proofErr w:type="spellStart"/>
            <w:r>
              <w:t>осіб</w:t>
            </w:r>
            <w:proofErr w:type="spellEnd"/>
            <w:r>
              <w:t xml:space="preserve"> — </w:t>
            </w:r>
            <w:proofErr w:type="spellStart"/>
            <w:r>
              <w:t>підприємців</w:t>
            </w:r>
            <w:proofErr w:type="spellEnd"/>
            <w:r>
              <w:t xml:space="preserve"> та </w:t>
            </w:r>
            <w:proofErr w:type="spellStart"/>
            <w:r>
              <w:t>громадських</w:t>
            </w:r>
            <w:proofErr w:type="spellEnd"/>
            <w:r>
              <w:t xml:space="preserve"> </w:t>
            </w:r>
            <w:proofErr w:type="spellStart"/>
            <w:r>
              <w:t>формувань</w:t>
            </w:r>
            <w:proofErr w:type="spellEnd"/>
            <w:r>
              <w:t>” (</w:t>
            </w:r>
            <w:proofErr w:type="spellStart"/>
            <w:r>
              <w:t>крім</w:t>
            </w:r>
            <w:proofErr w:type="spellEnd"/>
            <w:r>
              <w:t xml:space="preserve"> </w:t>
            </w:r>
            <w:proofErr w:type="spellStart"/>
            <w:r>
              <w:t>нерезидентів</w:t>
            </w:r>
            <w:proofErr w:type="spellEnd"/>
            <w:r>
              <w:t>);</w:t>
            </w:r>
          </w:p>
          <w:p w:rsidR="00317AF8" w:rsidRDefault="00317AF8" w:rsidP="00BC3834">
            <w:pPr>
              <w:widowControl w:val="0"/>
              <w:ind w:right="-18" w:firstLine="304"/>
              <w:jc w:val="both"/>
            </w:pPr>
            <w:r>
              <w:t xml:space="preserve">10) </w:t>
            </w:r>
            <w:proofErr w:type="spellStart"/>
            <w:r>
              <w:t>юридична</w:t>
            </w:r>
            <w:proofErr w:type="spellEnd"/>
            <w:r>
              <w:t xml:space="preserve"> особа, яка є </w:t>
            </w:r>
            <w:proofErr w:type="spellStart"/>
            <w:r>
              <w:t>учасником</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крім</w:t>
            </w:r>
            <w:proofErr w:type="spellEnd"/>
            <w:r>
              <w:t xml:space="preserve"> </w:t>
            </w:r>
            <w:proofErr w:type="spellStart"/>
            <w:r>
              <w:t>нерезидентів</w:t>
            </w:r>
            <w:proofErr w:type="spellEnd"/>
            <w:r>
              <w:t xml:space="preserve">), не </w:t>
            </w:r>
            <w:proofErr w:type="spellStart"/>
            <w:r>
              <w:t>має</w:t>
            </w:r>
            <w:proofErr w:type="spellEnd"/>
            <w:r>
              <w:t xml:space="preserve"> </w:t>
            </w:r>
            <w:proofErr w:type="spellStart"/>
            <w:r>
              <w:t>антикорупційної</w:t>
            </w:r>
            <w:proofErr w:type="spellEnd"/>
            <w:r>
              <w:t xml:space="preserve"> </w:t>
            </w:r>
            <w:proofErr w:type="spellStart"/>
            <w:r>
              <w:t>програми</w:t>
            </w:r>
            <w:proofErr w:type="spellEnd"/>
            <w:r>
              <w:t xml:space="preserve"> </w:t>
            </w:r>
            <w:proofErr w:type="spellStart"/>
            <w:r>
              <w:t>чи</w:t>
            </w:r>
            <w:proofErr w:type="spellEnd"/>
            <w:r>
              <w:t xml:space="preserve"> </w:t>
            </w:r>
            <w:proofErr w:type="spellStart"/>
            <w:r>
              <w:t>уповноваженого</w:t>
            </w:r>
            <w:proofErr w:type="spellEnd"/>
            <w:r>
              <w:t xml:space="preserve"> з </w:t>
            </w:r>
            <w:proofErr w:type="spellStart"/>
            <w:r>
              <w:t>реалізації</w:t>
            </w:r>
            <w:proofErr w:type="spellEnd"/>
            <w:r>
              <w:t xml:space="preserve"> </w:t>
            </w:r>
            <w:proofErr w:type="spellStart"/>
            <w:r>
              <w:t>антикорупційної</w:t>
            </w:r>
            <w:proofErr w:type="spellEnd"/>
            <w:r>
              <w:t xml:space="preserve"> </w:t>
            </w:r>
            <w:proofErr w:type="spellStart"/>
            <w:r>
              <w:t>програми</w:t>
            </w:r>
            <w:proofErr w:type="spellEnd"/>
            <w:r>
              <w:t xml:space="preserve">, </w:t>
            </w:r>
            <w:proofErr w:type="spellStart"/>
            <w:r>
              <w:t>якщо</w:t>
            </w:r>
            <w:proofErr w:type="spellEnd"/>
            <w:r>
              <w:t xml:space="preserve"> </w:t>
            </w:r>
            <w:proofErr w:type="spellStart"/>
            <w:r>
              <w:t>вартість</w:t>
            </w:r>
            <w:proofErr w:type="spellEnd"/>
            <w:r>
              <w:t xml:space="preserve"> </w:t>
            </w:r>
            <w:proofErr w:type="spellStart"/>
            <w:r>
              <w:t>закупівлі</w:t>
            </w:r>
            <w:proofErr w:type="spellEnd"/>
            <w:r>
              <w:t xml:space="preserve"> товару (</w:t>
            </w:r>
            <w:proofErr w:type="spellStart"/>
            <w:r>
              <w:t>товарів</w:t>
            </w:r>
            <w:proofErr w:type="spellEnd"/>
            <w:r>
              <w:t xml:space="preserve">), </w:t>
            </w:r>
            <w:proofErr w:type="spellStart"/>
            <w:r>
              <w:t>послуги</w:t>
            </w:r>
            <w:proofErr w:type="spellEnd"/>
            <w:r>
              <w:t xml:space="preserve"> (</w:t>
            </w:r>
            <w:proofErr w:type="spellStart"/>
            <w:r>
              <w:t>послуг</w:t>
            </w:r>
            <w:proofErr w:type="spellEnd"/>
            <w:r>
              <w:t xml:space="preserve">) </w:t>
            </w:r>
            <w:proofErr w:type="spellStart"/>
            <w:r>
              <w:t>або</w:t>
            </w:r>
            <w:proofErr w:type="spellEnd"/>
            <w:r>
              <w:t xml:space="preserve"> </w:t>
            </w:r>
            <w:proofErr w:type="spellStart"/>
            <w:r>
              <w:t>робіт</w:t>
            </w:r>
            <w:proofErr w:type="spellEnd"/>
            <w:r>
              <w:t xml:space="preserve"> </w:t>
            </w:r>
            <w:proofErr w:type="spellStart"/>
            <w:r>
              <w:t>дорівнює</w:t>
            </w:r>
            <w:proofErr w:type="spellEnd"/>
            <w:r>
              <w:t xml:space="preserve"> </w:t>
            </w:r>
            <w:proofErr w:type="spellStart"/>
            <w:r>
              <w:t>чи</w:t>
            </w:r>
            <w:proofErr w:type="spellEnd"/>
            <w:r>
              <w:t xml:space="preserve"> </w:t>
            </w:r>
            <w:proofErr w:type="spellStart"/>
            <w:r>
              <w:t>перевищує</w:t>
            </w:r>
            <w:proofErr w:type="spellEnd"/>
            <w:r>
              <w:t xml:space="preserve"> 20 млн. гривень (у тому </w:t>
            </w:r>
            <w:proofErr w:type="spellStart"/>
            <w:r>
              <w:t>числі</w:t>
            </w:r>
            <w:proofErr w:type="spellEnd"/>
            <w:r>
              <w:t xml:space="preserve"> за лотом);</w:t>
            </w:r>
          </w:p>
          <w:p w:rsidR="00317AF8" w:rsidRDefault="00317AF8" w:rsidP="00431750">
            <w:pPr>
              <w:widowControl w:val="0"/>
              <w:ind w:right="-18" w:firstLine="304"/>
              <w:jc w:val="both"/>
            </w:pPr>
            <w:r>
              <w:t xml:space="preserve">11) </w:t>
            </w:r>
            <w:proofErr w:type="spellStart"/>
            <w:r>
              <w:t>учасник</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або</w:t>
            </w:r>
            <w:proofErr w:type="spellEnd"/>
            <w:r>
              <w:t xml:space="preserve"> </w:t>
            </w:r>
            <w:proofErr w:type="spellStart"/>
            <w:r>
              <w:t>кінцевий</w:t>
            </w:r>
            <w:proofErr w:type="spellEnd"/>
            <w:r>
              <w:t xml:space="preserve"> </w:t>
            </w:r>
            <w:proofErr w:type="spellStart"/>
            <w:r>
              <w:t>бенефіціарний</w:t>
            </w:r>
            <w:proofErr w:type="spellEnd"/>
            <w:r>
              <w:t xml:space="preserve"> </w:t>
            </w:r>
            <w:proofErr w:type="spellStart"/>
            <w:r>
              <w:t>власник</w:t>
            </w:r>
            <w:proofErr w:type="spellEnd"/>
            <w:r>
              <w:t xml:space="preserve">, член </w:t>
            </w:r>
            <w:proofErr w:type="spellStart"/>
            <w:r>
              <w:t>або</w:t>
            </w:r>
            <w:proofErr w:type="spellEnd"/>
            <w:r>
              <w:t xml:space="preserve"> </w:t>
            </w:r>
            <w:proofErr w:type="spellStart"/>
            <w:r>
              <w:t>учасник</w:t>
            </w:r>
            <w:proofErr w:type="spellEnd"/>
            <w:r>
              <w:t xml:space="preserve"> (</w:t>
            </w:r>
            <w:proofErr w:type="spellStart"/>
            <w:r>
              <w:t>акціонер</w:t>
            </w:r>
            <w:proofErr w:type="spellEnd"/>
            <w:r>
              <w:t xml:space="preserve">) </w:t>
            </w:r>
            <w:proofErr w:type="spellStart"/>
            <w:r>
              <w:t>юридичної</w:t>
            </w:r>
            <w:proofErr w:type="spellEnd"/>
            <w:r>
              <w:t xml:space="preserve"> особи — </w:t>
            </w:r>
            <w:proofErr w:type="spellStart"/>
            <w:r>
              <w:t>учасника</w:t>
            </w:r>
            <w:proofErr w:type="spellEnd"/>
            <w:r>
              <w:t xml:space="preserve"> </w:t>
            </w:r>
            <w:proofErr w:type="spellStart"/>
            <w:r>
              <w:t>процедури</w:t>
            </w:r>
            <w:proofErr w:type="spellEnd"/>
            <w:r>
              <w:t xml:space="preserve"> </w:t>
            </w:r>
            <w:proofErr w:type="spellStart"/>
            <w:r>
              <w:t>закупівлі</w:t>
            </w:r>
            <w:proofErr w:type="spellEnd"/>
            <w:r>
              <w:t xml:space="preserve"> є особою, до </w:t>
            </w:r>
            <w:proofErr w:type="spellStart"/>
            <w:r>
              <w:t>якої</w:t>
            </w:r>
            <w:proofErr w:type="spellEnd"/>
            <w:r>
              <w:t xml:space="preserve"> </w:t>
            </w:r>
            <w:proofErr w:type="spellStart"/>
            <w:r>
              <w:t>застосовано</w:t>
            </w:r>
            <w:proofErr w:type="spellEnd"/>
            <w:r>
              <w:t xml:space="preserve"> </w:t>
            </w:r>
            <w:proofErr w:type="spellStart"/>
            <w:r>
              <w:t>санкцію</w:t>
            </w:r>
            <w:proofErr w:type="spellEnd"/>
            <w:r>
              <w:t xml:space="preserve"> у </w:t>
            </w:r>
            <w:proofErr w:type="spellStart"/>
            <w:r>
              <w:t>вигляді</w:t>
            </w:r>
            <w:proofErr w:type="spellEnd"/>
            <w:r>
              <w:t xml:space="preserve"> заборони на </w:t>
            </w:r>
            <w:proofErr w:type="spellStart"/>
            <w:r>
              <w:t>здійснення</w:t>
            </w:r>
            <w:proofErr w:type="spellEnd"/>
            <w:r>
              <w:t xml:space="preserve"> у </w:t>
            </w:r>
            <w:proofErr w:type="spellStart"/>
            <w:r>
              <w:t>неї</w:t>
            </w:r>
            <w:proofErr w:type="spellEnd"/>
            <w:r>
              <w:t xml:space="preserve"> </w:t>
            </w:r>
            <w:proofErr w:type="spellStart"/>
            <w:r>
              <w:t>публічних</w:t>
            </w:r>
            <w:proofErr w:type="spellEnd"/>
            <w:r>
              <w:t xml:space="preserve"> закупівель </w:t>
            </w:r>
            <w:proofErr w:type="spellStart"/>
            <w:r>
              <w:t>товарів</w:t>
            </w:r>
            <w:proofErr w:type="spellEnd"/>
            <w:r>
              <w:t xml:space="preserve">, </w:t>
            </w:r>
            <w:proofErr w:type="spellStart"/>
            <w:r>
              <w:t>робіт</w:t>
            </w:r>
            <w:proofErr w:type="spellEnd"/>
            <w:r>
              <w:t xml:space="preserve"> і </w:t>
            </w:r>
            <w:proofErr w:type="spellStart"/>
            <w:r>
              <w:t>послуг</w:t>
            </w:r>
            <w:proofErr w:type="spellEnd"/>
            <w:r>
              <w:t xml:space="preserve"> </w:t>
            </w:r>
            <w:proofErr w:type="spellStart"/>
            <w:r>
              <w:t>згідно</w:t>
            </w:r>
            <w:proofErr w:type="spellEnd"/>
            <w:r>
              <w:t xml:space="preserve"> </w:t>
            </w:r>
            <w:proofErr w:type="spellStart"/>
            <w:r>
              <w:t>із</w:t>
            </w:r>
            <w:proofErr w:type="spellEnd"/>
            <w:r>
              <w:t xml:space="preserve"> Законом </w:t>
            </w:r>
            <w:proofErr w:type="spellStart"/>
            <w:r>
              <w:t>України</w:t>
            </w:r>
            <w:proofErr w:type="spellEnd"/>
            <w:r>
              <w:t xml:space="preserve"> “Про </w:t>
            </w:r>
            <w:proofErr w:type="spellStart"/>
            <w:r>
              <w:t>санкції</w:t>
            </w:r>
            <w:proofErr w:type="spellEnd"/>
            <w:r>
              <w:t>”;</w:t>
            </w:r>
          </w:p>
          <w:p w:rsidR="00317AF8" w:rsidRDefault="00317AF8" w:rsidP="00431750">
            <w:pPr>
              <w:widowControl w:val="0"/>
              <w:ind w:right="-18" w:firstLine="304"/>
              <w:jc w:val="both"/>
            </w:pPr>
            <w:r>
              <w:t xml:space="preserve">12) </w:t>
            </w:r>
            <w:proofErr w:type="spellStart"/>
            <w:r>
              <w:t>керівника</w:t>
            </w:r>
            <w:proofErr w:type="spellEnd"/>
            <w:r>
              <w:t xml:space="preserve"> </w:t>
            </w:r>
            <w:proofErr w:type="spellStart"/>
            <w:r>
              <w:t>учасника</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фізичну</w:t>
            </w:r>
            <w:proofErr w:type="spellEnd"/>
            <w:r>
              <w:t xml:space="preserve"> особу, яка є </w:t>
            </w:r>
            <w:proofErr w:type="spellStart"/>
            <w:r>
              <w:t>учасником</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було</w:t>
            </w:r>
            <w:proofErr w:type="spellEnd"/>
            <w:r>
              <w:t xml:space="preserve"> </w:t>
            </w:r>
            <w:proofErr w:type="spellStart"/>
            <w:r>
              <w:t>притягнуто</w:t>
            </w:r>
            <w:proofErr w:type="spellEnd"/>
            <w:r>
              <w:t xml:space="preserve"> </w:t>
            </w:r>
            <w:proofErr w:type="spellStart"/>
            <w:r>
              <w:t>згідно</w:t>
            </w:r>
            <w:proofErr w:type="spellEnd"/>
            <w:r>
              <w:t xml:space="preserve"> </w:t>
            </w:r>
            <w:proofErr w:type="spellStart"/>
            <w:r>
              <w:t>із</w:t>
            </w:r>
            <w:proofErr w:type="spellEnd"/>
            <w:r>
              <w:t xml:space="preserve"> законом до </w:t>
            </w:r>
            <w:proofErr w:type="spellStart"/>
            <w:r>
              <w:t>відповідальності</w:t>
            </w:r>
            <w:proofErr w:type="spellEnd"/>
            <w:r>
              <w:t xml:space="preserve"> за </w:t>
            </w:r>
            <w:proofErr w:type="spellStart"/>
            <w:r>
              <w:t>вчинення</w:t>
            </w:r>
            <w:proofErr w:type="spellEnd"/>
            <w:r>
              <w:t xml:space="preserve"> </w:t>
            </w:r>
            <w:proofErr w:type="spellStart"/>
            <w:r>
              <w:t>правопорушення</w:t>
            </w:r>
            <w:proofErr w:type="spellEnd"/>
            <w:r>
              <w:t xml:space="preserve">, </w:t>
            </w:r>
            <w:proofErr w:type="spellStart"/>
            <w:r>
              <w:t>пов’язаного</w:t>
            </w:r>
            <w:proofErr w:type="spellEnd"/>
            <w:r>
              <w:t xml:space="preserve"> з </w:t>
            </w:r>
            <w:proofErr w:type="spellStart"/>
            <w:r>
              <w:t>використанням</w:t>
            </w:r>
            <w:proofErr w:type="spellEnd"/>
            <w:r>
              <w:t xml:space="preserve"> </w:t>
            </w:r>
            <w:proofErr w:type="spellStart"/>
            <w:r>
              <w:t>дитячої</w:t>
            </w:r>
            <w:proofErr w:type="spellEnd"/>
            <w:r>
              <w:t xml:space="preserve"> </w:t>
            </w:r>
            <w:proofErr w:type="spellStart"/>
            <w:r>
              <w:t>праці</w:t>
            </w:r>
            <w:proofErr w:type="spellEnd"/>
            <w:r>
              <w:t xml:space="preserve"> </w:t>
            </w:r>
            <w:proofErr w:type="spellStart"/>
            <w:r>
              <w:t>чи</w:t>
            </w:r>
            <w:proofErr w:type="spellEnd"/>
            <w:r>
              <w:t xml:space="preserve"> будь-</w:t>
            </w:r>
            <w:proofErr w:type="spellStart"/>
            <w:r>
              <w:t>якими</w:t>
            </w:r>
            <w:proofErr w:type="spellEnd"/>
            <w:r>
              <w:t xml:space="preserve"> формами </w:t>
            </w:r>
            <w:proofErr w:type="spellStart"/>
            <w:r>
              <w:t>торгівлі</w:t>
            </w:r>
            <w:proofErr w:type="spellEnd"/>
            <w:r>
              <w:t xml:space="preserve"> людьми.</w:t>
            </w:r>
          </w:p>
          <w:p w:rsidR="00317AF8" w:rsidRDefault="00317AF8" w:rsidP="00431750">
            <w:pPr>
              <w:widowControl w:val="0"/>
              <w:ind w:right="-18" w:firstLine="304"/>
              <w:jc w:val="both"/>
            </w:pPr>
            <w:r>
              <w:t xml:space="preserve">2. </w:t>
            </w:r>
            <w:proofErr w:type="spellStart"/>
            <w:r>
              <w:t>Замовник</w:t>
            </w:r>
            <w:proofErr w:type="spellEnd"/>
            <w:r>
              <w:t xml:space="preserve"> </w:t>
            </w:r>
            <w:proofErr w:type="spellStart"/>
            <w:r>
              <w:t>може</w:t>
            </w:r>
            <w:proofErr w:type="spellEnd"/>
            <w:r>
              <w:t xml:space="preserve"> </w:t>
            </w:r>
            <w:proofErr w:type="spellStart"/>
            <w:r>
              <w:t>прийняти</w:t>
            </w:r>
            <w:proofErr w:type="spellEnd"/>
            <w:r>
              <w:t xml:space="preserve"> </w:t>
            </w:r>
            <w:proofErr w:type="spellStart"/>
            <w:r>
              <w:t>рішення</w:t>
            </w:r>
            <w:proofErr w:type="spellEnd"/>
            <w:r>
              <w:t xml:space="preserve"> про </w:t>
            </w:r>
            <w:proofErr w:type="spellStart"/>
            <w:r>
              <w:t>відмову</w:t>
            </w:r>
            <w:proofErr w:type="spellEnd"/>
            <w:r>
              <w:t xml:space="preserve"> </w:t>
            </w:r>
            <w:proofErr w:type="spellStart"/>
            <w:r>
              <w:t>учаснику</w:t>
            </w:r>
            <w:proofErr w:type="spellEnd"/>
            <w:r>
              <w:t xml:space="preserve"> </w:t>
            </w:r>
            <w:proofErr w:type="spellStart"/>
            <w:r>
              <w:t>процедури</w:t>
            </w:r>
            <w:proofErr w:type="spellEnd"/>
            <w:r>
              <w:t xml:space="preserve"> </w:t>
            </w:r>
            <w:proofErr w:type="spellStart"/>
            <w:r>
              <w:t>закупівлі</w:t>
            </w:r>
            <w:proofErr w:type="spellEnd"/>
            <w:r>
              <w:t xml:space="preserve"> в </w:t>
            </w:r>
            <w:proofErr w:type="spellStart"/>
            <w:r>
              <w:t>участі</w:t>
            </w:r>
            <w:proofErr w:type="spellEnd"/>
            <w:r>
              <w:t xml:space="preserve"> у </w:t>
            </w:r>
            <w:proofErr w:type="spellStart"/>
            <w:r>
              <w:t>відкритих</w:t>
            </w:r>
            <w:proofErr w:type="spellEnd"/>
            <w:r>
              <w:t xml:space="preserve"> торгах та </w:t>
            </w:r>
            <w:proofErr w:type="spellStart"/>
            <w:r>
              <w:t>може</w:t>
            </w:r>
            <w:proofErr w:type="spellEnd"/>
            <w:r>
              <w:t xml:space="preserve"> </w:t>
            </w:r>
            <w:proofErr w:type="spellStart"/>
            <w:r>
              <w:t>відхилити</w:t>
            </w:r>
            <w:proofErr w:type="spellEnd"/>
            <w:r>
              <w:t xml:space="preserve"> </w:t>
            </w:r>
            <w:proofErr w:type="spellStart"/>
            <w:r>
              <w:t>тендерну</w:t>
            </w:r>
            <w:proofErr w:type="spellEnd"/>
            <w:r>
              <w:t xml:space="preserve"> </w:t>
            </w:r>
            <w:proofErr w:type="spellStart"/>
            <w:r>
              <w:t>пропозицію</w:t>
            </w:r>
            <w:proofErr w:type="spellEnd"/>
            <w:r>
              <w:t xml:space="preserve"> </w:t>
            </w:r>
            <w:proofErr w:type="spellStart"/>
            <w:r>
              <w:t>учасника</w:t>
            </w:r>
            <w:proofErr w:type="spellEnd"/>
            <w:r>
              <w:t xml:space="preserve"> </w:t>
            </w:r>
            <w:proofErr w:type="spellStart"/>
            <w:r>
              <w:t>процедури</w:t>
            </w:r>
            <w:proofErr w:type="spellEnd"/>
            <w:r>
              <w:t xml:space="preserve"> </w:t>
            </w:r>
            <w:proofErr w:type="spellStart"/>
            <w:r>
              <w:t>закупівлі</w:t>
            </w:r>
            <w:proofErr w:type="spellEnd"/>
            <w:r>
              <w:t xml:space="preserve"> в </w:t>
            </w:r>
            <w:proofErr w:type="spellStart"/>
            <w:r>
              <w:t>разі</w:t>
            </w:r>
            <w:proofErr w:type="spellEnd"/>
            <w:r>
              <w:t xml:space="preserve">, коли </w:t>
            </w:r>
            <w:proofErr w:type="spellStart"/>
            <w:r>
              <w:t>учасник</w:t>
            </w:r>
            <w:proofErr w:type="spellEnd"/>
            <w:r>
              <w:t xml:space="preserve"> </w:t>
            </w:r>
            <w:proofErr w:type="spellStart"/>
            <w:r>
              <w:t>процедури</w:t>
            </w:r>
            <w:proofErr w:type="spellEnd"/>
            <w:r>
              <w:t xml:space="preserve"> </w:t>
            </w:r>
            <w:proofErr w:type="spellStart"/>
            <w:r>
              <w:t>закупівлі</w:t>
            </w:r>
            <w:proofErr w:type="spellEnd"/>
            <w:r>
              <w:t xml:space="preserve"> не </w:t>
            </w:r>
            <w:proofErr w:type="spellStart"/>
            <w:r>
              <w:lastRenderedPageBreak/>
              <w:t>виконав</w:t>
            </w:r>
            <w:proofErr w:type="spellEnd"/>
            <w:r>
              <w:t xml:space="preserve"> </w:t>
            </w:r>
            <w:proofErr w:type="spellStart"/>
            <w:r>
              <w:t>свої</w:t>
            </w:r>
            <w:proofErr w:type="spellEnd"/>
            <w:r>
              <w:t xml:space="preserve"> </w:t>
            </w:r>
            <w:proofErr w:type="spellStart"/>
            <w:r>
              <w:t>зобов’язання</w:t>
            </w:r>
            <w:proofErr w:type="spellEnd"/>
            <w:r>
              <w:t xml:space="preserve"> за </w:t>
            </w:r>
            <w:proofErr w:type="spellStart"/>
            <w:r>
              <w:t>раніше</w:t>
            </w:r>
            <w:proofErr w:type="spellEnd"/>
            <w:r>
              <w:t xml:space="preserve"> </w:t>
            </w:r>
            <w:proofErr w:type="spellStart"/>
            <w:r>
              <w:t>укладеним</w:t>
            </w:r>
            <w:proofErr w:type="spellEnd"/>
            <w:r>
              <w:t xml:space="preserve"> договором про </w:t>
            </w:r>
            <w:proofErr w:type="spellStart"/>
            <w:r>
              <w:t>закупівлю</w:t>
            </w:r>
            <w:proofErr w:type="spellEnd"/>
            <w:r>
              <w:t xml:space="preserve"> з </w:t>
            </w:r>
            <w:proofErr w:type="spellStart"/>
            <w:r>
              <w:t>цим</w:t>
            </w:r>
            <w:proofErr w:type="spellEnd"/>
            <w:r>
              <w:t xml:space="preserve"> самим </w:t>
            </w:r>
            <w:proofErr w:type="spellStart"/>
            <w:r>
              <w:t>замовником</w:t>
            </w:r>
            <w:proofErr w:type="spellEnd"/>
            <w:r>
              <w:t xml:space="preserve">, </w:t>
            </w:r>
            <w:proofErr w:type="spellStart"/>
            <w:r>
              <w:t>що</w:t>
            </w:r>
            <w:proofErr w:type="spellEnd"/>
            <w:r>
              <w:t xml:space="preserve"> </w:t>
            </w:r>
            <w:proofErr w:type="spellStart"/>
            <w:r>
              <w:t>призвело</w:t>
            </w:r>
            <w:proofErr w:type="spellEnd"/>
            <w:r>
              <w:t xml:space="preserve"> до </w:t>
            </w:r>
            <w:proofErr w:type="spellStart"/>
            <w:r>
              <w:t>його</w:t>
            </w:r>
            <w:proofErr w:type="spellEnd"/>
            <w:r>
              <w:t xml:space="preserve"> </w:t>
            </w:r>
            <w:proofErr w:type="spellStart"/>
            <w:r>
              <w:t>дострокового</w:t>
            </w:r>
            <w:proofErr w:type="spellEnd"/>
            <w:r>
              <w:t xml:space="preserve"> </w:t>
            </w:r>
            <w:proofErr w:type="spellStart"/>
            <w:r>
              <w:t>розірвання</w:t>
            </w:r>
            <w:proofErr w:type="spellEnd"/>
            <w:r>
              <w:t xml:space="preserve">, і </w:t>
            </w:r>
            <w:proofErr w:type="spellStart"/>
            <w:r>
              <w:t>було</w:t>
            </w:r>
            <w:proofErr w:type="spellEnd"/>
            <w:r>
              <w:t xml:space="preserve"> </w:t>
            </w:r>
            <w:proofErr w:type="spellStart"/>
            <w:r>
              <w:t>застосовано</w:t>
            </w:r>
            <w:proofErr w:type="spellEnd"/>
            <w:r>
              <w:t xml:space="preserve"> </w:t>
            </w:r>
            <w:proofErr w:type="spellStart"/>
            <w:r>
              <w:t>санкції</w:t>
            </w:r>
            <w:proofErr w:type="spellEnd"/>
            <w:r>
              <w:t xml:space="preserve"> у </w:t>
            </w:r>
            <w:proofErr w:type="spellStart"/>
            <w:r>
              <w:t>вигляді</w:t>
            </w:r>
            <w:proofErr w:type="spellEnd"/>
            <w:r>
              <w:t xml:space="preserve"> </w:t>
            </w:r>
            <w:proofErr w:type="spellStart"/>
            <w:r>
              <w:t>штрафів</w:t>
            </w:r>
            <w:proofErr w:type="spellEnd"/>
            <w:r>
              <w:t xml:space="preserve"> та/</w:t>
            </w:r>
            <w:proofErr w:type="spellStart"/>
            <w:r>
              <w:t>або</w:t>
            </w:r>
            <w:proofErr w:type="spellEnd"/>
            <w:r>
              <w:t xml:space="preserve"> </w:t>
            </w:r>
            <w:proofErr w:type="spellStart"/>
            <w:r>
              <w:t>відшкодування</w:t>
            </w:r>
            <w:proofErr w:type="spellEnd"/>
            <w:r>
              <w:t xml:space="preserve"> </w:t>
            </w:r>
            <w:proofErr w:type="spellStart"/>
            <w:r>
              <w:t>збитків</w:t>
            </w:r>
            <w:proofErr w:type="spellEnd"/>
            <w:r>
              <w:t xml:space="preserve"> — </w:t>
            </w:r>
            <w:proofErr w:type="spellStart"/>
            <w:r>
              <w:t>протягом</w:t>
            </w:r>
            <w:proofErr w:type="spellEnd"/>
            <w:r>
              <w:t xml:space="preserve"> </w:t>
            </w:r>
            <w:proofErr w:type="spellStart"/>
            <w:r>
              <w:t>трьох</w:t>
            </w:r>
            <w:proofErr w:type="spellEnd"/>
            <w:r>
              <w:t xml:space="preserve"> </w:t>
            </w:r>
            <w:proofErr w:type="spellStart"/>
            <w:r>
              <w:t>років</w:t>
            </w:r>
            <w:proofErr w:type="spellEnd"/>
            <w:r>
              <w:t xml:space="preserve"> з </w:t>
            </w:r>
            <w:proofErr w:type="spellStart"/>
            <w:r>
              <w:t>дати</w:t>
            </w:r>
            <w:proofErr w:type="spellEnd"/>
            <w:r>
              <w:t xml:space="preserve"> </w:t>
            </w:r>
            <w:proofErr w:type="spellStart"/>
            <w:r>
              <w:t>дострокового</w:t>
            </w:r>
            <w:proofErr w:type="spellEnd"/>
            <w:r>
              <w:t xml:space="preserve"> </w:t>
            </w:r>
            <w:proofErr w:type="spellStart"/>
            <w:r>
              <w:t>розірвання</w:t>
            </w:r>
            <w:proofErr w:type="spellEnd"/>
            <w:r>
              <w:t xml:space="preserve"> такого договору</w:t>
            </w:r>
          </w:p>
          <w:p w:rsidR="00317AF8" w:rsidRPr="00431750" w:rsidRDefault="00317AF8" w:rsidP="00431750">
            <w:pPr>
              <w:widowControl w:val="0"/>
              <w:ind w:right="-18" w:firstLine="304"/>
              <w:jc w:val="both"/>
            </w:pPr>
            <w:proofErr w:type="spellStart"/>
            <w:r>
              <w:t>Замовник</w:t>
            </w:r>
            <w:proofErr w:type="spellEnd"/>
            <w:r>
              <w:t xml:space="preserve"> не </w:t>
            </w:r>
            <w:proofErr w:type="spellStart"/>
            <w:r>
              <w:t>вимагає</w:t>
            </w:r>
            <w:proofErr w:type="spellEnd"/>
            <w:r>
              <w:t xml:space="preserve"> </w:t>
            </w:r>
            <w:proofErr w:type="spellStart"/>
            <w:r>
              <w:t>від</w:t>
            </w:r>
            <w:proofErr w:type="spellEnd"/>
            <w:r>
              <w:t xml:space="preserve"> </w:t>
            </w:r>
            <w:proofErr w:type="spellStart"/>
            <w:r>
              <w:t>учасника</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під</w:t>
            </w:r>
            <w:proofErr w:type="spellEnd"/>
            <w:r>
              <w:t xml:space="preserve"> час </w:t>
            </w:r>
            <w:proofErr w:type="spellStart"/>
            <w:r>
              <w:t>подання</w:t>
            </w:r>
            <w:proofErr w:type="spellEnd"/>
            <w:r>
              <w:t xml:space="preserve"> </w:t>
            </w:r>
            <w:proofErr w:type="spellStart"/>
            <w:r>
              <w:t>тендерної</w:t>
            </w:r>
            <w:proofErr w:type="spellEnd"/>
            <w:r>
              <w:t xml:space="preserve"> </w:t>
            </w:r>
            <w:proofErr w:type="spellStart"/>
            <w:r>
              <w:t>пропозиції</w:t>
            </w:r>
            <w:proofErr w:type="spellEnd"/>
            <w:r>
              <w:t xml:space="preserve"> в </w:t>
            </w:r>
            <w:proofErr w:type="spellStart"/>
            <w:r>
              <w:t>електронній</w:t>
            </w:r>
            <w:proofErr w:type="spellEnd"/>
            <w:r>
              <w:t xml:space="preserve"> </w:t>
            </w:r>
            <w:proofErr w:type="spellStart"/>
            <w:r>
              <w:t>системі</w:t>
            </w:r>
            <w:proofErr w:type="spellEnd"/>
            <w:r>
              <w:t xml:space="preserve"> закупівель будь-</w:t>
            </w:r>
            <w:proofErr w:type="spellStart"/>
            <w:r>
              <w:t>яких</w:t>
            </w:r>
            <w:proofErr w:type="spellEnd"/>
            <w:r>
              <w:t xml:space="preserve"> </w:t>
            </w:r>
            <w:proofErr w:type="spellStart"/>
            <w:r>
              <w:t>документів</w:t>
            </w:r>
            <w:proofErr w:type="spellEnd"/>
            <w:r>
              <w:t xml:space="preserve">, </w:t>
            </w:r>
            <w:proofErr w:type="spellStart"/>
            <w:r>
              <w:t>що</w:t>
            </w:r>
            <w:proofErr w:type="spellEnd"/>
            <w:r>
              <w:t xml:space="preserve"> </w:t>
            </w:r>
            <w:proofErr w:type="spellStart"/>
            <w:r>
              <w:t>підтверджують</w:t>
            </w:r>
            <w:proofErr w:type="spellEnd"/>
            <w:r>
              <w:t xml:space="preserve"> </w:t>
            </w:r>
            <w:proofErr w:type="spellStart"/>
            <w:r>
              <w:t>відсутність</w:t>
            </w:r>
            <w:proofErr w:type="spellEnd"/>
            <w:r>
              <w:t xml:space="preserve"> </w:t>
            </w:r>
            <w:proofErr w:type="spellStart"/>
            <w:r>
              <w:t>підстав</w:t>
            </w:r>
            <w:proofErr w:type="spellEnd"/>
            <w:r>
              <w:t xml:space="preserve">, </w:t>
            </w:r>
            <w:proofErr w:type="spellStart"/>
            <w:r>
              <w:t>визначених</w:t>
            </w:r>
            <w:proofErr w:type="spellEnd"/>
            <w:r>
              <w:t xml:space="preserve"> у </w:t>
            </w:r>
            <w:proofErr w:type="spellStart"/>
            <w:r>
              <w:t>пункті</w:t>
            </w:r>
            <w:proofErr w:type="spellEnd"/>
            <w:r>
              <w:t xml:space="preserve"> 44 </w:t>
            </w:r>
            <w:proofErr w:type="spellStart"/>
            <w:r>
              <w:t>Особливостей</w:t>
            </w:r>
            <w:proofErr w:type="spellEnd"/>
            <w:r>
              <w:t xml:space="preserve"> (</w:t>
            </w:r>
            <w:proofErr w:type="spellStart"/>
            <w:r>
              <w:t>крім</w:t>
            </w:r>
            <w:proofErr w:type="spellEnd"/>
            <w:r>
              <w:t xml:space="preserve"> абзацу </w:t>
            </w:r>
            <w:proofErr w:type="spellStart"/>
            <w:r>
              <w:t>чотирнадцятого</w:t>
            </w:r>
            <w:proofErr w:type="spellEnd"/>
            <w:r>
              <w:t xml:space="preserve"> пункту 44 </w:t>
            </w:r>
            <w:proofErr w:type="spellStart"/>
            <w:r>
              <w:t>Особливостей</w:t>
            </w:r>
            <w:proofErr w:type="spellEnd"/>
            <w:r>
              <w:t xml:space="preserve">), </w:t>
            </w:r>
            <w:proofErr w:type="spellStart"/>
            <w:r>
              <w:t>крім</w:t>
            </w:r>
            <w:proofErr w:type="spellEnd"/>
            <w:r>
              <w:t xml:space="preserve"> </w:t>
            </w:r>
            <w:proofErr w:type="spellStart"/>
            <w:r>
              <w:t>самостійного</w:t>
            </w:r>
            <w:proofErr w:type="spellEnd"/>
            <w:r>
              <w:t xml:space="preserve"> </w:t>
            </w:r>
            <w:proofErr w:type="spellStart"/>
            <w:r>
              <w:t>декларування</w:t>
            </w:r>
            <w:proofErr w:type="spellEnd"/>
            <w:r>
              <w:t xml:space="preserve"> </w:t>
            </w:r>
            <w:proofErr w:type="spellStart"/>
            <w:r>
              <w:t>відсутності</w:t>
            </w:r>
            <w:proofErr w:type="spellEnd"/>
            <w:r>
              <w:t xml:space="preserve"> таких </w:t>
            </w:r>
            <w:proofErr w:type="spellStart"/>
            <w:r>
              <w:t>підстав</w:t>
            </w:r>
            <w:proofErr w:type="spellEnd"/>
            <w:r>
              <w:t xml:space="preserve"> </w:t>
            </w:r>
            <w:proofErr w:type="spellStart"/>
            <w:r>
              <w:t>учасником</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відповідно</w:t>
            </w:r>
            <w:proofErr w:type="spellEnd"/>
            <w:r>
              <w:t xml:space="preserve"> </w:t>
            </w:r>
            <w:proofErr w:type="gramStart"/>
            <w:r>
              <w:t>до абзацу</w:t>
            </w:r>
            <w:proofErr w:type="gramEnd"/>
            <w:r>
              <w:t xml:space="preserve"> </w:t>
            </w:r>
            <w:proofErr w:type="spellStart"/>
            <w:r>
              <w:t>шістнадцятого</w:t>
            </w:r>
            <w:proofErr w:type="spellEnd"/>
            <w:r>
              <w:t xml:space="preserve"> пункту 44 </w:t>
            </w:r>
            <w:proofErr w:type="spellStart"/>
            <w:r>
              <w:t>Особливостей</w:t>
            </w:r>
            <w:proofErr w:type="spellEnd"/>
            <w:r>
              <w:t>.</w:t>
            </w:r>
          </w:p>
        </w:tc>
      </w:tr>
      <w:tr w:rsidR="00317AF8" w:rsidRPr="002332AC" w:rsidTr="00AD0528">
        <w:trPr>
          <w:trHeight w:val="522"/>
          <w:jc w:val="center"/>
        </w:trPr>
        <w:tc>
          <w:tcPr>
            <w:tcW w:w="570" w:type="dxa"/>
            <w:shd w:val="clear" w:color="auto" w:fill="auto"/>
          </w:tcPr>
          <w:p w:rsidR="00317AF8" w:rsidRPr="007A7E61" w:rsidRDefault="00317AF8" w:rsidP="002903C4">
            <w:pPr>
              <w:widowControl w:val="0"/>
              <w:spacing w:beforeLines="50" w:before="120" w:afterLines="50" w:after="120"/>
              <w:contextualSpacing/>
              <w:jc w:val="center"/>
              <w:rPr>
                <w:b/>
                <w:lang w:eastAsia="uk-UA"/>
              </w:rPr>
            </w:pPr>
            <w:r>
              <w:rPr>
                <w:b/>
                <w:lang w:eastAsia="uk-UA"/>
              </w:rPr>
              <w:lastRenderedPageBreak/>
              <w:t>5</w:t>
            </w:r>
          </w:p>
        </w:tc>
        <w:tc>
          <w:tcPr>
            <w:tcW w:w="3127" w:type="dxa"/>
            <w:shd w:val="clear" w:color="auto" w:fill="auto"/>
          </w:tcPr>
          <w:p w:rsidR="00317AF8" w:rsidRPr="007A7E61" w:rsidRDefault="00317AF8" w:rsidP="002903C4">
            <w:pPr>
              <w:widowControl w:val="0"/>
              <w:spacing w:beforeLines="50" w:before="120" w:afterLines="50" w:after="120"/>
              <w:ind w:right="113"/>
              <w:contextualSpacing/>
              <w:rPr>
                <w:b/>
                <w:lang w:eastAsia="uk-UA"/>
              </w:rPr>
            </w:pPr>
            <w:proofErr w:type="spellStart"/>
            <w:r w:rsidRPr="007A7E61">
              <w:rPr>
                <w:b/>
                <w:lang w:eastAsia="uk-UA"/>
              </w:rPr>
              <w:t>Відхилення</w:t>
            </w:r>
            <w:proofErr w:type="spellEnd"/>
            <w:r w:rsidRPr="007A7E61">
              <w:rPr>
                <w:b/>
                <w:lang w:eastAsia="uk-UA"/>
              </w:rPr>
              <w:t xml:space="preserve"> </w:t>
            </w:r>
            <w:proofErr w:type="spellStart"/>
            <w:r w:rsidRPr="007A7E61">
              <w:rPr>
                <w:b/>
                <w:lang w:eastAsia="uk-UA"/>
              </w:rPr>
              <w:t>тендерних</w:t>
            </w:r>
            <w:proofErr w:type="spellEnd"/>
            <w:r w:rsidRPr="007A7E61">
              <w:rPr>
                <w:b/>
                <w:lang w:eastAsia="uk-UA"/>
              </w:rPr>
              <w:t xml:space="preserve"> </w:t>
            </w:r>
            <w:proofErr w:type="spellStart"/>
            <w:r w:rsidRPr="007A7E61">
              <w:rPr>
                <w:b/>
                <w:lang w:eastAsia="uk-UA"/>
              </w:rPr>
              <w:t>пропозицій</w:t>
            </w:r>
            <w:proofErr w:type="spellEnd"/>
          </w:p>
        </w:tc>
        <w:tc>
          <w:tcPr>
            <w:tcW w:w="6455" w:type="dxa"/>
            <w:shd w:val="clear" w:color="auto" w:fill="auto"/>
          </w:tcPr>
          <w:p w:rsidR="00317AF8" w:rsidRPr="00124359" w:rsidRDefault="00317AF8" w:rsidP="00431750">
            <w:pPr>
              <w:widowControl w:val="0"/>
              <w:autoSpaceDE w:val="0"/>
              <w:autoSpaceDN w:val="0"/>
              <w:adjustRightInd w:val="0"/>
              <w:ind w:firstLine="304"/>
              <w:jc w:val="both"/>
              <w:rPr>
                <w:lang w:val="uk-UA"/>
              </w:rPr>
            </w:pPr>
            <w:r w:rsidRPr="00124359">
              <w:rPr>
                <w:lang w:val="uk-UA"/>
              </w:rPr>
              <w:t>Замовник відхиляє тендерну пропозицію із зазначенням аргументації в електронній системі закупівель у разі, коли:</w:t>
            </w:r>
          </w:p>
          <w:p w:rsidR="00317AF8" w:rsidRDefault="00317AF8" w:rsidP="00431750">
            <w:pPr>
              <w:ind w:firstLine="304"/>
              <w:jc w:val="both"/>
              <w:rPr>
                <w:lang w:val="uk-UA"/>
              </w:rPr>
            </w:pPr>
            <w:r>
              <w:rPr>
                <w:lang w:val="uk-UA"/>
              </w:rPr>
              <w:t>1) учасник процедури закупівлі:</w:t>
            </w:r>
          </w:p>
          <w:p w:rsidR="00317AF8" w:rsidRPr="001502E0" w:rsidRDefault="00317AF8" w:rsidP="001502E0">
            <w:pPr>
              <w:pStyle w:val="afff1"/>
              <w:numPr>
                <w:ilvl w:val="0"/>
                <w:numId w:val="8"/>
              </w:numPr>
              <w:spacing w:after="0" w:line="240" w:lineRule="auto"/>
              <w:ind w:left="0" w:firstLine="304"/>
              <w:jc w:val="both"/>
              <w:rPr>
                <w:rFonts w:ascii="Times New Roman" w:hAnsi="Times New Roman"/>
                <w:sz w:val="24"/>
                <w:szCs w:val="24"/>
              </w:rPr>
            </w:pPr>
            <w:r>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317AF8" w:rsidRPr="00431750" w:rsidRDefault="00317AF8" w:rsidP="00542290">
            <w:pPr>
              <w:pStyle w:val="afff1"/>
              <w:numPr>
                <w:ilvl w:val="0"/>
                <w:numId w:val="8"/>
              </w:numPr>
              <w:spacing w:after="0" w:line="240" w:lineRule="auto"/>
              <w:ind w:left="0" w:firstLine="304"/>
              <w:jc w:val="both"/>
              <w:rPr>
                <w:rFonts w:ascii="Times New Roman" w:hAnsi="Times New Roman"/>
                <w:sz w:val="24"/>
                <w:szCs w:val="24"/>
              </w:rPr>
            </w:pPr>
            <w:r>
              <w:rPr>
                <w:rFonts w:ascii="Times New Roman" w:hAnsi="Times New Roman"/>
                <w:sz w:val="24"/>
                <w:szCs w:val="24"/>
              </w:rPr>
              <w:t>не надав забезпечення тендерної пропозиції, якщо таке забезпечення вимагалося замовником;</w:t>
            </w:r>
          </w:p>
          <w:p w:rsidR="00317AF8" w:rsidRPr="00431750" w:rsidRDefault="00317AF8" w:rsidP="00542290">
            <w:pPr>
              <w:pStyle w:val="afff1"/>
              <w:numPr>
                <w:ilvl w:val="0"/>
                <w:numId w:val="8"/>
              </w:numPr>
              <w:spacing w:after="0" w:line="240" w:lineRule="auto"/>
              <w:ind w:left="0" w:firstLine="304"/>
              <w:jc w:val="both"/>
              <w:rPr>
                <w:rFonts w:ascii="Times New Roman" w:hAnsi="Times New Roman"/>
                <w:sz w:val="24"/>
                <w:szCs w:val="24"/>
              </w:rPr>
            </w:pPr>
            <w:r>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hAnsi="Times New Roman"/>
                <w:sz w:val="24"/>
                <w:szCs w:val="24"/>
              </w:rPr>
              <w:t>невідповідностей</w:t>
            </w:r>
            <w:proofErr w:type="spellEnd"/>
            <w:r>
              <w:rPr>
                <w:rFonts w:ascii="Times New Roman" w:hAnsi="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hAnsi="Times New Roman"/>
                <w:sz w:val="24"/>
                <w:szCs w:val="24"/>
              </w:rPr>
              <w:t>невідповідностей</w:t>
            </w:r>
            <w:proofErr w:type="spellEnd"/>
            <w:r>
              <w:rPr>
                <w:rFonts w:ascii="Times New Roman" w:hAnsi="Times New Roman"/>
                <w:sz w:val="24"/>
                <w:szCs w:val="24"/>
              </w:rPr>
              <w:t>;</w:t>
            </w:r>
          </w:p>
          <w:p w:rsidR="00317AF8" w:rsidRPr="00431750" w:rsidRDefault="00317AF8" w:rsidP="00542290">
            <w:pPr>
              <w:pStyle w:val="afff1"/>
              <w:numPr>
                <w:ilvl w:val="0"/>
                <w:numId w:val="8"/>
              </w:numPr>
              <w:spacing w:after="0" w:line="240" w:lineRule="auto"/>
              <w:ind w:left="0" w:firstLine="304"/>
              <w:jc w:val="both"/>
              <w:rPr>
                <w:rFonts w:ascii="Times New Roman" w:hAnsi="Times New Roman"/>
                <w:sz w:val="24"/>
                <w:szCs w:val="24"/>
              </w:rPr>
            </w:pPr>
            <w:r>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317AF8" w:rsidRPr="00431750" w:rsidRDefault="00317AF8" w:rsidP="00542290">
            <w:pPr>
              <w:pStyle w:val="afff1"/>
              <w:numPr>
                <w:ilvl w:val="0"/>
                <w:numId w:val="8"/>
              </w:numPr>
              <w:spacing w:after="0" w:line="240" w:lineRule="auto"/>
              <w:ind w:left="0" w:firstLine="304"/>
              <w:jc w:val="both"/>
              <w:rPr>
                <w:rFonts w:ascii="Times New Roman" w:hAnsi="Times New Roman"/>
                <w:sz w:val="24"/>
                <w:szCs w:val="24"/>
              </w:rPr>
            </w:pPr>
            <w:r>
              <w:rPr>
                <w:rFonts w:ascii="Times New Roman" w:hAnsi="Times New Roman"/>
                <w:sz w:val="24"/>
                <w:szCs w:val="24"/>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317AF8" w:rsidRDefault="00317AF8" w:rsidP="00542290">
            <w:pPr>
              <w:pStyle w:val="afff1"/>
              <w:numPr>
                <w:ilvl w:val="0"/>
                <w:numId w:val="8"/>
              </w:numPr>
              <w:spacing w:after="0" w:line="240" w:lineRule="auto"/>
              <w:ind w:left="0" w:firstLine="304"/>
              <w:jc w:val="both"/>
              <w:rPr>
                <w:rFonts w:ascii="Times New Roman" w:hAnsi="Times New Roman"/>
                <w:sz w:val="24"/>
                <w:szCs w:val="24"/>
              </w:rPr>
            </w:pPr>
            <w:r>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rFonts w:ascii="Times New Roman" w:hAnsi="Times New Roman"/>
                <w:sz w:val="24"/>
                <w:szCs w:val="24"/>
              </w:rPr>
              <w:t>бенефіціарним</w:t>
            </w:r>
            <w:proofErr w:type="spellEnd"/>
            <w:r>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Pr>
                <w:rFonts w:ascii="Times New Roman" w:hAnsi="Times New Roman"/>
                <w:sz w:val="24"/>
                <w:szCs w:val="24"/>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17AF8" w:rsidRDefault="00317AF8" w:rsidP="00431750">
            <w:pPr>
              <w:jc w:val="both"/>
              <w:rPr>
                <w:lang w:val="uk-UA"/>
              </w:rPr>
            </w:pPr>
          </w:p>
          <w:p w:rsidR="00317AF8" w:rsidRDefault="00317AF8" w:rsidP="00751812">
            <w:pPr>
              <w:ind w:firstLine="304"/>
              <w:jc w:val="both"/>
              <w:rPr>
                <w:lang w:val="uk-UA"/>
              </w:rPr>
            </w:pPr>
            <w:r>
              <w:rPr>
                <w:lang w:val="uk-UA"/>
              </w:rPr>
              <w:t>2) тендерна пропозиція:</w:t>
            </w:r>
          </w:p>
          <w:p w:rsidR="00317AF8" w:rsidRPr="00751812" w:rsidRDefault="00317AF8" w:rsidP="00542290">
            <w:pPr>
              <w:pStyle w:val="afff1"/>
              <w:numPr>
                <w:ilvl w:val="0"/>
                <w:numId w:val="9"/>
              </w:numPr>
              <w:spacing w:after="0" w:line="240" w:lineRule="auto"/>
              <w:ind w:left="0" w:firstLine="304"/>
              <w:jc w:val="both"/>
              <w:rPr>
                <w:rFonts w:ascii="Times New Roman" w:hAnsi="Times New Roman"/>
                <w:sz w:val="24"/>
                <w:szCs w:val="24"/>
              </w:rPr>
            </w:pPr>
            <w:r>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317AF8" w:rsidRPr="00751812" w:rsidRDefault="00317AF8" w:rsidP="00542290">
            <w:pPr>
              <w:pStyle w:val="afff1"/>
              <w:numPr>
                <w:ilvl w:val="0"/>
                <w:numId w:val="9"/>
              </w:numPr>
              <w:spacing w:after="0" w:line="240" w:lineRule="auto"/>
              <w:ind w:left="0" w:firstLine="304"/>
              <w:jc w:val="both"/>
              <w:rPr>
                <w:rFonts w:ascii="Times New Roman" w:hAnsi="Times New Roman"/>
                <w:sz w:val="24"/>
                <w:szCs w:val="24"/>
              </w:rPr>
            </w:pPr>
            <w:r>
              <w:rPr>
                <w:rFonts w:ascii="Times New Roman" w:hAnsi="Times New Roman"/>
                <w:sz w:val="24"/>
                <w:szCs w:val="24"/>
              </w:rPr>
              <w:t>є такою, строк дії якої закінчився;</w:t>
            </w:r>
          </w:p>
          <w:p w:rsidR="00317AF8" w:rsidRPr="00751812" w:rsidRDefault="00317AF8" w:rsidP="00542290">
            <w:pPr>
              <w:pStyle w:val="afff1"/>
              <w:numPr>
                <w:ilvl w:val="0"/>
                <w:numId w:val="9"/>
              </w:numPr>
              <w:spacing w:after="0" w:line="240" w:lineRule="auto"/>
              <w:ind w:left="0" w:firstLine="304"/>
              <w:jc w:val="both"/>
              <w:rPr>
                <w:rFonts w:ascii="Times New Roman" w:hAnsi="Times New Roman"/>
                <w:sz w:val="24"/>
                <w:szCs w:val="24"/>
              </w:rPr>
            </w:pPr>
            <w:r>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17AF8" w:rsidRDefault="00317AF8" w:rsidP="00542290">
            <w:pPr>
              <w:pStyle w:val="afff1"/>
              <w:numPr>
                <w:ilvl w:val="0"/>
                <w:numId w:val="9"/>
              </w:numPr>
              <w:spacing w:after="0" w:line="240" w:lineRule="auto"/>
              <w:ind w:left="0" w:firstLine="304"/>
              <w:jc w:val="both"/>
              <w:rPr>
                <w:rFonts w:ascii="Times New Roman" w:hAnsi="Times New Roman"/>
                <w:sz w:val="24"/>
                <w:szCs w:val="24"/>
              </w:rPr>
            </w:pPr>
            <w:r>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17AF8" w:rsidRDefault="00317AF8" w:rsidP="004321E4">
            <w:pPr>
              <w:jc w:val="both"/>
              <w:rPr>
                <w:lang w:val="uk-UA"/>
              </w:rPr>
            </w:pPr>
          </w:p>
          <w:p w:rsidR="00317AF8" w:rsidRDefault="00317AF8" w:rsidP="00751812">
            <w:pPr>
              <w:ind w:firstLine="304"/>
              <w:jc w:val="both"/>
              <w:rPr>
                <w:lang w:val="uk-UA"/>
              </w:rPr>
            </w:pPr>
            <w:r>
              <w:rPr>
                <w:lang w:val="uk-UA"/>
              </w:rPr>
              <w:t>3) переможець процедури закупівлі:</w:t>
            </w:r>
          </w:p>
          <w:p w:rsidR="00317AF8" w:rsidRPr="00751812" w:rsidRDefault="00317AF8" w:rsidP="00542290">
            <w:pPr>
              <w:pStyle w:val="afff1"/>
              <w:numPr>
                <w:ilvl w:val="0"/>
                <w:numId w:val="10"/>
              </w:numPr>
              <w:spacing w:after="0" w:line="240" w:lineRule="auto"/>
              <w:ind w:left="0" w:firstLine="304"/>
              <w:jc w:val="both"/>
              <w:rPr>
                <w:rFonts w:ascii="Times New Roman" w:hAnsi="Times New Roman"/>
                <w:sz w:val="24"/>
                <w:szCs w:val="24"/>
              </w:rPr>
            </w:pPr>
            <w:r>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17AF8" w:rsidRPr="00751812" w:rsidRDefault="00317AF8" w:rsidP="00542290">
            <w:pPr>
              <w:pStyle w:val="afff1"/>
              <w:numPr>
                <w:ilvl w:val="0"/>
                <w:numId w:val="10"/>
              </w:numPr>
              <w:spacing w:after="0" w:line="240" w:lineRule="auto"/>
              <w:ind w:left="0" w:firstLine="304"/>
              <w:jc w:val="both"/>
              <w:rPr>
                <w:rFonts w:ascii="Times New Roman" w:hAnsi="Times New Roman"/>
                <w:sz w:val="24"/>
                <w:szCs w:val="24"/>
              </w:rPr>
            </w:pPr>
            <w:r>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317AF8" w:rsidRPr="00751812" w:rsidRDefault="00317AF8" w:rsidP="00542290">
            <w:pPr>
              <w:pStyle w:val="afff1"/>
              <w:numPr>
                <w:ilvl w:val="0"/>
                <w:numId w:val="10"/>
              </w:numPr>
              <w:spacing w:after="0" w:line="240" w:lineRule="auto"/>
              <w:ind w:left="0" w:firstLine="304"/>
              <w:jc w:val="both"/>
              <w:rPr>
                <w:rFonts w:ascii="Times New Roman" w:hAnsi="Times New Roman"/>
                <w:sz w:val="24"/>
                <w:szCs w:val="24"/>
              </w:rPr>
            </w:pPr>
            <w:r>
              <w:rPr>
                <w:rFonts w:ascii="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317AF8" w:rsidRPr="00751812" w:rsidRDefault="00317AF8" w:rsidP="00542290">
            <w:pPr>
              <w:pStyle w:val="afff1"/>
              <w:numPr>
                <w:ilvl w:val="0"/>
                <w:numId w:val="10"/>
              </w:numPr>
              <w:spacing w:after="0" w:line="240" w:lineRule="auto"/>
              <w:ind w:left="0" w:firstLine="304"/>
              <w:jc w:val="both"/>
              <w:rPr>
                <w:rFonts w:ascii="Times New Roman" w:hAnsi="Times New Roman"/>
                <w:sz w:val="24"/>
                <w:szCs w:val="24"/>
              </w:rPr>
            </w:pPr>
            <w:r>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317AF8" w:rsidRDefault="00317AF8" w:rsidP="00542290">
            <w:pPr>
              <w:pStyle w:val="afff1"/>
              <w:numPr>
                <w:ilvl w:val="0"/>
                <w:numId w:val="10"/>
              </w:numPr>
              <w:spacing w:after="0" w:line="240" w:lineRule="auto"/>
              <w:ind w:left="0" w:firstLine="304"/>
              <w:jc w:val="both"/>
              <w:rPr>
                <w:rFonts w:ascii="Times New Roman" w:hAnsi="Times New Roman"/>
                <w:sz w:val="24"/>
                <w:szCs w:val="24"/>
              </w:rPr>
            </w:pPr>
            <w:r>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317AF8" w:rsidRDefault="00317AF8" w:rsidP="00431750">
            <w:pPr>
              <w:pStyle w:val="afff1"/>
              <w:spacing w:after="0" w:line="240" w:lineRule="auto"/>
              <w:ind w:left="0" w:firstLine="304"/>
              <w:jc w:val="both"/>
              <w:rPr>
                <w:rFonts w:ascii="Times New Roman" w:hAnsi="Times New Roman"/>
                <w:sz w:val="24"/>
                <w:szCs w:val="24"/>
              </w:rPr>
            </w:pPr>
          </w:p>
          <w:p w:rsidR="00317AF8" w:rsidRDefault="00317AF8" w:rsidP="00751812">
            <w:pPr>
              <w:ind w:firstLine="304"/>
              <w:jc w:val="both"/>
              <w:rPr>
                <w:lang w:val="uk-UA"/>
              </w:rPr>
            </w:pPr>
            <w:r>
              <w:rPr>
                <w:lang w:val="uk-UA"/>
              </w:rPr>
              <w:t>Замовник може відхилити тендерну пропозицію із зазначенням аргументації в електронній системі закупівель у разі, коли:</w:t>
            </w:r>
          </w:p>
          <w:p w:rsidR="00317AF8" w:rsidRPr="00751812" w:rsidRDefault="00317AF8" w:rsidP="00542290">
            <w:pPr>
              <w:pStyle w:val="afff1"/>
              <w:numPr>
                <w:ilvl w:val="0"/>
                <w:numId w:val="11"/>
              </w:numPr>
              <w:spacing w:after="0" w:line="240" w:lineRule="auto"/>
              <w:ind w:left="0" w:firstLine="304"/>
              <w:jc w:val="both"/>
              <w:rPr>
                <w:rFonts w:ascii="Times New Roman" w:hAnsi="Times New Roman"/>
                <w:sz w:val="24"/>
                <w:szCs w:val="24"/>
              </w:rPr>
            </w:pPr>
            <w:r>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17AF8" w:rsidRDefault="00317AF8" w:rsidP="00542290">
            <w:pPr>
              <w:pStyle w:val="afff1"/>
              <w:numPr>
                <w:ilvl w:val="0"/>
                <w:numId w:val="11"/>
              </w:numPr>
              <w:spacing w:after="0" w:line="240" w:lineRule="auto"/>
              <w:ind w:left="0" w:firstLine="304"/>
              <w:jc w:val="both"/>
              <w:rPr>
                <w:rFonts w:ascii="Times New Roman" w:hAnsi="Times New Roman"/>
                <w:sz w:val="24"/>
                <w:szCs w:val="24"/>
              </w:rPr>
            </w:pPr>
            <w:r>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w:t>
            </w:r>
            <w:r>
              <w:rPr>
                <w:rFonts w:ascii="Times New Roman" w:hAnsi="Times New Roman"/>
                <w:sz w:val="24"/>
                <w:szCs w:val="24"/>
              </w:rPr>
              <w:lastRenderedPageBreak/>
              <w:t>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17AF8" w:rsidRDefault="00317AF8" w:rsidP="00431750">
            <w:pPr>
              <w:ind w:firstLine="304"/>
              <w:jc w:val="both"/>
              <w:rPr>
                <w:lang w:val="uk-UA"/>
              </w:rPr>
            </w:pPr>
          </w:p>
          <w:p w:rsidR="00317AF8" w:rsidRDefault="00317AF8" w:rsidP="00751812">
            <w:pPr>
              <w:ind w:firstLine="304"/>
              <w:jc w:val="both"/>
              <w:rPr>
                <w:lang w:val="uk-UA"/>
              </w:rPr>
            </w:pPr>
            <w:r>
              <w:rPr>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17AF8" w:rsidRPr="007A7E61" w:rsidRDefault="00317AF8" w:rsidP="00431750">
            <w:pPr>
              <w:widowControl w:val="0"/>
              <w:autoSpaceDE w:val="0"/>
              <w:autoSpaceDN w:val="0"/>
              <w:adjustRightInd w:val="0"/>
              <w:ind w:firstLine="304"/>
              <w:jc w:val="both"/>
              <w:rPr>
                <w:lang w:val="uk-UA"/>
              </w:rPr>
            </w:pPr>
            <w:r>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17AF8" w:rsidRPr="00911C9E" w:rsidTr="002903C4">
        <w:trPr>
          <w:trHeight w:val="396"/>
          <w:jc w:val="center"/>
        </w:trPr>
        <w:tc>
          <w:tcPr>
            <w:tcW w:w="570" w:type="dxa"/>
            <w:shd w:val="clear" w:color="auto" w:fill="auto"/>
          </w:tcPr>
          <w:p w:rsidR="00317AF8" w:rsidRPr="007A7E61" w:rsidRDefault="00317AF8" w:rsidP="002903C4">
            <w:pPr>
              <w:widowControl w:val="0"/>
              <w:spacing w:beforeLines="50" w:before="120" w:afterLines="50" w:after="120"/>
              <w:contextualSpacing/>
              <w:jc w:val="center"/>
              <w:rPr>
                <w:b/>
                <w:lang w:val="uk-UA" w:eastAsia="uk-UA"/>
              </w:rPr>
            </w:pPr>
            <w:r>
              <w:rPr>
                <w:b/>
                <w:lang w:val="uk-UA" w:eastAsia="uk-UA"/>
              </w:rPr>
              <w:lastRenderedPageBreak/>
              <w:t>6</w:t>
            </w:r>
          </w:p>
        </w:tc>
        <w:tc>
          <w:tcPr>
            <w:tcW w:w="3127" w:type="dxa"/>
            <w:shd w:val="clear" w:color="auto" w:fill="auto"/>
          </w:tcPr>
          <w:p w:rsidR="00317AF8" w:rsidRPr="007A7E61" w:rsidRDefault="00317AF8" w:rsidP="002903C4">
            <w:pPr>
              <w:widowControl w:val="0"/>
              <w:spacing w:beforeLines="50" w:before="120" w:afterLines="50" w:after="120"/>
              <w:ind w:right="113"/>
              <w:contextualSpacing/>
              <w:rPr>
                <w:b/>
                <w:lang w:val="uk-UA" w:eastAsia="uk-UA"/>
              </w:rPr>
            </w:pPr>
            <w:r w:rsidRPr="007A7E61">
              <w:rPr>
                <w:b/>
                <w:lang w:val="uk-UA" w:eastAsia="uk-UA"/>
              </w:rPr>
              <w:t>Аномально низька ціна</w:t>
            </w:r>
          </w:p>
        </w:tc>
        <w:tc>
          <w:tcPr>
            <w:tcW w:w="6455" w:type="dxa"/>
            <w:shd w:val="clear" w:color="auto" w:fill="auto"/>
          </w:tcPr>
          <w:p w:rsidR="00317AF8" w:rsidRPr="00751812" w:rsidRDefault="00317AF8" w:rsidP="00751812">
            <w:pPr>
              <w:widowControl w:val="0"/>
              <w:pBdr>
                <w:top w:val="nil"/>
                <w:left w:val="nil"/>
                <w:bottom w:val="nil"/>
                <w:right w:val="nil"/>
                <w:between w:val="nil"/>
              </w:pBdr>
              <w:ind w:firstLine="304"/>
              <w:jc w:val="both"/>
              <w:rPr>
                <w:lang w:val="uk-UA"/>
              </w:rPr>
            </w:pPr>
            <w:r w:rsidRPr="00751812">
              <w:rPr>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17AF8" w:rsidRPr="00751812" w:rsidRDefault="00317AF8" w:rsidP="00751812">
            <w:pPr>
              <w:widowControl w:val="0"/>
              <w:pBdr>
                <w:top w:val="nil"/>
                <w:left w:val="nil"/>
                <w:bottom w:val="nil"/>
                <w:right w:val="nil"/>
                <w:between w:val="nil"/>
              </w:pBdr>
              <w:ind w:firstLine="304"/>
              <w:jc w:val="both"/>
              <w:rPr>
                <w:lang w:val="uk-UA"/>
              </w:rPr>
            </w:pPr>
            <w:r w:rsidRPr="00751812">
              <w:rPr>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17AF8" w:rsidRPr="00751812" w:rsidRDefault="00317AF8" w:rsidP="00751812">
            <w:pPr>
              <w:widowControl w:val="0"/>
              <w:pBdr>
                <w:top w:val="nil"/>
                <w:left w:val="nil"/>
                <w:bottom w:val="nil"/>
                <w:right w:val="nil"/>
                <w:between w:val="nil"/>
              </w:pBdr>
              <w:ind w:firstLine="304"/>
              <w:jc w:val="both"/>
              <w:rPr>
                <w:lang w:val="uk-UA"/>
              </w:rPr>
            </w:pPr>
            <w:r w:rsidRPr="00751812">
              <w:rPr>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w:t>
            </w:r>
          </w:p>
        </w:tc>
      </w:tr>
      <w:tr w:rsidR="00317AF8" w:rsidRPr="007A7E61" w:rsidTr="00AD0528">
        <w:trPr>
          <w:trHeight w:val="522"/>
          <w:jc w:val="center"/>
        </w:trPr>
        <w:tc>
          <w:tcPr>
            <w:tcW w:w="570" w:type="dxa"/>
            <w:tcBorders>
              <w:bottom w:val="double" w:sz="4" w:space="0" w:color="auto"/>
            </w:tcBorders>
            <w:shd w:val="clear" w:color="auto" w:fill="auto"/>
          </w:tcPr>
          <w:p w:rsidR="00317AF8" w:rsidRPr="007A7E61" w:rsidRDefault="00317AF8" w:rsidP="002903C4">
            <w:pPr>
              <w:widowControl w:val="0"/>
              <w:spacing w:beforeLines="50" w:before="120" w:afterLines="50" w:after="120"/>
              <w:contextualSpacing/>
              <w:jc w:val="center"/>
              <w:rPr>
                <w:b/>
                <w:lang w:val="uk-UA" w:eastAsia="uk-UA"/>
              </w:rPr>
            </w:pPr>
            <w:r>
              <w:rPr>
                <w:b/>
                <w:lang w:val="uk-UA" w:eastAsia="uk-UA"/>
              </w:rPr>
              <w:t>7</w:t>
            </w:r>
          </w:p>
        </w:tc>
        <w:tc>
          <w:tcPr>
            <w:tcW w:w="3127" w:type="dxa"/>
            <w:tcBorders>
              <w:bottom w:val="double" w:sz="4" w:space="0" w:color="auto"/>
            </w:tcBorders>
            <w:shd w:val="clear" w:color="auto" w:fill="auto"/>
          </w:tcPr>
          <w:p w:rsidR="00317AF8" w:rsidRPr="007A7E61" w:rsidRDefault="00317AF8" w:rsidP="002903C4">
            <w:pPr>
              <w:widowControl w:val="0"/>
              <w:spacing w:beforeLines="50" w:before="120" w:afterLines="50" w:after="120"/>
              <w:ind w:right="113"/>
              <w:contextualSpacing/>
              <w:rPr>
                <w:b/>
                <w:lang w:val="uk-UA" w:eastAsia="uk-UA"/>
              </w:rPr>
            </w:pPr>
            <w:proofErr w:type="spellStart"/>
            <w:r w:rsidRPr="007A7E61">
              <w:rPr>
                <w:b/>
                <w:lang w:eastAsia="uk-UA"/>
              </w:rPr>
              <w:t>Невідповідності</w:t>
            </w:r>
            <w:proofErr w:type="spellEnd"/>
            <w:r w:rsidRPr="007A7E61">
              <w:rPr>
                <w:b/>
                <w:lang w:eastAsia="uk-UA"/>
              </w:rPr>
              <w:t xml:space="preserve"> в інформації та/</w:t>
            </w:r>
            <w:proofErr w:type="spellStart"/>
            <w:r w:rsidRPr="007A7E61">
              <w:rPr>
                <w:b/>
                <w:lang w:eastAsia="uk-UA"/>
              </w:rPr>
              <w:t>або</w:t>
            </w:r>
            <w:proofErr w:type="spellEnd"/>
            <w:r w:rsidRPr="007A7E61">
              <w:rPr>
                <w:b/>
                <w:lang w:eastAsia="uk-UA"/>
              </w:rPr>
              <w:t xml:space="preserve"> документах, </w:t>
            </w:r>
            <w:proofErr w:type="spellStart"/>
            <w:r w:rsidRPr="007A7E61">
              <w:rPr>
                <w:b/>
                <w:lang w:eastAsia="uk-UA"/>
              </w:rPr>
              <w:t>що</w:t>
            </w:r>
            <w:proofErr w:type="spellEnd"/>
            <w:r w:rsidRPr="007A7E61">
              <w:rPr>
                <w:b/>
                <w:lang w:eastAsia="uk-UA"/>
              </w:rPr>
              <w:t xml:space="preserve"> </w:t>
            </w:r>
            <w:proofErr w:type="spellStart"/>
            <w:r w:rsidRPr="007A7E61">
              <w:rPr>
                <w:b/>
                <w:lang w:eastAsia="uk-UA"/>
              </w:rPr>
              <w:t>подані</w:t>
            </w:r>
            <w:proofErr w:type="spellEnd"/>
            <w:r w:rsidRPr="007A7E61">
              <w:rPr>
                <w:b/>
                <w:lang w:eastAsia="uk-UA"/>
              </w:rPr>
              <w:t xml:space="preserve"> </w:t>
            </w:r>
            <w:proofErr w:type="spellStart"/>
            <w:r w:rsidRPr="007A7E61">
              <w:rPr>
                <w:b/>
                <w:lang w:eastAsia="uk-UA"/>
              </w:rPr>
              <w:t>учасником</w:t>
            </w:r>
            <w:proofErr w:type="spellEnd"/>
            <w:r w:rsidRPr="007A7E61">
              <w:rPr>
                <w:b/>
                <w:lang w:eastAsia="uk-UA"/>
              </w:rPr>
              <w:t xml:space="preserve"> у </w:t>
            </w:r>
            <w:proofErr w:type="spellStart"/>
            <w:r w:rsidRPr="007A7E61">
              <w:rPr>
                <w:b/>
                <w:lang w:eastAsia="uk-UA"/>
              </w:rPr>
              <w:t>тендерній</w:t>
            </w:r>
            <w:proofErr w:type="spellEnd"/>
            <w:r w:rsidRPr="007A7E61">
              <w:rPr>
                <w:b/>
                <w:lang w:eastAsia="uk-UA"/>
              </w:rPr>
              <w:t xml:space="preserve"> </w:t>
            </w:r>
            <w:proofErr w:type="spellStart"/>
            <w:r w:rsidRPr="007A7E61">
              <w:rPr>
                <w:b/>
                <w:lang w:eastAsia="uk-UA"/>
              </w:rPr>
              <w:t>пропозиції</w:t>
            </w:r>
            <w:proofErr w:type="spellEnd"/>
            <w:r w:rsidRPr="007A7E61">
              <w:rPr>
                <w:b/>
                <w:lang w:eastAsia="uk-UA"/>
              </w:rPr>
              <w:t xml:space="preserve"> та/</w:t>
            </w:r>
            <w:proofErr w:type="spellStart"/>
            <w:r w:rsidRPr="007A7E61">
              <w:rPr>
                <w:b/>
                <w:lang w:eastAsia="uk-UA"/>
              </w:rPr>
              <w:t>або</w:t>
            </w:r>
            <w:proofErr w:type="spellEnd"/>
            <w:r w:rsidRPr="007A7E61">
              <w:rPr>
                <w:b/>
                <w:lang w:eastAsia="uk-UA"/>
              </w:rPr>
              <w:t xml:space="preserve"> </w:t>
            </w:r>
            <w:proofErr w:type="spellStart"/>
            <w:r w:rsidRPr="007A7E61">
              <w:rPr>
                <w:b/>
                <w:lang w:eastAsia="uk-UA"/>
              </w:rPr>
              <w:t>подання</w:t>
            </w:r>
            <w:proofErr w:type="spellEnd"/>
            <w:r w:rsidRPr="007A7E61">
              <w:rPr>
                <w:b/>
                <w:lang w:eastAsia="uk-UA"/>
              </w:rPr>
              <w:t xml:space="preserve"> </w:t>
            </w:r>
            <w:proofErr w:type="spellStart"/>
            <w:r w:rsidRPr="007A7E61">
              <w:rPr>
                <w:b/>
                <w:lang w:eastAsia="uk-UA"/>
              </w:rPr>
              <w:t>яких</w:t>
            </w:r>
            <w:proofErr w:type="spellEnd"/>
            <w:r w:rsidRPr="007A7E61">
              <w:rPr>
                <w:b/>
                <w:lang w:eastAsia="uk-UA"/>
              </w:rPr>
              <w:t xml:space="preserve"> </w:t>
            </w:r>
            <w:proofErr w:type="spellStart"/>
            <w:r w:rsidRPr="007A7E61">
              <w:rPr>
                <w:b/>
                <w:lang w:eastAsia="uk-UA"/>
              </w:rPr>
              <w:t>вимагалось</w:t>
            </w:r>
            <w:proofErr w:type="spellEnd"/>
            <w:r w:rsidRPr="007A7E61">
              <w:rPr>
                <w:b/>
                <w:lang w:eastAsia="uk-UA"/>
              </w:rPr>
              <w:t xml:space="preserve"> тендерною </w:t>
            </w:r>
            <w:proofErr w:type="spellStart"/>
            <w:r w:rsidRPr="007A7E61">
              <w:rPr>
                <w:b/>
                <w:lang w:eastAsia="uk-UA"/>
              </w:rPr>
              <w:lastRenderedPageBreak/>
              <w:t>документацією</w:t>
            </w:r>
            <w:proofErr w:type="spellEnd"/>
          </w:p>
        </w:tc>
        <w:tc>
          <w:tcPr>
            <w:tcW w:w="6455" w:type="dxa"/>
            <w:tcBorders>
              <w:bottom w:val="double" w:sz="4" w:space="0" w:color="auto"/>
            </w:tcBorders>
            <w:shd w:val="clear" w:color="auto" w:fill="auto"/>
          </w:tcPr>
          <w:p w:rsidR="00317AF8" w:rsidRPr="00751812" w:rsidRDefault="00317AF8" w:rsidP="00751812">
            <w:pPr>
              <w:shd w:val="clear" w:color="auto" w:fill="FFFFFF"/>
              <w:ind w:firstLine="304"/>
              <w:jc w:val="both"/>
              <w:rPr>
                <w:lang w:val="uk-UA"/>
              </w:rPr>
            </w:pPr>
            <w:r w:rsidRPr="00751812">
              <w:rPr>
                <w:lang w:val="uk-UA"/>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w:t>
            </w:r>
            <w:r w:rsidRPr="00751812">
              <w:rPr>
                <w:lang w:val="uk-UA"/>
              </w:rPr>
              <w:lastRenderedPageBreak/>
              <w:t xml:space="preserve">пропозицій, повідомлення з вимогою про усунення таких </w:t>
            </w:r>
            <w:proofErr w:type="spellStart"/>
            <w:r w:rsidRPr="00751812">
              <w:rPr>
                <w:lang w:val="uk-UA"/>
              </w:rPr>
              <w:t>невідповідностей</w:t>
            </w:r>
            <w:proofErr w:type="spellEnd"/>
            <w:r w:rsidRPr="00751812">
              <w:rPr>
                <w:lang w:val="uk-UA"/>
              </w:rPr>
              <w:t xml:space="preserve"> в електронній системі закупівель.</w:t>
            </w:r>
          </w:p>
          <w:p w:rsidR="00317AF8" w:rsidRPr="00751812" w:rsidRDefault="00317AF8" w:rsidP="00751812">
            <w:pPr>
              <w:shd w:val="clear" w:color="auto" w:fill="FFFFFF"/>
              <w:ind w:firstLine="304"/>
              <w:jc w:val="both"/>
              <w:rPr>
                <w:lang w:val="uk-UA"/>
              </w:rPr>
            </w:pPr>
            <w:r w:rsidRPr="00751812">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17AF8" w:rsidRPr="00751812" w:rsidRDefault="00317AF8" w:rsidP="00751812">
            <w:pPr>
              <w:shd w:val="clear" w:color="auto" w:fill="FFFFFF"/>
              <w:ind w:firstLine="304"/>
              <w:jc w:val="both"/>
              <w:rPr>
                <w:lang w:val="uk-UA"/>
              </w:rPr>
            </w:pPr>
            <w:r w:rsidRPr="00751812">
              <w:rPr>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51812">
              <w:rPr>
                <w:lang w:val="uk-UA"/>
              </w:rPr>
              <w:t>невідповідностей</w:t>
            </w:r>
            <w:proofErr w:type="spellEnd"/>
            <w:r w:rsidRPr="00751812">
              <w:rPr>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17AF8" w:rsidRPr="00751812" w:rsidRDefault="00317AF8" w:rsidP="00751812">
            <w:pPr>
              <w:shd w:val="clear" w:color="auto" w:fill="FFFFFF"/>
              <w:ind w:firstLine="304"/>
              <w:jc w:val="both"/>
              <w:rPr>
                <w:lang w:val="uk-UA"/>
              </w:rPr>
            </w:pPr>
            <w:r w:rsidRPr="00751812">
              <w:rPr>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751812">
              <w:rPr>
                <w:lang w:val="uk-UA"/>
              </w:rPr>
              <w:t>невідповідностей</w:t>
            </w:r>
            <w:proofErr w:type="spellEnd"/>
            <w:r w:rsidRPr="00751812">
              <w:rPr>
                <w:lang w:val="uk-UA"/>
              </w:rPr>
              <w:t>.</w:t>
            </w:r>
          </w:p>
          <w:p w:rsidR="00317AF8" w:rsidRPr="007A7E61" w:rsidRDefault="00317AF8" w:rsidP="00751812">
            <w:pPr>
              <w:shd w:val="clear" w:color="auto" w:fill="FFFFFF"/>
              <w:ind w:firstLine="304"/>
              <w:jc w:val="both"/>
              <w:rPr>
                <w:lang w:val="uk-UA"/>
              </w:rPr>
            </w:pPr>
            <w:r w:rsidRPr="00751812">
              <w:rPr>
                <w:lang w:val="uk-UA"/>
              </w:rPr>
              <w:t xml:space="preserve">Замовник розглядає подані тендерні пропозиції з урахуванням виправлення або </w:t>
            </w:r>
            <w:proofErr w:type="spellStart"/>
            <w:r w:rsidRPr="00751812">
              <w:rPr>
                <w:lang w:val="uk-UA"/>
              </w:rPr>
              <w:t>невиправлення</w:t>
            </w:r>
            <w:proofErr w:type="spellEnd"/>
            <w:r w:rsidRPr="00751812">
              <w:rPr>
                <w:lang w:val="uk-UA"/>
              </w:rPr>
              <w:t xml:space="preserve"> учасниками виявлених </w:t>
            </w:r>
            <w:proofErr w:type="spellStart"/>
            <w:r w:rsidRPr="00751812">
              <w:rPr>
                <w:lang w:val="uk-UA"/>
              </w:rPr>
              <w:t>невідповідностей</w:t>
            </w:r>
            <w:proofErr w:type="spellEnd"/>
            <w:r w:rsidRPr="00751812">
              <w:rPr>
                <w:lang w:val="uk-UA"/>
              </w:rPr>
              <w:t>.</w:t>
            </w:r>
          </w:p>
        </w:tc>
      </w:tr>
      <w:tr w:rsidR="00317AF8" w:rsidRPr="007A7E61" w:rsidTr="00AD0528">
        <w:trPr>
          <w:trHeight w:val="522"/>
          <w:jc w:val="center"/>
        </w:trPr>
        <w:tc>
          <w:tcPr>
            <w:tcW w:w="10152" w:type="dxa"/>
            <w:gridSpan w:val="3"/>
            <w:shd w:val="pct10" w:color="auto" w:fill="auto"/>
            <w:vAlign w:val="center"/>
          </w:tcPr>
          <w:p w:rsidR="00317AF8" w:rsidRPr="007A7E61" w:rsidRDefault="00317AF8" w:rsidP="002903C4">
            <w:pPr>
              <w:widowControl w:val="0"/>
              <w:spacing w:beforeLines="50" w:before="120" w:afterLines="50" w:after="120"/>
              <w:contextualSpacing/>
              <w:jc w:val="center"/>
              <w:rPr>
                <w:b/>
              </w:rPr>
            </w:pPr>
            <w:r w:rsidRPr="007A7E61">
              <w:rPr>
                <w:b/>
                <w:bdr w:val="none" w:sz="0" w:space="0" w:color="auto" w:frame="1"/>
                <w:lang w:val="uk-UA" w:eastAsia="uk-UA"/>
              </w:rPr>
              <w:lastRenderedPageBreak/>
              <w:t xml:space="preserve">Розділ 6. </w:t>
            </w:r>
            <w:proofErr w:type="spellStart"/>
            <w:r w:rsidRPr="007A7E61">
              <w:rPr>
                <w:b/>
                <w:bdr w:val="none" w:sz="0" w:space="0" w:color="auto" w:frame="1"/>
                <w:lang w:eastAsia="uk-UA"/>
              </w:rPr>
              <w:t>Результати</w:t>
            </w:r>
            <w:proofErr w:type="spellEnd"/>
            <w:r w:rsidRPr="007A7E61">
              <w:rPr>
                <w:b/>
                <w:bdr w:val="none" w:sz="0" w:space="0" w:color="auto" w:frame="1"/>
                <w:lang w:eastAsia="uk-UA"/>
              </w:rPr>
              <w:t xml:space="preserve"> </w:t>
            </w:r>
            <w:proofErr w:type="spellStart"/>
            <w:r w:rsidRPr="007A7E61">
              <w:rPr>
                <w:b/>
                <w:bdr w:val="none" w:sz="0" w:space="0" w:color="auto" w:frame="1"/>
                <w:lang w:eastAsia="uk-UA"/>
              </w:rPr>
              <w:t>торгів</w:t>
            </w:r>
            <w:proofErr w:type="spellEnd"/>
            <w:r w:rsidRPr="007A7E61">
              <w:rPr>
                <w:b/>
                <w:bdr w:val="none" w:sz="0" w:space="0" w:color="auto" w:frame="1"/>
                <w:lang w:eastAsia="uk-UA"/>
              </w:rPr>
              <w:t xml:space="preserve"> та </w:t>
            </w:r>
            <w:proofErr w:type="spellStart"/>
            <w:r w:rsidRPr="007A7E61">
              <w:rPr>
                <w:b/>
                <w:bdr w:val="none" w:sz="0" w:space="0" w:color="auto" w:frame="1"/>
                <w:lang w:eastAsia="uk-UA"/>
              </w:rPr>
              <w:t>укладання</w:t>
            </w:r>
            <w:proofErr w:type="spellEnd"/>
            <w:r w:rsidRPr="007A7E61">
              <w:rPr>
                <w:b/>
                <w:bdr w:val="none" w:sz="0" w:space="0" w:color="auto" w:frame="1"/>
                <w:lang w:eastAsia="uk-UA"/>
              </w:rPr>
              <w:t xml:space="preserve"> договору про </w:t>
            </w:r>
            <w:proofErr w:type="spellStart"/>
            <w:r w:rsidRPr="007A7E61">
              <w:rPr>
                <w:b/>
                <w:bdr w:val="none" w:sz="0" w:space="0" w:color="auto" w:frame="1"/>
                <w:lang w:eastAsia="uk-UA"/>
              </w:rPr>
              <w:t>закупівлю</w:t>
            </w:r>
            <w:proofErr w:type="spellEnd"/>
          </w:p>
        </w:tc>
      </w:tr>
      <w:tr w:rsidR="00317AF8" w:rsidRPr="007A7E61" w:rsidTr="00AD0528">
        <w:trPr>
          <w:trHeight w:val="227"/>
          <w:jc w:val="center"/>
        </w:trPr>
        <w:tc>
          <w:tcPr>
            <w:tcW w:w="570" w:type="dxa"/>
            <w:shd w:val="clear" w:color="auto" w:fill="auto"/>
          </w:tcPr>
          <w:p w:rsidR="00317AF8" w:rsidRPr="007A7E61" w:rsidRDefault="00317AF8" w:rsidP="00DC335C">
            <w:pPr>
              <w:widowControl w:val="0"/>
              <w:spacing w:beforeLines="50" w:before="120" w:afterLines="50" w:after="120"/>
              <w:ind w:right="113"/>
              <w:contextualSpacing/>
              <w:jc w:val="center"/>
              <w:rPr>
                <w:b/>
                <w:lang w:val="uk-UA" w:eastAsia="uk-UA"/>
              </w:rPr>
            </w:pPr>
            <w:r w:rsidRPr="007A7E61">
              <w:rPr>
                <w:b/>
                <w:lang w:val="uk-UA" w:eastAsia="uk-UA"/>
              </w:rPr>
              <w:t>1</w:t>
            </w:r>
          </w:p>
        </w:tc>
        <w:tc>
          <w:tcPr>
            <w:tcW w:w="3127" w:type="dxa"/>
            <w:shd w:val="clear" w:color="auto" w:fill="auto"/>
          </w:tcPr>
          <w:p w:rsidR="00317AF8" w:rsidRPr="007A7E61" w:rsidRDefault="00317AF8" w:rsidP="00DC335C">
            <w:pPr>
              <w:widowControl w:val="0"/>
              <w:spacing w:beforeLines="50" w:before="120" w:afterLines="50" w:after="120"/>
              <w:ind w:right="113"/>
              <w:contextualSpacing/>
              <w:rPr>
                <w:b/>
                <w:lang w:eastAsia="uk-UA"/>
              </w:rPr>
            </w:pPr>
            <w:proofErr w:type="spellStart"/>
            <w:r w:rsidRPr="007A7E61">
              <w:rPr>
                <w:b/>
                <w:lang w:eastAsia="uk-UA"/>
              </w:rPr>
              <w:t>Відміна</w:t>
            </w:r>
            <w:proofErr w:type="spellEnd"/>
            <w:r w:rsidRPr="007A7E61">
              <w:rPr>
                <w:b/>
                <w:lang w:eastAsia="uk-UA"/>
              </w:rPr>
              <w:t xml:space="preserve"> </w:t>
            </w:r>
            <w:proofErr w:type="spellStart"/>
            <w:r w:rsidRPr="007A7E61">
              <w:rPr>
                <w:b/>
                <w:lang w:eastAsia="uk-UA"/>
              </w:rPr>
              <w:t>замовником</w:t>
            </w:r>
            <w:proofErr w:type="spellEnd"/>
            <w:r w:rsidRPr="007A7E61">
              <w:rPr>
                <w:b/>
                <w:lang w:eastAsia="uk-UA"/>
              </w:rPr>
              <w:t xml:space="preserve"> </w:t>
            </w:r>
            <w:proofErr w:type="spellStart"/>
            <w:r w:rsidRPr="007A7E61">
              <w:rPr>
                <w:b/>
                <w:lang w:eastAsia="uk-UA"/>
              </w:rPr>
              <w:t>торгів</w:t>
            </w:r>
            <w:proofErr w:type="spellEnd"/>
            <w:r w:rsidRPr="007A7E61">
              <w:rPr>
                <w:b/>
                <w:lang w:eastAsia="uk-UA"/>
              </w:rPr>
              <w:t xml:space="preserve"> </w:t>
            </w:r>
            <w:proofErr w:type="spellStart"/>
            <w:r w:rsidRPr="007A7E61">
              <w:rPr>
                <w:b/>
                <w:lang w:eastAsia="uk-UA"/>
              </w:rPr>
              <w:t>чи</w:t>
            </w:r>
            <w:proofErr w:type="spellEnd"/>
            <w:r w:rsidRPr="007A7E61">
              <w:rPr>
                <w:b/>
                <w:lang w:eastAsia="uk-UA"/>
              </w:rPr>
              <w:t xml:space="preserve"> </w:t>
            </w:r>
            <w:proofErr w:type="spellStart"/>
            <w:r w:rsidRPr="007A7E61">
              <w:rPr>
                <w:b/>
                <w:lang w:eastAsia="uk-UA"/>
              </w:rPr>
              <w:t>визнання</w:t>
            </w:r>
            <w:proofErr w:type="spellEnd"/>
            <w:r w:rsidRPr="007A7E61">
              <w:rPr>
                <w:b/>
                <w:lang w:eastAsia="uk-UA"/>
              </w:rPr>
              <w:t xml:space="preserve"> </w:t>
            </w:r>
            <w:proofErr w:type="spellStart"/>
            <w:r w:rsidRPr="007A7E61">
              <w:rPr>
                <w:b/>
                <w:lang w:eastAsia="uk-UA"/>
              </w:rPr>
              <w:t>їх</w:t>
            </w:r>
            <w:proofErr w:type="spellEnd"/>
            <w:r w:rsidRPr="007A7E61">
              <w:rPr>
                <w:b/>
                <w:lang w:eastAsia="uk-UA"/>
              </w:rPr>
              <w:t xml:space="preserve"> такими, </w:t>
            </w:r>
            <w:proofErr w:type="spellStart"/>
            <w:r w:rsidRPr="007A7E61">
              <w:rPr>
                <w:b/>
                <w:lang w:eastAsia="uk-UA"/>
              </w:rPr>
              <w:t>що</w:t>
            </w:r>
            <w:proofErr w:type="spellEnd"/>
            <w:r w:rsidRPr="007A7E61">
              <w:rPr>
                <w:b/>
                <w:lang w:eastAsia="uk-UA"/>
              </w:rPr>
              <w:t xml:space="preserve"> не </w:t>
            </w:r>
            <w:proofErr w:type="spellStart"/>
            <w:r w:rsidRPr="007A7E61">
              <w:rPr>
                <w:b/>
                <w:lang w:eastAsia="uk-UA"/>
              </w:rPr>
              <w:t>відбулися</w:t>
            </w:r>
            <w:proofErr w:type="spellEnd"/>
          </w:p>
        </w:tc>
        <w:tc>
          <w:tcPr>
            <w:tcW w:w="6455" w:type="dxa"/>
            <w:shd w:val="clear" w:color="auto" w:fill="auto"/>
          </w:tcPr>
          <w:p w:rsidR="00317AF8" w:rsidRDefault="00317AF8" w:rsidP="00DC335C">
            <w:pPr>
              <w:ind w:firstLine="251"/>
              <w:jc w:val="both"/>
              <w:rPr>
                <w:lang w:val="uk-UA"/>
              </w:rPr>
            </w:pPr>
            <w:r>
              <w:rPr>
                <w:lang w:val="uk-UA"/>
              </w:rPr>
              <w:t>Замовник відміняє відкриті торги у разі:</w:t>
            </w:r>
          </w:p>
          <w:p w:rsidR="00317AF8" w:rsidRDefault="00317AF8" w:rsidP="00DC335C">
            <w:pPr>
              <w:ind w:firstLine="251"/>
              <w:jc w:val="both"/>
              <w:rPr>
                <w:lang w:val="uk-UA"/>
              </w:rPr>
            </w:pPr>
            <w:r>
              <w:rPr>
                <w:lang w:val="uk-UA"/>
              </w:rPr>
              <w:t>1) відсутності подальшої потреби в закупівлі товарів, робіт чи послуг;</w:t>
            </w:r>
          </w:p>
          <w:p w:rsidR="00317AF8" w:rsidRDefault="00317AF8" w:rsidP="00DC335C">
            <w:pPr>
              <w:ind w:firstLine="251"/>
              <w:jc w:val="both"/>
              <w:rPr>
                <w:lang w:val="uk-UA"/>
              </w:rPr>
            </w:pPr>
            <w:r>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17AF8" w:rsidRDefault="00317AF8" w:rsidP="00DC335C">
            <w:pPr>
              <w:ind w:firstLine="251"/>
              <w:jc w:val="both"/>
              <w:rPr>
                <w:lang w:val="uk-UA"/>
              </w:rPr>
            </w:pPr>
            <w:r>
              <w:rPr>
                <w:lang w:val="uk-UA"/>
              </w:rPr>
              <w:t>3) скорочення обсягу видатків на здійснення закупівлі товарів, робіт чи послуг;</w:t>
            </w:r>
          </w:p>
          <w:p w:rsidR="00317AF8" w:rsidRDefault="00317AF8" w:rsidP="00DC335C">
            <w:pPr>
              <w:ind w:firstLine="251"/>
              <w:jc w:val="both"/>
              <w:rPr>
                <w:lang w:val="uk-UA"/>
              </w:rPr>
            </w:pPr>
            <w:r>
              <w:rPr>
                <w:lang w:val="uk-UA"/>
              </w:rPr>
              <w:t>4) коли здійснення закупівлі стало неможливим внаслідок дії обставин непереборної сили.</w:t>
            </w:r>
          </w:p>
          <w:p w:rsidR="00317AF8" w:rsidRDefault="00317AF8" w:rsidP="00DC335C">
            <w:pPr>
              <w:ind w:firstLine="251"/>
              <w:jc w:val="both"/>
              <w:rPr>
                <w:lang w:val="uk-UA"/>
              </w:rPr>
            </w:pPr>
            <w:r>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17AF8" w:rsidRDefault="00317AF8" w:rsidP="00DC335C">
            <w:pPr>
              <w:ind w:firstLine="251"/>
              <w:jc w:val="both"/>
              <w:rPr>
                <w:lang w:val="uk-UA"/>
              </w:rPr>
            </w:pPr>
            <w:r>
              <w:rPr>
                <w:lang w:val="uk-UA"/>
              </w:rPr>
              <w:t xml:space="preserve">Відкриті торги автоматично відміняються електронною </w:t>
            </w:r>
            <w:r>
              <w:rPr>
                <w:lang w:val="uk-UA"/>
              </w:rPr>
              <w:lastRenderedPageBreak/>
              <w:t>системою закупівель у разі:</w:t>
            </w:r>
          </w:p>
          <w:p w:rsidR="00317AF8" w:rsidRDefault="00317AF8" w:rsidP="00DC335C">
            <w:pPr>
              <w:ind w:firstLine="251"/>
              <w:jc w:val="both"/>
              <w:rPr>
                <w:lang w:val="uk-UA"/>
              </w:rPr>
            </w:pPr>
            <w:r>
              <w:rPr>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17AF8" w:rsidRDefault="00317AF8" w:rsidP="00DC335C">
            <w:pPr>
              <w:ind w:firstLine="251"/>
              <w:jc w:val="both"/>
              <w:rPr>
                <w:lang w:val="uk-UA"/>
              </w:rPr>
            </w:pPr>
            <w:r>
              <w:rPr>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17AF8" w:rsidRDefault="00317AF8" w:rsidP="00DC335C">
            <w:pPr>
              <w:ind w:firstLine="251"/>
              <w:jc w:val="both"/>
              <w:rPr>
                <w:lang w:val="uk-UA"/>
              </w:rPr>
            </w:pPr>
            <w:r>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17AF8" w:rsidRDefault="00317AF8" w:rsidP="00DC335C">
            <w:pPr>
              <w:ind w:firstLine="251"/>
              <w:jc w:val="both"/>
              <w:rPr>
                <w:lang w:val="uk-UA"/>
              </w:rPr>
            </w:pPr>
            <w:r>
              <w:rPr>
                <w:lang w:val="uk-UA"/>
              </w:rPr>
              <w:t>Відкриті торги можуть бути відмінені частково (за лотом).</w:t>
            </w:r>
          </w:p>
          <w:p w:rsidR="00317AF8" w:rsidRDefault="00317AF8" w:rsidP="00DC335C">
            <w:pPr>
              <w:ind w:firstLine="251"/>
              <w:jc w:val="both"/>
              <w:rPr>
                <w:lang w:val="uk-UA"/>
              </w:rPr>
            </w:pPr>
            <w:r>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17AF8" w:rsidRPr="007A7E61" w:rsidTr="00AD0528">
        <w:trPr>
          <w:trHeight w:val="522"/>
          <w:jc w:val="center"/>
        </w:trPr>
        <w:tc>
          <w:tcPr>
            <w:tcW w:w="570" w:type="dxa"/>
            <w:shd w:val="clear" w:color="auto" w:fill="auto"/>
          </w:tcPr>
          <w:p w:rsidR="00317AF8" w:rsidRPr="007A7E61" w:rsidRDefault="00317AF8" w:rsidP="00DC335C">
            <w:pPr>
              <w:widowControl w:val="0"/>
              <w:spacing w:beforeLines="40" w:before="96" w:afterLines="40" w:after="96"/>
              <w:ind w:right="113"/>
              <w:contextualSpacing/>
              <w:jc w:val="center"/>
              <w:rPr>
                <w:b/>
              </w:rPr>
            </w:pPr>
            <w:r w:rsidRPr="007A7E61">
              <w:rPr>
                <w:b/>
              </w:rPr>
              <w:lastRenderedPageBreak/>
              <w:t>2</w:t>
            </w:r>
          </w:p>
        </w:tc>
        <w:tc>
          <w:tcPr>
            <w:tcW w:w="3127" w:type="dxa"/>
            <w:shd w:val="clear" w:color="auto" w:fill="auto"/>
          </w:tcPr>
          <w:p w:rsidR="00317AF8" w:rsidRPr="007A7E61" w:rsidRDefault="00317AF8" w:rsidP="00DC335C">
            <w:pPr>
              <w:widowControl w:val="0"/>
              <w:spacing w:beforeLines="40" w:before="96" w:afterLines="40" w:after="96"/>
              <w:ind w:right="113"/>
              <w:contextualSpacing/>
              <w:rPr>
                <w:b/>
                <w:lang w:eastAsia="uk-UA"/>
              </w:rPr>
            </w:pPr>
            <w:r w:rsidRPr="007A7E61">
              <w:rPr>
                <w:b/>
                <w:lang w:eastAsia="uk-UA"/>
              </w:rPr>
              <w:t xml:space="preserve">Строк </w:t>
            </w:r>
            <w:proofErr w:type="spellStart"/>
            <w:r w:rsidRPr="007A7E61">
              <w:rPr>
                <w:b/>
                <w:lang w:eastAsia="uk-UA"/>
              </w:rPr>
              <w:t>укладання</w:t>
            </w:r>
            <w:proofErr w:type="spellEnd"/>
            <w:r w:rsidRPr="007A7E61">
              <w:rPr>
                <w:b/>
                <w:lang w:eastAsia="uk-UA"/>
              </w:rPr>
              <w:t xml:space="preserve"> договору </w:t>
            </w:r>
          </w:p>
        </w:tc>
        <w:tc>
          <w:tcPr>
            <w:tcW w:w="6455" w:type="dxa"/>
            <w:shd w:val="clear" w:color="auto" w:fill="auto"/>
          </w:tcPr>
          <w:p w:rsidR="00317AF8" w:rsidRDefault="00317AF8" w:rsidP="00DC335C">
            <w:pPr>
              <w:ind w:firstLine="251"/>
              <w:jc w:val="both"/>
              <w:rPr>
                <w:lang w:val="uk-UA"/>
              </w:rPr>
            </w:pPr>
            <w:r>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17AF8" w:rsidRDefault="00317AF8" w:rsidP="00DC335C">
            <w:pPr>
              <w:ind w:firstLine="251"/>
              <w:jc w:val="both"/>
              <w:rPr>
                <w:lang w:val="uk-UA"/>
              </w:rPr>
            </w:pPr>
            <w:r>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17AF8" w:rsidRDefault="00317AF8" w:rsidP="00DC335C">
            <w:pPr>
              <w:ind w:firstLine="251"/>
              <w:jc w:val="both"/>
              <w:rPr>
                <w:lang w:val="uk-UA"/>
              </w:rPr>
            </w:pPr>
            <w:r>
              <w:rPr>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17AF8" w:rsidRPr="007A7E61" w:rsidTr="00AD0528">
        <w:trPr>
          <w:trHeight w:val="522"/>
          <w:jc w:val="center"/>
        </w:trPr>
        <w:tc>
          <w:tcPr>
            <w:tcW w:w="570" w:type="dxa"/>
            <w:shd w:val="clear" w:color="auto" w:fill="auto"/>
          </w:tcPr>
          <w:p w:rsidR="00317AF8" w:rsidRPr="007A7E61" w:rsidRDefault="00317AF8" w:rsidP="002903C4">
            <w:pPr>
              <w:widowControl w:val="0"/>
              <w:spacing w:beforeLines="40" w:before="96" w:afterLines="40" w:after="96"/>
              <w:ind w:right="113"/>
              <w:contextualSpacing/>
              <w:jc w:val="center"/>
              <w:rPr>
                <w:b/>
              </w:rPr>
            </w:pPr>
            <w:r w:rsidRPr="007A7E61">
              <w:rPr>
                <w:b/>
              </w:rPr>
              <w:t>3</w:t>
            </w:r>
          </w:p>
        </w:tc>
        <w:tc>
          <w:tcPr>
            <w:tcW w:w="3127" w:type="dxa"/>
            <w:shd w:val="clear" w:color="auto" w:fill="auto"/>
          </w:tcPr>
          <w:p w:rsidR="00317AF8" w:rsidRPr="007A7E61" w:rsidRDefault="00317AF8" w:rsidP="002903C4">
            <w:pPr>
              <w:widowControl w:val="0"/>
              <w:spacing w:beforeLines="40" w:before="96" w:afterLines="40" w:after="96"/>
              <w:ind w:right="113"/>
              <w:contextualSpacing/>
              <w:rPr>
                <w:b/>
                <w:lang w:eastAsia="uk-UA"/>
              </w:rPr>
            </w:pPr>
            <w:r>
              <w:rPr>
                <w:b/>
                <w:lang w:eastAsia="uk-UA"/>
              </w:rPr>
              <w:t>Про</w:t>
            </w:r>
            <w:r>
              <w:rPr>
                <w:b/>
                <w:lang w:val="uk-UA" w:eastAsia="uk-UA"/>
              </w:rPr>
              <w:t>є</w:t>
            </w:r>
            <w:proofErr w:type="spellStart"/>
            <w:r w:rsidRPr="007A7E61">
              <w:rPr>
                <w:b/>
                <w:lang w:eastAsia="uk-UA"/>
              </w:rPr>
              <w:t>кт</w:t>
            </w:r>
            <w:proofErr w:type="spellEnd"/>
            <w:r w:rsidRPr="007A7E61">
              <w:rPr>
                <w:b/>
                <w:lang w:eastAsia="uk-UA"/>
              </w:rPr>
              <w:t xml:space="preserve"> договору про </w:t>
            </w:r>
            <w:proofErr w:type="spellStart"/>
            <w:r w:rsidRPr="007A7E61">
              <w:rPr>
                <w:b/>
                <w:lang w:eastAsia="uk-UA"/>
              </w:rPr>
              <w:t>закупівлю</w:t>
            </w:r>
            <w:proofErr w:type="spellEnd"/>
            <w:r w:rsidRPr="007A7E61">
              <w:rPr>
                <w:b/>
                <w:lang w:eastAsia="uk-UA"/>
              </w:rPr>
              <w:t xml:space="preserve"> </w:t>
            </w:r>
          </w:p>
        </w:tc>
        <w:tc>
          <w:tcPr>
            <w:tcW w:w="6455" w:type="dxa"/>
            <w:shd w:val="clear" w:color="auto" w:fill="auto"/>
            <w:vAlign w:val="center"/>
          </w:tcPr>
          <w:p w:rsidR="00317AF8" w:rsidRPr="002B4E8E" w:rsidRDefault="00317AF8" w:rsidP="002B4E8E">
            <w:pPr>
              <w:pStyle w:val="ad"/>
              <w:spacing w:before="0" w:beforeAutospacing="0" w:after="0" w:afterAutospacing="0"/>
              <w:ind w:firstLine="304"/>
              <w:jc w:val="both"/>
              <w:rPr>
                <w:lang w:val="uk-UA"/>
              </w:rPr>
            </w:pPr>
            <w:proofErr w:type="spellStart"/>
            <w:r>
              <w:rPr>
                <w:lang w:val="uk-UA" w:eastAsia="uk-UA"/>
              </w:rPr>
              <w:t>Проє</w:t>
            </w:r>
            <w:r w:rsidRPr="007A7E61">
              <w:rPr>
                <w:lang w:val="uk-UA" w:eastAsia="uk-UA"/>
              </w:rPr>
              <w:t>кт</w:t>
            </w:r>
            <w:proofErr w:type="spellEnd"/>
            <w:r w:rsidRPr="007A7E61">
              <w:rPr>
                <w:lang w:val="uk-UA" w:eastAsia="uk-UA"/>
              </w:rPr>
              <w:t xml:space="preserve"> договору про закупівлю</w:t>
            </w:r>
            <w:r w:rsidRPr="007A7E61">
              <w:rPr>
                <w:lang w:val="uk-UA"/>
              </w:rPr>
              <w:t xml:space="preserve"> викладений у Додатку </w:t>
            </w:r>
            <w:r>
              <w:rPr>
                <w:lang w:val="uk-UA"/>
              </w:rPr>
              <w:t>№</w:t>
            </w:r>
            <w:r w:rsidRPr="007A7E61">
              <w:rPr>
                <w:lang w:val="uk-UA"/>
              </w:rPr>
              <w:t xml:space="preserve"> 5 </w:t>
            </w:r>
            <w:r>
              <w:rPr>
                <w:lang w:val="uk-UA"/>
              </w:rPr>
              <w:t xml:space="preserve">до </w:t>
            </w:r>
            <w:r w:rsidRPr="007A7E61">
              <w:rPr>
                <w:lang w:val="uk-UA"/>
              </w:rPr>
              <w:t>тендерної документації.</w:t>
            </w:r>
          </w:p>
          <w:p w:rsidR="00317AF8" w:rsidRPr="007A7E61" w:rsidRDefault="00317AF8" w:rsidP="002B4E8E">
            <w:pPr>
              <w:pStyle w:val="ad"/>
              <w:spacing w:before="0" w:beforeAutospacing="0" w:after="0" w:afterAutospacing="0"/>
              <w:ind w:firstLine="304"/>
              <w:jc w:val="both"/>
              <w:rPr>
                <w:lang w:val="uk-UA"/>
              </w:rPr>
            </w:pPr>
            <w:r w:rsidRPr="007A7E61">
              <w:rPr>
                <w:lang w:val="uk-UA"/>
              </w:rPr>
              <w:t>Договір про закупівлю за результатами цих торгів може бути укладений з одним і тим самим учасником у разі визначення його переможцем за кількома лотами.</w:t>
            </w:r>
          </w:p>
          <w:p w:rsidR="00317AF8" w:rsidRDefault="00317AF8" w:rsidP="002B4E8E">
            <w:pPr>
              <w:pStyle w:val="ad"/>
              <w:spacing w:before="0" w:beforeAutospacing="0" w:after="0" w:afterAutospacing="0"/>
              <w:ind w:firstLine="304"/>
              <w:jc w:val="both"/>
              <w:rPr>
                <w:lang w:val="uk-UA"/>
              </w:rPr>
            </w:pPr>
            <w:proofErr w:type="spellStart"/>
            <w:r w:rsidRPr="007A7E61">
              <w:t>Під</w:t>
            </w:r>
            <w:proofErr w:type="spellEnd"/>
            <w:r w:rsidRPr="007A7E61">
              <w:t xml:space="preserve"> час </w:t>
            </w:r>
            <w:proofErr w:type="spellStart"/>
            <w:r w:rsidRPr="007A7E61">
              <w:t>укладання</w:t>
            </w:r>
            <w:proofErr w:type="spellEnd"/>
            <w:r w:rsidRPr="007A7E61">
              <w:t xml:space="preserve"> договору </w:t>
            </w:r>
            <w:proofErr w:type="spellStart"/>
            <w:r w:rsidRPr="007A7E61">
              <w:t>сторони</w:t>
            </w:r>
            <w:proofErr w:type="spellEnd"/>
            <w:r w:rsidRPr="007A7E61">
              <w:t xml:space="preserve"> </w:t>
            </w:r>
            <w:proofErr w:type="spellStart"/>
            <w:r w:rsidRPr="007A7E61">
              <w:t>враховують</w:t>
            </w:r>
            <w:proofErr w:type="spellEnd"/>
            <w:r w:rsidRPr="007A7E61">
              <w:t xml:space="preserve"> </w:t>
            </w:r>
            <w:proofErr w:type="spellStart"/>
            <w:r w:rsidRPr="007A7E61">
              <w:t>особливості</w:t>
            </w:r>
            <w:proofErr w:type="spellEnd"/>
            <w:r w:rsidRPr="007A7E61">
              <w:t xml:space="preserve"> статусу </w:t>
            </w:r>
            <w:proofErr w:type="spellStart"/>
            <w:r w:rsidRPr="007A7E61">
              <w:t>платника</w:t>
            </w:r>
            <w:proofErr w:type="spellEnd"/>
            <w:r w:rsidRPr="007A7E61">
              <w:t xml:space="preserve"> </w:t>
            </w:r>
            <w:proofErr w:type="spellStart"/>
            <w:r w:rsidRPr="007A7E61">
              <w:t>податку</w:t>
            </w:r>
            <w:proofErr w:type="spellEnd"/>
            <w:r w:rsidRPr="007A7E61">
              <w:t>.</w:t>
            </w:r>
          </w:p>
          <w:p w:rsidR="00317AF8" w:rsidRPr="002903C4" w:rsidRDefault="00317AF8" w:rsidP="002B4E8E">
            <w:pPr>
              <w:pStyle w:val="ad"/>
              <w:spacing w:before="0" w:beforeAutospacing="0" w:after="0" w:afterAutospacing="0"/>
              <w:ind w:firstLine="304"/>
              <w:jc w:val="both"/>
              <w:rPr>
                <w:lang w:val="uk-UA"/>
              </w:rPr>
            </w:pPr>
            <w:proofErr w:type="spellStart"/>
            <w:r w:rsidRPr="002903C4">
              <w:rPr>
                <w:lang w:val="uk-UA"/>
              </w:rPr>
              <w:t>Проєкт</w:t>
            </w:r>
            <w:proofErr w:type="spellEnd"/>
            <w:r w:rsidRPr="002903C4">
              <w:rPr>
                <w:lang w:val="uk-UA"/>
              </w:rPr>
              <w:t xml:space="preserve"> договору з підписом уповноваженої особи учасника надається у складі пропозиції учасника як невід’ємна її частина. Кожна сторінка </w:t>
            </w:r>
            <w:proofErr w:type="spellStart"/>
            <w:r w:rsidRPr="002903C4">
              <w:rPr>
                <w:lang w:val="uk-UA"/>
              </w:rPr>
              <w:t>проєкту</w:t>
            </w:r>
            <w:proofErr w:type="spellEnd"/>
            <w:r w:rsidRPr="002903C4">
              <w:rPr>
                <w:lang w:val="uk-UA"/>
              </w:rPr>
              <w:t xml:space="preserve"> договору повинна бути засвідчена написом «З умовами договору згідні», підписом уповноваженої особи із зазначенням посади, прізвища та ініціалів, скріплена печаткою (за наявності).</w:t>
            </w:r>
          </w:p>
        </w:tc>
      </w:tr>
      <w:tr w:rsidR="00317AF8" w:rsidRPr="007A7E61" w:rsidTr="00AD0528">
        <w:trPr>
          <w:trHeight w:val="1111"/>
          <w:jc w:val="center"/>
        </w:trPr>
        <w:tc>
          <w:tcPr>
            <w:tcW w:w="570" w:type="dxa"/>
            <w:shd w:val="clear" w:color="auto" w:fill="auto"/>
          </w:tcPr>
          <w:p w:rsidR="00317AF8" w:rsidRPr="007A7E61" w:rsidRDefault="00317AF8" w:rsidP="002903C4">
            <w:pPr>
              <w:widowControl w:val="0"/>
              <w:spacing w:beforeLines="40" w:before="96" w:afterLines="40" w:after="96"/>
              <w:ind w:right="113"/>
              <w:contextualSpacing/>
              <w:jc w:val="center"/>
              <w:rPr>
                <w:b/>
              </w:rPr>
            </w:pPr>
            <w:r w:rsidRPr="007A7E61">
              <w:rPr>
                <w:b/>
              </w:rPr>
              <w:t>4</w:t>
            </w:r>
          </w:p>
        </w:tc>
        <w:tc>
          <w:tcPr>
            <w:tcW w:w="3127" w:type="dxa"/>
            <w:shd w:val="clear" w:color="auto" w:fill="auto"/>
          </w:tcPr>
          <w:p w:rsidR="00317AF8" w:rsidRPr="007A7E61" w:rsidRDefault="00317AF8" w:rsidP="002903C4">
            <w:pPr>
              <w:widowControl w:val="0"/>
              <w:spacing w:beforeLines="40" w:before="96" w:afterLines="40" w:after="96"/>
              <w:ind w:right="113"/>
              <w:contextualSpacing/>
              <w:rPr>
                <w:b/>
                <w:lang w:eastAsia="uk-UA"/>
              </w:rPr>
            </w:pPr>
            <w:proofErr w:type="spellStart"/>
            <w:r w:rsidRPr="007A7E61">
              <w:rPr>
                <w:b/>
                <w:lang w:eastAsia="uk-UA"/>
              </w:rPr>
              <w:t>Істотні</w:t>
            </w:r>
            <w:proofErr w:type="spellEnd"/>
            <w:r w:rsidRPr="007A7E61">
              <w:rPr>
                <w:b/>
                <w:lang w:eastAsia="uk-UA"/>
              </w:rPr>
              <w:t xml:space="preserve"> </w:t>
            </w:r>
            <w:proofErr w:type="spellStart"/>
            <w:r w:rsidRPr="007A7E61">
              <w:rPr>
                <w:b/>
                <w:lang w:eastAsia="uk-UA"/>
              </w:rPr>
              <w:t>умови</w:t>
            </w:r>
            <w:proofErr w:type="spellEnd"/>
            <w:r w:rsidRPr="007A7E61">
              <w:rPr>
                <w:b/>
                <w:lang w:eastAsia="uk-UA"/>
              </w:rPr>
              <w:t xml:space="preserve">, </w:t>
            </w:r>
            <w:proofErr w:type="spellStart"/>
            <w:r w:rsidRPr="007A7E61">
              <w:rPr>
                <w:b/>
                <w:lang w:eastAsia="uk-UA"/>
              </w:rPr>
              <w:t>що</w:t>
            </w:r>
            <w:proofErr w:type="spellEnd"/>
            <w:r w:rsidRPr="007A7E61">
              <w:rPr>
                <w:b/>
                <w:lang w:eastAsia="uk-UA"/>
              </w:rPr>
              <w:t xml:space="preserve"> </w:t>
            </w:r>
            <w:proofErr w:type="spellStart"/>
            <w:r w:rsidRPr="007A7E61">
              <w:rPr>
                <w:b/>
                <w:lang w:eastAsia="uk-UA"/>
              </w:rPr>
              <w:t>обов’язково</w:t>
            </w:r>
            <w:proofErr w:type="spellEnd"/>
            <w:r w:rsidRPr="007A7E61">
              <w:rPr>
                <w:b/>
                <w:lang w:eastAsia="uk-UA"/>
              </w:rPr>
              <w:t xml:space="preserve"> </w:t>
            </w:r>
            <w:proofErr w:type="spellStart"/>
            <w:r w:rsidRPr="007A7E61">
              <w:rPr>
                <w:b/>
                <w:lang w:eastAsia="uk-UA"/>
              </w:rPr>
              <w:t>включаються</w:t>
            </w:r>
            <w:proofErr w:type="spellEnd"/>
            <w:r w:rsidRPr="007A7E61">
              <w:rPr>
                <w:b/>
                <w:lang w:eastAsia="uk-UA"/>
              </w:rPr>
              <w:t xml:space="preserve"> </w:t>
            </w:r>
            <w:proofErr w:type="gramStart"/>
            <w:r w:rsidRPr="007A7E61">
              <w:rPr>
                <w:b/>
                <w:lang w:eastAsia="uk-UA"/>
              </w:rPr>
              <w:t>до договору</w:t>
            </w:r>
            <w:proofErr w:type="gramEnd"/>
            <w:r w:rsidRPr="007A7E61">
              <w:rPr>
                <w:b/>
                <w:lang w:eastAsia="uk-UA"/>
              </w:rPr>
              <w:t xml:space="preserve"> про </w:t>
            </w:r>
            <w:proofErr w:type="spellStart"/>
            <w:r w:rsidRPr="007A7E61">
              <w:rPr>
                <w:b/>
                <w:lang w:eastAsia="uk-UA"/>
              </w:rPr>
              <w:t>закупівлю</w:t>
            </w:r>
            <w:proofErr w:type="spellEnd"/>
          </w:p>
        </w:tc>
        <w:tc>
          <w:tcPr>
            <w:tcW w:w="6455" w:type="dxa"/>
            <w:shd w:val="clear" w:color="auto" w:fill="auto"/>
          </w:tcPr>
          <w:p w:rsidR="00317AF8" w:rsidRPr="007A7E61" w:rsidRDefault="00317AF8" w:rsidP="00304CD6">
            <w:pPr>
              <w:ind w:right="-18" w:firstLine="304"/>
              <w:jc w:val="both"/>
              <w:rPr>
                <w:lang w:val="uk-UA"/>
              </w:rPr>
            </w:pPr>
            <w:r w:rsidRPr="007A7E61">
              <w:rPr>
                <w:lang w:val="uk-UA" w:eastAsia="uk-UA"/>
              </w:rPr>
              <w:t xml:space="preserve">Істотні умови викладені </w:t>
            </w:r>
            <w:r w:rsidRPr="007A7E61">
              <w:rPr>
                <w:lang w:val="uk-UA"/>
              </w:rPr>
              <w:t xml:space="preserve">у Додатку </w:t>
            </w:r>
            <w:r>
              <w:rPr>
                <w:lang w:val="uk-UA"/>
              </w:rPr>
              <w:t xml:space="preserve">№ </w:t>
            </w:r>
            <w:r w:rsidRPr="007A7E61">
              <w:rPr>
                <w:lang w:val="uk-UA"/>
              </w:rPr>
              <w:t xml:space="preserve">5 </w:t>
            </w:r>
            <w:r>
              <w:rPr>
                <w:lang w:val="uk-UA"/>
              </w:rPr>
              <w:t xml:space="preserve">до </w:t>
            </w:r>
            <w:r w:rsidRPr="007A7E61">
              <w:rPr>
                <w:lang w:val="uk-UA"/>
              </w:rPr>
              <w:t>тендерної документації.</w:t>
            </w:r>
          </w:p>
        </w:tc>
      </w:tr>
      <w:tr w:rsidR="00317AF8" w:rsidRPr="007A7E61" w:rsidTr="00AD0528">
        <w:trPr>
          <w:trHeight w:val="522"/>
          <w:jc w:val="center"/>
        </w:trPr>
        <w:tc>
          <w:tcPr>
            <w:tcW w:w="570" w:type="dxa"/>
            <w:shd w:val="clear" w:color="auto" w:fill="auto"/>
          </w:tcPr>
          <w:p w:rsidR="00317AF8" w:rsidRPr="007A7E61" w:rsidRDefault="00317AF8" w:rsidP="002903C4">
            <w:pPr>
              <w:widowControl w:val="0"/>
              <w:spacing w:beforeLines="40" w:before="96" w:afterLines="40" w:after="96"/>
              <w:ind w:right="113"/>
              <w:contextualSpacing/>
              <w:jc w:val="center"/>
              <w:rPr>
                <w:b/>
              </w:rPr>
            </w:pPr>
            <w:r w:rsidRPr="007A7E61">
              <w:rPr>
                <w:b/>
              </w:rPr>
              <w:t>5</w:t>
            </w:r>
          </w:p>
        </w:tc>
        <w:tc>
          <w:tcPr>
            <w:tcW w:w="3127" w:type="dxa"/>
            <w:shd w:val="clear" w:color="auto" w:fill="auto"/>
          </w:tcPr>
          <w:p w:rsidR="00317AF8" w:rsidRPr="007A7E61" w:rsidRDefault="00317AF8" w:rsidP="002903C4">
            <w:pPr>
              <w:widowControl w:val="0"/>
              <w:spacing w:beforeLines="40" w:before="96" w:afterLines="40" w:after="96"/>
              <w:ind w:right="113"/>
              <w:contextualSpacing/>
              <w:rPr>
                <w:b/>
                <w:lang w:eastAsia="uk-UA"/>
              </w:rPr>
            </w:pPr>
            <w:proofErr w:type="spellStart"/>
            <w:r w:rsidRPr="007A7E61">
              <w:rPr>
                <w:b/>
                <w:lang w:eastAsia="uk-UA"/>
              </w:rPr>
              <w:t>Дії</w:t>
            </w:r>
            <w:proofErr w:type="spellEnd"/>
            <w:r w:rsidRPr="007A7E61">
              <w:rPr>
                <w:b/>
                <w:lang w:eastAsia="uk-UA"/>
              </w:rPr>
              <w:t xml:space="preserve"> </w:t>
            </w:r>
            <w:proofErr w:type="spellStart"/>
            <w:r w:rsidRPr="007A7E61">
              <w:rPr>
                <w:b/>
                <w:lang w:eastAsia="uk-UA"/>
              </w:rPr>
              <w:t>замовника</w:t>
            </w:r>
            <w:proofErr w:type="spellEnd"/>
            <w:r w:rsidRPr="007A7E61">
              <w:rPr>
                <w:b/>
                <w:lang w:eastAsia="uk-UA"/>
              </w:rPr>
              <w:t xml:space="preserve"> при </w:t>
            </w:r>
            <w:proofErr w:type="spellStart"/>
            <w:r w:rsidRPr="007A7E61">
              <w:rPr>
                <w:b/>
                <w:lang w:eastAsia="uk-UA"/>
              </w:rPr>
              <w:t>відмові</w:t>
            </w:r>
            <w:proofErr w:type="spellEnd"/>
            <w:r w:rsidRPr="007A7E61">
              <w:rPr>
                <w:b/>
                <w:lang w:eastAsia="uk-UA"/>
              </w:rPr>
              <w:t xml:space="preserve"> </w:t>
            </w:r>
            <w:proofErr w:type="spellStart"/>
            <w:r w:rsidRPr="007A7E61">
              <w:rPr>
                <w:b/>
                <w:lang w:eastAsia="uk-UA"/>
              </w:rPr>
              <w:t>переможця</w:t>
            </w:r>
            <w:proofErr w:type="spellEnd"/>
            <w:r w:rsidRPr="007A7E61">
              <w:rPr>
                <w:b/>
                <w:lang w:eastAsia="uk-UA"/>
              </w:rPr>
              <w:t xml:space="preserve"> </w:t>
            </w:r>
            <w:proofErr w:type="spellStart"/>
            <w:r w:rsidRPr="007A7E61">
              <w:rPr>
                <w:b/>
                <w:lang w:eastAsia="uk-UA"/>
              </w:rPr>
              <w:t>торгів</w:t>
            </w:r>
            <w:proofErr w:type="spellEnd"/>
            <w:r w:rsidRPr="007A7E61">
              <w:rPr>
                <w:b/>
                <w:lang w:eastAsia="uk-UA"/>
              </w:rPr>
              <w:t xml:space="preserve"> </w:t>
            </w:r>
            <w:proofErr w:type="spellStart"/>
            <w:r w:rsidRPr="007A7E61">
              <w:rPr>
                <w:b/>
                <w:lang w:eastAsia="uk-UA"/>
              </w:rPr>
              <w:t>підписати</w:t>
            </w:r>
            <w:proofErr w:type="spellEnd"/>
            <w:r w:rsidRPr="007A7E61">
              <w:rPr>
                <w:b/>
                <w:lang w:eastAsia="uk-UA"/>
              </w:rPr>
              <w:t xml:space="preserve"> </w:t>
            </w:r>
            <w:proofErr w:type="spellStart"/>
            <w:r w:rsidRPr="007A7E61">
              <w:rPr>
                <w:b/>
                <w:lang w:eastAsia="uk-UA"/>
              </w:rPr>
              <w:t>договір</w:t>
            </w:r>
            <w:proofErr w:type="spellEnd"/>
            <w:r w:rsidRPr="007A7E61">
              <w:rPr>
                <w:b/>
                <w:lang w:eastAsia="uk-UA"/>
              </w:rPr>
              <w:t xml:space="preserve"> </w:t>
            </w:r>
            <w:r w:rsidRPr="007A7E61">
              <w:rPr>
                <w:b/>
                <w:lang w:eastAsia="uk-UA"/>
              </w:rPr>
              <w:lastRenderedPageBreak/>
              <w:t xml:space="preserve">про </w:t>
            </w:r>
            <w:proofErr w:type="spellStart"/>
            <w:r w:rsidRPr="007A7E61">
              <w:rPr>
                <w:b/>
                <w:lang w:eastAsia="uk-UA"/>
              </w:rPr>
              <w:t>закупівлю</w:t>
            </w:r>
            <w:proofErr w:type="spellEnd"/>
          </w:p>
        </w:tc>
        <w:tc>
          <w:tcPr>
            <w:tcW w:w="6455" w:type="dxa"/>
            <w:shd w:val="clear" w:color="auto" w:fill="auto"/>
          </w:tcPr>
          <w:p w:rsidR="00317AF8" w:rsidRPr="007A7E61" w:rsidRDefault="00317AF8" w:rsidP="00DC335C">
            <w:pPr>
              <w:widowControl w:val="0"/>
              <w:pBdr>
                <w:top w:val="nil"/>
                <w:left w:val="nil"/>
                <w:bottom w:val="nil"/>
                <w:right w:val="nil"/>
                <w:between w:val="nil"/>
              </w:pBdr>
              <w:ind w:right="-18" w:firstLine="304"/>
              <w:jc w:val="both"/>
              <w:rPr>
                <w:lang w:val="uk-UA"/>
              </w:rPr>
            </w:pPr>
            <w:r w:rsidRPr="00DC335C">
              <w:rPr>
                <w:lang w:val="uk-UA"/>
              </w:rPr>
              <w:lastRenderedPageBreak/>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C335C">
              <w:rPr>
                <w:lang w:val="uk-UA"/>
              </w:rPr>
              <w:t>неукладення</w:t>
            </w:r>
            <w:proofErr w:type="spellEnd"/>
            <w:r w:rsidRPr="00DC335C">
              <w:rPr>
                <w:lang w:val="uk-UA"/>
              </w:rPr>
              <w:t xml:space="preserve"> договору про </w:t>
            </w:r>
            <w:r w:rsidRPr="00DC335C">
              <w:rPr>
                <w:lang w:val="uk-UA"/>
              </w:rPr>
              <w:lastRenderedPageBreak/>
              <w:t>закупівлю з вини учасника або ненадання замовнику підписаного договору у строк, визначений цим Законом, або ненадання переможцем процедури закупівлі, у строк визначений Особливостями, документів що підтверджують відсутність підстав, установлених пунктом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317AF8" w:rsidRPr="007A7E61" w:rsidTr="00AD0528">
        <w:trPr>
          <w:trHeight w:val="522"/>
          <w:jc w:val="center"/>
        </w:trPr>
        <w:tc>
          <w:tcPr>
            <w:tcW w:w="570" w:type="dxa"/>
            <w:shd w:val="clear" w:color="auto" w:fill="auto"/>
          </w:tcPr>
          <w:p w:rsidR="00317AF8" w:rsidRPr="007A7E61" w:rsidRDefault="00317AF8" w:rsidP="002903C4">
            <w:pPr>
              <w:widowControl w:val="0"/>
              <w:spacing w:beforeLines="40" w:before="96" w:afterLines="40" w:after="96"/>
              <w:ind w:right="113"/>
              <w:contextualSpacing/>
              <w:jc w:val="center"/>
              <w:rPr>
                <w:b/>
              </w:rPr>
            </w:pPr>
            <w:r w:rsidRPr="007A7E61">
              <w:rPr>
                <w:b/>
              </w:rPr>
              <w:lastRenderedPageBreak/>
              <w:t>6</w:t>
            </w:r>
          </w:p>
        </w:tc>
        <w:tc>
          <w:tcPr>
            <w:tcW w:w="3127" w:type="dxa"/>
            <w:shd w:val="clear" w:color="auto" w:fill="auto"/>
          </w:tcPr>
          <w:p w:rsidR="00317AF8" w:rsidRPr="007A7E61" w:rsidRDefault="00317AF8" w:rsidP="002903C4">
            <w:pPr>
              <w:widowControl w:val="0"/>
              <w:spacing w:beforeLines="40" w:before="96" w:afterLines="40" w:after="96"/>
              <w:ind w:right="113"/>
              <w:contextualSpacing/>
              <w:rPr>
                <w:b/>
                <w:lang w:eastAsia="uk-UA"/>
              </w:rPr>
            </w:pPr>
            <w:proofErr w:type="spellStart"/>
            <w:r w:rsidRPr="007A7E61">
              <w:rPr>
                <w:b/>
                <w:lang w:eastAsia="uk-UA"/>
              </w:rPr>
              <w:t>Забезпечення</w:t>
            </w:r>
            <w:proofErr w:type="spellEnd"/>
            <w:r w:rsidRPr="007A7E61">
              <w:rPr>
                <w:b/>
                <w:lang w:eastAsia="uk-UA"/>
              </w:rPr>
              <w:t xml:space="preserve"> </w:t>
            </w:r>
            <w:proofErr w:type="spellStart"/>
            <w:r w:rsidRPr="007A7E61">
              <w:rPr>
                <w:b/>
                <w:lang w:eastAsia="uk-UA"/>
              </w:rPr>
              <w:t>виконання</w:t>
            </w:r>
            <w:proofErr w:type="spellEnd"/>
            <w:r w:rsidRPr="007A7E61">
              <w:rPr>
                <w:b/>
                <w:lang w:eastAsia="uk-UA"/>
              </w:rPr>
              <w:t xml:space="preserve"> договору про </w:t>
            </w:r>
            <w:proofErr w:type="spellStart"/>
            <w:r w:rsidRPr="007A7E61">
              <w:rPr>
                <w:b/>
                <w:lang w:eastAsia="uk-UA"/>
              </w:rPr>
              <w:t>закупівлю</w:t>
            </w:r>
            <w:proofErr w:type="spellEnd"/>
            <w:r w:rsidRPr="007A7E61">
              <w:rPr>
                <w:b/>
                <w:lang w:eastAsia="uk-UA"/>
              </w:rPr>
              <w:t xml:space="preserve"> </w:t>
            </w:r>
          </w:p>
        </w:tc>
        <w:tc>
          <w:tcPr>
            <w:tcW w:w="6455" w:type="dxa"/>
            <w:shd w:val="clear" w:color="auto" w:fill="auto"/>
          </w:tcPr>
          <w:p w:rsidR="00317AF8" w:rsidRPr="007A7E61" w:rsidRDefault="00317AF8" w:rsidP="00304CD6">
            <w:pPr>
              <w:pStyle w:val="ad"/>
              <w:ind w:right="-18" w:firstLine="304"/>
              <w:jc w:val="both"/>
              <w:rPr>
                <w:lang w:val="uk-UA"/>
              </w:rPr>
            </w:pPr>
            <w:r w:rsidRPr="007A7E61">
              <w:rPr>
                <w:lang w:val="uk-UA"/>
              </w:rPr>
              <w:t>Подання забезпечення виконання договору про закупівлю не передбачено.</w:t>
            </w:r>
          </w:p>
        </w:tc>
      </w:tr>
    </w:tbl>
    <w:p w:rsidR="00304CD6" w:rsidRDefault="00304CD6">
      <w:pPr>
        <w:rPr>
          <w:color w:val="000000" w:themeColor="text1"/>
          <w:spacing w:val="3"/>
        </w:rPr>
      </w:pPr>
      <w:r>
        <w:rPr>
          <w:color w:val="000000" w:themeColor="text1"/>
          <w:spacing w:val="3"/>
        </w:rPr>
        <w:br w:type="page"/>
      </w:r>
    </w:p>
    <w:p w:rsidR="00420D77" w:rsidRDefault="00420D77" w:rsidP="00D64FB9">
      <w:pPr>
        <w:pageBreakBefore/>
        <w:jc w:val="right"/>
        <w:rPr>
          <w:b/>
          <w:lang w:val="uk-UA"/>
        </w:rPr>
      </w:pPr>
      <w:r>
        <w:rPr>
          <w:b/>
          <w:lang w:val="uk-UA"/>
        </w:rPr>
        <w:lastRenderedPageBreak/>
        <w:t xml:space="preserve">ДОДАТОК </w:t>
      </w:r>
      <w:r w:rsidR="00304CD6">
        <w:rPr>
          <w:b/>
          <w:lang w:val="uk-UA"/>
        </w:rPr>
        <w:t xml:space="preserve">№ </w:t>
      </w:r>
      <w:r>
        <w:rPr>
          <w:b/>
          <w:lang w:val="uk-UA"/>
        </w:rPr>
        <w:t>1</w:t>
      </w:r>
    </w:p>
    <w:p w:rsidR="00420D77" w:rsidRDefault="00420D77" w:rsidP="00420D77">
      <w:pPr>
        <w:jc w:val="right"/>
        <w:rPr>
          <w:b/>
          <w:lang w:val="uk-UA"/>
        </w:rPr>
      </w:pPr>
    </w:p>
    <w:p w:rsidR="00420D77" w:rsidRDefault="00420D77" w:rsidP="00542290">
      <w:pPr>
        <w:widowControl w:val="0"/>
        <w:numPr>
          <w:ilvl w:val="0"/>
          <w:numId w:val="3"/>
        </w:numPr>
        <w:tabs>
          <w:tab w:val="left" w:pos="6300"/>
          <w:tab w:val="left" w:pos="6480"/>
          <w:tab w:val="left" w:pos="6660"/>
          <w:tab w:val="left" w:pos="6840"/>
          <w:tab w:val="left" w:pos="7020"/>
          <w:tab w:val="left" w:pos="7560"/>
        </w:tabs>
        <w:jc w:val="center"/>
        <w:rPr>
          <w:b/>
          <w:bCs/>
          <w:lang w:val="uk-UA"/>
        </w:rPr>
      </w:pPr>
      <w:r>
        <w:rPr>
          <w:b/>
          <w:bCs/>
          <w:lang w:val="uk-UA"/>
        </w:rPr>
        <w:t>КВАЛІФІКАЦІЙНІ КРИТЕРІЇ ДО УЧАСНИКІВ ТА ПЕРЕЛІК ДОКУМЕНТІВ, ЩО МАЮТЬ БУТИ НАДАНІ ДЛЯ ПІДТВЕРДЖЕННЯ КВАЛІФІКАЦІЇ</w:t>
      </w:r>
    </w:p>
    <w:p w:rsidR="00420D77" w:rsidRPr="00304CD6" w:rsidRDefault="00420D77" w:rsidP="00420D77">
      <w:pPr>
        <w:widowControl w:val="0"/>
        <w:tabs>
          <w:tab w:val="left" w:pos="6300"/>
          <w:tab w:val="left" w:pos="6480"/>
          <w:tab w:val="left" w:pos="6660"/>
          <w:tab w:val="left" w:pos="6840"/>
          <w:tab w:val="left" w:pos="7020"/>
          <w:tab w:val="left" w:pos="7560"/>
        </w:tabs>
        <w:ind w:left="360"/>
        <w:jc w:val="center"/>
        <w:rPr>
          <w:bCs/>
          <w:lang w:val="uk-UA"/>
        </w:rPr>
      </w:pPr>
    </w:p>
    <w:tbl>
      <w:tblPr>
        <w:tblW w:w="10260" w:type="dxa"/>
        <w:tblInd w:w="10" w:type="dxa"/>
        <w:tblLayout w:type="fixed"/>
        <w:tblCellMar>
          <w:left w:w="10" w:type="dxa"/>
          <w:right w:w="10" w:type="dxa"/>
        </w:tblCellMar>
        <w:tblLook w:val="04A0" w:firstRow="1" w:lastRow="0" w:firstColumn="1" w:lastColumn="0" w:noHBand="0" w:noVBand="1"/>
      </w:tblPr>
      <w:tblGrid>
        <w:gridCol w:w="2835"/>
        <w:gridCol w:w="7425"/>
      </w:tblGrid>
      <w:tr w:rsidR="00420D77" w:rsidTr="00420D77">
        <w:trPr>
          <w:trHeight w:val="554"/>
        </w:trPr>
        <w:tc>
          <w:tcPr>
            <w:tcW w:w="2835" w:type="dxa"/>
            <w:tcBorders>
              <w:top w:val="single" w:sz="4" w:space="0" w:color="000000"/>
              <w:left w:val="single" w:sz="4" w:space="0" w:color="000000"/>
              <w:bottom w:val="single" w:sz="4" w:space="0" w:color="000000"/>
              <w:right w:val="nil"/>
            </w:tcBorders>
            <w:hideMark/>
          </w:tcPr>
          <w:p w:rsidR="00420D77" w:rsidRDefault="00420D77">
            <w:pPr>
              <w:autoSpaceDE w:val="0"/>
              <w:snapToGrid w:val="0"/>
              <w:jc w:val="center"/>
              <w:rPr>
                <w:b/>
                <w:bCs/>
                <w:lang w:val="uk-UA"/>
              </w:rPr>
            </w:pPr>
            <w:r>
              <w:rPr>
                <w:b/>
                <w:bCs/>
                <w:lang w:val="uk-UA"/>
              </w:rPr>
              <w:t>Кваліфікаційні критерії</w:t>
            </w:r>
          </w:p>
        </w:tc>
        <w:tc>
          <w:tcPr>
            <w:tcW w:w="7425" w:type="dxa"/>
            <w:tcBorders>
              <w:top w:val="single" w:sz="4" w:space="0" w:color="000000"/>
              <w:left w:val="single" w:sz="4" w:space="0" w:color="000000"/>
              <w:bottom w:val="single" w:sz="4" w:space="0" w:color="000000"/>
              <w:right w:val="single" w:sz="4" w:space="0" w:color="000000"/>
            </w:tcBorders>
            <w:hideMark/>
          </w:tcPr>
          <w:p w:rsidR="00420D77" w:rsidRDefault="00420D77" w:rsidP="00304CD6">
            <w:pPr>
              <w:autoSpaceDE w:val="0"/>
              <w:snapToGrid w:val="0"/>
              <w:jc w:val="center"/>
              <w:rPr>
                <w:b/>
                <w:bCs/>
                <w:lang w:val="uk-UA"/>
              </w:rPr>
            </w:pPr>
            <w:r>
              <w:rPr>
                <w:b/>
                <w:bCs/>
                <w:lang w:val="uk-UA"/>
              </w:rPr>
              <w:t xml:space="preserve">Документи, що мають бути надані </w:t>
            </w:r>
            <w:r w:rsidR="00304CD6">
              <w:rPr>
                <w:b/>
                <w:bCs/>
                <w:lang w:val="uk-UA"/>
              </w:rPr>
              <w:t>у</w:t>
            </w:r>
            <w:r>
              <w:rPr>
                <w:b/>
                <w:bCs/>
                <w:lang w:val="uk-UA"/>
              </w:rPr>
              <w:t>часником для підтвердження кваліфікації</w:t>
            </w:r>
          </w:p>
        </w:tc>
      </w:tr>
      <w:tr w:rsidR="00420D77" w:rsidRPr="00911C9E" w:rsidTr="00420D77">
        <w:trPr>
          <w:trHeight w:val="843"/>
        </w:trPr>
        <w:tc>
          <w:tcPr>
            <w:tcW w:w="2835" w:type="dxa"/>
            <w:tcBorders>
              <w:top w:val="single" w:sz="4" w:space="0" w:color="000000"/>
              <w:left w:val="single" w:sz="4" w:space="0" w:color="000000"/>
              <w:bottom w:val="nil"/>
              <w:right w:val="nil"/>
            </w:tcBorders>
            <w:hideMark/>
          </w:tcPr>
          <w:p w:rsidR="00420D77" w:rsidRPr="006519AB" w:rsidRDefault="00420D77" w:rsidP="00304CD6">
            <w:pPr>
              <w:autoSpaceDE w:val="0"/>
              <w:snapToGrid w:val="0"/>
              <w:ind w:left="132"/>
              <w:rPr>
                <w:b/>
                <w:bCs/>
                <w:lang w:val="uk-UA"/>
              </w:rPr>
            </w:pPr>
            <w:r w:rsidRPr="006519AB">
              <w:rPr>
                <w:b/>
                <w:bCs/>
                <w:lang w:val="uk-UA"/>
              </w:rPr>
              <w:t xml:space="preserve">1. </w:t>
            </w:r>
            <w:r w:rsidR="006519AB" w:rsidRPr="006519AB">
              <w:rPr>
                <w:b/>
                <w:bCs/>
                <w:lang w:val="uk-UA"/>
              </w:rPr>
              <w:t>Наявність в учасника процедури закупівлі обладнання, матеріально-технічної бази та технологій</w:t>
            </w:r>
          </w:p>
        </w:tc>
        <w:tc>
          <w:tcPr>
            <w:tcW w:w="7425" w:type="dxa"/>
            <w:tcBorders>
              <w:top w:val="single" w:sz="4" w:space="0" w:color="000000"/>
              <w:left w:val="single" w:sz="4" w:space="0" w:color="000000"/>
              <w:bottom w:val="single" w:sz="4" w:space="0" w:color="000000"/>
              <w:right w:val="single" w:sz="4" w:space="0" w:color="000000"/>
            </w:tcBorders>
            <w:hideMark/>
          </w:tcPr>
          <w:p w:rsidR="00420D77" w:rsidRDefault="00304CD6" w:rsidP="00304CD6">
            <w:pPr>
              <w:ind w:left="132" w:right="44"/>
              <w:jc w:val="both"/>
              <w:rPr>
                <w:lang w:val="uk-UA"/>
              </w:rPr>
            </w:pPr>
            <w:r>
              <w:rPr>
                <w:color w:val="000000"/>
                <w:lang w:val="uk-UA"/>
              </w:rPr>
              <w:t>1.1. Довідка у</w:t>
            </w:r>
            <w:r w:rsidR="00420D77">
              <w:rPr>
                <w:color w:val="000000"/>
                <w:lang w:val="uk-UA"/>
              </w:rPr>
              <w:t>часника у довільній формі, що містить інформацію про наявність власного (орендованого) обладнання та матеріально-технічної бази (надати інформацію про наявні засоби для виконання замовлення)</w:t>
            </w:r>
            <w:r w:rsidR="007C3882">
              <w:rPr>
                <w:lang w:val="uk-UA"/>
              </w:rPr>
              <w:t xml:space="preserve">, з обов’язковим зазначенням приналежності обладнання </w:t>
            </w:r>
            <w:r w:rsidR="007C3882">
              <w:rPr>
                <w:color w:val="000000"/>
                <w:lang w:val="uk-UA"/>
              </w:rPr>
              <w:t>та матеріально-технічної бази</w:t>
            </w:r>
            <w:r w:rsidR="007C3882">
              <w:rPr>
                <w:lang w:val="uk-UA"/>
              </w:rPr>
              <w:t xml:space="preserve"> (власна або орендована).</w:t>
            </w:r>
          </w:p>
        </w:tc>
      </w:tr>
      <w:tr w:rsidR="00420D77" w:rsidTr="00420D77">
        <w:trPr>
          <w:trHeight w:val="662"/>
        </w:trPr>
        <w:tc>
          <w:tcPr>
            <w:tcW w:w="2835" w:type="dxa"/>
            <w:tcBorders>
              <w:top w:val="single" w:sz="4" w:space="0" w:color="000000"/>
              <w:left w:val="single" w:sz="4" w:space="0" w:color="000000"/>
              <w:bottom w:val="nil"/>
              <w:right w:val="nil"/>
            </w:tcBorders>
            <w:hideMark/>
          </w:tcPr>
          <w:p w:rsidR="00420D77" w:rsidRPr="006519AB" w:rsidRDefault="00420D77" w:rsidP="00304CD6">
            <w:pPr>
              <w:autoSpaceDE w:val="0"/>
              <w:snapToGrid w:val="0"/>
              <w:ind w:left="132"/>
              <w:rPr>
                <w:b/>
                <w:bCs/>
                <w:lang w:val="uk-UA"/>
              </w:rPr>
            </w:pPr>
            <w:r w:rsidRPr="006519AB">
              <w:rPr>
                <w:b/>
                <w:bCs/>
                <w:lang w:val="uk-UA"/>
              </w:rPr>
              <w:t xml:space="preserve">2. </w:t>
            </w:r>
            <w:r w:rsidR="006519AB" w:rsidRPr="006519AB">
              <w:rPr>
                <w:b/>
                <w:bCs/>
                <w:lang w:val="uk-UA"/>
              </w:rPr>
              <w:t>Наявність в учасника процедури закупівлі працівників відповідної кваліфікації, які мають необхідні знання та досвід</w:t>
            </w:r>
          </w:p>
        </w:tc>
        <w:tc>
          <w:tcPr>
            <w:tcW w:w="7425" w:type="dxa"/>
            <w:tcBorders>
              <w:top w:val="single" w:sz="4" w:space="0" w:color="000000"/>
              <w:left w:val="single" w:sz="4" w:space="0" w:color="000000"/>
              <w:bottom w:val="single" w:sz="4" w:space="0" w:color="000000"/>
              <w:right w:val="single" w:sz="4" w:space="0" w:color="000000"/>
            </w:tcBorders>
            <w:hideMark/>
          </w:tcPr>
          <w:p w:rsidR="00420D77" w:rsidRDefault="00304CD6" w:rsidP="00304CD6">
            <w:pPr>
              <w:tabs>
                <w:tab w:val="left" w:pos="7361"/>
              </w:tabs>
              <w:autoSpaceDE w:val="0"/>
              <w:snapToGrid w:val="0"/>
              <w:ind w:left="132" w:right="44"/>
              <w:jc w:val="both"/>
              <w:rPr>
                <w:lang w:val="uk-UA"/>
              </w:rPr>
            </w:pPr>
            <w:r>
              <w:rPr>
                <w:lang w:val="uk-UA"/>
              </w:rPr>
              <w:t>2.1. Інформація згідно форми 1</w:t>
            </w:r>
            <w:r w:rsidR="00420D77">
              <w:rPr>
                <w:lang w:val="uk-UA"/>
              </w:rPr>
              <w:t xml:space="preserve"> про працівників, які будуть залучені до виконання договору (кількість, досвід роботи).</w:t>
            </w:r>
          </w:p>
        </w:tc>
      </w:tr>
      <w:tr w:rsidR="00420D77" w:rsidRPr="00911C9E" w:rsidTr="00420D77">
        <w:trPr>
          <w:trHeight w:val="245"/>
        </w:trPr>
        <w:tc>
          <w:tcPr>
            <w:tcW w:w="2835" w:type="dxa"/>
            <w:tcBorders>
              <w:top w:val="single" w:sz="4" w:space="0" w:color="000000"/>
              <w:left w:val="single" w:sz="4" w:space="0" w:color="000000"/>
              <w:bottom w:val="single" w:sz="4" w:space="0" w:color="auto"/>
              <w:right w:val="nil"/>
            </w:tcBorders>
            <w:hideMark/>
          </w:tcPr>
          <w:p w:rsidR="00420D77" w:rsidRPr="006519AB" w:rsidRDefault="00420D77" w:rsidP="00304CD6">
            <w:pPr>
              <w:autoSpaceDE w:val="0"/>
              <w:snapToGrid w:val="0"/>
              <w:ind w:left="132"/>
              <w:rPr>
                <w:b/>
                <w:bCs/>
                <w:lang w:val="uk-UA"/>
              </w:rPr>
            </w:pPr>
            <w:r w:rsidRPr="006519AB">
              <w:rPr>
                <w:b/>
                <w:bCs/>
                <w:lang w:val="uk-UA"/>
              </w:rPr>
              <w:t xml:space="preserve">3. </w:t>
            </w:r>
            <w:r w:rsidR="006519AB" w:rsidRPr="006519AB">
              <w:rPr>
                <w:b/>
                <w:bCs/>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425" w:type="dxa"/>
            <w:tcBorders>
              <w:top w:val="single" w:sz="4" w:space="0" w:color="000000"/>
              <w:left w:val="single" w:sz="4" w:space="0" w:color="000000"/>
              <w:bottom w:val="single" w:sz="4" w:space="0" w:color="auto"/>
              <w:right w:val="single" w:sz="4" w:space="0" w:color="000000"/>
            </w:tcBorders>
            <w:hideMark/>
          </w:tcPr>
          <w:p w:rsidR="00420D77" w:rsidRPr="00304CD6" w:rsidRDefault="00420D77" w:rsidP="00304CD6">
            <w:pPr>
              <w:tabs>
                <w:tab w:val="left" w:pos="7361"/>
              </w:tabs>
              <w:autoSpaceDE w:val="0"/>
              <w:snapToGrid w:val="0"/>
              <w:ind w:left="132" w:right="44"/>
              <w:jc w:val="both"/>
              <w:rPr>
                <w:lang w:val="uk-UA"/>
              </w:rPr>
            </w:pPr>
            <w:r>
              <w:rPr>
                <w:lang w:val="uk-UA"/>
              </w:rPr>
              <w:t xml:space="preserve">3.1. Інформація про досвід виконання </w:t>
            </w:r>
            <w:r w:rsidRPr="00C91E5C">
              <w:rPr>
                <w:lang w:val="uk-UA"/>
              </w:rPr>
              <w:t>аналогічн</w:t>
            </w:r>
            <w:r w:rsidR="008B0792">
              <w:rPr>
                <w:lang w:val="uk-UA"/>
              </w:rPr>
              <w:t>ого</w:t>
            </w:r>
            <w:r w:rsidRPr="00C91E5C">
              <w:rPr>
                <w:lang w:val="uk-UA"/>
              </w:rPr>
              <w:t xml:space="preserve"> договор</w:t>
            </w:r>
            <w:r w:rsidR="008B0792">
              <w:rPr>
                <w:lang w:val="uk-UA"/>
              </w:rPr>
              <w:t>у</w:t>
            </w:r>
            <w:r w:rsidRPr="00C91E5C">
              <w:rPr>
                <w:lang w:val="uk-UA"/>
              </w:rPr>
              <w:t xml:space="preserve"> у вигляді</w:t>
            </w:r>
            <w:r>
              <w:rPr>
                <w:lang w:val="uk-UA"/>
              </w:rPr>
              <w:t xml:space="preserve"> довідки згідно форми 2.</w:t>
            </w:r>
            <w:r w:rsidR="00DC335C">
              <w:rPr>
                <w:lang w:val="uk-UA"/>
              </w:rPr>
              <w:t xml:space="preserve"> </w:t>
            </w:r>
            <w:r w:rsidR="00DC335C" w:rsidRPr="00DC335C">
              <w:rPr>
                <w:lang w:val="uk-UA"/>
              </w:rPr>
              <w:t>Для підтвердження інформації наведеної у довідці учасник має надати копію аналогічного</w:t>
            </w:r>
            <w:r w:rsidR="001502E0">
              <w:rPr>
                <w:lang w:val="uk-UA"/>
              </w:rPr>
              <w:t xml:space="preserve"> </w:t>
            </w:r>
            <w:r w:rsidR="001502E0" w:rsidRPr="001502E0">
              <w:rPr>
                <w:lang w:val="uk-UA"/>
              </w:rPr>
              <w:t>(аналогічних)</w:t>
            </w:r>
            <w:r w:rsidR="00DC335C" w:rsidRPr="00DC335C">
              <w:rPr>
                <w:lang w:val="uk-UA"/>
              </w:rPr>
              <w:t xml:space="preserve"> договору</w:t>
            </w:r>
            <w:r w:rsidR="001502E0">
              <w:rPr>
                <w:lang w:val="uk-UA"/>
              </w:rPr>
              <w:t xml:space="preserve"> </w:t>
            </w:r>
            <w:r w:rsidR="001502E0" w:rsidRPr="001502E0">
              <w:rPr>
                <w:lang w:val="uk-UA"/>
              </w:rPr>
              <w:t>(договорів)</w:t>
            </w:r>
            <w:r w:rsidR="00DC335C" w:rsidRPr="00DC335C">
              <w:rPr>
                <w:lang w:val="uk-UA"/>
              </w:rPr>
              <w:t xml:space="preserve"> з усіма додатками до нього та копію документу(</w:t>
            </w:r>
            <w:proofErr w:type="spellStart"/>
            <w:r w:rsidR="00DC335C" w:rsidRPr="00DC335C">
              <w:rPr>
                <w:lang w:val="uk-UA"/>
              </w:rPr>
              <w:t>ів</w:t>
            </w:r>
            <w:proofErr w:type="spellEnd"/>
            <w:r w:rsidR="00DC335C" w:rsidRPr="00DC335C">
              <w:rPr>
                <w:lang w:val="uk-UA"/>
              </w:rPr>
              <w:t>), що підтверджують його виконання в повному обсязі.</w:t>
            </w:r>
          </w:p>
        </w:tc>
      </w:tr>
    </w:tbl>
    <w:p w:rsidR="00420D77" w:rsidRDefault="00420D77" w:rsidP="00420D77">
      <w:pPr>
        <w:jc w:val="center"/>
        <w:rPr>
          <w:lang w:val="uk-UA"/>
        </w:rPr>
      </w:pPr>
    </w:p>
    <w:p w:rsidR="00420D77" w:rsidRDefault="00420D77" w:rsidP="00420D77">
      <w:pPr>
        <w:jc w:val="right"/>
        <w:rPr>
          <w:lang w:val="uk-UA"/>
        </w:rPr>
      </w:pPr>
      <w:r>
        <w:rPr>
          <w:lang w:val="uk-UA"/>
        </w:rPr>
        <w:t>Форма 1</w:t>
      </w:r>
    </w:p>
    <w:p w:rsidR="00420D77" w:rsidRDefault="00420D77" w:rsidP="00420D77">
      <w:pPr>
        <w:jc w:val="center"/>
        <w:rPr>
          <w:b/>
          <w:lang w:val="uk-UA"/>
        </w:rPr>
      </w:pPr>
      <w:r>
        <w:rPr>
          <w:b/>
          <w:lang w:val="uk-UA"/>
        </w:rPr>
        <w:t>Інформація про працівників</w:t>
      </w:r>
    </w:p>
    <w:tbl>
      <w:tblPr>
        <w:tblW w:w="7321"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1134"/>
        <w:gridCol w:w="2693"/>
        <w:gridCol w:w="2042"/>
      </w:tblGrid>
      <w:tr w:rsidR="007E0FAB" w:rsidRPr="007E0FAB" w:rsidTr="002D0DDC">
        <w:trPr>
          <w:trHeight w:val="848"/>
        </w:trPr>
        <w:tc>
          <w:tcPr>
            <w:tcW w:w="1452" w:type="dxa"/>
            <w:tcBorders>
              <w:top w:val="single" w:sz="4" w:space="0" w:color="auto"/>
              <w:left w:val="single" w:sz="4" w:space="0" w:color="auto"/>
              <w:bottom w:val="single" w:sz="4" w:space="0" w:color="auto"/>
              <w:right w:val="single" w:sz="4" w:space="0" w:color="auto"/>
            </w:tcBorders>
            <w:vAlign w:val="center"/>
            <w:hideMark/>
          </w:tcPr>
          <w:p w:rsidR="00420D77" w:rsidRPr="007E0FAB" w:rsidRDefault="00420D77">
            <w:pPr>
              <w:jc w:val="center"/>
              <w:rPr>
                <w:bCs/>
                <w:lang w:val="uk-UA"/>
              </w:rPr>
            </w:pPr>
            <w:r w:rsidRPr="007E0FAB">
              <w:rPr>
                <w:bCs/>
                <w:lang w:val="uk-UA"/>
              </w:rPr>
              <w:t>Посада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0D77" w:rsidRPr="007E0FAB" w:rsidRDefault="00420D77">
            <w:pPr>
              <w:jc w:val="center"/>
              <w:rPr>
                <w:bCs/>
                <w:lang w:val="uk-UA"/>
              </w:rPr>
            </w:pPr>
            <w:r w:rsidRPr="007E0FAB">
              <w:rPr>
                <w:bCs/>
                <w:lang w:val="uk-UA"/>
              </w:rPr>
              <w:t>П.І.Б.</w:t>
            </w:r>
          </w:p>
        </w:tc>
        <w:tc>
          <w:tcPr>
            <w:tcW w:w="2693" w:type="dxa"/>
            <w:tcBorders>
              <w:top w:val="single" w:sz="4" w:space="0" w:color="auto"/>
              <w:left w:val="single" w:sz="4" w:space="0" w:color="auto"/>
              <w:bottom w:val="single" w:sz="4" w:space="0" w:color="auto"/>
              <w:right w:val="single" w:sz="4" w:space="0" w:color="auto"/>
            </w:tcBorders>
            <w:vAlign w:val="center"/>
            <w:hideMark/>
          </w:tcPr>
          <w:p w:rsidR="00420D77" w:rsidRPr="007E0FAB" w:rsidRDefault="00420D77">
            <w:pPr>
              <w:jc w:val="center"/>
              <w:rPr>
                <w:bCs/>
                <w:lang w:val="uk-UA"/>
              </w:rPr>
            </w:pPr>
            <w:r w:rsidRPr="007E0FAB">
              <w:rPr>
                <w:bCs/>
                <w:lang w:val="uk-UA"/>
              </w:rPr>
              <w:t>Загальний стаж роботи, років</w:t>
            </w:r>
          </w:p>
        </w:tc>
        <w:tc>
          <w:tcPr>
            <w:tcW w:w="2042" w:type="dxa"/>
            <w:tcBorders>
              <w:top w:val="single" w:sz="4" w:space="0" w:color="auto"/>
              <w:left w:val="single" w:sz="4" w:space="0" w:color="auto"/>
              <w:bottom w:val="single" w:sz="4" w:space="0" w:color="auto"/>
              <w:right w:val="single" w:sz="4" w:space="0" w:color="auto"/>
            </w:tcBorders>
            <w:vAlign w:val="center"/>
            <w:hideMark/>
          </w:tcPr>
          <w:p w:rsidR="00420D77" w:rsidRPr="007E0FAB" w:rsidRDefault="00420D77">
            <w:pPr>
              <w:jc w:val="center"/>
              <w:rPr>
                <w:bCs/>
                <w:lang w:val="uk-UA"/>
              </w:rPr>
            </w:pPr>
            <w:r w:rsidRPr="007E0FAB">
              <w:rPr>
                <w:bCs/>
                <w:lang w:val="uk-UA"/>
              </w:rPr>
              <w:t>Досвід роботи на цій посаді, років</w:t>
            </w:r>
          </w:p>
        </w:tc>
      </w:tr>
      <w:tr w:rsidR="00420D77" w:rsidTr="002D0DDC">
        <w:tc>
          <w:tcPr>
            <w:tcW w:w="1452" w:type="dxa"/>
            <w:tcBorders>
              <w:top w:val="single" w:sz="4" w:space="0" w:color="auto"/>
              <w:left w:val="single" w:sz="4" w:space="0" w:color="auto"/>
              <w:bottom w:val="single" w:sz="4" w:space="0" w:color="auto"/>
              <w:right w:val="single" w:sz="4" w:space="0" w:color="auto"/>
            </w:tcBorders>
            <w:vAlign w:val="center"/>
          </w:tcPr>
          <w:p w:rsidR="00420D77" w:rsidRDefault="00420D77">
            <w:pPr>
              <w:jc w:val="center"/>
              <w:rPr>
                <w:bCs/>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420D77" w:rsidRDefault="00420D77">
            <w:pPr>
              <w:jc w:val="center"/>
              <w:rPr>
                <w:bCs/>
                <w:lang w:val="uk-UA"/>
              </w:rPr>
            </w:pPr>
          </w:p>
        </w:tc>
        <w:tc>
          <w:tcPr>
            <w:tcW w:w="2693" w:type="dxa"/>
            <w:tcBorders>
              <w:top w:val="single" w:sz="4" w:space="0" w:color="auto"/>
              <w:left w:val="single" w:sz="4" w:space="0" w:color="auto"/>
              <w:bottom w:val="single" w:sz="4" w:space="0" w:color="auto"/>
              <w:right w:val="single" w:sz="4" w:space="0" w:color="auto"/>
            </w:tcBorders>
            <w:vAlign w:val="center"/>
          </w:tcPr>
          <w:p w:rsidR="00420D77" w:rsidRDefault="00420D77">
            <w:pPr>
              <w:jc w:val="center"/>
              <w:rPr>
                <w:bCs/>
                <w:lang w:val="uk-UA"/>
              </w:rPr>
            </w:pPr>
          </w:p>
        </w:tc>
        <w:tc>
          <w:tcPr>
            <w:tcW w:w="2042" w:type="dxa"/>
            <w:tcBorders>
              <w:top w:val="single" w:sz="4" w:space="0" w:color="auto"/>
              <w:left w:val="single" w:sz="4" w:space="0" w:color="auto"/>
              <w:bottom w:val="single" w:sz="4" w:space="0" w:color="auto"/>
              <w:right w:val="single" w:sz="4" w:space="0" w:color="auto"/>
            </w:tcBorders>
            <w:vAlign w:val="center"/>
          </w:tcPr>
          <w:p w:rsidR="00420D77" w:rsidRDefault="00420D77">
            <w:pPr>
              <w:jc w:val="center"/>
              <w:rPr>
                <w:bCs/>
                <w:lang w:val="uk-UA"/>
              </w:rPr>
            </w:pPr>
          </w:p>
        </w:tc>
      </w:tr>
    </w:tbl>
    <w:p w:rsidR="00420D77" w:rsidRDefault="00420D77" w:rsidP="00420D77">
      <w:pPr>
        <w:jc w:val="right"/>
        <w:rPr>
          <w:lang w:val="uk-UA"/>
        </w:rPr>
      </w:pPr>
    </w:p>
    <w:p w:rsidR="00420D77" w:rsidRDefault="00420D77" w:rsidP="00420D77">
      <w:pPr>
        <w:jc w:val="right"/>
        <w:rPr>
          <w:lang w:val="uk-UA"/>
        </w:rPr>
      </w:pPr>
      <w:r>
        <w:rPr>
          <w:lang w:val="uk-UA"/>
        </w:rPr>
        <w:t>Форма 2</w:t>
      </w:r>
    </w:p>
    <w:p w:rsidR="00420D77" w:rsidRDefault="00420D77" w:rsidP="00420D77">
      <w:pPr>
        <w:jc w:val="center"/>
        <w:rPr>
          <w:b/>
          <w:lang w:val="uk-UA"/>
        </w:rPr>
      </w:pPr>
      <w:r>
        <w:rPr>
          <w:b/>
          <w:lang w:val="uk-UA"/>
        </w:rPr>
        <w:t xml:space="preserve">Інформація про досвід виконання </w:t>
      </w:r>
      <w:r w:rsidR="002A4B3F" w:rsidRPr="002A4B3F">
        <w:rPr>
          <w:b/>
          <w:lang w:val="uk-UA"/>
        </w:rPr>
        <w:t>аналогічн</w:t>
      </w:r>
      <w:r w:rsidR="008B0792">
        <w:rPr>
          <w:b/>
          <w:lang w:val="uk-UA"/>
        </w:rPr>
        <w:t>ого</w:t>
      </w:r>
      <w:r w:rsidR="002A4B3F" w:rsidRPr="002A4B3F">
        <w:rPr>
          <w:b/>
          <w:lang w:val="uk-UA"/>
        </w:rPr>
        <w:t xml:space="preserve"> договор</w:t>
      </w:r>
      <w:r w:rsidR="008B0792">
        <w:rPr>
          <w:b/>
          <w:lang w:val="uk-UA"/>
        </w:rPr>
        <w:t>у</w:t>
      </w:r>
    </w:p>
    <w:tbl>
      <w:tblPr>
        <w:tblW w:w="93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3042"/>
        <w:gridCol w:w="3960"/>
      </w:tblGrid>
      <w:tr w:rsidR="00420D77" w:rsidTr="00420D77">
        <w:trPr>
          <w:trHeight w:val="811"/>
        </w:trPr>
        <w:tc>
          <w:tcPr>
            <w:tcW w:w="2394" w:type="dxa"/>
            <w:tcBorders>
              <w:top w:val="single" w:sz="4" w:space="0" w:color="auto"/>
              <w:left w:val="single" w:sz="4" w:space="0" w:color="auto"/>
              <w:bottom w:val="single" w:sz="4" w:space="0" w:color="auto"/>
              <w:right w:val="single" w:sz="4" w:space="0" w:color="auto"/>
            </w:tcBorders>
            <w:vAlign w:val="center"/>
            <w:hideMark/>
          </w:tcPr>
          <w:p w:rsidR="00420D77" w:rsidRDefault="00420D77">
            <w:pPr>
              <w:shd w:val="clear" w:color="auto" w:fill="FFFFFF"/>
              <w:jc w:val="center"/>
              <w:rPr>
                <w:lang w:val="uk-UA"/>
              </w:rPr>
            </w:pPr>
            <w:r>
              <w:rPr>
                <w:spacing w:val="-11"/>
                <w:lang w:val="uk-UA"/>
              </w:rPr>
              <w:t>Предмет договору</w:t>
            </w:r>
          </w:p>
        </w:tc>
        <w:tc>
          <w:tcPr>
            <w:tcW w:w="3042" w:type="dxa"/>
            <w:tcBorders>
              <w:top w:val="single" w:sz="4" w:space="0" w:color="auto"/>
              <w:left w:val="single" w:sz="4" w:space="0" w:color="auto"/>
              <w:bottom w:val="single" w:sz="4" w:space="0" w:color="auto"/>
              <w:right w:val="single" w:sz="4" w:space="0" w:color="auto"/>
            </w:tcBorders>
            <w:vAlign w:val="center"/>
            <w:hideMark/>
          </w:tcPr>
          <w:p w:rsidR="00420D77" w:rsidRDefault="00420D77">
            <w:pPr>
              <w:shd w:val="clear" w:color="auto" w:fill="FFFFFF"/>
              <w:jc w:val="center"/>
              <w:rPr>
                <w:spacing w:val="-12"/>
                <w:lang w:val="uk-UA"/>
              </w:rPr>
            </w:pPr>
            <w:r>
              <w:rPr>
                <w:spacing w:val="-12"/>
                <w:lang w:val="uk-UA"/>
              </w:rPr>
              <w:t>Період виконання</w:t>
            </w:r>
          </w:p>
          <w:p w:rsidR="00420D77" w:rsidRDefault="00420D77">
            <w:pPr>
              <w:shd w:val="clear" w:color="auto" w:fill="FFFFFF"/>
              <w:jc w:val="center"/>
              <w:rPr>
                <w:lang w:val="uk-UA"/>
              </w:rPr>
            </w:pPr>
            <w:r>
              <w:rPr>
                <w:spacing w:val="-11"/>
                <w:lang w:val="uk-UA"/>
              </w:rPr>
              <w:t xml:space="preserve">(рік, </w:t>
            </w:r>
            <w:r>
              <w:rPr>
                <w:spacing w:val="-13"/>
                <w:lang w:val="uk-UA"/>
              </w:rPr>
              <w:t>місяць)</w:t>
            </w:r>
          </w:p>
        </w:tc>
        <w:tc>
          <w:tcPr>
            <w:tcW w:w="3960" w:type="dxa"/>
            <w:tcBorders>
              <w:top w:val="single" w:sz="4" w:space="0" w:color="auto"/>
              <w:left w:val="single" w:sz="4" w:space="0" w:color="auto"/>
              <w:bottom w:val="single" w:sz="4" w:space="0" w:color="auto"/>
              <w:right w:val="single" w:sz="4" w:space="0" w:color="auto"/>
            </w:tcBorders>
            <w:vAlign w:val="center"/>
            <w:hideMark/>
          </w:tcPr>
          <w:p w:rsidR="00420D77" w:rsidRDefault="00420D77">
            <w:pPr>
              <w:shd w:val="clear" w:color="auto" w:fill="FFFFFF"/>
              <w:jc w:val="center"/>
              <w:rPr>
                <w:lang w:val="uk-UA"/>
              </w:rPr>
            </w:pPr>
            <w:r>
              <w:rPr>
                <w:lang w:val="uk-UA"/>
              </w:rPr>
              <w:t>Назва контрагента, юридична (фактична), адреса, контактні телефони</w:t>
            </w:r>
          </w:p>
        </w:tc>
      </w:tr>
      <w:tr w:rsidR="00420D77" w:rsidTr="00420D77">
        <w:trPr>
          <w:trHeight w:val="50"/>
        </w:trPr>
        <w:tc>
          <w:tcPr>
            <w:tcW w:w="2394" w:type="dxa"/>
            <w:tcBorders>
              <w:top w:val="single" w:sz="4" w:space="0" w:color="auto"/>
              <w:left w:val="single" w:sz="4" w:space="0" w:color="auto"/>
              <w:bottom w:val="single" w:sz="4" w:space="0" w:color="auto"/>
              <w:right w:val="single" w:sz="4" w:space="0" w:color="auto"/>
            </w:tcBorders>
          </w:tcPr>
          <w:p w:rsidR="00420D77" w:rsidRDefault="00420D77">
            <w:pPr>
              <w:shd w:val="clear" w:color="auto" w:fill="FFFFFF"/>
              <w:jc w:val="both"/>
              <w:rPr>
                <w:b/>
                <w:lang w:val="uk-UA"/>
              </w:rPr>
            </w:pPr>
          </w:p>
        </w:tc>
        <w:tc>
          <w:tcPr>
            <w:tcW w:w="3042" w:type="dxa"/>
            <w:tcBorders>
              <w:top w:val="single" w:sz="4" w:space="0" w:color="auto"/>
              <w:left w:val="single" w:sz="4" w:space="0" w:color="auto"/>
              <w:bottom w:val="single" w:sz="4" w:space="0" w:color="auto"/>
              <w:right w:val="single" w:sz="4" w:space="0" w:color="auto"/>
            </w:tcBorders>
          </w:tcPr>
          <w:p w:rsidR="00420D77" w:rsidRDefault="00420D77">
            <w:pPr>
              <w:shd w:val="clear" w:color="auto" w:fill="FFFFFF"/>
              <w:jc w:val="both"/>
              <w:rPr>
                <w:b/>
                <w:lang w:val="uk-UA"/>
              </w:rPr>
            </w:pPr>
          </w:p>
        </w:tc>
        <w:tc>
          <w:tcPr>
            <w:tcW w:w="3960" w:type="dxa"/>
            <w:tcBorders>
              <w:top w:val="single" w:sz="4" w:space="0" w:color="auto"/>
              <w:left w:val="single" w:sz="4" w:space="0" w:color="auto"/>
              <w:bottom w:val="single" w:sz="4" w:space="0" w:color="auto"/>
              <w:right w:val="single" w:sz="4" w:space="0" w:color="auto"/>
            </w:tcBorders>
          </w:tcPr>
          <w:p w:rsidR="00420D77" w:rsidRDefault="00420D77">
            <w:pPr>
              <w:shd w:val="clear" w:color="auto" w:fill="FFFFFF"/>
              <w:jc w:val="both"/>
              <w:rPr>
                <w:b/>
                <w:lang w:val="uk-UA"/>
              </w:rPr>
            </w:pPr>
          </w:p>
        </w:tc>
      </w:tr>
    </w:tbl>
    <w:p w:rsidR="00420D77" w:rsidRDefault="00420D77" w:rsidP="00420D77">
      <w:pPr>
        <w:jc w:val="right"/>
        <w:rPr>
          <w:lang w:val="uk-UA"/>
        </w:rPr>
      </w:pPr>
    </w:p>
    <w:p w:rsidR="00BC3834" w:rsidRDefault="00BC3834" w:rsidP="00BC3834">
      <w:pPr>
        <w:jc w:val="both"/>
        <w:rPr>
          <w:i/>
          <w:sz w:val="20"/>
          <w:szCs w:val="20"/>
          <w:lang w:val="uk-UA"/>
        </w:rPr>
      </w:pPr>
      <w:r w:rsidRPr="004A2F15">
        <w:rPr>
          <w:i/>
          <w:sz w:val="20"/>
          <w:szCs w:val="20"/>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54945" w:rsidRDefault="00154945" w:rsidP="00420D77">
      <w:pPr>
        <w:jc w:val="right"/>
        <w:rPr>
          <w:lang w:val="uk-UA"/>
        </w:rPr>
      </w:pPr>
    </w:p>
    <w:p w:rsidR="00DC335C" w:rsidRPr="00F22F05" w:rsidRDefault="00DC335C" w:rsidP="00DC335C">
      <w:pPr>
        <w:tabs>
          <w:tab w:val="left" w:pos="142"/>
        </w:tabs>
        <w:jc w:val="both"/>
        <w:rPr>
          <w:b/>
          <w:lang w:val="uk-UA"/>
        </w:rPr>
      </w:pPr>
      <w:r w:rsidRPr="00F22F05">
        <w:rPr>
          <w:b/>
          <w:lang w:val="uk-UA"/>
        </w:rPr>
        <w:t>2. Підтвердження відсутності підстав, визначених пунктом 44 Особливостей.</w:t>
      </w:r>
    </w:p>
    <w:p w:rsidR="00DC335C" w:rsidRPr="00F22F05" w:rsidRDefault="00DC335C" w:rsidP="00DC335C">
      <w:pPr>
        <w:tabs>
          <w:tab w:val="left" w:pos="142"/>
        </w:tabs>
        <w:ind w:firstLine="709"/>
        <w:jc w:val="both"/>
        <w:rPr>
          <w:b/>
          <w:lang w:val="uk-UA"/>
        </w:rPr>
      </w:pPr>
      <w:r w:rsidRPr="00F22F05">
        <w:rPr>
          <w:lang w:val="uk-UA"/>
        </w:rPr>
        <w:t xml:space="preserve">Учасник процедури закупівлі підтверджує відсутність підстав, зазначених в пункті 44 Особливостей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 </w:t>
      </w:r>
      <w:r w:rsidRPr="00F22F05">
        <w:rPr>
          <w:b/>
          <w:lang w:val="uk-UA"/>
        </w:rPr>
        <w:t>У випадку відсутності технічної можливості декларування відсутності підстав (окремої підстави) в електронній системі закупівель під час подання тендерної пропозиції через обмежений технічний функціонал електронного майданчика учасника - учасник підтверджує відсутність такої (таких) підстави (підстав) у довільній формі.</w:t>
      </w:r>
    </w:p>
    <w:p w:rsidR="00DC335C" w:rsidRPr="00F22F05" w:rsidRDefault="00DC335C" w:rsidP="00DC335C">
      <w:pPr>
        <w:tabs>
          <w:tab w:val="left" w:pos="142"/>
        </w:tabs>
        <w:ind w:firstLine="709"/>
        <w:jc w:val="both"/>
        <w:rPr>
          <w:lang w:val="uk-UA"/>
        </w:rPr>
      </w:pPr>
      <w:r w:rsidRPr="00F22F05">
        <w:rPr>
          <w:lang w:val="uk-UA"/>
        </w:rPr>
        <w:t xml:space="preserve"> На підтвердження відсутності підстав, визначених абзацом чотирнадцятим пункту 44 Особливостей Учасник має надати:</w:t>
      </w:r>
    </w:p>
    <w:p w:rsidR="00DC335C" w:rsidRDefault="00DC335C" w:rsidP="00DC335C">
      <w:pPr>
        <w:tabs>
          <w:tab w:val="left" w:pos="142"/>
        </w:tabs>
        <w:ind w:firstLine="709"/>
        <w:jc w:val="both"/>
        <w:rPr>
          <w:lang w:val="uk-UA"/>
        </w:rPr>
      </w:pPr>
      <w:r w:rsidRPr="00F22F05">
        <w:rPr>
          <w:lang w:val="uk-UA"/>
        </w:rPr>
        <w:t xml:space="preserve">    Довідка/інформація у довільній формі про те, що учасник за укладеними протягом останніх трьох років договорами про закупівлю з Акціонерним товариством «Українська залізниця» виконав </w:t>
      </w:r>
      <w:r w:rsidRPr="00F22F05">
        <w:rPr>
          <w:lang w:val="uk-UA"/>
        </w:rPr>
        <w:lastRenderedPageBreak/>
        <w:t xml:space="preserve">свої зобов’язання. Якщо учасник процедури закупівлі не виконав свої зобов’язання за раніше укладеними </w:t>
      </w:r>
      <w:proofErr w:type="spellStart"/>
      <w:r w:rsidRPr="00F22F05">
        <w:rPr>
          <w:lang w:val="uk-UA"/>
        </w:rPr>
        <w:t>договороми</w:t>
      </w:r>
      <w:proofErr w:type="spellEnd"/>
      <w:r w:rsidRPr="00F22F05">
        <w:rPr>
          <w:lang w:val="uk-UA"/>
        </w:rPr>
        <w:t xml:space="preserve"> про закупівлю з Акціонерним товариством «Українська залізниця»,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може надати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420D77" w:rsidRDefault="00420D77" w:rsidP="00D64FB9">
      <w:pPr>
        <w:pageBreakBefore/>
        <w:jc w:val="right"/>
        <w:rPr>
          <w:b/>
          <w:lang w:val="uk-UA"/>
        </w:rPr>
      </w:pPr>
      <w:r>
        <w:rPr>
          <w:b/>
          <w:lang w:val="uk-UA"/>
        </w:rPr>
        <w:lastRenderedPageBreak/>
        <w:t>ДОДАТОК</w:t>
      </w:r>
      <w:r w:rsidR="00304CD6">
        <w:rPr>
          <w:b/>
          <w:lang w:val="uk-UA"/>
        </w:rPr>
        <w:t xml:space="preserve"> № </w:t>
      </w:r>
      <w:r>
        <w:rPr>
          <w:b/>
          <w:lang w:val="uk-UA"/>
        </w:rPr>
        <w:t>2</w:t>
      </w:r>
    </w:p>
    <w:p w:rsidR="00420D77" w:rsidRDefault="00420D77" w:rsidP="00420D77">
      <w:pPr>
        <w:tabs>
          <w:tab w:val="left" w:pos="708"/>
        </w:tabs>
        <w:jc w:val="center"/>
        <w:rPr>
          <w:b/>
          <w:lang w:val="uk-UA"/>
        </w:rPr>
      </w:pPr>
    </w:p>
    <w:p w:rsidR="00420D77" w:rsidRDefault="00420D77" w:rsidP="00420D77">
      <w:pPr>
        <w:tabs>
          <w:tab w:val="left" w:pos="708"/>
        </w:tabs>
        <w:jc w:val="center"/>
        <w:rPr>
          <w:b/>
          <w:lang w:val="uk-UA"/>
        </w:rPr>
      </w:pPr>
      <w:r>
        <w:rPr>
          <w:b/>
        </w:rPr>
        <w:t>ПЕРЕЛІК ДОКУМЕНТІВ, ЩО МАЄ НАДАТИ УЧАСНИК</w:t>
      </w:r>
    </w:p>
    <w:p w:rsidR="00420D77" w:rsidRDefault="00420D77" w:rsidP="00304CD6">
      <w:pPr>
        <w:tabs>
          <w:tab w:val="left" w:pos="1440"/>
        </w:tabs>
        <w:ind w:firstLine="426"/>
        <w:jc w:val="both"/>
        <w:rPr>
          <w:lang w:val="uk-UA"/>
        </w:rPr>
      </w:pPr>
      <w:r>
        <w:rPr>
          <w:lang w:val="uk-UA"/>
        </w:rPr>
        <w:t>1. Копія статуту або іншого установчого документу (за наявності).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420D77" w:rsidRDefault="00304CD6" w:rsidP="00304CD6">
      <w:pPr>
        <w:tabs>
          <w:tab w:val="left" w:pos="1440"/>
        </w:tabs>
        <w:ind w:firstLine="426"/>
        <w:jc w:val="both"/>
        <w:rPr>
          <w:lang w:val="uk-UA"/>
        </w:rPr>
      </w:pPr>
      <w:r>
        <w:rPr>
          <w:lang w:val="uk-UA"/>
        </w:rPr>
        <w:t>2.</w:t>
      </w:r>
      <w:r w:rsidR="00420D77">
        <w:rPr>
          <w:lang w:val="uk-UA"/>
        </w:rPr>
        <w:t xml:space="preserve"> </w:t>
      </w:r>
      <w:r w:rsidR="00885B1F">
        <w:rPr>
          <w:lang w:val="uk-UA"/>
        </w:rPr>
        <w:t>Копія</w:t>
      </w:r>
      <w:r w:rsidR="00420D77">
        <w:rPr>
          <w:lang w:val="uk-UA"/>
        </w:rPr>
        <w:t xml:space="preserve"> довідки про присвоєння ідентиф</w:t>
      </w:r>
      <w:r>
        <w:rPr>
          <w:lang w:val="uk-UA"/>
        </w:rPr>
        <w:t>ікаційного номера (для у</w:t>
      </w:r>
      <w:r w:rsidR="00420D77">
        <w:rPr>
          <w:lang w:val="uk-UA"/>
        </w:rPr>
        <w:t>часника - фізичної особи).</w:t>
      </w:r>
    </w:p>
    <w:p w:rsidR="00420D77" w:rsidRDefault="00304CD6" w:rsidP="00304CD6">
      <w:pPr>
        <w:tabs>
          <w:tab w:val="left" w:pos="1440"/>
        </w:tabs>
        <w:ind w:firstLine="426"/>
        <w:jc w:val="both"/>
        <w:rPr>
          <w:lang w:val="uk-UA"/>
        </w:rPr>
      </w:pPr>
      <w:r>
        <w:rPr>
          <w:lang w:val="uk-UA"/>
        </w:rPr>
        <w:t>3. Копія паспорту (для у</w:t>
      </w:r>
      <w:r w:rsidR="00420D77">
        <w:rPr>
          <w:lang w:val="uk-UA"/>
        </w:rPr>
        <w:t>часника - фізичної особи).</w:t>
      </w:r>
    </w:p>
    <w:p w:rsidR="002D0DDC" w:rsidRPr="00AF0EA4" w:rsidRDefault="002D0DDC" w:rsidP="00304CD6">
      <w:pPr>
        <w:tabs>
          <w:tab w:val="left" w:pos="1440"/>
        </w:tabs>
        <w:ind w:firstLine="426"/>
        <w:jc w:val="both"/>
        <w:rPr>
          <w:lang w:val="uk-UA"/>
        </w:rPr>
      </w:pPr>
      <w:r w:rsidRPr="00AF0EA4">
        <w:rPr>
          <w:lang w:val="uk-UA"/>
        </w:rPr>
        <w:t>4.</w:t>
      </w:r>
      <w:r w:rsidR="00304CD6">
        <w:rPr>
          <w:lang w:val="uk-UA"/>
        </w:rPr>
        <w:t xml:space="preserve"> </w:t>
      </w:r>
      <w:r w:rsidRPr="00AF0EA4">
        <w:rPr>
          <w:lang w:val="uk-UA"/>
        </w:rPr>
        <w:t>Копія Свідоцтва про право сплати єдиного податку суб’єктом малого підприємництва-юридичною особою або копія витягу з реєстру платників єдиного податку (у разі сплати такого податку).</w:t>
      </w:r>
    </w:p>
    <w:p w:rsidR="002D0DDC" w:rsidRPr="00AF0EA4" w:rsidRDefault="002D0DDC" w:rsidP="00304CD6">
      <w:pPr>
        <w:tabs>
          <w:tab w:val="left" w:pos="1440"/>
        </w:tabs>
        <w:ind w:firstLine="426"/>
        <w:jc w:val="both"/>
        <w:rPr>
          <w:lang w:val="uk-UA"/>
        </w:rPr>
      </w:pPr>
      <w:r w:rsidRPr="00AF0EA4">
        <w:rPr>
          <w:lang w:val="uk-UA"/>
        </w:rPr>
        <w:t xml:space="preserve">5. Копія свідоцтва про реєстрацію платника ПДВ або копія витягу з реєстру платників ПДВ </w:t>
      </w:r>
      <w:r w:rsidR="001A2881">
        <w:rPr>
          <w:lang w:val="uk-UA"/>
        </w:rPr>
        <w:t xml:space="preserve">           </w:t>
      </w:r>
      <w:r w:rsidRPr="00AF0EA4">
        <w:rPr>
          <w:lang w:val="uk-UA"/>
        </w:rPr>
        <w:t>(у разі сплати такого податку).</w:t>
      </w:r>
    </w:p>
    <w:p w:rsidR="00420D77" w:rsidRDefault="00AF0EA4" w:rsidP="00304CD6">
      <w:pPr>
        <w:tabs>
          <w:tab w:val="left" w:pos="1440"/>
        </w:tabs>
        <w:ind w:firstLine="426"/>
        <w:jc w:val="both"/>
        <w:rPr>
          <w:lang w:val="uk-UA"/>
        </w:rPr>
      </w:pPr>
      <w:r>
        <w:rPr>
          <w:lang w:val="uk-UA"/>
        </w:rPr>
        <w:t>6</w:t>
      </w:r>
      <w:r w:rsidR="00420D77">
        <w:rPr>
          <w:lang w:val="uk-UA"/>
        </w:rPr>
        <w:t>. Гаранті</w:t>
      </w:r>
      <w:r w:rsidR="00D27A2D">
        <w:rPr>
          <w:lang w:val="uk-UA"/>
        </w:rPr>
        <w:t xml:space="preserve">йний лист щодо погодження з </w:t>
      </w:r>
      <w:proofErr w:type="spellStart"/>
      <w:r w:rsidR="00D27A2D">
        <w:rPr>
          <w:lang w:val="uk-UA"/>
        </w:rPr>
        <w:t>проє</w:t>
      </w:r>
      <w:r w:rsidR="00420D77">
        <w:rPr>
          <w:lang w:val="uk-UA"/>
        </w:rPr>
        <w:t>ктом</w:t>
      </w:r>
      <w:proofErr w:type="spellEnd"/>
      <w:r w:rsidR="00420D77">
        <w:rPr>
          <w:lang w:val="uk-UA"/>
        </w:rPr>
        <w:t xml:space="preserve"> договору згідно Додатку </w:t>
      </w:r>
      <w:r w:rsidR="00D27A2D">
        <w:rPr>
          <w:lang w:val="uk-UA"/>
        </w:rPr>
        <w:t xml:space="preserve">№ </w:t>
      </w:r>
      <w:r w:rsidR="00420D77">
        <w:rPr>
          <w:lang w:val="uk-UA"/>
        </w:rPr>
        <w:t>5 до тендерної документації.</w:t>
      </w:r>
    </w:p>
    <w:p w:rsidR="00420D77" w:rsidRDefault="00AF0EA4" w:rsidP="00304CD6">
      <w:pPr>
        <w:tabs>
          <w:tab w:val="left" w:pos="1440"/>
        </w:tabs>
        <w:ind w:firstLine="426"/>
        <w:jc w:val="both"/>
        <w:rPr>
          <w:lang w:val="uk-UA"/>
        </w:rPr>
      </w:pPr>
      <w:r>
        <w:rPr>
          <w:lang w:val="uk-UA"/>
        </w:rPr>
        <w:t>7</w:t>
      </w:r>
      <w:r w:rsidR="00420D77">
        <w:rPr>
          <w:lang w:val="uk-UA"/>
        </w:rPr>
        <w:t>. Копії документів</w:t>
      </w:r>
      <w:r w:rsidR="00D27A2D">
        <w:rPr>
          <w:lang w:val="uk-UA"/>
        </w:rPr>
        <w:t>,</w:t>
      </w:r>
      <w:r w:rsidR="00420D77">
        <w:rPr>
          <w:lang w:val="uk-UA"/>
        </w:rPr>
        <w:t xml:space="preserve"> що підтверджують повноваження особи підписувати тендерну пропозицію, укладати договір (виписка з протоколу засновників про призначен</w:t>
      </w:r>
      <w:r w:rsidR="00D27A2D">
        <w:rPr>
          <w:lang w:val="uk-UA"/>
        </w:rPr>
        <w:t xml:space="preserve">ня, наказ, довіреність та </w:t>
      </w:r>
      <w:proofErr w:type="spellStart"/>
      <w:r w:rsidR="00D27A2D">
        <w:rPr>
          <w:lang w:val="uk-UA"/>
        </w:rPr>
        <w:t>інш</w:t>
      </w:r>
      <w:proofErr w:type="spellEnd"/>
      <w:r w:rsidR="00D27A2D">
        <w:rPr>
          <w:lang w:val="uk-UA"/>
        </w:rPr>
        <w:t>.).</w:t>
      </w:r>
    </w:p>
    <w:p w:rsidR="00420D77" w:rsidRDefault="00AF0EA4" w:rsidP="00304CD6">
      <w:pPr>
        <w:tabs>
          <w:tab w:val="left" w:pos="1440"/>
        </w:tabs>
        <w:ind w:firstLine="426"/>
        <w:jc w:val="both"/>
        <w:rPr>
          <w:lang w:val="uk-UA"/>
        </w:rPr>
      </w:pPr>
      <w:r>
        <w:rPr>
          <w:lang w:val="uk-UA"/>
        </w:rPr>
        <w:t>8</w:t>
      </w:r>
      <w:r w:rsidR="00420D77">
        <w:rPr>
          <w:lang w:val="uk-UA"/>
        </w:rPr>
        <w:t>. Оригінал довідки з обслуговуючого банку (банків) про наявність рахунків в банківських установах</w:t>
      </w:r>
      <w:r w:rsidR="00D27A2D">
        <w:rPr>
          <w:lang w:val="uk-UA"/>
        </w:rPr>
        <w:t>,</w:t>
      </w:r>
      <w:r w:rsidR="00420D77">
        <w:rPr>
          <w:lang w:val="uk-UA"/>
        </w:rPr>
        <w:t xml:space="preserve"> виданої не більш ніж </w:t>
      </w:r>
      <w:r w:rsidR="002D0DDC">
        <w:rPr>
          <w:lang w:val="uk-UA"/>
        </w:rPr>
        <w:t>3</w:t>
      </w:r>
      <w:r w:rsidR="00420D77">
        <w:rPr>
          <w:lang w:val="uk-UA"/>
        </w:rPr>
        <w:t>0-денної давнини по відношенню до кінцевого строку подання тендерних пропозицій.</w:t>
      </w:r>
    </w:p>
    <w:p w:rsidR="00420D77" w:rsidRDefault="00AF0EA4" w:rsidP="00304CD6">
      <w:pPr>
        <w:ind w:firstLine="426"/>
        <w:jc w:val="both"/>
        <w:rPr>
          <w:lang w:val="uk-UA"/>
        </w:rPr>
      </w:pPr>
      <w:r>
        <w:rPr>
          <w:lang w:val="uk-UA"/>
        </w:rPr>
        <w:t>9</w:t>
      </w:r>
      <w:r w:rsidR="00D27A2D">
        <w:rPr>
          <w:lang w:val="uk-UA"/>
        </w:rPr>
        <w:t>. Пропозиція</w:t>
      </w:r>
      <w:r w:rsidR="00420D77">
        <w:rPr>
          <w:lang w:val="uk-UA"/>
        </w:rPr>
        <w:t xml:space="preserve"> учасника у відповідності вимогам Додатку №</w:t>
      </w:r>
      <w:r w:rsidR="00D27A2D">
        <w:rPr>
          <w:lang w:val="uk-UA"/>
        </w:rPr>
        <w:t xml:space="preserve"> </w:t>
      </w:r>
      <w:r w:rsidR="00420D77">
        <w:rPr>
          <w:lang w:val="uk-UA"/>
        </w:rPr>
        <w:t xml:space="preserve">6 до </w:t>
      </w:r>
      <w:r w:rsidR="00D27A2D">
        <w:rPr>
          <w:lang w:val="uk-UA"/>
        </w:rPr>
        <w:t>тендерної документації.</w:t>
      </w:r>
    </w:p>
    <w:p w:rsidR="00420D77" w:rsidRDefault="00AF0EA4" w:rsidP="00304CD6">
      <w:pPr>
        <w:tabs>
          <w:tab w:val="left" w:pos="1440"/>
        </w:tabs>
        <w:ind w:firstLine="426"/>
        <w:jc w:val="both"/>
        <w:rPr>
          <w:lang w:val="uk-UA"/>
        </w:rPr>
      </w:pPr>
      <w:r>
        <w:rPr>
          <w:lang w:val="uk-UA"/>
        </w:rPr>
        <w:t>10</w:t>
      </w:r>
      <w:r w:rsidR="00D27A2D">
        <w:rPr>
          <w:lang w:val="uk-UA"/>
        </w:rPr>
        <w:t>.</w:t>
      </w:r>
      <w:r w:rsidR="00420D77">
        <w:rPr>
          <w:lang w:val="uk-UA"/>
        </w:rPr>
        <w:t xml:space="preserve"> Інформація учасника про те, що він здійснює свою діяльність у відповідності до установчих документів.</w:t>
      </w:r>
    </w:p>
    <w:p w:rsidR="004B5288" w:rsidRPr="004B5288" w:rsidRDefault="004B5288" w:rsidP="004B5288">
      <w:pPr>
        <w:tabs>
          <w:tab w:val="left" w:pos="1440"/>
        </w:tabs>
        <w:ind w:firstLine="426"/>
        <w:jc w:val="both"/>
        <w:rPr>
          <w:lang w:val="uk-UA"/>
        </w:rPr>
      </w:pPr>
      <w:r>
        <w:rPr>
          <w:lang w:val="uk-UA"/>
        </w:rPr>
        <w:t xml:space="preserve">11. </w:t>
      </w:r>
      <w:proofErr w:type="spellStart"/>
      <w:r w:rsidRPr="007E3A20">
        <w:rPr>
          <w:lang w:eastAsia="uk-UA"/>
        </w:rPr>
        <w:t>Довідка</w:t>
      </w:r>
      <w:proofErr w:type="spellEnd"/>
      <w:r w:rsidRPr="007E3A20">
        <w:rPr>
          <w:lang w:eastAsia="uk-UA"/>
        </w:rPr>
        <w:t xml:space="preserve">, </w:t>
      </w:r>
      <w:proofErr w:type="spellStart"/>
      <w:r w:rsidRPr="007E3A20">
        <w:rPr>
          <w:lang w:eastAsia="uk-UA"/>
        </w:rPr>
        <w:t>складена</w:t>
      </w:r>
      <w:proofErr w:type="spellEnd"/>
      <w:r w:rsidRPr="007E3A20">
        <w:rPr>
          <w:lang w:eastAsia="uk-UA"/>
        </w:rPr>
        <w:t xml:space="preserve"> у </w:t>
      </w:r>
      <w:proofErr w:type="spellStart"/>
      <w:r w:rsidRPr="007E3A20">
        <w:rPr>
          <w:lang w:eastAsia="uk-UA"/>
        </w:rPr>
        <w:t>довільній</w:t>
      </w:r>
      <w:proofErr w:type="spellEnd"/>
      <w:r w:rsidRPr="007E3A20">
        <w:rPr>
          <w:lang w:eastAsia="uk-UA"/>
        </w:rPr>
        <w:t xml:space="preserve"> </w:t>
      </w:r>
      <w:proofErr w:type="spellStart"/>
      <w:r w:rsidRPr="007E3A20">
        <w:rPr>
          <w:lang w:eastAsia="uk-UA"/>
        </w:rPr>
        <w:t>формі</w:t>
      </w:r>
      <w:proofErr w:type="spellEnd"/>
      <w:r w:rsidRPr="007E3A20">
        <w:rPr>
          <w:lang w:eastAsia="uk-UA"/>
        </w:rPr>
        <w:t xml:space="preserve"> за </w:t>
      </w:r>
      <w:proofErr w:type="spellStart"/>
      <w:r w:rsidRPr="007E3A20">
        <w:rPr>
          <w:lang w:eastAsia="uk-UA"/>
        </w:rPr>
        <w:t>підписом</w:t>
      </w:r>
      <w:proofErr w:type="spellEnd"/>
      <w:r w:rsidRPr="007E3A20">
        <w:rPr>
          <w:lang w:eastAsia="uk-UA"/>
        </w:rPr>
        <w:t xml:space="preserve"> </w:t>
      </w:r>
      <w:proofErr w:type="spellStart"/>
      <w:r w:rsidRPr="007E3A20">
        <w:rPr>
          <w:lang w:eastAsia="uk-UA"/>
        </w:rPr>
        <w:t>уповноваженої</w:t>
      </w:r>
      <w:proofErr w:type="spellEnd"/>
      <w:r w:rsidRPr="007E3A20">
        <w:rPr>
          <w:lang w:eastAsia="uk-UA"/>
        </w:rPr>
        <w:t xml:space="preserve"> особи </w:t>
      </w:r>
      <w:proofErr w:type="spellStart"/>
      <w:r w:rsidRPr="007E3A20">
        <w:rPr>
          <w:lang w:eastAsia="uk-UA"/>
        </w:rPr>
        <w:t>учасника</w:t>
      </w:r>
      <w:proofErr w:type="spellEnd"/>
      <w:r w:rsidRPr="007E3A20">
        <w:rPr>
          <w:lang w:eastAsia="uk-UA"/>
        </w:rPr>
        <w:t xml:space="preserve"> та </w:t>
      </w:r>
      <w:proofErr w:type="spellStart"/>
      <w:r w:rsidRPr="007E3A20">
        <w:rPr>
          <w:lang w:eastAsia="uk-UA"/>
        </w:rPr>
        <w:t>завірена</w:t>
      </w:r>
      <w:proofErr w:type="spellEnd"/>
      <w:r w:rsidRPr="007E3A20">
        <w:rPr>
          <w:lang w:eastAsia="uk-UA"/>
        </w:rPr>
        <w:t xml:space="preserve"> </w:t>
      </w:r>
      <w:proofErr w:type="spellStart"/>
      <w:r w:rsidRPr="007E3A20">
        <w:rPr>
          <w:lang w:eastAsia="uk-UA"/>
        </w:rPr>
        <w:t>печаткою</w:t>
      </w:r>
      <w:proofErr w:type="spellEnd"/>
      <w:r w:rsidRPr="007E3A20">
        <w:rPr>
          <w:lang w:eastAsia="uk-UA"/>
        </w:rPr>
        <w:t xml:space="preserve">, </w:t>
      </w:r>
      <w:proofErr w:type="spellStart"/>
      <w:r w:rsidRPr="007E3A20">
        <w:rPr>
          <w:lang w:eastAsia="uk-UA"/>
        </w:rPr>
        <w:t>що</w:t>
      </w:r>
      <w:proofErr w:type="spellEnd"/>
      <w:r w:rsidRPr="007E3A20">
        <w:rPr>
          <w:lang w:eastAsia="uk-UA"/>
        </w:rPr>
        <w:t xml:space="preserve"> </w:t>
      </w:r>
      <w:proofErr w:type="spellStart"/>
      <w:r w:rsidRPr="007E3A20">
        <w:rPr>
          <w:lang w:eastAsia="uk-UA"/>
        </w:rPr>
        <w:t>має</w:t>
      </w:r>
      <w:proofErr w:type="spellEnd"/>
      <w:r w:rsidRPr="007E3A20">
        <w:rPr>
          <w:lang w:eastAsia="uk-UA"/>
        </w:rPr>
        <w:t xml:space="preserve"> </w:t>
      </w:r>
      <w:proofErr w:type="spellStart"/>
      <w:r w:rsidRPr="007E3A20">
        <w:rPr>
          <w:lang w:eastAsia="uk-UA"/>
        </w:rPr>
        <w:t>містити</w:t>
      </w:r>
      <w:proofErr w:type="spellEnd"/>
      <w:r w:rsidRPr="007E3A20">
        <w:rPr>
          <w:lang w:eastAsia="uk-UA"/>
        </w:rPr>
        <w:t xml:space="preserve"> </w:t>
      </w:r>
      <w:proofErr w:type="spellStart"/>
      <w:r w:rsidRPr="007E3A20">
        <w:rPr>
          <w:lang w:eastAsia="uk-UA"/>
        </w:rPr>
        <w:t>відомості</w:t>
      </w:r>
      <w:proofErr w:type="spellEnd"/>
      <w:r w:rsidRPr="007E3A20">
        <w:rPr>
          <w:lang w:eastAsia="uk-UA"/>
        </w:rPr>
        <w:t xml:space="preserve"> про </w:t>
      </w:r>
      <w:proofErr w:type="spellStart"/>
      <w:r w:rsidRPr="007E3A20">
        <w:rPr>
          <w:lang w:eastAsia="uk-UA"/>
        </w:rPr>
        <w:t>юридичну</w:t>
      </w:r>
      <w:proofErr w:type="spellEnd"/>
      <w:r w:rsidRPr="007E3A20">
        <w:rPr>
          <w:lang w:eastAsia="uk-UA"/>
        </w:rPr>
        <w:t xml:space="preserve"> особу, а </w:t>
      </w:r>
      <w:proofErr w:type="spellStart"/>
      <w:r w:rsidRPr="007E3A20">
        <w:rPr>
          <w:lang w:eastAsia="uk-UA"/>
        </w:rPr>
        <w:t>саме</w:t>
      </w:r>
      <w:proofErr w:type="spellEnd"/>
      <w:r w:rsidRPr="007E3A20">
        <w:rPr>
          <w:lang w:eastAsia="uk-UA"/>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4B5288" w:rsidRPr="007E3A20" w:rsidTr="004B5288">
        <w:trPr>
          <w:trHeight w:val="3886"/>
        </w:trPr>
        <w:tc>
          <w:tcPr>
            <w:tcW w:w="10206" w:type="dxa"/>
          </w:tcPr>
          <w:p w:rsidR="004B5288" w:rsidRPr="007E3A20" w:rsidRDefault="004B5288" w:rsidP="004B5288">
            <w:pPr>
              <w:widowControl w:val="0"/>
              <w:numPr>
                <w:ilvl w:val="0"/>
                <w:numId w:val="12"/>
              </w:numPr>
              <w:shd w:val="clear" w:color="auto" w:fill="FFFFFF"/>
              <w:tabs>
                <w:tab w:val="left" w:pos="426"/>
              </w:tabs>
              <w:ind w:left="360"/>
              <w:contextualSpacing/>
            </w:pPr>
            <w:proofErr w:type="spellStart"/>
            <w:r w:rsidRPr="007E3A20">
              <w:t>Повна</w:t>
            </w:r>
            <w:proofErr w:type="spellEnd"/>
            <w:r w:rsidRPr="007E3A20">
              <w:t xml:space="preserve"> </w:t>
            </w:r>
            <w:proofErr w:type="spellStart"/>
            <w:r w:rsidRPr="007E3A20">
              <w:t>назва</w:t>
            </w:r>
            <w:proofErr w:type="spellEnd"/>
            <w:r w:rsidRPr="007E3A20">
              <w:t xml:space="preserve"> </w:t>
            </w:r>
            <w:proofErr w:type="spellStart"/>
            <w:r w:rsidRPr="007E3A20">
              <w:t>учасника</w:t>
            </w:r>
            <w:proofErr w:type="spellEnd"/>
            <w:r w:rsidRPr="007E3A20">
              <w:t>: ______________________________________________________</w:t>
            </w:r>
          </w:p>
          <w:p w:rsidR="004B5288" w:rsidRPr="007E3A20" w:rsidRDefault="004B5288" w:rsidP="004B5288">
            <w:pPr>
              <w:widowControl w:val="0"/>
              <w:numPr>
                <w:ilvl w:val="0"/>
                <w:numId w:val="12"/>
              </w:numPr>
              <w:shd w:val="clear" w:color="auto" w:fill="FFFFFF"/>
              <w:tabs>
                <w:tab w:val="left" w:pos="426"/>
              </w:tabs>
              <w:ind w:left="0" w:firstLine="0"/>
            </w:pPr>
            <w:proofErr w:type="spellStart"/>
            <w:r w:rsidRPr="007E3A20">
              <w:t>Юридична</w:t>
            </w:r>
            <w:proofErr w:type="spellEnd"/>
            <w:r w:rsidRPr="007E3A20">
              <w:t xml:space="preserve"> адреса: __________________________________________________________</w:t>
            </w:r>
          </w:p>
          <w:p w:rsidR="004B5288" w:rsidRPr="007E3A20" w:rsidRDefault="004B5288" w:rsidP="004B5288">
            <w:pPr>
              <w:widowControl w:val="0"/>
              <w:numPr>
                <w:ilvl w:val="0"/>
                <w:numId w:val="12"/>
              </w:numPr>
              <w:shd w:val="clear" w:color="auto" w:fill="FFFFFF"/>
              <w:tabs>
                <w:tab w:val="left" w:pos="426"/>
              </w:tabs>
              <w:ind w:left="0" w:firstLine="0"/>
            </w:pPr>
            <w:proofErr w:type="spellStart"/>
            <w:r w:rsidRPr="007E3A20">
              <w:t>Поштова</w:t>
            </w:r>
            <w:proofErr w:type="spellEnd"/>
            <w:r w:rsidRPr="007E3A20">
              <w:t xml:space="preserve"> адреса: ____________________________________________________________</w:t>
            </w:r>
          </w:p>
          <w:p w:rsidR="004B5288" w:rsidRPr="007E3A20" w:rsidRDefault="004B5288" w:rsidP="004B5288">
            <w:pPr>
              <w:widowControl w:val="0"/>
              <w:numPr>
                <w:ilvl w:val="0"/>
                <w:numId w:val="12"/>
              </w:numPr>
              <w:shd w:val="clear" w:color="auto" w:fill="FFFFFF"/>
              <w:tabs>
                <w:tab w:val="left" w:pos="426"/>
              </w:tabs>
              <w:ind w:left="0" w:firstLine="0"/>
            </w:pPr>
            <w:proofErr w:type="spellStart"/>
            <w:r w:rsidRPr="007E3A20">
              <w:t>Банківські</w:t>
            </w:r>
            <w:proofErr w:type="spellEnd"/>
            <w:r w:rsidRPr="007E3A20">
              <w:t xml:space="preserve"> </w:t>
            </w:r>
            <w:proofErr w:type="spellStart"/>
            <w:r w:rsidRPr="007E3A20">
              <w:t>реквізити</w:t>
            </w:r>
            <w:proofErr w:type="spellEnd"/>
            <w:r w:rsidRPr="007E3A20">
              <w:t xml:space="preserve"> </w:t>
            </w:r>
            <w:proofErr w:type="spellStart"/>
            <w:r w:rsidRPr="007E3A20">
              <w:t>обслуговуючого</w:t>
            </w:r>
            <w:proofErr w:type="spellEnd"/>
            <w:r w:rsidRPr="007E3A20">
              <w:t xml:space="preserve"> банку:_____________________________________</w:t>
            </w:r>
          </w:p>
          <w:p w:rsidR="004B5288" w:rsidRPr="007E3A20" w:rsidRDefault="004B5288" w:rsidP="004B5288">
            <w:pPr>
              <w:widowControl w:val="0"/>
              <w:numPr>
                <w:ilvl w:val="0"/>
                <w:numId w:val="12"/>
              </w:numPr>
              <w:shd w:val="clear" w:color="auto" w:fill="FFFFFF"/>
              <w:tabs>
                <w:tab w:val="left" w:pos="426"/>
              </w:tabs>
              <w:ind w:left="0" w:firstLine="0"/>
            </w:pPr>
            <w:r w:rsidRPr="007E3A20">
              <w:t>Код ЄДРПОУ:_______________________________________________________________</w:t>
            </w:r>
          </w:p>
          <w:p w:rsidR="004B5288" w:rsidRPr="007E3A20" w:rsidRDefault="004B5288" w:rsidP="004B5288">
            <w:pPr>
              <w:widowControl w:val="0"/>
              <w:numPr>
                <w:ilvl w:val="0"/>
                <w:numId w:val="12"/>
              </w:numPr>
              <w:shd w:val="clear" w:color="auto" w:fill="FFFFFF"/>
              <w:tabs>
                <w:tab w:val="left" w:pos="426"/>
              </w:tabs>
              <w:ind w:left="0" w:firstLine="0"/>
            </w:pPr>
            <w:proofErr w:type="spellStart"/>
            <w:r w:rsidRPr="007E3A20">
              <w:t>Індивідуальний</w:t>
            </w:r>
            <w:proofErr w:type="spellEnd"/>
            <w:r w:rsidRPr="007E3A20">
              <w:t xml:space="preserve"> </w:t>
            </w:r>
            <w:proofErr w:type="spellStart"/>
            <w:r w:rsidRPr="007E3A20">
              <w:t>податковий</w:t>
            </w:r>
            <w:proofErr w:type="spellEnd"/>
            <w:r w:rsidRPr="007E3A20">
              <w:t xml:space="preserve"> номер: _____________________________________________</w:t>
            </w:r>
          </w:p>
          <w:p w:rsidR="004B5288" w:rsidRPr="007E3A20" w:rsidRDefault="004B5288" w:rsidP="004B5288">
            <w:pPr>
              <w:widowControl w:val="0"/>
              <w:numPr>
                <w:ilvl w:val="0"/>
                <w:numId w:val="12"/>
              </w:numPr>
              <w:shd w:val="clear" w:color="auto" w:fill="FFFFFF"/>
              <w:tabs>
                <w:tab w:val="left" w:pos="426"/>
              </w:tabs>
              <w:ind w:left="0" w:firstLine="0"/>
            </w:pPr>
            <w:r w:rsidRPr="007E3A20">
              <w:t xml:space="preserve">Статус </w:t>
            </w:r>
            <w:proofErr w:type="spellStart"/>
            <w:r w:rsidRPr="007E3A20">
              <w:t>платника</w:t>
            </w:r>
            <w:proofErr w:type="spellEnd"/>
            <w:r w:rsidRPr="007E3A20">
              <w:t xml:space="preserve"> </w:t>
            </w:r>
            <w:proofErr w:type="spellStart"/>
            <w:r w:rsidRPr="007E3A20">
              <w:t>податку</w:t>
            </w:r>
            <w:proofErr w:type="spellEnd"/>
            <w:r w:rsidRPr="007E3A20">
              <w:t>: _____________________________________________________</w:t>
            </w:r>
          </w:p>
          <w:p w:rsidR="004B5288" w:rsidRPr="007E3A20" w:rsidRDefault="004B5288" w:rsidP="004B5288">
            <w:pPr>
              <w:widowControl w:val="0"/>
              <w:numPr>
                <w:ilvl w:val="0"/>
                <w:numId w:val="12"/>
              </w:numPr>
              <w:shd w:val="clear" w:color="auto" w:fill="FFFFFF"/>
              <w:tabs>
                <w:tab w:val="left" w:pos="426"/>
              </w:tabs>
              <w:ind w:left="0" w:firstLine="0"/>
            </w:pPr>
            <w:proofErr w:type="spellStart"/>
            <w:r w:rsidRPr="007E3A20">
              <w:t>Контактний</w:t>
            </w:r>
            <w:proofErr w:type="spellEnd"/>
            <w:r w:rsidRPr="007E3A20">
              <w:t xml:space="preserve"> номер телефону(телефаксу</w:t>
            </w:r>
            <w:proofErr w:type="gramStart"/>
            <w:r w:rsidRPr="007E3A20">
              <w:t>):_</w:t>
            </w:r>
            <w:proofErr w:type="gramEnd"/>
            <w:r w:rsidRPr="007E3A20">
              <w:t>_______________________________________</w:t>
            </w:r>
          </w:p>
          <w:p w:rsidR="004B5288" w:rsidRPr="007E3A20" w:rsidRDefault="004B5288" w:rsidP="004B5288">
            <w:pPr>
              <w:widowControl w:val="0"/>
              <w:numPr>
                <w:ilvl w:val="0"/>
                <w:numId w:val="12"/>
              </w:numPr>
              <w:shd w:val="clear" w:color="auto" w:fill="FFFFFF"/>
              <w:tabs>
                <w:tab w:val="left" w:pos="426"/>
              </w:tabs>
              <w:ind w:left="0" w:firstLine="0"/>
            </w:pPr>
            <w:r w:rsidRPr="007E3A20">
              <w:t>Е-</w:t>
            </w:r>
            <w:proofErr w:type="spellStart"/>
            <w:r w:rsidRPr="007E3A20">
              <w:t>mail</w:t>
            </w:r>
            <w:proofErr w:type="spellEnd"/>
            <w:r w:rsidRPr="007E3A20">
              <w:t>: _____________________________________________________________________</w:t>
            </w:r>
          </w:p>
          <w:p w:rsidR="004B5288" w:rsidRPr="007E3A20" w:rsidRDefault="004B5288" w:rsidP="004B5288">
            <w:pPr>
              <w:widowControl w:val="0"/>
              <w:numPr>
                <w:ilvl w:val="0"/>
                <w:numId w:val="12"/>
              </w:numPr>
              <w:shd w:val="clear" w:color="auto" w:fill="FFFFFF"/>
              <w:tabs>
                <w:tab w:val="left" w:pos="426"/>
                <w:tab w:val="left" w:pos="462"/>
                <w:tab w:val="left" w:pos="851"/>
              </w:tabs>
              <w:ind w:left="0" w:firstLine="0"/>
            </w:pPr>
            <w:proofErr w:type="spellStart"/>
            <w:r w:rsidRPr="007E3A20">
              <w:t>Відомості</w:t>
            </w:r>
            <w:proofErr w:type="spellEnd"/>
            <w:r w:rsidRPr="007E3A20">
              <w:t xml:space="preserve"> про </w:t>
            </w:r>
            <w:proofErr w:type="spellStart"/>
            <w:r w:rsidRPr="007E3A20">
              <w:t>керівника</w:t>
            </w:r>
            <w:proofErr w:type="spellEnd"/>
            <w:r w:rsidRPr="007E3A20">
              <w:t xml:space="preserve"> (посада, ПІБ, тел.): _____________________________________</w:t>
            </w:r>
          </w:p>
          <w:p w:rsidR="004B5288" w:rsidRPr="007E3A20" w:rsidRDefault="004B5288" w:rsidP="004B5288">
            <w:pPr>
              <w:widowControl w:val="0"/>
              <w:numPr>
                <w:ilvl w:val="0"/>
                <w:numId w:val="12"/>
              </w:numPr>
              <w:shd w:val="clear" w:color="auto" w:fill="FFFFFF"/>
              <w:tabs>
                <w:tab w:val="left" w:pos="426"/>
                <w:tab w:val="left" w:pos="462"/>
                <w:tab w:val="left" w:pos="851"/>
              </w:tabs>
              <w:ind w:left="0" w:firstLine="0"/>
            </w:pPr>
            <w:proofErr w:type="spellStart"/>
            <w:r>
              <w:t>Відомості</w:t>
            </w:r>
            <w:proofErr w:type="spellEnd"/>
            <w:r>
              <w:t xml:space="preserve"> про </w:t>
            </w:r>
            <w:proofErr w:type="spellStart"/>
            <w:r>
              <w:t>підписанта</w:t>
            </w:r>
            <w:proofErr w:type="spellEnd"/>
            <w:r>
              <w:t xml:space="preserve"> </w:t>
            </w:r>
            <w:r>
              <w:rPr>
                <w:lang w:val="uk-UA"/>
              </w:rPr>
              <w:t>Д</w:t>
            </w:r>
            <w:r w:rsidRPr="007E3A20">
              <w:t>оговору (посада, ПІБ, тел.): ____________________________</w:t>
            </w:r>
          </w:p>
          <w:p w:rsidR="004B5288" w:rsidRPr="007E3A20" w:rsidRDefault="004B5288" w:rsidP="004B5288">
            <w:pPr>
              <w:widowControl w:val="0"/>
              <w:numPr>
                <w:ilvl w:val="0"/>
                <w:numId w:val="12"/>
              </w:numPr>
              <w:pBdr>
                <w:bottom w:val="single" w:sz="12" w:space="1" w:color="auto"/>
              </w:pBdr>
              <w:shd w:val="clear" w:color="auto" w:fill="FFFFFF"/>
              <w:tabs>
                <w:tab w:val="left" w:pos="426"/>
                <w:tab w:val="left" w:pos="462"/>
                <w:tab w:val="left" w:pos="851"/>
              </w:tabs>
              <w:ind w:left="0" w:firstLine="0"/>
            </w:pPr>
            <w:proofErr w:type="spellStart"/>
            <w:r w:rsidRPr="007E3A20">
              <w:t>Відомості</w:t>
            </w:r>
            <w:proofErr w:type="spellEnd"/>
            <w:r w:rsidRPr="007E3A20">
              <w:t xml:space="preserve"> про </w:t>
            </w:r>
            <w:proofErr w:type="spellStart"/>
            <w:r w:rsidRPr="007E3A20">
              <w:t>підписанта</w:t>
            </w:r>
            <w:proofErr w:type="spellEnd"/>
            <w:r w:rsidRPr="007E3A20">
              <w:t xml:space="preserve"> </w:t>
            </w:r>
            <w:proofErr w:type="spellStart"/>
            <w:r w:rsidRPr="007E3A20">
              <w:t>документів</w:t>
            </w:r>
            <w:proofErr w:type="spellEnd"/>
            <w:r w:rsidRPr="007E3A20">
              <w:t xml:space="preserve"> </w:t>
            </w:r>
            <w:proofErr w:type="spellStart"/>
            <w:r w:rsidRPr="007E3A20">
              <w:t>пропозиції</w:t>
            </w:r>
            <w:proofErr w:type="spellEnd"/>
            <w:r w:rsidRPr="007E3A20">
              <w:t xml:space="preserve"> (посада, ПІБ, тел.</w:t>
            </w:r>
            <w:proofErr w:type="gramStart"/>
            <w:r w:rsidRPr="007E3A20">
              <w:t>):_</w:t>
            </w:r>
            <w:proofErr w:type="gramEnd"/>
            <w:r w:rsidRPr="007E3A20">
              <w:t>________________</w:t>
            </w:r>
          </w:p>
          <w:p w:rsidR="004B5288" w:rsidRPr="007E3A20" w:rsidRDefault="004B5288" w:rsidP="004B5288">
            <w:pPr>
              <w:widowControl w:val="0"/>
              <w:numPr>
                <w:ilvl w:val="0"/>
                <w:numId w:val="12"/>
              </w:numPr>
              <w:pBdr>
                <w:bottom w:val="single" w:sz="12" w:space="1" w:color="auto"/>
              </w:pBdr>
              <w:shd w:val="clear" w:color="auto" w:fill="FFFFFF"/>
              <w:tabs>
                <w:tab w:val="left" w:pos="426"/>
                <w:tab w:val="left" w:pos="462"/>
                <w:tab w:val="left" w:pos="851"/>
              </w:tabs>
              <w:ind w:left="0" w:firstLine="0"/>
            </w:pPr>
            <w:proofErr w:type="spellStart"/>
            <w:r w:rsidRPr="007E3A20">
              <w:t>Відомості</w:t>
            </w:r>
            <w:proofErr w:type="spellEnd"/>
            <w:r w:rsidRPr="007E3A20">
              <w:t xml:space="preserve"> про </w:t>
            </w:r>
            <w:proofErr w:type="spellStart"/>
            <w:r w:rsidRPr="007E3A20">
              <w:t>кінцевого</w:t>
            </w:r>
            <w:proofErr w:type="spellEnd"/>
            <w:r w:rsidRPr="007E3A20">
              <w:t xml:space="preserve"> </w:t>
            </w:r>
            <w:proofErr w:type="spellStart"/>
            <w:r w:rsidRPr="007E3A20">
              <w:t>бенефіціара</w:t>
            </w:r>
            <w:proofErr w:type="spellEnd"/>
            <w:r w:rsidRPr="007E3A20">
              <w:t xml:space="preserve"> (</w:t>
            </w:r>
            <w:proofErr w:type="spellStart"/>
            <w:r w:rsidRPr="007E3A20">
              <w:t>власника</w:t>
            </w:r>
            <w:proofErr w:type="spellEnd"/>
            <w:r w:rsidRPr="007E3A20">
              <w:t xml:space="preserve">) </w:t>
            </w:r>
            <w:proofErr w:type="spellStart"/>
            <w:r w:rsidRPr="007E3A20">
              <w:t>учасника</w:t>
            </w:r>
            <w:proofErr w:type="spellEnd"/>
            <w:r w:rsidRPr="007E3A20">
              <w:t>:_________________________</w:t>
            </w:r>
          </w:p>
        </w:tc>
      </w:tr>
    </w:tbl>
    <w:p w:rsidR="004B5288" w:rsidRPr="006D257A" w:rsidRDefault="004B5288" w:rsidP="004B52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      12</w:t>
      </w:r>
      <w:r w:rsidRPr="006D257A">
        <w:rPr>
          <w:lang w:val="uk-UA"/>
        </w:rPr>
        <w:t xml:space="preserve">. Інформація про усіх кінцевих </w:t>
      </w:r>
      <w:proofErr w:type="spellStart"/>
      <w:r w:rsidRPr="006D257A">
        <w:rPr>
          <w:lang w:val="uk-UA"/>
        </w:rPr>
        <w:t>бенефіціарних</w:t>
      </w:r>
      <w:proofErr w:type="spellEnd"/>
      <w:r w:rsidRPr="006D257A">
        <w:rPr>
          <w:lang w:val="uk-UA"/>
        </w:rPr>
        <w:t xml:space="preserve"> власників підприємства (у тому числі кінцевого </w:t>
      </w:r>
      <w:proofErr w:type="spellStart"/>
      <w:r w:rsidRPr="006D257A">
        <w:rPr>
          <w:lang w:val="uk-UA"/>
        </w:rPr>
        <w:t>бенефіціарного</w:t>
      </w:r>
      <w:proofErr w:type="spellEnd"/>
      <w:r w:rsidRPr="006D257A">
        <w:rPr>
          <w:lang w:val="uk-UA"/>
        </w:rPr>
        <w:t xml:space="preserve"> власника засновника, якщо засновник - юридична особа) із за</w:t>
      </w:r>
      <w:r>
        <w:rPr>
          <w:lang w:val="uk-UA"/>
        </w:rPr>
        <w:t>значенням наступної інформації:</w:t>
      </w:r>
    </w:p>
    <w:p w:rsidR="004B5288" w:rsidRPr="006D257A" w:rsidRDefault="004B5288" w:rsidP="004B52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D257A">
        <w:rPr>
          <w:lang w:val="uk-UA"/>
        </w:rPr>
        <w:t>-</w:t>
      </w:r>
      <w:r w:rsidRPr="006D257A">
        <w:rPr>
          <w:lang w:val="uk-UA"/>
        </w:rPr>
        <w:tab/>
        <w:t xml:space="preserve">прізвище, ім’я, по батькові (за наявності), дата народження, країна громадянства, адреса </w:t>
      </w:r>
      <w:proofErr w:type="spellStart"/>
      <w:r w:rsidRPr="006D257A">
        <w:rPr>
          <w:lang w:val="uk-UA"/>
        </w:rPr>
        <w:t>бенефіціара</w:t>
      </w:r>
      <w:proofErr w:type="spellEnd"/>
      <w:r w:rsidRPr="006D257A">
        <w:rPr>
          <w:lang w:val="uk-UA"/>
        </w:rPr>
        <w:t>;</w:t>
      </w:r>
    </w:p>
    <w:p w:rsidR="004B5288" w:rsidRPr="006D257A" w:rsidRDefault="004B5288" w:rsidP="004B52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D257A">
        <w:rPr>
          <w:lang w:val="uk-UA"/>
        </w:rPr>
        <w:t>-</w:t>
      </w:r>
      <w:r w:rsidRPr="006D257A">
        <w:rPr>
          <w:lang w:val="uk-UA"/>
        </w:rPr>
        <w:tab/>
        <w:t xml:space="preserve">тип </w:t>
      </w:r>
      <w:proofErr w:type="spellStart"/>
      <w:r w:rsidRPr="006D257A">
        <w:rPr>
          <w:lang w:val="uk-UA"/>
        </w:rPr>
        <w:t>бенефіціарного</w:t>
      </w:r>
      <w:proofErr w:type="spellEnd"/>
      <w:r w:rsidRPr="006D257A">
        <w:rPr>
          <w:lang w:val="uk-UA"/>
        </w:rPr>
        <w:t xml:space="preserve"> володіння;</w:t>
      </w:r>
    </w:p>
    <w:p w:rsidR="004B5288" w:rsidRDefault="004B5288" w:rsidP="004B52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D257A">
        <w:rPr>
          <w:lang w:val="uk-UA"/>
        </w:rPr>
        <w:t>-</w:t>
      </w:r>
      <w:r w:rsidRPr="006D257A">
        <w:rPr>
          <w:lang w:val="uk-UA"/>
        </w:rPr>
        <w:tab/>
        <w:t>відсоток частки статутного капіталу в юридичній особі або відсоток</w:t>
      </w:r>
      <w:r>
        <w:rPr>
          <w:lang w:val="uk-UA"/>
        </w:rPr>
        <w:t xml:space="preserve"> права голосу в юридичній особі.</w:t>
      </w:r>
    </w:p>
    <w:p w:rsidR="00420D77" w:rsidRPr="00D27A2D" w:rsidRDefault="004B5288" w:rsidP="00304CD6">
      <w:pPr>
        <w:tabs>
          <w:tab w:val="left" w:pos="1440"/>
        </w:tabs>
        <w:ind w:firstLine="426"/>
        <w:jc w:val="both"/>
        <w:rPr>
          <w:lang w:val="uk-UA"/>
        </w:rPr>
      </w:pPr>
      <w:r>
        <w:t>13</w:t>
      </w:r>
      <w:r w:rsidR="00420D77" w:rsidRPr="00AF0EA4">
        <w:t xml:space="preserve">. </w:t>
      </w:r>
      <w:proofErr w:type="spellStart"/>
      <w:r w:rsidR="00420D77" w:rsidRPr="00AF0EA4">
        <w:t>Перелік</w:t>
      </w:r>
      <w:proofErr w:type="spellEnd"/>
      <w:r w:rsidR="00420D77" w:rsidRPr="00AF0EA4">
        <w:t xml:space="preserve"> та </w:t>
      </w:r>
      <w:proofErr w:type="spellStart"/>
      <w:r w:rsidR="00420D77" w:rsidRPr="00AF0EA4">
        <w:t>обсяг</w:t>
      </w:r>
      <w:proofErr w:type="spellEnd"/>
      <w:r w:rsidR="00420D77" w:rsidRPr="00AF0EA4">
        <w:t xml:space="preserve"> </w:t>
      </w:r>
      <w:proofErr w:type="spellStart"/>
      <w:r w:rsidR="00420D77" w:rsidRPr="00AF0EA4">
        <w:t>послуг</w:t>
      </w:r>
      <w:proofErr w:type="spellEnd"/>
      <w:r w:rsidR="00153D76" w:rsidRPr="00AF0EA4">
        <w:t>/</w:t>
      </w:r>
      <w:proofErr w:type="spellStart"/>
      <w:r w:rsidR="00153D76" w:rsidRPr="00AF0EA4">
        <w:t>робіт</w:t>
      </w:r>
      <w:proofErr w:type="spellEnd"/>
      <w:r w:rsidR="00D27A2D">
        <w:t xml:space="preserve"> </w:t>
      </w:r>
      <w:proofErr w:type="spellStart"/>
      <w:r w:rsidR="00D27A2D">
        <w:t>відповідно</w:t>
      </w:r>
      <w:proofErr w:type="spellEnd"/>
      <w:r w:rsidR="00D27A2D">
        <w:t xml:space="preserve"> до </w:t>
      </w:r>
      <w:r w:rsidR="00D27A2D">
        <w:rPr>
          <w:lang w:val="uk-UA"/>
        </w:rPr>
        <w:t>Д</w:t>
      </w:r>
      <w:proofErr w:type="spellStart"/>
      <w:r w:rsidR="00420D77" w:rsidRPr="00AF0EA4">
        <w:t>одатку</w:t>
      </w:r>
      <w:proofErr w:type="spellEnd"/>
      <w:r w:rsidR="00420D77" w:rsidRPr="00AF0EA4">
        <w:t xml:space="preserve"> №</w:t>
      </w:r>
      <w:r w:rsidR="00D27A2D">
        <w:rPr>
          <w:lang w:val="uk-UA"/>
        </w:rPr>
        <w:t xml:space="preserve"> </w:t>
      </w:r>
      <w:r w:rsidR="00D27A2D">
        <w:t xml:space="preserve">4 до </w:t>
      </w:r>
      <w:proofErr w:type="spellStart"/>
      <w:r w:rsidR="00D27A2D">
        <w:t>тендерної</w:t>
      </w:r>
      <w:proofErr w:type="spellEnd"/>
      <w:r w:rsidR="00D27A2D">
        <w:t xml:space="preserve"> </w:t>
      </w:r>
      <w:proofErr w:type="spellStart"/>
      <w:r w:rsidR="00D27A2D">
        <w:t>документації</w:t>
      </w:r>
      <w:proofErr w:type="spellEnd"/>
      <w:r w:rsidR="00D27A2D">
        <w:t>.</w:t>
      </w:r>
    </w:p>
    <w:p w:rsidR="002D0DDC" w:rsidRPr="00AF0EA4" w:rsidRDefault="002D0DDC" w:rsidP="00304CD6">
      <w:pPr>
        <w:tabs>
          <w:tab w:val="left" w:pos="1440"/>
        </w:tabs>
        <w:ind w:firstLine="426"/>
        <w:jc w:val="both"/>
        <w:rPr>
          <w:lang w:val="uk-UA"/>
        </w:rPr>
      </w:pPr>
      <w:r w:rsidRPr="00AF0EA4">
        <w:rPr>
          <w:lang w:val="uk-UA"/>
        </w:rPr>
        <w:t>1</w:t>
      </w:r>
      <w:r w:rsidR="004B5288">
        <w:rPr>
          <w:lang w:val="uk-UA"/>
        </w:rPr>
        <w:t>4</w:t>
      </w:r>
      <w:r w:rsidR="00D27A2D">
        <w:rPr>
          <w:lang w:val="uk-UA"/>
        </w:rPr>
        <w:t>. Довідка у</w:t>
      </w:r>
      <w:r w:rsidRPr="00AF0EA4">
        <w:rPr>
          <w:lang w:val="uk-UA"/>
        </w:rPr>
        <w:t>часник</w:t>
      </w:r>
      <w:r w:rsidR="00D27A2D">
        <w:rPr>
          <w:lang w:val="uk-UA"/>
        </w:rPr>
        <w:t>а в довільній формі про те, що у</w:t>
      </w:r>
      <w:r w:rsidRPr="00AF0EA4">
        <w:rPr>
          <w:lang w:val="uk-UA"/>
        </w:rPr>
        <w:t xml:space="preserve">часник не є особою, пов’язаною з державою-агресором стосовно якої встановлено мораторій (заборону) на виконання, у тому числі в примусовому порядку, грошових та інших зобов’язань (відповідно до </w:t>
      </w:r>
      <w:hyperlink w:anchor="Text" w:tooltip="Current Document" w:history="1">
        <w:r w:rsidRPr="00AF0EA4">
          <w:rPr>
            <w:lang w:val="uk-UA"/>
          </w:rPr>
          <w:t>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w:t>
        </w:r>
        <w:r w:rsidR="00D27A2D">
          <w:rPr>
            <w:lang w:val="uk-UA"/>
          </w:rPr>
          <w:t xml:space="preserve"> </w:t>
        </w:r>
        <w:r w:rsidRPr="00AF0EA4">
          <w:rPr>
            <w:lang w:val="uk-UA"/>
          </w:rPr>
          <w:t>187</w:t>
        </w:r>
      </w:hyperlink>
      <w:r w:rsidRPr="00AF0EA4">
        <w:rPr>
          <w:lang w:val="uk-UA"/>
        </w:rPr>
        <w:t>).</w:t>
      </w:r>
    </w:p>
    <w:p w:rsidR="001C35F9" w:rsidRDefault="004B5288" w:rsidP="00304CD6">
      <w:pPr>
        <w:tabs>
          <w:tab w:val="left" w:pos="1440"/>
        </w:tabs>
        <w:ind w:firstLine="426"/>
        <w:jc w:val="both"/>
        <w:rPr>
          <w:lang w:val="uk-UA"/>
        </w:rPr>
      </w:pPr>
      <w:r>
        <w:rPr>
          <w:lang w:val="uk-UA"/>
        </w:rPr>
        <w:t>15</w:t>
      </w:r>
      <w:r w:rsidR="00AF0EA4" w:rsidRPr="009B1DC1">
        <w:rPr>
          <w:lang w:val="uk-UA"/>
        </w:rPr>
        <w:t>.</w:t>
      </w:r>
      <w:r w:rsidR="00D27A2D" w:rsidRPr="009B1DC1">
        <w:rPr>
          <w:lang w:val="uk-UA"/>
        </w:rPr>
        <w:t xml:space="preserve"> </w:t>
      </w:r>
      <w:r w:rsidR="001C35F9" w:rsidRPr="009B1DC1">
        <w:rPr>
          <w:lang w:val="uk-UA"/>
        </w:rPr>
        <w:t xml:space="preserve">Копія довідки про взяття на облік внутрішньо-переміщеної особи, видана уповноваженим на це органом (надається у випадку, якщо кінцевий </w:t>
      </w:r>
      <w:proofErr w:type="spellStart"/>
      <w:r w:rsidR="001C35F9" w:rsidRPr="009B1DC1">
        <w:rPr>
          <w:lang w:val="uk-UA"/>
        </w:rPr>
        <w:t>бенефіціарний</w:t>
      </w:r>
      <w:proofErr w:type="spellEnd"/>
      <w:r w:rsidR="001C35F9" w:rsidRPr="009B1DC1">
        <w:rPr>
          <w:lang w:val="uk-UA"/>
        </w:rPr>
        <w:t xml:space="preserve"> власник зареєстрований на тимчасово окупованій території України).</w:t>
      </w:r>
    </w:p>
    <w:p w:rsidR="000D0399" w:rsidRPr="009B1DC1" w:rsidRDefault="004B5288" w:rsidP="00EA6A69">
      <w:pPr>
        <w:tabs>
          <w:tab w:val="left" w:pos="1440"/>
        </w:tabs>
        <w:ind w:firstLine="426"/>
        <w:jc w:val="both"/>
        <w:rPr>
          <w:lang w:val="uk-UA"/>
        </w:rPr>
      </w:pPr>
      <w:r>
        <w:rPr>
          <w:lang w:val="uk-UA"/>
        </w:rPr>
        <w:lastRenderedPageBreak/>
        <w:t>16</w:t>
      </w:r>
      <w:r w:rsidR="000D0399">
        <w:rPr>
          <w:lang w:val="uk-UA"/>
        </w:rPr>
        <w:t xml:space="preserve">. </w:t>
      </w:r>
      <w:r w:rsidR="00EA6A69" w:rsidRPr="00EA6A69">
        <w:rPr>
          <w:lang w:val="uk-UA"/>
        </w:rPr>
        <w:t>Дозвіл або інший документ дозвільного характеру на провадження певного виду господарської діяль</w:t>
      </w:r>
      <w:r w:rsidR="00EA6A69">
        <w:rPr>
          <w:lang w:val="uk-UA"/>
        </w:rPr>
        <w:t>ності, які зазначені в Додатку 4</w:t>
      </w:r>
      <w:r w:rsidR="00EA6A69" w:rsidRPr="00EA6A69">
        <w:rPr>
          <w:lang w:val="uk-UA"/>
        </w:rPr>
        <w:t xml:space="preserve"> цих Вимог, якщо отримання такого дозволу або іншого документу дозвільного характеру на провадження такого виду діяльності передбачено законодавством</w:t>
      </w:r>
    </w:p>
    <w:p w:rsidR="002D0DDC" w:rsidRDefault="002D0DDC" w:rsidP="00E60640">
      <w:pPr>
        <w:ind w:firstLine="426"/>
        <w:jc w:val="both"/>
        <w:rPr>
          <w:rStyle w:val="rvts0"/>
          <w:lang w:val="uk-UA"/>
        </w:rPr>
      </w:pPr>
    </w:p>
    <w:p w:rsidR="007B5763" w:rsidRPr="007B5763" w:rsidRDefault="007B5763" w:rsidP="00E60640">
      <w:pPr>
        <w:ind w:firstLine="426"/>
        <w:jc w:val="both"/>
        <w:rPr>
          <w:rStyle w:val="rvts0"/>
          <w:lang w:val="uk-UA"/>
        </w:rPr>
      </w:pPr>
    </w:p>
    <w:p w:rsidR="00420D77" w:rsidRDefault="00420D77" w:rsidP="00E60640">
      <w:pPr>
        <w:autoSpaceDE w:val="0"/>
        <w:ind w:right="-50" w:firstLine="426"/>
        <w:jc w:val="both"/>
        <w:rPr>
          <w:b/>
          <w:bCs/>
          <w:i/>
          <w:iCs/>
          <w:lang w:val="uk-UA"/>
        </w:rPr>
      </w:pPr>
      <w:r>
        <w:rPr>
          <w:b/>
          <w:bCs/>
          <w:i/>
          <w:iCs/>
          <w:lang w:val="uk-UA"/>
        </w:rPr>
        <w:t>Примітки:</w:t>
      </w:r>
    </w:p>
    <w:p w:rsidR="00420D77" w:rsidRDefault="00420D77" w:rsidP="00E60640">
      <w:pPr>
        <w:autoSpaceDE w:val="0"/>
        <w:ind w:right="-50" w:firstLine="426"/>
        <w:jc w:val="both"/>
        <w:rPr>
          <w:b/>
          <w:bCs/>
          <w:i/>
          <w:iCs/>
          <w:lang w:val="uk-UA"/>
        </w:rPr>
      </w:pPr>
      <w:r>
        <w:rPr>
          <w:b/>
          <w:bCs/>
          <w:i/>
          <w:iCs/>
          <w:lang w:val="uk-UA"/>
        </w:rPr>
        <w:t>а) вся</w:t>
      </w:r>
      <w:r w:rsidR="00E60640">
        <w:rPr>
          <w:b/>
          <w:bCs/>
          <w:i/>
          <w:iCs/>
          <w:lang w:val="uk-UA"/>
        </w:rPr>
        <w:t xml:space="preserve"> інформація та документи</w:t>
      </w:r>
      <w:r>
        <w:rPr>
          <w:b/>
          <w:bCs/>
          <w:i/>
          <w:iCs/>
          <w:lang w:val="uk-UA"/>
        </w:rPr>
        <w:t xml:space="preserve"> повинні бути засвідчені відповідно до вимог цієї тендерної документації;</w:t>
      </w:r>
    </w:p>
    <w:p w:rsidR="00420D77" w:rsidRDefault="00420D77" w:rsidP="00E60640">
      <w:pPr>
        <w:autoSpaceDE w:val="0"/>
        <w:ind w:right="-50" w:firstLine="426"/>
        <w:jc w:val="both"/>
        <w:rPr>
          <w:b/>
          <w:bCs/>
          <w:i/>
          <w:iCs/>
          <w:lang w:val="uk-UA"/>
        </w:rPr>
      </w:pPr>
      <w:r>
        <w:rPr>
          <w:b/>
          <w:bCs/>
          <w:i/>
          <w:iCs/>
          <w:lang w:val="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w:t>
      </w:r>
      <w:r w:rsidR="00E60640">
        <w:rPr>
          <w:b/>
          <w:bCs/>
          <w:i/>
          <w:iCs/>
          <w:lang w:val="uk-UA"/>
        </w:rPr>
        <w:t xml:space="preserve"> тендерної пропозиції, про що такий у</w:t>
      </w:r>
      <w:r>
        <w:rPr>
          <w:b/>
          <w:bCs/>
          <w:i/>
          <w:iCs/>
          <w:lang w:val="uk-UA"/>
        </w:rPr>
        <w:t>час</w:t>
      </w:r>
      <w:r w:rsidR="00E60640">
        <w:rPr>
          <w:b/>
          <w:bCs/>
          <w:i/>
          <w:iCs/>
          <w:lang w:val="uk-UA"/>
        </w:rPr>
        <w:t>ник повинен зазначити у довідці</w:t>
      </w:r>
      <w:r>
        <w:rPr>
          <w:b/>
          <w:bCs/>
          <w:i/>
          <w:iCs/>
          <w:lang w:val="uk-UA"/>
        </w:rPr>
        <w:t xml:space="preserve"> з посиланням на норми відповідних законодавчих актів України;</w:t>
      </w:r>
    </w:p>
    <w:p w:rsidR="00D64FB9" w:rsidRDefault="00420D77" w:rsidP="00E60640">
      <w:pPr>
        <w:autoSpaceDE w:val="0"/>
        <w:ind w:right="-50" w:firstLine="426"/>
        <w:jc w:val="both"/>
        <w:rPr>
          <w:b/>
          <w:bCs/>
          <w:i/>
          <w:iCs/>
          <w:lang w:val="uk-UA"/>
        </w:rPr>
      </w:pPr>
      <w:r>
        <w:rPr>
          <w:b/>
          <w:bCs/>
          <w:i/>
          <w:iCs/>
          <w:lang w:val="uk-UA"/>
        </w:rPr>
        <w:t>в) учасник-нерезидент повинен надати зазначені документи з урахуванням особливо</w:t>
      </w:r>
      <w:r w:rsidR="00E60640">
        <w:rPr>
          <w:b/>
          <w:bCs/>
          <w:i/>
          <w:iCs/>
          <w:lang w:val="uk-UA"/>
        </w:rPr>
        <w:t>стей законодавства країни, в які</w:t>
      </w:r>
      <w:r>
        <w:rPr>
          <w:b/>
          <w:bCs/>
          <w:i/>
          <w:iCs/>
          <w:lang w:val="uk-UA"/>
        </w:rPr>
        <w:t xml:space="preserve">й цей </w:t>
      </w:r>
      <w:r w:rsidR="00E60640">
        <w:rPr>
          <w:b/>
          <w:bCs/>
          <w:i/>
          <w:iCs/>
          <w:lang w:val="uk-UA"/>
        </w:rPr>
        <w:t>у</w:t>
      </w:r>
      <w:r>
        <w:rPr>
          <w:b/>
          <w:bCs/>
          <w:i/>
          <w:iCs/>
          <w:lang w:val="uk-UA"/>
        </w:rPr>
        <w:t>часник зареєстрований (аналоги документів</w:t>
      </w:r>
      <w:r w:rsidR="00E60640">
        <w:rPr>
          <w:b/>
          <w:bCs/>
          <w:i/>
          <w:iCs/>
          <w:lang w:val="uk-UA"/>
        </w:rPr>
        <w:t>). У разі подання документу у</w:t>
      </w:r>
      <w:r>
        <w:rPr>
          <w:b/>
          <w:bCs/>
          <w:i/>
          <w:iCs/>
          <w:lang w:val="uk-UA"/>
        </w:rPr>
        <w:t>часник-нерезидент повинен надати разом з ним лист з зазначенням замість якого документу він подав такий документ.</w:t>
      </w:r>
    </w:p>
    <w:p w:rsidR="00420D77" w:rsidRPr="00792F21" w:rsidRDefault="00420D77" w:rsidP="00D64FB9">
      <w:pPr>
        <w:autoSpaceDE w:val="0"/>
        <w:jc w:val="right"/>
        <w:rPr>
          <w:b/>
          <w:bCs/>
          <w:lang w:val="uk-UA"/>
        </w:rPr>
      </w:pPr>
      <w:r>
        <w:rPr>
          <w:b/>
          <w:lang w:val="uk-UA"/>
        </w:rPr>
        <w:br w:type="page"/>
      </w:r>
      <w:r w:rsidRPr="00792F21">
        <w:rPr>
          <w:b/>
          <w:bCs/>
          <w:lang w:val="uk-UA"/>
        </w:rPr>
        <w:lastRenderedPageBreak/>
        <w:t xml:space="preserve">ДОДАТОК </w:t>
      </w:r>
      <w:r w:rsidR="00D4631A">
        <w:rPr>
          <w:b/>
          <w:bCs/>
          <w:lang w:val="uk-UA"/>
        </w:rPr>
        <w:t xml:space="preserve">№ </w:t>
      </w:r>
      <w:r w:rsidRPr="00792F21">
        <w:rPr>
          <w:b/>
          <w:bCs/>
          <w:lang w:val="uk-UA"/>
        </w:rPr>
        <w:t>3</w:t>
      </w:r>
    </w:p>
    <w:p w:rsidR="007E0FAB" w:rsidRPr="00792F21" w:rsidRDefault="007E0FAB" w:rsidP="00420D77">
      <w:pPr>
        <w:jc w:val="right"/>
        <w:rPr>
          <w:b/>
          <w:bCs/>
          <w:lang w:val="uk-UA"/>
        </w:rPr>
      </w:pPr>
    </w:p>
    <w:p w:rsidR="00D4631A" w:rsidRDefault="00420D77" w:rsidP="00420D77">
      <w:pPr>
        <w:tabs>
          <w:tab w:val="num" w:pos="720"/>
          <w:tab w:val="left" w:pos="1440"/>
        </w:tabs>
        <w:jc w:val="center"/>
        <w:rPr>
          <w:b/>
          <w:bCs/>
          <w:lang w:val="uk-UA"/>
        </w:rPr>
      </w:pPr>
      <w:r w:rsidRPr="00792F21">
        <w:rPr>
          <w:b/>
          <w:bCs/>
          <w:lang w:val="uk-UA"/>
        </w:rPr>
        <w:t xml:space="preserve">ПЕРЕЛІК ДОКУМЕНТІВ, </w:t>
      </w:r>
      <w:r w:rsidR="00D4631A">
        <w:rPr>
          <w:b/>
          <w:bCs/>
          <w:lang w:val="uk-UA"/>
        </w:rPr>
        <w:t>ЩО МАЄ НАДАТИ ПЕРЕМОЖЕЦЬ ТОРГІВ</w:t>
      </w:r>
    </w:p>
    <w:p w:rsidR="00420D77" w:rsidRPr="00792F21" w:rsidRDefault="00420D77" w:rsidP="00420D77">
      <w:pPr>
        <w:tabs>
          <w:tab w:val="num" w:pos="720"/>
          <w:tab w:val="left" w:pos="1440"/>
        </w:tabs>
        <w:jc w:val="center"/>
        <w:rPr>
          <w:b/>
          <w:bCs/>
          <w:lang w:val="uk-UA"/>
        </w:rPr>
      </w:pPr>
      <w:r w:rsidRPr="00792F21">
        <w:rPr>
          <w:b/>
          <w:bCs/>
          <w:lang w:val="uk-UA"/>
        </w:rPr>
        <w:t xml:space="preserve">у строк, що не перевищує </w:t>
      </w:r>
      <w:r w:rsidR="007E0FAB" w:rsidRPr="00792F21">
        <w:rPr>
          <w:b/>
          <w:bCs/>
          <w:lang w:val="uk-UA"/>
        </w:rPr>
        <w:t>чотири</w:t>
      </w:r>
      <w:r w:rsidR="00D4631A">
        <w:rPr>
          <w:b/>
          <w:bCs/>
          <w:lang w:val="uk-UA"/>
        </w:rPr>
        <w:t xml:space="preserve"> дні </w:t>
      </w:r>
      <w:r w:rsidR="00C518B3" w:rsidRPr="00792F21">
        <w:rPr>
          <w:b/>
          <w:bCs/>
          <w:lang w:val="uk-UA"/>
        </w:rPr>
        <w:t>з дати оприлюднення в електронній системі закупівель повідомлення про намір укласти договір про закупівлю</w:t>
      </w:r>
    </w:p>
    <w:p w:rsidR="00420D77" w:rsidRPr="00792F21" w:rsidRDefault="00420D77" w:rsidP="00D4631A">
      <w:pPr>
        <w:ind w:firstLine="426"/>
        <w:jc w:val="both"/>
        <w:rPr>
          <w:lang w:val="uk-UA"/>
        </w:rPr>
      </w:pPr>
    </w:p>
    <w:p w:rsidR="00EA6A69" w:rsidRDefault="00EA6A69" w:rsidP="00EA6A69">
      <w:pPr>
        <w:tabs>
          <w:tab w:val="left" w:pos="66"/>
        </w:tabs>
        <w:ind w:firstLine="709"/>
        <w:jc w:val="both"/>
        <w:rPr>
          <w:lang w:val="uk-UA"/>
        </w:rPr>
      </w:pPr>
      <w:r w:rsidRPr="00941FD1">
        <w:rPr>
          <w:lang w:val="uk-UA"/>
        </w:rPr>
        <w:t>1. Відомості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надані у формі витягу з інформаційно-аналітичної системи «Облік відомостей про притягнення особи до кримінальної відповідальності та наявності судимості» про посадову особу контрагента, яка є уповноваженою на вчинення правочину або довідки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у посадової особи контрагента, яка є уповноваженою на вчинення правочину, що має бути не більше місячної давнини (30 днів) відносно дати її подання. Доступ до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w:t>
      </w:r>
      <w:r>
        <w:rPr>
          <w:lang w:val="uk-UA"/>
        </w:rPr>
        <w:t>ьності та наявності судимості».</w:t>
      </w:r>
    </w:p>
    <w:p w:rsidR="00EA6A69" w:rsidRPr="00941FD1" w:rsidRDefault="00EA6A69" w:rsidP="00EA6A69">
      <w:pPr>
        <w:tabs>
          <w:tab w:val="left" w:pos="66"/>
        </w:tabs>
        <w:ind w:firstLine="709"/>
        <w:jc w:val="both"/>
        <w:rPr>
          <w:lang w:val="uk-UA"/>
        </w:rPr>
      </w:pPr>
      <w:r w:rsidRPr="00941FD1">
        <w:rPr>
          <w:lang w:val="uk-UA"/>
        </w:rPr>
        <w:t>Зазначена довідка надається щодо осіб (особи) :</w:t>
      </w:r>
    </w:p>
    <w:p w:rsidR="00EA6A69" w:rsidRPr="00941FD1" w:rsidRDefault="00EA6A69" w:rsidP="00EA6A69">
      <w:pPr>
        <w:tabs>
          <w:tab w:val="left" w:pos="66"/>
        </w:tabs>
        <w:ind w:firstLine="709"/>
        <w:jc w:val="both"/>
        <w:rPr>
          <w:lang w:val="uk-UA"/>
        </w:rPr>
      </w:pPr>
      <w:r w:rsidRPr="00941FD1">
        <w:rPr>
          <w:lang w:val="uk-UA"/>
        </w:rPr>
        <w:t>-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A6A69" w:rsidRPr="00941FD1" w:rsidRDefault="00EA6A69" w:rsidP="00EA6A69">
      <w:pPr>
        <w:tabs>
          <w:tab w:val="left" w:pos="66"/>
        </w:tabs>
        <w:ind w:firstLine="709"/>
        <w:jc w:val="both"/>
        <w:rPr>
          <w:lang w:val="uk-UA"/>
        </w:rPr>
      </w:pPr>
      <w:r w:rsidRPr="00941FD1">
        <w:rPr>
          <w:lang w:val="uk-UA"/>
        </w:rPr>
        <w:t>-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A6A69" w:rsidRPr="00941FD1" w:rsidRDefault="00EA6A69" w:rsidP="00EA6A69">
      <w:pPr>
        <w:tabs>
          <w:tab w:val="left" w:pos="66"/>
        </w:tabs>
        <w:ind w:firstLine="709"/>
        <w:jc w:val="both"/>
        <w:rPr>
          <w:lang w:val="uk-UA"/>
        </w:rPr>
      </w:pPr>
      <w:r w:rsidRPr="00941FD1">
        <w:rPr>
          <w:lang w:val="uk-UA"/>
        </w:rPr>
        <w:t>-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A6A69" w:rsidRPr="00941FD1" w:rsidRDefault="00EA6A69" w:rsidP="00EA6A69">
      <w:pPr>
        <w:tabs>
          <w:tab w:val="left" w:pos="66"/>
        </w:tabs>
        <w:ind w:firstLine="709"/>
        <w:jc w:val="both"/>
        <w:rPr>
          <w:lang w:val="uk-UA"/>
        </w:rPr>
      </w:pPr>
    </w:p>
    <w:p w:rsidR="00EA6A69" w:rsidRPr="00941FD1" w:rsidRDefault="00EA6A69" w:rsidP="00EA6A69">
      <w:pPr>
        <w:tabs>
          <w:tab w:val="left" w:pos="66"/>
        </w:tabs>
        <w:ind w:firstLine="709"/>
        <w:jc w:val="both"/>
        <w:rPr>
          <w:lang w:val="uk-UA"/>
        </w:rPr>
      </w:pPr>
      <w:r w:rsidRPr="00941FD1">
        <w:rPr>
          <w:lang w:val="uk-UA"/>
        </w:rPr>
        <w:t>2. Інформаційна довідка з Єдиного державного реєстру осіб, які вчинили корупційні або пов’язані з корупцією правопорушення. Довідка, має бути не більше місячної давнини (30 днів) відносно дати її подання,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EA6A69" w:rsidRPr="00941FD1" w:rsidRDefault="00EA6A69" w:rsidP="00EA6A69">
      <w:pPr>
        <w:tabs>
          <w:tab w:val="left" w:pos="66"/>
        </w:tabs>
        <w:ind w:firstLine="709"/>
        <w:jc w:val="both"/>
        <w:rPr>
          <w:lang w:val="uk-UA"/>
        </w:rPr>
      </w:pPr>
      <w:r w:rsidRPr="00941FD1">
        <w:rPr>
          <w:lang w:val="uk-UA"/>
        </w:rPr>
        <w:t>Зазначена довідка надається щодо осіб (особи) :</w:t>
      </w:r>
    </w:p>
    <w:p w:rsidR="00EA6A69" w:rsidRPr="00941FD1" w:rsidRDefault="00EA6A69" w:rsidP="00EA6A69">
      <w:pPr>
        <w:tabs>
          <w:tab w:val="left" w:pos="66"/>
        </w:tabs>
        <w:ind w:firstLine="709"/>
        <w:jc w:val="both"/>
        <w:rPr>
          <w:lang w:val="uk-UA"/>
        </w:rPr>
      </w:pPr>
      <w:r w:rsidRPr="00941FD1">
        <w:rPr>
          <w:lang w:val="uk-UA"/>
        </w:rPr>
        <w:t>-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EA6A69" w:rsidRPr="00941FD1" w:rsidRDefault="00EA6A69" w:rsidP="00EA6A69">
      <w:pPr>
        <w:tabs>
          <w:tab w:val="left" w:pos="66"/>
        </w:tabs>
        <w:ind w:firstLine="709"/>
        <w:jc w:val="both"/>
        <w:rPr>
          <w:lang w:val="uk-UA"/>
        </w:rPr>
      </w:pPr>
    </w:p>
    <w:p w:rsidR="00EA6A69" w:rsidRDefault="00EA6A69" w:rsidP="00EA6A69">
      <w:pPr>
        <w:tabs>
          <w:tab w:val="left" w:pos="66"/>
        </w:tabs>
        <w:ind w:firstLine="709"/>
        <w:jc w:val="both"/>
        <w:rPr>
          <w:lang w:val="uk-UA"/>
        </w:rPr>
      </w:pPr>
      <w:r w:rsidRPr="00941FD1">
        <w:rPr>
          <w:lang w:val="uk-UA"/>
        </w:rPr>
        <w:t>3. Довідка/інформація у довільній формі про те, що учасник за укладеними протягом останніх трьох років договорами про закупівлю</w:t>
      </w:r>
      <w:r w:rsidR="00911C9E">
        <w:rPr>
          <w:lang w:val="uk-UA"/>
        </w:rPr>
        <w:t xml:space="preserve"> (в разі їх укладання)</w:t>
      </w:r>
      <w:r w:rsidRPr="00941FD1">
        <w:rPr>
          <w:lang w:val="uk-UA"/>
        </w:rPr>
        <w:t xml:space="preserve"> з </w:t>
      </w:r>
      <w:r w:rsidR="00911C9E">
        <w:rPr>
          <w:lang w:val="uk-UA"/>
        </w:rPr>
        <w:t>Канівським комунальним підприємством теплових мереж</w:t>
      </w:r>
      <w:r w:rsidRPr="00941FD1">
        <w:rPr>
          <w:lang w:val="uk-UA"/>
        </w:rPr>
        <w:t xml:space="preserve"> виконав свої зобов’язання. Якщо учасник процедури закупівлі не виконав свої зобов’язання за раніше укладеними </w:t>
      </w:r>
      <w:proofErr w:type="spellStart"/>
      <w:r w:rsidRPr="00941FD1">
        <w:rPr>
          <w:lang w:val="uk-UA"/>
        </w:rPr>
        <w:t>договороми</w:t>
      </w:r>
      <w:proofErr w:type="spellEnd"/>
      <w:r w:rsidRPr="00941FD1">
        <w:rPr>
          <w:lang w:val="uk-UA"/>
        </w:rPr>
        <w:t xml:space="preserve"> про закупівлю з </w:t>
      </w:r>
      <w:r w:rsidR="00911C9E">
        <w:rPr>
          <w:lang w:val="uk-UA"/>
        </w:rPr>
        <w:t>Канівським комунальним підприємством теплових мереж</w:t>
      </w:r>
      <w:r w:rsidRPr="00941FD1">
        <w:rPr>
          <w:lang w:val="uk-UA"/>
        </w:rPr>
        <w:t>,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може надати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826131" w:rsidRDefault="00826131" w:rsidP="00532006">
      <w:pPr>
        <w:ind w:firstLine="426"/>
        <w:jc w:val="both"/>
        <w:rPr>
          <w:lang w:val="uk-UA" w:eastAsia="uk-UA"/>
        </w:rPr>
      </w:pPr>
      <w:r>
        <w:rPr>
          <w:lang w:val="uk-UA" w:eastAsia="uk-UA"/>
        </w:rPr>
        <w:br w:type="page"/>
      </w:r>
    </w:p>
    <w:p w:rsidR="00317AF8" w:rsidRDefault="008475D5" w:rsidP="00317AF8">
      <w:pPr>
        <w:suppressAutoHyphens/>
        <w:jc w:val="center"/>
        <w:rPr>
          <w:lang w:val="uk-UA" w:eastAsia="zh-CN"/>
        </w:rPr>
      </w:pPr>
      <w:r>
        <w:rPr>
          <w:b/>
          <w:lang w:val="uk-UA"/>
        </w:rPr>
        <w:lastRenderedPageBreak/>
        <w:t xml:space="preserve"> </w:t>
      </w:r>
    </w:p>
    <w:p w:rsidR="008475D5" w:rsidRDefault="008475D5" w:rsidP="00317AF8">
      <w:pPr>
        <w:suppressAutoHyphens/>
        <w:jc w:val="center"/>
        <w:rPr>
          <w:lang w:val="uk-UA" w:eastAsia="zh-CN"/>
        </w:rPr>
      </w:pPr>
    </w:p>
    <w:p w:rsidR="008475D5" w:rsidRDefault="008475D5" w:rsidP="008475D5">
      <w:pPr>
        <w:keepNext/>
        <w:keepLines/>
        <w:autoSpaceDE w:val="0"/>
        <w:autoSpaceDN w:val="0"/>
        <w:adjustRightInd w:val="0"/>
        <w:jc w:val="right"/>
        <w:rPr>
          <w:bCs/>
          <w:iCs/>
          <w:color w:val="FF0000"/>
          <w:lang w:val="uk-UA"/>
        </w:rPr>
      </w:pPr>
      <w:r>
        <w:rPr>
          <w:b/>
          <w:lang w:val="uk-UA"/>
        </w:rPr>
        <w:t>ДОДАТОК №3</w:t>
      </w:r>
    </w:p>
    <w:p w:rsidR="008475D5" w:rsidRDefault="008475D5" w:rsidP="008475D5">
      <w:pPr>
        <w:shd w:val="clear" w:color="auto" w:fill="FFFFFF"/>
        <w:jc w:val="right"/>
        <w:rPr>
          <w:b/>
          <w:lang w:val="uk-UA"/>
        </w:rPr>
      </w:pPr>
      <w:r>
        <w:rPr>
          <w:b/>
          <w:lang w:val="uk-UA"/>
        </w:rPr>
        <w:t>до тендерної документації</w:t>
      </w:r>
    </w:p>
    <w:p w:rsidR="008475D5" w:rsidRDefault="008475D5" w:rsidP="008475D5">
      <w:pPr>
        <w:ind w:right="-365" w:firstLine="426"/>
        <w:rPr>
          <w:b/>
          <w:noProof/>
          <w:lang w:val="uk-UA"/>
        </w:rPr>
      </w:pPr>
    </w:p>
    <w:p w:rsidR="008475D5" w:rsidRDefault="008475D5" w:rsidP="008475D5">
      <w:pPr>
        <w:ind w:right="-365"/>
        <w:rPr>
          <w:b/>
          <w:noProof/>
          <w:lang w:val="uk-UA"/>
        </w:rPr>
      </w:pPr>
    </w:p>
    <w:p w:rsidR="008475D5" w:rsidRDefault="008475D5" w:rsidP="008475D5">
      <w:pPr>
        <w:ind w:left="-900" w:right="-365"/>
        <w:jc w:val="center"/>
        <w:rPr>
          <w:b/>
          <w:noProof/>
          <w:lang w:val="uk-UA"/>
        </w:rPr>
      </w:pPr>
      <w:r>
        <w:rPr>
          <w:b/>
          <w:noProof/>
          <w:lang w:val="uk-UA"/>
        </w:rPr>
        <w:t>ТЕХНІЧНІ ВИМОГИ (ЗАВДАННЯ)</w:t>
      </w:r>
    </w:p>
    <w:p w:rsidR="008475D5" w:rsidRDefault="008475D5" w:rsidP="008475D5">
      <w:pPr>
        <w:ind w:left="-900" w:right="-365"/>
        <w:jc w:val="center"/>
        <w:rPr>
          <w:b/>
          <w:noProof/>
          <w:lang w:val="uk-UA"/>
        </w:rPr>
      </w:pPr>
    </w:p>
    <w:p w:rsidR="008475D5" w:rsidRDefault="008475D5" w:rsidP="008475D5">
      <w:pPr>
        <w:ind w:left="-142" w:right="-125" w:firstLine="709"/>
        <w:jc w:val="center"/>
        <w:rPr>
          <w:b/>
          <w:bCs/>
          <w:noProof/>
          <w:lang w:val="uk-UA"/>
        </w:rPr>
      </w:pPr>
      <w:bookmarkStart w:id="1" w:name="_Hlk131685144"/>
      <w:r>
        <w:rPr>
          <w:b/>
          <w:bCs/>
          <w:noProof/>
          <w:lang w:val="uk-UA"/>
        </w:rPr>
        <w:t xml:space="preserve">Послуги з підготовки до повірки, калібрування, повірки та ремонту теплолічильників  </w:t>
      </w:r>
    </w:p>
    <w:p w:rsidR="008475D5" w:rsidRDefault="008475D5" w:rsidP="008475D5">
      <w:pPr>
        <w:ind w:left="-142" w:right="-125" w:firstLine="709"/>
        <w:jc w:val="center"/>
        <w:rPr>
          <w:b/>
          <w:bCs/>
          <w:i/>
          <w:iCs/>
          <w:noProof/>
          <w:lang w:val="uk-UA"/>
        </w:rPr>
      </w:pPr>
      <w:r>
        <w:rPr>
          <w:b/>
          <w:bCs/>
          <w:i/>
          <w:iCs/>
          <w:noProof/>
          <w:lang w:val="uk-UA"/>
        </w:rPr>
        <w:t>50410000-2 Послуги з ремонту і технічного обслуговування вимірювальних, випробувальних і контрольних приладів (50411000-9 Послуги з ремонту і технічного обслуговування вимірювальних приладів)</w:t>
      </w:r>
    </w:p>
    <w:bookmarkEnd w:id="1"/>
    <w:p w:rsidR="008475D5" w:rsidRDefault="008475D5" w:rsidP="008475D5">
      <w:pPr>
        <w:ind w:left="-142" w:right="-125" w:firstLine="709"/>
        <w:jc w:val="both"/>
        <w:rPr>
          <w:lang w:val="uk-UA"/>
        </w:rPr>
      </w:pPr>
    </w:p>
    <w:p w:rsidR="008475D5" w:rsidRDefault="008475D5" w:rsidP="008475D5">
      <w:pPr>
        <w:ind w:left="-142" w:right="-125" w:firstLine="709"/>
        <w:jc w:val="both"/>
        <w:rPr>
          <w:b/>
          <w:bCs/>
          <w:lang w:val="uk-UA"/>
        </w:rPr>
      </w:pPr>
      <w:r>
        <w:rPr>
          <w:b/>
          <w:bCs/>
          <w:lang w:val="uk-UA"/>
        </w:rPr>
        <w:t>Перелік робіт, що входять до складу послуг:</w:t>
      </w:r>
    </w:p>
    <w:p w:rsidR="008475D5" w:rsidRDefault="008475D5" w:rsidP="008475D5">
      <w:pPr>
        <w:pStyle w:val="afff1"/>
        <w:numPr>
          <w:ilvl w:val="0"/>
          <w:numId w:val="14"/>
        </w:numPr>
        <w:spacing w:after="0" w:line="240" w:lineRule="auto"/>
        <w:ind w:left="993" w:right="-125" w:hanging="426"/>
        <w:jc w:val="both"/>
      </w:pPr>
      <w:r>
        <w:t xml:space="preserve">Державна метрологічна повірка </w:t>
      </w:r>
      <w:proofErr w:type="spellStart"/>
      <w:r>
        <w:t>теплолічильників</w:t>
      </w:r>
      <w:proofErr w:type="spellEnd"/>
      <w:r>
        <w:t xml:space="preserve"> з оформленням </w:t>
      </w:r>
      <w:proofErr w:type="spellStart"/>
      <w:r>
        <w:t>свідоцтв</w:t>
      </w:r>
      <w:proofErr w:type="spellEnd"/>
      <w:r>
        <w:t xml:space="preserve"> про метрологічну атестацію встановленого зразка;</w:t>
      </w:r>
    </w:p>
    <w:p w:rsidR="008475D5" w:rsidRDefault="008475D5" w:rsidP="008475D5">
      <w:pPr>
        <w:pStyle w:val="afff1"/>
        <w:numPr>
          <w:ilvl w:val="0"/>
          <w:numId w:val="14"/>
        </w:numPr>
        <w:spacing w:after="0" w:line="240" w:lineRule="auto"/>
        <w:ind w:left="993" w:right="-125" w:hanging="426"/>
        <w:jc w:val="both"/>
      </w:pPr>
      <w:r>
        <w:t>Протоколи проливу встановленого зразка;</w:t>
      </w:r>
    </w:p>
    <w:p w:rsidR="008475D5" w:rsidRDefault="008475D5" w:rsidP="008475D5">
      <w:pPr>
        <w:pStyle w:val="afff1"/>
        <w:numPr>
          <w:ilvl w:val="0"/>
          <w:numId w:val="14"/>
        </w:numPr>
        <w:spacing w:after="0" w:line="240" w:lineRule="auto"/>
        <w:ind w:left="993" w:right="-125" w:hanging="426"/>
        <w:jc w:val="both"/>
      </w:pPr>
      <w:r>
        <w:t xml:space="preserve">Калібрування датчиків </w:t>
      </w:r>
      <w:proofErr w:type="spellStart"/>
      <w:r>
        <w:t>температри</w:t>
      </w:r>
      <w:proofErr w:type="spellEnd"/>
      <w:r>
        <w:t xml:space="preserve"> та витрат;</w:t>
      </w:r>
    </w:p>
    <w:p w:rsidR="008475D5" w:rsidRDefault="008475D5" w:rsidP="008475D5">
      <w:pPr>
        <w:pStyle w:val="afff1"/>
        <w:numPr>
          <w:ilvl w:val="0"/>
          <w:numId w:val="14"/>
        </w:numPr>
        <w:spacing w:after="0" w:line="240" w:lineRule="auto"/>
        <w:ind w:left="993" w:right="-125" w:hanging="426"/>
        <w:jc w:val="both"/>
      </w:pPr>
      <w:r>
        <w:t>Регламентні роботи  (Діагностика, очищення датчиків витрат та датчиків температури від нальоту, налагодження для подальшої роботи);</w:t>
      </w:r>
    </w:p>
    <w:p w:rsidR="008475D5" w:rsidRDefault="008475D5" w:rsidP="008475D5">
      <w:pPr>
        <w:pStyle w:val="afff1"/>
        <w:numPr>
          <w:ilvl w:val="0"/>
          <w:numId w:val="14"/>
        </w:numPr>
        <w:spacing w:after="0" w:line="240" w:lineRule="auto"/>
        <w:ind w:left="993" w:right="-125" w:hanging="426"/>
        <w:jc w:val="both"/>
      </w:pPr>
      <w:r>
        <w:t>Заміна резервних акумуляторів, та елементів живлення лічильника на нові;</w:t>
      </w:r>
    </w:p>
    <w:p w:rsidR="008475D5" w:rsidRDefault="008475D5" w:rsidP="008475D5">
      <w:pPr>
        <w:pStyle w:val="afff1"/>
        <w:numPr>
          <w:ilvl w:val="0"/>
          <w:numId w:val="14"/>
        </w:numPr>
        <w:spacing w:after="0" w:line="240" w:lineRule="auto"/>
        <w:ind w:left="993" w:right="-125" w:hanging="426"/>
        <w:jc w:val="both"/>
      </w:pPr>
      <w:r>
        <w:t xml:space="preserve">Заміна складових лічильника на нові в разі потреби з наданням супроводжуючих документів від виробника лічильників; </w:t>
      </w:r>
    </w:p>
    <w:p w:rsidR="008475D5" w:rsidRDefault="008475D5" w:rsidP="008475D5">
      <w:pPr>
        <w:pStyle w:val="afff1"/>
        <w:numPr>
          <w:ilvl w:val="0"/>
          <w:numId w:val="14"/>
        </w:numPr>
        <w:spacing w:after="0" w:line="240" w:lineRule="auto"/>
        <w:ind w:left="993" w:right="-125" w:hanging="426"/>
        <w:jc w:val="both"/>
      </w:pPr>
      <w:r>
        <w:t xml:space="preserve">Модернізація компонентів </w:t>
      </w:r>
      <w:proofErr w:type="spellStart"/>
      <w:r>
        <w:t>теплолічильника</w:t>
      </w:r>
      <w:proofErr w:type="spellEnd"/>
      <w:r>
        <w:t xml:space="preserve">; </w:t>
      </w:r>
    </w:p>
    <w:p w:rsidR="008475D5" w:rsidRDefault="008475D5" w:rsidP="008475D5">
      <w:pPr>
        <w:pStyle w:val="afff1"/>
        <w:numPr>
          <w:ilvl w:val="0"/>
          <w:numId w:val="14"/>
        </w:numPr>
        <w:spacing w:after="0" w:line="240" w:lineRule="auto"/>
        <w:ind w:left="993" w:right="-125" w:hanging="426"/>
        <w:jc w:val="both"/>
      </w:pPr>
      <w:r>
        <w:t xml:space="preserve">Оновлення програмного забезпечення; </w:t>
      </w:r>
    </w:p>
    <w:p w:rsidR="008475D5" w:rsidRDefault="008475D5" w:rsidP="008475D5">
      <w:pPr>
        <w:pStyle w:val="afff1"/>
        <w:numPr>
          <w:ilvl w:val="0"/>
          <w:numId w:val="14"/>
        </w:numPr>
        <w:spacing w:after="0" w:line="240" w:lineRule="auto"/>
        <w:ind w:left="993" w:right="-125" w:hanging="426"/>
        <w:jc w:val="both"/>
      </w:pPr>
      <w:proofErr w:type="spellStart"/>
      <w:r>
        <w:t>Переконфігурація</w:t>
      </w:r>
      <w:proofErr w:type="spellEnd"/>
      <w:r>
        <w:t xml:space="preserve"> лічильників згідно потреб замовника; </w:t>
      </w:r>
    </w:p>
    <w:p w:rsidR="0076639F" w:rsidRDefault="008475D5" w:rsidP="008475D5">
      <w:pPr>
        <w:pStyle w:val="afff1"/>
        <w:numPr>
          <w:ilvl w:val="0"/>
          <w:numId w:val="14"/>
        </w:numPr>
        <w:spacing w:after="0" w:line="240" w:lineRule="auto"/>
        <w:ind w:left="993" w:right="-125" w:hanging="426"/>
        <w:jc w:val="both"/>
      </w:pPr>
      <w:r>
        <w:t xml:space="preserve">Надання нових прокладок для монтажу </w:t>
      </w:r>
      <w:proofErr w:type="spellStart"/>
      <w:r>
        <w:t>витратомірних</w:t>
      </w:r>
      <w:proofErr w:type="spellEnd"/>
      <w:r>
        <w:t xml:space="preserve"> ділянок.</w:t>
      </w:r>
    </w:p>
    <w:p w:rsidR="008475D5" w:rsidRDefault="0076639F" w:rsidP="008475D5">
      <w:pPr>
        <w:pStyle w:val="afff1"/>
        <w:numPr>
          <w:ilvl w:val="0"/>
          <w:numId w:val="14"/>
        </w:numPr>
        <w:spacing w:after="0" w:line="240" w:lineRule="auto"/>
        <w:ind w:left="993" w:right="-125" w:hanging="426"/>
        <w:jc w:val="both"/>
      </w:pPr>
      <w:r>
        <w:t>Транспортування приладів обліку до місця надання послуг та повернення на адресу Замовника</w:t>
      </w:r>
      <w:r w:rsidR="008475D5">
        <w:t xml:space="preserve"> </w:t>
      </w:r>
    </w:p>
    <w:p w:rsidR="008475D5" w:rsidRDefault="008475D5" w:rsidP="008475D5">
      <w:pPr>
        <w:ind w:left="-142" w:right="-125" w:firstLine="709"/>
        <w:jc w:val="both"/>
        <w:rPr>
          <w:b/>
          <w:bCs/>
          <w:lang w:val="uk-UA"/>
        </w:rPr>
      </w:pPr>
      <w:r>
        <w:rPr>
          <w:b/>
          <w:bCs/>
          <w:lang w:val="uk-UA"/>
        </w:rPr>
        <w:t>Загальні вимоги:</w:t>
      </w:r>
    </w:p>
    <w:p w:rsidR="008475D5" w:rsidRDefault="008475D5" w:rsidP="008475D5">
      <w:pPr>
        <w:pStyle w:val="afff1"/>
        <w:numPr>
          <w:ilvl w:val="0"/>
          <w:numId w:val="15"/>
        </w:numPr>
        <w:spacing w:after="0" w:line="240" w:lineRule="auto"/>
        <w:ind w:left="993" w:right="-125" w:hanging="426"/>
        <w:jc w:val="both"/>
      </w:pPr>
      <w:r>
        <w:t xml:space="preserve">Весь комплекс робіт повинен бути завершено до </w:t>
      </w:r>
      <w:r w:rsidR="00FA2192">
        <w:t>15</w:t>
      </w:r>
      <w:r>
        <w:t xml:space="preserve">.08.2023 р.; </w:t>
      </w:r>
    </w:p>
    <w:p w:rsidR="008475D5" w:rsidRDefault="008475D5" w:rsidP="008475D5">
      <w:pPr>
        <w:pStyle w:val="afff1"/>
        <w:numPr>
          <w:ilvl w:val="0"/>
          <w:numId w:val="15"/>
        </w:numPr>
        <w:spacing w:after="0" w:line="240" w:lineRule="auto"/>
        <w:ind w:left="993" w:right="-125" w:hanging="426"/>
        <w:jc w:val="both"/>
      </w:pPr>
      <w:r>
        <w:t xml:space="preserve">Місце надання послуг на базі Виконавця; </w:t>
      </w:r>
    </w:p>
    <w:p w:rsidR="008475D5" w:rsidRDefault="008475D5" w:rsidP="008475D5">
      <w:pPr>
        <w:pStyle w:val="afff1"/>
        <w:numPr>
          <w:ilvl w:val="0"/>
          <w:numId w:val="15"/>
        </w:numPr>
        <w:spacing w:after="0" w:line="240" w:lineRule="auto"/>
        <w:ind w:left="993" w:right="-125" w:hanging="426"/>
        <w:jc w:val="both"/>
      </w:pPr>
      <w:r>
        <w:t xml:space="preserve">Надання послуг здійснюється на обладнані Виконавця; </w:t>
      </w:r>
    </w:p>
    <w:p w:rsidR="008475D5" w:rsidRDefault="008475D5" w:rsidP="008475D5">
      <w:pPr>
        <w:pStyle w:val="afff1"/>
        <w:numPr>
          <w:ilvl w:val="0"/>
          <w:numId w:val="15"/>
        </w:numPr>
        <w:spacing w:after="0" w:line="240" w:lineRule="auto"/>
        <w:ind w:left="993" w:right="-125" w:hanging="426"/>
        <w:jc w:val="both"/>
      </w:pPr>
      <w:r>
        <w:t xml:space="preserve">Виконавець приступає до робіт тільки після узгодження обсягу робіт з відповідальною особою Замовника та отримання від нього дозволу. Після закінчення робіт Виконавець здійснює здачу наданої послуги; </w:t>
      </w:r>
    </w:p>
    <w:p w:rsidR="008475D5" w:rsidRDefault="008475D5" w:rsidP="008475D5">
      <w:pPr>
        <w:pStyle w:val="afff1"/>
        <w:numPr>
          <w:ilvl w:val="0"/>
          <w:numId w:val="15"/>
        </w:numPr>
        <w:spacing w:after="0" w:line="240" w:lineRule="auto"/>
        <w:ind w:left="993" w:right="-125" w:hanging="426"/>
        <w:jc w:val="both"/>
      </w:pPr>
      <w:r>
        <w:t xml:space="preserve">Виконавець повинен мати повний комплект запчастин та комплектуючих на </w:t>
      </w:r>
      <w:proofErr w:type="spellStart"/>
      <w:r>
        <w:t>вказанi</w:t>
      </w:r>
      <w:proofErr w:type="spellEnd"/>
      <w:r>
        <w:t xml:space="preserve"> прилади для </w:t>
      </w:r>
      <w:proofErr w:type="spellStart"/>
      <w:r>
        <w:t>iх</w:t>
      </w:r>
      <w:proofErr w:type="spellEnd"/>
      <w:r>
        <w:t xml:space="preserve"> ремонту.</w:t>
      </w:r>
    </w:p>
    <w:p w:rsidR="008475D5" w:rsidRDefault="008475D5" w:rsidP="008475D5">
      <w:pPr>
        <w:pStyle w:val="afff1"/>
        <w:numPr>
          <w:ilvl w:val="0"/>
          <w:numId w:val="15"/>
        </w:numPr>
        <w:spacing w:after="0" w:line="240" w:lineRule="auto"/>
        <w:ind w:left="993" w:right="-125" w:hanging="426"/>
        <w:jc w:val="both"/>
      </w:pPr>
      <w:r>
        <w:t>Послуги з повірки, калібрування та контролю метрологічних характеристик засобів вимірювальної техніки (ЗВТ) повинні надаватись учасником (виконавцем) з дотриманням діючого законодавства України у т. ч. згідно з Закон України “Про метрологію та метрологічну діяльність ” від 05.06.2014 р. № 1314 – VII із змінами, Наказом № 193 від 08.02.2016 р. “Про затвердження Порядку проведення повірки законодавчо регульованих засобів вимірювальної техніки, що перебувають в експлуатації, оформлення її результатів ”, про що учасник у складі своєї тендерної пропозиції повинен надати відповідний гарантійний лист, складений у довільній формі;</w:t>
      </w:r>
    </w:p>
    <w:p w:rsidR="008475D5" w:rsidRDefault="008475D5" w:rsidP="008475D5">
      <w:pPr>
        <w:pStyle w:val="afff1"/>
        <w:numPr>
          <w:ilvl w:val="0"/>
          <w:numId w:val="15"/>
        </w:numPr>
        <w:spacing w:after="0" w:line="240" w:lineRule="auto"/>
        <w:ind w:left="993" w:right="-125" w:hanging="426"/>
        <w:jc w:val="both"/>
      </w:pPr>
      <w:r>
        <w:t>Послуги з проведення повірки приладів повинні проводитися згідно з діючою методикою повірки (ШИМН.407251.009 РЭ2, керівництво з експлуатації. Частина 2. Методика повірки) з використанням еталонів, що мають чинні сертифікати калібрування;</w:t>
      </w:r>
    </w:p>
    <w:p w:rsidR="008475D5" w:rsidRDefault="008475D5" w:rsidP="008475D5">
      <w:pPr>
        <w:pStyle w:val="afff1"/>
        <w:numPr>
          <w:ilvl w:val="0"/>
          <w:numId w:val="15"/>
        </w:numPr>
        <w:spacing w:after="0" w:line="240" w:lineRule="auto"/>
        <w:ind w:left="993" w:right="-125" w:hanging="426"/>
        <w:jc w:val="both"/>
      </w:pPr>
      <w:r>
        <w:t>Ремонт приладів повинен проводитися згідно чинного законодавства України.</w:t>
      </w:r>
    </w:p>
    <w:p w:rsidR="008475D5" w:rsidRDefault="008475D5" w:rsidP="008475D5">
      <w:pPr>
        <w:ind w:right="-125" w:firstLine="567"/>
        <w:jc w:val="both"/>
        <w:rPr>
          <w:b/>
          <w:bCs/>
          <w:lang w:val="uk-UA"/>
        </w:rPr>
      </w:pPr>
      <w:r>
        <w:rPr>
          <w:b/>
          <w:bCs/>
          <w:lang w:val="uk-UA"/>
        </w:rPr>
        <w:t>Оформлення та надання документації:</w:t>
      </w:r>
    </w:p>
    <w:p w:rsidR="008475D5" w:rsidRDefault="008475D5" w:rsidP="008475D5">
      <w:pPr>
        <w:pStyle w:val="afff1"/>
        <w:numPr>
          <w:ilvl w:val="0"/>
          <w:numId w:val="16"/>
        </w:numPr>
        <w:spacing w:after="0" w:line="240" w:lineRule="auto"/>
        <w:ind w:left="993" w:right="-125" w:hanging="426"/>
        <w:jc w:val="both"/>
      </w:pPr>
      <w:r>
        <w:t xml:space="preserve">Результати повірки мають бути підтверджені відбитком </w:t>
      </w:r>
      <w:proofErr w:type="spellStart"/>
      <w:r>
        <w:t>повірочного</w:t>
      </w:r>
      <w:proofErr w:type="spellEnd"/>
      <w:r>
        <w:t xml:space="preserve"> тавра та Свідоцтвом про повірку (обов’язкова наявність посади, прізвища та ініціалів, підпису уповноваженої особи Учасника, завірені печаткою);</w:t>
      </w:r>
    </w:p>
    <w:p w:rsidR="008475D5" w:rsidRDefault="008475D5" w:rsidP="008475D5">
      <w:pPr>
        <w:pStyle w:val="afff1"/>
        <w:numPr>
          <w:ilvl w:val="0"/>
          <w:numId w:val="16"/>
        </w:numPr>
        <w:spacing w:after="0" w:line="240" w:lineRule="auto"/>
        <w:ind w:left="993" w:right="-125" w:hanging="426"/>
        <w:jc w:val="both"/>
      </w:pPr>
      <w:r>
        <w:t xml:space="preserve">Після проведення  ремонту приладів Виконавцем надається Акт обстеження причин відмови з переліком деталей (вузлів), які були замінені для відновлення дієздатності </w:t>
      </w:r>
      <w:proofErr w:type="spellStart"/>
      <w:r>
        <w:t>прилада</w:t>
      </w:r>
      <w:proofErr w:type="spellEnd"/>
      <w:r>
        <w:t>.</w:t>
      </w:r>
    </w:p>
    <w:p w:rsidR="008475D5" w:rsidRDefault="008475D5" w:rsidP="008475D5">
      <w:pPr>
        <w:pStyle w:val="afff1"/>
        <w:numPr>
          <w:ilvl w:val="0"/>
          <w:numId w:val="16"/>
        </w:numPr>
        <w:spacing w:after="0" w:line="240" w:lineRule="auto"/>
        <w:ind w:left="993" w:right="-125" w:hanging="426"/>
        <w:jc w:val="both"/>
      </w:pPr>
      <w:r>
        <w:t>Дата проведення ремонту з підписом  фахівця та печаткою відображається в паспорті на прилад;</w:t>
      </w:r>
    </w:p>
    <w:p w:rsidR="008475D5" w:rsidRDefault="008475D5" w:rsidP="008475D5">
      <w:pPr>
        <w:pStyle w:val="afff1"/>
        <w:numPr>
          <w:ilvl w:val="0"/>
          <w:numId w:val="16"/>
        </w:numPr>
        <w:spacing w:after="0" w:line="240" w:lineRule="auto"/>
        <w:ind w:left="993" w:right="-125" w:hanging="426"/>
        <w:jc w:val="both"/>
      </w:pPr>
      <w:r>
        <w:t>Передавання комплектуючих оформлюється згідно діючого Законодавства України;</w:t>
      </w:r>
    </w:p>
    <w:p w:rsidR="008475D5" w:rsidRDefault="008475D5" w:rsidP="008475D5">
      <w:pPr>
        <w:ind w:left="-142" w:right="-125" w:firstLine="709"/>
        <w:jc w:val="both"/>
        <w:rPr>
          <w:b/>
          <w:bCs/>
          <w:noProof/>
          <w:lang w:val="uk-UA"/>
        </w:rPr>
      </w:pPr>
    </w:p>
    <w:p w:rsidR="008475D5" w:rsidRDefault="008475D5" w:rsidP="008475D5">
      <w:pPr>
        <w:jc w:val="center"/>
        <w:rPr>
          <w:b/>
          <w:bCs/>
          <w:noProof/>
          <w:lang w:val="uk-UA"/>
        </w:rPr>
      </w:pPr>
    </w:p>
    <w:p w:rsidR="008475D5" w:rsidRPr="008475D5" w:rsidRDefault="008475D5" w:rsidP="008475D5">
      <w:pPr>
        <w:jc w:val="center"/>
        <w:rPr>
          <w:rFonts w:asciiTheme="minorHAnsi" w:eastAsiaTheme="minorHAnsi" w:hAnsiTheme="minorHAnsi" w:cstheme="minorBidi"/>
          <w:b/>
          <w:sz w:val="28"/>
          <w:szCs w:val="28"/>
          <w:lang w:val="uk-UA" w:eastAsia="en-US"/>
        </w:rPr>
      </w:pPr>
      <w:r>
        <w:rPr>
          <w:b/>
          <w:bCs/>
          <w:noProof/>
          <w:lang w:val="uk-UA"/>
        </w:rPr>
        <w:t xml:space="preserve"> </w:t>
      </w:r>
      <w:r w:rsidRPr="008475D5">
        <w:rPr>
          <w:rFonts w:asciiTheme="minorHAnsi" w:eastAsiaTheme="minorHAnsi" w:hAnsiTheme="minorHAnsi" w:cstheme="minorBidi"/>
          <w:b/>
          <w:sz w:val="28"/>
          <w:szCs w:val="28"/>
          <w:lang w:val="uk-UA" w:eastAsia="en-US"/>
        </w:rPr>
        <w:t>Перелік</w:t>
      </w:r>
    </w:p>
    <w:p w:rsidR="008475D5" w:rsidRPr="008475D5" w:rsidRDefault="008475D5" w:rsidP="008475D5">
      <w:pPr>
        <w:spacing w:line="276" w:lineRule="auto"/>
        <w:jc w:val="center"/>
        <w:rPr>
          <w:rFonts w:asciiTheme="minorHAnsi" w:eastAsiaTheme="minorHAnsi" w:hAnsiTheme="minorHAnsi" w:cstheme="minorBidi"/>
          <w:b/>
          <w:sz w:val="28"/>
          <w:szCs w:val="28"/>
          <w:lang w:val="uk-UA" w:eastAsia="en-US"/>
        </w:rPr>
      </w:pPr>
      <w:r w:rsidRPr="008475D5">
        <w:rPr>
          <w:rFonts w:asciiTheme="minorHAnsi" w:eastAsiaTheme="minorHAnsi" w:hAnsiTheme="minorHAnsi" w:cstheme="minorBidi"/>
          <w:b/>
          <w:sz w:val="28"/>
          <w:szCs w:val="28"/>
          <w:lang w:val="uk-UA" w:eastAsia="en-US"/>
        </w:rPr>
        <w:t>приладів обліку  які підлягають черговій повірці в 202</w:t>
      </w:r>
      <w:r w:rsidRPr="008475D5">
        <w:rPr>
          <w:rFonts w:asciiTheme="minorHAnsi" w:eastAsiaTheme="minorHAnsi" w:hAnsiTheme="minorHAnsi" w:cstheme="minorBidi"/>
          <w:b/>
          <w:sz w:val="28"/>
          <w:szCs w:val="28"/>
          <w:lang w:eastAsia="en-US"/>
        </w:rPr>
        <w:t>3</w:t>
      </w:r>
      <w:r w:rsidRPr="008475D5">
        <w:rPr>
          <w:rFonts w:asciiTheme="minorHAnsi" w:eastAsiaTheme="minorHAnsi" w:hAnsiTheme="minorHAnsi" w:cstheme="minorBidi"/>
          <w:b/>
          <w:sz w:val="28"/>
          <w:szCs w:val="28"/>
          <w:lang w:val="uk-UA" w:eastAsia="en-US"/>
        </w:rPr>
        <w:t>р.</w:t>
      </w:r>
    </w:p>
    <w:p w:rsidR="008475D5" w:rsidRPr="008475D5" w:rsidRDefault="008475D5" w:rsidP="008475D5">
      <w:pPr>
        <w:numPr>
          <w:ilvl w:val="0"/>
          <w:numId w:val="17"/>
        </w:numPr>
        <w:spacing w:after="200" w:line="276" w:lineRule="auto"/>
        <w:contextualSpacing/>
        <w:rPr>
          <w:rFonts w:asciiTheme="minorHAnsi" w:eastAsiaTheme="minorHAnsi" w:hAnsiTheme="minorHAnsi" w:cstheme="minorBidi"/>
          <w:lang w:val="uk-UA" w:eastAsia="en-US"/>
        </w:rPr>
      </w:pPr>
      <w:r w:rsidRPr="008475D5">
        <w:rPr>
          <w:rFonts w:asciiTheme="minorHAnsi" w:eastAsiaTheme="minorHAnsi" w:hAnsiTheme="minorHAnsi" w:cstheme="minorBidi"/>
          <w:lang w:val="uk-UA" w:eastAsia="en-US"/>
        </w:rPr>
        <w:t xml:space="preserve">СВТУ – 10М(М2) Варіант 4: №13426;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РУ1-Ду50: №31/760;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РУ2-Ду50: №31/765; Термоперетворювач опору -1:  ТСП-С №М0602; Термоперетворювач опору -2:  ТСП-С № М0603.</w:t>
      </w:r>
    </w:p>
    <w:p w:rsidR="008475D5" w:rsidRPr="008475D5" w:rsidRDefault="008475D5" w:rsidP="008475D5">
      <w:pPr>
        <w:numPr>
          <w:ilvl w:val="0"/>
          <w:numId w:val="17"/>
        </w:numPr>
        <w:spacing w:after="200" w:line="276" w:lineRule="auto"/>
        <w:contextualSpacing/>
        <w:rPr>
          <w:rFonts w:asciiTheme="minorHAnsi" w:eastAsiaTheme="minorHAnsi" w:hAnsiTheme="minorHAnsi" w:cstheme="minorBidi"/>
          <w:lang w:val="uk-UA" w:eastAsia="en-US"/>
        </w:rPr>
      </w:pPr>
      <w:r w:rsidRPr="008475D5">
        <w:rPr>
          <w:rFonts w:asciiTheme="minorHAnsi" w:eastAsiaTheme="minorHAnsi" w:hAnsiTheme="minorHAnsi" w:cstheme="minorBidi"/>
          <w:lang w:val="uk-UA" w:eastAsia="en-US"/>
        </w:rPr>
        <w:t xml:space="preserve">СВТУ – 10М(М2) Варіант 4: №12642;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РУ1-Ду50: №31/783;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РУ2-Ду50: №31/786; Термоперетворювач опору -1:  ТСП-С № С1181; Термоперетворювач опору -2:  ТСП-С № М0259.</w:t>
      </w:r>
    </w:p>
    <w:p w:rsidR="008475D5" w:rsidRPr="008475D5" w:rsidRDefault="008475D5" w:rsidP="008475D5">
      <w:pPr>
        <w:numPr>
          <w:ilvl w:val="0"/>
          <w:numId w:val="17"/>
        </w:numPr>
        <w:spacing w:after="200" w:line="276" w:lineRule="auto"/>
        <w:contextualSpacing/>
        <w:rPr>
          <w:rFonts w:asciiTheme="minorHAnsi" w:eastAsiaTheme="minorHAnsi" w:hAnsiTheme="minorHAnsi" w:cstheme="minorBidi"/>
          <w:lang w:val="uk-UA" w:eastAsia="en-US"/>
        </w:rPr>
      </w:pPr>
      <w:r w:rsidRPr="008475D5">
        <w:rPr>
          <w:rFonts w:asciiTheme="minorHAnsi" w:eastAsiaTheme="minorHAnsi" w:hAnsiTheme="minorHAnsi" w:cstheme="minorBidi"/>
          <w:lang w:val="uk-UA" w:eastAsia="en-US"/>
        </w:rPr>
        <w:t xml:space="preserve">СВТУ – 10М(М2) Варіант 4: №22694;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РУ1-Ду50: №32/0255;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РУ2-Ду50: №32/0257; Термоперетворювач опору -1:  ТСП-С № СА003601; Термоперетворювач опору -2:  ТСП-С № СА003602.</w:t>
      </w:r>
    </w:p>
    <w:p w:rsidR="008475D5" w:rsidRPr="008475D5" w:rsidRDefault="008475D5" w:rsidP="008475D5">
      <w:pPr>
        <w:numPr>
          <w:ilvl w:val="0"/>
          <w:numId w:val="17"/>
        </w:numPr>
        <w:spacing w:after="200" w:line="276" w:lineRule="auto"/>
        <w:contextualSpacing/>
        <w:rPr>
          <w:rFonts w:asciiTheme="minorHAnsi" w:eastAsiaTheme="minorHAnsi" w:hAnsiTheme="minorHAnsi" w:cstheme="minorBidi"/>
          <w:lang w:val="uk-UA" w:eastAsia="en-US"/>
        </w:rPr>
      </w:pPr>
      <w:r w:rsidRPr="008475D5">
        <w:rPr>
          <w:rFonts w:asciiTheme="minorHAnsi" w:eastAsiaTheme="minorHAnsi" w:hAnsiTheme="minorHAnsi" w:cstheme="minorBidi"/>
          <w:lang w:val="uk-UA" w:eastAsia="en-US"/>
        </w:rPr>
        <w:t>СВТУ – 10М(М2)</w:t>
      </w:r>
      <w:r w:rsidRPr="008475D5">
        <w:rPr>
          <w:rFonts w:asciiTheme="minorHAnsi" w:eastAsiaTheme="minorHAnsi" w:hAnsiTheme="minorHAnsi" w:cstheme="minorBidi"/>
          <w:lang w:val="en-US" w:eastAsia="en-US"/>
        </w:rPr>
        <w:t>RP</w:t>
      </w:r>
      <w:r w:rsidRPr="008475D5">
        <w:rPr>
          <w:rFonts w:asciiTheme="minorHAnsi" w:eastAsiaTheme="minorHAnsi" w:hAnsiTheme="minorHAnsi" w:cstheme="minorBidi"/>
          <w:lang w:val="uk-UA" w:eastAsia="en-US"/>
        </w:rPr>
        <w:t xml:space="preserve"> Варіант 5: №22075;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РУ1-Ду50: №32/0268;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РУ2-Ду50: №32/0279; Термоперетворювач опору -1:  ТСП-С № СА002574; Термоперетворювач опору -2:  ТСП-С № СА002586.</w:t>
      </w:r>
    </w:p>
    <w:p w:rsidR="008475D5" w:rsidRPr="008475D5" w:rsidRDefault="008475D5" w:rsidP="008475D5">
      <w:pPr>
        <w:numPr>
          <w:ilvl w:val="0"/>
          <w:numId w:val="17"/>
        </w:numPr>
        <w:spacing w:after="200" w:line="276" w:lineRule="auto"/>
        <w:contextualSpacing/>
        <w:rPr>
          <w:rFonts w:asciiTheme="minorHAnsi" w:eastAsiaTheme="minorHAnsi" w:hAnsiTheme="minorHAnsi" w:cstheme="minorBidi"/>
          <w:lang w:val="uk-UA" w:eastAsia="en-US"/>
        </w:rPr>
      </w:pPr>
      <w:r w:rsidRPr="008475D5">
        <w:rPr>
          <w:rFonts w:asciiTheme="minorHAnsi" w:eastAsiaTheme="minorHAnsi" w:hAnsiTheme="minorHAnsi" w:cstheme="minorBidi"/>
          <w:lang w:val="uk-UA" w:eastAsia="en-US"/>
        </w:rPr>
        <w:t>СВТУ – 10М(М2)</w:t>
      </w:r>
      <w:r w:rsidRPr="008475D5">
        <w:rPr>
          <w:rFonts w:asciiTheme="minorHAnsi" w:eastAsiaTheme="minorHAnsi" w:hAnsiTheme="minorHAnsi" w:cstheme="minorBidi"/>
          <w:lang w:val="en-US" w:eastAsia="en-US"/>
        </w:rPr>
        <w:t>RP</w:t>
      </w:r>
      <w:r w:rsidRPr="008475D5">
        <w:rPr>
          <w:rFonts w:asciiTheme="minorHAnsi" w:eastAsiaTheme="minorHAnsi" w:hAnsiTheme="minorHAnsi" w:cstheme="minorBidi"/>
          <w:lang w:val="uk-UA" w:eastAsia="en-US"/>
        </w:rPr>
        <w:t xml:space="preserve"> Варіант 4: №22756;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РУ1-Ду50: №32/0228;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РУ2-Ду50: №32/0240; Термоперетворювач опору -1:  ТСП-С № СА003509; Термоперетворювач опору -2:  ТСП-С № СА003519.</w:t>
      </w:r>
    </w:p>
    <w:p w:rsidR="008475D5" w:rsidRPr="008475D5" w:rsidRDefault="008475D5" w:rsidP="008475D5">
      <w:pPr>
        <w:numPr>
          <w:ilvl w:val="0"/>
          <w:numId w:val="17"/>
        </w:numPr>
        <w:spacing w:after="200" w:line="276" w:lineRule="auto"/>
        <w:contextualSpacing/>
        <w:rPr>
          <w:rFonts w:asciiTheme="minorHAnsi" w:eastAsiaTheme="minorHAnsi" w:hAnsiTheme="minorHAnsi" w:cstheme="minorBidi"/>
          <w:lang w:val="uk-UA" w:eastAsia="en-US"/>
        </w:rPr>
      </w:pPr>
      <w:r w:rsidRPr="008475D5">
        <w:rPr>
          <w:rFonts w:asciiTheme="minorHAnsi" w:eastAsiaTheme="minorHAnsi" w:hAnsiTheme="minorHAnsi" w:cstheme="minorBidi"/>
          <w:lang w:val="uk-UA" w:eastAsia="en-US"/>
        </w:rPr>
        <w:t>СВТУ – 10М(М2)</w:t>
      </w:r>
      <w:r w:rsidRPr="008475D5">
        <w:rPr>
          <w:rFonts w:asciiTheme="minorHAnsi" w:eastAsiaTheme="minorHAnsi" w:hAnsiTheme="minorHAnsi" w:cstheme="minorBidi"/>
          <w:lang w:val="en-US" w:eastAsia="en-US"/>
        </w:rPr>
        <w:t>RP</w:t>
      </w:r>
      <w:r w:rsidRPr="008475D5">
        <w:rPr>
          <w:rFonts w:asciiTheme="minorHAnsi" w:eastAsiaTheme="minorHAnsi" w:hAnsiTheme="minorHAnsi" w:cstheme="minorBidi"/>
          <w:lang w:val="uk-UA" w:eastAsia="en-US"/>
        </w:rPr>
        <w:t xml:space="preserve"> Варіант 4: №22821;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РУ1-Ду50: №32/0270;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РУ2-Ду50: №32/0288; Термоперетворювач опору -1:  ТСП-С № СА004267; Термоперетворювач опору -2:  ТСП-С № СА004281.</w:t>
      </w:r>
    </w:p>
    <w:p w:rsidR="008475D5" w:rsidRPr="008475D5" w:rsidRDefault="008475D5" w:rsidP="008475D5">
      <w:pPr>
        <w:numPr>
          <w:ilvl w:val="0"/>
          <w:numId w:val="17"/>
        </w:numPr>
        <w:spacing w:after="200" w:line="276" w:lineRule="auto"/>
        <w:contextualSpacing/>
        <w:rPr>
          <w:rFonts w:asciiTheme="minorHAnsi" w:eastAsiaTheme="minorHAnsi" w:hAnsiTheme="minorHAnsi" w:cstheme="minorBidi"/>
          <w:lang w:val="uk-UA" w:eastAsia="en-US"/>
        </w:rPr>
      </w:pPr>
      <w:r w:rsidRPr="008475D5">
        <w:rPr>
          <w:rFonts w:asciiTheme="minorHAnsi" w:eastAsiaTheme="minorHAnsi" w:hAnsiTheme="minorHAnsi" w:cstheme="minorBidi"/>
          <w:lang w:val="uk-UA" w:eastAsia="en-US"/>
        </w:rPr>
        <w:t xml:space="preserve">СВТУ – 10М(М2) Варіант 4: №12936;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РУ1-Ду50: №31/779;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РУ2-Ду50: №31/781.  Термоперетворювач опору -1:  ТСП-С №9814; Термоперетворювач опору -2:  ТСП-С №9815.</w:t>
      </w:r>
    </w:p>
    <w:p w:rsidR="008475D5" w:rsidRPr="008475D5" w:rsidRDefault="008475D5" w:rsidP="008475D5">
      <w:pPr>
        <w:numPr>
          <w:ilvl w:val="0"/>
          <w:numId w:val="17"/>
        </w:numPr>
        <w:spacing w:after="200" w:line="276" w:lineRule="auto"/>
        <w:contextualSpacing/>
        <w:rPr>
          <w:rFonts w:asciiTheme="minorHAnsi" w:eastAsiaTheme="minorHAnsi" w:hAnsiTheme="minorHAnsi" w:cstheme="minorBidi"/>
          <w:lang w:val="uk-UA" w:eastAsia="en-US"/>
        </w:rPr>
      </w:pPr>
      <w:r w:rsidRPr="008475D5">
        <w:rPr>
          <w:rFonts w:asciiTheme="minorHAnsi" w:eastAsiaTheme="minorHAnsi" w:hAnsiTheme="minorHAnsi" w:cstheme="minorBidi"/>
          <w:lang w:val="uk-UA" w:eastAsia="en-US"/>
        </w:rPr>
        <w:t xml:space="preserve">СВТУ – 10М(М2) Варіант 4: №16813;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РУ1-Ду50: №31/2762;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РУ2-Ду50: №31/2763; Термоперетворювач опору -1:  ТСП-С № 5046; Термоперетворювач опору -2:  ТСП-С № 5047.</w:t>
      </w:r>
    </w:p>
    <w:p w:rsidR="008475D5" w:rsidRPr="008475D5" w:rsidRDefault="008475D5" w:rsidP="008475D5">
      <w:pPr>
        <w:numPr>
          <w:ilvl w:val="0"/>
          <w:numId w:val="17"/>
        </w:numPr>
        <w:spacing w:after="200" w:line="276" w:lineRule="auto"/>
        <w:contextualSpacing/>
        <w:rPr>
          <w:rFonts w:asciiTheme="minorHAnsi" w:eastAsiaTheme="minorHAnsi" w:hAnsiTheme="minorHAnsi" w:cstheme="minorBidi"/>
          <w:lang w:val="uk-UA" w:eastAsia="en-US"/>
        </w:rPr>
      </w:pPr>
      <w:r w:rsidRPr="008475D5">
        <w:rPr>
          <w:rFonts w:asciiTheme="minorHAnsi" w:eastAsiaTheme="minorHAnsi" w:hAnsiTheme="minorHAnsi" w:cstheme="minorBidi"/>
          <w:lang w:val="uk-UA" w:eastAsia="en-US"/>
        </w:rPr>
        <w:t xml:space="preserve">СВТУ – 10М(М2) Варіант 4: №12540;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РУ1-Ду50: №31/794;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РУ2-Ду50: №31/795; Термоперетворювач опору -1:  ТСП-С № 9842; Термоперетворювач опору -2:  ТСП-С № 9843.</w:t>
      </w:r>
    </w:p>
    <w:p w:rsidR="008475D5" w:rsidRPr="008475D5" w:rsidRDefault="008475D5" w:rsidP="008475D5">
      <w:pPr>
        <w:numPr>
          <w:ilvl w:val="0"/>
          <w:numId w:val="17"/>
        </w:numPr>
        <w:spacing w:after="200" w:line="276" w:lineRule="auto"/>
        <w:contextualSpacing/>
        <w:rPr>
          <w:rFonts w:asciiTheme="minorHAnsi" w:eastAsiaTheme="minorHAnsi" w:hAnsiTheme="minorHAnsi" w:cstheme="minorBidi"/>
          <w:lang w:val="uk-UA" w:eastAsia="en-US"/>
        </w:rPr>
      </w:pPr>
      <w:r w:rsidRPr="008475D5">
        <w:rPr>
          <w:rFonts w:asciiTheme="minorHAnsi" w:eastAsiaTheme="minorHAnsi" w:hAnsiTheme="minorHAnsi" w:cstheme="minorBidi"/>
          <w:lang w:val="uk-UA" w:eastAsia="en-US"/>
        </w:rPr>
        <w:t xml:space="preserve">СВТУ – 10М(М2) Варіант 4: №12618;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РУ1-Ду50: №31/775;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РУ2-Ду50: №31/778; Термоперетворювач опору -1:  ТСП-С № 9838; Термоперетворювач опору -2:  ТСП-С № 9839.</w:t>
      </w:r>
    </w:p>
    <w:p w:rsidR="008475D5" w:rsidRPr="008475D5" w:rsidRDefault="008475D5" w:rsidP="008475D5">
      <w:pPr>
        <w:numPr>
          <w:ilvl w:val="0"/>
          <w:numId w:val="17"/>
        </w:numPr>
        <w:spacing w:after="200" w:line="276" w:lineRule="auto"/>
        <w:contextualSpacing/>
        <w:rPr>
          <w:rFonts w:asciiTheme="minorHAnsi" w:eastAsiaTheme="minorHAnsi" w:hAnsiTheme="minorHAnsi" w:cstheme="minorBidi"/>
          <w:lang w:val="uk-UA" w:eastAsia="en-US"/>
        </w:rPr>
      </w:pPr>
      <w:r w:rsidRPr="008475D5">
        <w:rPr>
          <w:rFonts w:asciiTheme="minorHAnsi" w:eastAsiaTheme="minorHAnsi" w:hAnsiTheme="minorHAnsi" w:cstheme="minorBidi"/>
          <w:lang w:val="uk-UA" w:eastAsia="en-US"/>
        </w:rPr>
        <w:t xml:space="preserve">СВТУ – 10М(М2) Варіант 4: №12764;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РУ1-Ду50: №31/748;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РУ2-Ду50: №31/752; Термоперетворювач опору -1:  ТСП-С № М0256; Термоперетворювач опору -2:  ТСП-С № М0257.</w:t>
      </w:r>
    </w:p>
    <w:p w:rsidR="008475D5" w:rsidRPr="008475D5" w:rsidRDefault="008475D5" w:rsidP="008475D5">
      <w:pPr>
        <w:numPr>
          <w:ilvl w:val="0"/>
          <w:numId w:val="17"/>
        </w:numPr>
        <w:spacing w:after="200" w:line="276" w:lineRule="auto"/>
        <w:contextualSpacing/>
        <w:rPr>
          <w:rFonts w:asciiTheme="minorHAnsi" w:eastAsiaTheme="minorHAnsi" w:hAnsiTheme="minorHAnsi" w:cstheme="minorBidi"/>
          <w:lang w:val="uk-UA" w:eastAsia="en-US"/>
        </w:rPr>
      </w:pPr>
      <w:r w:rsidRPr="008475D5">
        <w:rPr>
          <w:rFonts w:asciiTheme="minorHAnsi" w:eastAsiaTheme="minorHAnsi" w:hAnsiTheme="minorHAnsi" w:cstheme="minorBidi"/>
          <w:lang w:val="uk-UA" w:eastAsia="en-US"/>
        </w:rPr>
        <w:t xml:space="preserve">СВТУ – 10М(М2) Варіант 4: №13437;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РУ1-Ду50: №31/744;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РУ2-Ду50: №31/747; Термоперетворювач опору -1:  ТСП-С № М0604; Термоперетворювач опору -2:  ТСП-С № М0605.</w:t>
      </w:r>
    </w:p>
    <w:p w:rsidR="008475D5" w:rsidRPr="008475D5" w:rsidRDefault="008475D5" w:rsidP="008475D5">
      <w:pPr>
        <w:numPr>
          <w:ilvl w:val="0"/>
          <w:numId w:val="17"/>
        </w:numPr>
        <w:spacing w:after="200" w:line="276" w:lineRule="auto"/>
        <w:contextualSpacing/>
        <w:rPr>
          <w:rFonts w:asciiTheme="minorHAnsi" w:eastAsiaTheme="minorHAnsi" w:hAnsiTheme="minorHAnsi" w:cstheme="minorBidi"/>
          <w:lang w:val="uk-UA" w:eastAsia="en-US"/>
        </w:rPr>
      </w:pPr>
      <w:r w:rsidRPr="008475D5">
        <w:rPr>
          <w:rFonts w:asciiTheme="minorHAnsi" w:eastAsiaTheme="minorHAnsi" w:hAnsiTheme="minorHAnsi" w:cstheme="minorBidi"/>
          <w:lang w:val="uk-UA" w:eastAsia="en-US"/>
        </w:rPr>
        <w:t xml:space="preserve">СВТУ – 10М(М2) Варіант 4: №13099;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РУ1-Ду50: №31/769;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РУ2-Ду50: №31/770; Термоперетворювач опору -1:  ТСП-С № С1280; Термоперетворювач опору -2:  ТСП-С № С0108.</w:t>
      </w:r>
    </w:p>
    <w:p w:rsidR="008475D5" w:rsidRPr="008475D5" w:rsidRDefault="008475D5" w:rsidP="008475D5">
      <w:pPr>
        <w:numPr>
          <w:ilvl w:val="0"/>
          <w:numId w:val="17"/>
        </w:numPr>
        <w:spacing w:after="200" w:line="276" w:lineRule="auto"/>
        <w:contextualSpacing/>
        <w:rPr>
          <w:rFonts w:asciiTheme="minorHAnsi" w:eastAsiaTheme="minorHAnsi" w:hAnsiTheme="minorHAnsi" w:cstheme="minorBidi"/>
          <w:lang w:val="uk-UA" w:eastAsia="en-US"/>
        </w:rPr>
      </w:pPr>
      <w:r w:rsidRPr="008475D5">
        <w:rPr>
          <w:rFonts w:asciiTheme="minorHAnsi" w:eastAsiaTheme="minorHAnsi" w:hAnsiTheme="minorHAnsi" w:cstheme="minorBidi"/>
          <w:lang w:val="uk-UA" w:eastAsia="en-US"/>
        </w:rPr>
        <w:t xml:space="preserve">СВТУ – 10М(М2) Варіант 4: №12876;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РУ1-Ду50: №31/790;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РУ2-Ду50: №31/792; Термоперетворювач опору -1:  ТСП-С № М0260; Термоперетворювач опору -2:  ТСП-С № М0261.</w:t>
      </w:r>
    </w:p>
    <w:p w:rsidR="008475D5" w:rsidRPr="008475D5" w:rsidRDefault="008475D5" w:rsidP="008475D5">
      <w:pPr>
        <w:numPr>
          <w:ilvl w:val="0"/>
          <w:numId w:val="17"/>
        </w:numPr>
        <w:spacing w:after="200" w:line="276" w:lineRule="auto"/>
        <w:contextualSpacing/>
        <w:rPr>
          <w:rFonts w:asciiTheme="minorHAnsi" w:eastAsiaTheme="minorHAnsi" w:hAnsiTheme="minorHAnsi" w:cstheme="minorBidi"/>
          <w:lang w:val="uk-UA" w:eastAsia="en-US"/>
        </w:rPr>
      </w:pPr>
      <w:r w:rsidRPr="008475D5">
        <w:rPr>
          <w:rFonts w:asciiTheme="minorHAnsi" w:eastAsiaTheme="minorHAnsi" w:hAnsiTheme="minorHAnsi" w:cstheme="minorBidi"/>
          <w:lang w:val="uk-UA" w:eastAsia="en-US"/>
        </w:rPr>
        <w:lastRenderedPageBreak/>
        <w:t xml:space="preserve">СВТУ – 10М(М2) Варіант 4: №13280;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РУ1-Ду50: №31/787;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РУ2-Ду50: №31/789; Термоперетворювач опору -1:  ТСП-С № С2517; Термоперетворювач опору -2:  ТСП-С № М0607.</w:t>
      </w:r>
    </w:p>
    <w:p w:rsidR="008475D5" w:rsidRPr="008475D5" w:rsidRDefault="008475D5" w:rsidP="008475D5">
      <w:pPr>
        <w:numPr>
          <w:ilvl w:val="0"/>
          <w:numId w:val="17"/>
        </w:numPr>
        <w:spacing w:after="200" w:line="276" w:lineRule="auto"/>
        <w:contextualSpacing/>
        <w:rPr>
          <w:rFonts w:asciiTheme="minorHAnsi" w:eastAsiaTheme="minorHAnsi" w:hAnsiTheme="minorHAnsi" w:cstheme="minorBidi"/>
          <w:lang w:val="uk-UA" w:eastAsia="en-US"/>
        </w:rPr>
      </w:pPr>
      <w:r w:rsidRPr="008475D5">
        <w:rPr>
          <w:rFonts w:asciiTheme="minorHAnsi" w:eastAsiaTheme="minorHAnsi" w:hAnsiTheme="minorHAnsi" w:cstheme="minorBidi"/>
          <w:lang w:val="uk-UA" w:eastAsia="en-US"/>
        </w:rPr>
        <w:t>СВТУ – 10М(М2)</w:t>
      </w:r>
      <w:r w:rsidRPr="008475D5">
        <w:rPr>
          <w:rFonts w:asciiTheme="minorHAnsi" w:eastAsiaTheme="minorHAnsi" w:hAnsiTheme="minorHAnsi" w:cstheme="minorBidi"/>
          <w:lang w:val="en-US" w:eastAsia="en-US"/>
        </w:rPr>
        <w:t>RP</w:t>
      </w:r>
      <w:r w:rsidRPr="008475D5">
        <w:rPr>
          <w:rFonts w:asciiTheme="minorHAnsi" w:eastAsiaTheme="minorHAnsi" w:hAnsiTheme="minorHAnsi" w:cstheme="minorBidi"/>
          <w:lang w:val="uk-UA" w:eastAsia="en-US"/>
        </w:rPr>
        <w:t xml:space="preserve"> Варіант 4: №22856;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РУ1-Ду50: №32/0180;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РУ2-Ду50: №32/0285; Термоперетворювач опору -1:  ТСП-С № СА003885; Термоперетворювач опору -2:  ТСП-С № СА003896.</w:t>
      </w:r>
    </w:p>
    <w:p w:rsidR="008475D5" w:rsidRPr="008475D5" w:rsidRDefault="008475D5" w:rsidP="008475D5">
      <w:pPr>
        <w:numPr>
          <w:ilvl w:val="0"/>
          <w:numId w:val="17"/>
        </w:numPr>
        <w:spacing w:after="200" w:line="276" w:lineRule="auto"/>
        <w:contextualSpacing/>
        <w:rPr>
          <w:rFonts w:asciiTheme="minorHAnsi" w:eastAsiaTheme="minorHAnsi" w:hAnsiTheme="minorHAnsi" w:cstheme="minorBidi"/>
          <w:lang w:val="uk-UA" w:eastAsia="en-US"/>
        </w:rPr>
      </w:pPr>
      <w:r w:rsidRPr="008475D5">
        <w:rPr>
          <w:rFonts w:asciiTheme="minorHAnsi" w:eastAsiaTheme="minorHAnsi" w:hAnsiTheme="minorHAnsi" w:cstheme="minorBidi"/>
          <w:lang w:val="uk-UA" w:eastAsia="en-US"/>
        </w:rPr>
        <w:t>СВТУ – 10М(М2)</w:t>
      </w:r>
      <w:r w:rsidRPr="008475D5">
        <w:rPr>
          <w:rFonts w:asciiTheme="minorHAnsi" w:eastAsiaTheme="minorHAnsi" w:hAnsiTheme="minorHAnsi" w:cstheme="minorBidi"/>
          <w:lang w:val="en-US" w:eastAsia="en-US"/>
        </w:rPr>
        <w:t>RP</w:t>
      </w:r>
      <w:r w:rsidRPr="008475D5">
        <w:rPr>
          <w:rFonts w:asciiTheme="minorHAnsi" w:eastAsiaTheme="minorHAnsi" w:hAnsiTheme="minorHAnsi" w:cstheme="minorBidi"/>
          <w:lang w:val="uk-UA" w:eastAsia="en-US"/>
        </w:rPr>
        <w:t xml:space="preserve"> Варіант 4: №22919;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РУ1-Ду50: №32/0234;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РУ2-Ду50: №32/0244; Термоперетворювач опору -1:  ТСП-С № СА004323; Термоперетворювач опору -2:  ТСП-С № СА004326.</w:t>
      </w:r>
    </w:p>
    <w:p w:rsidR="008475D5" w:rsidRPr="008475D5" w:rsidRDefault="008475D5" w:rsidP="008475D5">
      <w:pPr>
        <w:numPr>
          <w:ilvl w:val="0"/>
          <w:numId w:val="17"/>
        </w:numPr>
        <w:spacing w:after="200" w:line="276" w:lineRule="auto"/>
        <w:contextualSpacing/>
        <w:rPr>
          <w:rFonts w:asciiTheme="minorHAnsi" w:eastAsiaTheme="minorHAnsi" w:hAnsiTheme="minorHAnsi" w:cstheme="minorBidi"/>
          <w:lang w:val="uk-UA" w:eastAsia="en-US"/>
        </w:rPr>
      </w:pPr>
      <w:r w:rsidRPr="008475D5">
        <w:rPr>
          <w:rFonts w:asciiTheme="minorHAnsi" w:eastAsiaTheme="minorHAnsi" w:hAnsiTheme="minorHAnsi" w:cstheme="minorBidi"/>
          <w:lang w:val="uk-UA" w:eastAsia="en-US"/>
        </w:rPr>
        <w:t>СВТУ – 10М(М2)</w:t>
      </w:r>
      <w:r w:rsidRPr="008475D5">
        <w:rPr>
          <w:rFonts w:asciiTheme="minorHAnsi" w:eastAsiaTheme="minorHAnsi" w:hAnsiTheme="minorHAnsi" w:cstheme="minorBidi"/>
          <w:lang w:val="en-US" w:eastAsia="en-US"/>
        </w:rPr>
        <w:t>RP</w:t>
      </w:r>
      <w:r w:rsidRPr="008475D5">
        <w:rPr>
          <w:rFonts w:asciiTheme="minorHAnsi" w:eastAsiaTheme="minorHAnsi" w:hAnsiTheme="minorHAnsi" w:cstheme="minorBidi"/>
          <w:lang w:val="uk-UA" w:eastAsia="en-US"/>
        </w:rPr>
        <w:t xml:space="preserve"> Варіант 4: №22897;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РУ1-Ду50: №32/0276;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РУ2-Ду50: №32/0277; Термоперетворювач опору -1:  ТСП-С № СА003523; Термоперетворювач опору -2:  ТСП-С № СА003529.</w:t>
      </w:r>
    </w:p>
    <w:p w:rsidR="008475D5" w:rsidRPr="008475D5" w:rsidRDefault="008475D5" w:rsidP="008475D5">
      <w:pPr>
        <w:numPr>
          <w:ilvl w:val="0"/>
          <w:numId w:val="17"/>
        </w:numPr>
        <w:spacing w:after="200" w:line="276" w:lineRule="auto"/>
        <w:contextualSpacing/>
        <w:rPr>
          <w:rFonts w:asciiTheme="minorHAnsi" w:eastAsiaTheme="minorHAnsi" w:hAnsiTheme="minorHAnsi" w:cstheme="minorBidi"/>
          <w:lang w:val="uk-UA" w:eastAsia="en-US"/>
        </w:rPr>
      </w:pPr>
      <w:r w:rsidRPr="008475D5">
        <w:rPr>
          <w:rFonts w:asciiTheme="minorHAnsi" w:eastAsiaTheme="minorHAnsi" w:hAnsiTheme="minorHAnsi" w:cstheme="minorBidi"/>
          <w:lang w:val="uk-UA" w:eastAsia="en-US"/>
        </w:rPr>
        <w:t>СВТУ – 10М(М2)</w:t>
      </w:r>
      <w:r w:rsidRPr="008475D5">
        <w:rPr>
          <w:rFonts w:asciiTheme="minorHAnsi" w:eastAsiaTheme="minorHAnsi" w:hAnsiTheme="minorHAnsi" w:cstheme="minorBidi"/>
          <w:lang w:val="en-US" w:eastAsia="en-US"/>
        </w:rPr>
        <w:t>RP</w:t>
      </w:r>
      <w:r w:rsidRPr="008475D5">
        <w:rPr>
          <w:rFonts w:asciiTheme="minorHAnsi" w:eastAsiaTheme="minorHAnsi" w:hAnsiTheme="minorHAnsi" w:cstheme="minorBidi"/>
          <w:lang w:val="uk-UA" w:eastAsia="en-US"/>
        </w:rPr>
        <w:t xml:space="preserve"> Варіант 4: №22875;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РУ1-Ду50: №32/0151;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РУ2-Ду50: №32/0245; Термоперетворювач опору -1:  ТСП-С № СА003709; Термоперетворювач опору -2:  ТСП-С № СА003839.</w:t>
      </w:r>
    </w:p>
    <w:p w:rsidR="008475D5" w:rsidRPr="008475D5" w:rsidRDefault="008475D5" w:rsidP="008475D5">
      <w:pPr>
        <w:numPr>
          <w:ilvl w:val="0"/>
          <w:numId w:val="17"/>
        </w:numPr>
        <w:spacing w:after="200" w:line="276" w:lineRule="auto"/>
        <w:contextualSpacing/>
        <w:rPr>
          <w:rFonts w:asciiTheme="minorHAnsi" w:eastAsiaTheme="minorHAnsi" w:hAnsiTheme="minorHAnsi" w:cstheme="minorBidi"/>
          <w:lang w:val="uk-UA" w:eastAsia="en-US"/>
        </w:rPr>
      </w:pPr>
      <w:r w:rsidRPr="008475D5">
        <w:rPr>
          <w:rFonts w:asciiTheme="minorHAnsi" w:eastAsiaTheme="minorHAnsi" w:hAnsiTheme="minorHAnsi" w:cstheme="minorBidi"/>
          <w:lang w:val="uk-UA" w:eastAsia="en-US"/>
        </w:rPr>
        <w:t>СВТУ – 10М(М2)</w:t>
      </w:r>
      <w:r w:rsidRPr="008475D5">
        <w:rPr>
          <w:rFonts w:asciiTheme="minorHAnsi" w:eastAsiaTheme="minorHAnsi" w:hAnsiTheme="minorHAnsi" w:cstheme="minorBidi"/>
          <w:lang w:val="en-US" w:eastAsia="en-US"/>
        </w:rPr>
        <w:t>RP</w:t>
      </w:r>
      <w:r w:rsidRPr="008475D5">
        <w:rPr>
          <w:rFonts w:asciiTheme="minorHAnsi" w:eastAsiaTheme="minorHAnsi" w:hAnsiTheme="minorHAnsi" w:cstheme="minorBidi"/>
          <w:lang w:val="uk-UA" w:eastAsia="en-US"/>
        </w:rPr>
        <w:t xml:space="preserve"> Варіант 4: №23008;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РУ1-Ду50: №32/0231;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РУ2-Ду50: №32/0252; Термоперетворювач опору -1:  ТСП-С № СА003658; Термоперетворювач опору -2:  ТСП-С № СА005657.</w:t>
      </w:r>
    </w:p>
    <w:p w:rsidR="008475D5" w:rsidRPr="008475D5" w:rsidRDefault="008475D5" w:rsidP="008475D5">
      <w:pPr>
        <w:numPr>
          <w:ilvl w:val="0"/>
          <w:numId w:val="17"/>
        </w:numPr>
        <w:spacing w:after="200" w:line="276" w:lineRule="auto"/>
        <w:contextualSpacing/>
        <w:rPr>
          <w:rFonts w:asciiTheme="minorHAnsi" w:eastAsiaTheme="minorHAnsi" w:hAnsiTheme="minorHAnsi" w:cstheme="minorBidi"/>
          <w:lang w:val="uk-UA" w:eastAsia="en-US"/>
        </w:rPr>
      </w:pPr>
      <w:r w:rsidRPr="008475D5">
        <w:rPr>
          <w:rFonts w:asciiTheme="minorHAnsi" w:eastAsiaTheme="minorHAnsi" w:hAnsiTheme="minorHAnsi" w:cstheme="minorBidi"/>
          <w:lang w:val="uk-UA" w:eastAsia="en-US"/>
        </w:rPr>
        <w:t xml:space="preserve">СВТУ – 10М(М2) Варіант 4: №12763;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РУ1-Ду50: №31/799;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РУ2-Ду50: №31/804; Термоперетворювач опору -1:  ТСП-С № В2782; Термоперетворювач опору -2:  ТСП-С № В9845.</w:t>
      </w:r>
    </w:p>
    <w:p w:rsidR="008475D5" w:rsidRPr="008475D5" w:rsidRDefault="008475D5" w:rsidP="008475D5">
      <w:pPr>
        <w:numPr>
          <w:ilvl w:val="0"/>
          <w:numId w:val="17"/>
        </w:numPr>
        <w:spacing w:after="200" w:line="276" w:lineRule="auto"/>
        <w:contextualSpacing/>
        <w:rPr>
          <w:rFonts w:asciiTheme="minorHAnsi" w:eastAsiaTheme="minorHAnsi" w:hAnsiTheme="minorHAnsi" w:cstheme="minorBidi"/>
          <w:lang w:val="uk-UA" w:eastAsia="en-US"/>
        </w:rPr>
      </w:pPr>
      <w:r w:rsidRPr="008475D5">
        <w:rPr>
          <w:rFonts w:asciiTheme="minorHAnsi" w:eastAsiaTheme="minorHAnsi" w:hAnsiTheme="minorHAnsi" w:cstheme="minorBidi"/>
          <w:lang w:val="uk-UA" w:eastAsia="en-US"/>
        </w:rPr>
        <w:t xml:space="preserve">СВТУ – 10М(М2) Варіант 4: №12963;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РУ1-Ду50: №31/767;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РУ2-Ду50: №31/768; Термоперетворювач опору -1:  ТСП-С № С0119; Термоперетворювач опору -2:  ТСП-С № С0120.</w:t>
      </w:r>
    </w:p>
    <w:p w:rsidR="008475D5" w:rsidRPr="008475D5" w:rsidRDefault="008475D5" w:rsidP="008475D5">
      <w:pPr>
        <w:numPr>
          <w:ilvl w:val="0"/>
          <w:numId w:val="17"/>
        </w:numPr>
        <w:spacing w:after="200" w:line="276" w:lineRule="auto"/>
        <w:contextualSpacing/>
        <w:rPr>
          <w:rFonts w:asciiTheme="minorHAnsi" w:eastAsiaTheme="minorHAnsi" w:hAnsiTheme="minorHAnsi" w:cstheme="minorBidi"/>
          <w:lang w:val="uk-UA" w:eastAsia="en-US"/>
        </w:rPr>
      </w:pPr>
      <w:r w:rsidRPr="008475D5">
        <w:rPr>
          <w:rFonts w:asciiTheme="minorHAnsi" w:eastAsiaTheme="minorHAnsi" w:hAnsiTheme="minorHAnsi" w:cstheme="minorBidi"/>
          <w:lang w:val="uk-UA" w:eastAsia="en-US"/>
        </w:rPr>
        <w:t xml:space="preserve">СВТУ – 10М(М2) Варіант 4: №12914;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РУ1-Ду50: №31/771;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РУ2-Ду50: №31/772; Термоперетворювач опору -1:  ТСП-С № 9840; Термоперетворювач опору -2:  ТСП-С № 9841.</w:t>
      </w:r>
    </w:p>
    <w:p w:rsidR="008475D5" w:rsidRPr="008475D5" w:rsidRDefault="008475D5" w:rsidP="008475D5">
      <w:pPr>
        <w:numPr>
          <w:ilvl w:val="0"/>
          <w:numId w:val="17"/>
        </w:numPr>
        <w:spacing w:after="200" w:line="276" w:lineRule="auto"/>
        <w:contextualSpacing/>
        <w:rPr>
          <w:rFonts w:asciiTheme="minorHAnsi" w:eastAsiaTheme="minorHAnsi" w:hAnsiTheme="minorHAnsi" w:cstheme="minorBidi"/>
          <w:lang w:val="uk-UA" w:eastAsia="en-US"/>
        </w:rPr>
      </w:pPr>
      <w:r w:rsidRPr="008475D5">
        <w:rPr>
          <w:rFonts w:asciiTheme="minorHAnsi" w:eastAsiaTheme="minorHAnsi" w:hAnsiTheme="minorHAnsi" w:cstheme="minorBidi"/>
          <w:lang w:val="uk-UA" w:eastAsia="en-US"/>
        </w:rPr>
        <w:t>СВТУ – 10М(М2)</w:t>
      </w:r>
      <w:r w:rsidRPr="008475D5">
        <w:rPr>
          <w:rFonts w:asciiTheme="minorHAnsi" w:eastAsiaTheme="minorHAnsi" w:hAnsiTheme="minorHAnsi" w:cstheme="minorBidi"/>
          <w:lang w:val="en-US" w:eastAsia="en-US"/>
        </w:rPr>
        <w:t>RP</w:t>
      </w:r>
      <w:r w:rsidRPr="008475D5">
        <w:rPr>
          <w:rFonts w:asciiTheme="minorHAnsi" w:eastAsiaTheme="minorHAnsi" w:hAnsiTheme="minorHAnsi" w:cstheme="minorBidi"/>
          <w:lang w:val="uk-UA" w:eastAsia="en-US"/>
        </w:rPr>
        <w:t xml:space="preserve"> Варіант 4: №22780;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РУ1-Ду40: №33/0488;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РУ2-Ду40: №33/0510; Термоперетворювач опору -1:  ТСП-С № СА003925; Термоперетворювач опору -2:  ТСП-С № СА003976.</w:t>
      </w:r>
    </w:p>
    <w:p w:rsidR="008475D5" w:rsidRPr="008475D5" w:rsidRDefault="008475D5" w:rsidP="008475D5">
      <w:pPr>
        <w:numPr>
          <w:ilvl w:val="0"/>
          <w:numId w:val="17"/>
        </w:numPr>
        <w:spacing w:after="200" w:line="276" w:lineRule="auto"/>
        <w:contextualSpacing/>
        <w:rPr>
          <w:rFonts w:asciiTheme="minorHAnsi" w:eastAsiaTheme="minorHAnsi" w:hAnsiTheme="minorHAnsi" w:cstheme="minorBidi"/>
          <w:lang w:val="uk-UA" w:eastAsia="en-US"/>
        </w:rPr>
      </w:pPr>
      <w:r w:rsidRPr="008475D5">
        <w:rPr>
          <w:rFonts w:asciiTheme="minorHAnsi" w:eastAsiaTheme="minorHAnsi" w:hAnsiTheme="minorHAnsi" w:cstheme="minorBidi"/>
          <w:lang w:val="uk-UA" w:eastAsia="en-US"/>
        </w:rPr>
        <w:t xml:space="preserve">СВТУ – 10М(М2) Варіант 4: №13444;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РУ1-Ду32: №3/603;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РУ2-Ду32: №32/807; Термоперетворювач опору -1:  ТСП-С № М0314; Термоперетворювач опору -2:  ТСП-С № М0315.</w:t>
      </w:r>
    </w:p>
    <w:p w:rsidR="008475D5" w:rsidRPr="008475D5" w:rsidRDefault="008475D5" w:rsidP="008475D5">
      <w:pPr>
        <w:numPr>
          <w:ilvl w:val="0"/>
          <w:numId w:val="17"/>
        </w:numPr>
        <w:spacing w:after="200" w:line="276" w:lineRule="auto"/>
        <w:contextualSpacing/>
        <w:rPr>
          <w:rFonts w:asciiTheme="minorHAnsi" w:eastAsiaTheme="minorHAnsi" w:hAnsiTheme="minorHAnsi" w:cstheme="minorBidi"/>
          <w:lang w:val="uk-UA" w:eastAsia="en-US"/>
        </w:rPr>
      </w:pPr>
      <w:r w:rsidRPr="008475D5">
        <w:rPr>
          <w:rFonts w:asciiTheme="minorHAnsi" w:eastAsiaTheme="minorHAnsi" w:hAnsiTheme="minorHAnsi" w:cstheme="minorBidi"/>
          <w:lang w:val="uk-UA" w:eastAsia="en-US"/>
        </w:rPr>
        <w:t xml:space="preserve">СВТУ – 10М(М2) Варіант 4: №12746;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РУ1-Ду32: №32/1028;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РУ2-Ду32: №32/1529; Термоперетворювач опору -1:  ТСП-С № М0312; Термоперетворювач опору -2:  ТСП-С № М0313.</w:t>
      </w:r>
    </w:p>
    <w:p w:rsidR="008475D5" w:rsidRPr="008475D5" w:rsidRDefault="008475D5" w:rsidP="008475D5">
      <w:pPr>
        <w:numPr>
          <w:ilvl w:val="0"/>
          <w:numId w:val="17"/>
        </w:numPr>
        <w:spacing w:after="200" w:line="276" w:lineRule="auto"/>
        <w:contextualSpacing/>
        <w:rPr>
          <w:rFonts w:asciiTheme="minorHAnsi" w:eastAsiaTheme="minorHAnsi" w:hAnsiTheme="minorHAnsi" w:cstheme="minorBidi"/>
          <w:lang w:val="uk-UA" w:eastAsia="en-US"/>
        </w:rPr>
      </w:pPr>
      <w:r w:rsidRPr="008475D5">
        <w:rPr>
          <w:rFonts w:asciiTheme="minorHAnsi" w:eastAsiaTheme="minorHAnsi" w:hAnsiTheme="minorHAnsi" w:cstheme="minorBidi"/>
          <w:lang w:val="uk-UA" w:eastAsia="en-US"/>
        </w:rPr>
        <w:t xml:space="preserve">СВТУ – 10М(М2) Варіант 4: №12999;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РУ1-Ду32: №32/1122;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РУ2-Ду32: №32/1205; Термоперетворювач опору -1:  ТСП-С № С0121; Термоперетворювач опору -2:  ТСП-С № С0122.</w:t>
      </w:r>
    </w:p>
    <w:p w:rsidR="008475D5" w:rsidRPr="008475D5" w:rsidRDefault="008475D5" w:rsidP="008475D5">
      <w:pPr>
        <w:numPr>
          <w:ilvl w:val="0"/>
          <w:numId w:val="17"/>
        </w:numPr>
        <w:spacing w:after="200" w:line="276" w:lineRule="auto"/>
        <w:contextualSpacing/>
        <w:rPr>
          <w:rFonts w:asciiTheme="minorHAnsi" w:eastAsiaTheme="minorHAnsi" w:hAnsiTheme="minorHAnsi" w:cstheme="minorBidi"/>
          <w:lang w:val="uk-UA" w:eastAsia="en-US"/>
        </w:rPr>
      </w:pPr>
      <w:r w:rsidRPr="008475D5">
        <w:rPr>
          <w:rFonts w:asciiTheme="minorHAnsi" w:eastAsiaTheme="minorHAnsi" w:hAnsiTheme="minorHAnsi" w:cstheme="minorBidi"/>
          <w:lang w:val="uk-UA" w:eastAsia="en-US"/>
        </w:rPr>
        <w:t xml:space="preserve">СВТУ – 10М(М2) Варіант 4: №12954;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РУ1-Ду32: №3/616;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РУ2-Ду32: №32/1108; Термоперетворювач опору -1:  ТСП-С № С0125; Термоперетворювач опору -2:  ТСП-С № С0126.</w:t>
      </w:r>
    </w:p>
    <w:p w:rsidR="008475D5" w:rsidRPr="008475D5" w:rsidRDefault="008475D5" w:rsidP="008475D5">
      <w:pPr>
        <w:numPr>
          <w:ilvl w:val="0"/>
          <w:numId w:val="17"/>
        </w:numPr>
        <w:spacing w:after="200" w:line="276" w:lineRule="auto"/>
        <w:contextualSpacing/>
        <w:rPr>
          <w:rFonts w:asciiTheme="minorHAnsi" w:eastAsiaTheme="minorHAnsi" w:hAnsiTheme="minorHAnsi" w:cstheme="minorBidi"/>
          <w:lang w:val="uk-UA" w:eastAsia="en-US"/>
        </w:rPr>
      </w:pPr>
      <w:r w:rsidRPr="008475D5">
        <w:rPr>
          <w:rFonts w:asciiTheme="minorHAnsi" w:eastAsiaTheme="minorHAnsi" w:hAnsiTheme="minorHAnsi" w:cstheme="minorBidi"/>
          <w:lang w:val="uk-UA" w:eastAsia="en-US"/>
        </w:rPr>
        <w:t xml:space="preserve">СВТУ – 10М(М2) Варіант 4: №13391;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РУ1-Ду32: №32/1113;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РУ2-Ду32: №32/1115; Термоперетворювач опору -1:  ТСП-С № М0318; Термоперетворювач опору -2:  ТСП-С № М0319.</w:t>
      </w:r>
    </w:p>
    <w:p w:rsidR="008475D5" w:rsidRPr="008475D5" w:rsidRDefault="008475D5" w:rsidP="008475D5">
      <w:pPr>
        <w:numPr>
          <w:ilvl w:val="0"/>
          <w:numId w:val="17"/>
        </w:numPr>
        <w:spacing w:after="200" w:line="276" w:lineRule="auto"/>
        <w:contextualSpacing/>
        <w:rPr>
          <w:rFonts w:asciiTheme="minorHAnsi" w:eastAsiaTheme="minorHAnsi" w:hAnsiTheme="minorHAnsi" w:cstheme="minorBidi"/>
          <w:lang w:val="uk-UA" w:eastAsia="en-US"/>
        </w:rPr>
      </w:pPr>
      <w:r w:rsidRPr="008475D5">
        <w:rPr>
          <w:rFonts w:asciiTheme="minorHAnsi" w:eastAsiaTheme="minorHAnsi" w:hAnsiTheme="minorHAnsi" w:cstheme="minorBidi"/>
          <w:lang w:val="uk-UA" w:eastAsia="en-US"/>
        </w:rPr>
        <w:lastRenderedPageBreak/>
        <w:t xml:space="preserve">СВТУ – 10М(М2) Варіант 4: №16871;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РУ1-Ду32: №3/450;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РУ2-Ду32: №3/451; Термоперетворювач опору -1:  ТСП-С № С5038; Термоперетворювач опору -2:  ТСП-С № С5039.</w:t>
      </w:r>
    </w:p>
    <w:p w:rsidR="008475D5" w:rsidRPr="008475D5" w:rsidRDefault="008475D5" w:rsidP="008475D5">
      <w:pPr>
        <w:numPr>
          <w:ilvl w:val="0"/>
          <w:numId w:val="17"/>
        </w:numPr>
        <w:spacing w:after="200" w:line="276" w:lineRule="auto"/>
        <w:contextualSpacing/>
        <w:rPr>
          <w:rFonts w:asciiTheme="minorHAnsi" w:eastAsiaTheme="minorHAnsi" w:hAnsiTheme="minorHAnsi" w:cstheme="minorBidi"/>
          <w:lang w:val="uk-UA" w:eastAsia="en-US"/>
        </w:rPr>
      </w:pPr>
      <w:r w:rsidRPr="008475D5">
        <w:rPr>
          <w:rFonts w:asciiTheme="minorHAnsi" w:eastAsiaTheme="minorHAnsi" w:hAnsiTheme="minorHAnsi" w:cstheme="minorBidi"/>
          <w:lang w:val="uk-UA" w:eastAsia="en-US"/>
        </w:rPr>
        <w:t>СВТУ – 10М(М2)</w:t>
      </w:r>
      <w:r w:rsidRPr="008475D5">
        <w:rPr>
          <w:rFonts w:asciiTheme="minorHAnsi" w:eastAsiaTheme="minorHAnsi" w:hAnsiTheme="minorHAnsi" w:cstheme="minorBidi"/>
          <w:lang w:val="en-US" w:eastAsia="en-US"/>
        </w:rPr>
        <w:t>RP</w:t>
      </w:r>
      <w:r w:rsidRPr="008475D5">
        <w:rPr>
          <w:rFonts w:asciiTheme="minorHAnsi" w:eastAsiaTheme="minorHAnsi" w:hAnsiTheme="minorHAnsi" w:cstheme="minorBidi"/>
          <w:lang w:val="uk-UA" w:eastAsia="en-US"/>
        </w:rPr>
        <w:t xml:space="preserve"> Варіант 5: №22023;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РУ1-Ду32: №92/2821;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РУ2-Ду32: №92/2822; Термоперетворювач опору -1:  ТСП-С № СА002509; Термоперетворювач опору -2:  ТСП-С № СА002512.</w:t>
      </w:r>
    </w:p>
    <w:p w:rsidR="008475D5" w:rsidRPr="008475D5" w:rsidRDefault="008475D5" w:rsidP="008475D5">
      <w:pPr>
        <w:numPr>
          <w:ilvl w:val="0"/>
          <w:numId w:val="17"/>
        </w:numPr>
        <w:spacing w:after="200" w:line="276" w:lineRule="auto"/>
        <w:contextualSpacing/>
        <w:rPr>
          <w:rFonts w:asciiTheme="minorHAnsi" w:eastAsiaTheme="minorHAnsi" w:hAnsiTheme="minorHAnsi" w:cstheme="minorBidi"/>
          <w:lang w:val="uk-UA" w:eastAsia="en-US"/>
        </w:rPr>
      </w:pPr>
      <w:r w:rsidRPr="008475D5">
        <w:rPr>
          <w:rFonts w:asciiTheme="minorHAnsi" w:eastAsiaTheme="minorHAnsi" w:hAnsiTheme="minorHAnsi" w:cstheme="minorBidi"/>
          <w:lang w:val="uk-UA" w:eastAsia="en-US"/>
        </w:rPr>
        <w:t>СВТУ – 10М(М2)</w:t>
      </w:r>
      <w:r w:rsidRPr="008475D5">
        <w:rPr>
          <w:rFonts w:asciiTheme="minorHAnsi" w:eastAsiaTheme="minorHAnsi" w:hAnsiTheme="minorHAnsi" w:cstheme="minorBidi"/>
          <w:lang w:val="en-US" w:eastAsia="en-US"/>
        </w:rPr>
        <w:t>RP</w:t>
      </w:r>
      <w:r w:rsidRPr="008475D5">
        <w:rPr>
          <w:rFonts w:asciiTheme="minorHAnsi" w:eastAsiaTheme="minorHAnsi" w:hAnsiTheme="minorHAnsi" w:cstheme="minorBidi"/>
          <w:lang w:val="uk-UA" w:eastAsia="en-US"/>
        </w:rPr>
        <w:t xml:space="preserve"> Варіант 5: №21837;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РУ1-Ду32: №92/2769;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РУ2-Ду32: №92/2770; Термоперетворювач опору -1:  ТСП-С № СА002534; Термоперетворювач опору -2:  ТСП-С № СА002551.</w:t>
      </w:r>
    </w:p>
    <w:p w:rsidR="008475D5" w:rsidRPr="008475D5" w:rsidRDefault="008475D5" w:rsidP="008475D5">
      <w:pPr>
        <w:numPr>
          <w:ilvl w:val="0"/>
          <w:numId w:val="17"/>
        </w:numPr>
        <w:spacing w:after="200" w:line="276" w:lineRule="auto"/>
        <w:contextualSpacing/>
        <w:rPr>
          <w:rFonts w:asciiTheme="minorHAnsi" w:eastAsiaTheme="minorHAnsi" w:hAnsiTheme="minorHAnsi" w:cstheme="minorBidi"/>
          <w:lang w:val="uk-UA" w:eastAsia="en-US"/>
        </w:rPr>
      </w:pPr>
      <w:r w:rsidRPr="008475D5">
        <w:rPr>
          <w:rFonts w:asciiTheme="minorHAnsi" w:eastAsiaTheme="minorHAnsi" w:hAnsiTheme="minorHAnsi" w:cstheme="minorBidi"/>
          <w:lang w:val="uk-UA" w:eastAsia="en-US"/>
        </w:rPr>
        <w:t>СВТУ – 10М(М2)</w:t>
      </w:r>
      <w:r w:rsidRPr="008475D5">
        <w:rPr>
          <w:rFonts w:asciiTheme="minorHAnsi" w:eastAsiaTheme="minorHAnsi" w:hAnsiTheme="minorHAnsi" w:cstheme="minorBidi"/>
          <w:lang w:val="en-US" w:eastAsia="en-US"/>
        </w:rPr>
        <w:t>RP</w:t>
      </w:r>
      <w:r w:rsidRPr="008475D5">
        <w:rPr>
          <w:rFonts w:asciiTheme="minorHAnsi" w:eastAsiaTheme="minorHAnsi" w:hAnsiTheme="minorHAnsi" w:cstheme="minorBidi"/>
          <w:lang w:val="uk-UA" w:eastAsia="en-US"/>
        </w:rPr>
        <w:t xml:space="preserve"> Варіант 5: №22063;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РУ1-Ду32: №92/2777;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РУ2-Ду32: №92/2778; Термоперетворювач опору -1:  ТСП-С № СА002804; Термоперетворювач опору -2:  ТСП-С № СА002812.</w:t>
      </w:r>
    </w:p>
    <w:p w:rsidR="008475D5" w:rsidRPr="008475D5" w:rsidRDefault="008475D5" w:rsidP="008475D5">
      <w:pPr>
        <w:numPr>
          <w:ilvl w:val="0"/>
          <w:numId w:val="17"/>
        </w:numPr>
        <w:spacing w:after="200" w:line="276" w:lineRule="auto"/>
        <w:contextualSpacing/>
        <w:rPr>
          <w:rFonts w:asciiTheme="minorHAnsi" w:eastAsiaTheme="minorHAnsi" w:hAnsiTheme="minorHAnsi" w:cstheme="minorBidi"/>
          <w:lang w:val="uk-UA" w:eastAsia="en-US"/>
        </w:rPr>
      </w:pPr>
      <w:r w:rsidRPr="008475D5">
        <w:rPr>
          <w:rFonts w:asciiTheme="minorHAnsi" w:eastAsiaTheme="minorHAnsi" w:hAnsiTheme="minorHAnsi" w:cstheme="minorBidi"/>
          <w:lang w:val="uk-UA" w:eastAsia="en-US"/>
        </w:rPr>
        <w:t>СВТУ – 10М(М2)</w:t>
      </w:r>
      <w:r w:rsidRPr="008475D5">
        <w:rPr>
          <w:rFonts w:asciiTheme="minorHAnsi" w:eastAsiaTheme="minorHAnsi" w:hAnsiTheme="minorHAnsi" w:cstheme="minorBidi"/>
          <w:lang w:val="en-US" w:eastAsia="en-US"/>
        </w:rPr>
        <w:t>RP</w:t>
      </w:r>
      <w:r w:rsidRPr="008475D5">
        <w:rPr>
          <w:rFonts w:asciiTheme="minorHAnsi" w:eastAsiaTheme="minorHAnsi" w:hAnsiTheme="minorHAnsi" w:cstheme="minorBidi"/>
          <w:lang w:val="uk-UA" w:eastAsia="en-US"/>
        </w:rPr>
        <w:t xml:space="preserve"> Варіант 5: №22316;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РУ1-Ду32: №92/2717;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РУ2-Ду32: №92/2718; Термоперетворювач опору -1:  ТСП-С № СА002520; Термоперетворювач опору -2:  ТСП-С № СА002570.</w:t>
      </w:r>
    </w:p>
    <w:p w:rsidR="008475D5" w:rsidRPr="008475D5" w:rsidRDefault="008475D5" w:rsidP="008475D5">
      <w:pPr>
        <w:numPr>
          <w:ilvl w:val="0"/>
          <w:numId w:val="17"/>
        </w:numPr>
        <w:spacing w:after="200" w:line="276" w:lineRule="auto"/>
        <w:contextualSpacing/>
        <w:rPr>
          <w:rFonts w:asciiTheme="minorHAnsi" w:eastAsiaTheme="minorHAnsi" w:hAnsiTheme="minorHAnsi" w:cstheme="minorBidi"/>
          <w:lang w:val="uk-UA" w:eastAsia="en-US"/>
        </w:rPr>
      </w:pPr>
      <w:r w:rsidRPr="008475D5">
        <w:rPr>
          <w:rFonts w:asciiTheme="minorHAnsi" w:eastAsiaTheme="minorHAnsi" w:hAnsiTheme="minorHAnsi" w:cstheme="minorBidi"/>
          <w:lang w:val="uk-UA" w:eastAsia="en-US"/>
        </w:rPr>
        <w:t xml:space="preserve">СВТУ – 10М Варіант 4: №6150;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РУ1-Ду100: №3/0111;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РУ2-Ду100: №3/0121; Термоперетворювач опору -1:  ТСП-С № 594; Термоперетворювач опору -2:  ТСП-С № 597.</w:t>
      </w:r>
    </w:p>
    <w:p w:rsidR="008475D5" w:rsidRPr="008475D5" w:rsidRDefault="008475D5" w:rsidP="008475D5">
      <w:pPr>
        <w:numPr>
          <w:ilvl w:val="0"/>
          <w:numId w:val="17"/>
        </w:numPr>
        <w:spacing w:after="200" w:line="276" w:lineRule="auto"/>
        <w:contextualSpacing/>
        <w:rPr>
          <w:rFonts w:asciiTheme="minorHAnsi" w:eastAsiaTheme="minorHAnsi" w:hAnsiTheme="minorHAnsi" w:cstheme="minorBidi"/>
          <w:lang w:val="uk-UA" w:eastAsia="en-US"/>
        </w:rPr>
      </w:pPr>
      <w:proofErr w:type="spellStart"/>
      <w:r w:rsidRPr="008475D5">
        <w:rPr>
          <w:rFonts w:asciiTheme="minorHAnsi" w:eastAsiaTheme="minorHAnsi" w:hAnsiTheme="minorHAnsi" w:cstheme="minorBidi"/>
          <w:lang w:val="en-US" w:eastAsia="en-US"/>
        </w:rPr>
        <w:t>Multical</w:t>
      </w:r>
      <w:proofErr w:type="spellEnd"/>
      <w:r w:rsidRPr="008475D5">
        <w:rPr>
          <w:rFonts w:asciiTheme="minorHAnsi" w:eastAsiaTheme="minorHAnsi" w:hAnsiTheme="minorHAnsi" w:cstheme="minorBidi"/>
          <w:lang w:val="uk-UA" w:eastAsia="en-US"/>
        </w:rPr>
        <w:t xml:space="preserve"> 602 №7025907/2011</w:t>
      </w:r>
      <w:proofErr w:type="gramStart"/>
      <w:r w:rsidRPr="008475D5">
        <w:rPr>
          <w:rFonts w:asciiTheme="minorHAnsi" w:eastAsiaTheme="minorHAnsi" w:hAnsiTheme="minorHAnsi" w:cstheme="minorBidi"/>
          <w:lang w:val="uk-UA" w:eastAsia="en-US"/>
        </w:rPr>
        <w:t>; ;</w:t>
      </w:r>
      <w:proofErr w:type="gramEnd"/>
      <w:r w:rsidRPr="008475D5">
        <w:rPr>
          <w:rFonts w:asciiTheme="minorHAnsi" w:eastAsiaTheme="minorHAnsi" w:hAnsiTheme="minorHAnsi" w:cstheme="minorBidi"/>
          <w:lang w:val="uk-UA" w:eastAsia="en-US"/>
        </w:rPr>
        <w:t xml:space="preserve">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1- </w:t>
      </w:r>
      <w:r w:rsidRPr="008475D5">
        <w:rPr>
          <w:rFonts w:asciiTheme="minorHAnsi" w:eastAsiaTheme="minorHAnsi" w:hAnsiTheme="minorHAnsi" w:cstheme="minorBidi"/>
          <w:lang w:val="en-US" w:eastAsia="en-US"/>
        </w:rPr>
        <w:t>ULTRAFLOW</w:t>
      </w:r>
      <w:r w:rsidRPr="008475D5">
        <w:rPr>
          <w:rFonts w:asciiTheme="minorHAnsi" w:eastAsiaTheme="minorHAnsi" w:hAnsiTheme="minorHAnsi" w:cstheme="minorBidi"/>
          <w:lang w:val="uk-UA" w:eastAsia="en-US"/>
        </w:rPr>
        <w:t xml:space="preserve">-Ду25: №2010/3894925; </w:t>
      </w:r>
      <w:proofErr w:type="spellStart"/>
      <w:r w:rsidRPr="008475D5">
        <w:rPr>
          <w:rFonts w:asciiTheme="minorHAnsi" w:eastAsiaTheme="minorHAnsi" w:hAnsiTheme="minorHAnsi" w:cstheme="minorBidi"/>
          <w:lang w:val="uk-UA" w:eastAsia="en-US"/>
        </w:rPr>
        <w:t>Витратомірна</w:t>
      </w:r>
      <w:proofErr w:type="spellEnd"/>
      <w:r w:rsidRPr="008475D5">
        <w:rPr>
          <w:rFonts w:asciiTheme="minorHAnsi" w:eastAsiaTheme="minorHAnsi" w:hAnsiTheme="minorHAnsi" w:cstheme="minorBidi"/>
          <w:lang w:val="uk-UA" w:eastAsia="en-US"/>
        </w:rPr>
        <w:t xml:space="preserve"> ділянка 2- </w:t>
      </w:r>
      <w:r w:rsidRPr="008475D5">
        <w:rPr>
          <w:rFonts w:asciiTheme="minorHAnsi" w:eastAsiaTheme="minorHAnsi" w:hAnsiTheme="minorHAnsi" w:cstheme="minorBidi"/>
          <w:lang w:val="en-US" w:eastAsia="en-US"/>
        </w:rPr>
        <w:t>ULTRAFLOW</w:t>
      </w:r>
      <w:r w:rsidRPr="008475D5">
        <w:rPr>
          <w:rFonts w:asciiTheme="minorHAnsi" w:eastAsiaTheme="minorHAnsi" w:hAnsiTheme="minorHAnsi" w:cstheme="minorBidi"/>
          <w:lang w:val="uk-UA" w:eastAsia="en-US"/>
        </w:rPr>
        <w:t xml:space="preserve">-Ду25: №2010/3894926; Термоперетворювач опору -1:  </w:t>
      </w:r>
      <w:r w:rsidRPr="008475D5">
        <w:rPr>
          <w:rFonts w:asciiTheme="minorHAnsi" w:eastAsiaTheme="minorHAnsi" w:hAnsiTheme="minorHAnsi" w:cstheme="minorBidi"/>
          <w:lang w:val="en-US" w:eastAsia="en-US"/>
        </w:rPr>
        <w:t>Pt</w:t>
      </w:r>
      <w:r w:rsidRPr="008475D5">
        <w:rPr>
          <w:rFonts w:asciiTheme="minorHAnsi" w:eastAsiaTheme="minorHAnsi" w:hAnsiTheme="minorHAnsi" w:cstheme="minorBidi"/>
          <w:lang w:val="uk-UA" w:eastAsia="en-US"/>
        </w:rPr>
        <w:t xml:space="preserve">500 №11/7025907 А ; Термоперетворювач опору -2: </w:t>
      </w:r>
      <w:r w:rsidRPr="008475D5">
        <w:rPr>
          <w:rFonts w:asciiTheme="minorHAnsi" w:eastAsiaTheme="minorHAnsi" w:hAnsiTheme="minorHAnsi" w:cstheme="minorBidi"/>
          <w:lang w:val="en-US" w:eastAsia="en-US"/>
        </w:rPr>
        <w:t>Pt</w:t>
      </w:r>
      <w:r w:rsidRPr="008475D5">
        <w:rPr>
          <w:rFonts w:asciiTheme="minorHAnsi" w:eastAsiaTheme="minorHAnsi" w:hAnsiTheme="minorHAnsi" w:cstheme="minorBidi"/>
          <w:lang w:val="uk-UA" w:eastAsia="en-US"/>
        </w:rPr>
        <w:t xml:space="preserve">500 №11/7025907 В. </w:t>
      </w:r>
      <w:r w:rsidR="00F010B1">
        <w:rPr>
          <w:rFonts w:asciiTheme="minorHAnsi" w:eastAsiaTheme="minorHAnsi" w:hAnsiTheme="minorHAnsi" w:cstheme="minorBidi"/>
          <w:lang w:val="uk-UA" w:eastAsia="en-US"/>
        </w:rPr>
        <w:t xml:space="preserve"> </w:t>
      </w:r>
    </w:p>
    <w:p w:rsidR="008475D5" w:rsidRPr="004966F2" w:rsidRDefault="008475D5" w:rsidP="00E45291">
      <w:pPr>
        <w:numPr>
          <w:ilvl w:val="0"/>
          <w:numId w:val="17"/>
        </w:numPr>
        <w:spacing w:after="200" w:line="276" w:lineRule="auto"/>
        <w:contextualSpacing/>
        <w:rPr>
          <w:rFonts w:asciiTheme="minorHAnsi" w:eastAsiaTheme="minorHAnsi" w:hAnsiTheme="minorHAnsi" w:cstheme="minorBidi"/>
          <w:lang w:val="uk-UA" w:eastAsia="en-US"/>
        </w:rPr>
      </w:pPr>
      <w:r w:rsidRPr="004966F2">
        <w:rPr>
          <w:rFonts w:asciiTheme="minorHAnsi" w:eastAsiaTheme="minorHAnsi" w:hAnsiTheme="minorHAnsi" w:cstheme="minorBidi"/>
          <w:lang w:val="uk-UA" w:eastAsia="en-US"/>
        </w:rPr>
        <w:t xml:space="preserve">Суперком-01-1 </w:t>
      </w:r>
      <w:r w:rsidRPr="004966F2">
        <w:rPr>
          <w:rFonts w:asciiTheme="minorHAnsi" w:eastAsiaTheme="minorHAnsi" w:hAnsiTheme="minorHAnsi" w:cstheme="minorBidi"/>
          <w:lang w:val="en-US" w:eastAsia="en-US"/>
        </w:rPr>
        <w:t>SKS</w:t>
      </w:r>
      <w:r w:rsidRPr="004966F2">
        <w:rPr>
          <w:rFonts w:asciiTheme="minorHAnsi" w:eastAsiaTheme="minorHAnsi" w:hAnsiTheme="minorHAnsi" w:cstheme="minorBidi"/>
          <w:lang w:val="uk-UA" w:eastAsia="en-US"/>
        </w:rPr>
        <w:t xml:space="preserve">-3  №011944; </w:t>
      </w:r>
      <w:proofErr w:type="spellStart"/>
      <w:r w:rsidRPr="004966F2">
        <w:rPr>
          <w:rFonts w:asciiTheme="minorHAnsi" w:eastAsiaTheme="minorHAnsi" w:hAnsiTheme="minorHAnsi" w:cstheme="minorBidi"/>
          <w:lang w:val="uk-UA" w:eastAsia="en-US"/>
        </w:rPr>
        <w:t>Витра</w:t>
      </w:r>
      <w:proofErr w:type="spellEnd"/>
      <w:r w:rsidRPr="004966F2">
        <w:rPr>
          <w:rFonts w:asciiTheme="minorHAnsi" w:eastAsiaTheme="minorHAnsi" w:hAnsiTheme="minorHAnsi" w:cstheme="minorBidi"/>
          <w:lang w:val="uk-UA" w:eastAsia="en-US"/>
        </w:rPr>
        <w:t xml:space="preserve"> </w:t>
      </w:r>
      <w:proofErr w:type="spellStart"/>
      <w:r w:rsidRPr="004966F2">
        <w:rPr>
          <w:rFonts w:asciiTheme="minorHAnsi" w:eastAsiaTheme="minorHAnsi" w:hAnsiTheme="minorHAnsi" w:cstheme="minorBidi"/>
          <w:lang w:val="uk-UA" w:eastAsia="en-US"/>
        </w:rPr>
        <w:t>томірна</w:t>
      </w:r>
      <w:proofErr w:type="spellEnd"/>
      <w:r w:rsidRPr="004966F2">
        <w:rPr>
          <w:rFonts w:asciiTheme="minorHAnsi" w:eastAsiaTheme="minorHAnsi" w:hAnsiTheme="minorHAnsi" w:cstheme="minorBidi"/>
          <w:lang w:val="uk-UA" w:eastAsia="en-US"/>
        </w:rPr>
        <w:t xml:space="preserve"> ділянка( 1 ) </w:t>
      </w:r>
      <w:r w:rsidRPr="004966F2">
        <w:rPr>
          <w:rFonts w:asciiTheme="minorHAnsi" w:eastAsiaTheme="minorHAnsi" w:hAnsiTheme="minorHAnsi" w:cstheme="minorBidi"/>
          <w:lang w:val="en-US" w:eastAsia="en-US"/>
        </w:rPr>
        <w:t>ULTRAHEAT</w:t>
      </w:r>
      <w:r w:rsidRPr="004966F2">
        <w:rPr>
          <w:rFonts w:asciiTheme="minorHAnsi" w:eastAsiaTheme="minorHAnsi" w:hAnsiTheme="minorHAnsi" w:cstheme="minorBidi"/>
          <w:lang w:val="uk-UA" w:eastAsia="en-US"/>
        </w:rPr>
        <w:t xml:space="preserve"> 2</w:t>
      </w:r>
      <w:r w:rsidRPr="004966F2">
        <w:rPr>
          <w:rFonts w:asciiTheme="minorHAnsi" w:eastAsiaTheme="minorHAnsi" w:hAnsiTheme="minorHAnsi" w:cstheme="minorBidi"/>
          <w:lang w:val="en-US" w:eastAsia="en-US"/>
        </w:rPr>
        <w:t>WR</w:t>
      </w:r>
      <w:r w:rsidRPr="004966F2">
        <w:rPr>
          <w:rFonts w:asciiTheme="minorHAnsi" w:eastAsiaTheme="minorHAnsi" w:hAnsiTheme="minorHAnsi" w:cstheme="minorBidi"/>
          <w:lang w:val="uk-UA" w:eastAsia="en-US"/>
        </w:rPr>
        <w:t xml:space="preserve">7 </w:t>
      </w:r>
      <w:r w:rsidRPr="004966F2">
        <w:rPr>
          <w:rFonts w:asciiTheme="minorHAnsi" w:eastAsiaTheme="minorHAnsi" w:hAnsiTheme="minorHAnsi" w:cstheme="minorBidi"/>
          <w:lang w:val="en-US" w:eastAsia="en-US"/>
        </w:rPr>
        <w:t>DN</w:t>
      </w:r>
      <w:r w:rsidRPr="004966F2">
        <w:rPr>
          <w:rFonts w:asciiTheme="minorHAnsi" w:eastAsiaTheme="minorHAnsi" w:hAnsiTheme="minorHAnsi" w:cstheme="minorBidi"/>
          <w:lang w:val="uk-UA" w:eastAsia="en-US"/>
        </w:rPr>
        <w:t xml:space="preserve">20 №66704891; </w:t>
      </w:r>
      <w:proofErr w:type="spellStart"/>
      <w:r w:rsidRPr="004966F2">
        <w:rPr>
          <w:rFonts w:asciiTheme="minorHAnsi" w:eastAsiaTheme="minorHAnsi" w:hAnsiTheme="minorHAnsi" w:cstheme="minorBidi"/>
          <w:lang w:val="uk-UA" w:eastAsia="en-US"/>
        </w:rPr>
        <w:t>Витратомірна</w:t>
      </w:r>
      <w:proofErr w:type="spellEnd"/>
      <w:r w:rsidRPr="004966F2">
        <w:rPr>
          <w:rFonts w:asciiTheme="minorHAnsi" w:eastAsiaTheme="minorHAnsi" w:hAnsiTheme="minorHAnsi" w:cstheme="minorBidi"/>
          <w:lang w:val="uk-UA" w:eastAsia="en-US"/>
        </w:rPr>
        <w:t xml:space="preserve"> ділянка( 2 ) </w:t>
      </w:r>
      <w:r w:rsidRPr="004966F2">
        <w:rPr>
          <w:rFonts w:asciiTheme="minorHAnsi" w:eastAsiaTheme="minorHAnsi" w:hAnsiTheme="minorHAnsi" w:cstheme="minorBidi"/>
          <w:lang w:val="en-US" w:eastAsia="en-US"/>
        </w:rPr>
        <w:t>ULTRAHEAT</w:t>
      </w:r>
      <w:r w:rsidRPr="004966F2">
        <w:rPr>
          <w:rFonts w:asciiTheme="minorHAnsi" w:eastAsiaTheme="minorHAnsi" w:hAnsiTheme="minorHAnsi" w:cstheme="minorBidi"/>
          <w:lang w:val="uk-UA" w:eastAsia="en-US"/>
        </w:rPr>
        <w:t xml:space="preserve"> 2</w:t>
      </w:r>
      <w:r w:rsidRPr="004966F2">
        <w:rPr>
          <w:rFonts w:asciiTheme="minorHAnsi" w:eastAsiaTheme="minorHAnsi" w:hAnsiTheme="minorHAnsi" w:cstheme="minorBidi"/>
          <w:lang w:val="en-US" w:eastAsia="en-US"/>
        </w:rPr>
        <w:t>WR</w:t>
      </w:r>
      <w:r w:rsidRPr="004966F2">
        <w:rPr>
          <w:rFonts w:asciiTheme="minorHAnsi" w:eastAsiaTheme="minorHAnsi" w:hAnsiTheme="minorHAnsi" w:cstheme="minorBidi"/>
          <w:lang w:val="uk-UA" w:eastAsia="en-US"/>
        </w:rPr>
        <w:t xml:space="preserve">7 </w:t>
      </w:r>
      <w:r w:rsidRPr="004966F2">
        <w:rPr>
          <w:rFonts w:asciiTheme="minorHAnsi" w:eastAsiaTheme="minorHAnsi" w:hAnsiTheme="minorHAnsi" w:cstheme="minorBidi"/>
          <w:lang w:val="en-US" w:eastAsia="en-US"/>
        </w:rPr>
        <w:t>DN</w:t>
      </w:r>
      <w:r w:rsidRPr="004966F2">
        <w:rPr>
          <w:rFonts w:asciiTheme="minorHAnsi" w:eastAsiaTheme="minorHAnsi" w:hAnsiTheme="minorHAnsi" w:cstheme="minorBidi"/>
          <w:lang w:val="uk-UA" w:eastAsia="en-US"/>
        </w:rPr>
        <w:t xml:space="preserve">20 №66704896 ; Термоперетворювач опору -1:  </w:t>
      </w:r>
      <w:r w:rsidRPr="004966F2">
        <w:rPr>
          <w:rFonts w:asciiTheme="minorHAnsi" w:eastAsiaTheme="minorHAnsi" w:hAnsiTheme="minorHAnsi" w:cstheme="minorBidi"/>
          <w:lang w:val="en-US" w:eastAsia="en-US"/>
        </w:rPr>
        <w:t>Pt</w:t>
      </w:r>
      <w:r w:rsidRPr="004966F2">
        <w:rPr>
          <w:rFonts w:asciiTheme="minorHAnsi" w:eastAsiaTheme="minorHAnsi" w:hAnsiTheme="minorHAnsi" w:cstheme="minorBidi"/>
          <w:lang w:val="uk-UA" w:eastAsia="en-US"/>
        </w:rPr>
        <w:t>500 № 25550</w:t>
      </w:r>
      <w:r w:rsidRPr="004966F2">
        <w:rPr>
          <w:rFonts w:asciiTheme="minorHAnsi" w:eastAsiaTheme="minorHAnsi" w:hAnsiTheme="minorHAnsi" w:cstheme="minorBidi"/>
          <w:lang w:val="en-US" w:eastAsia="en-US"/>
        </w:rPr>
        <w:t>A</w:t>
      </w:r>
      <w:r w:rsidRPr="004966F2">
        <w:rPr>
          <w:rFonts w:asciiTheme="minorHAnsi" w:eastAsiaTheme="minorHAnsi" w:hAnsiTheme="minorHAnsi" w:cstheme="minorBidi"/>
          <w:lang w:val="uk-UA" w:eastAsia="en-US"/>
        </w:rPr>
        <w:t xml:space="preserve">; Термоперетворювач опору -2: </w:t>
      </w:r>
      <w:r w:rsidRPr="004966F2">
        <w:rPr>
          <w:rFonts w:asciiTheme="minorHAnsi" w:eastAsiaTheme="minorHAnsi" w:hAnsiTheme="minorHAnsi" w:cstheme="minorBidi"/>
          <w:lang w:val="en-US" w:eastAsia="en-US"/>
        </w:rPr>
        <w:t>Pt</w:t>
      </w:r>
      <w:r w:rsidRPr="004966F2">
        <w:rPr>
          <w:rFonts w:asciiTheme="minorHAnsi" w:eastAsiaTheme="minorHAnsi" w:hAnsiTheme="minorHAnsi" w:cstheme="minorBidi"/>
          <w:lang w:val="uk-UA" w:eastAsia="en-US"/>
        </w:rPr>
        <w:t>500 № 25550</w:t>
      </w:r>
      <w:r w:rsidRPr="004966F2">
        <w:rPr>
          <w:rFonts w:asciiTheme="minorHAnsi" w:eastAsiaTheme="minorHAnsi" w:hAnsiTheme="minorHAnsi" w:cstheme="minorBidi"/>
          <w:lang w:val="en-US" w:eastAsia="en-US"/>
        </w:rPr>
        <w:t>B</w:t>
      </w:r>
      <w:r w:rsidRPr="004966F2">
        <w:rPr>
          <w:rFonts w:asciiTheme="minorHAnsi" w:eastAsiaTheme="minorHAnsi" w:hAnsiTheme="minorHAnsi" w:cstheme="minorBidi"/>
          <w:lang w:val="uk-UA" w:eastAsia="en-US"/>
        </w:rPr>
        <w:t xml:space="preserve">. </w:t>
      </w:r>
      <w:r w:rsidR="00F010B1" w:rsidRPr="004966F2">
        <w:rPr>
          <w:rFonts w:asciiTheme="minorHAnsi" w:eastAsiaTheme="minorHAnsi" w:hAnsiTheme="minorHAnsi" w:cstheme="minorBidi"/>
          <w:lang w:val="uk-UA" w:eastAsia="en-US"/>
        </w:rPr>
        <w:t xml:space="preserve"> </w:t>
      </w:r>
    </w:p>
    <w:p w:rsidR="008475D5" w:rsidRDefault="008475D5" w:rsidP="00FA2192">
      <w:pPr>
        <w:tabs>
          <w:tab w:val="left" w:pos="567"/>
        </w:tabs>
        <w:ind w:left="284"/>
        <w:jc w:val="both"/>
        <w:rPr>
          <w:lang w:val="uk-UA"/>
        </w:rPr>
      </w:pPr>
      <w:r>
        <w:rPr>
          <w:lang w:val="uk-UA"/>
        </w:rPr>
        <w:tab/>
        <w:t xml:space="preserve">Строк надання послуг: 30 календарних днів з моменту отримання </w:t>
      </w:r>
      <w:proofErr w:type="spellStart"/>
      <w:r>
        <w:rPr>
          <w:bCs/>
          <w:lang w:val="uk-UA"/>
        </w:rPr>
        <w:t>теплолічильників</w:t>
      </w:r>
      <w:proofErr w:type="spellEnd"/>
      <w:r>
        <w:rPr>
          <w:lang w:val="uk-UA"/>
        </w:rPr>
        <w:t xml:space="preserve">, відповідно до акту приймання-передачі </w:t>
      </w:r>
      <w:proofErr w:type="spellStart"/>
      <w:r>
        <w:rPr>
          <w:bCs/>
          <w:lang w:val="uk-UA"/>
        </w:rPr>
        <w:t>теплолічильників</w:t>
      </w:r>
      <w:proofErr w:type="spellEnd"/>
      <w:r>
        <w:rPr>
          <w:lang w:val="uk-UA"/>
        </w:rPr>
        <w:t xml:space="preserve">, виконавцем у період дії договору, але не пізніше </w:t>
      </w:r>
      <w:r w:rsidR="00FA2192">
        <w:rPr>
          <w:lang w:val="uk-UA"/>
        </w:rPr>
        <w:t>15</w:t>
      </w:r>
      <w:r>
        <w:rPr>
          <w:lang w:val="uk-UA"/>
        </w:rPr>
        <w:t>.08.2023 р.</w:t>
      </w:r>
    </w:p>
    <w:p w:rsidR="008475D5" w:rsidRDefault="008475D5" w:rsidP="008475D5">
      <w:pPr>
        <w:ind w:firstLine="709"/>
        <w:jc w:val="both"/>
        <w:rPr>
          <w:lang w:val="uk-UA"/>
        </w:rPr>
      </w:pPr>
      <w:r>
        <w:rPr>
          <w:lang w:val="uk-UA"/>
        </w:rPr>
        <w:t>Результатом повірки є надання Свідоцтва про повірку законодавчо регульованого засобу вимірювальної техніки за формою згідно з Порядком проведення повірки законодавчо регульованих засобів вимірювальної техніки, що перебувають в експлуатації, та оформлення її результатів, затвердженим Наказом Міністерства економічного розвитку і торгівлі України №193 від 08.02.2016р.</w:t>
      </w:r>
    </w:p>
    <w:p w:rsidR="008475D5" w:rsidRDefault="008475D5" w:rsidP="008475D5">
      <w:pPr>
        <w:ind w:firstLine="709"/>
        <w:jc w:val="both"/>
        <w:rPr>
          <w:lang w:val="uk-UA"/>
        </w:rPr>
      </w:pPr>
      <w:r>
        <w:rPr>
          <w:lang w:val="uk-UA"/>
        </w:rPr>
        <w:t xml:space="preserve">У разі визнання суб’єктом господарювання, який виконує повірку, калібрування та ремонт, </w:t>
      </w:r>
      <w:proofErr w:type="spellStart"/>
      <w:r>
        <w:rPr>
          <w:lang w:val="uk-UA"/>
        </w:rPr>
        <w:t>теплолічильників</w:t>
      </w:r>
      <w:proofErr w:type="spellEnd"/>
      <w:r>
        <w:rPr>
          <w:lang w:val="uk-UA"/>
        </w:rPr>
        <w:t xml:space="preserve"> непридатними до подальшої експлуатації, оформлюється Довідка про непридатність законодавчо регульованого засобу вимірювальної техніки за формою згідно з Порядком проведення повірки законодавчо регульованих засобів вимірювальної техніки, що перебувають в експлуатації, та оформлення її результатів, затвердженим Наказом Міністерства економічного розвитку і торгівлі України №193 від 08.02.2016р.</w:t>
      </w:r>
    </w:p>
    <w:p w:rsidR="008475D5" w:rsidRDefault="008475D5" w:rsidP="008475D5">
      <w:pPr>
        <w:ind w:firstLine="709"/>
        <w:jc w:val="both"/>
        <w:rPr>
          <w:lang w:val="uk-UA"/>
        </w:rPr>
      </w:pPr>
      <w:r>
        <w:rPr>
          <w:lang w:val="uk-UA"/>
        </w:rPr>
        <w:t>Результати вимірювання та інші дані, отримані під час проведення повірки, повинні бути задокументовані відповідно до методики повірки та/або інструкції з експлуатації.</w:t>
      </w:r>
    </w:p>
    <w:p w:rsidR="004966F2" w:rsidRDefault="004966F2" w:rsidP="004966F2">
      <w:pPr>
        <w:spacing w:after="120"/>
        <w:jc w:val="both"/>
        <w:rPr>
          <w:b/>
          <w:bCs/>
          <w:color w:val="000000"/>
          <w:lang w:val="uk-UA" w:eastAsia="en-US"/>
        </w:rPr>
      </w:pPr>
    </w:p>
    <w:p w:rsidR="008475D5" w:rsidRPr="004966F2" w:rsidRDefault="004966F2" w:rsidP="004966F2">
      <w:pPr>
        <w:spacing w:after="120"/>
        <w:jc w:val="both"/>
        <w:rPr>
          <w:b/>
          <w:bCs/>
          <w:color w:val="000000"/>
          <w:lang w:val="uk-UA" w:eastAsia="en-US"/>
        </w:rPr>
      </w:pPr>
      <w:r w:rsidRPr="004966F2">
        <w:rPr>
          <w:b/>
          <w:bCs/>
          <w:color w:val="000000"/>
          <w:lang w:val="uk-UA" w:eastAsia="en-US"/>
        </w:rPr>
        <w:t xml:space="preserve">Інженер з налагодження та </w:t>
      </w:r>
      <w:proofErr w:type="spellStart"/>
      <w:r w:rsidRPr="004966F2">
        <w:rPr>
          <w:b/>
          <w:bCs/>
          <w:color w:val="000000"/>
          <w:lang w:val="uk-UA" w:eastAsia="en-US"/>
        </w:rPr>
        <w:t>випробовувань</w:t>
      </w:r>
      <w:proofErr w:type="spellEnd"/>
    </w:p>
    <w:p w:rsidR="004966F2" w:rsidRPr="004966F2" w:rsidRDefault="004966F2" w:rsidP="004966F2">
      <w:pPr>
        <w:spacing w:after="120"/>
        <w:jc w:val="both"/>
        <w:rPr>
          <w:b/>
          <w:bCs/>
          <w:color w:val="000000"/>
          <w:lang w:val="uk-UA" w:eastAsia="en-US"/>
        </w:rPr>
      </w:pPr>
      <w:r w:rsidRPr="004966F2">
        <w:rPr>
          <w:b/>
          <w:bCs/>
          <w:color w:val="000000"/>
          <w:lang w:val="uk-UA" w:eastAsia="en-US"/>
        </w:rPr>
        <w:t>Канівського КПТМ</w:t>
      </w:r>
      <w:r>
        <w:rPr>
          <w:b/>
          <w:bCs/>
          <w:color w:val="000000"/>
          <w:lang w:val="uk-UA" w:eastAsia="en-US"/>
        </w:rPr>
        <w:t xml:space="preserve">                     ____________________________         Олександр ПІВЕНЬ</w:t>
      </w:r>
    </w:p>
    <w:tbl>
      <w:tblPr>
        <w:tblW w:w="10320" w:type="dxa"/>
        <w:tblInd w:w="-792" w:type="dxa"/>
        <w:tblLayout w:type="fixed"/>
        <w:tblLook w:val="01E0" w:firstRow="1" w:lastRow="1" w:firstColumn="1" w:lastColumn="1" w:noHBand="0" w:noVBand="0"/>
      </w:tblPr>
      <w:tblGrid>
        <w:gridCol w:w="4427"/>
        <w:gridCol w:w="4062"/>
        <w:gridCol w:w="1831"/>
      </w:tblGrid>
      <w:tr w:rsidR="008475D5" w:rsidTr="008475D5">
        <w:trPr>
          <w:trHeight w:val="1233"/>
        </w:trPr>
        <w:tc>
          <w:tcPr>
            <w:tcW w:w="4426" w:type="dxa"/>
            <w:hideMark/>
          </w:tcPr>
          <w:p w:rsidR="008475D5" w:rsidRDefault="008475D5" w:rsidP="00FA2192">
            <w:pPr>
              <w:tabs>
                <w:tab w:val="left" w:pos="2160"/>
                <w:tab w:val="left" w:pos="3600"/>
              </w:tabs>
              <w:spacing w:before="120"/>
              <w:ind w:left="786"/>
              <w:rPr>
                <w:b/>
                <w:noProof/>
                <w:lang w:val="uk-UA"/>
              </w:rPr>
            </w:pPr>
            <w:r>
              <w:rPr>
                <w:b/>
                <w:noProof/>
                <w:lang w:val="uk-UA"/>
              </w:rPr>
              <w:t>Керівник організації – учасника процедури закупівлі або інша уповноважена посадова особа</w:t>
            </w:r>
          </w:p>
        </w:tc>
        <w:tc>
          <w:tcPr>
            <w:tcW w:w="4060" w:type="dxa"/>
          </w:tcPr>
          <w:p w:rsidR="008475D5" w:rsidRDefault="008475D5">
            <w:pPr>
              <w:tabs>
                <w:tab w:val="left" w:pos="2160"/>
                <w:tab w:val="left" w:pos="3600"/>
              </w:tabs>
              <w:jc w:val="both"/>
              <w:rPr>
                <w:b/>
                <w:noProof/>
                <w:lang w:val="uk-UA"/>
              </w:rPr>
            </w:pPr>
          </w:p>
          <w:p w:rsidR="008475D5" w:rsidRDefault="008475D5">
            <w:pPr>
              <w:tabs>
                <w:tab w:val="left" w:pos="2160"/>
                <w:tab w:val="left" w:pos="3600"/>
              </w:tabs>
              <w:jc w:val="both"/>
              <w:rPr>
                <w:b/>
                <w:noProof/>
                <w:lang w:val="uk-UA"/>
              </w:rPr>
            </w:pPr>
            <w:r>
              <w:rPr>
                <w:b/>
                <w:noProof/>
                <w:lang w:val="uk-UA"/>
              </w:rPr>
              <w:t>___________________________</w:t>
            </w:r>
          </w:p>
          <w:p w:rsidR="008475D5" w:rsidRDefault="008475D5">
            <w:pPr>
              <w:tabs>
                <w:tab w:val="left" w:pos="2160"/>
                <w:tab w:val="left" w:pos="3600"/>
              </w:tabs>
              <w:rPr>
                <w:i/>
                <w:noProof/>
                <w:lang w:val="uk-UA"/>
              </w:rPr>
            </w:pPr>
            <w:r>
              <w:rPr>
                <w:i/>
                <w:noProof/>
                <w:lang w:val="uk-UA"/>
              </w:rPr>
              <w:t xml:space="preserve">           (підпис)</w:t>
            </w:r>
          </w:p>
          <w:p w:rsidR="008475D5" w:rsidRDefault="008475D5">
            <w:pPr>
              <w:tabs>
                <w:tab w:val="left" w:pos="2160"/>
                <w:tab w:val="left" w:pos="3600"/>
              </w:tabs>
              <w:jc w:val="both"/>
              <w:rPr>
                <w:b/>
                <w:noProof/>
                <w:lang w:val="uk-UA"/>
              </w:rPr>
            </w:pPr>
            <w:r>
              <w:rPr>
                <w:i/>
                <w:noProof/>
                <w:lang w:val="uk-UA"/>
              </w:rPr>
              <w:t xml:space="preserve">    МП (за наявності)</w:t>
            </w:r>
          </w:p>
        </w:tc>
        <w:tc>
          <w:tcPr>
            <w:tcW w:w="1830" w:type="dxa"/>
          </w:tcPr>
          <w:p w:rsidR="008475D5" w:rsidRDefault="008475D5">
            <w:pPr>
              <w:tabs>
                <w:tab w:val="left" w:pos="2160"/>
                <w:tab w:val="left" w:pos="3600"/>
              </w:tabs>
              <w:jc w:val="both"/>
              <w:rPr>
                <w:b/>
                <w:noProof/>
                <w:lang w:val="uk-UA"/>
              </w:rPr>
            </w:pPr>
          </w:p>
          <w:p w:rsidR="008475D5" w:rsidRDefault="008475D5">
            <w:pPr>
              <w:tabs>
                <w:tab w:val="left" w:pos="2160"/>
                <w:tab w:val="left" w:pos="3600"/>
              </w:tabs>
              <w:jc w:val="both"/>
              <w:rPr>
                <w:b/>
                <w:noProof/>
                <w:lang w:val="uk-UA"/>
              </w:rPr>
            </w:pPr>
            <w:r>
              <w:rPr>
                <w:b/>
                <w:noProof/>
                <w:lang w:val="uk-UA"/>
              </w:rPr>
              <w:t>____________</w:t>
            </w:r>
          </w:p>
          <w:p w:rsidR="008475D5" w:rsidRDefault="008475D5">
            <w:pPr>
              <w:tabs>
                <w:tab w:val="left" w:pos="2160"/>
                <w:tab w:val="left" w:pos="3600"/>
              </w:tabs>
              <w:jc w:val="both"/>
              <w:rPr>
                <w:b/>
                <w:noProof/>
                <w:lang w:val="uk-UA"/>
              </w:rPr>
            </w:pPr>
            <w:r>
              <w:rPr>
                <w:i/>
                <w:noProof/>
                <w:lang w:val="uk-UA"/>
              </w:rPr>
              <w:t>(ініціали та прізвище)</w:t>
            </w:r>
          </w:p>
        </w:tc>
      </w:tr>
    </w:tbl>
    <w:p w:rsidR="008475D5" w:rsidRDefault="008475D5" w:rsidP="008475D5">
      <w:pPr>
        <w:ind w:left="180"/>
        <w:rPr>
          <w:i/>
          <w:iCs/>
          <w:sz w:val="16"/>
          <w:szCs w:val="16"/>
        </w:rPr>
      </w:pPr>
    </w:p>
    <w:p w:rsidR="008475D5" w:rsidRDefault="008475D5" w:rsidP="008475D5">
      <w:pPr>
        <w:ind w:left="180"/>
        <w:rPr>
          <w:i/>
          <w:iCs/>
          <w:sz w:val="16"/>
          <w:szCs w:val="16"/>
        </w:rPr>
      </w:pPr>
      <w:r>
        <w:rPr>
          <w:i/>
          <w:iCs/>
          <w:sz w:val="16"/>
          <w:szCs w:val="16"/>
        </w:rPr>
        <w:lastRenderedPageBreak/>
        <w:tab/>
      </w:r>
    </w:p>
    <w:p w:rsidR="008475D5" w:rsidRDefault="008475D5" w:rsidP="008475D5">
      <w:pPr>
        <w:ind w:left="-180" w:hanging="180"/>
        <w:jc w:val="both"/>
        <w:rPr>
          <w:sz w:val="22"/>
          <w:szCs w:val="22"/>
          <w:lang w:eastAsia="en-US"/>
        </w:rPr>
      </w:pPr>
    </w:p>
    <w:p w:rsidR="008475D5" w:rsidRDefault="008475D5" w:rsidP="008475D5">
      <w:pPr>
        <w:spacing w:after="120"/>
        <w:ind w:firstLine="851"/>
        <w:jc w:val="both"/>
        <w:rPr>
          <w:i/>
          <w:iCs/>
        </w:rPr>
      </w:pPr>
      <w:r>
        <w:rPr>
          <w:i/>
          <w:iCs/>
        </w:rPr>
        <w:t xml:space="preserve">Посада, </w:t>
      </w:r>
      <w:proofErr w:type="spellStart"/>
      <w:r>
        <w:rPr>
          <w:i/>
          <w:iCs/>
        </w:rPr>
        <w:t>прізвище</w:t>
      </w:r>
      <w:proofErr w:type="spellEnd"/>
      <w:r>
        <w:rPr>
          <w:i/>
          <w:iCs/>
        </w:rPr>
        <w:t xml:space="preserve">, </w:t>
      </w:r>
      <w:proofErr w:type="spellStart"/>
      <w:r>
        <w:rPr>
          <w:i/>
          <w:iCs/>
        </w:rPr>
        <w:t>ініціали</w:t>
      </w:r>
      <w:proofErr w:type="spellEnd"/>
      <w:r>
        <w:rPr>
          <w:i/>
          <w:iCs/>
        </w:rPr>
        <w:t xml:space="preserve">, </w:t>
      </w:r>
      <w:proofErr w:type="spellStart"/>
      <w:r>
        <w:rPr>
          <w:i/>
          <w:iCs/>
        </w:rPr>
        <w:t>підпис</w:t>
      </w:r>
      <w:proofErr w:type="spellEnd"/>
      <w:r>
        <w:rPr>
          <w:i/>
          <w:iCs/>
        </w:rPr>
        <w:t xml:space="preserve"> </w:t>
      </w:r>
      <w:proofErr w:type="spellStart"/>
      <w:r>
        <w:rPr>
          <w:i/>
          <w:iCs/>
        </w:rPr>
        <w:t>уповноваженої</w:t>
      </w:r>
      <w:proofErr w:type="spellEnd"/>
      <w:r>
        <w:rPr>
          <w:i/>
          <w:iCs/>
        </w:rPr>
        <w:t xml:space="preserve"> особи </w:t>
      </w:r>
      <w:proofErr w:type="spellStart"/>
      <w:r>
        <w:rPr>
          <w:i/>
          <w:iCs/>
        </w:rPr>
        <w:t>Учасника</w:t>
      </w:r>
      <w:proofErr w:type="spellEnd"/>
      <w:r>
        <w:rPr>
          <w:i/>
          <w:iCs/>
        </w:rPr>
        <w:t xml:space="preserve">, </w:t>
      </w:r>
      <w:proofErr w:type="spellStart"/>
      <w:r>
        <w:rPr>
          <w:i/>
          <w:iCs/>
        </w:rPr>
        <w:t>завірені</w:t>
      </w:r>
      <w:proofErr w:type="spellEnd"/>
      <w:r>
        <w:rPr>
          <w:i/>
          <w:iCs/>
        </w:rPr>
        <w:t xml:space="preserve"> </w:t>
      </w:r>
      <w:proofErr w:type="spellStart"/>
      <w:r>
        <w:rPr>
          <w:i/>
          <w:iCs/>
        </w:rPr>
        <w:t>печаткою</w:t>
      </w:r>
      <w:proofErr w:type="spellEnd"/>
      <w:r>
        <w:t xml:space="preserve"> </w:t>
      </w:r>
      <w:proofErr w:type="spellStart"/>
      <w:r>
        <w:rPr>
          <w:i/>
          <w:iCs/>
        </w:rPr>
        <w:t>або</w:t>
      </w:r>
      <w:proofErr w:type="spellEnd"/>
      <w:r>
        <w:rPr>
          <w:i/>
          <w:iCs/>
        </w:rPr>
        <w:t xml:space="preserve"> з </w:t>
      </w:r>
      <w:proofErr w:type="spellStart"/>
      <w:r>
        <w:rPr>
          <w:i/>
          <w:iCs/>
        </w:rPr>
        <w:t>накладенням</w:t>
      </w:r>
      <w:proofErr w:type="spellEnd"/>
      <w:r>
        <w:rPr>
          <w:i/>
          <w:iCs/>
        </w:rPr>
        <w:t xml:space="preserve"> КЕП</w:t>
      </w:r>
      <w:r>
        <w:rPr>
          <w:i/>
          <w:iCs/>
          <w:lang w:val="uk-UA"/>
        </w:rPr>
        <w:t>/УЕП</w:t>
      </w:r>
      <w:r>
        <w:rPr>
          <w:i/>
          <w:iCs/>
        </w:rPr>
        <w:t xml:space="preserve"> та </w:t>
      </w:r>
      <w:proofErr w:type="spellStart"/>
      <w:r>
        <w:rPr>
          <w:i/>
          <w:iCs/>
        </w:rPr>
        <w:t>електронної</w:t>
      </w:r>
      <w:proofErr w:type="spellEnd"/>
      <w:r>
        <w:rPr>
          <w:i/>
          <w:iCs/>
        </w:rPr>
        <w:t xml:space="preserve"> печатки (у </w:t>
      </w:r>
      <w:proofErr w:type="spellStart"/>
      <w:r>
        <w:rPr>
          <w:i/>
          <w:iCs/>
        </w:rPr>
        <w:t>разі</w:t>
      </w:r>
      <w:proofErr w:type="spellEnd"/>
      <w:r>
        <w:rPr>
          <w:i/>
          <w:iCs/>
        </w:rPr>
        <w:t xml:space="preserve"> </w:t>
      </w:r>
      <w:proofErr w:type="spellStart"/>
      <w:r>
        <w:rPr>
          <w:i/>
          <w:iCs/>
        </w:rPr>
        <w:t>наявності</w:t>
      </w:r>
      <w:proofErr w:type="spellEnd"/>
      <w:r>
        <w:rPr>
          <w:i/>
          <w:iCs/>
        </w:rPr>
        <w:t xml:space="preserve">), для </w:t>
      </w:r>
      <w:proofErr w:type="spellStart"/>
      <w:r>
        <w:rPr>
          <w:i/>
          <w:iCs/>
        </w:rPr>
        <w:t>фізичних</w:t>
      </w:r>
      <w:proofErr w:type="spellEnd"/>
      <w:r>
        <w:rPr>
          <w:i/>
          <w:iCs/>
        </w:rPr>
        <w:t xml:space="preserve"> </w:t>
      </w:r>
      <w:proofErr w:type="spellStart"/>
      <w:r>
        <w:rPr>
          <w:i/>
          <w:iCs/>
        </w:rPr>
        <w:t>осіб</w:t>
      </w:r>
      <w:proofErr w:type="spellEnd"/>
      <w:r>
        <w:rPr>
          <w:i/>
          <w:iCs/>
        </w:rPr>
        <w:t xml:space="preserve"> </w:t>
      </w:r>
      <w:proofErr w:type="spellStart"/>
      <w:r>
        <w:rPr>
          <w:i/>
          <w:iCs/>
        </w:rPr>
        <w:t>вимагається</w:t>
      </w:r>
      <w:proofErr w:type="spellEnd"/>
      <w:r>
        <w:rPr>
          <w:i/>
          <w:iCs/>
        </w:rPr>
        <w:t xml:space="preserve"> </w:t>
      </w:r>
      <w:proofErr w:type="spellStart"/>
      <w:r>
        <w:rPr>
          <w:i/>
          <w:iCs/>
        </w:rPr>
        <w:t>лише</w:t>
      </w:r>
      <w:proofErr w:type="spellEnd"/>
      <w:r>
        <w:rPr>
          <w:i/>
          <w:iCs/>
        </w:rPr>
        <w:t xml:space="preserve"> </w:t>
      </w:r>
      <w:proofErr w:type="spellStart"/>
      <w:r>
        <w:rPr>
          <w:i/>
          <w:iCs/>
        </w:rPr>
        <w:t>підпис</w:t>
      </w:r>
      <w:proofErr w:type="spellEnd"/>
      <w:r>
        <w:rPr>
          <w:i/>
          <w:iCs/>
        </w:rPr>
        <w:t xml:space="preserve"> у </w:t>
      </w:r>
      <w:proofErr w:type="spellStart"/>
      <w:r>
        <w:rPr>
          <w:i/>
          <w:iCs/>
        </w:rPr>
        <w:t>разі</w:t>
      </w:r>
      <w:proofErr w:type="spellEnd"/>
      <w:r>
        <w:rPr>
          <w:i/>
          <w:iCs/>
        </w:rPr>
        <w:t xml:space="preserve"> </w:t>
      </w:r>
      <w:proofErr w:type="spellStart"/>
      <w:r>
        <w:rPr>
          <w:i/>
          <w:iCs/>
        </w:rPr>
        <w:t>відсутності</w:t>
      </w:r>
      <w:proofErr w:type="spellEnd"/>
      <w:r>
        <w:rPr>
          <w:i/>
          <w:iCs/>
        </w:rPr>
        <w:t xml:space="preserve"> печатки</w:t>
      </w:r>
      <w:r>
        <w:t xml:space="preserve"> </w:t>
      </w:r>
      <w:proofErr w:type="spellStart"/>
      <w:r>
        <w:rPr>
          <w:i/>
          <w:iCs/>
        </w:rPr>
        <w:t>або</w:t>
      </w:r>
      <w:proofErr w:type="spellEnd"/>
      <w:r>
        <w:rPr>
          <w:i/>
          <w:iCs/>
        </w:rPr>
        <w:t xml:space="preserve"> з </w:t>
      </w:r>
      <w:proofErr w:type="spellStart"/>
      <w:r>
        <w:rPr>
          <w:i/>
          <w:iCs/>
        </w:rPr>
        <w:t>накладенням</w:t>
      </w:r>
      <w:proofErr w:type="spellEnd"/>
      <w:r>
        <w:rPr>
          <w:i/>
          <w:iCs/>
        </w:rPr>
        <w:t xml:space="preserve"> КЕП</w:t>
      </w:r>
      <w:r>
        <w:rPr>
          <w:i/>
          <w:iCs/>
          <w:lang w:val="uk-UA"/>
        </w:rPr>
        <w:t>/УЕП</w:t>
      </w:r>
      <w:r>
        <w:rPr>
          <w:i/>
          <w:iCs/>
        </w:rPr>
        <w:t xml:space="preserve"> та </w:t>
      </w:r>
      <w:proofErr w:type="spellStart"/>
      <w:r>
        <w:rPr>
          <w:i/>
          <w:iCs/>
        </w:rPr>
        <w:t>електронної</w:t>
      </w:r>
      <w:proofErr w:type="spellEnd"/>
      <w:r>
        <w:rPr>
          <w:i/>
          <w:iCs/>
        </w:rPr>
        <w:t xml:space="preserve"> печатки (у </w:t>
      </w:r>
      <w:proofErr w:type="spellStart"/>
      <w:r>
        <w:rPr>
          <w:i/>
          <w:iCs/>
        </w:rPr>
        <w:t>разі</w:t>
      </w:r>
      <w:proofErr w:type="spellEnd"/>
      <w:r>
        <w:rPr>
          <w:i/>
          <w:iCs/>
        </w:rPr>
        <w:t xml:space="preserve"> </w:t>
      </w:r>
      <w:proofErr w:type="spellStart"/>
      <w:r>
        <w:rPr>
          <w:i/>
          <w:iCs/>
        </w:rPr>
        <w:t>наявності</w:t>
      </w:r>
      <w:proofErr w:type="spellEnd"/>
      <w:r>
        <w:rPr>
          <w:i/>
          <w:iCs/>
        </w:rPr>
        <w:t>).</w:t>
      </w:r>
    </w:p>
    <w:p w:rsidR="008475D5" w:rsidRDefault="008475D5" w:rsidP="008475D5">
      <w:pPr>
        <w:spacing w:after="120"/>
        <w:ind w:firstLine="851"/>
        <w:jc w:val="both"/>
        <w:rPr>
          <w:i/>
          <w:iCs/>
        </w:rPr>
      </w:pPr>
      <w:proofErr w:type="spellStart"/>
      <w:r>
        <w:rPr>
          <w:i/>
          <w:iCs/>
        </w:rPr>
        <w:t>Якщо</w:t>
      </w:r>
      <w:proofErr w:type="spellEnd"/>
      <w:r>
        <w:rPr>
          <w:i/>
          <w:iCs/>
        </w:rPr>
        <w:t xml:space="preserve"> у </w:t>
      </w:r>
      <w:proofErr w:type="spellStart"/>
      <w:r>
        <w:rPr>
          <w:i/>
          <w:iCs/>
        </w:rPr>
        <w:t>цій</w:t>
      </w:r>
      <w:proofErr w:type="spellEnd"/>
      <w:r>
        <w:rPr>
          <w:i/>
          <w:iCs/>
        </w:rPr>
        <w:t xml:space="preserve"> </w:t>
      </w:r>
      <w:proofErr w:type="spellStart"/>
      <w:r>
        <w:rPr>
          <w:i/>
          <w:iCs/>
        </w:rPr>
        <w:t>специфікації</w:t>
      </w:r>
      <w:proofErr w:type="spellEnd"/>
      <w:r>
        <w:rPr>
          <w:i/>
          <w:iCs/>
        </w:rPr>
        <w:t xml:space="preserve"> </w:t>
      </w:r>
      <w:proofErr w:type="spellStart"/>
      <w:r>
        <w:rPr>
          <w:i/>
          <w:iCs/>
        </w:rPr>
        <w:t>містяться</w:t>
      </w:r>
      <w:proofErr w:type="spellEnd"/>
      <w:r>
        <w:rPr>
          <w:i/>
          <w:iCs/>
        </w:rPr>
        <w:t xml:space="preserve"> </w:t>
      </w:r>
      <w:proofErr w:type="spellStart"/>
      <w:r>
        <w:rPr>
          <w:i/>
          <w:iCs/>
        </w:rPr>
        <w:t>посилання</w:t>
      </w:r>
      <w:proofErr w:type="spellEnd"/>
      <w:r>
        <w:rPr>
          <w:i/>
          <w:iCs/>
        </w:rPr>
        <w:t xml:space="preserve"> на </w:t>
      </w:r>
      <w:proofErr w:type="spellStart"/>
      <w:r>
        <w:rPr>
          <w:i/>
          <w:iCs/>
        </w:rPr>
        <w:t>стандартні</w:t>
      </w:r>
      <w:proofErr w:type="spellEnd"/>
      <w:r>
        <w:rPr>
          <w:i/>
          <w:iCs/>
        </w:rPr>
        <w:t xml:space="preserve"> характеристики, </w:t>
      </w:r>
      <w:proofErr w:type="spellStart"/>
      <w:r>
        <w:rPr>
          <w:i/>
          <w:iCs/>
        </w:rPr>
        <w:t>технічні</w:t>
      </w:r>
      <w:proofErr w:type="spellEnd"/>
      <w:r>
        <w:rPr>
          <w:i/>
          <w:iCs/>
        </w:rPr>
        <w:t xml:space="preserve"> </w:t>
      </w:r>
      <w:proofErr w:type="spellStart"/>
      <w:r>
        <w:rPr>
          <w:i/>
          <w:iCs/>
        </w:rPr>
        <w:t>регламенти</w:t>
      </w:r>
      <w:proofErr w:type="spellEnd"/>
      <w:r>
        <w:rPr>
          <w:i/>
          <w:iCs/>
        </w:rPr>
        <w:t xml:space="preserve"> та </w:t>
      </w:r>
      <w:proofErr w:type="spellStart"/>
      <w:r>
        <w:rPr>
          <w:i/>
          <w:iCs/>
        </w:rPr>
        <w:t>умови</w:t>
      </w:r>
      <w:proofErr w:type="spellEnd"/>
      <w:r>
        <w:rPr>
          <w:i/>
          <w:iCs/>
        </w:rPr>
        <w:t xml:space="preserve">, </w:t>
      </w:r>
      <w:proofErr w:type="spellStart"/>
      <w:r>
        <w:rPr>
          <w:i/>
          <w:iCs/>
        </w:rPr>
        <w:t>вимоги</w:t>
      </w:r>
      <w:proofErr w:type="spellEnd"/>
      <w:r>
        <w:rPr>
          <w:i/>
          <w:iCs/>
        </w:rPr>
        <w:t xml:space="preserve">, </w:t>
      </w:r>
      <w:proofErr w:type="spellStart"/>
      <w:r>
        <w:rPr>
          <w:i/>
          <w:iCs/>
        </w:rPr>
        <w:t>умовні</w:t>
      </w:r>
      <w:proofErr w:type="spellEnd"/>
      <w:r>
        <w:rPr>
          <w:i/>
          <w:iCs/>
        </w:rPr>
        <w:t xml:space="preserve"> </w:t>
      </w:r>
      <w:proofErr w:type="spellStart"/>
      <w:r>
        <w:rPr>
          <w:i/>
          <w:iCs/>
        </w:rPr>
        <w:t>позначення</w:t>
      </w:r>
      <w:proofErr w:type="spellEnd"/>
      <w:r>
        <w:rPr>
          <w:i/>
          <w:iCs/>
        </w:rPr>
        <w:t xml:space="preserve"> та </w:t>
      </w:r>
      <w:proofErr w:type="spellStart"/>
      <w:r>
        <w:rPr>
          <w:i/>
          <w:iCs/>
        </w:rPr>
        <w:t>термінологію</w:t>
      </w:r>
      <w:proofErr w:type="spellEnd"/>
      <w:r>
        <w:rPr>
          <w:i/>
          <w:iCs/>
        </w:rPr>
        <w:t xml:space="preserve">, </w:t>
      </w:r>
      <w:proofErr w:type="spellStart"/>
      <w:r>
        <w:rPr>
          <w:i/>
          <w:iCs/>
        </w:rPr>
        <w:t>пов’язані</w:t>
      </w:r>
      <w:proofErr w:type="spellEnd"/>
      <w:r>
        <w:rPr>
          <w:i/>
          <w:iCs/>
        </w:rPr>
        <w:t xml:space="preserve"> з товарами, роботами </w:t>
      </w:r>
      <w:proofErr w:type="spellStart"/>
      <w:r>
        <w:rPr>
          <w:i/>
          <w:iCs/>
        </w:rPr>
        <w:t>чи</w:t>
      </w:r>
      <w:proofErr w:type="spellEnd"/>
      <w:r>
        <w:rPr>
          <w:i/>
          <w:iCs/>
        </w:rPr>
        <w:t xml:space="preserve"> </w:t>
      </w:r>
      <w:proofErr w:type="spellStart"/>
      <w:r>
        <w:rPr>
          <w:i/>
          <w:iCs/>
        </w:rPr>
        <w:t>послугами</w:t>
      </w:r>
      <w:proofErr w:type="spellEnd"/>
      <w:r>
        <w:rPr>
          <w:i/>
          <w:iCs/>
        </w:rPr>
        <w:t xml:space="preserve">, </w:t>
      </w:r>
      <w:proofErr w:type="spellStart"/>
      <w:r>
        <w:rPr>
          <w:i/>
          <w:iCs/>
        </w:rPr>
        <w:t>що</w:t>
      </w:r>
      <w:proofErr w:type="spellEnd"/>
      <w:r>
        <w:rPr>
          <w:i/>
          <w:iCs/>
        </w:rPr>
        <w:t xml:space="preserve"> </w:t>
      </w:r>
      <w:proofErr w:type="spellStart"/>
      <w:r>
        <w:rPr>
          <w:i/>
          <w:iCs/>
        </w:rPr>
        <w:t>закуповуються</w:t>
      </w:r>
      <w:proofErr w:type="spellEnd"/>
      <w:r>
        <w:rPr>
          <w:i/>
          <w:iCs/>
        </w:rPr>
        <w:t xml:space="preserve">, </w:t>
      </w:r>
      <w:proofErr w:type="spellStart"/>
      <w:r>
        <w:rPr>
          <w:i/>
          <w:iCs/>
        </w:rPr>
        <w:t>передбачені</w:t>
      </w:r>
      <w:proofErr w:type="spellEnd"/>
      <w:r>
        <w:rPr>
          <w:i/>
          <w:iCs/>
        </w:rPr>
        <w:t xml:space="preserve"> </w:t>
      </w:r>
      <w:proofErr w:type="spellStart"/>
      <w:r>
        <w:rPr>
          <w:i/>
          <w:iCs/>
        </w:rPr>
        <w:t>існуючими</w:t>
      </w:r>
      <w:proofErr w:type="spellEnd"/>
      <w:r>
        <w:rPr>
          <w:i/>
          <w:iCs/>
        </w:rPr>
        <w:t xml:space="preserve"> </w:t>
      </w:r>
      <w:proofErr w:type="spellStart"/>
      <w:r>
        <w:rPr>
          <w:i/>
          <w:iCs/>
        </w:rPr>
        <w:t>міжнародними</w:t>
      </w:r>
      <w:proofErr w:type="spellEnd"/>
      <w:r>
        <w:rPr>
          <w:i/>
          <w:iCs/>
        </w:rPr>
        <w:t xml:space="preserve">, </w:t>
      </w:r>
      <w:proofErr w:type="spellStart"/>
      <w:r>
        <w:rPr>
          <w:i/>
          <w:iCs/>
        </w:rPr>
        <w:t>європейськими</w:t>
      </w:r>
      <w:proofErr w:type="spellEnd"/>
      <w:r>
        <w:rPr>
          <w:i/>
          <w:iCs/>
        </w:rPr>
        <w:t xml:space="preserve"> стандартами, </w:t>
      </w:r>
      <w:proofErr w:type="spellStart"/>
      <w:r>
        <w:rPr>
          <w:i/>
          <w:iCs/>
        </w:rPr>
        <w:t>іншими</w:t>
      </w:r>
      <w:proofErr w:type="spellEnd"/>
      <w:r>
        <w:rPr>
          <w:i/>
          <w:iCs/>
        </w:rPr>
        <w:t xml:space="preserve"> </w:t>
      </w:r>
      <w:proofErr w:type="spellStart"/>
      <w:r>
        <w:rPr>
          <w:i/>
          <w:iCs/>
        </w:rPr>
        <w:t>спільними</w:t>
      </w:r>
      <w:proofErr w:type="spellEnd"/>
      <w:r>
        <w:rPr>
          <w:i/>
          <w:iCs/>
        </w:rPr>
        <w:t xml:space="preserve"> </w:t>
      </w:r>
      <w:proofErr w:type="spellStart"/>
      <w:r>
        <w:rPr>
          <w:i/>
          <w:iCs/>
        </w:rPr>
        <w:t>технічними</w:t>
      </w:r>
      <w:proofErr w:type="spellEnd"/>
      <w:r>
        <w:rPr>
          <w:i/>
          <w:iCs/>
        </w:rPr>
        <w:t xml:space="preserve"> </w:t>
      </w:r>
      <w:proofErr w:type="spellStart"/>
      <w:r>
        <w:rPr>
          <w:i/>
          <w:iCs/>
        </w:rPr>
        <w:t>європейськими</w:t>
      </w:r>
      <w:proofErr w:type="spellEnd"/>
      <w:r>
        <w:rPr>
          <w:i/>
          <w:iCs/>
        </w:rPr>
        <w:t xml:space="preserve"> нормами, </w:t>
      </w:r>
      <w:proofErr w:type="spellStart"/>
      <w:r>
        <w:rPr>
          <w:i/>
          <w:iCs/>
        </w:rPr>
        <w:t>іншими</w:t>
      </w:r>
      <w:proofErr w:type="spellEnd"/>
      <w:r>
        <w:rPr>
          <w:i/>
          <w:iCs/>
        </w:rPr>
        <w:t xml:space="preserve"> </w:t>
      </w:r>
      <w:proofErr w:type="spellStart"/>
      <w:r>
        <w:rPr>
          <w:i/>
          <w:iCs/>
        </w:rPr>
        <w:t>технічними</w:t>
      </w:r>
      <w:proofErr w:type="spellEnd"/>
      <w:r>
        <w:rPr>
          <w:i/>
          <w:iCs/>
        </w:rPr>
        <w:t xml:space="preserve"> </w:t>
      </w:r>
      <w:proofErr w:type="spellStart"/>
      <w:r>
        <w:rPr>
          <w:i/>
          <w:iCs/>
        </w:rPr>
        <w:t>еталонними</w:t>
      </w:r>
      <w:proofErr w:type="spellEnd"/>
      <w:r>
        <w:rPr>
          <w:i/>
          <w:iCs/>
        </w:rPr>
        <w:t xml:space="preserve"> системами, </w:t>
      </w:r>
      <w:proofErr w:type="spellStart"/>
      <w:r>
        <w:rPr>
          <w:i/>
          <w:iCs/>
        </w:rPr>
        <w:t>визнаними</w:t>
      </w:r>
      <w:proofErr w:type="spellEnd"/>
      <w:r>
        <w:rPr>
          <w:i/>
          <w:iCs/>
        </w:rPr>
        <w:t xml:space="preserve"> </w:t>
      </w:r>
      <w:proofErr w:type="spellStart"/>
      <w:r>
        <w:rPr>
          <w:i/>
          <w:iCs/>
        </w:rPr>
        <w:t>європейськими</w:t>
      </w:r>
      <w:proofErr w:type="spellEnd"/>
      <w:r>
        <w:rPr>
          <w:i/>
          <w:iCs/>
        </w:rPr>
        <w:t xml:space="preserve"> органами </w:t>
      </w:r>
      <w:proofErr w:type="spellStart"/>
      <w:r>
        <w:rPr>
          <w:i/>
          <w:iCs/>
        </w:rPr>
        <w:t>зі</w:t>
      </w:r>
      <w:proofErr w:type="spellEnd"/>
      <w:r>
        <w:rPr>
          <w:i/>
          <w:iCs/>
        </w:rPr>
        <w:t xml:space="preserve"> </w:t>
      </w:r>
      <w:proofErr w:type="spellStart"/>
      <w:r>
        <w:rPr>
          <w:i/>
          <w:iCs/>
        </w:rPr>
        <w:t>стандартизації</w:t>
      </w:r>
      <w:proofErr w:type="spellEnd"/>
      <w:r>
        <w:rPr>
          <w:i/>
          <w:iCs/>
        </w:rPr>
        <w:t xml:space="preserve"> </w:t>
      </w:r>
      <w:proofErr w:type="spellStart"/>
      <w:r>
        <w:rPr>
          <w:i/>
          <w:iCs/>
        </w:rPr>
        <w:t>або</w:t>
      </w:r>
      <w:proofErr w:type="spellEnd"/>
      <w:r>
        <w:rPr>
          <w:i/>
          <w:iCs/>
        </w:rPr>
        <w:t xml:space="preserve"> </w:t>
      </w:r>
      <w:proofErr w:type="spellStart"/>
      <w:r>
        <w:rPr>
          <w:i/>
          <w:iCs/>
        </w:rPr>
        <w:t>національними</w:t>
      </w:r>
      <w:proofErr w:type="spellEnd"/>
      <w:r>
        <w:rPr>
          <w:i/>
          <w:iCs/>
        </w:rPr>
        <w:t xml:space="preserve"> стандартами, нормами та правилами. </w:t>
      </w:r>
      <w:proofErr w:type="spellStart"/>
      <w:r>
        <w:rPr>
          <w:i/>
          <w:iCs/>
        </w:rPr>
        <w:t>Після</w:t>
      </w:r>
      <w:proofErr w:type="spellEnd"/>
      <w:r>
        <w:rPr>
          <w:i/>
          <w:iCs/>
        </w:rPr>
        <w:t xml:space="preserve"> кожного такого </w:t>
      </w:r>
      <w:proofErr w:type="spellStart"/>
      <w:r>
        <w:rPr>
          <w:i/>
          <w:iCs/>
        </w:rPr>
        <w:t>посилання</w:t>
      </w:r>
      <w:proofErr w:type="spellEnd"/>
      <w:r>
        <w:rPr>
          <w:i/>
          <w:iCs/>
        </w:rPr>
        <w:t xml:space="preserve"> </w:t>
      </w:r>
      <w:proofErr w:type="spellStart"/>
      <w:r>
        <w:rPr>
          <w:i/>
          <w:iCs/>
        </w:rPr>
        <w:t>слід</w:t>
      </w:r>
      <w:proofErr w:type="spellEnd"/>
      <w:r>
        <w:rPr>
          <w:i/>
          <w:iCs/>
        </w:rPr>
        <w:t xml:space="preserve"> </w:t>
      </w:r>
      <w:proofErr w:type="spellStart"/>
      <w:r>
        <w:rPr>
          <w:i/>
          <w:iCs/>
        </w:rPr>
        <w:t>вважати</w:t>
      </w:r>
      <w:proofErr w:type="spellEnd"/>
      <w:r>
        <w:rPr>
          <w:i/>
          <w:iCs/>
        </w:rPr>
        <w:t xml:space="preserve"> </w:t>
      </w:r>
      <w:proofErr w:type="spellStart"/>
      <w:r>
        <w:rPr>
          <w:i/>
          <w:iCs/>
        </w:rPr>
        <w:t>наявний</w:t>
      </w:r>
      <w:proofErr w:type="spellEnd"/>
      <w:r>
        <w:rPr>
          <w:i/>
          <w:iCs/>
        </w:rPr>
        <w:t xml:space="preserve"> </w:t>
      </w:r>
      <w:proofErr w:type="spellStart"/>
      <w:r>
        <w:rPr>
          <w:i/>
          <w:iCs/>
        </w:rPr>
        <w:t>вираз</w:t>
      </w:r>
      <w:proofErr w:type="spellEnd"/>
      <w:r>
        <w:rPr>
          <w:i/>
          <w:iCs/>
        </w:rPr>
        <w:t xml:space="preserve"> «</w:t>
      </w:r>
      <w:proofErr w:type="spellStart"/>
      <w:r>
        <w:rPr>
          <w:i/>
          <w:iCs/>
        </w:rPr>
        <w:t>або</w:t>
      </w:r>
      <w:proofErr w:type="spellEnd"/>
      <w:r>
        <w:rPr>
          <w:i/>
          <w:iCs/>
        </w:rPr>
        <w:t xml:space="preserve"> </w:t>
      </w:r>
      <w:proofErr w:type="spellStart"/>
      <w:r>
        <w:rPr>
          <w:i/>
          <w:iCs/>
        </w:rPr>
        <w:t>еквівалент</w:t>
      </w:r>
      <w:proofErr w:type="spellEnd"/>
      <w:r>
        <w:rPr>
          <w:i/>
          <w:iCs/>
        </w:rPr>
        <w:t xml:space="preserve">». </w:t>
      </w:r>
    </w:p>
    <w:p w:rsidR="008475D5" w:rsidRDefault="008475D5" w:rsidP="008475D5">
      <w:pPr>
        <w:spacing w:after="120"/>
        <w:ind w:firstLine="851"/>
        <w:jc w:val="both"/>
        <w:rPr>
          <w:i/>
          <w:iCs/>
        </w:rPr>
      </w:pPr>
      <w:proofErr w:type="spellStart"/>
      <w:r>
        <w:rPr>
          <w:i/>
          <w:iCs/>
        </w:rPr>
        <w:t>Якщо</w:t>
      </w:r>
      <w:proofErr w:type="spellEnd"/>
      <w:r>
        <w:rPr>
          <w:i/>
          <w:iCs/>
        </w:rPr>
        <w:t xml:space="preserve"> </w:t>
      </w:r>
      <w:proofErr w:type="spellStart"/>
      <w:r>
        <w:rPr>
          <w:i/>
          <w:iCs/>
        </w:rPr>
        <w:t>ця</w:t>
      </w:r>
      <w:proofErr w:type="spellEnd"/>
      <w:r>
        <w:rPr>
          <w:i/>
          <w:iCs/>
        </w:rPr>
        <w:t xml:space="preserve"> </w:t>
      </w:r>
      <w:proofErr w:type="spellStart"/>
      <w:r>
        <w:rPr>
          <w:i/>
          <w:iCs/>
        </w:rPr>
        <w:t>технічна</w:t>
      </w:r>
      <w:proofErr w:type="spellEnd"/>
      <w:r>
        <w:rPr>
          <w:i/>
          <w:iCs/>
        </w:rPr>
        <w:t xml:space="preserve"> </w:t>
      </w:r>
      <w:proofErr w:type="spellStart"/>
      <w:r>
        <w:rPr>
          <w:i/>
          <w:iCs/>
        </w:rPr>
        <w:t>специфікація</w:t>
      </w:r>
      <w:proofErr w:type="spellEnd"/>
      <w:r>
        <w:rPr>
          <w:i/>
          <w:iCs/>
        </w:rPr>
        <w:t xml:space="preserve"> </w:t>
      </w:r>
      <w:proofErr w:type="spellStart"/>
      <w:r>
        <w:rPr>
          <w:i/>
          <w:iCs/>
        </w:rPr>
        <w:t>містить</w:t>
      </w:r>
      <w:proofErr w:type="spellEnd"/>
      <w:r>
        <w:rPr>
          <w:i/>
          <w:iCs/>
        </w:rPr>
        <w:t xml:space="preserve"> </w:t>
      </w:r>
      <w:proofErr w:type="spellStart"/>
      <w:r>
        <w:rPr>
          <w:i/>
          <w:iCs/>
        </w:rPr>
        <w:t>посилання</w:t>
      </w:r>
      <w:proofErr w:type="spellEnd"/>
      <w:r>
        <w:rPr>
          <w:i/>
          <w:iCs/>
        </w:rPr>
        <w:t xml:space="preserve"> на </w:t>
      </w:r>
      <w:proofErr w:type="spellStart"/>
      <w:r>
        <w:rPr>
          <w:i/>
          <w:iCs/>
        </w:rPr>
        <w:t>конкретні</w:t>
      </w:r>
      <w:proofErr w:type="spellEnd"/>
      <w:r>
        <w:rPr>
          <w:i/>
          <w:iCs/>
        </w:rPr>
        <w:t xml:space="preserve"> марку </w:t>
      </w:r>
      <w:proofErr w:type="spellStart"/>
      <w:r>
        <w:rPr>
          <w:i/>
          <w:iCs/>
        </w:rPr>
        <w:t>чи</w:t>
      </w:r>
      <w:proofErr w:type="spellEnd"/>
      <w:r>
        <w:rPr>
          <w:i/>
          <w:iCs/>
        </w:rPr>
        <w:t xml:space="preserve"> </w:t>
      </w:r>
      <w:proofErr w:type="spellStart"/>
      <w:r>
        <w:rPr>
          <w:i/>
          <w:iCs/>
        </w:rPr>
        <w:t>виробника</w:t>
      </w:r>
      <w:proofErr w:type="spellEnd"/>
      <w:r>
        <w:rPr>
          <w:i/>
          <w:iCs/>
        </w:rPr>
        <w:t xml:space="preserve"> </w:t>
      </w:r>
      <w:proofErr w:type="spellStart"/>
      <w:r>
        <w:rPr>
          <w:i/>
          <w:iCs/>
        </w:rPr>
        <w:t>або</w:t>
      </w:r>
      <w:proofErr w:type="spellEnd"/>
      <w:r>
        <w:rPr>
          <w:i/>
          <w:iCs/>
        </w:rPr>
        <w:t xml:space="preserve"> на </w:t>
      </w:r>
      <w:proofErr w:type="spellStart"/>
      <w:r>
        <w:rPr>
          <w:i/>
          <w:iCs/>
        </w:rPr>
        <w:t>конкретний</w:t>
      </w:r>
      <w:proofErr w:type="spellEnd"/>
      <w:r>
        <w:rPr>
          <w:i/>
          <w:iCs/>
        </w:rPr>
        <w:t xml:space="preserve"> </w:t>
      </w:r>
      <w:proofErr w:type="spellStart"/>
      <w:r>
        <w:rPr>
          <w:i/>
          <w:iCs/>
        </w:rPr>
        <w:t>процес</w:t>
      </w:r>
      <w:proofErr w:type="spellEnd"/>
      <w:r>
        <w:rPr>
          <w:i/>
          <w:iCs/>
        </w:rPr>
        <w:t xml:space="preserve">, </w:t>
      </w:r>
      <w:proofErr w:type="spellStart"/>
      <w:r>
        <w:rPr>
          <w:i/>
          <w:iCs/>
        </w:rPr>
        <w:t>що</w:t>
      </w:r>
      <w:proofErr w:type="spellEnd"/>
      <w:r>
        <w:rPr>
          <w:i/>
          <w:iCs/>
        </w:rPr>
        <w:t xml:space="preserve"> </w:t>
      </w:r>
      <w:proofErr w:type="spellStart"/>
      <w:r>
        <w:rPr>
          <w:i/>
          <w:iCs/>
        </w:rPr>
        <w:t>характеризує</w:t>
      </w:r>
      <w:proofErr w:type="spellEnd"/>
      <w:r>
        <w:rPr>
          <w:i/>
          <w:iCs/>
        </w:rPr>
        <w:t xml:space="preserve"> продукт </w:t>
      </w:r>
      <w:proofErr w:type="spellStart"/>
      <w:r>
        <w:rPr>
          <w:i/>
          <w:iCs/>
        </w:rPr>
        <w:t>чи</w:t>
      </w:r>
      <w:proofErr w:type="spellEnd"/>
      <w:r>
        <w:rPr>
          <w:i/>
          <w:iCs/>
        </w:rPr>
        <w:t xml:space="preserve"> </w:t>
      </w:r>
      <w:proofErr w:type="spellStart"/>
      <w:r>
        <w:rPr>
          <w:i/>
          <w:iCs/>
        </w:rPr>
        <w:t>послугу</w:t>
      </w:r>
      <w:proofErr w:type="spellEnd"/>
      <w:r>
        <w:rPr>
          <w:i/>
          <w:iCs/>
        </w:rPr>
        <w:t xml:space="preserve"> </w:t>
      </w:r>
      <w:proofErr w:type="spellStart"/>
      <w:r>
        <w:rPr>
          <w:i/>
          <w:iCs/>
        </w:rPr>
        <w:t>певного</w:t>
      </w:r>
      <w:proofErr w:type="spellEnd"/>
      <w:r>
        <w:rPr>
          <w:i/>
          <w:iCs/>
        </w:rPr>
        <w:t xml:space="preserve"> </w:t>
      </w:r>
      <w:proofErr w:type="spellStart"/>
      <w:r>
        <w:rPr>
          <w:i/>
          <w:iCs/>
        </w:rPr>
        <w:t>суб’єкта</w:t>
      </w:r>
      <w:proofErr w:type="spellEnd"/>
      <w:r>
        <w:rPr>
          <w:i/>
          <w:iCs/>
        </w:rPr>
        <w:t xml:space="preserve"> </w:t>
      </w:r>
      <w:proofErr w:type="spellStart"/>
      <w:r>
        <w:rPr>
          <w:i/>
          <w:iCs/>
        </w:rPr>
        <w:t>господарювання</w:t>
      </w:r>
      <w:proofErr w:type="spellEnd"/>
      <w:r>
        <w:rPr>
          <w:i/>
          <w:iCs/>
        </w:rPr>
        <w:t xml:space="preserve">, </w:t>
      </w:r>
      <w:proofErr w:type="spellStart"/>
      <w:r>
        <w:rPr>
          <w:i/>
          <w:iCs/>
        </w:rPr>
        <w:t>чи</w:t>
      </w:r>
      <w:proofErr w:type="spellEnd"/>
      <w:r>
        <w:rPr>
          <w:i/>
          <w:iCs/>
        </w:rPr>
        <w:t xml:space="preserve"> на </w:t>
      </w:r>
      <w:proofErr w:type="spellStart"/>
      <w:r>
        <w:rPr>
          <w:i/>
          <w:iCs/>
        </w:rPr>
        <w:t>торгові</w:t>
      </w:r>
      <w:proofErr w:type="spellEnd"/>
      <w:r>
        <w:rPr>
          <w:i/>
          <w:iCs/>
        </w:rPr>
        <w:t xml:space="preserve"> марки, </w:t>
      </w:r>
      <w:proofErr w:type="spellStart"/>
      <w:r>
        <w:rPr>
          <w:i/>
          <w:iCs/>
        </w:rPr>
        <w:t>патенти</w:t>
      </w:r>
      <w:proofErr w:type="spellEnd"/>
      <w:r>
        <w:rPr>
          <w:i/>
          <w:iCs/>
        </w:rPr>
        <w:t xml:space="preserve">, типи </w:t>
      </w:r>
      <w:proofErr w:type="spellStart"/>
      <w:r>
        <w:rPr>
          <w:i/>
          <w:iCs/>
        </w:rPr>
        <w:t>або</w:t>
      </w:r>
      <w:proofErr w:type="spellEnd"/>
      <w:r>
        <w:rPr>
          <w:i/>
          <w:iCs/>
        </w:rPr>
        <w:t xml:space="preserve"> </w:t>
      </w:r>
      <w:proofErr w:type="spellStart"/>
      <w:r>
        <w:rPr>
          <w:i/>
          <w:iCs/>
        </w:rPr>
        <w:t>конкретне</w:t>
      </w:r>
      <w:proofErr w:type="spellEnd"/>
      <w:r>
        <w:rPr>
          <w:i/>
          <w:iCs/>
        </w:rPr>
        <w:t xml:space="preserve"> </w:t>
      </w:r>
      <w:proofErr w:type="spellStart"/>
      <w:r>
        <w:rPr>
          <w:i/>
          <w:iCs/>
        </w:rPr>
        <w:t>місце</w:t>
      </w:r>
      <w:proofErr w:type="spellEnd"/>
      <w:r>
        <w:rPr>
          <w:i/>
          <w:iCs/>
        </w:rPr>
        <w:t xml:space="preserve"> </w:t>
      </w:r>
      <w:proofErr w:type="spellStart"/>
      <w:r>
        <w:rPr>
          <w:i/>
          <w:iCs/>
        </w:rPr>
        <w:t>походження</w:t>
      </w:r>
      <w:proofErr w:type="spellEnd"/>
      <w:r>
        <w:rPr>
          <w:i/>
          <w:iCs/>
        </w:rPr>
        <w:t xml:space="preserve"> </w:t>
      </w:r>
      <w:proofErr w:type="spellStart"/>
      <w:r>
        <w:rPr>
          <w:i/>
          <w:iCs/>
        </w:rPr>
        <w:t>чи</w:t>
      </w:r>
      <w:proofErr w:type="spellEnd"/>
      <w:r>
        <w:rPr>
          <w:i/>
          <w:iCs/>
        </w:rPr>
        <w:t xml:space="preserve"> </w:t>
      </w:r>
      <w:proofErr w:type="spellStart"/>
      <w:r>
        <w:rPr>
          <w:i/>
          <w:iCs/>
        </w:rPr>
        <w:t>спосіб</w:t>
      </w:r>
      <w:proofErr w:type="spellEnd"/>
      <w:r>
        <w:rPr>
          <w:i/>
          <w:iCs/>
        </w:rPr>
        <w:t xml:space="preserve"> </w:t>
      </w:r>
      <w:proofErr w:type="spellStart"/>
      <w:r>
        <w:rPr>
          <w:i/>
          <w:iCs/>
        </w:rPr>
        <w:t>виробництва</w:t>
      </w:r>
      <w:proofErr w:type="spellEnd"/>
      <w:r>
        <w:rPr>
          <w:i/>
          <w:iCs/>
        </w:rPr>
        <w:t xml:space="preserve">, </w:t>
      </w:r>
      <w:proofErr w:type="spellStart"/>
      <w:r>
        <w:rPr>
          <w:i/>
          <w:iCs/>
        </w:rPr>
        <w:t>таке</w:t>
      </w:r>
      <w:proofErr w:type="spellEnd"/>
      <w:r>
        <w:rPr>
          <w:i/>
          <w:iCs/>
        </w:rPr>
        <w:t xml:space="preserve"> </w:t>
      </w:r>
      <w:proofErr w:type="spellStart"/>
      <w:r>
        <w:rPr>
          <w:i/>
          <w:iCs/>
        </w:rPr>
        <w:t>посилання</w:t>
      </w:r>
      <w:proofErr w:type="spellEnd"/>
      <w:r>
        <w:rPr>
          <w:i/>
          <w:iCs/>
        </w:rPr>
        <w:t xml:space="preserve"> є </w:t>
      </w:r>
      <w:proofErr w:type="spellStart"/>
      <w:r>
        <w:rPr>
          <w:i/>
          <w:iCs/>
        </w:rPr>
        <w:t>необхідним</w:t>
      </w:r>
      <w:proofErr w:type="spellEnd"/>
      <w:r>
        <w:rPr>
          <w:i/>
          <w:iCs/>
        </w:rPr>
        <w:t xml:space="preserve"> та </w:t>
      </w:r>
      <w:proofErr w:type="spellStart"/>
      <w:r>
        <w:rPr>
          <w:i/>
          <w:iCs/>
        </w:rPr>
        <w:t>обґрунтованим</w:t>
      </w:r>
      <w:proofErr w:type="spellEnd"/>
      <w:r>
        <w:rPr>
          <w:i/>
          <w:iCs/>
        </w:rPr>
        <w:t xml:space="preserve">. </w:t>
      </w:r>
      <w:proofErr w:type="spellStart"/>
      <w:r>
        <w:rPr>
          <w:i/>
          <w:iCs/>
        </w:rPr>
        <w:t>Після</w:t>
      </w:r>
      <w:proofErr w:type="spellEnd"/>
      <w:r>
        <w:rPr>
          <w:i/>
          <w:iCs/>
        </w:rPr>
        <w:t xml:space="preserve"> кожного такого </w:t>
      </w:r>
      <w:proofErr w:type="spellStart"/>
      <w:r>
        <w:rPr>
          <w:i/>
          <w:iCs/>
        </w:rPr>
        <w:t>посилання</w:t>
      </w:r>
      <w:proofErr w:type="spellEnd"/>
      <w:r>
        <w:rPr>
          <w:i/>
          <w:iCs/>
        </w:rPr>
        <w:t xml:space="preserve"> </w:t>
      </w:r>
      <w:proofErr w:type="spellStart"/>
      <w:r>
        <w:rPr>
          <w:i/>
          <w:iCs/>
        </w:rPr>
        <w:t>слід</w:t>
      </w:r>
      <w:proofErr w:type="spellEnd"/>
      <w:r>
        <w:rPr>
          <w:i/>
          <w:iCs/>
        </w:rPr>
        <w:t xml:space="preserve"> </w:t>
      </w:r>
      <w:proofErr w:type="spellStart"/>
      <w:r>
        <w:rPr>
          <w:i/>
          <w:iCs/>
        </w:rPr>
        <w:t>вважати</w:t>
      </w:r>
      <w:proofErr w:type="spellEnd"/>
      <w:r>
        <w:rPr>
          <w:i/>
          <w:iCs/>
        </w:rPr>
        <w:t xml:space="preserve"> </w:t>
      </w:r>
      <w:proofErr w:type="spellStart"/>
      <w:r>
        <w:rPr>
          <w:i/>
          <w:iCs/>
        </w:rPr>
        <w:t>наявний</w:t>
      </w:r>
      <w:proofErr w:type="spellEnd"/>
      <w:r>
        <w:rPr>
          <w:i/>
          <w:iCs/>
        </w:rPr>
        <w:t xml:space="preserve"> </w:t>
      </w:r>
      <w:proofErr w:type="spellStart"/>
      <w:r>
        <w:rPr>
          <w:i/>
          <w:iCs/>
        </w:rPr>
        <w:t>вираз</w:t>
      </w:r>
      <w:proofErr w:type="spellEnd"/>
      <w:r>
        <w:rPr>
          <w:i/>
          <w:iCs/>
        </w:rPr>
        <w:t xml:space="preserve"> «</w:t>
      </w:r>
      <w:proofErr w:type="spellStart"/>
      <w:r>
        <w:rPr>
          <w:i/>
          <w:iCs/>
        </w:rPr>
        <w:t>або</w:t>
      </w:r>
      <w:proofErr w:type="spellEnd"/>
      <w:r>
        <w:rPr>
          <w:i/>
          <w:iCs/>
        </w:rPr>
        <w:t xml:space="preserve"> </w:t>
      </w:r>
      <w:proofErr w:type="spellStart"/>
      <w:r>
        <w:rPr>
          <w:i/>
          <w:iCs/>
        </w:rPr>
        <w:t>еквівалент</w:t>
      </w:r>
      <w:proofErr w:type="spellEnd"/>
      <w:r>
        <w:rPr>
          <w:i/>
          <w:iCs/>
        </w:rPr>
        <w:t>».</w:t>
      </w:r>
    </w:p>
    <w:p w:rsidR="008475D5" w:rsidRDefault="008475D5" w:rsidP="008475D5">
      <w:pPr>
        <w:rPr>
          <w:b/>
          <w:lang w:val="uk-UA"/>
        </w:rPr>
      </w:pPr>
      <w:r>
        <w:rPr>
          <w:b/>
          <w:lang w:val="uk-UA"/>
        </w:rPr>
        <w:br w:type="page"/>
      </w:r>
    </w:p>
    <w:p w:rsidR="00317AF8" w:rsidRPr="00A417EB" w:rsidRDefault="00317AF8" w:rsidP="00317AF8">
      <w:pPr>
        <w:shd w:val="clear" w:color="auto" w:fill="FFFFFF"/>
        <w:spacing w:after="200" w:line="276" w:lineRule="auto"/>
        <w:ind w:firstLine="142"/>
        <w:jc w:val="both"/>
        <w:rPr>
          <w:rFonts w:eastAsia="Calibri"/>
          <w:color w:val="000000"/>
          <w:sz w:val="28"/>
          <w:szCs w:val="28"/>
          <w:lang w:val="uk-UA" w:eastAsia="en-US"/>
        </w:rPr>
        <w:sectPr w:rsidR="00317AF8" w:rsidRPr="00A417EB" w:rsidSect="00D0426F">
          <w:pgSz w:w="11906" w:h="16838"/>
          <w:pgMar w:top="709" w:right="566" w:bottom="567" w:left="900" w:header="708" w:footer="708" w:gutter="0"/>
          <w:cols w:space="708"/>
          <w:docGrid w:linePitch="360"/>
        </w:sectPr>
      </w:pPr>
    </w:p>
    <w:p w:rsidR="00317AF8" w:rsidRDefault="00317AF8" w:rsidP="00317AF8">
      <w:pPr>
        <w:pageBreakBefore/>
        <w:tabs>
          <w:tab w:val="center" w:pos="5131"/>
          <w:tab w:val="right" w:pos="10262"/>
        </w:tabs>
        <w:rPr>
          <w:b/>
          <w:lang w:val="uk-UA"/>
        </w:rPr>
      </w:pPr>
      <w:r>
        <w:rPr>
          <w:b/>
          <w:lang w:val="uk-UA"/>
        </w:rPr>
        <w:lastRenderedPageBreak/>
        <w:tab/>
      </w:r>
      <w:r>
        <w:rPr>
          <w:b/>
          <w:lang w:val="uk-UA"/>
        </w:rPr>
        <w:tab/>
        <w:t>ДОДАТОК 5</w:t>
      </w:r>
    </w:p>
    <w:p w:rsidR="00317AF8" w:rsidRDefault="00317AF8" w:rsidP="00317AF8">
      <w:pPr>
        <w:jc w:val="center"/>
        <w:rPr>
          <w:b/>
          <w:lang w:val="uk-UA"/>
        </w:rPr>
      </w:pPr>
    </w:p>
    <w:p w:rsidR="00317AF8" w:rsidRPr="001E5F6B" w:rsidRDefault="00317AF8" w:rsidP="00317AF8">
      <w:pPr>
        <w:tabs>
          <w:tab w:val="left" w:pos="8370"/>
        </w:tabs>
        <w:ind w:firstLine="567"/>
        <w:jc w:val="center"/>
        <w:rPr>
          <w:b/>
          <w:u w:val="single"/>
          <w:lang w:val="uk-UA"/>
        </w:rPr>
      </w:pPr>
      <w:r w:rsidRPr="001E5F6B">
        <w:rPr>
          <w:b/>
          <w:u w:val="single"/>
          <w:lang w:val="uk-UA"/>
        </w:rPr>
        <w:t>ПРОЄКТ ДОГОВОРУ</w:t>
      </w:r>
    </w:p>
    <w:p w:rsidR="00317AF8" w:rsidRPr="001E5F6B" w:rsidRDefault="00317AF8" w:rsidP="00317AF8">
      <w:pPr>
        <w:widowControl w:val="0"/>
        <w:jc w:val="both"/>
        <w:rPr>
          <w:snapToGrid w:val="0"/>
          <w:lang w:val="uk-UA"/>
        </w:rPr>
      </w:pPr>
    </w:p>
    <w:p w:rsidR="00317AF8" w:rsidRPr="001E5F6B" w:rsidRDefault="00317AF8" w:rsidP="00317AF8">
      <w:pPr>
        <w:contextualSpacing/>
        <w:jc w:val="both"/>
        <w:rPr>
          <w:lang w:val="uk-UA"/>
        </w:rPr>
      </w:pPr>
      <w:r w:rsidRPr="001E5F6B">
        <w:rPr>
          <w:lang w:val="uk-UA"/>
        </w:rPr>
        <w:t>м. К</w:t>
      </w:r>
      <w:r w:rsidR="003C2883">
        <w:rPr>
          <w:lang w:val="uk-UA"/>
        </w:rPr>
        <w:t>анів</w:t>
      </w:r>
      <w:r w:rsidRPr="001E5F6B">
        <w:rPr>
          <w:lang w:val="uk-UA"/>
        </w:rPr>
        <w:tab/>
      </w:r>
      <w:r w:rsidRPr="001E5F6B">
        <w:rPr>
          <w:lang w:val="uk-UA"/>
        </w:rPr>
        <w:tab/>
      </w:r>
      <w:r w:rsidRPr="001E5F6B">
        <w:rPr>
          <w:lang w:val="uk-UA"/>
        </w:rPr>
        <w:tab/>
      </w:r>
      <w:r w:rsidRPr="001E5F6B">
        <w:rPr>
          <w:lang w:val="uk-UA"/>
        </w:rPr>
        <w:tab/>
      </w:r>
      <w:r w:rsidRPr="001E5F6B">
        <w:rPr>
          <w:lang w:val="uk-UA"/>
        </w:rPr>
        <w:tab/>
      </w:r>
      <w:r w:rsidRPr="001E5F6B">
        <w:rPr>
          <w:lang w:val="uk-UA"/>
        </w:rPr>
        <w:tab/>
      </w:r>
      <w:r w:rsidR="00B80CA3">
        <w:rPr>
          <w:lang w:val="uk-UA"/>
        </w:rPr>
        <w:t xml:space="preserve">                                  </w:t>
      </w:r>
      <w:r w:rsidRPr="001E5F6B">
        <w:rPr>
          <w:lang w:val="uk-UA"/>
        </w:rPr>
        <w:t>«_____» ___________20___ р.</w:t>
      </w:r>
    </w:p>
    <w:p w:rsidR="00317AF8" w:rsidRPr="001E5F6B" w:rsidRDefault="00317AF8" w:rsidP="00317AF8">
      <w:pPr>
        <w:contextualSpacing/>
        <w:jc w:val="both"/>
        <w:rPr>
          <w:lang w:val="uk-UA"/>
        </w:rPr>
      </w:pPr>
    </w:p>
    <w:p w:rsidR="00317AF8" w:rsidRPr="001E5F6B" w:rsidRDefault="00317AF8" w:rsidP="00317AF8">
      <w:pPr>
        <w:widowControl w:val="0"/>
        <w:tabs>
          <w:tab w:val="left" w:pos="6600"/>
          <w:tab w:val="left" w:pos="8060"/>
        </w:tabs>
        <w:autoSpaceDE w:val="0"/>
        <w:autoSpaceDN w:val="0"/>
        <w:snapToGrid w:val="0"/>
        <w:ind w:firstLine="567"/>
        <w:contextualSpacing/>
        <w:jc w:val="both"/>
        <w:rPr>
          <w:i/>
          <w:spacing w:val="3"/>
          <w:lang w:val="uk-UA"/>
        </w:rPr>
      </w:pPr>
      <w:r w:rsidRPr="001E5F6B">
        <w:rPr>
          <w:i/>
          <w:color w:val="000000"/>
          <w:lang w:val="uk-UA"/>
        </w:rPr>
        <w:t xml:space="preserve">Цей Договір укладено за результатами проведення закупівлі </w:t>
      </w:r>
      <w:r w:rsidRPr="001E5F6B">
        <w:rPr>
          <w:i/>
          <w:lang w:val="uk-UA"/>
        </w:rPr>
        <w:t xml:space="preserve">відповідно до вимог Закону України «Про публічні  закупівлі», </w:t>
      </w:r>
      <w:r w:rsidRPr="001E5F6B">
        <w:rPr>
          <w:i/>
          <w:lang w:val="uk-UA" w:eastAsia="uk-UA"/>
        </w:rPr>
        <w:t>Постанови Кабінету Міністрів України від 12.10.2022 №1178 «</w:t>
      </w:r>
      <w:r w:rsidRPr="001E5F6B">
        <w:rPr>
          <w:bCs/>
          <w:i/>
          <w:color w:val="333333"/>
          <w:shd w:val="clear" w:color="auto" w:fill="FFFFFF"/>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1E5F6B">
        <w:rPr>
          <w:i/>
          <w:lang w:val="uk-UA"/>
        </w:rPr>
        <w:t xml:space="preserve">оголошення </w:t>
      </w:r>
      <w:r w:rsidRPr="001E5F6B">
        <w:rPr>
          <w:i/>
          <w:spacing w:val="3"/>
          <w:lang w:val="uk-UA"/>
        </w:rPr>
        <w:t>№ ____________________________</w:t>
      </w:r>
    </w:p>
    <w:p w:rsidR="00317AF8" w:rsidRPr="001E5F6B" w:rsidRDefault="00317AF8" w:rsidP="00317AF8">
      <w:pPr>
        <w:contextualSpacing/>
        <w:jc w:val="both"/>
        <w:rPr>
          <w:b/>
          <w:lang w:val="uk-UA"/>
        </w:rPr>
      </w:pPr>
    </w:p>
    <w:p w:rsidR="00317AF8" w:rsidRPr="001E5F6B" w:rsidRDefault="00FA2192" w:rsidP="00317AF8">
      <w:pPr>
        <w:jc w:val="both"/>
        <w:rPr>
          <w:color w:val="000000"/>
          <w:lang w:val="uk-UA"/>
        </w:rPr>
      </w:pPr>
      <w:r>
        <w:rPr>
          <w:b/>
          <w:color w:val="000000"/>
          <w:lang w:val="uk-UA"/>
        </w:rPr>
        <w:t>Канівське комунальне підприємство теплових мереж</w:t>
      </w:r>
      <w:r w:rsidR="00317AF8" w:rsidRPr="001E5F6B">
        <w:rPr>
          <w:noProof/>
          <w:color w:val="000000"/>
          <w:lang w:val="uk-UA"/>
        </w:rPr>
        <w:t xml:space="preserve"> </w:t>
      </w:r>
      <w:r w:rsidR="00317AF8" w:rsidRPr="001E5F6B">
        <w:rPr>
          <w:color w:val="000000"/>
          <w:lang w:val="uk-UA"/>
        </w:rPr>
        <w:t xml:space="preserve">(далі – «Замовник»), яке має статус платника податку на прибуток підприємств на загальних підставах, в особі </w:t>
      </w:r>
      <w:r>
        <w:rPr>
          <w:color w:val="000000"/>
          <w:lang w:val="uk-UA"/>
        </w:rPr>
        <w:t xml:space="preserve">директора Коломійця Василя </w:t>
      </w:r>
      <w:proofErr w:type="spellStart"/>
      <w:r>
        <w:rPr>
          <w:color w:val="000000"/>
          <w:lang w:val="uk-UA"/>
        </w:rPr>
        <w:t>Васильовитча</w:t>
      </w:r>
      <w:proofErr w:type="spellEnd"/>
      <w:r>
        <w:rPr>
          <w:color w:val="000000"/>
          <w:lang w:val="uk-UA"/>
        </w:rPr>
        <w:t xml:space="preserve">, </w:t>
      </w:r>
      <w:r w:rsidR="00317AF8" w:rsidRPr="001E5F6B">
        <w:rPr>
          <w:lang w:val="uk-UA"/>
        </w:rPr>
        <w:t xml:space="preserve">що діє на підставі </w:t>
      </w:r>
      <w:r>
        <w:rPr>
          <w:lang w:val="uk-UA"/>
        </w:rPr>
        <w:t>Статуту</w:t>
      </w:r>
      <w:r w:rsidR="00317AF8" w:rsidRPr="001E5F6B">
        <w:rPr>
          <w:lang w:val="uk-UA"/>
        </w:rPr>
        <w:t xml:space="preserve"> </w:t>
      </w:r>
      <w:r w:rsidR="00317AF8" w:rsidRPr="001E5F6B">
        <w:rPr>
          <w:color w:val="000000"/>
          <w:lang w:val="uk-UA"/>
        </w:rPr>
        <w:t xml:space="preserve">, з однієї сторони і </w:t>
      </w:r>
    </w:p>
    <w:p w:rsidR="00317AF8" w:rsidRPr="001E5F6B" w:rsidRDefault="00317AF8" w:rsidP="00317AF8">
      <w:pPr>
        <w:jc w:val="both"/>
        <w:rPr>
          <w:lang w:val="uk-UA"/>
        </w:rPr>
      </w:pPr>
      <w:r w:rsidRPr="001E5F6B">
        <w:rPr>
          <w:b/>
          <w:lang w:val="uk-UA"/>
        </w:rPr>
        <w:t>___________________________</w:t>
      </w:r>
      <w:r w:rsidRPr="001E5F6B">
        <w:rPr>
          <w:lang w:val="uk-UA"/>
        </w:rPr>
        <w:t xml:space="preserve"> (далі – «Виконавець»), яке має статус платника ________, в особі </w:t>
      </w:r>
      <w:r w:rsidRPr="001E5F6B">
        <w:rPr>
          <w:color w:val="000000"/>
          <w:lang w:val="uk-UA"/>
        </w:rPr>
        <w:t>_____________</w:t>
      </w:r>
      <w:r w:rsidRPr="001E5F6B">
        <w:rPr>
          <w:lang w:val="uk-UA"/>
        </w:rPr>
        <w:t xml:space="preserve">, який діє на підставі _________ </w:t>
      </w:r>
      <w:r w:rsidRPr="001E5F6B">
        <w:rPr>
          <w:spacing w:val="-1"/>
          <w:lang w:val="uk-UA"/>
        </w:rPr>
        <w:t>з другої сторони,</w:t>
      </w:r>
      <w:r w:rsidRPr="001E5F6B">
        <w:rPr>
          <w:lang w:val="uk-UA"/>
        </w:rPr>
        <w:t xml:space="preserve"> (в подальшому іменуються «Сторони», а кожна окремо «Сторона»)</w:t>
      </w:r>
      <w:r w:rsidRPr="001E5F6B">
        <w:rPr>
          <w:spacing w:val="-1"/>
          <w:lang w:val="uk-UA"/>
        </w:rPr>
        <w:t>,  досягли згоди та уклали</w:t>
      </w:r>
      <w:r w:rsidRPr="001E5F6B">
        <w:rPr>
          <w:lang w:val="uk-UA"/>
        </w:rPr>
        <w:t xml:space="preserve"> цей Договір про наступне:</w:t>
      </w:r>
    </w:p>
    <w:p w:rsidR="00317AF8" w:rsidRPr="001E5F6B" w:rsidRDefault="00317AF8" w:rsidP="00317AF8">
      <w:pPr>
        <w:jc w:val="both"/>
        <w:rPr>
          <w:lang w:val="uk-UA"/>
        </w:rPr>
      </w:pPr>
    </w:p>
    <w:p w:rsidR="00317AF8" w:rsidRPr="001E5F6B" w:rsidRDefault="00317AF8" w:rsidP="00317AF8">
      <w:pPr>
        <w:shd w:val="clear" w:color="auto" w:fill="FFFFFF"/>
        <w:tabs>
          <w:tab w:val="left" w:pos="993"/>
        </w:tabs>
        <w:jc w:val="center"/>
        <w:rPr>
          <w:lang w:val="uk-UA"/>
        </w:rPr>
      </w:pPr>
      <w:r w:rsidRPr="001E5F6B">
        <w:rPr>
          <w:b/>
          <w:bCs/>
          <w:spacing w:val="-1"/>
          <w:lang w:val="uk-UA"/>
        </w:rPr>
        <w:t>1. Предмет договору</w:t>
      </w:r>
    </w:p>
    <w:p w:rsidR="00317AF8" w:rsidRPr="001E5F6B" w:rsidRDefault="00317AF8" w:rsidP="00317AF8">
      <w:pPr>
        <w:shd w:val="clear" w:color="auto" w:fill="FFFFFF"/>
        <w:jc w:val="both"/>
        <w:rPr>
          <w:lang w:val="uk-UA" w:eastAsia="uk-UA"/>
        </w:rPr>
      </w:pPr>
      <w:r w:rsidRPr="001E5F6B">
        <w:rPr>
          <w:caps/>
          <w:lang w:val="uk-UA" w:eastAsia="uk-UA"/>
        </w:rPr>
        <w:t>1.1.</w:t>
      </w:r>
      <w:r w:rsidRPr="001E5F6B">
        <w:rPr>
          <w:lang w:val="uk-UA" w:eastAsia="uk-UA"/>
        </w:rPr>
        <w:t xml:space="preserve">Замовник доручає, а Виконавець бере на себе зобов’язання власними силами та своїми засобами надати послуги з </w:t>
      </w:r>
      <w:r w:rsidR="00FA2192">
        <w:rPr>
          <w:lang w:val="uk-UA" w:eastAsia="uk-UA"/>
        </w:rPr>
        <w:t xml:space="preserve"> </w:t>
      </w:r>
      <w:r w:rsidRPr="001E5F6B">
        <w:rPr>
          <w:lang w:val="uk-UA" w:eastAsia="uk-UA"/>
        </w:rPr>
        <w:t xml:space="preserve">у відповідності до </w:t>
      </w:r>
      <w:r w:rsidR="00177A0C">
        <w:rPr>
          <w:lang w:val="uk-UA" w:eastAsia="uk-UA"/>
        </w:rPr>
        <w:t xml:space="preserve">Тендерної документації та </w:t>
      </w:r>
      <w:r w:rsidRPr="001E5F6B">
        <w:rPr>
          <w:spacing w:val="4"/>
          <w:lang w:val="uk-UA" w:eastAsia="uk-UA"/>
        </w:rPr>
        <w:t xml:space="preserve">Технічного завдання </w:t>
      </w:r>
      <w:r w:rsidRPr="001E5F6B">
        <w:rPr>
          <w:lang w:val="uk-UA" w:eastAsia="uk-UA"/>
        </w:rPr>
        <w:t>(Додаток №1 до цього Договору, який є його невід’ємною частиною).</w:t>
      </w:r>
    </w:p>
    <w:p w:rsidR="00317AF8" w:rsidRPr="001E5F6B" w:rsidRDefault="00317AF8" w:rsidP="00317AF8">
      <w:pPr>
        <w:jc w:val="both"/>
        <w:rPr>
          <w:lang w:val="uk-UA" w:eastAsia="uk-UA"/>
        </w:rPr>
      </w:pPr>
      <w:r w:rsidRPr="001E5F6B">
        <w:rPr>
          <w:lang w:val="uk-UA" w:eastAsia="uk-UA"/>
        </w:rPr>
        <w:t>1.2.Замовник зобов’язується своєчасно та у повному обсязі оплатити надані йому Послуги відповідно до умов даного Договору.</w:t>
      </w:r>
    </w:p>
    <w:p w:rsidR="00317AF8" w:rsidRPr="001E5F6B" w:rsidRDefault="00317AF8" w:rsidP="00317AF8">
      <w:pPr>
        <w:tabs>
          <w:tab w:val="left" w:pos="426"/>
        </w:tabs>
        <w:jc w:val="both"/>
        <w:rPr>
          <w:lang w:val="uk-UA"/>
        </w:rPr>
      </w:pPr>
      <w:r w:rsidRPr="001E5F6B">
        <w:rPr>
          <w:lang w:val="uk-UA"/>
        </w:rPr>
        <w:t>1.3.Обсяги Послуг, що надаються за Договором, можуть бути зменшені залежно від реального фінансування видатків.</w:t>
      </w:r>
    </w:p>
    <w:p w:rsidR="00317AF8" w:rsidRPr="001E5F6B" w:rsidRDefault="00317AF8" w:rsidP="00317AF8">
      <w:pPr>
        <w:tabs>
          <w:tab w:val="left" w:pos="426"/>
        </w:tabs>
        <w:jc w:val="both"/>
        <w:rPr>
          <w:lang w:val="uk-UA"/>
        </w:rPr>
      </w:pPr>
      <w:r w:rsidRPr="001E5F6B">
        <w:rPr>
          <w:lang w:val="uk-UA"/>
        </w:rPr>
        <w:t xml:space="preserve">1.4.Для надання послуг Замовник зобов’язується своєчасно надавати Виконавцю всі  необхідні матеріали та документи для виконання Послуги </w:t>
      </w:r>
      <w:r w:rsidR="00177A0C">
        <w:rPr>
          <w:lang w:val="uk-UA"/>
        </w:rPr>
        <w:t>.</w:t>
      </w:r>
    </w:p>
    <w:p w:rsidR="00317AF8" w:rsidRPr="001E5F6B" w:rsidRDefault="00177A0C" w:rsidP="00317AF8">
      <w:pPr>
        <w:tabs>
          <w:tab w:val="left" w:pos="426"/>
        </w:tabs>
        <w:jc w:val="both"/>
        <w:rPr>
          <w:lang w:val="uk-UA"/>
        </w:rPr>
      </w:pPr>
      <w:r>
        <w:rPr>
          <w:lang w:val="uk-UA"/>
        </w:rPr>
        <w:t xml:space="preserve"> </w:t>
      </w:r>
    </w:p>
    <w:p w:rsidR="00317AF8" w:rsidRPr="001E5F6B" w:rsidRDefault="00317AF8" w:rsidP="00317AF8">
      <w:pPr>
        <w:tabs>
          <w:tab w:val="left" w:pos="426"/>
        </w:tabs>
        <w:jc w:val="both"/>
        <w:rPr>
          <w:lang w:val="uk-UA"/>
        </w:rPr>
      </w:pPr>
    </w:p>
    <w:p w:rsidR="00317AF8" w:rsidRPr="001E5F6B" w:rsidRDefault="00317AF8" w:rsidP="00317AF8">
      <w:pPr>
        <w:jc w:val="center"/>
        <w:rPr>
          <w:b/>
          <w:snapToGrid w:val="0"/>
          <w:lang w:val="uk-UA"/>
        </w:rPr>
      </w:pPr>
      <w:r w:rsidRPr="001E5F6B">
        <w:rPr>
          <w:b/>
          <w:snapToGrid w:val="0"/>
          <w:lang w:val="uk-UA"/>
        </w:rPr>
        <w:t>2. Ціна Договору</w:t>
      </w:r>
    </w:p>
    <w:p w:rsidR="00317AF8" w:rsidRPr="001E5F6B" w:rsidRDefault="00317AF8" w:rsidP="00317AF8">
      <w:pPr>
        <w:tabs>
          <w:tab w:val="left" w:pos="426"/>
        </w:tabs>
        <w:jc w:val="both"/>
        <w:rPr>
          <w:bCs/>
          <w:i/>
          <w:lang w:val="uk-UA"/>
        </w:rPr>
      </w:pPr>
      <w:r w:rsidRPr="001E5F6B">
        <w:rPr>
          <w:bCs/>
          <w:lang w:val="uk-UA"/>
        </w:rPr>
        <w:t xml:space="preserve">2.1. </w:t>
      </w:r>
      <w:r w:rsidRPr="001E5F6B">
        <w:rPr>
          <w:lang w:val="uk-UA"/>
        </w:rPr>
        <w:t>Вартість Послуг за цим Договором визначається</w:t>
      </w:r>
      <w:r>
        <w:rPr>
          <w:lang w:val="uk-UA"/>
        </w:rPr>
        <w:t xml:space="preserve"> згідно</w:t>
      </w:r>
      <w:r w:rsidRPr="001E5F6B">
        <w:rPr>
          <w:lang w:val="uk-UA"/>
        </w:rPr>
        <w:t xml:space="preserve"> калькуляцією (Додаток № 2</w:t>
      </w:r>
      <w:r w:rsidRPr="001E5F6B">
        <w:rPr>
          <w:lang w:val="uk-UA" w:eastAsia="uk-UA"/>
        </w:rPr>
        <w:t xml:space="preserve"> до цього Договору, який є його невід’ємною частиною</w:t>
      </w:r>
      <w:r w:rsidRPr="001E5F6B">
        <w:rPr>
          <w:lang w:val="uk-UA"/>
        </w:rPr>
        <w:t>) і</w:t>
      </w:r>
      <w:r w:rsidRPr="001E5F6B">
        <w:rPr>
          <w:bCs/>
          <w:lang w:val="uk-UA"/>
        </w:rPr>
        <w:t xml:space="preserve"> складає </w:t>
      </w:r>
      <w:r w:rsidRPr="001E5F6B">
        <w:rPr>
          <w:bCs/>
          <w:i/>
          <w:lang w:val="uk-UA"/>
        </w:rPr>
        <w:t xml:space="preserve">___________грн. (________________), у тому числі ПДВ 20% *- _________грн. (_____________________________). </w:t>
      </w:r>
    </w:p>
    <w:p w:rsidR="00317AF8" w:rsidRPr="001E5F6B" w:rsidRDefault="00317AF8" w:rsidP="00317AF8">
      <w:pPr>
        <w:tabs>
          <w:tab w:val="left" w:pos="180"/>
        </w:tabs>
        <w:jc w:val="both"/>
        <w:rPr>
          <w:spacing w:val="-3"/>
          <w:lang w:val="uk-UA"/>
        </w:rPr>
      </w:pPr>
      <w:r w:rsidRPr="001E5F6B">
        <w:rPr>
          <w:spacing w:val="-3"/>
          <w:lang w:val="uk-UA"/>
        </w:rPr>
        <w:t>2.2. Ціни вказуються в національній валюті України -гривні</w:t>
      </w:r>
    </w:p>
    <w:p w:rsidR="00317AF8" w:rsidRPr="001E5F6B" w:rsidRDefault="00317AF8" w:rsidP="00317AF8">
      <w:pPr>
        <w:tabs>
          <w:tab w:val="left" w:pos="180"/>
        </w:tabs>
        <w:jc w:val="both"/>
        <w:rPr>
          <w:lang w:val="uk-UA"/>
        </w:rPr>
      </w:pPr>
      <w:r w:rsidRPr="001E5F6B">
        <w:rPr>
          <w:lang w:val="uk-UA"/>
        </w:rPr>
        <w:t>2.3. Ціна цього Договору може бути змінена згідно з вимогами чинного законодавства за угодою сторін.</w:t>
      </w:r>
    </w:p>
    <w:p w:rsidR="00317AF8" w:rsidRPr="001E5F6B" w:rsidRDefault="00317AF8" w:rsidP="00317AF8">
      <w:pPr>
        <w:ind w:right="-284"/>
        <w:jc w:val="both"/>
        <w:rPr>
          <w:lang w:val="uk-UA"/>
        </w:rPr>
      </w:pPr>
    </w:p>
    <w:p w:rsidR="00317AF8" w:rsidRPr="001E5F6B" w:rsidRDefault="00317AF8" w:rsidP="00317AF8">
      <w:pPr>
        <w:jc w:val="center"/>
        <w:rPr>
          <w:b/>
          <w:lang w:val="uk-UA"/>
        </w:rPr>
      </w:pPr>
      <w:r w:rsidRPr="001E5F6B">
        <w:rPr>
          <w:b/>
          <w:lang w:val="uk-UA"/>
        </w:rPr>
        <w:t>3. Порядок розрахунків</w:t>
      </w:r>
    </w:p>
    <w:p w:rsidR="00317AF8" w:rsidRPr="001E5F6B" w:rsidRDefault="00317AF8" w:rsidP="00317AF8">
      <w:pPr>
        <w:jc w:val="both"/>
        <w:outlineLvl w:val="0"/>
        <w:rPr>
          <w:color w:val="000000"/>
          <w:lang w:val="uk-UA"/>
        </w:rPr>
      </w:pPr>
      <w:r w:rsidRPr="001E5F6B">
        <w:rPr>
          <w:lang w:val="uk-UA"/>
        </w:rPr>
        <w:t xml:space="preserve">3.1. </w:t>
      </w:r>
      <w:r w:rsidRPr="001E5F6B">
        <w:rPr>
          <w:color w:val="000000"/>
          <w:lang w:val="uk-UA"/>
        </w:rPr>
        <w:t xml:space="preserve">Розрахунки за надані послуги здійснюються в безготівковій формі 100% перерахування грошових коштів на розрахунковий рахунок Виконавця протягом 10 (десяти) банківських днів з дати підписання Сторонами акту приймання-передачі наданих Послуг, але в будь якому випадку не раніше 10 (десяти) банківських днів після </w:t>
      </w:r>
      <w:r w:rsidRPr="001E5F6B">
        <w:rPr>
          <w:lang w:val="uk-UA"/>
        </w:rPr>
        <w:t xml:space="preserve">реєстрації податкової накладної </w:t>
      </w:r>
      <w:r w:rsidRPr="001E5F6B">
        <w:rPr>
          <w:color w:val="000000"/>
          <w:lang w:val="uk-UA"/>
        </w:rPr>
        <w:t xml:space="preserve">в Єдиному реєстрі податкових накладних у встановлених чинним законодавством порядку та строки. </w:t>
      </w:r>
    </w:p>
    <w:p w:rsidR="00317AF8" w:rsidRPr="001E5F6B" w:rsidRDefault="00317AF8" w:rsidP="00317AF8">
      <w:pPr>
        <w:pStyle w:val="afff1"/>
        <w:autoSpaceDE w:val="0"/>
        <w:autoSpaceDN w:val="0"/>
        <w:adjustRightInd w:val="0"/>
        <w:spacing w:after="0" w:line="240" w:lineRule="auto"/>
        <w:ind w:left="0" w:firstLine="567"/>
        <w:jc w:val="both"/>
        <w:rPr>
          <w:rFonts w:ascii="Times New Roman" w:hAnsi="Times New Roman"/>
          <w:color w:val="000000"/>
          <w:sz w:val="24"/>
          <w:szCs w:val="24"/>
        </w:rPr>
      </w:pPr>
      <w:r w:rsidRPr="001E5F6B">
        <w:rPr>
          <w:rFonts w:ascii="Times New Roman" w:hAnsi="Times New Roman"/>
          <w:sz w:val="24"/>
          <w:szCs w:val="24"/>
        </w:rPr>
        <w:t>У разі не реєстрації податкової накладної у встановлені законодавством строки чи блокування податкової накладної з будь-яких підстав, Замовник має право затримати (притримати) оплату наданих послуг до моменту реєстрації податкової накладної в ЄРПН та наявності статусу документа «Успішно зареєстрована в ЄРПН», що не буде являтись порушення з боку Замовника по оплаті наданих послуг.</w:t>
      </w:r>
      <w:r w:rsidRPr="001E5F6B">
        <w:rPr>
          <w:rFonts w:ascii="Times New Roman" w:hAnsi="Times New Roman"/>
          <w:color w:val="000000"/>
          <w:sz w:val="24"/>
          <w:szCs w:val="24"/>
        </w:rPr>
        <w:t xml:space="preserve">* </w:t>
      </w:r>
      <w:r w:rsidRPr="001E5F6B">
        <w:rPr>
          <w:rFonts w:ascii="Times New Roman" w:hAnsi="Times New Roman"/>
          <w:i/>
          <w:iCs/>
          <w:color w:val="000000"/>
          <w:sz w:val="24"/>
          <w:szCs w:val="24"/>
        </w:rPr>
        <w:t>(*застосовується, якщо Виконавець є платником податку на додану вартість</w:t>
      </w:r>
      <w:r w:rsidRPr="001E5F6B">
        <w:rPr>
          <w:rFonts w:ascii="Times New Roman" w:hAnsi="Times New Roman"/>
          <w:color w:val="000000"/>
          <w:sz w:val="24"/>
          <w:szCs w:val="24"/>
        </w:rPr>
        <w:t>)</w:t>
      </w:r>
      <w:r w:rsidR="00177A0C">
        <w:rPr>
          <w:rFonts w:ascii="Times New Roman" w:hAnsi="Times New Roman"/>
          <w:color w:val="000000"/>
          <w:sz w:val="24"/>
          <w:szCs w:val="24"/>
        </w:rPr>
        <w:t xml:space="preserve"> </w:t>
      </w:r>
    </w:p>
    <w:p w:rsidR="00317AF8" w:rsidRPr="001E5F6B" w:rsidRDefault="00317AF8" w:rsidP="00317AF8">
      <w:pPr>
        <w:pStyle w:val="BodyText23"/>
        <w:tabs>
          <w:tab w:val="clear" w:pos="0"/>
        </w:tabs>
        <w:ind w:firstLine="0"/>
        <w:rPr>
          <w:rFonts w:ascii="Times New Roman" w:hAnsi="Times New Roman"/>
          <w:lang w:val="uk-UA"/>
        </w:rPr>
      </w:pPr>
      <w:r w:rsidRPr="001E5F6B">
        <w:rPr>
          <w:rFonts w:ascii="Times New Roman" w:hAnsi="Times New Roman"/>
          <w:color w:val="000000"/>
          <w:lang w:val="uk-UA"/>
        </w:rPr>
        <w:t xml:space="preserve">3.1. Розрахунки за надані послуги здійснюються в безготівковій формі 100% перерахування грошових коштів на розрахунковий рахунок Виконавця протягом 10 (десяти) банківських днів з дати підписання Сторонами акту приймання-передачі наданих послуг.** </w:t>
      </w:r>
      <w:r w:rsidRPr="001E5F6B">
        <w:rPr>
          <w:rFonts w:ascii="Times New Roman" w:hAnsi="Times New Roman"/>
          <w:i/>
          <w:iCs/>
          <w:color w:val="000000"/>
          <w:lang w:val="uk-UA"/>
        </w:rPr>
        <w:t xml:space="preserve">(**застосовується, якщо </w:t>
      </w:r>
      <w:r w:rsidRPr="001E5F6B">
        <w:rPr>
          <w:rFonts w:ascii="Times New Roman" w:hAnsi="Times New Roman"/>
          <w:i/>
          <w:iCs/>
          <w:color w:val="000000"/>
          <w:lang w:val="uk-UA"/>
        </w:rPr>
        <w:lastRenderedPageBreak/>
        <w:t>Виконавець не є платником податку на додану вартість або Виконавець застосовує касовий метод податкового обліку ПДВ</w:t>
      </w:r>
      <w:r w:rsidRPr="001E5F6B">
        <w:rPr>
          <w:rFonts w:ascii="Times New Roman" w:hAnsi="Times New Roman"/>
          <w:color w:val="000000"/>
          <w:lang w:val="uk-UA"/>
        </w:rPr>
        <w:t>).</w:t>
      </w:r>
    </w:p>
    <w:p w:rsidR="00317AF8" w:rsidRPr="001E5F6B" w:rsidRDefault="00317AF8" w:rsidP="00317AF8">
      <w:pPr>
        <w:pStyle w:val="afff"/>
        <w:jc w:val="both"/>
        <w:rPr>
          <w:rFonts w:ascii="Times New Roman" w:hAnsi="Times New Roman"/>
          <w:spacing w:val="3"/>
          <w:sz w:val="24"/>
          <w:szCs w:val="24"/>
        </w:rPr>
      </w:pPr>
      <w:r w:rsidRPr="001E5F6B">
        <w:rPr>
          <w:rFonts w:ascii="Times New Roman" w:hAnsi="Times New Roman"/>
          <w:snapToGrid w:val="0"/>
          <w:sz w:val="24"/>
          <w:szCs w:val="24"/>
        </w:rPr>
        <w:t xml:space="preserve">3.2. </w:t>
      </w:r>
      <w:r w:rsidRPr="001E5F6B">
        <w:rPr>
          <w:rFonts w:ascii="Times New Roman" w:hAnsi="Times New Roman"/>
          <w:spacing w:val="3"/>
          <w:sz w:val="24"/>
          <w:szCs w:val="24"/>
        </w:rPr>
        <w:t xml:space="preserve">До рахунку додається акт </w:t>
      </w:r>
      <w:r w:rsidRPr="001E5F6B">
        <w:rPr>
          <w:rFonts w:ascii="Times New Roman" w:hAnsi="Times New Roman"/>
          <w:sz w:val="24"/>
          <w:szCs w:val="24"/>
        </w:rPr>
        <w:t xml:space="preserve">приймання-передачі </w:t>
      </w:r>
      <w:r w:rsidRPr="001E5F6B">
        <w:rPr>
          <w:rFonts w:ascii="Times New Roman" w:hAnsi="Times New Roman"/>
          <w:spacing w:val="3"/>
          <w:sz w:val="24"/>
          <w:szCs w:val="24"/>
        </w:rPr>
        <w:t>наданих Послуг та інші докази надання послуг.</w:t>
      </w:r>
    </w:p>
    <w:p w:rsidR="00317AF8" w:rsidRPr="001E5F6B" w:rsidRDefault="00317AF8" w:rsidP="00317AF8">
      <w:pPr>
        <w:shd w:val="clear" w:color="auto" w:fill="FFFFFF"/>
        <w:tabs>
          <w:tab w:val="left" w:pos="993"/>
          <w:tab w:val="left" w:pos="1349"/>
        </w:tabs>
        <w:jc w:val="both"/>
        <w:rPr>
          <w:b/>
          <w:lang w:val="uk-UA"/>
        </w:rPr>
      </w:pPr>
      <w:r w:rsidRPr="001E5F6B">
        <w:rPr>
          <w:spacing w:val="3"/>
          <w:lang w:val="uk-UA"/>
        </w:rPr>
        <w:t>3.3. Послуги, надані Виконавцем без узгодження із Замовником, не оплачуються.</w:t>
      </w:r>
    </w:p>
    <w:p w:rsidR="00317AF8" w:rsidRPr="001E5F6B" w:rsidRDefault="00317AF8" w:rsidP="00317AF8">
      <w:pPr>
        <w:jc w:val="center"/>
        <w:rPr>
          <w:b/>
          <w:lang w:val="uk-UA"/>
        </w:rPr>
      </w:pPr>
    </w:p>
    <w:p w:rsidR="00317AF8" w:rsidRPr="001E5F6B" w:rsidRDefault="00317AF8" w:rsidP="00317AF8">
      <w:pPr>
        <w:jc w:val="center"/>
        <w:rPr>
          <w:b/>
          <w:lang w:val="uk-UA"/>
        </w:rPr>
      </w:pPr>
      <w:r w:rsidRPr="001E5F6B">
        <w:rPr>
          <w:b/>
          <w:lang w:val="uk-UA"/>
        </w:rPr>
        <w:t>4. Надання послуг</w:t>
      </w:r>
    </w:p>
    <w:p w:rsidR="00317AF8" w:rsidRPr="001E5F6B" w:rsidRDefault="00317AF8" w:rsidP="00317AF8">
      <w:pPr>
        <w:jc w:val="both"/>
        <w:rPr>
          <w:lang w:val="uk-UA"/>
        </w:rPr>
      </w:pPr>
      <w:r w:rsidRPr="001E5F6B">
        <w:rPr>
          <w:lang w:val="uk-UA"/>
        </w:rPr>
        <w:t xml:space="preserve">4.1. Строк надання послуг: початок – Виконавець розпочинає надання послуг на підставі наданої письмової </w:t>
      </w:r>
      <w:r w:rsidRPr="001E5F6B">
        <w:rPr>
          <w:snapToGrid w:val="0"/>
          <w:lang w:val="uk-UA"/>
        </w:rPr>
        <w:t>рознарядки Замовника, яка є підтвердженням готовності Замовника до отримання послуг</w:t>
      </w:r>
      <w:r w:rsidRPr="001E5F6B">
        <w:rPr>
          <w:color w:val="000000"/>
          <w:lang w:val="uk-UA"/>
        </w:rPr>
        <w:t>. Закінчення надання Послуги</w:t>
      </w:r>
      <w:r w:rsidRPr="001E5F6B">
        <w:rPr>
          <w:b/>
          <w:i/>
          <w:color w:val="000000"/>
          <w:lang w:val="uk-UA"/>
        </w:rPr>
        <w:t xml:space="preserve"> </w:t>
      </w:r>
      <w:r w:rsidRPr="001E5F6B">
        <w:rPr>
          <w:color w:val="000000"/>
          <w:lang w:val="uk-UA"/>
        </w:rPr>
        <w:t xml:space="preserve">і здачі результатів ЗАМОВНИКУ – не пізніше </w:t>
      </w:r>
      <w:r w:rsidR="009B7FF5">
        <w:rPr>
          <w:color w:val="000000"/>
          <w:lang w:val="uk-UA"/>
        </w:rPr>
        <w:t>15</w:t>
      </w:r>
      <w:r w:rsidRPr="001E5F6B">
        <w:rPr>
          <w:color w:val="000000"/>
          <w:lang w:val="uk-UA"/>
        </w:rPr>
        <w:t>.</w:t>
      </w:r>
      <w:r w:rsidR="009B7FF5">
        <w:rPr>
          <w:color w:val="000000"/>
          <w:lang w:val="uk-UA"/>
        </w:rPr>
        <w:t>08</w:t>
      </w:r>
      <w:r w:rsidRPr="001E5F6B">
        <w:rPr>
          <w:color w:val="000000"/>
          <w:lang w:val="uk-UA"/>
        </w:rPr>
        <w:t>.2023 року</w:t>
      </w:r>
      <w:r w:rsidRPr="001E5F6B">
        <w:rPr>
          <w:lang w:val="uk-UA"/>
        </w:rPr>
        <w:t>.</w:t>
      </w:r>
    </w:p>
    <w:p w:rsidR="00317AF8" w:rsidRPr="001E5F6B" w:rsidRDefault="00317AF8" w:rsidP="00317AF8">
      <w:pPr>
        <w:jc w:val="both"/>
        <w:rPr>
          <w:lang w:val="uk-UA"/>
        </w:rPr>
      </w:pPr>
      <w:r w:rsidRPr="001E5F6B">
        <w:rPr>
          <w:lang w:val="uk-UA"/>
        </w:rPr>
        <w:t>4.2 Місце надання послуг та вимоги до послуг: згідно Технічного завдання, згідно Додатку №1 договору.</w:t>
      </w:r>
    </w:p>
    <w:p w:rsidR="00317AF8" w:rsidRPr="001E5F6B" w:rsidRDefault="00317AF8" w:rsidP="00317AF8">
      <w:pPr>
        <w:jc w:val="both"/>
        <w:rPr>
          <w:lang w:val="uk-UA"/>
        </w:rPr>
      </w:pPr>
      <w:r w:rsidRPr="001E5F6B">
        <w:rPr>
          <w:lang w:val="uk-UA"/>
        </w:rPr>
        <w:t xml:space="preserve">4.3. Надання Послуги проводиться протягом строку дії Договору тільки на підставі наданої письмової рознарядки Замовника, яка вважається дозволом на надання Послуги та є підтвердженням готовності Замовника до отримання Послуги. </w:t>
      </w:r>
    </w:p>
    <w:p w:rsidR="00317AF8" w:rsidRPr="001E5F6B" w:rsidRDefault="00317AF8" w:rsidP="00317AF8">
      <w:pPr>
        <w:tabs>
          <w:tab w:val="left" w:pos="709"/>
        </w:tabs>
        <w:ind w:firstLine="851"/>
        <w:jc w:val="both"/>
        <w:rPr>
          <w:lang w:val="uk-UA"/>
        </w:rPr>
      </w:pPr>
      <w:r w:rsidRPr="001E5F6B">
        <w:rPr>
          <w:lang w:val="uk-UA"/>
        </w:rPr>
        <w:t>Зі сторони Замовника рознарядка підписується з урахуванням вимог Статуту Замовника щонайменше двома такими уповноваженими особами:</w:t>
      </w:r>
    </w:p>
    <w:p w:rsidR="00317AF8" w:rsidRPr="009B7FF5" w:rsidRDefault="00317AF8" w:rsidP="009B7FF5">
      <w:pPr>
        <w:numPr>
          <w:ilvl w:val="0"/>
          <w:numId w:val="13"/>
        </w:numPr>
        <w:ind w:left="394" w:hanging="360"/>
        <w:contextualSpacing/>
        <w:jc w:val="both"/>
        <w:rPr>
          <w:lang w:val="uk-UA"/>
        </w:rPr>
      </w:pPr>
      <w:r w:rsidRPr="001E5F6B">
        <w:rPr>
          <w:lang w:val="uk-UA"/>
        </w:rPr>
        <w:t xml:space="preserve">директор </w:t>
      </w:r>
      <w:r w:rsidR="009B7FF5">
        <w:rPr>
          <w:lang w:val="uk-UA"/>
        </w:rPr>
        <w:t xml:space="preserve"> </w:t>
      </w:r>
      <w:r w:rsidRPr="001E5F6B">
        <w:rPr>
          <w:lang w:val="uk-UA"/>
        </w:rPr>
        <w:t xml:space="preserve"> (особа, що виконує його обов’язки); </w:t>
      </w:r>
    </w:p>
    <w:p w:rsidR="009B7FF5" w:rsidRDefault="00317AF8" w:rsidP="00317AF8">
      <w:pPr>
        <w:numPr>
          <w:ilvl w:val="0"/>
          <w:numId w:val="13"/>
        </w:numPr>
        <w:ind w:left="394" w:hanging="360"/>
        <w:contextualSpacing/>
        <w:jc w:val="both"/>
        <w:rPr>
          <w:lang w:val="uk-UA"/>
        </w:rPr>
      </w:pPr>
      <w:r w:rsidRPr="001E5F6B">
        <w:rPr>
          <w:lang w:val="uk-UA"/>
        </w:rPr>
        <w:t xml:space="preserve">головний інженер особа, що виконує його обов’язки) </w:t>
      </w:r>
      <w:r w:rsidR="009B7FF5">
        <w:rPr>
          <w:lang w:val="uk-UA"/>
        </w:rPr>
        <w:t>;</w:t>
      </w:r>
    </w:p>
    <w:p w:rsidR="00317AF8" w:rsidRPr="001E5F6B" w:rsidRDefault="009B7FF5" w:rsidP="00317AF8">
      <w:pPr>
        <w:numPr>
          <w:ilvl w:val="0"/>
          <w:numId w:val="13"/>
        </w:numPr>
        <w:ind w:left="394" w:hanging="360"/>
        <w:contextualSpacing/>
        <w:jc w:val="both"/>
        <w:rPr>
          <w:lang w:val="uk-UA"/>
        </w:rPr>
      </w:pPr>
      <w:r>
        <w:rPr>
          <w:lang w:val="uk-UA"/>
        </w:rPr>
        <w:t xml:space="preserve">інженер з налагодження та </w:t>
      </w:r>
      <w:proofErr w:type="spellStart"/>
      <w:r>
        <w:rPr>
          <w:lang w:val="uk-UA"/>
        </w:rPr>
        <w:t>випробовувань</w:t>
      </w:r>
      <w:proofErr w:type="spellEnd"/>
      <w:r w:rsidR="00317AF8" w:rsidRPr="001E5F6B">
        <w:rPr>
          <w:lang w:val="uk-UA"/>
        </w:rPr>
        <w:t>.</w:t>
      </w:r>
    </w:p>
    <w:p w:rsidR="00317AF8" w:rsidRPr="001E5F6B" w:rsidRDefault="00317AF8" w:rsidP="00317AF8">
      <w:pPr>
        <w:tabs>
          <w:tab w:val="left" w:pos="0"/>
          <w:tab w:val="left" w:pos="709"/>
        </w:tabs>
        <w:jc w:val="both"/>
        <w:rPr>
          <w:lang w:val="uk-UA"/>
        </w:rPr>
      </w:pPr>
      <w:r w:rsidRPr="001E5F6B">
        <w:rPr>
          <w:lang w:val="uk-UA"/>
        </w:rPr>
        <w:t>4.4. Виконавець зобов’язаний у точності виконувати усі вимоги Замовника з приводу надання Послуг.</w:t>
      </w:r>
    </w:p>
    <w:p w:rsidR="00317AF8" w:rsidRPr="001E5F6B" w:rsidRDefault="00317AF8" w:rsidP="00317AF8">
      <w:pPr>
        <w:tabs>
          <w:tab w:val="left" w:pos="709"/>
        </w:tabs>
        <w:jc w:val="both"/>
        <w:rPr>
          <w:lang w:val="uk-UA"/>
        </w:rPr>
      </w:pPr>
      <w:r w:rsidRPr="001E5F6B">
        <w:rPr>
          <w:lang w:val="uk-UA"/>
        </w:rPr>
        <w:t>4.5. Замовник не несе відповідальності та обов’язку оплати за надані Послуги за рознарядкою, що підписана іншими особами, ніж тими, що визначені у п. 4.3. цього Договору.</w:t>
      </w:r>
    </w:p>
    <w:p w:rsidR="00317AF8" w:rsidRPr="001E5F6B" w:rsidRDefault="00317AF8" w:rsidP="00317AF8">
      <w:pPr>
        <w:tabs>
          <w:tab w:val="left" w:pos="709"/>
        </w:tabs>
        <w:jc w:val="both"/>
        <w:rPr>
          <w:lang w:val="uk-UA"/>
        </w:rPr>
      </w:pPr>
      <w:r w:rsidRPr="001E5F6B">
        <w:rPr>
          <w:lang w:val="uk-UA"/>
        </w:rPr>
        <w:t xml:space="preserve">4.6. Приймання наданих Послуг, пов’язаних з виконанням цього Договору, здійснюється відповідно до рознарядок відповідальними особами, визначеними </w:t>
      </w:r>
      <w:r w:rsidR="0076639F">
        <w:rPr>
          <w:lang w:val="uk-UA"/>
        </w:rPr>
        <w:t xml:space="preserve"> </w:t>
      </w:r>
      <w:r w:rsidRPr="001E5F6B">
        <w:rPr>
          <w:lang w:val="uk-UA"/>
        </w:rPr>
        <w:t xml:space="preserve"> на це довіреностями посадовими особами </w:t>
      </w:r>
      <w:r w:rsidR="0076639F">
        <w:rPr>
          <w:lang w:val="uk-UA"/>
        </w:rPr>
        <w:t>Канівського комунального підприємства теплових мереж</w:t>
      </w:r>
      <w:r w:rsidRPr="001E5F6B">
        <w:rPr>
          <w:lang w:val="uk-UA"/>
        </w:rPr>
        <w:t>, що одержують Послуги.</w:t>
      </w:r>
    </w:p>
    <w:p w:rsidR="00317AF8" w:rsidRPr="001E5F6B" w:rsidRDefault="00317AF8" w:rsidP="00317AF8">
      <w:pPr>
        <w:tabs>
          <w:tab w:val="left" w:pos="709"/>
        </w:tabs>
        <w:jc w:val="both"/>
        <w:rPr>
          <w:lang w:val="uk-UA"/>
        </w:rPr>
      </w:pPr>
      <w:r w:rsidRPr="001E5F6B">
        <w:rPr>
          <w:lang w:val="uk-UA"/>
        </w:rPr>
        <w:t>4.7. Акт приймання-передачі наданих Послуг та інші первинні документи, що стосуються виконання цього Договору та приймання наданих Послуг, підписуються особами, що визначені у п.4.6. цього Договору.</w:t>
      </w:r>
    </w:p>
    <w:p w:rsidR="00317AF8" w:rsidRPr="001E5F6B" w:rsidRDefault="00317AF8" w:rsidP="00317AF8">
      <w:pPr>
        <w:tabs>
          <w:tab w:val="left" w:pos="709"/>
        </w:tabs>
        <w:jc w:val="both"/>
        <w:rPr>
          <w:color w:val="000000"/>
          <w:lang w:val="uk-UA"/>
        </w:rPr>
      </w:pPr>
      <w:r w:rsidRPr="001E5F6B">
        <w:rPr>
          <w:color w:val="000000"/>
          <w:lang w:val="uk-UA"/>
        </w:rPr>
        <w:t>4.8. Послуги надаються з використанням матеріалів Виконавця, який несе відповідальність за їх якість.</w:t>
      </w:r>
    </w:p>
    <w:p w:rsidR="00317AF8" w:rsidRPr="001E5F6B" w:rsidRDefault="00317AF8" w:rsidP="00317AF8">
      <w:pPr>
        <w:jc w:val="both"/>
        <w:rPr>
          <w:lang w:val="uk-UA"/>
        </w:rPr>
      </w:pPr>
      <w:r w:rsidRPr="001E5F6B">
        <w:rPr>
          <w:lang w:val="uk-UA"/>
        </w:rPr>
        <w:t xml:space="preserve">4.9. Приймання наданих Послуг здійснюється шляхом підписання </w:t>
      </w:r>
      <w:proofErr w:type="spellStart"/>
      <w:r w:rsidRPr="001E5F6B">
        <w:rPr>
          <w:spacing w:val="3"/>
          <w:lang w:val="uk-UA"/>
        </w:rPr>
        <w:t>акта</w:t>
      </w:r>
      <w:proofErr w:type="spellEnd"/>
      <w:r w:rsidRPr="001E5F6B">
        <w:rPr>
          <w:spacing w:val="3"/>
          <w:lang w:val="uk-UA"/>
        </w:rPr>
        <w:t xml:space="preserve"> </w:t>
      </w:r>
      <w:r w:rsidRPr="001E5F6B">
        <w:rPr>
          <w:lang w:val="uk-UA"/>
        </w:rPr>
        <w:t xml:space="preserve">приймання-передачі </w:t>
      </w:r>
      <w:r w:rsidRPr="001E5F6B">
        <w:rPr>
          <w:spacing w:val="3"/>
          <w:lang w:val="uk-UA"/>
        </w:rPr>
        <w:t>наданих Послуг</w:t>
      </w:r>
      <w:r w:rsidRPr="001E5F6B">
        <w:rPr>
          <w:lang w:val="uk-UA"/>
        </w:rPr>
        <w:t>.</w:t>
      </w:r>
    </w:p>
    <w:p w:rsidR="00317AF8" w:rsidRPr="001E5F6B" w:rsidRDefault="00317AF8" w:rsidP="00317AF8">
      <w:pPr>
        <w:tabs>
          <w:tab w:val="left" w:pos="-2552"/>
          <w:tab w:val="left" w:pos="709"/>
        </w:tabs>
        <w:jc w:val="both"/>
        <w:rPr>
          <w:lang w:val="uk-UA"/>
        </w:rPr>
      </w:pPr>
      <w:r w:rsidRPr="001E5F6B">
        <w:rPr>
          <w:lang w:val="uk-UA"/>
        </w:rPr>
        <w:t>4.10. При виявленні недоліків чи браку у наданих послугах складається  акт, в якому перераховуються виявлені недоліки і вказуються строки їх усунення. Усунення недоліків проводиться за рахунок та силами Виконавця.</w:t>
      </w:r>
    </w:p>
    <w:p w:rsidR="00317AF8" w:rsidRPr="001E5F6B" w:rsidRDefault="00317AF8" w:rsidP="00317AF8">
      <w:pPr>
        <w:tabs>
          <w:tab w:val="left" w:pos="709"/>
        </w:tabs>
        <w:jc w:val="both"/>
        <w:rPr>
          <w:lang w:val="uk-UA"/>
        </w:rPr>
      </w:pPr>
      <w:r w:rsidRPr="001E5F6B">
        <w:rPr>
          <w:lang w:val="uk-UA"/>
        </w:rPr>
        <w:t>4.11. Якщо виявлені недоліки не можуть бути усунені Виконавцем, Замовником або третьою особою Замовник має право відмовитися від прийняття таких Послуг, або вимагати відповідного зниження їх ціни та компенсацію збитків.</w:t>
      </w:r>
    </w:p>
    <w:p w:rsidR="00317AF8" w:rsidRPr="001E5F6B" w:rsidRDefault="00317AF8" w:rsidP="00317AF8">
      <w:pPr>
        <w:tabs>
          <w:tab w:val="left" w:pos="709"/>
        </w:tabs>
        <w:jc w:val="both"/>
        <w:rPr>
          <w:lang w:val="uk-UA"/>
        </w:rPr>
      </w:pPr>
    </w:p>
    <w:p w:rsidR="00317AF8" w:rsidRPr="001E5F6B" w:rsidRDefault="00317AF8" w:rsidP="00317AF8">
      <w:pPr>
        <w:jc w:val="center"/>
        <w:rPr>
          <w:b/>
          <w:lang w:val="uk-UA"/>
        </w:rPr>
      </w:pPr>
      <w:r w:rsidRPr="001E5F6B">
        <w:rPr>
          <w:b/>
          <w:lang w:val="uk-UA"/>
        </w:rPr>
        <w:t>5. Права та обов’язки сторін</w:t>
      </w:r>
    </w:p>
    <w:p w:rsidR="00317AF8" w:rsidRPr="001E5F6B" w:rsidRDefault="00317AF8" w:rsidP="00317AF8">
      <w:pPr>
        <w:jc w:val="center"/>
        <w:rPr>
          <w:b/>
          <w:lang w:val="uk-UA"/>
        </w:rPr>
      </w:pPr>
    </w:p>
    <w:p w:rsidR="00317AF8" w:rsidRPr="001E5F6B" w:rsidRDefault="00317AF8" w:rsidP="00317AF8">
      <w:pPr>
        <w:jc w:val="both"/>
        <w:rPr>
          <w:lang w:val="uk-UA"/>
        </w:rPr>
      </w:pPr>
      <w:r w:rsidRPr="001E5F6B">
        <w:rPr>
          <w:lang w:val="uk-UA"/>
        </w:rPr>
        <w:t>5.1. Замовник зобов’язується:</w:t>
      </w:r>
    </w:p>
    <w:p w:rsidR="00317AF8" w:rsidRPr="001E5F6B" w:rsidRDefault="00317AF8" w:rsidP="00317AF8">
      <w:pPr>
        <w:jc w:val="both"/>
        <w:rPr>
          <w:lang w:val="uk-UA"/>
        </w:rPr>
      </w:pPr>
      <w:r w:rsidRPr="001E5F6B">
        <w:rPr>
          <w:lang w:val="uk-UA"/>
        </w:rPr>
        <w:t>5.1.1. Своєчасно та в повному обсязі здійснювати оплату Послуг в розмірі та строки, передбачені даним Договором.</w:t>
      </w:r>
    </w:p>
    <w:p w:rsidR="00317AF8" w:rsidRPr="001E5F6B" w:rsidRDefault="00317AF8" w:rsidP="00317AF8">
      <w:pPr>
        <w:jc w:val="both"/>
        <w:rPr>
          <w:lang w:val="uk-UA"/>
        </w:rPr>
      </w:pPr>
      <w:r w:rsidRPr="001E5F6B">
        <w:rPr>
          <w:lang w:val="uk-UA"/>
        </w:rPr>
        <w:t xml:space="preserve">5.1.2. Приймати надані Послуги згідно акту </w:t>
      </w:r>
      <w:r w:rsidRPr="001E5F6B">
        <w:rPr>
          <w:spacing w:val="-7"/>
          <w:lang w:val="uk-UA"/>
        </w:rPr>
        <w:t>здачі-приймання наданих Послуг</w:t>
      </w:r>
      <w:r w:rsidRPr="001E5F6B">
        <w:rPr>
          <w:lang w:val="uk-UA"/>
        </w:rPr>
        <w:t>.</w:t>
      </w:r>
    </w:p>
    <w:p w:rsidR="00317AF8" w:rsidRPr="001E5F6B" w:rsidRDefault="00317AF8" w:rsidP="0076639F">
      <w:pPr>
        <w:pStyle w:val="aff7"/>
        <w:spacing w:line="240" w:lineRule="auto"/>
        <w:ind w:left="0" w:firstLine="0"/>
        <w:jc w:val="both"/>
        <w:rPr>
          <w:sz w:val="24"/>
          <w:szCs w:val="24"/>
        </w:rPr>
      </w:pPr>
      <w:r w:rsidRPr="001E5F6B">
        <w:rPr>
          <w:sz w:val="24"/>
          <w:szCs w:val="24"/>
        </w:rPr>
        <w:t xml:space="preserve">5.1.3. </w:t>
      </w:r>
      <w:r w:rsidR="0076639F">
        <w:rPr>
          <w:sz w:val="24"/>
          <w:szCs w:val="24"/>
        </w:rPr>
        <w:t xml:space="preserve">Передати Виконавцю прилади обліку та необхідні документи відповідно до технічного завдання. </w:t>
      </w:r>
    </w:p>
    <w:p w:rsidR="00317AF8" w:rsidRPr="001E5F6B" w:rsidRDefault="00317AF8" w:rsidP="00317AF8">
      <w:pPr>
        <w:jc w:val="both"/>
        <w:rPr>
          <w:lang w:val="uk-UA"/>
        </w:rPr>
      </w:pPr>
      <w:r w:rsidRPr="001E5F6B">
        <w:rPr>
          <w:lang w:val="uk-UA"/>
        </w:rPr>
        <w:t>5.2. Замовник має право:</w:t>
      </w:r>
    </w:p>
    <w:p w:rsidR="00317AF8" w:rsidRPr="001E5F6B" w:rsidRDefault="00317AF8" w:rsidP="00317AF8">
      <w:pPr>
        <w:jc w:val="both"/>
        <w:rPr>
          <w:lang w:val="uk-UA"/>
        </w:rPr>
      </w:pPr>
      <w:r w:rsidRPr="001E5F6B">
        <w:rPr>
          <w:lang w:val="uk-UA"/>
        </w:rPr>
        <w:t>5.2.1. Достроково в односторонньому порядку розірвати цей договір, повідомивши про це Виконавця за 20 (двадцять) календарних днів до дати розірвання.</w:t>
      </w:r>
    </w:p>
    <w:p w:rsidR="00317AF8" w:rsidRPr="001E5F6B" w:rsidRDefault="00317AF8" w:rsidP="00317AF8">
      <w:pPr>
        <w:jc w:val="both"/>
        <w:rPr>
          <w:lang w:val="uk-UA"/>
        </w:rPr>
      </w:pPr>
      <w:r w:rsidRPr="001E5F6B">
        <w:rPr>
          <w:lang w:val="uk-UA"/>
        </w:rPr>
        <w:t>5.2.2. Контролювати надання Послуг у строки, встановлені цим Договором.</w:t>
      </w:r>
    </w:p>
    <w:p w:rsidR="00317AF8" w:rsidRPr="001E5F6B" w:rsidRDefault="00317AF8" w:rsidP="00317AF8">
      <w:pPr>
        <w:jc w:val="both"/>
        <w:rPr>
          <w:color w:val="000000"/>
          <w:lang w:val="uk-UA"/>
        </w:rPr>
      </w:pPr>
      <w:r w:rsidRPr="001E5F6B">
        <w:rPr>
          <w:color w:val="000000"/>
          <w:lang w:val="uk-UA"/>
        </w:rPr>
        <w:lastRenderedPageBreak/>
        <w:t>5.2.3. Зменшувати обсяг закупівлі та загальну вартість Договору залежно від реального фінансування видатків.</w:t>
      </w:r>
    </w:p>
    <w:p w:rsidR="00317AF8" w:rsidRPr="001E5F6B" w:rsidRDefault="00317AF8" w:rsidP="00317AF8">
      <w:pPr>
        <w:jc w:val="both"/>
        <w:rPr>
          <w:color w:val="000000"/>
          <w:lang w:val="uk-UA"/>
        </w:rPr>
      </w:pPr>
      <w:r w:rsidRPr="001E5F6B">
        <w:rPr>
          <w:color w:val="000000"/>
          <w:lang w:val="uk-UA"/>
        </w:rPr>
        <w:t>5.2.4 Повернути рахунок Виконавцю без здійснення оплати в разі неналежного оформлення документів, зазначених в пункті 4.7 цього Договору.</w:t>
      </w:r>
    </w:p>
    <w:p w:rsidR="00317AF8" w:rsidRPr="001E5F6B" w:rsidRDefault="00317AF8" w:rsidP="00317AF8">
      <w:pPr>
        <w:jc w:val="both"/>
        <w:rPr>
          <w:color w:val="000000"/>
          <w:lang w:val="uk-UA"/>
        </w:rPr>
      </w:pPr>
      <w:r w:rsidRPr="001E5F6B">
        <w:rPr>
          <w:color w:val="000000"/>
          <w:lang w:val="uk-UA"/>
        </w:rPr>
        <w:t>5.2.5. Вимагати відшкодування збитків, заподіяних внаслідок невиконання або неналежного виконання Виконавцем Послуг за цим Договором.</w:t>
      </w:r>
    </w:p>
    <w:p w:rsidR="00317AF8" w:rsidRPr="001E5F6B" w:rsidRDefault="00317AF8" w:rsidP="00317AF8">
      <w:pPr>
        <w:jc w:val="both"/>
        <w:rPr>
          <w:lang w:val="uk-UA"/>
        </w:rPr>
      </w:pPr>
      <w:r w:rsidRPr="001E5F6B">
        <w:rPr>
          <w:lang w:val="uk-UA"/>
        </w:rPr>
        <w:t>5.3.  Виконавець зобов’язується:</w:t>
      </w:r>
    </w:p>
    <w:p w:rsidR="00317AF8" w:rsidRPr="001E5F6B" w:rsidRDefault="00317AF8" w:rsidP="00317AF8">
      <w:pPr>
        <w:pStyle w:val="aff7"/>
        <w:spacing w:line="240" w:lineRule="auto"/>
        <w:ind w:left="0" w:firstLine="0"/>
        <w:jc w:val="both"/>
        <w:rPr>
          <w:sz w:val="24"/>
          <w:szCs w:val="24"/>
        </w:rPr>
      </w:pPr>
      <w:r w:rsidRPr="001E5F6B">
        <w:rPr>
          <w:sz w:val="24"/>
          <w:szCs w:val="24"/>
        </w:rPr>
        <w:t xml:space="preserve">5.3.1. Надавати Послуги в обсязі та строки, передбачені умовами цього Договору. </w:t>
      </w:r>
    </w:p>
    <w:p w:rsidR="00317AF8" w:rsidRPr="001E5F6B" w:rsidRDefault="00317AF8" w:rsidP="00317AF8">
      <w:pPr>
        <w:pStyle w:val="aff7"/>
        <w:spacing w:line="240" w:lineRule="auto"/>
        <w:ind w:left="0" w:firstLine="0"/>
        <w:jc w:val="both"/>
        <w:rPr>
          <w:sz w:val="24"/>
          <w:szCs w:val="24"/>
        </w:rPr>
      </w:pPr>
      <w:r w:rsidRPr="001E5F6B">
        <w:rPr>
          <w:sz w:val="24"/>
          <w:szCs w:val="24"/>
        </w:rPr>
        <w:t>5.3.2. Гарантувати збереження обладнання і приладів</w:t>
      </w:r>
      <w:r w:rsidR="008C64B6">
        <w:rPr>
          <w:sz w:val="24"/>
          <w:szCs w:val="24"/>
        </w:rPr>
        <w:t xml:space="preserve"> </w:t>
      </w:r>
      <w:r w:rsidRPr="001E5F6B">
        <w:rPr>
          <w:sz w:val="24"/>
          <w:szCs w:val="24"/>
        </w:rPr>
        <w:t xml:space="preserve">  під час надання послуг.</w:t>
      </w:r>
    </w:p>
    <w:p w:rsidR="00317AF8" w:rsidRPr="008C64B6" w:rsidRDefault="00317AF8" w:rsidP="008C64B6">
      <w:pPr>
        <w:pStyle w:val="aff7"/>
        <w:spacing w:line="240" w:lineRule="auto"/>
        <w:ind w:left="0" w:firstLine="0"/>
        <w:jc w:val="both"/>
        <w:rPr>
          <w:sz w:val="24"/>
          <w:szCs w:val="24"/>
        </w:rPr>
      </w:pPr>
      <w:r w:rsidRPr="001E5F6B">
        <w:rPr>
          <w:sz w:val="24"/>
          <w:szCs w:val="24"/>
        </w:rPr>
        <w:t>5.3.3. За власний рахунок забезпечити необхідне для надання послуг обладнання.</w:t>
      </w:r>
    </w:p>
    <w:p w:rsidR="00317AF8" w:rsidRPr="001E5F6B" w:rsidRDefault="00317AF8" w:rsidP="00317AF8">
      <w:pPr>
        <w:jc w:val="both"/>
        <w:rPr>
          <w:lang w:val="uk-UA"/>
        </w:rPr>
      </w:pPr>
      <w:r w:rsidRPr="001E5F6B">
        <w:rPr>
          <w:lang w:val="uk-UA"/>
        </w:rPr>
        <w:t>5.4.    Виконавець має право:</w:t>
      </w:r>
    </w:p>
    <w:p w:rsidR="00317AF8" w:rsidRDefault="00317AF8" w:rsidP="00317AF8">
      <w:pPr>
        <w:jc w:val="both"/>
        <w:rPr>
          <w:lang w:val="uk-UA"/>
        </w:rPr>
      </w:pPr>
      <w:r w:rsidRPr="001E5F6B">
        <w:rPr>
          <w:lang w:val="uk-UA"/>
        </w:rPr>
        <w:t>5.4.1. Своєчасно та в повному обсязі отримувати оплату Послуг в розмірі та строки, передбачені даним Договором.</w:t>
      </w:r>
    </w:p>
    <w:p w:rsidR="00B80CA3" w:rsidRPr="001E5F6B" w:rsidRDefault="00B80CA3" w:rsidP="00317AF8">
      <w:pPr>
        <w:jc w:val="both"/>
        <w:rPr>
          <w:lang w:val="uk-UA"/>
        </w:rPr>
      </w:pPr>
    </w:p>
    <w:p w:rsidR="00317AF8" w:rsidRPr="001E5F6B" w:rsidRDefault="00317AF8" w:rsidP="00317AF8">
      <w:pPr>
        <w:jc w:val="center"/>
        <w:rPr>
          <w:b/>
          <w:lang w:val="uk-UA"/>
        </w:rPr>
      </w:pPr>
    </w:p>
    <w:p w:rsidR="00317AF8" w:rsidRPr="001E5F6B" w:rsidRDefault="00317AF8" w:rsidP="00317AF8">
      <w:pPr>
        <w:jc w:val="center"/>
        <w:rPr>
          <w:b/>
          <w:lang w:val="uk-UA"/>
        </w:rPr>
      </w:pPr>
      <w:r w:rsidRPr="001E5F6B">
        <w:rPr>
          <w:b/>
          <w:lang w:val="uk-UA"/>
        </w:rPr>
        <w:t>6. Відповідальність сторін</w:t>
      </w:r>
    </w:p>
    <w:p w:rsidR="00317AF8" w:rsidRPr="001E5F6B" w:rsidRDefault="00317AF8" w:rsidP="00317AF8">
      <w:pPr>
        <w:jc w:val="center"/>
        <w:rPr>
          <w:b/>
          <w:lang w:val="uk-UA"/>
        </w:rPr>
      </w:pPr>
    </w:p>
    <w:p w:rsidR="00317AF8" w:rsidRPr="001E5F6B" w:rsidRDefault="00317AF8" w:rsidP="00317AF8">
      <w:pPr>
        <w:jc w:val="both"/>
        <w:rPr>
          <w:lang w:val="uk-UA"/>
        </w:rPr>
      </w:pPr>
      <w:r w:rsidRPr="001E5F6B">
        <w:rPr>
          <w:lang w:val="uk-UA"/>
        </w:rPr>
        <w:t>6.1.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317AF8" w:rsidRPr="001E5F6B" w:rsidRDefault="00317AF8" w:rsidP="00317AF8">
      <w:pPr>
        <w:jc w:val="both"/>
        <w:rPr>
          <w:lang w:val="uk-UA"/>
        </w:rPr>
      </w:pPr>
      <w:r w:rsidRPr="001E5F6B">
        <w:rPr>
          <w:lang w:val="uk-UA"/>
        </w:rPr>
        <w:t>6.2. Виконавець за порушення умов Договору відшкодовує Замовнику спричинені збитки у повному обсязі у порядку, передбаченому чинним законодавством.</w:t>
      </w:r>
    </w:p>
    <w:p w:rsidR="00317AF8" w:rsidRPr="001E5F6B" w:rsidRDefault="00317AF8" w:rsidP="00317AF8">
      <w:pPr>
        <w:jc w:val="both"/>
        <w:rPr>
          <w:lang w:val="uk-UA"/>
        </w:rPr>
      </w:pPr>
      <w:r w:rsidRPr="001E5F6B">
        <w:rPr>
          <w:lang w:val="uk-UA"/>
        </w:rPr>
        <w:t>6.3. За порушення Виконавцем строків надання Послуг, передбачених Договором, останній сплачує Замовнику пеню у розмірі 0,1% від вартості Послуг, з яких допущено прострочення виконання, за кожен день прострочення, крім того, за прострочення понад 30 днів Виконавець додатково сплачує Замовнику штраф у розмірі 7 % вказаної вартості та відшкодовує збитки, завдані несвоєчасним чи неналежним наданням послуг.</w:t>
      </w:r>
    </w:p>
    <w:p w:rsidR="00317AF8" w:rsidRPr="001E5F6B" w:rsidRDefault="00317AF8" w:rsidP="00317AF8">
      <w:pPr>
        <w:jc w:val="both"/>
        <w:rPr>
          <w:lang w:val="uk-UA"/>
        </w:rPr>
      </w:pPr>
      <w:r w:rsidRPr="001E5F6B">
        <w:rPr>
          <w:lang w:val="uk-UA"/>
        </w:rPr>
        <w:t>6.4. За неякісне надання Послуг Виконавець сплачує Замовнику штраф у розмірі 20% від вартості неякісно наданих Послуг та власними силами та коштами усуває виявлені недоліки.</w:t>
      </w:r>
    </w:p>
    <w:p w:rsidR="00317AF8" w:rsidRPr="001E5F6B" w:rsidRDefault="00317AF8" w:rsidP="00317AF8">
      <w:pPr>
        <w:tabs>
          <w:tab w:val="left" w:pos="0"/>
        </w:tabs>
        <w:jc w:val="both"/>
        <w:rPr>
          <w:lang w:val="uk-UA"/>
        </w:rPr>
      </w:pPr>
      <w:r w:rsidRPr="001E5F6B">
        <w:rPr>
          <w:lang w:val="uk-UA"/>
        </w:rPr>
        <w:t>6.5. Сторони відповідно до частини другої статті 625 Цивільного кодексу України встановили, що розмір відповідальності Замовника за прострочення виконання грошового зобов’язання за цим Договором становить 0,1 (нуль цілих одна десята) процента річних від простроченої суми грошових зобов’язань за цим Договором.</w:t>
      </w:r>
    </w:p>
    <w:p w:rsidR="00317AF8" w:rsidRPr="001E5F6B" w:rsidRDefault="00317AF8" w:rsidP="00317AF8">
      <w:pPr>
        <w:jc w:val="both"/>
        <w:rPr>
          <w:lang w:val="uk-UA"/>
        </w:rPr>
      </w:pPr>
      <w:r w:rsidRPr="001E5F6B">
        <w:rPr>
          <w:lang w:val="uk-UA"/>
        </w:rPr>
        <w:t>6.6. У разі виникнення непорозумінь між Замовником та контролюючими органами з вини Виконавця, останній повинен відшкодувати Замовнику в повному обсязі суми грошових зобов’язань з податків, які пред’явлені контролюючими органами, в семиденний строк з моменту вимоги Замовника.</w:t>
      </w:r>
    </w:p>
    <w:p w:rsidR="00317AF8" w:rsidRPr="004B3475" w:rsidRDefault="00317AF8" w:rsidP="00317AF8">
      <w:pPr>
        <w:tabs>
          <w:tab w:val="left" w:pos="2127"/>
        </w:tabs>
        <w:jc w:val="both"/>
        <w:rPr>
          <w:snapToGrid w:val="0"/>
          <w:lang w:val="uk-UA"/>
        </w:rPr>
      </w:pPr>
      <w:r w:rsidRPr="00D210AC">
        <w:rPr>
          <w:sz w:val="22"/>
          <w:szCs w:val="22"/>
          <w:lang w:val="uk-UA"/>
        </w:rPr>
        <w:t>6.7</w:t>
      </w:r>
      <w:r w:rsidRPr="00D210AC">
        <w:rPr>
          <w:sz w:val="22"/>
          <w:szCs w:val="22"/>
        </w:rPr>
        <w:t xml:space="preserve">. </w:t>
      </w:r>
      <w:r w:rsidRPr="004B3475">
        <w:rPr>
          <w:snapToGrid w:val="0"/>
          <w:lang w:val="uk-UA"/>
        </w:rPr>
        <w:t>Якщо Виконавець не зареєстрував, неправильно або несвоєчасно зареєстрував податкову/і накладну/і в Єдиному державному реєстрі податкових накладних чи вчинив інші дії/бездіяльність, в результаті чого Замовник втратив право на податковий кредит, Виконавець зобов’язаний сплатити Замовнику штраф у розмірі 20% від суми операції/й, по якій/яким не зареєстровано, неправильно або несвоєчасно зареєстровано податкову/і накладну/і в Єдиному державному реєстрі податкових накладних.</w:t>
      </w:r>
    </w:p>
    <w:p w:rsidR="00317AF8" w:rsidRPr="001E5F6B" w:rsidRDefault="00317AF8" w:rsidP="00317AF8">
      <w:pPr>
        <w:jc w:val="both"/>
        <w:rPr>
          <w:lang w:val="uk-UA"/>
        </w:rPr>
      </w:pPr>
      <w:r w:rsidRPr="001E5F6B">
        <w:rPr>
          <w:lang w:val="uk-UA"/>
        </w:rPr>
        <w:t>6.</w:t>
      </w:r>
      <w:r>
        <w:rPr>
          <w:lang w:val="uk-UA"/>
        </w:rPr>
        <w:t>8</w:t>
      </w:r>
      <w:r w:rsidRPr="001E5F6B">
        <w:rPr>
          <w:lang w:val="uk-UA"/>
        </w:rPr>
        <w:t>. За порушення термінів надання Послуг, визначених догово</w:t>
      </w:r>
      <w:r>
        <w:rPr>
          <w:lang w:val="uk-UA"/>
        </w:rPr>
        <w:t xml:space="preserve">ром, Виконавець має сплатити </w:t>
      </w:r>
      <w:r w:rsidRPr="001E5F6B">
        <w:rPr>
          <w:lang w:val="uk-UA"/>
        </w:rPr>
        <w:t xml:space="preserve">штраф у розмірі  20% від вартості не наданих в термін Послуг. </w:t>
      </w:r>
    </w:p>
    <w:p w:rsidR="00317AF8" w:rsidRPr="001E5F6B" w:rsidRDefault="00317AF8" w:rsidP="00317AF8">
      <w:pPr>
        <w:jc w:val="both"/>
        <w:rPr>
          <w:lang w:val="uk-UA"/>
        </w:rPr>
      </w:pPr>
      <w:r w:rsidRPr="001E5F6B">
        <w:rPr>
          <w:lang w:val="uk-UA"/>
        </w:rPr>
        <w:t>6.</w:t>
      </w:r>
      <w:r>
        <w:rPr>
          <w:lang w:val="uk-UA"/>
        </w:rPr>
        <w:t>9</w:t>
      </w:r>
      <w:r w:rsidRPr="001E5F6B">
        <w:rPr>
          <w:lang w:val="uk-UA"/>
        </w:rPr>
        <w:t>.За відмову від надання Послуг частково, або повністю, Ви</w:t>
      </w:r>
      <w:r>
        <w:rPr>
          <w:lang w:val="uk-UA"/>
        </w:rPr>
        <w:t xml:space="preserve">конавець зобов’язаний сплатити </w:t>
      </w:r>
      <w:r w:rsidRPr="001E5F6B">
        <w:rPr>
          <w:lang w:val="uk-UA"/>
        </w:rPr>
        <w:t xml:space="preserve">Замовнику </w:t>
      </w:r>
      <w:r>
        <w:rPr>
          <w:lang w:val="uk-UA"/>
        </w:rPr>
        <w:t xml:space="preserve"> штраф у розмірі  25% від суми </w:t>
      </w:r>
      <w:r w:rsidRPr="001E5F6B">
        <w:rPr>
          <w:lang w:val="uk-UA"/>
        </w:rPr>
        <w:t xml:space="preserve">Договору. </w:t>
      </w:r>
    </w:p>
    <w:p w:rsidR="00317AF8" w:rsidRPr="001E5F6B" w:rsidRDefault="00317AF8" w:rsidP="00317AF8">
      <w:pPr>
        <w:rPr>
          <w:lang w:val="uk-UA"/>
        </w:rPr>
      </w:pPr>
      <w:r w:rsidRPr="001E5F6B">
        <w:rPr>
          <w:lang w:val="uk-UA"/>
        </w:rPr>
        <w:t>6.</w:t>
      </w:r>
      <w:r>
        <w:rPr>
          <w:lang w:val="uk-UA"/>
        </w:rPr>
        <w:t>10</w:t>
      </w:r>
      <w:r w:rsidRPr="001E5F6B">
        <w:rPr>
          <w:lang w:val="uk-UA"/>
        </w:rPr>
        <w:t xml:space="preserve">.Сплата пені та штрафу не звільняє Сторони від виконання своїх зобов’язань за даним Договором. </w:t>
      </w:r>
    </w:p>
    <w:p w:rsidR="00317AF8" w:rsidRPr="001E5F6B" w:rsidRDefault="00317AF8" w:rsidP="00317AF8">
      <w:pPr>
        <w:jc w:val="center"/>
        <w:rPr>
          <w:b/>
          <w:lang w:val="uk-UA"/>
        </w:rPr>
      </w:pPr>
    </w:p>
    <w:p w:rsidR="00317AF8" w:rsidRPr="001E5F6B" w:rsidRDefault="00317AF8" w:rsidP="00317AF8">
      <w:pPr>
        <w:jc w:val="center"/>
        <w:rPr>
          <w:b/>
          <w:lang w:val="uk-UA"/>
        </w:rPr>
      </w:pPr>
      <w:r w:rsidRPr="001E5F6B">
        <w:rPr>
          <w:b/>
          <w:lang w:val="uk-UA"/>
        </w:rPr>
        <w:t>7. Обставини непереборної сили</w:t>
      </w:r>
    </w:p>
    <w:p w:rsidR="00317AF8" w:rsidRPr="001E5F6B" w:rsidRDefault="00317AF8" w:rsidP="00317AF8">
      <w:pPr>
        <w:jc w:val="both"/>
        <w:rPr>
          <w:lang w:val="uk-UA"/>
        </w:rPr>
      </w:pPr>
      <w:r w:rsidRPr="001E5F6B">
        <w:rPr>
          <w:lang w:val="uk-UA"/>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317AF8" w:rsidRPr="001E5F6B" w:rsidRDefault="00317AF8" w:rsidP="00317AF8">
      <w:pPr>
        <w:jc w:val="both"/>
        <w:rPr>
          <w:lang w:val="uk-UA"/>
        </w:rPr>
      </w:pPr>
      <w:r w:rsidRPr="001E5F6B">
        <w:rPr>
          <w:lang w:val="uk-UA"/>
        </w:rPr>
        <w:lastRenderedPageBreak/>
        <w:t>7.2.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317AF8" w:rsidRPr="001E5F6B" w:rsidRDefault="00317AF8" w:rsidP="00317AF8">
      <w:pPr>
        <w:jc w:val="both"/>
        <w:rPr>
          <w:lang w:val="uk-UA"/>
        </w:rPr>
      </w:pPr>
      <w:r w:rsidRPr="001E5F6B">
        <w:rPr>
          <w:lang w:val="uk-UA"/>
        </w:rPr>
        <w:t>7.3. Доказом виникнення обставин непереборної сили та строку їх дії є відповідні документи, які видаються ТПП України.</w:t>
      </w:r>
    </w:p>
    <w:p w:rsidR="00317AF8" w:rsidRPr="001E5F6B" w:rsidRDefault="00317AF8" w:rsidP="00317AF8">
      <w:pPr>
        <w:jc w:val="both"/>
        <w:rPr>
          <w:lang w:val="uk-UA"/>
        </w:rPr>
      </w:pPr>
      <w:r w:rsidRPr="001E5F6B">
        <w:rPr>
          <w:lang w:val="uk-UA"/>
        </w:rPr>
        <w:t>7.4.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w:t>
      </w:r>
    </w:p>
    <w:p w:rsidR="00317AF8" w:rsidRPr="001E5F6B" w:rsidRDefault="00317AF8" w:rsidP="00317AF8">
      <w:pPr>
        <w:rPr>
          <w:b/>
          <w:lang w:val="uk-UA"/>
        </w:rPr>
      </w:pPr>
    </w:p>
    <w:p w:rsidR="00317AF8" w:rsidRPr="001E5F6B" w:rsidRDefault="00317AF8" w:rsidP="00317AF8">
      <w:pPr>
        <w:jc w:val="center"/>
        <w:rPr>
          <w:b/>
          <w:lang w:val="uk-UA"/>
        </w:rPr>
      </w:pPr>
      <w:r w:rsidRPr="001E5F6B">
        <w:rPr>
          <w:b/>
          <w:lang w:val="uk-UA"/>
        </w:rPr>
        <w:t>8. Вирішення спорів</w:t>
      </w:r>
    </w:p>
    <w:p w:rsidR="00317AF8" w:rsidRPr="001E5F6B" w:rsidRDefault="00317AF8" w:rsidP="00317AF8">
      <w:pPr>
        <w:jc w:val="both"/>
        <w:rPr>
          <w:lang w:val="uk-UA"/>
        </w:rPr>
      </w:pPr>
      <w:r w:rsidRPr="001E5F6B">
        <w:rPr>
          <w:lang w:val="uk-UA"/>
        </w:rPr>
        <w:t>8.1. У випадку виникнення спорів або розбіжностей Сторони зобов'язуються вирішувати їх шляхом взаємних переговорів. Досудовий порядок врегулювання спорів є обов’язковим.</w:t>
      </w:r>
    </w:p>
    <w:p w:rsidR="00317AF8" w:rsidRPr="001E5F6B" w:rsidRDefault="00317AF8" w:rsidP="00317AF8">
      <w:pPr>
        <w:jc w:val="both"/>
        <w:rPr>
          <w:lang w:val="uk-UA"/>
        </w:rPr>
      </w:pPr>
      <w:r w:rsidRPr="001E5F6B">
        <w:rPr>
          <w:lang w:val="uk-UA"/>
        </w:rPr>
        <w:t>8.2. У разі недосягнення Сторонами згоди спори (розбіжності) вирішуються у судовому порядку.</w:t>
      </w:r>
    </w:p>
    <w:p w:rsidR="00317AF8" w:rsidRPr="001E5F6B" w:rsidRDefault="00317AF8" w:rsidP="00317AF8">
      <w:pPr>
        <w:jc w:val="center"/>
        <w:rPr>
          <w:b/>
          <w:lang w:val="uk-UA"/>
        </w:rPr>
      </w:pPr>
      <w:r w:rsidRPr="001E5F6B">
        <w:rPr>
          <w:b/>
          <w:lang w:val="uk-UA"/>
        </w:rPr>
        <w:t>9. Строк дії договору</w:t>
      </w:r>
    </w:p>
    <w:p w:rsidR="00317AF8" w:rsidRPr="009F19FA" w:rsidRDefault="00317AF8" w:rsidP="00317AF8">
      <w:pPr>
        <w:jc w:val="both"/>
        <w:rPr>
          <w:color w:val="000000"/>
          <w:lang w:val="uk-UA"/>
        </w:rPr>
      </w:pPr>
      <w:r w:rsidRPr="001E5F6B">
        <w:rPr>
          <w:lang w:val="uk-UA"/>
        </w:rPr>
        <w:t xml:space="preserve">9.1. </w:t>
      </w:r>
      <w:r w:rsidRPr="005C10D6">
        <w:rPr>
          <w:lang w:val="uk-UA"/>
        </w:rPr>
        <w:t xml:space="preserve">Даний Договір набирає чинності з моменту підписання його Сторонами і діє до припинення чи скасування воєнного стану в Україні, оголошеного Указом Президента України від 24.02.2022 № 64/2022 «Про введення воєнного стану в Україні» </w:t>
      </w:r>
      <w:r w:rsidRPr="005C10D6">
        <w:rPr>
          <w:color w:val="000000"/>
          <w:lang w:val="uk-UA" w:eastAsia="uk-UA"/>
        </w:rPr>
        <w:t>(з усіма змінами та доповненнями)</w:t>
      </w:r>
      <w:r>
        <w:rPr>
          <w:color w:val="000000"/>
          <w:lang w:val="uk-UA" w:eastAsia="uk-UA"/>
        </w:rPr>
        <w:t xml:space="preserve"> та протягом 90 днів з дня його припинення чи скасування</w:t>
      </w:r>
      <w:r w:rsidRPr="005C10D6">
        <w:rPr>
          <w:color w:val="000000"/>
          <w:lang w:val="uk-UA" w:eastAsia="uk-UA"/>
        </w:rPr>
        <w:t>,</w:t>
      </w:r>
      <w:r w:rsidRPr="005C10D6">
        <w:rPr>
          <w:lang w:val="uk-UA"/>
        </w:rPr>
        <w:t xml:space="preserve"> але не пізніше ніж до 31.12.202</w:t>
      </w:r>
      <w:r>
        <w:rPr>
          <w:lang w:val="uk-UA"/>
        </w:rPr>
        <w:t>3</w:t>
      </w:r>
      <w:r w:rsidRPr="005C10D6">
        <w:rPr>
          <w:lang w:val="uk-UA"/>
        </w:rPr>
        <w:t>, а в частині розрахунків – до повного виконання своїх зобов’язань.</w:t>
      </w:r>
    </w:p>
    <w:p w:rsidR="00317AF8" w:rsidRPr="001E5F6B" w:rsidRDefault="00317AF8" w:rsidP="00317AF8">
      <w:pPr>
        <w:jc w:val="both"/>
        <w:rPr>
          <w:lang w:val="uk-UA"/>
        </w:rPr>
      </w:pPr>
      <w:r w:rsidRPr="001E5F6B">
        <w:rPr>
          <w:lang w:val="uk-UA"/>
        </w:rPr>
        <w:t>9.2. Цей Договір укладається і підписується у 2-ох примірниках, що мають однакову юридичну силу.</w:t>
      </w:r>
    </w:p>
    <w:p w:rsidR="00317AF8" w:rsidRPr="001E5F6B" w:rsidRDefault="00317AF8" w:rsidP="00317AF8">
      <w:pPr>
        <w:jc w:val="center"/>
        <w:rPr>
          <w:b/>
          <w:lang w:val="uk-UA"/>
        </w:rPr>
      </w:pPr>
      <w:r w:rsidRPr="001E5F6B">
        <w:rPr>
          <w:b/>
          <w:lang w:val="uk-UA"/>
        </w:rPr>
        <w:t>10. Інші умови договору</w:t>
      </w:r>
    </w:p>
    <w:p w:rsidR="00317AF8" w:rsidRPr="001E5F6B" w:rsidRDefault="00317AF8" w:rsidP="00317AF8">
      <w:pPr>
        <w:jc w:val="both"/>
        <w:rPr>
          <w:lang w:val="uk-UA"/>
        </w:rPr>
      </w:pPr>
      <w:r w:rsidRPr="001E5F6B">
        <w:rPr>
          <w:lang w:val="uk-UA"/>
        </w:rPr>
        <w:t>10.1. Жодна зі Сторін не має права передавати свої права за даним Договором третій особі.</w:t>
      </w:r>
    </w:p>
    <w:p w:rsidR="00317AF8" w:rsidRPr="001E5F6B" w:rsidRDefault="00317AF8" w:rsidP="00317AF8">
      <w:pPr>
        <w:jc w:val="both"/>
        <w:rPr>
          <w:lang w:val="uk-UA"/>
        </w:rPr>
      </w:pPr>
      <w:r w:rsidRPr="001E5F6B">
        <w:rPr>
          <w:lang w:val="uk-UA"/>
        </w:rPr>
        <w:t>10.2.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чинним законодавством, яке регулює зобов’язання Сторін Договору.</w:t>
      </w:r>
    </w:p>
    <w:p w:rsidR="00317AF8" w:rsidRPr="001E5F6B" w:rsidRDefault="00317AF8" w:rsidP="00317AF8">
      <w:pPr>
        <w:jc w:val="both"/>
        <w:rPr>
          <w:lang w:val="uk-UA"/>
        </w:rPr>
      </w:pPr>
      <w:r w:rsidRPr="001E5F6B">
        <w:rPr>
          <w:lang w:val="uk-UA"/>
        </w:rPr>
        <w:t>10.3. B разі зміни реквізитів підприємства, фактичної адреси, інших змін, які можуть спричинити труднощі по виконанню зобов’язань по даному Договору Сторони зобов’язані повідомити одна одну не пізніше 10 календарних днів після виникнення таких змін.</w:t>
      </w:r>
    </w:p>
    <w:p w:rsidR="00317AF8" w:rsidRPr="001E5F6B" w:rsidRDefault="00317AF8" w:rsidP="00317AF8">
      <w:pPr>
        <w:jc w:val="both"/>
        <w:rPr>
          <w:lang w:val="uk-UA"/>
        </w:rPr>
      </w:pPr>
      <w:r w:rsidRPr="001E5F6B">
        <w:rPr>
          <w:lang w:val="uk-UA"/>
        </w:rPr>
        <w:t>10.4. Істотні умови Договору не можуть змінюватись після його підписання до виконання зобов’язань Сторонами в повному обсязі, крім випадків передбачених п.5 ст. 41 Закону України «Про публічні закупівлі».</w:t>
      </w:r>
    </w:p>
    <w:p w:rsidR="00317AF8" w:rsidRPr="001E5F6B" w:rsidRDefault="00317AF8" w:rsidP="00317AF8">
      <w:pPr>
        <w:tabs>
          <w:tab w:val="left" w:pos="540"/>
        </w:tabs>
        <w:jc w:val="both"/>
        <w:rPr>
          <w:lang w:val="uk-UA"/>
        </w:rPr>
      </w:pPr>
      <w:r w:rsidRPr="001E5F6B">
        <w:rPr>
          <w:lang w:val="uk-UA"/>
        </w:rPr>
        <w:t>10.5. У всьому іншому, не передбаченому умовами даного Договору, відносини Сторін регулюються нормами Цивільного кодексу України, Господарського кодексу України.</w:t>
      </w:r>
    </w:p>
    <w:p w:rsidR="00317AF8" w:rsidRPr="001E5F6B" w:rsidRDefault="00317AF8" w:rsidP="00317AF8">
      <w:pPr>
        <w:jc w:val="both"/>
        <w:rPr>
          <w:color w:val="FF0000"/>
          <w:lang w:val="uk-UA"/>
        </w:rPr>
      </w:pPr>
      <w:r w:rsidRPr="001E5F6B">
        <w:rPr>
          <w:lang w:val="uk-UA"/>
        </w:rPr>
        <w:t xml:space="preserve">10.6. Виконавець </w:t>
      </w:r>
      <w:r>
        <w:rPr>
          <w:lang w:val="uk-UA"/>
        </w:rPr>
        <w:t>________________________________________</w:t>
      </w:r>
      <w:r w:rsidRPr="001E5F6B">
        <w:rPr>
          <w:lang w:val="uk-UA"/>
        </w:rPr>
        <w:t>.</w:t>
      </w:r>
    </w:p>
    <w:p w:rsidR="00317AF8" w:rsidRPr="001E5F6B" w:rsidRDefault="00317AF8" w:rsidP="00317AF8">
      <w:pPr>
        <w:jc w:val="both"/>
        <w:rPr>
          <w:lang w:val="uk-UA"/>
        </w:rPr>
      </w:pPr>
      <w:r w:rsidRPr="001E5F6B">
        <w:rPr>
          <w:lang w:val="uk-UA"/>
        </w:rPr>
        <w:t>10.7. Замовник є платником податку на прибуток підприємств на загальних умовах.</w:t>
      </w:r>
    </w:p>
    <w:p w:rsidR="004321E4" w:rsidRDefault="004321E4" w:rsidP="00317AF8">
      <w:pPr>
        <w:suppressAutoHyphens/>
        <w:jc w:val="center"/>
        <w:rPr>
          <w:b/>
          <w:lang w:val="uk-UA"/>
        </w:rPr>
      </w:pPr>
    </w:p>
    <w:p w:rsidR="00317AF8" w:rsidRPr="001E5F6B" w:rsidRDefault="00317AF8" w:rsidP="00317AF8">
      <w:pPr>
        <w:suppressAutoHyphens/>
        <w:jc w:val="center"/>
        <w:rPr>
          <w:b/>
          <w:shd w:val="clear" w:color="auto" w:fill="FFFFFF"/>
          <w:lang w:val="uk-UA"/>
        </w:rPr>
      </w:pPr>
      <w:r w:rsidRPr="001E5F6B">
        <w:rPr>
          <w:b/>
          <w:lang w:val="uk-UA"/>
        </w:rPr>
        <w:t>11.</w:t>
      </w:r>
      <w:r w:rsidRPr="001E5F6B">
        <w:rPr>
          <w:b/>
          <w:shd w:val="clear" w:color="auto" w:fill="FFFFFF"/>
          <w:lang w:val="uk-UA"/>
        </w:rPr>
        <w:t xml:space="preserve"> АНТИКОРУПЦІЙНІ ТА САНКЦІЙНІ ЗАСТЕРЕЖЕННЯ</w:t>
      </w:r>
    </w:p>
    <w:p w:rsidR="00317AF8" w:rsidRPr="001E5F6B" w:rsidRDefault="00317AF8" w:rsidP="00317AF8">
      <w:pPr>
        <w:jc w:val="both"/>
        <w:rPr>
          <w:lang w:val="uk-UA"/>
        </w:rPr>
      </w:pPr>
      <w:r w:rsidRPr="001E5F6B">
        <w:rPr>
          <w:lang w:val="uk-UA"/>
        </w:rPr>
        <w:t>11.1.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317AF8" w:rsidRPr="001E5F6B" w:rsidRDefault="00317AF8" w:rsidP="00317AF8">
      <w:pPr>
        <w:jc w:val="both"/>
        <w:rPr>
          <w:lang w:val="uk-UA"/>
        </w:rPr>
      </w:pPr>
      <w:r w:rsidRPr="001E5F6B">
        <w:rPr>
          <w:lang w:val="uk-UA"/>
        </w:rPr>
        <w:t>11.2. При виконанні своїх зобов'язань за цим Договором, Сторони, їх афілійовані особи, працівники або посередники не здійснюють і не будуть робити такі дії, що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нематеріальної вигоди, дарунків)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317AF8" w:rsidRPr="001E5F6B" w:rsidRDefault="00317AF8" w:rsidP="00317AF8">
      <w:pPr>
        <w:jc w:val="both"/>
        <w:rPr>
          <w:lang w:val="uk-UA"/>
        </w:rPr>
      </w:pPr>
      <w:r w:rsidRPr="001E5F6B">
        <w:rPr>
          <w:lang w:val="uk-UA"/>
        </w:rPr>
        <w:t xml:space="preserve">11.3.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w:t>
      </w:r>
      <w:r w:rsidRPr="001E5F6B">
        <w:rPr>
          <w:lang w:val="uk-UA"/>
        </w:rPr>
        <w:lastRenderedPageBreak/>
        <w:t>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317AF8" w:rsidRPr="001E5F6B" w:rsidRDefault="00317AF8" w:rsidP="00317AF8">
      <w:pPr>
        <w:jc w:val="both"/>
        <w:rPr>
          <w:lang w:val="uk-UA"/>
        </w:rPr>
      </w:pPr>
      <w:r w:rsidRPr="001E5F6B">
        <w:rPr>
          <w:lang w:val="uk-UA"/>
        </w:rPr>
        <w:t>11.4.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w:t>
      </w:r>
    </w:p>
    <w:p w:rsidR="00317AF8" w:rsidRPr="001E5F6B" w:rsidRDefault="00317AF8" w:rsidP="00317AF8">
      <w:pPr>
        <w:jc w:val="both"/>
        <w:rPr>
          <w:lang w:val="uk-UA"/>
        </w:rPr>
      </w:pPr>
      <w:r w:rsidRPr="001E5F6B">
        <w:rPr>
          <w:lang w:val="uk-UA"/>
        </w:rPr>
        <w:t>11.5.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p>
    <w:p w:rsidR="00317AF8" w:rsidRPr="001E5F6B" w:rsidRDefault="00317AF8" w:rsidP="00317AF8">
      <w:pPr>
        <w:jc w:val="both"/>
        <w:rPr>
          <w:lang w:val="uk-UA"/>
        </w:rPr>
      </w:pPr>
      <w:r w:rsidRPr="001E5F6B">
        <w:rPr>
          <w:lang w:val="uk-UA"/>
        </w:rPr>
        <w:t>11.6. 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rsidR="00317AF8" w:rsidRPr="001E5F6B" w:rsidRDefault="00317AF8" w:rsidP="00317AF8">
      <w:pPr>
        <w:jc w:val="both"/>
        <w:rPr>
          <w:bCs/>
          <w:color w:val="000000"/>
          <w:lang w:val="uk-UA" w:eastAsia="zh-CN"/>
        </w:rPr>
      </w:pPr>
      <w:r w:rsidRPr="001E5F6B">
        <w:rPr>
          <w:bCs/>
          <w:color w:val="000000"/>
          <w:lang w:val="uk-UA" w:eastAsia="zh-CN"/>
        </w:rPr>
        <w:t>11.7. Сторони цим засвідчують та гарантують одна одній, що як на момент підписання Сторонами цього Договору, так і на майбутнє (на період чинності Договору):</w:t>
      </w:r>
    </w:p>
    <w:p w:rsidR="00317AF8" w:rsidRPr="001E5F6B" w:rsidRDefault="00317AF8" w:rsidP="00317AF8">
      <w:pPr>
        <w:ind w:firstLine="567"/>
        <w:jc w:val="both"/>
        <w:rPr>
          <w:bCs/>
          <w:color w:val="000000"/>
          <w:lang w:val="uk-UA" w:eastAsia="zh-CN"/>
        </w:rPr>
      </w:pPr>
      <w:r w:rsidRPr="001E5F6B">
        <w:rPr>
          <w:bCs/>
          <w:color w:val="000000"/>
          <w:lang w:val="uk-UA" w:eastAsia="zh-CN"/>
        </w:rPr>
        <w:t xml:space="preserve">а) на Сторону та її посадових осіб (зокрема, Наглядової ради, Правління, Ради директорів тощо) не поширюється дія санкцій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Швейцарії, України, Великобританії або будь-якої іншої держави чи організації, рішення та акти якої є юридично обов'язковими (далі – Санкції); </w:t>
      </w:r>
    </w:p>
    <w:p w:rsidR="00317AF8" w:rsidRPr="001E5F6B" w:rsidRDefault="00317AF8" w:rsidP="00317AF8">
      <w:pPr>
        <w:ind w:firstLine="567"/>
        <w:jc w:val="both"/>
        <w:rPr>
          <w:bCs/>
          <w:color w:val="000000"/>
          <w:lang w:val="uk-UA" w:eastAsia="zh-CN"/>
        </w:rPr>
      </w:pPr>
      <w:r w:rsidRPr="001E5F6B">
        <w:rPr>
          <w:bCs/>
          <w:color w:val="000000"/>
          <w:lang w:val="uk-UA" w:eastAsia="zh-CN"/>
        </w:rPr>
        <w:t>б) Сторона не співпрацює та не пов’язана відносинами контролю з особами, на яких поширюється дія Санкцій;</w:t>
      </w:r>
    </w:p>
    <w:p w:rsidR="00317AF8" w:rsidRPr="001E5F6B" w:rsidRDefault="00317AF8" w:rsidP="00317AF8">
      <w:pPr>
        <w:ind w:firstLine="567"/>
        <w:jc w:val="both"/>
        <w:rPr>
          <w:bCs/>
          <w:color w:val="000000"/>
          <w:lang w:val="uk-UA" w:eastAsia="zh-CN"/>
        </w:rPr>
      </w:pPr>
      <w:r w:rsidRPr="001E5F6B">
        <w:rPr>
          <w:bCs/>
          <w:color w:val="000000"/>
          <w:lang w:val="uk-UA" w:eastAsia="zh-CN"/>
        </w:rPr>
        <w:t>в) Сторона не проводить та не приймає участь у будь-яких відносинах, пов’язаних з легалізацією (відмиванням) доходів, одержаних злочинним шляхом, фінансуванням тероризму та фінансуванням розповсюдження зброї масового знищення.</w:t>
      </w:r>
    </w:p>
    <w:p w:rsidR="00317AF8" w:rsidRPr="001E5F6B" w:rsidRDefault="00317AF8" w:rsidP="00317AF8">
      <w:pPr>
        <w:ind w:firstLine="567"/>
        <w:jc w:val="both"/>
        <w:rPr>
          <w:bCs/>
          <w:color w:val="000000"/>
          <w:lang w:val="uk-UA" w:eastAsia="zh-CN"/>
        </w:rPr>
      </w:pPr>
      <w:r w:rsidRPr="001E5F6B">
        <w:rPr>
          <w:bCs/>
          <w:color w:val="000000"/>
          <w:lang w:val="uk-UA" w:eastAsia="zh-CN"/>
        </w:rPr>
        <w:t xml:space="preserve">У разі застосування санкцій до однієї зі Сторін або до фізичної чи юридичної особи (осіб), пов’язаної (пов’язаних) зі Стороною відносинами контролю, або у випадку співпраці Сторони (або фізичної чи юридичної особи (осіб), пов’язаної (пов’язаних) зі Стороною відносинами контролю) з особою, до якої застосовано санкції, така Сторона зобов’язується негайно (протягом одного робочого дня) повідомити про це іншу Сторону шляхом надіслання повідомлення на електронну адресу: </w:t>
      </w:r>
      <w:proofErr w:type="spellStart"/>
      <w:r w:rsidR="00491E7B">
        <w:rPr>
          <w:bCs/>
          <w:color w:val="000000"/>
          <w:lang w:val="en-US" w:eastAsia="zh-CN"/>
        </w:rPr>
        <w:t>kkptm</w:t>
      </w:r>
      <w:proofErr w:type="spellEnd"/>
      <w:r w:rsidR="00491E7B" w:rsidRPr="00491E7B">
        <w:rPr>
          <w:bCs/>
          <w:color w:val="000000"/>
          <w:lang w:val="uk-UA" w:eastAsia="zh-CN"/>
        </w:rPr>
        <w:t>@</w:t>
      </w:r>
      <w:proofErr w:type="spellStart"/>
      <w:r w:rsidR="00491E7B">
        <w:rPr>
          <w:bCs/>
          <w:color w:val="000000"/>
          <w:lang w:val="en-US" w:eastAsia="zh-CN"/>
        </w:rPr>
        <w:t>ukr</w:t>
      </w:r>
      <w:proofErr w:type="spellEnd"/>
      <w:r w:rsidR="00491E7B" w:rsidRPr="00491E7B">
        <w:rPr>
          <w:bCs/>
          <w:color w:val="000000"/>
          <w:lang w:val="uk-UA" w:eastAsia="zh-CN"/>
        </w:rPr>
        <w:t>.</w:t>
      </w:r>
      <w:r w:rsidR="00491E7B">
        <w:rPr>
          <w:bCs/>
          <w:color w:val="000000"/>
          <w:lang w:val="en-US" w:eastAsia="zh-CN"/>
        </w:rPr>
        <w:t>net</w:t>
      </w:r>
      <w:r w:rsidRPr="001E5F6B">
        <w:rPr>
          <w:bCs/>
          <w:color w:val="000000"/>
          <w:lang w:val="uk-UA" w:eastAsia="zh-CN"/>
        </w:rPr>
        <w:t>. Якщо в результаті такого застосування  санкцій виконання іншою Стороною, повністю або частково, зобов’язань за Договором стає протиправним або суперечить будь-якому законодавству в будь-якій застосовній юрисдикції, інша Сторона має право негайно припинити дію Договору, про що повідомляє Сторону, щодо якої застосовано санкції, шляхом надіслання повідомлення на вищезазначені електронні адреси. У такому випадку Договір вважається припиненим на наступний день після направлення повідомлення про припинення Договору. Крім того, Сторона зобов’язується відшкодувати іншій Стороні всі збитки, завдані у зв’язку із вищезазначеним застосуванням санкцій до Сторони або до фізичної чи юридичної особи (осіб), пов’язаної (пов’язаних) зі Стороною відносинами контролю або застосуванням санкцій до фізичної чи юридичної особи (осіб), з якою співпрацює Сторона (або пов’язана (пов’язані) з нею фізична особа (особи) чи юридична особа (особи).</w:t>
      </w:r>
    </w:p>
    <w:p w:rsidR="00317AF8" w:rsidRPr="001E5F6B" w:rsidRDefault="00317AF8" w:rsidP="00317AF8">
      <w:pPr>
        <w:ind w:firstLine="567"/>
        <w:jc w:val="both"/>
        <w:rPr>
          <w:bCs/>
          <w:color w:val="000000"/>
          <w:lang w:val="uk-UA" w:eastAsia="zh-CN"/>
        </w:rPr>
      </w:pPr>
      <w:r w:rsidRPr="001E5F6B">
        <w:rPr>
          <w:bCs/>
          <w:color w:val="000000"/>
          <w:lang w:val="uk-UA" w:eastAsia="zh-CN"/>
        </w:rPr>
        <w:t xml:space="preserve">У разі змін в ланцюгу власників (у т. ч. </w:t>
      </w:r>
      <w:proofErr w:type="spellStart"/>
      <w:r w:rsidRPr="001E5F6B">
        <w:rPr>
          <w:bCs/>
          <w:color w:val="000000"/>
          <w:lang w:val="uk-UA" w:eastAsia="zh-CN"/>
        </w:rPr>
        <w:t>бенефіціарів</w:t>
      </w:r>
      <w:proofErr w:type="spellEnd"/>
      <w:r w:rsidRPr="001E5F6B">
        <w:rPr>
          <w:bCs/>
          <w:color w:val="000000"/>
          <w:lang w:val="uk-UA" w:eastAsia="zh-CN"/>
        </w:rPr>
        <w:t>) Сторони та/або в керівних та виконавчих органах, Сторона зобов'язується надати відповідну інформацію іншій Стороні протягом 5 (п’яти) робочих днів з дати внесення таких змін, якщо такі зміни суперечать запевненням та гарантіям і можуть привести до невиконання зобов’язань Сторони за вищенаведеними пунктами.</w:t>
      </w:r>
    </w:p>
    <w:p w:rsidR="00317AF8" w:rsidRPr="001E5F6B" w:rsidRDefault="00317AF8" w:rsidP="00317AF8">
      <w:pPr>
        <w:jc w:val="both"/>
        <w:rPr>
          <w:bCs/>
          <w:color w:val="000000"/>
          <w:lang w:val="uk-UA" w:eastAsia="zh-CN"/>
        </w:rPr>
      </w:pPr>
      <w:r w:rsidRPr="001E5F6B">
        <w:rPr>
          <w:bCs/>
          <w:color w:val="000000"/>
          <w:lang w:val="uk-UA" w:eastAsia="zh-CN"/>
        </w:rPr>
        <w:t>11.8. Сторони гарантують здійснення належного розгляду Повідомлень з дотриманням принципів конфіденційності та застосування ефективних заходів щодо усунення порушень цього розділу Договору. Сторони гарантують повну конфіденційність інформації, а також відсутність негативних наслідків для осіб, які повідомили про факт порушення умов цього розділу Договору.</w:t>
      </w:r>
    </w:p>
    <w:p w:rsidR="00317AF8" w:rsidRPr="001E5F6B" w:rsidRDefault="00317AF8" w:rsidP="00317AF8">
      <w:pPr>
        <w:jc w:val="both"/>
        <w:rPr>
          <w:bCs/>
          <w:color w:val="000000"/>
          <w:lang w:val="uk-UA" w:eastAsia="zh-CN"/>
        </w:rPr>
      </w:pPr>
      <w:r w:rsidRPr="001E5F6B">
        <w:rPr>
          <w:bCs/>
          <w:color w:val="000000"/>
          <w:lang w:val="uk-UA" w:eastAsia="zh-CN"/>
        </w:rPr>
        <w:t>11.9. 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3 (трьох) років після закінчення строку його дії та надавати їх на запит одна одній або уповноваженим Сторонами особам.</w:t>
      </w:r>
    </w:p>
    <w:p w:rsidR="00317AF8" w:rsidRPr="001E5F6B" w:rsidRDefault="00317AF8" w:rsidP="00317AF8">
      <w:pPr>
        <w:jc w:val="both"/>
        <w:rPr>
          <w:bCs/>
          <w:color w:val="000000"/>
          <w:lang w:val="uk-UA" w:eastAsia="zh-CN"/>
        </w:rPr>
      </w:pPr>
      <w:r w:rsidRPr="001E5F6B">
        <w:rPr>
          <w:bCs/>
          <w:color w:val="000000"/>
          <w:lang w:val="uk-UA" w:eastAsia="zh-CN"/>
        </w:rPr>
        <w:lastRenderedPageBreak/>
        <w:t>11.10. У випадку порушення Стороною запевнень, гарантій та зобов’язань, зазначених у цьому розділі Договору, така Сторона зобов’язується відшкодувати іншій Стороні документально підтверджені збитки, спричинені таким порушенням.</w:t>
      </w:r>
    </w:p>
    <w:p w:rsidR="00317AF8" w:rsidRPr="001E5F6B" w:rsidRDefault="00317AF8" w:rsidP="00317AF8">
      <w:pPr>
        <w:widowControl w:val="0"/>
        <w:autoSpaceDE w:val="0"/>
        <w:autoSpaceDN w:val="0"/>
        <w:adjustRightInd w:val="0"/>
        <w:ind w:left="360"/>
        <w:jc w:val="center"/>
        <w:outlineLvl w:val="2"/>
        <w:rPr>
          <w:b/>
          <w:lang w:val="uk-UA"/>
        </w:rPr>
      </w:pPr>
    </w:p>
    <w:p w:rsidR="00317AF8" w:rsidRPr="001E5F6B" w:rsidRDefault="00317AF8" w:rsidP="00317AF8">
      <w:pPr>
        <w:widowControl w:val="0"/>
        <w:autoSpaceDE w:val="0"/>
        <w:autoSpaceDN w:val="0"/>
        <w:adjustRightInd w:val="0"/>
        <w:ind w:left="360"/>
        <w:jc w:val="center"/>
        <w:outlineLvl w:val="2"/>
        <w:rPr>
          <w:b/>
          <w:lang w:val="uk-UA"/>
        </w:rPr>
      </w:pPr>
      <w:r w:rsidRPr="001E5F6B">
        <w:rPr>
          <w:b/>
          <w:lang w:val="uk-UA"/>
        </w:rPr>
        <w:t>12. Додатки до договору</w:t>
      </w:r>
    </w:p>
    <w:p w:rsidR="00317AF8" w:rsidRPr="001E5F6B" w:rsidRDefault="00317AF8" w:rsidP="00317AF8">
      <w:pPr>
        <w:ind w:firstLine="708"/>
        <w:rPr>
          <w:lang w:val="uk-UA"/>
        </w:rPr>
      </w:pPr>
      <w:r w:rsidRPr="001E5F6B">
        <w:rPr>
          <w:lang w:val="uk-UA"/>
        </w:rPr>
        <w:t xml:space="preserve">    Невід’ємною частиною цього Договору є:</w:t>
      </w:r>
    </w:p>
    <w:p w:rsidR="00317AF8" w:rsidRPr="001E5F6B" w:rsidRDefault="00317AF8" w:rsidP="00317AF8">
      <w:pPr>
        <w:widowControl w:val="0"/>
        <w:tabs>
          <w:tab w:val="left" w:pos="284"/>
        </w:tabs>
        <w:suppressAutoHyphens/>
        <w:ind w:left="360"/>
        <w:jc w:val="both"/>
        <w:rPr>
          <w:lang w:val="uk-UA"/>
        </w:rPr>
      </w:pPr>
      <w:r w:rsidRPr="001E5F6B">
        <w:rPr>
          <w:lang w:val="uk-UA"/>
        </w:rPr>
        <w:t>12.1. Додаток № 1 Технічне завдання;</w:t>
      </w:r>
    </w:p>
    <w:p w:rsidR="00317AF8" w:rsidRPr="001E5F6B" w:rsidRDefault="00317AF8" w:rsidP="00317AF8">
      <w:pPr>
        <w:widowControl w:val="0"/>
        <w:tabs>
          <w:tab w:val="left" w:pos="284"/>
        </w:tabs>
        <w:suppressAutoHyphens/>
        <w:ind w:left="360"/>
        <w:jc w:val="both"/>
        <w:rPr>
          <w:lang w:val="uk-UA"/>
        </w:rPr>
      </w:pPr>
      <w:r w:rsidRPr="001E5F6B">
        <w:rPr>
          <w:lang w:val="uk-UA"/>
        </w:rPr>
        <w:t>12.2. Додаток № 2 Калькуляція.</w:t>
      </w:r>
    </w:p>
    <w:p w:rsidR="004321E4" w:rsidRDefault="00317AF8" w:rsidP="00FA2192">
      <w:pPr>
        <w:pStyle w:val="aff7"/>
        <w:spacing w:line="240" w:lineRule="auto"/>
        <w:ind w:left="0" w:firstLine="0"/>
        <w:jc w:val="both"/>
      </w:pPr>
      <w:r w:rsidRPr="001E5F6B">
        <w:rPr>
          <w:sz w:val="24"/>
          <w:szCs w:val="24"/>
        </w:rPr>
        <w:t xml:space="preserve">   </w:t>
      </w:r>
      <w:r w:rsidR="00FA2192">
        <w:rPr>
          <w:sz w:val="24"/>
          <w:szCs w:val="24"/>
        </w:rPr>
        <w:t xml:space="preserve"> </w:t>
      </w:r>
    </w:p>
    <w:p w:rsidR="004321E4" w:rsidRDefault="004321E4" w:rsidP="00317AF8">
      <w:pPr>
        <w:widowControl w:val="0"/>
        <w:tabs>
          <w:tab w:val="left" w:pos="284"/>
        </w:tabs>
        <w:suppressAutoHyphens/>
        <w:jc w:val="both"/>
        <w:rPr>
          <w:lang w:val="uk-UA"/>
        </w:rPr>
      </w:pPr>
    </w:p>
    <w:p w:rsidR="004321E4" w:rsidRDefault="004321E4" w:rsidP="00317AF8">
      <w:pPr>
        <w:widowControl w:val="0"/>
        <w:tabs>
          <w:tab w:val="left" w:pos="284"/>
        </w:tabs>
        <w:suppressAutoHyphens/>
        <w:jc w:val="both"/>
        <w:rPr>
          <w:lang w:val="uk-UA"/>
        </w:rPr>
      </w:pPr>
    </w:p>
    <w:p w:rsidR="004321E4" w:rsidRDefault="004321E4" w:rsidP="00317AF8">
      <w:pPr>
        <w:widowControl w:val="0"/>
        <w:tabs>
          <w:tab w:val="left" w:pos="284"/>
        </w:tabs>
        <w:suppressAutoHyphens/>
        <w:jc w:val="both"/>
        <w:rPr>
          <w:lang w:val="uk-UA"/>
        </w:rPr>
      </w:pPr>
    </w:p>
    <w:p w:rsidR="004321E4" w:rsidRDefault="004321E4" w:rsidP="00317AF8">
      <w:pPr>
        <w:widowControl w:val="0"/>
        <w:tabs>
          <w:tab w:val="left" w:pos="284"/>
        </w:tabs>
        <w:suppressAutoHyphens/>
        <w:jc w:val="both"/>
        <w:rPr>
          <w:lang w:val="uk-UA"/>
        </w:rPr>
      </w:pPr>
    </w:p>
    <w:p w:rsidR="004321E4" w:rsidRPr="001E5F6B" w:rsidRDefault="004321E4" w:rsidP="00317AF8">
      <w:pPr>
        <w:widowControl w:val="0"/>
        <w:tabs>
          <w:tab w:val="left" w:pos="284"/>
        </w:tabs>
        <w:suppressAutoHyphens/>
        <w:jc w:val="both"/>
        <w:rPr>
          <w:lang w:val="uk-UA"/>
        </w:rPr>
      </w:pPr>
    </w:p>
    <w:tbl>
      <w:tblPr>
        <w:tblW w:w="11076" w:type="dxa"/>
        <w:tblLayout w:type="fixed"/>
        <w:tblLook w:val="00A0" w:firstRow="1" w:lastRow="0" w:firstColumn="1" w:lastColumn="0" w:noHBand="0" w:noVBand="0"/>
      </w:tblPr>
      <w:tblGrid>
        <w:gridCol w:w="10827"/>
        <w:gridCol w:w="249"/>
      </w:tblGrid>
      <w:tr w:rsidR="00317AF8" w:rsidRPr="001E5F6B" w:rsidTr="002C632A">
        <w:trPr>
          <w:trHeight w:val="87"/>
        </w:trPr>
        <w:tc>
          <w:tcPr>
            <w:tcW w:w="10255" w:type="dxa"/>
          </w:tcPr>
          <w:p w:rsidR="00317AF8" w:rsidRPr="001E5F6B" w:rsidRDefault="00317AF8" w:rsidP="002C632A">
            <w:pPr>
              <w:jc w:val="center"/>
              <w:rPr>
                <w:b/>
                <w:color w:val="000000"/>
                <w:lang w:val="uk-UA"/>
              </w:rPr>
            </w:pPr>
            <w:r w:rsidRPr="001E5F6B">
              <w:rPr>
                <w:b/>
                <w:color w:val="000000"/>
                <w:lang w:val="uk-UA"/>
              </w:rPr>
              <w:t>13. Юридичні адреси та банківські реквізити сторін</w:t>
            </w:r>
          </w:p>
          <w:p w:rsidR="00317AF8" w:rsidRPr="001E5F6B" w:rsidRDefault="00317AF8" w:rsidP="002C632A">
            <w:pPr>
              <w:jc w:val="both"/>
              <w:rPr>
                <w:b/>
                <w:lang w:val="uk-UA"/>
              </w:rPr>
            </w:pPr>
          </w:p>
          <w:tbl>
            <w:tblPr>
              <w:tblW w:w="12129" w:type="dxa"/>
              <w:tblLayout w:type="fixed"/>
              <w:tblLook w:val="01E0" w:firstRow="1" w:lastRow="1" w:firstColumn="1" w:lastColumn="1" w:noHBand="0" w:noVBand="0"/>
            </w:tblPr>
            <w:tblGrid>
              <w:gridCol w:w="7405"/>
              <w:gridCol w:w="4724"/>
            </w:tblGrid>
            <w:tr w:rsidR="00317AF8" w:rsidRPr="001E5F6B" w:rsidTr="002C632A">
              <w:trPr>
                <w:trHeight w:val="1410"/>
              </w:trPr>
              <w:tc>
                <w:tcPr>
                  <w:tcW w:w="7405" w:type="dxa"/>
                </w:tcPr>
                <w:p w:rsidR="00317AF8" w:rsidRPr="001E5F6B" w:rsidRDefault="00317AF8" w:rsidP="002C632A">
                  <w:pPr>
                    <w:jc w:val="both"/>
                    <w:rPr>
                      <w:b/>
                      <w:bCs/>
                      <w:lang w:val="uk-UA"/>
                    </w:rPr>
                  </w:pPr>
                </w:p>
                <w:p w:rsidR="00317AF8" w:rsidRPr="001E5F6B" w:rsidRDefault="00317AF8" w:rsidP="002C632A">
                  <w:pPr>
                    <w:jc w:val="both"/>
                    <w:rPr>
                      <w:b/>
                      <w:bCs/>
                      <w:lang w:val="uk-UA"/>
                    </w:rPr>
                  </w:pPr>
                </w:p>
                <w:p w:rsidR="00317AF8" w:rsidRPr="001E5F6B" w:rsidRDefault="00317AF8" w:rsidP="002C632A">
                  <w:pPr>
                    <w:jc w:val="both"/>
                    <w:rPr>
                      <w:b/>
                      <w:bCs/>
                      <w:lang w:val="uk-UA"/>
                    </w:rPr>
                  </w:pPr>
                  <w:r w:rsidRPr="001E5F6B">
                    <w:rPr>
                      <w:b/>
                      <w:bCs/>
                      <w:lang w:val="uk-UA"/>
                    </w:rPr>
                    <w:t>ВИКОНАВЕЦЬ</w:t>
                  </w:r>
                </w:p>
                <w:p w:rsidR="00317AF8" w:rsidRPr="001E5F6B" w:rsidRDefault="00317AF8" w:rsidP="002C632A">
                  <w:pPr>
                    <w:tabs>
                      <w:tab w:val="left" w:pos="313"/>
                      <w:tab w:val="center" w:pos="2410"/>
                    </w:tabs>
                    <w:jc w:val="both"/>
                    <w:rPr>
                      <w:b/>
                      <w:bCs/>
                      <w:lang w:val="uk-UA"/>
                    </w:rPr>
                  </w:pPr>
                </w:p>
                <w:p w:rsidR="00317AF8" w:rsidRPr="001E5F6B" w:rsidRDefault="00317AF8" w:rsidP="002C632A">
                  <w:pPr>
                    <w:jc w:val="both"/>
                    <w:rPr>
                      <w:lang w:val="uk-UA"/>
                    </w:rPr>
                  </w:pPr>
                </w:p>
              </w:tc>
              <w:tc>
                <w:tcPr>
                  <w:tcW w:w="4724" w:type="dxa"/>
                </w:tcPr>
                <w:p w:rsidR="00317AF8" w:rsidRPr="001E5F6B" w:rsidRDefault="00317AF8" w:rsidP="002C632A">
                  <w:pPr>
                    <w:jc w:val="both"/>
                    <w:rPr>
                      <w:b/>
                      <w:bCs/>
                      <w:lang w:val="uk-UA"/>
                    </w:rPr>
                  </w:pPr>
                </w:p>
                <w:p w:rsidR="00317AF8" w:rsidRPr="001E5F6B" w:rsidRDefault="00317AF8" w:rsidP="002C632A">
                  <w:pPr>
                    <w:jc w:val="both"/>
                    <w:rPr>
                      <w:b/>
                      <w:bCs/>
                      <w:lang w:val="uk-UA"/>
                    </w:rPr>
                  </w:pPr>
                </w:p>
                <w:p w:rsidR="00317AF8" w:rsidRPr="001E5F6B" w:rsidRDefault="00317AF8" w:rsidP="002C632A">
                  <w:pPr>
                    <w:jc w:val="both"/>
                    <w:rPr>
                      <w:b/>
                      <w:bCs/>
                      <w:lang w:val="uk-UA"/>
                    </w:rPr>
                  </w:pPr>
                  <w:r w:rsidRPr="001E5F6B">
                    <w:rPr>
                      <w:b/>
                      <w:bCs/>
                      <w:lang w:val="uk-UA"/>
                    </w:rPr>
                    <w:t>ЗАМОВНИК</w:t>
                  </w:r>
                </w:p>
                <w:p w:rsidR="00317AF8" w:rsidRPr="001E5F6B" w:rsidRDefault="00317AF8" w:rsidP="002C632A">
                  <w:pPr>
                    <w:jc w:val="both"/>
                    <w:rPr>
                      <w:lang w:val="uk-UA"/>
                    </w:rPr>
                  </w:pPr>
                </w:p>
                <w:p w:rsidR="00317AF8" w:rsidRPr="001E5F6B" w:rsidRDefault="00317AF8" w:rsidP="002C632A">
                  <w:pPr>
                    <w:jc w:val="both"/>
                    <w:rPr>
                      <w:lang w:val="uk-UA"/>
                    </w:rPr>
                  </w:pPr>
                </w:p>
              </w:tc>
            </w:tr>
          </w:tbl>
          <w:p w:rsidR="00317AF8" w:rsidRPr="001E5F6B" w:rsidRDefault="00317AF8" w:rsidP="002C632A">
            <w:pPr>
              <w:jc w:val="both"/>
              <w:rPr>
                <w:b/>
                <w:lang w:val="uk-UA"/>
              </w:rPr>
            </w:pPr>
          </w:p>
        </w:tc>
        <w:tc>
          <w:tcPr>
            <w:tcW w:w="236" w:type="dxa"/>
          </w:tcPr>
          <w:p w:rsidR="00317AF8" w:rsidRPr="001E5F6B" w:rsidRDefault="00317AF8" w:rsidP="002C632A">
            <w:pPr>
              <w:pStyle w:val="HTML"/>
              <w:rPr>
                <w:rFonts w:ascii="Times New Roman" w:hAnsi="Times New Roman"/>
                <w:iCs/>
                <w:sz w:val="24"/>
                <w:szCs w:val="24"/>
                <w:lang w:val="uk-UA"/>
              </w:rPr>
            </w:pPr>
          </w:p>
        </w:tc>
      </w:tr>
    </w:tbl>
    <w:p w:rsidR="00317AF8" w:rsidRPr="001E5F6B" w:rsidRDefault="00317AF8" w:rsidP="00317AF8">
      <w:pPr>
        <w:rPr>
          <w:lang w:val="uk-UA"/>
        </w:rPr>
      </w:pPr>
    </w:p>
    <w:p w:rsidR="00317AF8" w:rsidRDefault="00317AF8" w:rsidP="00317AF8">
      <w:pPr>
        <w:rPr>
          <w:lang w:val="uk-UA"/>
        </w:rPr>
      </w:pPr>
    </w:p>
    <w:p w:rsidR="004321E4" w:rsidRDefault="004321E4" w:rsidP="00317AF8">
      <w:pPr>
        <w:rPr>
          <w:lang w:val="uk-UA"/>
        </w:rPr>
      </w:pPr>
    </w:p>
    <w:p w:rsidR="004321E4" w:rsidRDefault="004321E4" w:rsidP="00317AF8">
      <w:pPr>
        <w:rPr>
          <w:lang w:val="uk-UA"/>
        </w:rPr>
      </w:pPr>
    </w:p>
    <w:p w:rsidR="004321E4" w:rsidRDefault="004321E4" w:rsidP="00317AF8">
      <w:pPr>
        <w:rPr>
          <w:lang w:val="uk-UA"/>
        </w:rPr>
      </w:pPr>
    </w:p>
    <w:p w:rsidR="004321E4" w:rsidRDefault="004321E4" w:rsidP="00317AF8">
      <w:pPr>
        <w:rPr>
          <w:lang w:val="uk-UA"/>
        </w:rPr>
      </w:pPr>
    </w:p>
    <w:p w:rsidR="004321E4" w:rsidRDefault="004321E4" w:rsidP="00317AF8">
      <w:pPr>
        <w:rPr>
          <w:lang w:val="uk-UA"/>
        </w:rPr>
      </w:pPr>
    </w:p>
    <w:p w:rsidR="004321E4" w:rsidRDefault="004321E4" w:rsidP="00317AF8">
      <w:pPr>
        <w:rPr>
          <w:lang w:val="uk-UA"/>
        </w:rPr>
      </w:pPr>
    </w:p>
    <w:p w:rsidR="004321E4" w:rsidRDefault="004321E4" w:rsidP="00317AF8">
      <w:pPr>
        <w:rPr>
          <w:lang w:val="uk-UA"/>
        </w:rPr>
      </w:pPr>
    </w:p>
    <w:p w:rsidR="004321E4" w:rsidRDefault="004321E4" w:rsidP="00317AF8">
      <w:pPr>
        <w:rPr>
          <w:lang w:val="uk-UA"/>
        </w:rPr>
      </w:pPr>
    </w:p>
    <w:p w:rsidR="004321E4" w:rsidRDefault="004321E4" w:rsidP="00317AF8">
      <w:pPr>
        <w:rPr>
          <w:lang w:val="uk-UA"/>
        </w:rPr>
      </w:pPr>
    </w:p>
    <w:p w:rsidR="004321E4" w:rsidRDefault="004321E4" w:rsidP="00317AF8">
      <w:pPr>
        <w:rPr>
          <w:lang w:val="uk-UA"/>
        </w:rPr>
      </w:pPr>
    </w:p>
    <w:p w:rsidR="004321E4" w:rsidRDefault="004321E4" w:rsidP="00317AF8">
      <w:pPr>
        <w:rPr>
          <w:lang w:val="uk-UA"/>
        </w:rPr>
      </w:pPr>
    </w:p>
    <w:p w:rsidR="004321E4" w:rsidRDefault="004321E4" w:rsidP="00317AF8">
      <w:pPr>
        <w:rPr>
          <w:lang w:val="uk-UA"/>
        </w:rPr>
      </w:pPr>
    </w:p>
    <w:p w:rsidR="004321E4" w:rsidRDefault="004321E4" w:rsidP="00317AF8">
      <w:pPr>
        <w:rPr>
          <w:lang w:val="uk-UA"/>
        </w:rPr>
      </w:pPr>
    </w:p>
    <w:p w:rsidR="004321E4" w:rsidRDefault="004321E4" w:rsidP="00317AF8">
      <w:pPr>
        <w:rPr>
          <w:lang w:val="uk-UA"/>
        </w:rPr>
      </w:pPr>
    </w:p>
    <w:p w:rsidR="004321E4" w:rsidRDefault="004321E4" w:rsidP="00317AF8">
      <w:pPr>
        <w:rPr>
          <w:lang w:val="uk-UA"/>
        </w:rPr>
      </w:pPr>
    </w:p>
    <w:p w:rsidR="004321E4" w:rsidRDefault="004321E4" w:rsidP="00317AF8">
      <w:pPr>
        <w:rPr>
          <w:lang w:val="uk-UA"/>
        </w:rPr>
      </w:pPr>
    </w:p>
    <w:p w:rsidR="004321E4" w:rsidRDefault="004321E4" w:rsidP="00317AF8">
      <w:pPr>
        <w:rPr>
          <w:lang w:val="uk-UA"/>
        </w:rPr>
      </w:pPr>
    </w:p>
    <w:p w:rsidR="004321E4" w:rsidRDefault="004321E4" w:rsidP="00317AF8">
      <w:pPr>
        <w:rPr>
          <w:lang w:val="uk-UA"/>
        </w:rPr>
      </w:pPr>
    </w:p>
    <w:p w:rsidR="004321E4" w:rsidRDefault="004321E4" w:rsidP="00317AF8">
      <w:pPr>
        <w:rPr>
          <w:lang w:val="uk-UA"/>
        </w:rPr>
      </w:pPr>
    </w:p>
    <w:p w:rsidR="004321E4" w:rsidRDefault="004321E4" w:rsidP="00317AF8">
      <w:pPr>
        <w:rPr>
          <w:lang w:val="uk-UA"/>
        </w:rPr>
      </w:pPr>
    </w:p>
    <w:p w:rsidR="004321E4" w:rsidRDefault="004321E4" w:rsidP="00317AF8">
      <w:pPr>
        <w:rPr>
          <w:lang w:val="uk-UA"/>
        </w:rPr>
      </w:pPr>
    </w:p>
    <w:p w:rsidR="004321E4" w:rsidRDefault="004321E4" w:rsidP="00317AF8">
      <w:pPr>
        <w:rPr>
          <w:lang w:val="uk-UA"/>
        </w:rPr>
      </w:pPr>
    </w:p>
    <w:p w:rsidR="004321E4" w:rsidRDefault="004321E4" w:rsidP="00317AF8">
      <w:pPr>
        <w:rPr>
          <w:lang w:val="uk-UA"/>
        </w:rPr>
      </w:pPr>
    </w:p>
    <w:p w:rsidR="004321E4" w:rsidRDefault="004321E4" w:rsidP="00317AF8">
      <w:pPr>
        <w:rPr>
          <w:lang w:val="uk-UA"/>
        </w:rPr>
      </w:pPr>
    </w:p>
    <w:p w:rsidR="004321E4" w:rsidRDefault="004321E4" w:rsidP="00317AF8">
      <w:pPr>
        <w:rPr>
          <w:lang w:val="uk-UA"/>
        </w:rPr>
      </w:pPr>
    </w:p>
    <w:p w:rsidR="004321E4" w:rsidRDefault="004321E4" w:rsidP="00317AF8">
      <w:pPr>
        <w:rPr>
          <w:lang w:val="uk-UA"/>
        </w:rPr>
      </w:pPr>
    </w:p>
    <w:p w:rsidR="004321E4" w:rsidRDefault="004321E4" w:rsidP="00317AF8">
      <w:pPr>
        <w:rPr>
          <w:lang w:val="uk-UA"/>
        </w:rPr>
      </w:pPr>
    </w:p>
    <w:p w:rsidR="004321E4" w:rsidRDefault="004321E4" w:rsidP="00317AF8">
      <w:pPr>
        <w:rPr>
          <w:lang w:val="uk-UA"/>
        </w:rPr>
      </w:pPr>
    </w:p>
    <w:p w:rsidR="004321E4" w:rsidRDefault="004321E4" w:rsidP="00317AF8">
      <w:pPr>
        <w:rPr>
          <w:lang w:val="uk-UA"/>
        </w:rPr>
      </w:pPr>
    </w:p>
    <w:p w:rsidR="004321E4" w:rsidRDefault="004321E4" w:rsidP="00317AF8">
      <w:pPr>
        <w:rPr>
          <w:lang w:val="uk-UA"/>
        </w:rPr>
      </w:pPr>
    </w:p>
    <w:p w:rsidR="004321E4" w:rsidRDefault="004321E4" w:rsidP="00317AF8">
      <w:pPr>
        <w:rPr>
          <w:lang w:val="uk-UA"/>
        </w:rPr>
      </w:pPr>
    </w:p>
    <w:p w:rsidR="009B7FF5" w:rsidRDefault="009B7FF5" w:rsidP="00317AF8">
      <w:pPr>
        <w:rPr>
          <w:lang w:val="uk-UA"/>
        </w:rPr>
      </w:pPr>
    </w:p>
    <w:p w:rsidR="00317AF8" w:rsidRPr="001E5F6B" w:rsidRDefault="00317AF8" w:rsidP="00317AF8">
      <w:pPr>
        <w:rPr>
          <w:lang w:val="uk-UA"/>
        </w:rPr>
      </w:pPr>
    </w:p>
    <w:p w:rsidR="00317AF8" w:rsidRPr="001E5F6B" w:rsidRDefault="00B80CA3" w:rsidP="00B80CA3">
      <w:pPr>
        <w:rPr>
          <w:lang w:val="uk-UA"/>
        </w:rPr>
      </w:pPr>
      <w:r>
        <w:rPr>
          <w:lang w:val="uk-UA"/>
        </w:rPr>
        <w:lastRenderedPageBreak/>
        <w:t xml:space="preserve">                                                                                              </w:t>
      </w:r>
      <w:r w:rsidR="00317AF8" w:rsidRPr="001E5F6B">
        <w:rPr>
          <w:lang w:val="uk-UA"/>
        </w:rPr>
        <w:t>Додаток № 1 до Договору</w:t>
      </w:r>
    </w:p>
    <w:p w:rsidR="00317AF8" w:rsidRPr="001E5F6B" w:rsidRDefault="00317AF8" w:rsidP="00317AF8">
      <w:pPr>
        <w:rPr>
          <w:lang w:val="uk-UA"/>
        </w:rPr>
      </w:pPr>
      <w:r w:rsidRPr="001E5F6B">
        <w:rPr>
          <w:lang w:val="uk-UA"/>
        </w:rPr>
        <w:tab/>
      </w:r>
      <w:r w:rsidRPr="001E5F6B">
        <w:rPr>
          <w:lang w:val="uk-UA"/>
        </w:rPr>
        <w:tab/>
      </w:r>
      <w:r w:rsidRPr="001E5F6B">
        <w:rPr>
          <w:lang w:val="uk-UA"/>
        </w:rPr>
        <w:tab/>
      </w:r>
      <w:r w:rsidRPr="001E5F6B">
        <w:rPr>
          <w:lang w:val="uk-UA"/>
        </w:rPr>
        <w:tab/>
      </w:r>
      <w:r w:rsidRPr="001E5F6B">
        <w:rPr>
          <w:lang w:val="uk-UA"/>
        </w:rPr>
        <w:tab/>
      </w:r>
      <w:r w:rsidRPr="001E5F6B">
        <w:rPr>
          <w:lang w:val="uk-UA"/>
        </w:rPr>
        <w:tab/>
      </w:r>
      <w:r w:rsidRPr="001E5F6B">
        <w:rPr>
          <w:lang w:val="uk-UA"/>
        </w:rPr>
        <w:tab/>
      </w:r>
      <w:r w:rsidRPr="001E5F6B">
        <w:rPr>
          <w:lang w:val="uk-UA"/>
        </w:rPr>
        <w:tab/>
        <w:t>від «____» __________ 2023 р.</w:t>
      </w:r>
    </w:p>
    <w:p w:rsidR="00317AF8" w:rsidRPr="001E5F6B" w:rsidRDefault="00317AF8" w:rsidP="00317AF8">
      <w:pPr>
        <w:ind w:left="5664" w:firstLine="6"/>
        <w:rPr>
          <w:lang w:val="uk-UA"/>
        </w:rPr>
      </w:pPr>
      <w:r w:rsidRPr="001E5F6B">
        <w:rPr>
          <w:lang w:val="uk-UA"/>
        </w:rPr>
        <w:t>№ ______________________</w:t>
      </w:r>
    </w:p>
    <w:p w:rsidR="00317AF8" w:rsidRPr="001E5F6B" w:rsidRDefault="00317AF8" w:rsidP="00317AF8">
      <w:pPr>
        <w:rPr>
          <w:lang w:val="uk-UA"/>
        </w:rPr>
      </w:pPr>
    </w:p>
    <w:p w:rsidR="00317AF8" w:rsidRDefault="00317AF8" w:rsidP="00317AF8">
      <w:pPr>
        <w:pStyle w:val="afff"/>
        <w:spacing w:line="264" w:lineRule="auto"/>
        <w:jc w:val="center"/>
        <w:rPr>
          <w:rFonts w:ascii="Times New Roman" w:hAnsi="Times New Roman"/>
          <w:b/>
          <w:bCs/>
          <w:spacing w:val="-1"/>
          <w:sz w:val="24"/>
          <w:szCs w:val="24"/>
        </w:rPr>
      </w:pPr>
    </w:p>
    <w:p w:rsidR="00B80CA3" w:rsidRDefault="00B80CA3" w:rsidP="00317AF8">
      <w:pPr>
        <w:pStyle w:val="afff"/>
        <w:spacing w:line="264" w:lineRule="auto"/>
        <w:jc w:val="center"/>
        <w:rPr>
          <w:rFonts w:ascii="Times New Roman" w:hAnsi="Times New Roman"/>
          <w:b/>
          <w:bCs/>
          <w:spacing w:val="-1"/>
          <w:sz w:val="24"/>
          <w:szCs w:val="24"/>
        </w:rPr>
      </w:pPr>
    </w:p>
    <w:p w:rsidR="00B80CA3" w:rsidRPr="001E5F6B" w:rsidRDefault="00B80CA3" w:rsidP="00317AF8">
      <w:pPr>
        <w:pStyle w:val="afff"/>
        <w:spacing w:line="264" w:lineRule="auto"/>
        <w:jc w:val="center"/>
        <w:rPr>
          <w:rFonts w:ascii="Times New Roman" w:hAnsi="Times New Roman"/>
          <w:b/>
          <w:bCs/>
          <w:spacing w:val="-1"/>
          <w:sz w:val="24"/>
          <w:szCs w:val="24"/>
        </w:rPr>
      </w:pPr>
    </w:p>
    <w:p w:rsidR="00317AF8" w:rsidRPr="001E5F6B" w:rsidRDefault="00317AF8" w:rsidP="00317AF8">
      <w:pPr>
        <w:pStyle w:val="afff"/>
        <w:spacing w:line="264" w:lineRule="auto"/>
        <w:jc w:val="center"/>
        <w:rPr>
          <w:rFonts w:ascii="Times New Roman" w:hAnsi="Times New Roman"/>
          <w:sz w:val="24"/>
          <w:szCs w:val="24"/>
        </w:rPr>
      </w:pPr>
      <w:r w:rsidRPr="001E5F6B">
        <w:rPr>
          <w:rFonts w:ascii="Times New Roman" w:hAnsi="Times New Roman"/>
          <w:b/>
          <w:bCs/>
          <w:spacing w:val="-1"/>
          <w:sz w:val="24"/>
          <w:szCs w:val="24"/>
        </w:rPr>
        <w:t>ТЕХНІЧНЕ ЗАВДАННЯ</w:t>
      </w:r>
    </w:p>
    <w:p w:rsidR="00317AF8" w:rsidRPr="001E5F6B" w:rsidRDefault="00317AF8" w:rsidP="00317AF8">
      <w:pPr>
        <w:suppressAutoHyphens/>
        <w:jc w:val="center"/>
        <w:rPr>
          <w:lang w:val="uk-UA" w:eastAsia="zh-CN"/>
        </w:rPr>
      </w:pPr>
      <w:r w:rsidRPr="001E5F6B">
        <w:rPr>
          <w:lang w:val="uk-UA" w:eastAsia="zh-CN"/>
        </w:rPr>
        <w:t xml:space="preserve">згідно з кодом ДК 021:2015:50410000-2 Послуги з ремонту і технічного обслуговування вимірювальних, </w:t>
      </w:r>
      <w:proofErr w:type="spellStart"/>
      <w:r w:rsidRPr="001E5F6B">
        <w:rPr>
          <w:lang w:val="uk-UA" w:eastAsia="zh-CN"/>
        </w:rPr>
        <w:t>випробовувальних</w:t>
      </w:r>
      <w:proofErr w:type="spellEnd"/>
      <w:r w:rsidRPr="001E5F6B">
        <w:rPr>
          <w:lang w:val="uk-UA" w:eastAsia="zh-CN"/>
        </w:rPr>
        <w:t xml:space="preserve"> і контрольних приладів </w:t>
      </w:r>
    </w:p>
    <w:p w:rsidR="00317AF8" w:rsidRPr="001E5F6B" w:rsidRDefault="00317AF8" w:rsidP="00317AF8">
      <w:pPr>
        <w:suppressAutoHyphens/>
        <w:jc w:val="center"/>
        <w:rPr>
          <w:lang w:val="uk-UA" w:eastAsia="zh-CN"/>
        </w:rPr>
      </w:pPr>
      <w:r w:rsidRPr="001E5F6B">
        <w:rPr>
          <w:lang w:val="uk-UA" w:eastAsia="zh-CN"/>
        </w:rPr>
        <w:t>(</w:t>
      </w:r>
      <w:r w:rsidR="004966F2" w:rsidRPr="004966F2">
        <w:rPr>
          <w:lang w:val="uk-UA" w:eastAsia="zh-CN"/>
        </w:rPr>
        <w:t xml:space="preserve">Послуги з підготовки до повірки, калібрування, повірки та ремонту </w:t>
      </w:r>
      <w:proofErr w:type="spellStart"/>
      <w:r w:rsidR="004966F2" w:rsidRPr="004966F2">
        <w:rPr>
          <w:lang w:val="uk-UA" w:eastAsia="zh-CN"/>
        </w:rPr>
        <w:t>теплолічильників</w:t>
      </w:r>
      <w:proofErr w:type="spellEnd"/>
      <w:r w:rsidRPr="001E5F6B">
        <w:rPr>
          <w:lang w:val="uk-UA" w:eastAsia="zh-CN"/>
        </w:rPr>
        <w:t>)</w:t>
      </w:r>
    </w:p>
    <w:p w:rsidR="00317AF8" w:rsidRDefault="004966F2" w:rsidP="004966F2">
      <w:pPr>
        <w:rPr>
          <w:lang w:val="uk-UA"/>
        </w:rPr>
      </w:pPr>
      <w:r>
        <w:rPr>
          <w:lang w:val="uk-UA"/>
        </w:rPr>
        <w:t xml:space="preserve">                            </w:t>
      </w:r>
      <w:r w:rsidR="009B7FF5">
        <w:rPr>
          <w:lang w:val="uk-UA"/>
        </w:rPr>
        <w:t>( у відповідності до додатк</w:t>
      </w:r>
      <w:r>
        <w:rPr>
          <w:lang w:val="uk-UA"/>
        </w:rPr>
        <w:t>у</w:t>
      </w:r>
      <w:r w:rsidR="009B7FF5">
        <w:rPr>
          <w:lang w:val="uk-UA"/>
        </w:rPr>
        <w:t xml:space="preserve"> 3 </w:t>
      </w:r>
      <w:r>
        <w:rPr>
          <w:lang w:val="uk-UA"/>
        </w:rPr>
        <w:t>тендерної документації</w:t>
      </w:r>
      <w:r w:rsidR="009B7FF5">
        <w:rPr>
          <w:lang w:val="uk-UA"/>
        </w:rPr>
        <w:t xml:space="preserve"> </w:t>
      </w:r>
      <w:proofErr w:type="spellStart"/>
      <w:r w:rsidR="009B7FF5">
        <w:rPr>
          <w:lang w:val="uk-UA"/>
        </w:rPr>
        <w:t>документації</w:t>
      </w:r>
      <w:proofErr w:type="spellEnd"/>
      <w:r w:rsidR="009B7FF5">
        <w:rPr>
          <w:lang w:val="uk-UA"/>
        </w:rPr>
        <w:t xml:space="preserve"> </w:t>
      </w:r>
      <w:r>
        <w:rPr>
          <w:lang w:val="uk-UA"/>
        </w:rPr>
        <w:t>)</w:t>
      </w:r>
    </w:p>
    <w:p w:rsidR="00317AF8" w:rsidRDefault="00317AF8" w:rsidP="00317AF8">
      <w:pPr>
        <w:ind w:left="5672" w:firstLine="709"/>
        <w:rPr>
          <w:lang w:val="uk-UA"/>
        </w:rPr>
      </w:pPr>
    </w:p>
    <w:p w:rsidR="00317AF8" w:rsidRDefault="00317AF8" w:rsidP="00317AF8">
      <w:pPr>
        <w:ind w:left="5672" w:firstLine="709"/>
        <w:rPr>
          <w:lang w:val="uk-UA"/>
        </w:rPr>
      </w:pPr>
    </w:p>
    <w:p w:rsidR="00317AF8" w:rsidRDefault="00317AF8" w:rsidP="00317AF8">
      <w:pPr>
        <w:ind w:left="5672" w:firstLine="709"/>
        <w:rPr>
          <w:lang w:val="uk-UA"/>
        </w:rPr>
      </w:pPr>
    </w:p>
    <w:p w:rsidR="00317AF8" w:rsidRDefault="00317AF8" w:rsidP="00317AF8">
      <w:pPr>
        <w:ind w:left="5672" w:firstLine="709"/>
        <w:rPr>
          <w:lang w:val="uk-UA"/>
        </w:rPr>
      </w:pPr>
    </w:p>
    <w:tbl>
      <w:tblPr>
        <w:tblW w:w="12487" w:type="dxa"/>
        <w:tblLayout w:type="fixed"/>
        <w:tblLook w:val="01E0" w:firstRow="1" w:lastRow="1" w:firstColumn="1" w:lastColumn="1" w:noHBand="0" w:noVBand="0"/>
      </w:tblPr>
      <w:tblGrid>
        <w:gridCol w:w="7763"/>
        <w:gridCol w:w="4724"/>
      </w:tblGrid>
      <w:tr w:rsidR="004966F2" w:rsidRPr="001E5F6B" w:rsidTr="00B85884">
        <w:trPr>
          <w:trHeight w:val="1410"/>
        </w:trPr>
        <w:tc>
          <w:tcPr>
            <w:tcW w:w="7763" w:type="dxa"/>
          </w:tcPr>
          <w:p w:rsidR="004966F2" w:rsidRPr="001E5F6B" w:rsidRDefault="004966F2" w:rsidP="00B85884">
            <w:pPr>
              <w:jc w:val="both"/>
              <w:rPr>
                <w:b/>
                <w:bCs/>
                <w:lang w:val="uk-UA"/>
              </w:rPr>
            </w:pPr>
          </w:p>
          <w:p w:rsidR="004966F2" w:rsidRPr="001E5F6B" w:rsidRDefault="004966F2" w:rsidP="00B85884">
            <w:pPr>
              <w:jc w:val="both"/>
              <w:rPr>
                <w:b/>
                <w:bCs/>
                <w:lang w:val="uk-UA"/>
              </w:rPr>
            </w:pPr>
            <w:r w:rsidRPr="001E5F6B">
              <w:rPr>
                <w:b/>
                <w:bCs/>
                <w:lang w:val="uk-UA"/>
              </w:rPr>
              <w:t>ВИКОНАВЕЦЬ</w:t>
            </w:r>
          </w:p>
          <w:p w:rsidR="004966F2" w:rsidRPr="001E5F6B" w:rsidRDefault="004966F2" w:rsidP="00B85884">
            <w:pPr>
              <w:tabs>
                <w:tab w:val="left" w:pos="313"/>
                <w:tab w:val="center" w:pos="2410"/>
              </w:tabs>
              <w:jc w:val="both"/>
              <w:rPr>
                <w:b/>
                <w:bCs/>
                <w:lang w:val="uk-UA"/>
              </w:rPr>
            </w:pPr>
          </w:p>
          <w:p w:rsidR="004966F2" w:rsidRPr="001E5F6B" w:rsidRDefault="004966F2" w:rsidP="00B85884">
            <w:pPr>
              <w:jc w:val="both"/>
              <w:rPr>
                <w:lang w:val="uk-UA"/>
              </w:rPr>
            </w:pPr>
          </w:p>
        </w:tc>
        <w:tc>
          <w:tcPr>
            <w:tcW w:w="4724" w:type="dxa"/>
          </w:tcPr>
          <w:p w:rsidR="004966F2" w:rsidRPr="001E5F6B" w:rsidRDefault="004966F2" w:rsidP="00B85884">
            <w:pPr>
              <w:jc w:val="both"/>
              <w:rPr>
                <w:b/>
                <w:bCs/>
                <w:lang w:val="uk-UA"/>
              </w:rPr>
            </w:pPr>
          </w:p>
          <w:p w:rsidR="004966F2" w:rsidRPr="001E5F6B" w:rsidRDefault="004966F2" w:rsidP="00B85884">
            <w:pPr>
              <w:jc w:val="both"/>
              <w:rPr>
                <w:b/>
                <w:bCs/>
                <w:lang w:val="uk-UA"/>
              </w:rPr>
            </w:pPr>
          </w:p>
          <w:p w:rsidR="004966F2" w:rsidRPr="001E5F6B" w:rsidRDefault="004966F2" w:rsidP="00B85884">
            <w:pPr>
              <w:jc w:val="both"/>
              <w:rPr>
                <w:b/>
                <w:bCs/>
                <w:lang w:val="uk-UA"/>
              </w:rPr>
            </w:pPr>
            <w:r w:rsidRPr="001E5F6B">
              <w:rPr>
                <w:b/>
                <w:bCs/>
                <w:lang w:val="uk-UA"/>
              </w:rPr>
              <w:t>ЗАМОВНИК</w:t>
            </w:r>
          </w:p>
          <w:p w:rsidR="004966F2" w:rsidRPr="001E5F6B" w:rsidRDefault="004966F2" w:rsidP="00B85884">
            <w:pPr>
              <w:jc w:val="both"/>
              <w:rPr>
                <w:lang w:val="uk-UA"/>
              </w:rPr>
            </w:pPr>
          </w:p>
          <w:p w:rsidR="004966F2" w:rsidRPr="001E5F6B" w:rsidRDefault="004966F2" w:rsidP="00B85884">
            <w:pPr>
              <w:jc w:val="both"/>
              <w:rPr>
                <w:lang w:val="uk-UA"/>
              </w:rPr>
            </w:pPr>
          </w:p>
        </w:tc>
      </w:tr>
    </w:tbl>
    <w:p w:rsidR="00317AF8" w:rsidRDefault="00317AF8" w:rsidP="00317AF8">
      <w:pPr>
        <w:ind w:left="5672" w:firstLine="709"/>
        <w:rPr>
          <w:lang w:val="uk-UA"/>
        </w:rPr>
      </w:pPr>
    </w:p>
    <w:p w:rsidR="00317AF8" w:rsidRDefault="00317AF8" w:rsidP="00317AF8">
      <w:pPr>
        <w:ind w:left="5672" w:firstLine="709"/>
        <w:rPr>
          <w:lang w:val="uk-UA"/>
        </w:rPr>
      </w:pPr>
    </w:p>
    <w:p w:rsidR="00317AF8" w:rsidRDefault="00317AF8" w:rsidP="00317AF8">
      <w:pPr>
        <w:ind w:left="5672" w:firstLine="709"/>
        <w:rPr>
          <w:lang w:val="uk-UA"/>
        </w:rPr>
      </w:pPr>
    </w:p>
    <w:p w:rsidR="00317AF8" w:rsidRDefault="00317AF8" w:rsidP="00317AF8">
      <w:pPr>
        <w:ind w:left="5672" w:firstLine="709"/>
        <w:rPr>
          <w:lang w:val="uk-UA"/>
        </w:rPr>
      </w:pPr>
    </w:p>
    <w:p w:rsidR="00317AF8" w:rsidRDefault="00317AF8" w:rsidP="00317AF8">
      <w:pPr>
        <w:ind w:left="5672" w:firstLine="709"/>
        <w:rPr>
          <w:lang w:val="uk-UA"/>
        </w:rPr>
      </w:pPr>
    </w:p>
    <w:p w:rsidR="00317AF8" w:rsidRDefault="00317AF8" w:rsidP="00317AF8">
      <w:pPr>
        <w:ind w:left="5672" w:firstLine="709"/>
        <w:rPr>
          <w:lang w:val="uk-UA"/>
        </w:rPr>
      </w:pPr>
    </w:p>
    <w:p w:rsidR="00317AF8" w:rsidRDefault="00317AF8" w:rsidP="00317AF8">
      <w:pPr>
        <w:ind w:left="5672" w:firstLine="709"/>
        <w:rPr>
          <w:lang w:val="uk-UA"/>
        </w:rPr>
      </w:pPr>
    </w:p>
    <w:p w:rsidR="00317AF8" w:rsidRDefault="00317AF8" w:rsidP="00317AF8">
      <w:pPr>
        <w:ind w:left="5672" w:firstLine="709"/>
        <w:rPr>
          <w:lang w:val="uk-UA"/>
        </w:rPr>
      </w:pPr>
    </w:p>
    <w:p w:rsidR="00317AF8" w:rsidRDefault="00317AF8" w:rsidP="00317AF8">
      <w:pPr>
        <w:ind w:left="5672" w:firstLine="709"/>
        <w:rPr>
          <w:lang w:val="uk-UA"/>
        </w:rPr>
      </w:pPr>
    </w:p>
    <w:p w:rsidR="00317AF8" w:rsidRDefault="00317AF8" w:rsidP="00317AF8">
      <w:pPr>
        <w:ind w:left="5672" w:firstLine="709"/>
        <w:rPr>
          <w:lang w:val="uk-UA"/>
        </w:rPr>
      </w:pPr>
    </w:p>
    <w:p w:rsidR="00317AF8" w:rsidRDefault="00317AF8" w:rsidP="00317AF8">
      <w:pPr>
        <w:ind w:left="5672" w:firstLine="709"/>
        <w:rPr>
          <w:lang w:val="uk-UA"/>
        </w:rPr>
      </w:pPr>
    </w:p>
    <w:p w:rsidR="004966F2" w:rsidRDefault="004966F2" w:rsidP="00317AF8">
      <w:pPr>
        <w:ind w:left="5672" w:firstLine="709"/>
        <w:rPr>
          <w:lang w:val="uk-UA"/>
        </w:rPr>
      </w:pPr>
    </w:p>
    <w:p w:rsidR="004966F2" w:rsidRDefault="004966F2" w:rsidP="00317AF8">
      <w:pPr>
        <w:ind w:left="5672" w:firstLine="709"/>
        <w:rPr>
          <w:lang w:val="uk-UA"/>
        </w:rPr>
      </w:pPr>
    </w:p>
    <w:p w:rsidR="004966F2" w:rsidRDefault="004966F2" w:rsidP="00317AF8">
      <w:pPr>
        <w:ind w:left="5672" w:firstLine="709"/>
        <w:rPr>
          <w:lang w:val="uk-UA"/>
        </w:rPr>
      </w:pPr>
    </w:p>
    <w:p w:rsidR="004966F2" w:rsidRDefault="004966F2" w:rsidP="00317AF8">
      <w:pPr>
        <w:ind w:left="5672" w:firstLine="709"/>
        <w:rPr>
          <w:lang w:val="uk-UA"/>
        </w:rPr>
      </w:pPr>
    </w:p>
    <w:p w:rsidR="00317AF8" w:rsidRDefault="00317AF8" w:rsidP="00317AF8">
      <w:pPr>
        <w:ind w:left="5672" w:firstLine="709"/>
        <w:rPr>
          <w:lang w:val="uk-UA"/>
        </w:rPr>
      </w:pPr>
    </w:p>
    <w:p w:rsidR="00317AF8" w:rsidRDefault="00317AF8" w:rsidP="00317AF8">
      <w:pPr>
        <w:ind w:left="5672" w:firstLine="709"/>
        <w:rPr>
          <w:lang w:val="uk-UA"/>
        </w:rPr>
      </w:pPr>
    </w:p>
    <w:p w:rsidR="00317AF8" w:rsidRDefault="00317AF8" w:rsidP="00317AF8">
      <w:pPr>
        <w:ind w:left="5672" w:firstLine="709"/>
        <w:rPr>
          <w:lang w:val="uk-UA"/>
        </w:rPr>
      </w:pPr>
    </w:p>
    <w:p w:rsidR="00317AF8" w:rsidRDefault="00317AF8" w:rsidP="00317AF8">
      <w:pPr>
        <w:ind w:left="5672" w:firstLine="709"/>
        <w:rPr>
          <w:lang w:val="uk-UA"/>
        </w:rPr>
      </w:pPr>
    </w:p>
    <w:p w:rsidR="00317AF8" w:rsidRDefault="00317AF8" w:rsidP="00317AF8">
      <w:pPr>
        <w:ind w:left="5672" w:firstLine="709"/>
        <w:rPr>
          <w:lang w:val="uk-UA"/>
        </w:rPr>
      </w:pPr>
    </w:p>
    <w:p w:rsidR="00317AF8" w:rsidRDefault="00317AF8" w:rsidP="00317AF8">
      <w:pPr>
        <w:ind w:left="5672" w:firstLine="709"/>
        <w:rPr>
          <w:lang w:val="uk-UA"/>
        </w:rPr>
      </w:pPr>
    </w:p>
    <w:p w:rsidR="00317AF8" w:rsidRDefault="00317AF8" w:rsidP="00317AF8">
      <w:pPr>
        <w:ind w:left="5672" w:firstLine="709"/>
        <w:rPr>
          <w:lang w:val="uk-UA"/>
        </w:rPr>
      </w:pPr>
    </w:p>
    <w:p w:rsidR="00317AF8" w:rsidRDefault="00317AF8" w:rsidP="00317AF8">
      <w:pPr>
        <w:ind w:left="5672" w:firstLine="709"/>
        <w:rPr>
          <w:lang w:val="uk-UA"/>
        </w:rPr>
      </w:pPr>
    </w:p>
    <w:p w:rsidR="00317AF8" w:rsidRDefault="00317AF8" w:rsidP="00317AF8">
      <w:pPr>
        <w:ind w:left="5672" w:firstLine="709"/>
        <w:rPr>
          <w:lang w:val="uk-UA"/>
        </w:rPr>
      </w:pPr>
    </w:p>
    <w:p w:rsidR="00317AF8" w:rsidRDefault="00317AF8" w:rsidP="00317AF8">
      <w:pPr>
        <w:ind w:left="5672" w:firstLine="709"/>
        <w:rPr>
          <w:lang w:val="uk-UA"/>
        </w:rPr>
      </w:pPr>
    </w:p>
    <w:p w:rsidR="00317AF8" w:rsidRDefault="00317AF8" w:rsidP="00317AF8">
      <w:pPr>
        <w:ind w:left="5672" w:firstLine="709"/>
        <w:rPr>
          <w:lang w:val="uk-UA"/>
        </w:rPr>
      </w:pPr>
    </w:p>
    <w:p w:rsidR="00317AF8" w:rsidRDefault="00317AF8" w:rsidP="00317AF8">
      <w:pPr>
        <w:ind w:left="5672" w:firstLine="709"/>
        <w:rPr>
          <w:lang w:val="uk-UA"/>
        </w:rPr>
      </w:pPr>
    </w:p>
    <w:p w:rsidR="00317AF8" w:rsidRDefault="00317AF8" w:rsidP="00B80CA3">
      <w:pPr>
        <w:rPr>
          <w:lang w:val="uk-UA"/>
        </w:rPr>
      </w:pPr>
    </w:p>
    <w:p w:rsidR="00317AF8" w:rsidRDefault="00317AF8" w:rsidP="00317AF8">
      <w:pPr>
        <w:ind w:left="5672" w:firstLine="709"/>
        <w:rPr>
          <w:lang w:val="uk-UA"/>
        </w:rPr>
      </w:pPr>
    </w:p>
    <w:p w:rsidR="00B80CA3" w:rsidRDefault="00B80CA3" w:rsidP="00317AF8">
      <w:pPr>
        <w:ind w:left="5672" w:firstLine="709"/>
        <w:rPr>
          <w:lang w:val="uk-UA"/>
        </w:rPr>
      </w:pPr>
    </w:p>
    <w:p w:rsidR="004966F2" w:rsidRDefault="004966F2" w:rsidP="00317AF8">
      <w:pPr>
        <w:ind w:left="5672" w:firstLine="709"/>
        <w:rPr>
          <w:lang w:val="uk-UA"/>
        </w:rPr>
      </w:pPr>
    </w:p>
    <w:p w:rsidR="009B7FF5" w:rsidRDefault="009B7FF5" w:rsidP="00317AF8">
      <w:pPr>
        <w:ind w:left="5672" w:firstLine="709"/>
        <w:rPr>
          <w:lang w:val="uk-UA"/>
        </w:rPr>
      </w:pPr>
    </w:p>
    <w:p w:rsidR="00B80CA3" w:rsidRDefault="00B80CA3" w:rsidP="00317AF8">
      <w:pPr>
        <w:ind w:left="5672" w:firstLine="709"/>
        <w:rPr>
          <w:lang w:val="uk-UA"/>
        </w:rPr>
      </w:pPr>
    </w:p>
    <w:p w:rsidR="00B80CA3" w:rsidRDefault="00B80CA3" w:rsidP="00317AF8">
      <w:pPr>
        <w:ind w:left="5672" w:firstLine="709"/>
        <w:rPr>
          <w:lang w:val="uk-UA"/>
        </w:rPr>
      </w:pPr>
    </w:p>
    <w:p w:rsidR="00317AF8" w:rsidRPr="001E5F6B" w:rsidRDefault="00B80CA3" w:rsidP="00B80CA3">
      <w:pPr>
        <w:rPr>
          <w:lang w:val="uk-UA"/>
        </w:rPr>
      </w:pPr>
      <w:r>
        <w:rPr>
          <w:lang w:val="uk-UA"/>
        </w:rPr>
        <w:lastRenderedPageBreak/>
        <w:t xml:space="preserve">                                                                                              </w:t>
      </w:r>
      <w:r w:rsidR="00317AF8" w:rsidRPr="001E5F6B">
        <w:rPr>
          <w:lang w:val="uk-UA"/>
        </w:rPr>
        <w:t>Додаток № 2 до Договору</w:t>
      </w:r>
    </w:p>
    <w:p w:rsidR="00317AF8" w:rsidRPr="001E5F6B" w:rsidRDefault="00317AF8" w:rsidP="00317AF8">
      <w:pPr>
        <w:rPr>
          <w:lang w:val="uk-UA"/>
        </w:rPr>
      </w:pPr>
      <w:r w:rsidRPr="001E5F6B">
        <w:rPr>
          <w:lang w:val="uk-UA"/>
        </w:rPr>
        <w:tab/>
      </w:r>
      <w:r w:rsidRPr="001E5F6B">
        <w:rPr>
          <w:lang w:val="uk-UA"/>
        </w:rPr>
        <w:tab/>
      </w:r>
      <w:r w:rsidRPr="001E5F6B">
        <w:rPr>
          <w:lang w:val="uk-UA"/>
        </w:rPr>
        <w:tab/>
      </w:r>
      <w:r w:rsidRPr="001E5F6B">
        <w:rPr>
          <w:lang w:val="uk-UA"/>
        </w:rPr>
        <w:tab/>
      </w:r>
      <w:r w:rsidRPr="001E5F6B">
        <w:rPr>
          <w:lang w:val="uk-UA"/>
        </w:rPr>
        <w:tab/>
      </w:r>
      <w:r w:rsidRPr="001E5F6B">
        <w:rPr>
          <w:lang w:val="uk-UA"/>
        </w:rPr>
        <w:tab/>
      </w:r>
      <w:r w:rsidRPr="001E5F6B">
        <w:rPr>
          <w:lang w:val="uk-UA"/>
        </w:rPr>
        <w:tab/>
      </w:r>
      <w:r w:rsidRPr="001E5F6B">
        <w:rPr>
          <w:lang w:val="uk-UA"/>
        </w:rPr>
        <w:tab/>
        <w:t>від «____» __________ 2023 р.</w:t>
      </w:r>
    </w:p>
    <w:p w:rsidR="00317AF8" w:rsidRPr="001E5F6B" w:rsidRDefault="00317AF8" w:rsidP="00317AF8">
      <w:pPr>
        <w:ind w:left="5664" w:firstLine="6"/>
        <w:rPr>
          <w:lang w:val="uk-UA"/>
        </w:rPr>
      </w:pPr>
      <w:r w:rsidRPr="001E5F6B">
        <w:rPr>
          <w:lang w:val="uk-UA"/>
        </w:rPr>
        <w:t>№ ______________________</w:t>
      </w:r>
    </w:p>
    <w:p w:rsidR="00317AF8" w:rsidRPr="001E5F6B" w:rsidRDefault="00317AF8" w:rsidP="00317AF8">
      <w:pPr>
        <w:ind w:right="-7"/>
        <w:contextualSpacing/>
        <w:jc w:val="right"/>
        <w:rPr>
          <w:lang w:val="uk-UA"/>
        </w:rPr>
      </w:pPr>
    </w:p>
    <w:p w:rsidR="00317AF8" w:rsidRPr="001E5F6B" w:rsidRDefault="00317AF8" w:rsidP="00317AF8">
      <w:pPr>
        <w:rPr>
          <w:lang w:val="uk-UA"/>
        </w:rPr>
      </w:pPr>
    </w:p>
    <w:p w:rsidR="00317AF8" w:rsidRPr="001E5F6B" w:rsidRDefault="00317AF8" w:rsidP="00317AF8">
      <w:pPr>
        <w:rPr>
          <w:lang w:val="uk-UA"/>
        </w:rPr>
      </w:pPr>
    </w:p>
    <w:p w:rsidR="00317AF8" w:rsidRPr="001E5F6B" w:rsidRDefault="00317AF8" w:rsidP="00317AF8">
      <w:pPr>
        <w:rPr>
          <w:lang w:val="uk-UA"/>
        </w:rPr>
      </w:pPr>
    </w:p>
    <w:p w:rsidR="00317AF8" w:rsidRPr="001E5F6B" w:rsidRDefault="00317AF8" w:rsidP="00317AF8">
      <w:pPr>
        <w:jc w:val="center"/>
        <w:rPr>
          <w:b/>
          <w:lang w:val="uk-UA"/>
        </w:rPr>
      </w:pPr>
      <w:r w:rsidRPr="001E5F6B">
        <w:rPr>
          <w:b/>
          <w:lang w:val="uk-UA"/>
        </w:rPr>
        <w:t>Калькуляція</w:t>
      </w:r>
    </w:p>
    <w:p w:rsidR="00317AF8" w:rsidRPr="001E5F6B" w:rsidRDefault="00317AF8" w:rsidP="00317AF8">
      <w:pPr>
        <w:suppressAutoHyphens/>
        <w:jc w:val="center"/>
        <w:rPr>
          <w:lang w:val="uk-UA" w:eastAsia="zh-CN"/>
        </w:rPr>
      </w:pPr>
      <w:r w:rsidRPr="001E5F6B">
        <w:rPr>
          <w:lang w:val="uk-UA"/>
        </w:rPr>
        <w:tab/>
      </w:r>
      <w:r w:rsidRPr="001E5F6B">
        <w:rPr>
          <w:lang w:val="uk-UA" w:eastAsia="zh-CN"/>
        </w:rPr>
        <w:t xml:space="preserve">Код ДК 021:2015:50410000-2 Послуги з ремонту і технічного обслуговування вимірювальних, </w:t>
      </w:r>
      <w:proofErr w:type="spellStart"/>
      <w:r w:rsidRPr="001E5F6B">
        <w:rPr>
          <w:lang w:val="uk-UA" w:eastAsia="zh-CN"/>
        </w:rPr>
        <w:t>випробовувальних</w:t>
      </w:r>
      <w:proofErr w:type="spellEnd"/>
      <w:r w:rsidRPr="001E5F6B">
        <w:rPr>
          <w:lang w:val="uk-UA" w:eastAsia="zh-CN"/>
        </w:rPr>
        <w:t xml:space="preserve"> і контрольних приладів </w:t>
      </w:r>
    </w:p>
    <w:p w:rsidR="00317AF8" w:rsidRPr="001E5F6B" w:rsidRDefault="00317AF8" w:rsidP="00317AF8">
      <w:pPr>
        <w:suppressAutoHyphens/>
        <w:jc w:val="center"/>
        <w:rPr>
          <w:lang w:val="uk-UA" w:eastAsia="zh-CN"/>
        </w:rPr>
      </w:pPr>
      <w:r w:rsidRPr="001E5F6B">
        <w:rPr>
          <w:lang w:val="uk-UA" w:eastAsia="zh-CN"/>
        </w:rPr>
        <w:t>(</w:t>
      </w:r>
      <w:r w:rsidR="004966F2" w:rsidRPr="004966F2">
        <w:rPr>
          <w:lang w:val="uk-UA" w:eastAsia="zh-CN"/>
        </w:rPr>
        <w:t xml:space="preserve">Послуги з підготовки до повірки, калібрування, повірки та ремонту </w:t>
      </w:r>
      <w:proofErr w:type="spellStart"/>
      <w:r w:rsidR="004966F2" w:rsidRPr="004966F2">
        <w:rPr>
          <w:lang w:val="uk-UA" w:eastAsia="zh-CN"/>
        </w:rPr>
        <w:t>теплолічильників</w:t>
      </w:r>
      <w:proofErr w:type="spellEnd"/>
      <w:r w:rsidRPr="001E5F6B">
        <w:rPr>
          <w:lang w:val="uk-UA" w:eastAsia="zh-CN"/>
        </w:rPr>
        <w:t>)</w:t>
      </w:r>
    </w:p>
    <w:p w:rsidR="00317AF8" w:rsidRPr="001E5F6B" w:rsidRDefault="00317AF8" w:rsidP="00317AF8">
      <w:pPr>
        <w:jc w:val="center"/>
        <w:rPr>
          <w:lang w:val="uk-UA"/>
        </w:rPr>
      </w:pPr>
    </w:p>
    <w:p w:rsidR="00317AF8" w:rsidRPr="001E5F6B" w:rsidRDefault="00317AF8" w:rsidP="00317AF8">
      <w:pPr>
        <w:rPr>
          <w:lang w:val="uk-UA"/>
        </w:rPr>
      </w:pPr>
    </w:p>
    <w:p w:rsidR="00317AF8" w:rsidRPr="001E5F6B" w:rsidRDefault="00317AF8" w:rsidP="00317AF8">
      <w:pPr>
        <w:rPr>
          <w:lang w:val="uk-UA"/>
        </w:rPr>
      </w:pPr>
    </w:p>
    <w:p w:rsidR="00317AF8" w:rsidRPr="001E5F6B" w:rsidRDefault="00317AF8" w:rsidP="00317AF8">
      <w:pPr>
        <w:tabs>
          <w:tab w:val="left" w:pos="1354"/>
        </w:tabs>
        <w:rPr>
          <w:lang w:val="uk-UA"/>
        </w:rPr>
      </w:pPr>
      <w:r w:rsidRPr="001E5F6B">
        <w:rPr>
          <w:lang w:val="uk-UA"/>
        </w:rPr>
        <w:tab/>
      </w:r>
    </w:p>
    <w:tbl>
      <w:tblPr>
        <w:tblW w:w="12487" w:type="dxa"/>
        <w:tblLayout w:type="fixed"/>
        <w:tblLook w:val="01E0" w:firstRow="1" w:lastRow="1" w:firstColumn="1" w:lastColumn="1" w:noHBand="0" w:noVBand="0"/>
      </w:tblPr>
      <w:tblGrid>
        <w:gridCol w:w="7763"/>
        <w:gridCol w:w="4724"/>
      </w:tblGrid>
      <w:tr w:rsidR="00317AF8" w:rsidRPr="001E5F6B" w:rsidTr="002C632A">
        <w:trPr>
          <w:trHeight w:val="1410"/>
        </w:trPr>
        <w:tc>
          <w:tcPr>
            <w:tcW w:w="7763" w:type="dxa"/>
          </w:tcPr>
          <w:p w:rsidR="00317AF8" w:rsidRPr="001E5F6B" w:rsidRDefault="00317AF8" w:rsidP="002C632A">
            <w:pPr>
              <w:jc w:val="both"/>
              <w:rPr>
                <w:b/>
                <w:bCs/>
                <w:lang w:val="uk-UA"/>
              </w:rPr>
            </w:pPr>
            <w:bookmarkStart w:id="2" w:name="_Hlk132191439"/>
          </w:p>
          <w:p w:rsidR="00317AF8" w:rsidRPr="001E5F6B" w:rsidRDefault="00317AF8" w:rsidP="002C632A">
            <w:pPr>
              <w:jc w:val="both"/>
              <w:rPr>
                <w:b/>
                <w:bCs/>
                <w:lang w:val="uk-UA"/>
              </w:rPr>
            </w:pPr>
            <w:r w:rsidRPr="001E5F6B">
              <w:rPr>
                <w:b/>
                <w:bCs/>
                <w:lang w:val="uk-UA"/>
              </w:rPr>
              <w:t>ВИКОНАВЕЦЬ</w:t>
            </w:r>
          </w:p>
          <w:p w:rsidR="00317AF8" w:rsidRPr="001E5F6B" w:rsidRDefault="00317AF8" w:rsidP="002C632A">
            <w:pPr>
              <w:tabs>
                <w:tab w:val="left" w:pos="313"/>
                <w:tab w:val="center" w:pos="2410"/>
              </w:tabs>
              <w:jc w:val="both"/>
              <w:rPr>
                <w:b/>
                <w:bCs/>
                <w:lang w:val="uk-UA"/>
              </w:rPr>
            </w:pPr>
          </w:p>
          <w:p w:rsidR="00317AF8" w:rsidRPr="001E5F6B" w:rsidRDefault="00317AF8" w:rsidP="002C632A">
            <w:pPr>
              <w:jc w:val="both"/>
              <w:rPr>
                <w:lang w:val="uk-UA"/>
              </w:rPr>
            </w:pPr>
          </w:p>
        </w:tc>
        <w:tc>
          <w:tcPr>
            <w:tcW w:w="4724" w:type="dxa"/>
          </w:tcPr>
          <w:p w:rsidR="00317AF8" w:rsidRPr="001E5F6B" w:rsidRDefault="00317AF8" w:rsidP="002C632A">
            <w:pPr>
              <w:jc w:val="both"/>
              <w:rPr>
                <w:b/>
                <w:bCs/>
                <w:lang w:val="uk-UA"/>
              </w:rPr>
            </w:pPr>
          </w:p>
          <w:p w:rsidR="00317AF8" w:rsidRPr="001E5F6B" w:rsidRDefault="00317AF8" w:rsidP="002C632A">
            <w:pPr>
              <w:jc w:val="both"/>
              <w:rPr>
                <w:b/>
                <w:bCs/>
                <w:lang w:val="uk-UA"/>
              </w:rPr>
            </w:pPr>
          </w:p>
          <w:p w:rsidR="00317AF8" w:rsidRPr="001E5F6B" w:rsidRDefault="00317AF8" w:rsidP="002C632A">
            <w:pPr>
              <w:jc w:val="both"/>
              <w:rPr>
                <w:b/>
                <w:bCs/>
                <w:lang w:val="uk-UA"/>
              </w:rPr>
            </w:pPr>
            <w:r w:rsidRPr="001E5F6B">
              <w:rPr>
                <w:b/>
                <w:bCs/>
                <w:lang w:val="uk-UA"/>
              </w:rPr>
              <w:t>ЗАМОВНИК</w:t>
            </w:r>
          </w:p>
          <w:p w:rsidR="00317AF8" w:rsidRPr="001E5F6B" w:rsidRDefault="00317AF8" w:rsidP="002C632A">
            <w:pPr>
              <w:jc w:val="both"/>
              <w:rPr>
                <w:lang w:val="uk-UA"/>
              </w:rPr>
            </w:pPr>
          </w:p>
          <w:p w:rsidR="00317AF8" w:rsidRPr="001E5F6B" w:rsidRDefault="00317AF8" w:rsidP="002C632A">
            <w:pPr>
              <w:jc w:val="both"/>
              <w:rPr>
                <w:lang w:val="uk-UA"/>
              </w:rPr>
            </w:pPr>
          </w:p>
        </w:tc>
      </w:tr>
      <w:bookmarkEnd w:id="2"/>
      <w:tr w:rsidR="00317AF8" w:rsidRPr="001E5F6B" w:rsidTr="002C632A">
        <w:trPr>
          <w:trHeight w:val="1410"/>
        </w:trPr>
        <w:tc>
          <w:tcPr>
            <w:tcW w:w="7763" w:type="dxa"/>
          </w:tcPr>
          <w:p w:rsidR="00317AF8" w:rsidRPr="001E5F6B" w:rsidRDefault="00317AF8" w:rsidP="002C632A">
            <w:pPr>
              <w:jc w:val="both"/>
              <w:rPr>
                <w:lang w:val="uk-UA"/>
              </w:rPr>
            </w:pPr>
          </w:p>
        </w:tc>
        <w:tc>
          <w:tcPr>
            <w:tcW w:w="4724" w:type="dxa"/>
          </w:tcPr>
          <w:p w:rsidR="00317AF8" w:rsidRPr="001E5F6B" w:rsidRDefault="00317AF8" w:rsidP="002C632A">
            <w:pPr>
              <w:jc w:val="both"/>
              <w:rPr>
                <w:lang w:val="uk-UA"/>
              </w:rPr>
            </w:pPr>
          </w:p>
        </w:tc>
      </w:tr>
    </w:tbl>
    <w:p w:rsidR="007F59A7" w:rsidRDefault="007F59A7" w:rsidP="00EA6A69">
      <w:pPr>
        <w:rPr>
          <w:lang w:val="uk-UA"/>
        </w:rPr>
      </w:pPr>
    </w:p>
    <w:p w:rsidR="00EA6A69" w:rsidRDefault="00EA6A69" w:rsidP="00EA6A69">
      <w:pPr>
        <w:rPr>
          <w:lang w:val="uk-UA"/>
        </w:rPr>
      </w:pPr>
    </w:p>
    <w:p w:rsidR="003D5682" w:rsidRDefault="003D5682" w:rsidP="00EA6A69">
      <w:pPr>
        <w:rPr>
          <w:rFonts w:eastAsia="Calibri"/>
          <w:color w:val="000000"/>
          <w:sz w:val="28"/>
          <w:szCs w:val="28"/>
          <w:lang w:val="uk-UA" w:eastAsia="en-US"/>
        </w:rPr>
      </w:pPr>
    </w:p>
    <w:p w:rsidR="00B80CA3" w:rsidRDefault="00B80CA3" w:rsidP="00EA6A69">
      <w:pPr>
        <w:rPr>
          <w:rFonts w:eastAsia="Calibri"/>
          <w:color w:val="000000"/>
          <w:sz w:val="28"/>
          <w:szCs w:val="28"/>
          <w:lang w:val="uk-UA" w:eastAsia="en-US"/>
        </w:rPr>
      </w:pPr>
    </w:p>
    <w:p w:rsidR="00B80CA3" w:rsidRDefault="00B80CA3" w:rsidP="00EA6A69">
      <w:pPr>
        <w:rPr>
          <w:rFonts w:eastAsia="Calibri"/>
          <w:color w:val="000000"/>
          <w:sz w:val="28"/>
          <w:szCs w:val="28"/>
          <w:lang w:val="uk-UA" w:eastAsia="en-US"/>
        </w:rPr>
      </w:pPr>
    </w:p>
    <w:p w:rsidR="00B80CA3" w:rsidRDefault="00B80CA3" w:rsidP="00EA6A69">
      <w:pPr>
        <w:rPr>
          <w:rFonts w:eastAsia="Calibri"/>
          <w:color w:val="000000"/>
          <w:sz w:val="28"/>
          <w:szCs w:val="28"/>
          <w:lang w:val="uk-UA" w:eastAsia="en-US"/>
        </w:rPr>
      </w:pPr>
    </w:p>
    <w:p w:rsidR="00B80CA3" w:rsidRDefault="00B80CA3" w:rsidP="00EA6A69">
      <w:pPr>
        <w:rPr>
          <w:rFonts w:eastAsia="Calibri"/>
          <w:color w:val="000000"/>
          <w:sz w:val="28"/>
          <w:szCs w:val="28"/>
          <w:lang w:val="uk-UA" w:eastAsia="en-US"/>
        </w:rPr>
      </w:pPr>
    </w:p>
    <w:p w:rsidR="00B80CA3" w:rsidRDefault="00B80CA3" w:rsidP="00EA6A69">
      <w:pPr>
        <w:rPr>
          <w:rFonts w:eastAsia="Calibri"/>
          <w:color w:val="000000"/>
          <w:sz w:val="28"/>
          <w:szCs w:val="28"/>
          <w:lang w:val="uk-UA" w:eastAsia="en-US"/>
        </w:rPr>
      </w:pPr>
    </w:p>
    <w:p w:rsidR="00B80CA3" w:rsidRDefault="00B80CA3" w:rsidP="00EA6A69">
      <w:pPr>
        <w:rPr>
          <w:rFonts w:eastAsia="Calibri"/>
          <w:color w:val="000000"/>
          <w:sz w:val="28"/>
          <w:szCs w:val="28"/>
          <w:lang w:val="uk-UA" w:eastAsia="en-US"/>
        </w:rPr>
      </w:pPr>
    </w:p>
    <w:p w:rsidR="00B80CA3" w:rsidRDefault="00B80CA3" w:rsidP="00EA6A69">
      <w:pPr>
        <w:rPr>
          <w:rFonts w:eastAsia="Calibri"/>
          <w:color w:val="000000"/>
          <w:sz w:val="28"/>
          <w:szCs w:val="28"/>
          <w:lang w:val="uk-UA" w:eastAsia="en-US"/>
        </w:rPr>
      </w:pPr>
    </w:p>
    <w:p w:rsidR="00B80CA3" w:rsidRDefault="00B80CA3" w:rsidP="00EA6A69">
      <w:pPr>
        <w:rPr>
          <w:rFonts w:eastAsia="Calibri"/>
          <w:color w:val="000000"/>
          <w:sz w:val="28"/>
          <w:szCs w:val="28"/>
          <w:lang w:val="uk-UA" w:eastAsia="en-US"/>
        </w:rPr>
      </w:pPr>
    </w:p>
    <w:p w:rsidR="00B80CA3" w:rsidRDefault="00B80CA3" w:rsidP="00EA6A69">
      <w:pPr>
        <w:rPr>
          <w:rFonts w:eastAsia="Calibri"/>
          <w:color w:val="000000"/>
          <w:sz w:val="28"/>
          <w:szCs w:val="28"/>
          <w:lang w:val="uk-UA" w:eastAsia="en-US"/>
        </w:rPr>
      </w:pPr>
    </w:p>
    <w:p w:rsidR="00B80CA3" w:rsidRDefault="00B80CA3" w:rsidP="00EA6A69">
      <w:pPr>
        <w:rPr>
          <w:rFonts w:eastAsia="Calibri"/>
          <w:color w:val="000000"/>
          <w:sz w:val="28"/>
          <w:szCs w:val="28"/>
          <w:lang w:val="uk-UA" w:eastAsia="en-US"/>
        </w:rPr>
      </w:pPr>
    </w:p>
    <w:p w:rsidR="00B80CA3" w:rsidRDefault="00B80CA3" w:rsidP="00EA6A69">
      <w:pPr>
        <w:rPr>
          <w:rFonts w:eastAsia="Calibri"/>
          <w:color w:val="000000"/>
          <w:sz w:val="28"/>
          <w:szCs w:val="28"/>
          <w:lang w:val="uk-UA" w:eastAsia="en-US"/>
        </w:rPr>
      </w:pPr>
    </w:p>
    <w:p w:rsidR="00B80CA3" w:rsidRDefault="00B80CA3" w:rsidP="00EA6A69">
      <w:pPr>
        <w:rPr>
          <w:rFonts w:eastAsia="Calibri"/>
          <w:color w:val="000000"/>
          <w:sz w:val="28"/>
          <w:szCs w:val="28"/>
          <w:lang w:val="uk-UA" w:eastAsia="en-US"/>
        </w:rPr>
      </w:pPr>
    </w:p>
    <w:p w:rsidR="00B80CA3" w:rsidRDefault="00B80CA3" w:rsidP="00EA6A69">
      <w:pPr>
        <w:rPr>
          <w:rFonts w:eastAsia="Calibri"/>
          <w:color w:val="000000"/>
          <w:sz w:val="28"/>
          <w:szCs w:val="28"/>
          <w:lang w:val="uk-UA" w:eastAsia="en-US"/>
        </w:rPr>
      </w:pPr>
    </w:p>
    <w:p w:rsidR="00B80CA3" w:rsidRDefault="00B80CA3" w:rsidP="00EA6A69">
      <w:pPr>
        <w:rPr>
          <w:rFonts w:eastAsia="Calibri"/>
          <w:color w:val="000000"/>
          <w:sz w:val="28"/>
          <w:szCs w:val="28"/>
          <w:lang w:val="uk-UA" w:eastAsia="en-US"/>
        </w:rPr>
      </w:pPr>
    </w:p>
    <w:p w:rsidR="00B80CA3" w:rsidRDefault="00B80CA3" w:rsidP="00EA6A69">
      <w:pPr>
        <w:rPr>
          <w:rFonts w:eastAsia="Calibri"/>
          <w:color w:val="000000"/>
          <w:sz w:val="28"/>
          <w:szCs w:val="28"/>
          <w:lang w:val="uk-UA" w:eastAsia="en-US"/>
        </w:rPr>
      </w:pPr>
    </w:p>
    <w:p w:rsidR="00B80CA3" w:rsidRDefault="00B80CA3" w:rsidP="00EA6A69">
      <w:pPr>
        <w:rPr>
          <w:rFonts w:eastAsia="Calibri"/>
          <w:color w:val="000000"/>
          <w:sz w:val="28"/>
          <w:szCs w:val="28"/>
          <w:lang w:val="uk-UA" w:eastAsia="en-US"/>
        </w:rPr>
      </w:pPr>
    </w:p>
    <w:p w:rsidR="00B80CA3" w:rsidRDefault="00B80CA3" w:rsidP="00EA6A69">
      <w:pPr>
        <w:rPr>
          <w:rFonts w:eastAsia="Calibri"/>
          <w:color w:val="000000"/>
          <w:sz w:val="28"/>
          <w:szCs w:val="28"/>
          <w:lang w:val="uk-UA" w:eastAsia="en-US"/>
        </w:rPr>
      </w:pPr>
    </w:p>
    <w:p w:rsidR="00B80CA3" w:rsidRDefault="00B80CA3" w:rsidP="00EA6A69">
      <w:pPr>
        <w:rPr>
          <w:rFonts w:eastAsia="Calibri"/>
          <w:color w:val="000000"/>
          <w:sz w:val="28"/>
          <w:szCs w:val="28"/>
          <w:lang w:val="uk-UA" w:eastAsia="en-US"/>
        </w:rPr>
      </w:pPr>
    </w:p>
    <w:p w:rsidR="00B80CA3" w:rsidRDefault="00B80CA3" w:rsidP="00EA6A69">
      <w:pPr>
        <w:rPr>
          <w:rFonts w:eastAsia="Calibri"/>
          <w:color w:val="000000"/>
          <w:sz w:val="28"/>
          <w:szCs w:val="28"/>
          <w:lang w:val="uk-UA" w:eastAsia="en-US"/>
        </w:rPr>
      </w:pPr>
    </w:p>
    <w:p w:rsidR="00B80CA3" w:rsidRDefault="00B80CA3" w:rsidP="00EA6A69">
      <w:pPr>
        <w:rPr>
          <w:rFonts w:eastAsia="Calibri"/>
          <w:color w:val="000000"/>
          <w:sz w:val="28"/>
          <w:szCs w:val="28"/>
          <w:lang w:val="uk-UA" w:eastAsia="en-US"/>
        </w:rPr>
      </w:pPr>
    </w:p>
    <w:p w:rsidR="00B80CA3" w:rsidRDefault="00B80CA3" w:rsidP="00EA6A69">
      <w:pPr>
        <w:rPr>
          <w:rFonts w:eastAsia="Calibri"/>
          <w:color w:val="000000"/>
          <w:sz w:val="28"/>
          <w:szCs w:val="28"/>
          <w:lang w:val="uk-UA" w:eastAsia="en-US"/>
        </w:rPr>
      </w:pPr>
    </w:p>
    <w:p w:rsidR="00B80CA3" w:rsidRDefault="00B80CA3" w:rsidP="00EA6A69">
      <w:pPr>
        <w:rPr>
          <w:rFonts w:eastAsia="Calibri"/>
          <w:color w:val="000000"/>
          <w:sz w:val="28"/>
          <w:szCs w:val="28"/>
          <w:lang w:val="uk-UA" w:eastAsia="en-US"/>
        </w:rPr>
      </w:pPr>
    </w:p>
    <w:p w:rsidR="00B80CA3" w:rsidRDefault="00B80CA3" w:rsidP="00EA6A69">
      <w:pPr>
        <w:rPr>
          <w:rFonts w:eastAsia="Calibri"/>
          <w:color w:val="000000"/>
          <w:sz w:val="28"/>
          <w:szCs w:val="28"/>
          <w:lang w:val="uk-UA" w:eastAsia="en-US"/>
        </w:rPr>
      </w:pPr>
    </w:p>
    <w:p w:rsidR="00B80CA3" w:rsidRDefault="00B80CA3" w:rsidP="00EA6A69">
      <w:pPr>
        <w:rPr>
          <w:rFonts w:eastAsia="Calibri"/>
          <w:color w:val="000000"/>
          <w:sz w:val="28"/>
          <w:szCs w:val="28"/>
          <w:lang w:val="uk-UA" w:eastAsia="en-US"/>
        </w:rPr>
      </w:pPr>
    </w:p>
    <w:p w:rsidR="00420D77" w:rsidRDefault="00420D77" w:rsidP="00420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lang w:val="uk-UA"/>
        </w:rPr>
      </w:pPr>
      <w:r>
        <w:rPr>
          <w:b/>
          <w:lang w:val="uk-UA"/>
        </w:rPr>
        <w:lastRenderedPageBreak/>
        <w:t xml:space="preserve">ДОДАТОК </w:t>
      </w:r>
      <w:r w:rsidR="00826131">
        <w:rPr>
          <w:b/>
          <w:lang w:val="uk-UA"/>
        </w:rPr>
        <w:t xml:space="preserve">№ </w:t>
      </w:r>
      <w:r>
        <w:rPr>
          <w:b/>
          <w:lang w:val="uk-UA"/>
        </w:rPr>
        <w:t>6</w:t>
      </w:r>
    </w:p>
    <w:p w:rsidR="00420D77" w:rsidRDefault="00420D77" w:rsidP="00420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p>
    <w:p w:rsidR="00420D77" w:rsidRDefault="00420D77" w:rsidP="00420D77">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spacing w:val="3"/>
          <w:sz w:val="24"/>
          <w:szCs w:val="24"/>
          <w:lang w:val="uk-UA"/>
        </w:rPr>
      </w:pPr>
      <w:r>
        <w:rPr>
          <w:sz w:val="24"/>
          <w:szCs w:val="24"/>
          <w:lang w:val="uk-UA"/>
        </w:rPr>
        <w:t xml:space="preserve">Форма тендерної пропозиції </w:t>
      </w:r>
      <w:r>
        <w:rPr>
          <w:b w:val="0"/>
          <w:spacing w:val="-6"/>
          <w:sz w:val="24"/>
          <w:szCs w:val="24"/>
          <w:lang w:val="uk-UA"/>
        </w:rPr>
        <w:t>(заповнюється учасником)</w:t>
      </w:r>
    </w:p>
    <w:p w:rsidR="00420D77" w:rsidRDefault="00420D77" w:rsidP="00420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lang w:val="uk-UA"/>
        </w:rPr>
        <w:t xml:space="preserve">ТЕНДЕРНА ПРОПОЗИЦІЯ </w:t>
      </w:r>
    </w:p>
    <w:p w:rsidR="00420D77" w:rsidRDefault="00420D77" w:rsidP="00420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lang w:val="uk-UA"/>
        </w:rPr>
      </w:pPr>
      <w:r>
        <w:rPr>
          <w:i/>
          <w:lang w:val="uk-UA"/>
        </w:rPr>
        <w:t xml:space="preserve">на участь </w:t>
      </w:r>
      <w:r w:rsidR="00826131">
        <w:rPr>
          <w:i/>
          <w:lang w:val="uk-UA"/>
        </w:rPr>
        <w:t>у відкритих торгах на закупівлю</w:t>
      </w:r>
    </w:p>
    <w:p w:rsidR="00420D77" w:rsidRDefault="00420D77" w:rsidP="00420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lang w:val="uk-UA"/>
        </w:rPr>
        <w:t>_______________________________</w:t>
      </w:r>
    </w:p>
    <w:p w:rsidR="00420D77" w:rsidRDefault="00420D77" w:rsidP="00826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8"/>
        <w:jc w:val="both"/>
        <w:rPr>
          <w:lang w:val="uk-UA"/>
        </w:rPr>
      </w:pPr>
      <w:r>
        <w:rPr>
          <w:lang w:val="uk-UA"/>
        </w:rPr>
        <w:t>Уважно вивчивши комплект тендерної документації, цим подаємо на участь у торгах свою тендерну пропозицію:</w:t>
      </w:r>
    </w:p>
    <w:p w:rsidR="00420D77" w:rsidRDefault="00420D77" w:rsidP="00542290">
      <w:pPr>
        <w:numPr>
          <w:ilvl w:val="0"/>
          <w:numId w:val="4"/>
        </w:numPr>
        <w:ind w:left="-142" w:firstLine="568"/>
        <w:jc w:val="both"/>
        <w:rPr>
          <w:lang w:val="uk-UA"/>
        </w:rPr>
      </w:pPr>
      <w:r>
        <w:rPr>
          <w:lang w:val="uk-UA"/>
        </w:rPr>
        <w:t>Повне найменування учасника ___________</w:t>
      </w:r>
      <w:r w:rsidR="00826131">
        <w:rPr>
          <w:lang w:val="uk-UA"/>
        </w:rPr>
        <w:t>_______________________________</w:t>
      </w:r>
    </w:p>
    <w:p w:rsidR="00420D77" w:rsidRDefault="00420D77" w:rsidP="00542290">
      <w:pPr>
        <w:numPr>
          <w:ilvl w:val="0"/>
          <w:numId w:val="4"/>
        </w:numPr>
        <w:ind w:left="-142" w:firstLine="568"/>
        <w:jc w:val="both"/>
        <w:rPr>
          <w:lang w:val="uk-UA"/>
        </w:rPr>
      </w:pPr>
      <w:r>
        <w:rPr>
          <w:lang w:val="uk-UA"/>
        </w:rPr>
        <w:t>Адреса (юридична та фактична) __________</w:t>
      </w:r>
      <w:r w:rsidR="00826131">
        <w:rPr>
          <w:lang w:val="uk-UA"/>
        </w:rPr>
        <w:t>_______________________________</w:t>
      </w:r>
    </w:p>
    <w:p w:rsidR="00420D77" w:rsidRDefault="00420D77" w:rsidP="00542290">
      <w:pPr>
        <w:numPr>
          <w:ilvl w:val="0"/>
          <w:numId w:val="4"/>
        </w:numPr>
        <w:ind w:left="-142" w:firstLine="568"/>
        <w:jc w:val="both"/>
        <w:rPr>
          <w:lang w:val="uk-UA"/>
        </w:rPr>
      </w:pPr>
      <w:r>
        <w:rPr>
          <w:lang w:val="uk-UA"/>
        </w:rPr>
        <w:t>Телефон/факс _________________________</w:t>
      </w:r>
      <w:r w:rsidR="00826131">
        <w:rPr>
          <w:lang w:val="uk-UA"/>
        </w:rPr>
        <w:t>_______________________________</w:t>
      </w:r>
    </w:p>
    <w:p w:rsidR="00420D77" w:rsidRDefault="00420D77" w:rsidP="00542290">
      <w:pPr>
        <w:numPr>
          <w:ilvl w:val="0"/>
          <w:numId w:val="4"/>
        </w:numPr>
        <w:ind w:left="-142" w:firstLine="568"/>
        <w:jc w:val="both"/>
        <w:rPr>
          <w:lang w:val="uk-UA"/>
        </w:rPr>
      </w:pPr>
      <w:r>
        <w:rPr>
          <w:lang w:val="uk-UA"/>
        </w:rPr>
        <w:t>Керівництво (прізвище, ім’я по батькові) __________________________________</w:t>
      </w:r>
    </w:p>
    <w:p w:rsidR="00420D77" w:rsidRDefault="007D3B5B" w:rsidP="00542290">
      <w:pPr>
        <w:numPr>
          <w:ilvl w:val="0"/>
          <w:numId w:val="4"/>
        </w:numPr>
        <w:ind w:left="-142" w:firstLine="568"/>
        <w:jc w:val="both"/>
        <w:rPr>
          <w:lang w:val="uk-UA"/>
        </w:rPr>
      </w:pPr>
      <w:r w:rsidRPr="007D3B5B">
        <w:rPr>
          <w:lang w:val="uk-UA"/>
        </w:rPr>
        <w:t>Статус платника податків</w:t>
      </w:r>
      <w:r w:rsidR="00826131">
        <w:rPr>
          <w:lang w:val="uk-UA"/>
        </w:rPr>
        <w:t xml:space="preserve"> </w:t>
      </w:r>
      <w:r>
        <w:rPr>
          <w:lang w:val="uk-UA"/>
        </w:rPr>
        <w:t>________________</w:t>
      </w:r>
      <w:r w:rsidR="00826131">
        <w:rPr>
          <w:lang w:val="uk-UA"/>
        </w:rPr>
        <w:t>_______________________________</w:t>
      </w:r>
    </w:p>
    <w:p w:rsidR="002D0DDC" w:rsidRPr="002D0DDC" w:rsidRDefault="002D0DDC" w:rsidP="00542290">
      <w:pPr>
        <w:numPr>
          <w:ilvl w:val="0"/>
          <w:numId w:val="4"/>
        </w:numPr>
        <w:tabs>
          <w:tab w:val="clear" w:pos="360"/>
          <w:tab w:val="num" w:pos="0"/>
          <w:tab w:val="left" w:pos="426"/>
        </w:tabs>
        <w:ind w:left="-142" w:firstLine="568"/>
        <w:jc w:val="both"/>
        <w:rPr>
          <w:lang w:val="uk-UA"/>
        </w:rPr>
      </w:pPr>
      <w:r w:rsidRPr="002D0DDC">
        <w:rPr>
          <w:lang w:val="uk-UA"/>
        </w:rPr>
        <w:t xml:space="preserve">Інформація про усіх кінцевих </w:t>
      </w:r>
      <w:proofErr w:type="spellStart"/>
      <w:r w:rsidRPr="002D0DDC">
        <w:rPr>
          <w:lang w:val="uk-UA"/>
        </w:rPr>
        <w:t>бенефіціарних</w:t>
      </w:r>
      <w:proofErr w:type="spellEnd"/>
      <w:r w:rsidRPr="002D0DDC">
        <w:rPr>
          <w:lang w:val="uk-UA"/>
        </w:rPr>
        <w:t xml:space="preserve"> власників підприємства (у тому числі кінцевого </w:t>
      </w:r>
      <w:proofErr w:type="spellStart"/>
      <w:r w:rsidRPr="002D0DDC">
        <w:rPr>
          <w:lang w:val="uk-UA"/>
        </w:rPr>
        <w:t>бенефіціарного</w:t>
      </w:r>
      <w:proofErr w:type="spellEnd"/>
      <w:r w:rsidRPr="002D0DDC">
        <w:rPr>
          <w:lang w:val="uk-UA"/>
        </w:rPr>
        <w:t xml:space="preserve"> власника засновника, якщо засновник - юридична особа) із за</w:t>
      </w:r>
      <w:r w:rsidR="00826131">
        <w:rPr>
          <w:lang w:val="uk-UA"/>
        </w:rPr>
        <w:t>значенням наступної інформації:</w:t>
      </w:r>
    </w:p>
    <w:p w:rsidR="002D0DDC" w:rsidRPr="002D0DDC" w:rsidRDefault="002D0DDC" w:rsidP="00542290">
      <w:pPr>
        <w:pStyle w:val="afff1"/>
        <w:numPr>
          <w:ilvl w:val="0"/>
          <w:numId w:val="5"/>
        </w:numPr>
        <w:spacing w:after="0" w:line="240" w:lineRule="auto"/>
        <w:ind w:left="-142" w:firstLine="568"/>
        <w:jc w:val="both"/>
        <w:rPr>
          <w:rFonts w:ascii="Times New Roman" w:hAnsi="Times New Roman"/>
          <w:sz w:val="24"/>
          <w:szCs w:val="24"/>
        </w:rPr>
      </w:pPr>
      <w:r w:rsidRPr="002D0DDC">
        <w:rPr>
          <w:rFonts w:ascii="Times New Roman" w:hAnsi="Times New Roman"/>
          <w:sz w:val="24"/>
          <w:szCs w:val="24"/>
        </w:rPr>
        <w:t xml:space="preserve">прізвище, ім’я, по батькові (за наявності), дата народження, країна громадянства, адреса </w:t>
      </w:r>
      <w:proofErr w:type="spellStart"/>
      <w:r w:rsidRPr="002D0DDC">
        <w:rPr>
          <w:rFonts w:ascii="Times New Roman" w:hAnsi="Times New Roman"/>
          <w:sz w:val="24"/>
          <w:szCs w:val="24"/>
        </w:rPr>
        <w:t>бенефіціара</w:t>
      </w:r>
      <w:proofErr w:type="spellEnd"/>
      <w:r w:rsidRPr="002D0DDC">
        <w:rPr>
          <w:rFonts w:ascii="Times New Roman" w:hAnsi="Times New Roman"/>
          <w:sz w:val="24"/>
          <w:szCs w:val="24"/>
        </w:rPr>
        <w:t>;</w:t>
      </w:r>
    </w:p>
    <w:p w:rsidR="002D0DDC" w:rsidRPr="002D0DDC" w:rsidRDefault="002D0DDC" w:rsidP="00542290">
      <w:pPr>
        <w:pStyle w:val="afff1"/>
        <w:numPr>
          <w:ilvl w:val="0"/>
          <w:numId w:val="5"/>
        </w:numPr>
        <w:spacing w:after="0" w:line="240" w:lineRule="auto"/>
        <w:ind w:left="-142" w:firstLine="568"/>
        <w:jc w:val="both"/>
        <w:rPr>
          <w:rFonts w:ascii="Times New Roman" w:hAnsi="Times New Roman"/>
          <w:sz w:val="24"/>
          <w:szCs w:val="24"/>
        </w:rPr>
      </w:pPr>
      <w:r w:rsidRPr="002D0DDC">
        <w:rPr>
          <w:rFonts w:ascii="Times New Roman" w:hAnsi="Times New Roman"/>
          <w:sz w:val="24"/>
          <w:szCs w:val="24"/>
        </w:rPr>
        <w:t xml:space="preserve">тип </w:t>
      </w:r>
      <w:proofErr w:type="spellStart"/>
      <w:r w:rsidRPr="002D0DDC">
        <w:rPr>
          <w:rFonts w:ascii="Times New Roman" w:hAnsi="Times New Roman"/>
          <w:sz w:val="24"/>
          <w:szCs w:val="24"/>
        </w:rPr>
        <w:t>бенефіціарного</w:t>
      </w:r>
      <w:proofErr w:type="spellEnd"/>
      <w:r w:rsidRPr="002D0DDC">
        <w:rPr>
          <w:rFonts w:ascii="Times New Roman" w:hAnsi="Times New Roman"/>
          <w:sz w:val="24"/>
          <w:szCs w:val="24"/>
        </w:rPr>
        <w:t xml:space="preserve"> володіння;</w:t>
      </w:r>
    </w:p>
    <w:p w:rsidR="002D0DDC" w:rsidRPr="002D0DDC" w:rsidRDefault="002D0DDC" w:rsidP="00542290">
      <w:pPr>
        <w:pStyle w:val="afff1"/>
        <w:numPr>
          <w:ilvl w:val="0"/>
          <w:numId w:val="5"/>
        </w:numPr>
        <w:spacing w:after="0" w:line="240" w:lineRule="auto"/>
        <w:ind w:left="-142" w:firstLine="568"/>
        <w:jc w:val="both"/>
        <w:rPr>
          <w:rFonts w:ascii="Times New Roman" w:hAnsi="Times New Roman"/>
          <w:sz w:val="24"/>
          <w:szCs w:val="24"/>
        </w:rPr>
      </w:pPr>
      <w:r w:rsidRPr="002D0DDC">
        <w:rPr>
          <w:rFonts w:ascii="Times New Roman" w:hAnsi="Times New Roman"/>
          <w:sz w:val="24"/>
          <w:szCs w:val="24"/>
        </w:rPr>
        <w:t>відсоток частки статутного капіталу в юридичній особі або відсоток</w:t>
      </w:r>
      <w:r w:rsidR="00826131">
        <w:rPr>
          <w:rFonts w:ascii="Times New Roman" w:hAnsi="Times New Roman"/>
          <w:sz w:val="24"/>
          <w:szCs w:val="24"/>
        </w:rPr>
        <w:t xml:space="preserve"> права голосу в юридичній особі.</w:t>
      </w:r>
    </w:p>
    <w:p w:rsidR="007D3B5B" w:rsidRPr="007D3B5B" w:rsidRDefault="007D3B5B" w:rsidP="00826131">
      <w:pPr>
        <w:ind w:left="-142" w:firstLine="568"/>
        <w:jc w:val="both"/>
        <w:rPr>
          <w:lang w:val="uk-UA"/>
        </w:rPr>
      </w:pPr>
    </w:p>
    <w:p w:rsidR="00420D77" w:rsidRDefault="00420D77" w:rsidP="008261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1" w:lineRule="exact"/>
        <w:ind w:left="-142" w:firstLine="568"/>
        <w:jc w:val="both"/>
        <w:rPr>
          <w:lang w:val="uk-UA"/>
        </w:rPr>
      </w:pPr>
      <w:r>
        <w:rPr>
          <w:lang w:val="uk-UA"/>
        </w:rPr>
        <w:t xml:space="preserve">Ми згодні дотримуватись умов нашої тендерної пропозиції 95 календарних днів </w:t>
      </w:r>
      <w:proofErr w:type="spellStart"/>
      <w:r w:rsidR="00305BAF">
        <w:rPr>
          <w:color w:val="000000"/>
          <w:shd w:val="clear" w:color="auto" w:fill="FFFFFF"/>
        </w:rPr>
        <w:t>із</w:t>
      </w:r>
      <w:proofErr w:type="spellEnd"/>
      <w:r w:rsidR="00305BAF">
        <w:rPr>
          <w:color w:val="000000"/>
          <w:shd w:val="clear" w:color="auto" w:fill="FFFFFF"/>
        </w:rPr>
        <w:t xml:space="preserve"> </w:t>
      </w:r>
      <w:proofErr w:type="spellStart"/>
      <w:r w:rsidR="00305BAF">
        <w:rPr>
          <w:color w:val="000000"/>
          <w:shd w:val="clear" w:color="auto" w:fill="FFFFFF"/>
        </w:rPr>
        <w:t>дати</w:t>
      </w:r>
      <w:proofErr w:type="spellEnd"/>
      <w:r w:rsidR="00305BAF">
        <w:rPr>
          <w:color w:val="000000"/>
          <w:shd w:val="clear" w:color="auto" w:fill="FFFFFF"/>
        </w:rPr>
        <w:t xml:space="preserve"> </w:t>
      </w:r>
      <w:proofErr w:type="spellStart"/>
      <w:r w:rsidR="00305BAF">
        <w:rPr>
          <w:color w:val="000000"/>
          <w:shd w:val="clear" w:color="auto" w:fill="FFFFFF"/>
        </w:rPr>
        <w:t>кінцевого</w:t>
      </w:r>
      <w:proofErr w:type="spellEnd"/>
      <w:r w:rsidR="00305BAF">
        <w:rPr>
          <w:color w:val="000000"/>
          <w:shd w:val="clear" w:color="auto" w:fill="FFFFFF"/>
        </w:rPr>
        <w:t xml:space="preserve"> строку </w:t>
      </w:r>
      <w:proofErr w:type="spellStart"/>
      <w:r w:rsidR="00305BAF">
        <w:rPr>
          <w:color w:val="000000"/>
          <w:shd w:val="clear" w:color="auto" w:fill="FFFFFF"/>
        </w:rPr>
        <w:t>подання</w:t>
      </w:r>
      <w:proofErr w:type="spellEnd"/>
      <w:r w:rsidR="00305BAF">
        <w:rPr>
          <w:color w:val="000000"/>
          <w:shd w:val="clear" w:color="auto" w:fill="FFFFFF"/>
        </w:rPr>
        <w:t xml:space="preserve"> </w:t>
      </w:r>
      <w:proofErr w:type="spellStart"/>
      <w:r w:rsidR="00305BAF">
        <w:rPr>
          <w:color w:val="000000"/>
          <w:shd w:val="clear" w:color="auto" w:fill="FFFFFF"/>
        </w:rPr>
        <w:t>тендерних</w:t>
      </w:r>
      <w:proofErr w:type="spellEnd"/>
      <w:r w:rsidR="00305BAF">
        <w:rPr>
          <w:color w:val="000000"/>
          <w:shd w:val="clear" w:color="auto" w:fill="FFFFFF"/>
        </w:rPr>
        <w:t xml:space="preserve"> </w:t>
      </w:r>
      <w:proofErr w:type="spellStart"/>
      <w:r w:rsidR="00305BAF">
        <w:rPr>
          <w:color w:val="000000"/>
          <w:shd w:val="clear" w:color="auto" w:fill="FFFFFF"/>
        </w:rPr>
        <w:t>пропозицій</w:t>
      </w:r>
      <w:proofErr w:type="spellEnd"/>
      <w:r w:rsidR="00826131">
        <w:rPr>
          <w:lang w:val="uk-UA"/>
        </w:rPr>
        <w:t>.</w:t>
      </w:r>
    </w:p>
    <w:p w:rsidR="00420D77" w:rsidRDefault="00420D77" w:rsidP="00826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8"/>
        <w:jc w:val="both"/>
        <w:rPr>
          <w:lang w:val="uk-UA" w:eastAsia="he-IL" w:bidi="he-IL"/>
        </w:rPr>
      </w:pPr>
      <w:r>
        <w:rPr>
          <w:lang w:val="uk-UA" w:eastAsia="he-IL" w:bidi="he-IL"/>
        </w:rPr>
        <w:t>Ми погоджуємось, що якщо наша пропозиція не буде відповідати вимогам тендерної документації, Ви маєте право відхилити нашу пропозицію.</w:t>
      </w:r>
    </w:p>
    <w:p w:rsidR="00420D77" w:rsidRDefault="00420D77" w:rsidP="00826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8"/>
        <w:jc w:val="both"/>
        <w:rPr>
          <w:lang w:val="uk-UA" w:eastAsia="he-IL" w:bidi="he-IL"/>
        </w:rPr>
      </w:pPr>
      <w:r>
        <w:rPr>
          <w:lang w:val="uk-UA" w:eastAsia="he-IL" w:bidi="he-IL"/>
        </w:rPr>
        <w:t>Ми погоджуємося з умовами, що Ви можете відхилити нашу, чи всі тендерні пропозиції згідно до умов цієї тендерної документації.</w:t>
      </w:r>
    </w:p>
    <w:p w:rsidR="00EA6A69" w:rsidRDefault="00EA6A69" w:rsidP="00826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8"/>
        <w:jc w:val="both"/>
        <w:rPr>
          <w:lang w:val="uk-UA"/>
        </w:rPr>
      </w:pPr>
      <w:r w:rsidRPr="00EA6A69">
        <w:rPr>
          <w:lang w:val="uk-UA"/>
        </w:rPr>
        <w:t>Якщо нас буде визнано переможцем, ми беремо на себе зобов'язання у строк, що не перевищує чотири дні з дати оприлюднення в електронній системі закупівель повідомлення про намір укласти договір про закупівлю, надати замовнику документи шляхом оприлюднення їх в електронній системі закупівель, що підтверджують відсутність підстав, визначених пунктом 44 Особливостей, згідно Додатку 3 тендерної документації.</w:t>
      </w:r>
    </w:p>
    <w:p w:rsidR="00420D77" w:rsidRDefault="00420D77" w:rsidP="00826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8"/>
        <w:jc w:val="both"/>
        <w:rPr>
          <w:lang w:val="uk-UA"/>
        </w:rPr>
      </w:pPr>
      <w:r>
        <w:rPr>
          <w:lang w:val="uk-UA"/>
        </w:rPr>
        <w:t xml:space="preserve">Якщо нас буде визнано переможцем, ми беремо на себе зобов'язання на підписання Договору не пізніше </w:t>
      </w:r>
      <w:r w:rsidR="002365BD">
        <w:rPr>
          <w:lang w:val="uk-UA"/>
        </w:rPr>
        <w:t>15</w:t>
      </w:r>
      <w:r>
        <w:rPr>
          <w:lang w:val="uk-UA"/>
        </w:rPr>
        <w:t xml:space="preserve"> днів з </w:t>
      </w:r>
      <w:r w:rsidR="002365BD">
        <w:rPr>
          <w:lang w:val="uk-UA"/>
        </w:rPr>
        <w:t>дати</w:t>
      </w:r>
      <w:r>
        <w:rPr>
          <w:lang w:val="uk-UA"/>
        </w:rPr>
        <w:t xml:space="preserve"> прийняття рішення про намір укласти договір відповідно до вимог тендерної документації, але не раніше</w:t>
      </w:r>
      <w:r w:rsidR="002365BD">
        <w:rPr>
          <w:lang w:val="uk-UA"/>
        </w:rPr>
        <w:t xml:space="preserve"> ніж через 5</w:t>
      </w:r>
      <w:r>
        <w:rPr>
          <w:lang w:val="uk-UA"/>
        </w:rPr>
        <w:t xml:space="preserve"> днів з</w:t>
      </w:r>
      <w:r w:rsidR="002365BD">
        <w:rPr>
          <w:lang w:val="uk-UA"/>
        </w:rPr>
        <w:t xml:space="preserve"> дати</w:t>
      </w:r>
      <w:r>
        <w:rPr>
          <w:lang w:val="uk-UA"/>
        </w:rPr>
        <w:t xml:space="preserve"> </w:t>
      </w:r>
      <w:proofErr w:type="spellStart"/>
      <w:r w:rsidR="00305BAF">
        <w:rPr>
          <w:color w:val="000000"/>
          <w:shd w:val="clear" w:color="auto" w:fill="FFFFFF"/>
        </w:rPr>
        <w:t>оприлюднення</w:t>
      </w:r>
      <w:proofErr w:type="spellEnd"/>
      <w:r w:rsidR="00305BAF">
        <w:rPr>
          <w:color w:val="000000"/>
          <w:shd w:val="clear" w:color="auto" w:fill="FFFFFF"/>
        </w:rPr>
        <w:t xml:space="preserve"> в </w:t>
      </w:r>
      <w:proofErr w:type="spellStart"/>
      <w:r w:rsidR="00305BAF">
        <w:rPr>
          <w:color w:val="000000"/>
          <w:shd w:val="clear" w:color="auto" w:fill="FFFFFF"/>
        </w:rPr>
        <w:t>електронній</w:t>
      </w:r>
      <w:proofErr w:type="spellEnd"/>
      <w:r w:rsidR="00305BAF">
        <w:rPr>
          <w:color w:val="000000"/>
          <w:shd w:val="clear" w:color="auto" w:fill="FFFFFF"/>
        </w:rPr>
        <w:t xml:space="preserve"> </w:t>
      </w:r>
      <w:proofErr w:type="spellStart"/>
      <w:r w:rsidR="00305BAF">
        <w:rPr>
          <w:color w:val="000000"/>
          <w:shd w:val="clear" w:color="auto" w:fill="FFFFFF"/>
        </w:rPr>
        <w:t>системі</w:t>
      </w:r>
      <w:proofErr w:type="spellEnd"/>
      <w:r w:rsidR="00305BAF">
        <w:rPr>
          <w:color w:val="000000"/>
          <w:shd w:val="clear" w:color="auto" w:fill="FFFFFF"/>
        </w:rPr>
        <w:t xml:space="preserve"> закупівель </w:t>
      </w:r>
      <w:proofErr w:type="spellStart"/>
      <w:r w:rsidR="00305BAF">
        <w:rPr>
          <w:color w:val="000000"/>
          <w:shd w:val="clear" w:color="auto" w:fill="FFFFFF"/>
        </w:rPr>
        <w:t>повідомлення</w:t>
      </w:r>
      <w:proofErr w:type="spellEnd"/>
      <w:r w:rsidR="00305BAF">
        <w:rPr>
          <w:color w:val="000000"/>
          <w:shd w:val="clear" w:color="auto" w:fill="FFFFFF"/>
        </w:rPr>
        <w:t xml:space="preserve"> про </w:t>
      </w:r>
      <w:proofErr w:type="spellStart"/>
      <w:r w:rsidR="00305BAF">
        <w:rPr>
          <w:color w:val="000000"/>
          <w:shd w:val="clear" w:color="auto" w:fill="FFFFFF"/>
        </w:rPr>
        <w:t>намір</w:t>
      </w:r>
      <w:proofErr w:type="spellEnd"/>
      <w:r w:rsidR="00305BAF">
        <w:rPr>
          <w:color w:val="000000"/>
          <w:shd w:val="clear" w:color="auto" w:fill="FFFFFF"/>
        </w:rPr>
        <w:t xml:space="preserve"> </w:t>
      </w:r>
      <w:proofErr w:type="spellStart"/>
      <w:r w:rsidR="00305BAF">
        <w:rPr>
          <w:color w:val="000000"/>
          <w:shd w:val="clear" w:color="auto" w:fill="FFFFFF"/>
        </w:rPr>
        <w:t>укласти</w:t>
      </w:r>
      <w:proofErr w:type="spellEnd"/>
      <w:r w:rsidR="00305BAF">
        <w:rPr>
          <w:color w:val="000000"/>
          <w:shd w:val="clear" w:color="auto" w:fill="FFFFFF"/>
        </w:rPr>
        <w:t xml:space="preserve"> </w:t>
      </w:r>
      <w:proofErr w:type="spellStart"/>
      <w:r w:rsidR="00305BAF">
        <w:rPr>
          <w:color w:val="000000"/>
          <w:shd w:val="clear" w:color="auto" w:fill="FFFFFF"/>
        </w:rPr>
        <w:t>договір</w:t>
      </w:r>
      <w:proofErr w:type="spellEnd"/>
      <w:r w:rsidR="00305BAF">
        <w:rPr>
          <w:color w:val="000000"/>
          <w:shd w:val="clear" w:color="auto" w:fill="FFFFFF"/>
        </w:rPr>
        <w:t xml:space="preserve"> про </w:t>
      </w:r>
      <w:proofErr w:type="spellStart"/>
      <w:r w:rsidR="00305BAF">
        <w:rPr>
          <w:color w:val="000000"/>
          <w:shd w:val="clear" w:color="auto" w:fill="FFFFFF"/>
        </w:rPr>
        <w:t>закупівлю</w:t>
      </w:r>
      <w:proofErr w:type="spellEnd"/>
      <w:r>
        <w:rPr>
          <w:lang w:val="uk-UA"/>
        </w:rPr>
        <w:t>.</w:t>
      </w:r>
      <w:r w:rsidR="00305BAF" w:rsidRPr="00305BAF">
        <w:rPr>
          <w:color w:val="000000"/>
          <w:highlight w:val="white"/>
        </w:rPr>
        <w:t xml:space="preserve"> </w:t>
      </w:r>
      <w:r w:rsidR="00305BAF">
        <w:rPr>
          <w:color w:val="000000"/>
          <w:highlight w:val="white"/>
        </w:rPr>
        <w:t xml:space="preserve">У </w:t>
      </w:r>
      <w:proofErr w:type="spellStart"/>
      <w:r w:rsidR="00305BAF">
        <w:rPr>
          <w:color w:val="000000"/>
          <w:highlight w:val="white"/>
        </w:rPr>
        <w:t>випадку</w:t>
      </w:r>
      <w:proofErr w:type="spellEnd"/>
      <w:r w:rsidR="00305BAF">
        <w:rPr>
          <w:color w:val="000000"/>
          <w:highlight w:val="white"/>
        </w:rPr>
        <w:t xml:space="preserve"> </w:t>
      </w:r>
      <w:proofErr w:type="spellStart"/>
      <w:r w:rsidR="00305BAF">
        <w:rPr>
          <w:color w:val="000000"/>
          <w:highlight w:val="white"/>
        </w:rPr>
        <w:t>обґрунтованої</w:t>
      </w:r>
      <w:proofErr w:type="spellEnd"/>
      <w:r w:rsidR="00305BAF">
        <w:rPr>
          <w:color w:val="000000"/>
          <w:highlight w:val="white"/>
        </w:rPr>
        <w:t xml:space="preserve"> </w:t>
      </w:r>
      <w:proofErr w:type="spellStart"/>
      <w:r w:rsidR="00305BAF">
        <w:rPr>
          <w:color w:val="000000"/>
          <w:highlight w:val="white"/>
        </w:rPr>
        <w:t>необхідності</w:t>
      </w:r>
      <w:proofErr w:type="spellEnd"/>
      <w:r w:rsidR="00305BAF">
        <w:rPr>
          <w:color w:val="000000"/>
          <w:highlight w:val="white"/>
        </w:rPr>
        <w:t xml:space="preserve"> строк для </w:t>
      </w:r>
      <w:proofErr w:type="spellStart"/>
      <w:r w:rsidR="00305BAF">
        <w:rPr>
          <w:color w:val="000000"/>
          <w:highlight w:val="white"/>
        </w:rPr>
        <w:t>укладання</w:t>
      </w:r>
      <w:proofErr w:type="spellEnd"/>
      <w:r w:rsidR="00305BAF">
        <w:rPr>
          <w:color w:val="000000"/>
          <w:highlight w:val="white"/>
        </w:rPr>
        <w:t xml:space="preserve"> договору </w:t>
      </w:r>
      <w:proofErr w:type="spellStart"/>
      <w:r w:rsidR="00305BAF">
        <w:rPr>
          <w:color w:val="000000"/>
          <w:highlight w:val="white"/>
        </w:rPr>
        <w:t>може</w:t>
      </w:r>
      <w:proofErr w:type="spellEnd"/>
      <w:r w:rsidR="00305BAF">
        <w:rPr>
          <w:color w:val="000000"/>
          <w:highlight w:val="white"/>
        </w:rPr>
        <w:t xml:space="preserve"> бути </w:t>
      </w:r>
      <w:proofErr w:type="spellStart"/>
      <w:r w:rsidR="00305BAF">
        <w:rPr>
          <w:color w:val="000000"/>
          <w:highlight w:val="white"/>
        </w:rPr>
        <w:t>продовжений</w:t>
      </w:r>
      <w:proofErr w:type="spellEnd"/>
      <w:r w:rsidR="00305BAF">
        <w:rPr>
          <w:color w:val="000000"/>
          <w:highlight w:val="white"/>
        </w:rPr>
        <w:t xml:space="preserve"> до 60 </w:t>
      </w:r>
      <w:proofErr w:type="spellStart"/>
      <w:r w:rsidR="00305BAF">
        <w:rPr>
          <w:color w:val="000000"/>
          <w:highlight w:val="white"/>
        </w:rPr>
        <w:t>днів</w:t>
      </w:r>
      <w:proofErr w:type="spellEnd"/>
      <w:r w:rsidR="00305BAF">
        <w:rPr>
          <w:color w:val="000000"/>
          <w:highlight w:val="white"/>
        </w:rPr>
        <w:t>.</w:t>
      </w:r>
    </w:p>
    <w:p w:rsidR="00420D77" w:rsidRPr="00305BAF" w:rsidRDefault="00420D77" w:rsidP="00420D77">
      <w:pPr>
        <w:pBdr>
          <w:bottom w:val="single" w:sz="12" w:space="1" w:color="auto"/>
        </w:pBdr>
        <w:shd w:val="clear" w:color="auto" w:fill="FFFFFF"/>
        <w:tabs>
          <w:tab w:val="left" w:pos="426"/>
        </w:tabs>
        <w:spacing w:line="274" w:lineRule="exact"/>
        <w:ind w:right="54" w:firstLine="331"/>
        <w:jc w:val="both"/>
        <w:rPr>
          <w:lang w:val="uk-UA"/>
        </w:rPr>
      </w:pPr>
    </w:p>
    <w:p w:rsidR="00420D77" w:rsidRDefault="00420D77" w:rsidP="00420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420D77" w:rsidRPr="00826131" w:rsidRDefault="00420D77" w:rsidP="00826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he-IL" w:bidi="he-IL"/>
        </w:rPr>
      </w:pPr>
      <w:r>
        <w:rPr>
          <w:lang w:val="uk-UA"/>
        </w:rPr>
        <w:t xml:space="preserve">(посада керівника)                                     (підпис)                                </w:t>
      </w:r>
      <w:r>
        <w:rPr>
          <w:lang w:val="uk-UA" w:eastAsia="he-IL" w:bidi="he-IL"/>
        </w:rPr>
        <w:t>(П. І. Б.)</w:t>
      </w:r>
    </w:p>
    <w:sectPr w:rsidR="00420D77" w:rsidRPr="00826131" w:rsidSect="00B80CA3">
      <w:footerReference w:type="even" r:id="rId11"/>
      <w:footerReference w:type="default" r:id="rId12"/>
      <w:pgSz w:w="11906" w:h="16838"/>
      <w:pgMar w:top="540" w:right="567" w:bottom="709" w:left="1077" w:header="709" w:footer="1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4D54" w:rsidRDefault="002E4D54">
      <w:r>
        <w:separator/>
      </w:r>
    </w:p>
  </w:endnote>
  <w:endnote w:type="continuationSeparator" w:id="0">
    <w:p w:rsidR="002E4D54" w:rsidRDefault="002E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Times New Roman"/>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2B50" w:rsidRDefault="001C2B50" w:rsidP="0058331A">
    <w:pPr>
      <w:pStyle w:val="af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Pr>
        <w:rStyle w:val="afd"/>
        <w:noProof/>
      </w:rPr>
      <w:t>23</w:t>
    </w:r>
    <w:r>
      <w:rPr>
        <w:rStyle w:val="afd"/>
      </w:rPr>
      <w:fldChar w:fldCharType="end"/>
    </w:r>
  </w:p>
  <w:p w:rsidR="001C2B50" w:rsidRDefault="001C2B50" w:rsidP="00301FE9">
    <w:pPr>
      <w:pStyle w:val="af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2B50" w:rsidRDefault="001C2B50" w:rsidP="00301FE9">
    <w:pPr>
      <w:pStyle w:val="af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4D54" w:rsidRDefault="002E4D54">
      <w:r>
        <w:separator/>
      </w:r>
    </w:p>
  </w:footnote>
  <w:footnote w:type="continuationSeparator" w:id="0">
    <w:p w:rsidR="002E4D54" w:rsidRDefault="002E4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BF84A7C2"/>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19F4FBAC"/>
    <w:lvl w:ilvl="0">
      <w:start w:val="1"/>
      <w:numFmt w:val="decimal"/>
      <w:pStyle w:val="a"/>
      <w:lvlText w:val="%1."/>
      <w:lvlJc w:val="left"/>
      <w:pPr>
        <w:tabs>
          <w:tab w:val="num" w:pos="360"/>
        </w:tabs>
        <w:ind w:left="360" w:hanging="360"/>
      </w:pPr>
    </w:lvl>
  </w:abstractNum>
  <w:abstractNum w:abstractNumId="2"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2337D41"/>
    <w:multiLevelType w:val="hybridMultilevel"/>
    <w:tmpl w:val="6682F36A"/>
    <w:lvl w:ilvl="0" w:tplc="D99CBF1E">
      <w:start w:val="1"/>
      <w:numFmt w:val="decimal"/>
      <w:lvlText w:val="%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4" w15:restartNumberingAfterBreak="0">
    <w:nsid w:val="145649B5"/>
    <w:multiLevelType w:val="hybridMultilevel"/>
    <w:tmpl w:val="4704D71C"/>
    <w:lvl w:ilvl="0" w:tplc="14123FF6">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A7A73D8"/>
    <w:multiLevelType w:val="hybridMultilevel"/>
    <w:tmpl w:val="FD844C90"/>
    <w:lvl w:ilvl="0" w:tplc="0422000F">
      <w:start w:val="1"/>
      <w:numFmt w:val="decimal"/>
      <w:lvlText w:val="%1."/>
      <w:lvlJc w:val="left"/>
      <w:pPr>
        <w:ind w:left="7165" w:hanging="360"/>
      </w:pPr>
    </w:lvl>
    <w:lvl w:ilvl="1" w:tplc="04220019">
      <w:start w:val="1"/>
      <w:numFmt w:val="lowerLetter"/>
      <w:lvlText w:val="%2."/>
      <w:lvlJc w:val="left"/>
      <w:pPr>
        <w:ind w:left="1298" w:hanging="360"/>
      </w:pPr>
    </w:lvl>
    <w:lvl w:ilvl="2" w:tplc="0422001B">
      <w:start w:val="1"/>
      <w:numFmt w:val="lowerRoman"/>
      <w:lvlText w:val="%3."/>
      <w:lvlJc w:val="right"/>
      <w:pPr>
        <w:ind w:left="2018" w:hanging="180"/>
      </w:pPr>
    </w:lvl>
    <w:lvl w:ilvl="3" w:tplc="0422000F">
      <w:start w:val="1"/>
      <w:numFmt w:val="decimal"/>
      <w:lvlText w:val="%4."/>
      <w:lvlJc w:val="left"/>
      <w:pPr>
        <w:ind w:left="2738" w:hanging="360"/>
      </w:pPr>
    </w:lvl>
    <w:lvl w:ilvl="4" w:tplc="04220019">
      <w:start w:val="1"/>
      <w:numFmt w:val="lowerLetter"/>
      <w:lvlText w:val="%5."/>
      <w:lvlJc w:val="left"/>
      <w:pPr>
        <w:ind w:left="3458" w:hanging="360"/>
      </w:pPr>
    </w:lvl>
    <w:lvl w:ilvl="5" w:tplc="0422001B">
      <w:start w:val="1"/>
      <w:numFmt w:val="lowerRoman"/>
      <w:lvlText w:val="%6."/>
      <w:lvlJc w:val="right"/>
      <w:pPr>
        <w:ind w:left="4178" w:hanging="180"/>
      </w:pPr>
    </w:lvl>
    <w:lvl w:ilvl="6" w:tplc="0422000F">
      <w:start w:val="1"/>
      <w:numFmt w:val="decimal"/>
      <w:lvlText w:val="%7."/>
      <w:lvlJc w:val="left"/>
      <w:pPr>
        <w:ind w:left="4898" w:hanging="360"/>
      </w:pPr>
    </w:lvl>
    <w:lvl w:ilvl="7" w:tplc="04220019">
      <w:start w:val="1"/>
      <w:numFmt w:val="lowerLetter"/>
      <w:lvlText w:val="%8."/>
      <w:lvlJc w:val="left"/>
      <w:pPr>
        <w:ind w:left="5618" w:hanging="360"/>
      </w:pPr>
    </w:lvl>
    <w:lvl w:ilvl="8" w:tplc="0422001B">
      <w:start w:val="1"/>
      <w:numFmt w:val="lowerRoman"/>
      <w:lvlText w:val="%9."/>
      <w:lvlJc w:val="right"/>
      <w:pPr>
        <w:ind w:left="6338" w:hanging="180"/>
      </w:pPr>
    </w:lvl>
  </w:abstractNum>
  <w:abstractNum w:abstractNumId="7"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9FA1DCA"/>
    <w:multiLevelType w:val="hybridMultilevel"/>
    <w:tmpl w:val="2B6060A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47622F23"/>
    <w:multiLevelType w:val="hybridMultilevel"/>
    <w:tmpl w:val="916EAC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9C13D64"/>
    <w:multiLevelType w:val="hybridMultilevel"/>
    <w:tmpl w:val="E8720A4C"/>
    <w:lvl w:ilvl="0" w:tplc="07606AC0">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54206AB"/>
    <w:multiLevelType w:val="hybridMultilevel"/>
    <w:tmpl w:val="EEB8AC8E"/>
    <w:name w:val="Нумерованный список 5"/>
    <w:lvl w:ilvl="0" w:tplc="431C0BC6">
      <w:numFmt w:val="bullet"/>
      <w:lvlText w:val="-"/>
      <w:lvlJc w:val="left"/>
      <w:rPr>
        <w:rFonts w:ascii="Times New Roman" w:hAnsi="Times New Roman"/>
      </w:rPr>
    </w:lvl>
    <w:lvl w:ilvl="1" w:tplc="F3489E08">
      <w:numFmt w:val="bullet"/>
      <w:lvlText w:val="o"/>
      <w:lvlJc w:val="left"/>
      <w:rPr>
        <w:rFonts w:ascii="Courier New" w:hAnsi="Courier New"/>
      </w:rPr>
    </w:lvl>
    <w:lvl w:ilvl="2" w:tplc="07743D38">
      <w:numFmt w:val="bullet"/>
      <w:lvlText w:val=""/>
      <w:lvlJc w:val="left"/>
      <w:rPr>
        <w:rFonts w:ascii="Wingdings" w:eastAsia="Times New Roman" w:hAnsi="Wingdings"/>
      </w:rPr>
    </w:lvl>
    <w:lvl w:ilvl="3" w:tplc="20722216">
      <w:numFmt w:val="bullet"/>
      <w:lvlText w:val=""/>
      <w:lvlJc w:val="left"/>
      <w:rPr>
        <w:rFonts w:ascii="Symbol" w:hAnsi="Symbol"/>
      </w:rPr>
    </w:lvl>
    <w:lvl w:ilvl="4" w:tplc="F9C6DCBA">
      <w:numFmt w:val="bullet"/>
      <w:lvlText w:val="o"/>
      <w:lvlJc w:val="left"/>
      <w:rPr>
        <w:rFonts w:ascii="Courier New" w:hAnsi="Courier New"/>
      </w:rPr>
    </w:lvl>
    <w:lvl w:ilvl="5" w:tplc="788277EA">
      <w:numFmt w:val="bullet"/>
      <w:lvlText w:val=""/>
      <w:lvlJc w:val="left"/>
      <w:rPr>
        <w:rFonts w:ascii="Wingdings" w:eastAsia="Times New Roman" w:hAnsi="Wingdings"/>
      </w:rPr>
    </w:lvl>
    <w:lvl w:ilvl="6" w:tplc="CB04D0BA">
      <w:numFmt w:val="bullet"/>
      <w:lvlText w:val=""/>
      <w:lvlJc w:val="left"/>
      <w:rPr>
        <w:rFonts w:ascii="Symbol" w:hAnsi="Symbol"/>
      </w:rPr>
    </w:lvl>
    <w:lvl w:ilvl="7" w:tplc="2CC29C50">
      <w:numFmt w:val="bullet"/>
      <w:lvlText w:val="o"/>
      <w:lvlJc w:val="left"/>
      <w:rPr>
        <w:rFonts w:ascii="Courier New" w:hAnsi="Courier New"/>
      </w:rPr>
    </w:lvl>
    <w:lvl w:ilvl="8" w:tplc="1EC601EA">
      <w:numFmt w:val="bullet"/>
      <w:lvlText w:val=""/>
      <w:lvlJc w:val="left"/>
      <w:rPr>
        <w:rFonts w:ascii="Wingdings" w:eastAsia="Times New Roman" w:hAnsi="Wingdings"/>
      </w:rPr>
    </w:lvl>
  </w:abstractNum>
  <w:abstractNum w:abstractNumId="14" w15:restartNumberingAfterBreak="0">
    <w:nsid w:val="62BF0D75"/>
    <w:multiLevelType w:val="hybridMultilevel"/>
    <w:tmpl w:val="BD469646"/>
    <w:lvl w:ilvl="0" w:tplc="BA782A4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76502482"/>
    <w:multiLevelType w:val="hybridMultilevel"/>
    <w:tmpl w:val="B2DAD5C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15:restartNumberingAfterBreak="0">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1618951160">
    <w:abstractNumId w:val="0"/>
  </w:num>
  <w:num w:numId="2" w16cid:durableId="126358470">
    <w:abstractNumId w:val="1"/>
  </w:num>
  <w:num w:numId="3" w16cid:durableId="9292006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784050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1340484">
    <w:abstractNumId w:val="12"/>
  </w:num>
  <w:num w:numId="6" w16cid:durableId="1346051482">
    <w:abstractNumId w:val="4"/>
  </w:num>
  <w:num w:numId="7" w16cid:durableId="2031250714">
    <w:abstractNumId w:val="5"/>
  </w:num>
  <w:num w:numId="8" w16cid:durableId="71438992">
    <w:abstractNumId w:val="7"/>
  </w:num>
  <w:num w:numId="9" w16cid:durableId="1646665665">
    <w:abstractNumId w:val="15"/>
  </w:num>
  <w:num w:numId="10" w16cid:durableId="49421640">
    <w:abstractNumId w:val="8"/>
  </w:num>
  <w:num w:numId="11" w16cid:durableId="1178740740">
    <w:abstractNumId w:val="9"/>
  </w:num>
  <w:num w:numId="12" w16cid:durableId="753551236">
    <w:abstractNumId w:val="3"/>
  </w:num>
  <w:num w:numId="13" w16cid:durableId="759955718">
    <w:abstractNumId w:val="13"/>
  </w:num>
  <w:num w:numId="14" w16cid:durableId="7197419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129865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043146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46404313">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16E"/>
    <w:rsid w:val="000007CA"/>
    <w:rsid w:val="000007EA"/>
    <w:rsid w:val="00000DB4"/>
    <w:rsid w:val="0000129B"/>
    <w:rsid w:val="00001882"/>
    <w:rsid w:val="000019EA"/>
    <w:rsid w:val="00003023"/>
    <w:rsid w:val="000038AD"/>
    <w:rsid w:val="00004081"/>
    <w:rsid w:val="00004C33"/>
    <w:rsid w:val="00004C58"/>
    <w:rsid w:val="00005276"/>
    <w:rsid w:val="00005743"/>
    <w:rsid w:val="00007630"/>
    <w:rsid w:val="00007EAB"/>
    <w:rsid w:val="00010BBE"/>
    <w:rsid w:val="00010D35"/>
    <w:rsid w:val="000111DB"/>
    <w:rsid w:val="000112D4"/>
    <w:rsid w:val="00011349"/>
    <w:rsid w:val="00011CB3"/>
    <w:rsid w:val="00012513"/>
    <w:rsid w:val="0001299D"/>
    <w:rsid w:val="000131F5"/>
    <w:rsid w:val="00014289"/>
    <w:rsid w:val="000144EF"/>
    <w:rsid w:val="000151A7"/>
    <w:rsid w:val="00016855"/>
    <w:rsid w:val="00016BC2"/>
    <w:rsid w:val="000170B5"/>
    <w:rsid w:val="000173A6"/>
    <w:rsid w:val="00017D1D"/>
    <w:rsid w:val="00020002"/>
    <w:rsid w:val="000207BE"/>
    <w:rsid w:val="0002080C"/>
    <w:rsid w:val="00020A3F"/>
    <w:rsid w:val="00020E6F"/>
    <w:rsid w:val="00020EA4"/>
    <w:rsid w:val="00021BB9"/>
    <w:rsid w:val="0002227B"/>
    <w:rsid w:val="000227CC"/>
    <w:rsid w:val="00023276"/>
    <w:rsid w:val="000244E2"/>
    <w:rsid w:val="00024FDF"/>
    <w:rsid w:val="00025596"/>
    <w:rsid w:val="00025DFD"/>
    <w:rsid w:val="00026E13"/>
    <w:rsid w:val="00027497"/>
    <w:rsid w:val="00027679"/>
    <w:rsid w:val="0002775A"/>
    <w:rsid w:val="00030003"/>
    <w:rsid w:val="000305F0"/>
    <w:rsid w:val="00030A49"/>
    <w:rsid w:val="00030DA6"/>
    <w:rsid w:val="0003177B"/>
    <w:rsid w:val="000317BF"/>
    <w:rsid w:val="00031ACD"/>
    <w:rsid w:val="000320F4"/>
    <w:rsid w:val="0003357C"/>
    <w:rsid w:val="00033611"/>
    <w:rsid w:val="00033F58"/>
    <w:rsid w:val="00034201"/>
    <w:rsid w:val="00034517"/>
    <w:rsid w:val="00035371"/>
    <w:rsid w:val="00035DFA"/>
    <w:rsid w:val="00036424"/>
    <w:rsid w:val="00037442"/>
    <w:rsid w:val="00037EC5"/>
    <w:rsid w:val="00040392"/>
    <w:rsid w:val="00040434"/>
    <w:rsid w:val="0004096A"/>
    <w:rsid w:val="00040D48"/>
    <w:rsid w:val="000416D4"/>
    <w:rsid w:val="000419DF"/>
    <w:rsid w:val="00041EB0"/>
    <w:rsid w:val="000426BB"/>
    <w:rsid w:val="00042FF4"/>
    <w:rsid w:val="000430C8"/>
    <w:rsid w:val="000433F2"/>
    <w:rsid w:val="00043C4C"/>
    <w:rsid w:val="00044879"/>
    <w:rsid w:val="0004487F"/>
    <w:rsid w:val="00044C39"/>
    <w:rsid w:val="00045396"/>
    <w:rsid w:val="000456FB"/>
    <w:rsid w:val="00046143"/>
    <w:rsid w:val="000467C6"/>
    <w:rsid w:val="00046D95"/>
    <w:rsid w:val="00047620"/>
    <w:rsid w:val="00047D25"/>
    <w:rsid w:val="000503DC"/>
    <w:rsid w:val="000517EC"/>
    <w:rsid w:val="00051D86"/>
    <w:rsid w:val="00051EF1"/>
    <w:rsid w:val="00052937"/>
    <w:rsid w:val="00053386"/>
    <w:rsid w:val="00053A5B"/>
    <w:rsid w:val="00053D3A"/>
    <w:rsid w:val="00055884"/>
    <w:rsid w:val="00056086"/>
    <w:rsid w:val="0005608F"/>
    <w:rsid w:val="0005735F"/>
    <w:rsid w:val="000574EA"/>
    <w:rsid w:val="00057C3F"/>
    <w:rsid w:val="00057DB3"/>
    <w:rsid w:val="00060A52"/>
    <w:rsid w:val="00060DEF"/>
    <w:rsid w:val="00060F9E"/>
    <w:rsid w:val="000611A4"/>
    <w:rsid w:val="00061572"/>
    <w:rsid w:val="00061A9A"/>
    <w:rsid w:val="00061BA8"/>
    <w:rsid w:val="00062067"/>
    <w:rsid w:val="00062830"/>
    <w:rsid w:val="00064BC7"/>
    <w:rsid w:val="00064E48"/>
    <w:rsid w:val="00065B4C"/>
    <w:rsid w:val="0006683E"/>
    <w:rsid w:val="00067D61"/>
    <w:rsid w:val="000709CC"/>
    <w:rsid w:val="00071430"/>
    <w:rsid w:val="0007154D"/>
    <w:rsid w:val="00071973"/>
    <w:rsid w:val="000719F0"/>
    <w:rsid w:val="0007233D"/>
    <w:rsid w:val="00072DAF"/>
    <w:rsid w:val="00073422"/>
    <w:rsid w:val="0007343B"/>
    <w:rsid w:val="0007349A"/>
    <w:rsid w:val="00075011"/>
    <w:rsid w:val="000751C9"/>
    <w:rsid w:val="000759C0"/>
    <w:rsid w:val="00076393"/>
    <w:rsid w:val="000778EF"/>
    <w:rsid w:val="00077C3E"/>
    <w:rsid w:val="00080065"/>
    <w:rsid w:val="00080B9F"/>
    <w:rsid w:val="00082633"/>
    <w:rsid w:val="0008294C"/>
    <w:rsid w:val="00082BD0"/>
    <w:rsid w:val="000830FF"/>
    <w:rsid w:val="00083B3C"/>
    <w:rsid w:val="00084594"/>
    <w:rsid w:val="000847B5"/>
    <w:rsid w:val="00084AE4"/>
    <w:rsid w:val="0008553E"/>
    <w:rsid w:val="0008659C"/>
    <w:rsid w:val="0008689E"/>
    <w:rsid w:val="00086AE4"/>
    <w:rsid w:val="00087254"/>
    <w:rsid w:val="00087B3B"/>
    <w:rsid w:val="00090158"/>
    <w:rsid w:val="000904A4"/>
    <w:rsid w:val="00090585"/>
    <w:rsid w:val="000911B9"/>
    <w:rsid w:val="00091586"/>
    <w:rsid w:val="00091785"/>
    <w:rsid w:val="00091B1B"/>
    <w:rsid w:val="000924A5"/>
    <w:rsid w:val="00092EB2"/>
    <w:rsid w:val="00093A96"/>
    <w:rsid w:val="00093E65"/>
    <w:rsid w:val="000943D2"/>
    <w:rsid w:val="00094D09"/>
    <w:rsid w:val="00095598"/>
    <w:rsid w:val="00095ABC"/>
    <w:rsid w:val="00095D88"/>
    <w:rsid w:val="000964AF"/>
    <w:rsid w:val="0009750C"/>
    <w:rsid w:val="000978AA"/>
    <w:rsid w:val="000A026E"/>
    <w:rsid w:val="000A10F9"/>
    <w:rsid w:val="000A1642"/>
    <w:rsid w:val="000A16E4"/>
    <w:rsid w:val="000A1829"/>
    <w:rsid w:val="000A19D7"/>
    <w:rsid w:val="000A1ACB"/>
    <w:rsid w:val="000A1BDB"/>
    <w:rsid w:val="000A1C22"/>
    <w:rsid w:val="000A22BC"/>
    <w:rsid w:val="000A36F2"/>
    <w:rsid w:val="000A3B10"/>
    <w:rsid w:val="000A3CFC"/>
    <w:rsid w:val="000A4BDB"/>
    <w:rsid w:val="000A4CD7"/>
    <w:rsid w:val="000A4E37"/>
    <w:rsid w:val="000A5149"/>
    <w:rsid w:val="000A5718"/>
    <w:rsid w:val="000A5BDD"/>
    <w:rsid w:val="000A6384"/>
    <w:rsid w:val="000A638A"/>
    <w:rsid w:val="000A6B3E"/>
    <w:rsid w:val="000A6D2C"/>
    <w:rsid w:val="000A71A5"/>
    <w:rsid w:val="000A725F"/>
    <w:rsid w:val="000A7D91"/>
    <w:rsid w:val="000B03E2"/>
    <w:rsid w:val="000B04C3"/>
    <w:rsid w:val="000B07DB"/>
    <w:rsid w:val="000B0E9F"/>
    <w:rsid w:val="000B112D"/>
    <w:rsid w:val="000B1302"/>
    <w:rsid w:val="000B1669"/>
    <w:rsid w:val="000B171E"/>
    <w:rsid w:val="000B2C8D"/>
    <w:rsid w:val="000B2FA7"/>
    <w:rsid w:val="000B419B"/>
    <w:rsid w:val="000B41FE"/>
    <w:rsid w:val="000B424D"/>
    <w:rsid w:val="000B4381"/>
    <w:rsid w:val="000B4B8B"/>
    <w:rsid w:val="000B6BD2"/>
    <w:rsid w:val="000B7537"/>
    <w:rsid w:val="000C00E2"/>
    <w:rsid w:val="000C0EE5"/>
    <w:rsid w:val="000C0F19"/>
    <w:rsid w:val="000C1752"/>
    <w:rsid w:val="000C2651"/>
    <w:rsid w:val="000C285D"/>
    <w:rsid w:val="000C2A5D"/>
    <w:rsid w:val="000C2D9A"/>
    <w:rsid w:val="000C2DE4"/>
    <w:rsid w:val="000C2EE7"/>
    <w:rsid w:val="000C39C7"/>
    <w:rsid w:val="000C3A1C"/>
    <w:rsid w:val="000C3A8D"/>
    <w:rsid w:val="000C3CE3"/>
    <w:rsid w:val="000C46FF"/>
    <w:rsid w:val="000C48B4"/>
    <w:rsid w:val="000C538F"/>
    <w:rsid w:val="000C5CFB"/>
    <w:rsid w:val="000C5E34"/>
    <w:rsid w:val="000C711C"/>
    <w:rsid w:val="000C7843"/>
    <w:rsid w:val="000D0399"/>
    <w:rsid w:val="000D1EB1"/>
    <w:rsid w:val="000D3B63"/>
    <w:rsid w:val="000D42CD"/>
    <w:rsid w:val="000D4887"/>
    <w:rsid w:val="000D4904"/>
    <w:rsid w:val="000D5CD3"/>
    <w:rsid w:val="000D663E"/>
    <w:rsid w:val="000D6892"/>
    <w:rsid w:val="000D6A8E"/>
    <w:rsid w:val="000D6EB8"/>
    <w:rsid w:val="000D71A8"/>
    <w:rsid w:val="000D7646"/>
    <w:rsid w:val="000D76F4"/>
    <w:rsid w:val="000D794F"/>
    <w:rsid w:val="000E082A"/>
    <w:rsid w:val="000E0D57"/>
    <w:rsid w:val="000E17A9"/>
    <w:rsid w:val="000E1B24"/>
    <w:rsid w:val="000E241F"/>
    <w:rsid w:val="000E297A"/>
    <w:rsid w:val="000E3615"/>
    <w:rsid w:val="000E3BDC"/>
    <w:rsid w:val="000E4272"/>
    <w:rsid w:val="000E4737"/>
    <w:rsid w:val="000E48EB"/>
    <w:rsid w:val="000E4FBE"/>
    <w:rsid w:val="000E5C46"/>
    <w:rsid w:val="000E6592"/>
    <w:rsid w:val="000E6CCA"/>
    <w:rsid w:val="000E778C"/>
    <w:rsid w:val="000E7E8B"/>
    <w:rsid w:val="000F0505"/>
    <w:rsid w:val="000F12F6"/>
    <w:rsid w:val="000F2389"/>
    <w:rsid w:val="000F2438"/>
    <w:rsid w:val="000F2620"/>
    <w:rsid w:val="000F279B"/>
    <w:rsid w:val="000F3420"/>
    <w:rsid w:val="000F47A0"/>
    <w:rsid w:val="000F4A95"/>
    <w:rsid w:val="000F4CB8"/>
    <w:rsid w:val="000F573D"/>
    <w:rsid w:val="000F5B66"/>
    <w:rsid w:val="000F637A"/>
    <w:rsid w:val="000F7976"/>
    <w:rsid w:val="000F7AC0"/>
    <w:rsid w:val="00100FEF"/>
    <w:rsid w:val="00101771"/>
    <w:rsid w:val="00101A34"/>
    <w:rsid w:val="00102BD8"/>
    <w:rsid w:val="00102F6F"/>
    <w:rsid w:val="00102FE0"/>
    <w:rsid w:val="00103155"/>
    <w:rsid w:val="00104445"/>
    <w:rsid w:val="001044EE"/>
    <w:rsid w:val="00104532"/>
    <w:rsid w:val="0010483C"/>
    <w:rsid w:val="00104B9D"/>
    <w:rsid w:val="00104E45"/>
    <w:rsid w:val="00105258"/>
    <w:rsid w:val="00105268"/>
    <w:rsid w:val="00105811"/>
    <w:rsid w:val="0010618B"/>
    <w:rsid w:val="001061C8"/>
    <w:rsid w:val="00106236"/>
    <w:rsid w:val="001063A9"/>
    <w:rsid w:val="00106FA7"/>
    <w:rsid w:val="0010724C"/>
    <w:rsid w:val="0011020D"/>
    <w:rsid w:val="00110479"/>
    <w:rsid w:val="001105A6"/>
    <w:rsid w:val="001108AA"/>
    <w:rsid w:val="001108D3"/>
    <w:rsid w:val="00110F17"/>
    <w:rsid w:val="00111549"/>
    <w:rsid w:val="0011281D"/>
    <w:rsid w:val="00112968"/>
    <w:rsid w:val="0011324F"/>
    <w:rsid w:val="00113259"/>
    <w:rsid w:val="00114109"/>
    <w:rsid w:val="00114479"/>
    <w:rsid w:val="00114A7D"/>
    <w:rsid w:val="001162DF"/>
    <w:rsid w:val="001165B8"/>
    <w:rsid w:val="001174EA"/>
    <w:rsid w:val="0011784C"/>
    <w:rsid w:val="001178FF"/>
    <w:rsid w:val="00117E7F"/>
    <w:rsid w:val="00120385"/>
    <w:rsid w:val="0012041F"/>
    <w:rsid w:val="001213A4"/>
    <w:rsid w:val="00121F9B"/>
    <w:rsid w:val="00122112"/>
    <w:rsid w:val="00122C15"/>
    <w:rsid w:val="00122DB2"/>
    <w:rsid w:val="0012325F"/>
    <w:rsid w:val="00123B87"/>
    <w:rsid w:val="00124359"/>
    <w:rsid w:val="00125006"/>
    <w:rsid w:val="00127853"/>
    <w:rsid w:val="00127FC5"/>
    <w:rsid w:val="00130A7E"/>
    <w:rsid w:val="00132206"/>
    <w:rsid w:val="00132A3B"/>
    <w:rsid w:val="00133338"/>
    <w:rsid w:val="0013351F"/>
    <w:rsid w:val="001336B9"/>
    <w:rsid w:val="0013499B"/>
    <w:rsid w:val="00134D64"/>
    <w:rsid w:val="0013639B"/>
    <w:rsid w:val="00136BEC"/>
    <w:rsid w:val="00140723"/>
    <w:rsid w:val="00140E9A"/>
    <w:rsid w:val="00140FAD"/>
    <w:rsid w:val="00141441"/>
    <w:rsid w:val="001429D1"/>
    <w:rsid w:val="00142E53"/>
    <w:rsid w:val="0014334C"/>
    <w:rsid w:val="00143359"/>
    <w:rsid w:val="00143752"/>
    <w:rsid w:val="00143AAD"/>
    <w:rsid w:val="0014405D"/>
    <w:rsid w:val="00144402"/>
    <w:rsid w:val="001455BA"/>
    <w:rsid w:val="00145726"/>
    <w:rsid w:val="001458CF"/>
    <w:rsid w:val="001464CA"/>
    <w:rsid w:val="00146ED8"/>
    <w:rsid w:val="00146FCA"/>
    <w:rsid w:val="00147185"/>
    <w:rsid w:val="00147280"/>
    <w:rsid w:val="0014732E"/>
    <w:rsid w:val="0014745B"/>
    <w:rsid w:val="001479CC"/>
    <w:rsid w:val="00150251"/>
    <w:rsid w:val="001502E0"/>
    <w:rsid w:val="00150428"/>
    <w:rsid w:val="001508F1"/>
    <w:rsid w:val="00150B41"/>
    <w:rsid w:val="00151BB6"/>
    <w:rsid w:val="00151FF0"/>
    <w:rsid w:val="001526D9"/>
    <w:rsid w:val="001530EA"/>
    <w:rsid w:val="0015382A"/>
    <w:rsid w:val="00153D76"/>
    <w:rsid w:val="00154945"/>
    <w:rsid w:val="00154D76"/>
    <w:rsid w:val="001554A9"/>
    <w:rsid w:val="00155C45"/>
    <w:rsid w:val="00155EBA"/>
    <w:rsid w:val="001561F9"/>
    <w:rsid w:val="001577C5"/>
    <w:rsid w:val="00160032"/>
    <w:rsid w:val="001600E7"/>
    <w:rsid w:val="001608A8"/>
    <w:rsid w:val="001611BD"/>
    <w:rsid w:val="00161DF0"/>
    <w:rsid w:val="001636D5"/>
    <w:rsid w:val="001640A9"/>
    <w:rsid w:val="00165162"/>
    <w:rsid w:val="001652BD"/>
    <w:rsid w:val="0016598C"/>
    <w:rsid w:val="001659F1"/>
    <w:rsid w:val="00165D6B"/>
    <w:rsid w:val="00166CC0"/>
    <w:rsid w:val="00167DEE"/>
    <w:rsid w:val="00167F78"/>
    <w:rsid w:val="00170021"/>
    <w:rsid w:val="001701AE"/>
    <w:rsid w:val="001709C8"/>
    <w:rsid w:val="00171500"/>
    <w:rsid w:val="00171629"/>
    <w:rsid w:val="0017180F"/>
    <w:rsid w:val="00171F89"/>
    <w:rsid w:val="001720C0"/>
    <w:rsid w:val="001723F2"/>
    <w:rsid w:val="00172EC4"/>
    <w:rsid w:val="00173265"/>
    <w:rsid w:val="00173C3D"/>
    <w:rsid w:val="00174120"/>
    <w:rsid w:val="00174167"/>
    <w:rsid w:val="0017430A"/>
    <w:rsid w:val="0017506A"/>
    <w:rsid w:val="00177A0C"/>
    <w:rsid w:val="001809DA"/>
    <w:rsid w:val="00180DEF"/>
    <w:rsid w:val="00181548"/>
    <w:rsid w:val="001815FF"/>
    <w:rsid w:val="00181BFB"/>
    <w:rsid w:val="001831FF"/>
    <w:rsid w:val="0018363C"/>
    <w:rsid w:val="001836CA"/>
    <w:rsid w:val="00184177"/>
    <w:rsid w:val="00184C67"/>
    <w:rsid w:val="00184FD8"/>
    <w:rsid w:val="001850F9"/>
    <w:rsid w:val="0018516E"/>
    <w:rsid w:val="00185441"/>
    <w:rsid w:val="00186501"/>
    <w:rsid w:val="00186A62"/>
    <w:rsid w:val="00186CEF"/>
    <w:rsid w:val="00186F71"/>
    <w:rsid w:val="00187A87"/>
    <w:rsid w:val="001906BE"/>
    <w:rsid w:val="00190877"/>
    <w:rsid w:val="001908EA"/>
    <w:rsid w:val="00190D65"/>
    <w:rsid w:val="00191432"/>
    <w:rsid w:val="00193605"/>
    <w:rsid w:val="00194ABF"/>
    <w:rsid w:val="00194E90"/>
    <w:rsid w:val="00194F68"/>
    <w:rsid w:val="0019526D"/>
    <w:rsid w:val="0019570F"/>
    <w:rsid w:val="00195AE5"/>
    <w:rsid w:val="00195C77"/>
    <w:rsid w:val="0019610F"/>
    <w:rsid w:val="00197F5D"/>
    <w:rsid w:val="001A0026"/>
    <w:rsid w:val="001A02D6"/>
    <w:rsid w:val="001A0377"/>
    <w:rsid w:val="001A076A"/>
    <w:rsid w:val="001A0DEC"/>
    <w:rsid w:val="001A1EA5"/>
    <w:rsid w:val="001A20D4"/>
    <w:rsid w:val="001A2881"/>
    <w:rsid w:val="001A3845"/>
    <w:rsid w:val="001A3D99"/>
    <w:rsid w:val="001A3DE8"/>
    <w:rsid w:val="001A50E9"/>
    <w:rsid w:val="001A537F"/>
    <w:rsid w:val="001A58D4"/>
    <w:rsid w:val="001A607A"/>
    <w:rsid w:val="001A6C87"/>
    <w:rsid w:val="001A7DE9"/>
    <w:rsid w:val="001A7E73"/>
    <w:rsid w:val="001B017E"/>
    <w:rsid w:val="001B06C8"/>
    <w:rsid w:val="001B1967"/>
    <w:rsid w:val="001B1A42"/>
    <w:rsid w:val="001B1AEB"/>
    <w:rsid w:val="001B1BAB"/>
    <w:rsid w:val="001B26CE"/>
    <w:rsid w:val="001B278B"/>
    <w:rsid w:val="001B3472"/>
    <w:rsid w:val="001B4885"/>
    <w:rsid w:val="001B498E"/>
    <w:rsid w:val="001B5745"/>
    <w:rsid w:val="001B5C32"/>
    <w:rsid w:val="001B607B"/>
    <w:rsid w:val="001B78AC"/>
    <w:rsid w:val="001B7B95"/>
    <w:rsid w:val="001B7BA1"/>
    <w:rsid w:val="001C12DC"/>
    <w:rsid w:val="001C14FA"/>
    <w:rsid w:val="001C2614"/>
    <w:rsid w:val="001C2B50"/>
    <w:rsid w:val="001C314B"/>
    <w:rsid w:val="001C31F8"/>
    <w:rsid w:val="001C35F9"/>
    <w:rsid w:val="001C3B45"/>
    <w:rsid w:val="001C4FEA"/>
    <w:rsid w:val="001C59F4"/>
    <w:rsid w:val="001C5DF6"/>
    <w:rsid w:val="001C603E"/>
    <w:rsid w:val="001C64D4"/>
    <w:rsid w:val="001C6FC8"/>
    <w:rsid w:val="001C7F98"/>
    <w:rsid w:val="001D053B"/>
    <w:rsid w:val="001D0911"/>
    <w:rsid w:val="001D0FD9"/>
    <w:rsid w:val="001D21C0"/>
    <w:rsid w:val="001D2F75"/>
    <w:rsid w:val="001D3CFA"/>
    <w:rsid w:val="001D40E3"/>
    <w:rsid w:val="001D5753"/>
    <w:rsid w:val="001D5EB0"/>
    <w:rsid w:val="001D654C"/>
    <w:rsid w:val="001D7A9A"/>
    <w:rsid w:val="001D7D70"/>
    <w:rsid w:val="001E0772"/>
    <w:rsid w:val="001E0789"/>
    <w:rsid w:val="001E089F"/>
    <w:rsid w:val="001E11A6"/>
    <w:rsid w:val="001E11B5"/>
    <w:rsid w:val="001E366F"/>
    <w:rsid w:val="001E3B57"/>
    <w:rsid w:val="001E482E"/>
    <w:rsid w:val="001E48C7"/>
    <w:rsid w:val="001E5511"/>
    <w:rsid w:val="001E5C45"/>
    <w:rsid w:val="001E6591"/>
    <w:rsid w:val="001E6B03"/>
    <w:rsid w:val="001E6E28"/>
    <w:rsid w:val="001E741B"/>
    <w:rsid w:val="001E7551"/>
    <w:rsid w:val="001E7C00"/>
    <w:rsid w:val="001E7DAD"/>
    <w:rsid w:val="001E7EAB"/>
    <w:rsid w:val="001F024B"/>
    <w:rsid w:val="001F0730"/>
    <w:rsid w:val="001F1673"/>
    <w:rsid w:val="001F1B17"/>
    <w:rsid w:val="001F1C50"/>
    <w:rsid w:val="001F2256"/>
    <w:rsid w:val="001F2CDB"/>
    <w:rsid w:val="001F2EBD"/>
    <w:rsid w:val="001F3BD8"/>
    <w:rsid w:val="001F3D4E"/>
    <w:rsid w:val="001F4D61"/>
    <w:rsid w:val="001F771B"/>
    <w:rsid w:val="00200387"/>
    <w:rsid w:val="002007F6"/>
    <w:rsid w:val="00200A4C"/>
    <w:rsid w:val="00200DC9"/>
    <w:rsid w:val="002012EF"/>
    <w:rsid w:val="00201A2B"/>
    <w:rsid w:val="00201BCA"/>
    <w:rsid w:val="00203441"/>
    <w:rsid w:val="00203C7C"/>
    <w:rsid w:val="00203F87"/>
    <w:rsid w:val="0020413F"/>
    <w:rsid w:val="00204207"/>
    <w:rsid w:val="002048AB"/>
    <w:rsid w:val="00204B90"/>
    <w:rsid w:val="00204D35"/>
    <w:rsid w:val="00204DF9"/>
    <w:rsid w:val="002058A2"/>
    <w:rsid w:val="00206462"/>
    <w:rsid w:val="00206D46"/>
    <w:rsid w:val="00207400"/>
    <w:rsid w:val="00207BDD"/>
    <w:rsid w:val="00207CDD"/>
    <w:rsid w:val="0021117A"/>
    <w:rsid w:val="00211A9A"/>
    <w:rsid w:val="00212294"/>
    <w:rsid w:val="00212521"/>
    <w:rsid w:val="002126AB"/>
    <w:rsid w:val="00214A16"/>
    <w:rsid w:val="00215925"/>
    <w:rsid w:val="00215AF1"/>
    <w:rsid w:val="00215B81"/>
    <w:rsid w:val="00217B0E"/>
    <w:rsid w:val="00221D9E"/>
    <w:rsid w:val="002220C2"/>
    <w:rsid w:val="002222CC"/>
    <w:rsid w:val="002224CD"/>
    <w:rsid w:val="00222A8A"/>
    <w:rsid w:val="00222C5D"/>
    <w:rsid w:val="00222FF0"/>
    <w:rsid w:val="002240DC"/>
    <w:rsid w:val="00224882"/>
    <w:rsid w:val="00224AE2"/>
    <w:rsid w:val="002252ED"/>
    <w:rsid w:val="0022541A"/>
    <w:rsid w:val="00225513"/>
    <w:rsid w:val="00225BAA"/>
    <w:rsid w:val="002264A4"/>
    <w:rsid w:val="0022658E"/>
    <w:rsid w:val="00226F2A"/>
    <w:rsid w:val="0022775E"/>
    <w:rsid w:val="0023009A"/>
    <w:rsid w:val="0023128B"/>
    <w:rsid w:val="002315FA"/>
    <w:rsid w:val="0023171F"/>
    <w:rsid w:val="00231871"/>
    <w:rsid w:val="00232483"/>
    <w:rsid w:val="00232850"/>
    <w:rsid w:val="00232CE9"/>
    <w:rsid w:val="00232E69"/>
    <w:rsid w:val="0023328E"/>
    <w:rsid w:val="002332AC"/>
    <w:rsid w:val="002332FD"/>
    <w:rsid w:val="00233AE8"/>
    <w:rsid w:val="00233B88"/>
    <w:rsid w:val="00233D7F"/>
    <w:rsid w:val="00235849"/>
    <w:rsid w:val="00235DAB"/>
    <w:rsid w:val="00236049"/>
    <w:rsid w:val="0023635C"/>
    <w:rsid w:val="002365BD"/>
    <w:rsid w:val="0023728E"/>
    <w:rsid w:val="0023732B"/>
    <w:rsid w:val="00237E2C"/>
    <w:rsid w:val="00240014"/>
    <w:rsid w:val="002403CF"/>
    <w:rsid w:val="00240FF0"/>
    <w:rsid w:val="00241E39"/>
    <w:rsid w:val="00242929"/>
    <w:rsid w:val="00244AFE"/>
    <w:rsid w:val="00244F00"/>
    <w:rsid w:val="002454CC"/>
    <w:rsid w:val="00245D8A"/>
    <w:rsid w:val="002464ED"/>
    <w:rsid w:val="002465B4"/>
    <w:rsid w:val="00247BE6"/>
    <w:rsid w:val="002504D1"/>
    <w:rsid w:val="00250EB6"/>
    <w:rsid w:val="0025156C"/>
    <w:rsid w:val="00251830"/>
    <w:rsid w:val="002522B2"/>
    <w:rsid w:val="002523DF"/>
    <w:rsid w:val="002525F5"/>
    <w:rsid w:val="00252A8D"/>
    <w:rsid w:val="00253464"/>
    <w:rsid w:val="00253854"/>
    <w:rsid w:val="00253F17"/>
    <w:rsid w:val="00254837"/>
    <w:rsid w:val="00254BF7"/>
    <w:rsid w:val="0025523A"/>
    <w:rsid w:val="002562B0"/>
    <w:rsid w:val="00256356"/>
    <w:rsid w:val="002565F3"/>
    <w:rsid w:val="00256C2A"/>
    <w:rsid w:val="00257583"/>
    <w:rsid w:val="00257809"/>
    <w:rsid w:val="00257ED5"/>
    <w:rsid w:val="00261370"/>
    <w:rsid w:val="00261AB2"/>
    <w:rsid w:val="0026269C"/>
    <w:rsid w:val="0026282A"/>
    <w:rsid w:val="00264EAA"/>
    <w:rsid w:val="00264F58"/>
    <w:rsid w:val="002650A4"/>
    <w:rsid w:val="0026570C"/>
    <w:rsid w:val="00265745"/>
    <w:rsid w:val="00265AB8"/>
    <w:rsid w:val="00266475"/>
    <w:rsid w:val="00266C7A"/>
    <w:rsid w:val="00267A4D"/>
    <w:rsid w:val="0027097B"/>
    <w:rsid w:val="00272260"/>
    <w:rsid w:val="002731C1"/>
    <w:rsid w:val="002747BE"/>
    <w:rsid w:val="002748DD"/>
    <w:rsid w:val="00275424"/>
    <w:rsid w:val="00276E93"/>
    <w:rsid w:val="00277088"/>
    <w:rsid w:val="00277381"/>
    <w:rsid w:val="002779BA"/>
    <w:rsid w:val="00277CFF"/>
    <w:rsid w:val="0028125F"/>
    <w:rsid w:val="002814D6"/>
    <w:rsid w:val="00281789"/>
    <w:rsid w:val="00281B24"/>
    <w:rsid w:val="00281D29"/>
    <w:rsid w:val="002826F9"/>
    <w:rsid w:val="00282A50"/>
    <w:rsid w:val="002830C0"/>
    <w:rsid w:val="002840B1"/>
    <w:rsid w:val="00284758"/>
    <w:rsid w:val="00285C2B"/>
    <w:rsid w:val="00285DDC"/>
    <w:rsid w:val="00286404"/>
    <w:rsid w:val="00287008"/>
    <w:rsid w:val="0028711A"/>
    <w:rsid w:val="002903C4"/>
    <w:rsid w:val="00290555"/>
    <w:rsid w:val="00290908"/>
    <w:rsid w:val="00290B2A"/>
    <w:rsid w:val="00290E7C"/>
    <w:rsid w:val="002919D8"/>
    <w:rsid w:val="00291C59"/>
    <w:rsid w:val="00291DE0"/>
    <w:rsid w:val="00292371"/>
    <w:rsid w:val="00292BB7"/>
    <w:rsid w:val="00292C9B"/>
    <w:rsid w:val="002933C6"/>
    <w:rsid w:val="002937C9"/>
    <w:rsid w:val="00294983"/>
    <w:rsid w:val="002951CD"/>
    <w:rsid w:val="002953C4"/>
    <w:rsid w:val="00295E3F"/>
    <w:rsid w:val="00296858"/>
    <w:rsid w:val="00296A97"/>
    <w:rsid w:val="00296BD3"/>
    <w:rsid w:val="0029731D"/>
    <w:rsid w:val="002A0055"/>
    <w:rsid w:val="002A0FE0"/>
    <w:rsid w:val="002A1483"/>
    <w:rsid w:val="002A14AD"/>
    <w:rsid w:val="002A16C8"/>
    <w:rsid w:val="002A1AC7"/>
    <w:rsid w:val="002A1FC2"/>
    <w:rsid w:val="002A2EC3"/>
    <w:rsid w:val="002A30AF"/>
    <w:rsid w:val="002A38BB"/>
    <w:rsid w:val="002A4118"/>
    <w:rsid w:val="002A4B3F"/>
    <w:rsid w:val="002A4D9D"/>
    <w:rsid w:val="002A4EF6"/>
    <w:rsid w:val="002A5304"/>
    <w:rsid w:val="002A5847"/>
    <w:rsid w:val="002A5907"/>
    <w:rsid w:val="002A6CF8"/>
    <w:rsid w:val="002A7A36"/>
    <w:rsid w:val="002B003A"/>
    <w:rsid w:val="002B057F"/>
    <w:rsid w:val="002B1CFE"/>
    <w:rsid w:val="002B249B"/>
    <w:rsid w:val="002B2908"/>
    <w:rsid w:val="002B41BD"/>
    <w:rsid w:val="002B4E8E"/>
    <w:rsid w:val="002B4EA4"/>
    <w:rsid w:val="002B50F5"/>
    <w:rsid w:val="002B5301"/>
    <w:rsid w:val="002B576E"/>
    <w:rsid w:val="002B5A12"/>
    <w:rsid w:val="002B5A4E"/>
    <w:rsid w:val="002B67FA"/>
    <w:rsid w:val="002B6901"/>
    <w:rsid w:val="002B6CD4"/>
    <w:rsid w:val="002B70B6"/>
    <w:rsid w:val="002B7E3F"/>
    <w:rsid w:val="002C063D"/>
    <w:rsid w:val="002C0A81"/>
    <w:rsid w:val="002C0FD0"/>
    <w:rsid w:val="002C1B1D"/>
    <w:rsid w:val="002C21CB"/>
    <w:rsid w:val="002C33E9"/>
    <w:rsid w:val="002C3718"/>
    <w:rsid w:val="002C398E"/>
    <w:rsid w:val="002C4B97"/>
    <w:rsid w:val="002C57A4"/>
    <w:rsid w:val="002C5A72"/>
    <w:rsid w:val="002C64B8"/>
    <w:rsid w:val="002C679B"/>
    <w:rsid w:val="002C67E2"/>
    <w:rsid w:val="002C7596"/>
    <w:rsid w:val="002C7F9D"/>
    <w:rsid w:val="002D0233"/>
    <w:rsid w:val="002D0DDC"/>
    <w:rsid w:val="002D14C1"/>
    <w:rsid w:val="002D1D3A"/>
    <w:rsid w:val="002D2135"/>
    <w:rsid w:val="002D21BA"/>
    <w:rsid w:val="002D220D"/>
    <w:rsid w:val="002D238C"/>
    <w:rsid w:val="002D24D3"/>
    <w:rsid w:val="002D278A"/>
    <w:rsid w:val="002D290B"/>
    <w:rsid w:val="002D2B20"/>
    <w:rsid w:val="002D2D3D"/>
    <w:rsid w:val="002D3296"/>
    <w:rsid w:val="002D3CBE"/>
    <w:rsid w:val="002D3E75"/>
    <w:rsid w:val="002D4724"/>
    <w:rsid w:val="002D4D82"/>
    <w:rsid w:val="002D51D0"/>
    <w:rsid w:val="002D638D"/>
    <w:rsid w:val="002D700A"/>
    <w:rsid w:val="002D757C"/>
    <w:rsid w:val="002E037F"/>
    <w:rsid w:val="002E1600"/>
    <w:rsid w:val="002E166A"/>
    <w:rsid w:val="002E19AB"/>
    <w:rsid w:val="002E1C10"/>
    <w:rsid w:val="002E27EB"/>
    <w:rsid w:val="002E2A46"/>
    <w:rsid w:val="002E2AE9"/>
    <w:rsid w:val="002E2B9C"/>
    <w:rsid w:val="002E2CB3"/>
    <w:rsid w:val="002E2F7A"/>
    <w:rsid w:val="002E371F"/>
    <w:rsid w:val="002E3D07"/>
    <w:rsid w:val="002E4D54"/>
    <w:rsid w:val="002E4E52"/>
    <w:rsid w:val="002E59A0"/>
    <w:rsid w:val="002E5A38"/>
    <w:rsid w:val="002E6CD8"/>
    <w:rsid w:val="002E7833"/>
    <w:rsid w:val="002F02F4"/>
    <w:rsid w:val="002F033B"/>
    <w:rsid w:val="002F1409"/>
    <w:rsid w:val="002F1B77"/>
    <w:rsid w:val="002F1BB7"/>
    <w:rsid w:val="002F2213"/>
    <w:rsid w:val="002F2481"/>
    <w:rsid w:val="002F3474"/>
    <w:rsid w:val="002F3654"/>
    <w:rsid w:val="002F407E"/>
    <w:rsid w:val="002F4D92"/>
    <w:rsid w:val="002F4E75"/>
    <w:rsid w:val="002F54B6"/>
    <w:rsid w:val="002F5E2D"/>
    <w:rsid w:val="002F63A7"/>
    <w:rsid w:val="002F6E4E"/>
    <w:rsid w:val="002F72EC"/>
    <w:rsid w:val="002F74B0"/>
    <w:rsid w:val="0030039E"/>
    <w:rsid w:val="00300956"/>
    <w:rsid w:val="00300AB9"/>
    <w:rsid w:val="00300E1B"/>
    <w:rsid w:val="003016A9"/>
    <w:rsid w:val="00301CAD"/>
    <w:rsid w:val="00301CD9"/>
    <w:rsid w:val="00301FE9"/>
    <w:rsid w:val="003026E1"/>
    <w:rsid w:val="0030305C"/>
    <w:rsid w:val="00304CD6"/>
    <w:rsid w:val="00305BAF"/>
    <w:rsid w:val="00310CA4"/>
    <w:rsid w:val="0031205E"/>
    <w:rsid w:val="003125A1"/>
    <w:rsid w:val="00312E8D"/>
    <w:rsid w:val="00313352"/>
    <w:rsid w:val="00314817"/>
    <w:rsid w:val="00314A3A"/>
    <w:rsid w:val="00314A64"/>
    <w:rsid w:val="00314E3C"/>
    <w:rsid w:val="00315839"/>
    <w:rsid w:val="00315906"/>
    <w:rsid w:val="00315B5C"/>
    <w:rsid w:val="00315E41"/>
    <w:rsid w:val="0031617F"/>
    <w:rsid w:val="00316247"/>
    <w:rsid w:val="003166F6"/>
    <w:rsid w:val="00316702"/>
    <w:rsid w:val="00316B9F"/>
    <w:rsid w:val="00317AF8"/>
    <w:rsid w:val="003203E1"/>
    <w:rsid w:val="0032218D"/>
    <w:rsid w:val="0032257E"/>
    <w:rsid w:val="00323D49"/>
    <w:rsid w:val="00323E70"/>
    <w:rsid w:val="00324063"/>
    <w:rsid w:val="003243C0"/>
    <w:rsid w:val="00324F55"/>
    <w:rsid w:val="003256B7"/>
    <w:rsid w:val="003259B2"/>
    <w:rsid w:val="00326C53"/>
    <w:rsid w:val="003272C5"/>
    <w:rsid w:val="0033063D"/>
    <w:rsid w:val="003306D6"/>
    <w:rsid w:val="00331337"/>
    <w:rsid w:val="0033137C"/>
    <w:rsid w:val="00331461"/>
    <w:rsid w:val="003317F3"/>
    <w:rsid w:val="00331A11"/>
    <w:rsid w:val="00331E15"/>
    <w:rsid w:val="00332444"/>
    <w:rsid w:val="00332819"/>
    <w:rsid w:val="0033295B"/>
    <w:rsid w:val="00332A20"/>
    <w:rsid w:val="00333632"/>
    <w:rsid w:val="00334742"/>
    <w:rsid w:val="00334EF4"/>
    <w:rsid w:val="00335402"/>
    <w:rsid w:val="00336FD8"/>
    <w:rsid w:val="0033796D"/>
    <w:rsid w:val="003403BA"/>
    <w:rsid w:val="0034143A"/>
    <w:rsid w:val="003415A9"/>
    <w:rsid w:val="00342CFB"/>
    <w:rsid w:val="00343D8D"/>
    <w:rsid w:val="00344133"/>
    <w:rsid w:val="0034471C"/>
    <w:rsid w:val="003448AB"/>
    <w:rsid w:val="003451A2"/>
    <w:rsid w:val="00345238"/>
    <w:rsid w:val="00345579"/>
    <w:rsid w:val="00345A09"/>
    <w:rsid w:val="00345D34"/>
    <w:rsid w:val="0034642F"/>
    <w:rsid w:val="0034643A"/>
    <w:rsid w:val="00347041"/>
    <w:rsid w:val="0034706B"/>
    <w:rsid w:val="0034749D"/>
    <w:rsid w:val="00347AA7"/>
    <w:rsid w:val="00347F7B"/>
    <w:rsid w:val="00350D89"/>
    <w:rsid w:val="00350EFB"/>
    <w:rsid w:val="00350F3C"/>
    <w:rsid w:val="003518D0"/>
    <w:rsid w:val="00351D38"/>
    <w:rsid w:val="00352DF2"/>
    <w:rsid w:val="0035347E"/>
    <w:rsid w:val="00353B97"/>
    <w:rsid w:val="00354AD6"/>
    <w:rsid w:val="00354FC0"/>
    <w:rsid w:val="00355124"/>
    <w:rsid w:val="003551EE"/>
    <w:rsid w:val="00355307"/>
    <w:rsid w:val="00355A74"/>
    <w:rsid w:val="00355C9B"/>
    <w:rsid w:val="003568D9"/>
    <w:rsid w:val="00356DC4"/>
    <w:rsid w:val="00360261"/>
    <w:rsid w:val="00361399"/>
    <w:rsid w:val="0036153B"/>
    <w:rsid w:val="0036216A"/>
    <w:rsid w:val="0036255C"/>
    <w:rsid w:val="003625FF"/>
    <w:rsid w:val="00362A23"/>
    <w:rsid w:val="0036317C"/>
    <w:rsid w:val="00363438"/>
    <w:rsid w:val="00363941"/>
    <w:rsid w:val="00363CB1"/>
    <w:rsid w:val="003642A2"/>
    <w:rsid w:val="00365156"/>
    <w:rsid w:val="00365EB2"/>
    <w:rsid w:val="0036742C"/>
    <w:rsid w:val="003677DF"/>
    <w:rsid w:val="00367910"/>
    <w:rsid w:val="00367BF9"/>
    <w:rsid w:val="00367CAA"/>
    <w:rsid w:val="00370504"/>
    <w:rsid w:val="00370926"/>
    <w:rsid w:val="003709E0"/>
    <w:rsid w:val="00370CA7"/>
    <w:rsid w:val="00371287"/>
    <w:rsid w:val="003716AC"/>
    <w:rsid w:val="003719EB"/>
    <w:rsid w:val="00371D3A"/>
    <w:rsid w:val="00372304"/>
    <w:rsid w:val="00373525"/>
    <w:rsid w:val="00374358"/>
    <w:rsid w:val="00374495"/>
    <w:rsid w:val="003747CF"/>
    <w:rsid w:val="00374A65"/>
    <w:rsid w:val="00374CFA"/>
    <w:rsid w:val="003750F9"/>
    <w:rsid w:val="003755BB"/>
    <w:rsid w:val="003766A3"/>
    <w:rsid w:val="0037671B"/>
    <w:rsid w:val="00376EA6"/>
    <w:rsid w:val="00377176"/>
    <w:rsid w:val="00377287"/>
    <w:rsid w:val="00377AC6"/>
    <w:rsid w:val="00377FAE"/>
    <w:rsid w:val="00380406"/>
    <w:rsid w:val="00380941"/>
    <w:rsid w:val="00380AB3"/>
    <w:rsid w:val="00381C30"/>
    <w:rsid w:val="0038243D"/>
    <w:rsid w:val="0038287E"/>
    <w:rsid w:val="00382DF1"/>
    <w:rsid w:val="00383F2C"/>
    <w:rsid w:val="00384767"/>
    <w:rsid w:val="00384A81"/>
    <w:rsid w:val="00385264"/>
    <w:rsid w:val="003853C8"/>
    <w:rsid w:val="0038610F"/>
    <w:rsid w:val="003864F1"/>
    <w:rsid w:val="00387B7D"/>
    <w:rsid w:val="003908DF"/>
    <w:rsid w:val="0039157A"/>
    <w:rsid w:val="00391DB0"/>
    <w:rsid w:val="0039284D"/>
    <w:rsid w:val="00393897"/>
    <w:rsid w:val="00394312"/>
    <w:rsid w:val="00395640"/>
    <w:rsid w:val="00395B7B"/>
    <w:rsid w:val="00395EBC"/>
    <w:rsid w:val="00395F17"/>
    <w:rsid w:val="00396070"/>
    <w:rsid w:val="00396A0C"/>
    <w:rsid w:val="00396B94"/>
    <w:rsid w:val="00396DC6"/>
    <w:rsid w:val="0039702C"/>
    <w:rsid w:val="00397208"/>
    <w:rsid w:val="00397A7D"/>
    <w:rsid w:val="00397C74"/>
    <w:rsid w:val="00397E32"/>
    <w:rsid w:val="003A050B"/>
    <w:rsid w:val="003A07ED"/>
    <w:rsid w:val="003A1722"/>
    <w:rsid w:val="003A1DAE"/>
    <w:rsid w:val="003A2379"/>
    <w:rsid w:val="003A2408"/>
    <w:rsid w:val="003A29E5"/>
    <w:rsid w:val="003A2FF8"/>
    <w:rsid w:val="003A3B32"/>
    <w:rsid w:val="003A3DAF"/>
    <w:rsid w:val="003A43CE"/>
    <w:rsid w:val="003A44D8"/>
    <w:rsid w:val="003A45A4"/>
    <w:rsid w:val="003A4FE9"/>
    <w:rsid w:val="003A58AA"/>
    <w:rsid w:val="003A66ED"/>
    <w:rsid w:val="003A78F8"/>
    <w:rsid w:val="003B0044"/>
    <w:rsid w:val="003B0122"/>
    <w:rsid w:val="003B036F"/>
    <w:rsid w:val="003B06CB"/>
    <w:rsid w:val="003B0B13"/>
    <w:rsid w:val="003B0C24"/>
    <w:rsid w:val="003B1F6F"/>
    <w:rsid w:val="003B297D"/>
    <w:rsid w:val="003B2E18"/>
    <w:rsid w:val="003B2F1C"/>
    <w:rsid w:val="003B3609"/>
    <w:rsid w:val="003B3E75"/>
    <w:rsid w:val="003B3EDE"/>
    <w:rsid w:val="003B44BC"/>
    <w:rsid w:val="003B4D46"/>
    <w:rsid w:val="003B55C6"/>
    <w:rsid w:val="003B5AFE"/>
    <w:rsid w:val="003B700D"/>
    <w:rsid w:val="003B77FA"/>
    <w:rsid w:val="003B7DD8"/>
    <w:rsid w:val="003C0193"/>
    <w:rsid w:val="003C0240"/>
    <w:rsid w:val="003C0DE8"/>
    <w:rsid w:val="003C1416"/>
    <w:rsid w:val="003C2883"/>
    <w:rsid w:val="003C2FAA"/>
    <w:rsid w:val="003C3326"/>
    <w:rsid w:val="003C3857"/>
    <w:rsid w:val="003C4074"/>
    <w:rsid w:val="003C4622"/>
    <w:rsid w:val="003C49EF"/>
    <w:rsid w:val="003C4C00"/>
    <w:rsid w:val="003C4F93"/>
    <w:rsid w:val="003C5A80"/>
    <w:rsid w:val="003C5AB0"/>
    <w:rsid w:val="003C5AEE"/>
    <w:rsid w:val="003C5EC8"/>
    <w:rsid w:val="003C657F"/>
    <w:rsid w:val="003C6CDC"/>
    <w:rsid w:val="003D06DD"/>
    <w:rsid w:val="003D0799"/>
    <w:rsid w:val="003D1319"/>
    <w:rsid w:val="003D1461"/>
    <w:rsid w:val="003D1B43"/>
    <w:rsid w:val="003D1B87"/>
    <w:rsid w:val="003D2722"/>
    <w:rsid w:val="003D2DA4"/>
    <w:rsid w:val="003D3115"/>
    <w:rsid w:val="003D3289"/>
    <w:rsid w:val="003D3293"/>
    <w:rsid w:val="003D347D"/>
    <w:rsid w:val="003D3EAD"/>
    <w:rsid w:val="003D546B"/>
    <w:rsid w:val="003D5682"/>
    <w:rsid w:val="003D5D03"/>
    <w:rsid w:val="003D679D"/>
    <w:rsid w:val="003D6A08"/>
    <w:rsid w:val="003D6CCE"/>
    <w:rsid w:val="003D7719"/>
    <w:rsid w:val="003D7774"/>
    <w:rsid w:val="003D77FA"/>
    <w:rsid w:val="003E02D7"/>
    <w:rsid w:val="003E03D0"/>
    <w:rsid w:val="003E08E6"/>
    <w:rsid w:val="003E0DEA"/>
    <w:rsid w:val="003E11DB"/>
    <w:rsid w:val="003E27F1"/>
    <w:rsid w:val="003E2C4E"/>
    <w:rsid w:val="003E3466"/>
    <w:rsid w:val="003E43B1"/>
    <w:rsid w:val="003E4E8C"/>
    <w:rsid w:val="003E5324"/>
    <w:rsid w:val="003E5443"/>
    <w:rsid w:val="003E6805"/>
    <w:rsid w:val="003E719A"/>
    <w:rsid w:val="003E753F"/>
    <w:rsid w:val="003F123A"/>
    <w:rsid w:val="003F173F"/>
    <w:rsid w:val="003F1805"/>
    <w:rsid w:val="003F2152"/>
    <w:rsid w:val="003F24A8"/>
    <w:rsid w:val="003F2F36"/>
    <w:rsid w:val="003F2F94"/>
    <w:rsid w:val="003F31AA"/>
    <w:rsid w:val="003F3231"/>
    <w:rsid w:val="003F4A2D"/>
    <w:rsid w:val="003F708B"/>
    <w:rsid w:val="003F77A5"/>
    <w:rsid w:val="003F795F"/>
    <w:rsid w:val="003F7C34"/>
    <w:rsid w:val="0040013C"/>
    <w:rsid w:val="004015DA"/>
    <w:rsid w:val="00401FBF"/>
    <w:rsid w:val="0040207C"/>
    <w:rsid w:val="0040298E"/>
    <w:rsid w:val="00402A43"/>
    <w:rsid w:val="004031E3"/>
    <w:rsid w:val="00403AC2"/>
    <w:rsid w:val="00405119"/>
    <w:rsid w:val="00405224"/>
    <w:rsid w:val="00405586"/>
    <w:rsid w:val="0040558C"/>
    <w:rsid w:val="004066D6"/>
    <w:rsid w:val="00407A2B"/>
    <w:rsid w:val="004101E6"/>
    <w:rsid w:val="0041027B"/>
    <w:rsid w:val="00411336"/>
    <w:rsid w:val="00412486"/>
    <w:rsid w:val="00412E29"/>
    <w:rsid w:val="0041414E"/>
    <w:rsid w:val="00414B55"/>
    <w:rsid w:val="004163F9"/>
    <w:rsid w:val="00416551"/>
    <w:rsid w:val="00420375"/>
    <w:rsid w:val="00420A11"/>
    <w:rsid w:val="00420AB0"/>
    <w:rsid w:val="00420B36"/>
    <w:rsid w:val="00420D77"/>
    <w:rsid w:val="00421638"/>
    <w:rsid w:val="00421666"/>
    <w:rsid w:val="00421BE3"/>
    <w:rsid w:val="00423962"/>
    <w:rsid w:val="00423A9A"/>
    <w:rsid w:val="00423D66"/>
    <w:rsid w:val="00425DB4"/>
    <w:rsid w:val="00427090"/>
    <w:rsid w:val="00427142"/>
    <w:rsid w:val="004272A4"/>
    <w:rsid w:val="00430202"/>
    <w:rsid w:val="00430CF9"/>
    <w:rsid w:val="00431326"/>
    <w:rsid w:val="004316C8"/>
    <w:rsid w:val="00431750"/>
    <w:rsid w:val="004321E4"/>
    <w:rsid w:val="00432DFD"/>
    <w:rsid w:val="0043356F"/>
    <w:rsid w:val="00434574"/>
    <w:rsid w:val="004357B1"/>
    <w:rsid w:val="00435806"/>
    <w:rsid w:val="00436280"/>
    <w:rsid w:val="00436A12"/>
    <w:rsid w:val="00437472"/>
    <w:rsid w:val="00437749"/>
    <w:rsid w:val="00440430"/>
    <w:rsid w:val="004405D3"/>
    <w:rsid w:val="0044094B"/>
    <w:rsid w:val="00441B12"/>
    <w:rsid w:val="00442068"/>
    <w:rsid w:val="004421FA"/>
    <w:rsid w:val="004422E2"/>
    <w:rsid w:val="00442452"/>
    <w:rsid w:val="00442AF7"/>
    <w:rsid w:val="004433E6"/>
    <w:rsid w:val="0044370D"/>
    <w:rsid w:val="00443D89"/>
    <w:rsid w:val="00444A3C"/>
    <w:rsid w:val="004452F6"/>
    <w:rsid w:val="00445363"/>
    <w:rsid w:val="004454B6"/>
    <w:rsid w:val="00445CA0"/>
    <w:rsid w:val="0044608A"/>
    <w:rsid w:val="0044631E"/>
    <w:rsid w:val="004463B7"/>
    <w:rsid w:val="00446F0B"/>
    <w:rsid w:val="00447022"/>
    <w:rsid w:val="004505C1"/>
    <w:rsid w:val="004507A0"/>
    <w:rsid w:val="0045137A"/>
    <w:rsid w:val="00451382"/>
    <w:rsid w:val="004513A5"/>
    <w:rsid w:val="0045150F"/>
    <w:rsid w:val="00451861"/>
    <w:rsid w:val="00451930"/>
    <w:rsid w:val="00451AAA"/>
    <w:rsid w:val="004522B2"/>
    <w:rsid w:val="0045458E"/>
    <w:rsid w:val="00455295"/>
    <w:rsid w:val="004569C0"/>
    <w:rsid w:val="004601CD"/>
    <w:rsid w:val="00460520"/>
    <w:rsid w:val="00461C72"/>
    <w:rsid w:val="00461D1A"/>
    <w:rsid w:val="00462016"/>
    <w:rsid w:val="004627EA"/>
    <w:rsid w:val="00464B6C"/>
    <w:rsid w:val="00464D63"/>
    <w:rsid w:val="004652F7"/>
    <w:rsid w:val="00465300"/>
    <w:rsid w:val="004654B1"/>
    <w:rsid w:val="00465CEC"/>
    <w:rsid w:val="0046605A"/>
    <w:rsid w:val="00466C5A"/>
    <w:rsid w:val="00466EBB"/>
    <w:rsid w:val="00467E1A"/>
    <w:rsid w:val="00470EF2"/>
    <w:rsid w:val="00471EFF"/>
    <w:rsid w:val="0047224E"/>
    <w:rsid w:val="004726F8"/>
    <w:rsid w:val="004729AB"/>
    <w:rsid w:val="00473309"/>
    <w:rsid w:val="00473439"/>
    <w:rsid w:val="0047418F"/>
    <w:rsid w:val="00474716"/>
    <w:rsid w:val="00474A87"/>
    <w:rsid w:val="00474E9F"/>
    <w:rsid w:val="00474F99"/>
    <w:rsid w:val="00475260"/>
    <w:rsid w:val="00475492"/>
    <w:rsid w:val="00475E1E"/>
    <w:rsid w:val="004760BA"/>
    <w:rsid w:val="00476128"/>
    <w:rsid w:val="004768E8"/>
    <w:rsid w:val="00476A0F"/>
    <w:rsid w:val="0047718E"/>
    <w:rsid w:val="004771D5"/>
    <w:rsid w:val="004773C0"/>
    <w:rsid w:val="004773CF"/>
    <w:rsid w:val="004776AD"/>
    <w:rsid w:val="004778BD"/>
    <w:rsid w:val="004778FC"/>
    <w:rsid w:val="0048025A"/>
    <w:rsid w:val="00480506"/>
    <w:rsid w:val="00480938"/>
    <w:rsid w:val="004817F8"/>
    <w:rsid w:val="00481C6D"/>
    <w:rsid w:val="0048270F"/>
    <w:rsid w:val="0048279B"/>
    <w:rsid w:val="004827EE"/>
    <w:rsid w:val="00483945"/>
    <w:rsid w:val="00484A6E"/>
    <w:rsid w:val="00484B75"/>
    <w:rsid w:val="0048590D"/>
    <w:rsid w:val="00485B22"/>
    <w:rsid w:val="00486282"/>
    <w:rsid w:val="00486C4C"/>
    <w:rsid w:val="00486D7D"/>
    <w:rsid w:val="00486E7E"/>
    <w:rsid w:val="00490B5F"/>
    <w:rsid w:val="004910E2"/>
    <w:rsid w:val="004916D4"/>
    <w:rsid w:val="00491A8D"/>
    <w:rsid w:val="00491E7B"/>
    <w:rsid w:val="00492DF8"/>
    <w:rsid w:val="00492E77"/>
    <w:rsid w:val="00492F1B"/>
    <w:rsid w:val="00493074"/>
    <w:rsid w:val="004930A1"/>
    <w:rsid w:val="00494D7F"/>
    <w:rsid w:val="00495436"/>
    <w:rsid w:val="0049584E"/>
    <w:rsid w:val="00495D35"/>
    <w:rsid w:val="00495FA3"/>
    <w:rsid w:val="0049650B"/>
    <w:rsid w:val="004966F2"/>
    <w:rsid w:val="00496D6E"/>
    <w:rsid w:val="00496E68"/>
    <w:rsid w:val="00497C4B"/>
    <w:rsid w:val="004A0BA1"/>
    <w:rsid w:val="004A0D7E"/>
    <w:rsid w:val="004A178E"/>
    <w:rsid w:val="004A1FD0"/>
    <w:rsid w:val="004A29BF"/>
    <w:rsid w:val="004A2E6B"/>
    <w:rsid w:val="004A42D4"/>
    <w:rsid w:val="004A6676"/>
    <w:rsid w:val="004B001F"/>
    <w:rsid w:val="004B1D2B"/>
    <w:rsid w:val="004B1FCB"/>
    <w:rsid w:val="004B3847"/>
    <w:rsid w:val="004B40EC"/>
    <w:rsid w:val="004B44A4"/>
    <w:rsid w:val="004B4DDB"/>
    <w:rsid w:val="004B50C0"/>
    <w:rsid w:val="004B5186"/>
    <w:rsid w:val="004B5288"/>
    <w:rsid w:val="004B564C"/>
    <w:rsid w:val="004B5B56"/>
    <w:rsid w:val="004B681E"/>
    <w:rsid w:val="004B6C7C"/>
    <w:rsid w:val="004B6E2A"/>
    <w:rsid w:val="004B710D"/>
    <w:rsid w:val="004B7527"/>
    <w:rsid w:val="004B7586"/>
    <w:rsid w:val="004B77FB"/>
    <w:rsid w:val="004C0886"/>
    <w:rsid w:val="004C118A"/>
    <w:rsid w:val="004C18E5"/>
    <w:rsid w:val="004C1B8A"/>
    <w:rsid w:val="004C1CF3"/>
    <w:rsid w:val="004C2075"/>
    <w:rsid w:val="004C246E"/>
    <w:rsid w:val="004C251F"/>
    <w:rsid w:val="004C2A99"/>
    <w:rsid w:val="004C2CDD"/>
    <w:rsid w:val="004C2DB7"/>
    <w:rsid w:val="004C31A1"/>
    <w:rsid w:val="004C3AEA"/>
    <w:rsid w:val="004C4355"/>
    <w:rsid w:val="004C4B00"/>
    <w:rsid w:val="004C5131"/>
    <w:rsid w:val="004C52F1"/>
    <w:rsid w:val="004C60B4"/>
    <w:rsid w:val="004C6233"/>
    <w:rsid w:val="004C6348"/>
    <w:rsid w:val="004C6ABC"/>
    <w:rsid w:val="004C6C69"/>
    <w:rsid w:val="004D0469"/>
    <w:rsid w:val="004D0601"/>
    <w:rsid w:val="004D0B0B"/>
    <w:rsid w:val="004D0D91"/>
    <w:rsid w:val="004D1F9B"/>
    <w:rsid w:val="004D2BB7"/>
    <w:rsid w:val="004D345D"/>
    <w:rsid w:val="004D3995"/>
    <w:rsid w:val="004D3A66"/>
    <w:rsid w:val="004D427A"/>
    <w:rsid w:val="004D4A13"/>
    <w:rsid w:val="004D5481"/>
    <w:rsid w:val="004D6438"/>
    <w:rsid w:val="004D6608"/>
    <w:rsid w:val="004D744A"/>
    <w:rsid w:val="004D7A90"/>
    <w:rsid w:val="004D7FEF"/>
    <w:rsid w:val="004E0205"/>
    <w:rsid w:val="004E0232"/>
    <w:rsid w:val="004E057D"/>
    <w:rsid w:val="004E107E"/>
    <w:rsid w:val="004E115F"/>
    <w:rsid w:val="004E15B5"/>
    <w:rsid w:val="004E2B36"/>
    <w:rsid w:val="004E2C3E"/>
    <w:rsid w:val="004E33C2"/>
    <w:rsid w:val="004E3628"/>
    <w:rsid w:val="004E38BA"/>
    <w:rsid w:val="004E537B"/>
    <w:rsid w:val="004E6A4B"/>
    <w:rsid w:val="004E7297"/>
    <w:rsid w:val="004F1CBD"/>
    <w:rsid w:val="004F245D"/>
    <w:rsid w:val="004F2515"/>
    <w:rsid w:val="004F2B8B"/>
    <w:rsid w:val="004F3678"/>
    <w:rsid w:val="004F39FC"/>
    <w:rsid w:val="004F3FF6"/>
    <w:rsid w:val="004F40F3"/>
    <w:rsid w:val="004F4534"/>
    <w:rsid w:val="004F49BE"/>
    <w:rsid w:val="004F4CD6"/>
    <w:rsid w:val="004F4E2A"/>
    <w:rsid w:val="004F65F8"/>
    <w:rsid w:val="004F688D"/>
    <w:rsid w:val="004F68D4"/>
    <w:rsid w:val="004F6E91"/>
    <w:rsid w:val="004F713E"/>
    <w:rsid w:val="004F72E0"/>
    <w:rsid w:val="004F75A7"/>
    <w:rsid w:val="004F77AB"/>
    <w:rsid w:val="004F79F4"/>
    <w:rsid w:val="00500D1E"/>
    <w:rsid w:val="00500FF4"/>
    <w:rsid w:val="0050102F"/>
    <w:rsid w:val="005010B0"/>
    <w:rsid w:val="005010B6"/>
    <w:rsid w:val="00501CE6"/>
    <w:rsid w:val="00502061"/>
    <w:rsid w:val="0050280B"/>
    <w:rsid w:val="00502C08"/>
    <w:rsid w:val="00503A49"/>
    <w:rsid w:val="00504C6B"/>
    <w:rsid w:val="00505217"/>
    <w:rsid w:val="005052DB"/>
    <w:rsid w:val="00505519"/>
    <w:rsid w:val="00505ADB"/>
    <w:rsid w:val="00505E4F"/>
    <w:rsid w:val="00506973"/>
    <w:rsid w:val="00507CA0"/>
    <w:rsid w:val="0051030C"/>
    <w:rsid w:val="00510577"/>
    <w:rsid w:val="0051065B"/>
    <w:rsid w:val="00510B3F"/>
    <w:rsid w:val="00510CFB"/>
    <w:rsid w:val="00510D66"/>
    <w:rsid w:val="00511B78"/>
    <w:rsid w:val="005120F4"/>
    <w:rsid w:val="00512AC3"/>
    <w:rsid w:val="00512D90"/>
    <w:rsid w:val="00513217"/>
    <w:rsid w:val="005135E8"/>
    <w:rsid w:val="005136ED"/>
    <w:rsid w:val="00513763"/>
    <w:rsid w:val="005141DD"/>
    <w:rsid w:val="005148E9"/>
    <w:rsid w:val="00515826"/>
    <w:rsid w:val="00515946"/>
    <w:rsid w:val="00515B47"/>
    <w:rsid w:val="00516375"/>
    <w:rsid w:val="00516F9E"/>
    <w:rsid w:val="005171D5"/>
    <w:rsid w:val="00520837"/>
    <w:rsid w:val="005208BE"/>
    <w:rsid w:val="005213A9"/>
    <w:rsid w:val="005218D9"/>
    <w:rsid w:val="00521E2E"/>
    <w:rsid w:val="0052227D"/>
    <w:rsid w:val="00522C72"/>
    <w:rsid w:val="005236F4"/>
    <w:rsid w:val="00523C15"/>
    <w:rsid w:val="00523EA6"/>
    <w:rsid w:val="00523EC4"/>
    <w:rsid w:val="0052408D"/>
    <w:rsid w:val="00524DE6"/>
    <w:rsid w:val="0052559B"/>
    <w:rsid w:val="00525C92"/>
    <w:rsid w:val="00525CD9"/>
    <w:rsid w:val="00525EFD"/>
    <w:rsid w:val="00526558"/>
    <w:rsid w:val="00526922"/>
    <w:rsid w:val="00526BFB"/>
    <w:rsid w:val="00530280"/>
    <w:rsid w:val="00530390"/>
    <w:rsid w:val="00530AB7"/>
    <w:rsid w:val="00531D04"/>
    <w:rsid w:val="00531E18"/>
    <w:rsid w:val="00532006"/>
    <w:rsid w:val="005322B2"/>
    <w:rsid w:val="00532A74"/>
    <w:rsid w:val="00532D2D"/>
    <w:rsid w:val="0053359A"/>
    <w:rsid w:val="00533ECB"/>
    <w:rsid w:val="00533F58"/>
    <w:rsid w:val="005340E0"/>
    <w:rsid w:val="005347E8"/>
    <w:rsid w:val="00536CD5"/>
    <w:rsid w:val="00536E98"/>
    <w:rsid w:val="0053775A"/>
    <w:rsid w:val="00540AB3"/>
    <w:rsid w:val="005418A3"/>
    <w:rsid w:val="00541DB1"/>
    <w:rsid w:val="00542255"/>
    <w:rsid w:val="00542290"/>
    <w:rsid w:val="005423C2"/>
    <w:rsid w:val="005430D4"/>
    <w:rsid w:val="00543AE1"/>
    <w:rsid w:val="005442A5"/>
    <w:rsid w:val="00544785"/>
    <w:rsid w:val="00544ACB"/>
    <w:rsid w:val="00545774"/>
    <w:rsid w:val="00545F9D"/>
    <w:rsid w:val="00546419"/>
    <w:rsid w:val="00546DF8"/>
    <w:rsid w:val="0054712C"/>
    <w:rsid w:val="00547CD4"/>
    <w:rsid w:val="00550722"/>
    <w:rsid w:val="005513A8"/>
    <w:rsid w:val="0055163B"/>
    <w:rsid w:val="00551850"/>
    <w:rsid w:val="00551C26"/>
    <w:rsid w:val="00551F64"/>
    <w:rsid w:val="00552CE7"/>
    <w:rsid w:val="00553442"/>
    <w:rsid w:val="0055416E"/>
    <w:rsid w:val="005544E4"/>
    <w:rsid w:val="005547EF"/>
    <w:rsid w:val="0055573F"/>
    <w:rsid w:val="00555932"/>
    <w:rsid w:val="00555B33"/>
    <w:rsid w:val="005561E5"/>
    <w:rsid w:val="005566A6"/>
    <w:rsid w:val="005569BB"/>
    <w:rsid w:val="005602E9"/>
    <w:rsid w:val="005611ED"/>
    <w:rsid w:val="00561495"/>
    <w:rsid w:val="00561682"/>
    <w:rsid w:val="005619C0"/>
    <w:rsid w:val="00561D74"/>
    <w:rsid w:val="00562A0F"/>
    <w:rsid w:val="00562DC9"/>
    <w:rsid w:val="005631F4"/>
    <w:rsid w:val="005640DA"/>
    <w:rsid w:val="00564D93"/>
    <w:rsid w:val="00566BD3"/>
    <w:rsid w:val="00567346"/>
    <w:rsid w:val="0056779F"/>
    <w:rsid w:val="005705C0"/>
    <w:rsid w:val="00570CE6"/>
    <w:rsid w:val="00570E47"/>
    <w:rsid w:val="00571407"/>
    <w:rsid w:val="00571F5B"/>
    <w:rsid w:val="005727D9"/>
    <w:rsid w:val="00572C51"/>
    <w:rsid w:val="00573AE1"/>
    <w:rsid w:val="00574531"/>
    <w:rsid w:val="005752EB"/>
    <w:rsid w:val="00575E6E"/>
    <w:rsid w:val="0057607A"/>
    <w:rsid w:val="005762AF"/>
    <w:rsid w:val="00576EB8"/>
    <w:rsid w:val="0057791B"/>
    <w:rsid w:val="00580D48"/>
    <w:rsid w:val="005815A5"/>
    <w:rsid w:val="00581A1B"/>
    <w:rsid w:val="00582AC6"/>
    <w:rsid w:val="00582FD4"/>
    <w:rsid w:val="0058331A"/>
    <w:rsid w:val="005840BF"/>
    <w:rsid w:val="0058415A"/>
    <w:rsid w:val="0058565A"/>
    <w:rsid w:val="00585B0D"/>
    <w:rsid w:val="00586D90"/>
    <w:rsid w:val="00587125"/>
    <w:rsid w:val="00587488"/>
    <w:rsid w:val="00587F6A"/>
    <w:rsid w:val="00591147"/>
    <w:rsid w:val="00592102"/>
    <w:rsid w:val="005928B2"/>
    <w:rsid w:val="005951C4"/>
    <w:rsid w:val="0059584E"/>
    <w:rsid w:val="00595968"/>
    <w:rsid w:val="00595B53"/>
    <w:rsid w:val="00595D16"/>
    <w:rsid w:val="00596F11"/>
    <w:rsid w:val="005A02E6"/>
    <w:rsid w:val="005A1AE1"/>
    <w:rsid w:val="005A1EDD"/>
    <w:rsid w:val="005A254F"/>
    <w:rsid w:val="005A275B"/>
    <w:rsid w:val="005A2D1B"/>
    <w:rsid w:val="005A374B"/>
    <w:rsid w:val="005A49AF"/>
    <w:rsid w:val="005A4E18"/>
    <w:rsid w:val="005A51E3"/>
    <w:rsid w:val="005A5BA1"/>
    <w:rsid w:val="005A6AA3"/>
    <w:rsid w:val="005A6E0A"/>
    <w:rsid w:val="005A7976"/>
    <w:rsid w:val="005B034A"/>
    <w:rsid w:val="005B0EF5"/>
    <w:rsid w:val="005B1064"/>
    <w:rsid w:val="005B125C"/>
    <w:rsid w:val="005B1A44"/>
    <w:rsid w:val="005B1E16"/>
    <w:rsid w:val="005B22E9"/>
    <w:rsid w:val="005B243D"/>
    <w:rsid w:val="005B26B4"/>
    <w:rsid w:val="005B2729"/>
    <w:rsid w:val="005B27D7"/>
    <w:rsid w:val="005B29D7"/>
    <w:rsid w:val="005B2DFB"/>
    <w:rsid w:val="005B3423"/>
    <w:rsid w:val="005B3E9A"/>
    <w:rsid w:val="005B48B8"/>
    <w:rsid w:val="005B5097"/>
    <w:rsid w:val="005B5B8E"/>
    <w:rsid w:val="005B7549"/>
    <w:rsid w:val="005B7646"/>
    <w:rsid w:val="005B781E"/>
    <w:rsid w:val="005C01DC"/>
    <w:rsid w:val="005C0AED"/>
    <w:rsid w:val="005C0F10"/>
    <w:rsid w:val="005C1298"/>
    <w:rsid w:val="005C13C3"/>
    <w:rsid w:val="005C1452"/>
    <w:rsid w:val="005C1DAC"/>
    <w:rsid w:val="005C21CD"/>
    <w:rsid w:val="005C22DF"/>
    <w:rsid w:val="005C26C3"/>
    <w:rsid w:val="005C34DF"/>
    <w:rsid w:val="005C3BF4"/>
    <w:rsid w:val="005C3F61"/>
    <w:rsid w:val="005C460E"/>
    <w:rsid w:val="005C4F71"/>
    <w:rsid w:val="005C4FB8"/>
    <w:rsid w:val="005C58F2"/>
    <w:rsid w:val="005C63E6"/>
    <w:rsid w:val="005C648E"/>
    <w:rsid w:val="005C6E8B"/>
    <w:rsid w:val="005C7724"/>
    <w:rsid w:val="005C779B"/>
    <w:rsid w:val="005D0A59"/>
    <w:rsid w:val="005D0CB4"/>
    <w:rsid w:val="005D2224"/>
    <w:rsid w:val="005D3171"/>
    <w:rsid w:val="005D3C60"/>
    <w:rsid w:val="005D460A"/>
    <w:rsid w:val="005D50D2"/>
    <w:rsid w:val="005D6AD0"/>
    <w:rsid w:val="005D6BD1"/>
    <w:rsid w:val="005D6F43"/>
    <w:rsid w:val="005D75BD"/>
    <w:rsid w:val="005D7B52"/>
    <w:rsid w:val="005D7EF7"/>
    <w:rsid w:val="005E0430"/>
    <w:rsid w:val="005E05AE"/>
    <w:rsid w:val="005E0DAA"/>
    <w:rsid w:val="005E2178"/>
    <w:rsid w:val="005E3488"/>
    <w:rsid w:val="005E3D7B"/>
    <w:rsid w:val="005E3FBE"/>
    <w:rsid w:val="005E424E"/>
    <w:rsid w:val="005E5BC9"/>
    <w:rsid w:val="005E63F9"/>
    <w:rsid w:val="005E6553"/>
    <w:rsid w:val="005E6DDD"/>
    <w:rsid w:val="005E7715"/>
    <w:rsid w:val="005E79F8"/>
    <w:rsid w:val="005F0B86"/>
    <w:rsid w:val="005F0DF1"/>
    <w:rsid w:val="005F0E58"/>
    <w:rsid w:val="005F13CE"/>
    <w:rsid w:val="005F1DA9"/>
    <w:rsid w:val="005F270E"/>
    <w:rsid w:val="005F2716"/>
    <w:rsid w:val="005F2858"/>
    <w:rsid w:val="005F2A52"/>
    <w:rsid w:val="005F30A9"/>
    <w:rsid w:val="005F429E"/>
    <w:rsid w:val="005F4BD2"/>
    <w:rsid w:val="005F53C2"/>
    <w:rsid w:val="005F5533"/>
    <w:rsid w:val="005F5EB2"/>
    <w:rsid w:val="005F6C7A"/>
    <w:rsid w:val="005F787D"/>
    <w:rsid w:val="005F7FA6"/>
    <w:rsid w:val="006001EB"/>
    <w:rsid w:val="00600648"/>
    <w:rsid w:val="00601162"/>
    <w:rsid w:val="00601264"/>
    <w:rsid w:val="00602F5F"/>
    <w:rsid w:val="00603029"/>
    <w:rsid w:val="00603FFD"/>
    <w:rsid w:val="00604A3A"/>
    <w:rsid w:val="00604AC6"/>
    <w:rsid w:val="00605264"/>
    <w:rsid w:val="00606DA0"/>
    <w:rsid w:val="00607188"/>
    <w:rsid w:val="00607769"/>
    <w:rsid w:val="0060776A"/>
    <w:rsid w:val="006100DF"/>
    <w:rsid w:val="0061065B"/>
    <w:rsid w:val="00611459"/>
    <w:rsid w:val="006123CF"/>
    <w:rsid w:val="00612694"/>
    <w:rsid w:val="00612B7E"/>
    <w:rsid w:val="00614943"/>
    <w:rsid w:val="00614C33"/>
    <w:rsid w:val="006159E6"/>
    <w:rsid w:val="006162CB"/>
    <w:rsid w:val="00617C25"/>
    <w:rsid w:val="00617CF8"/>
    <w:rsid w:val="00621585"/>
    <w:rsid w:val="00621888"/>
    <w:rsid w:val="00623B3C"/>
    <w:rsid w:val="00624E60"/>
    <w:rsid w:val="00625A9C"/>
    <w:rsid w:val="0062629C"/>
    <w:rsid w:val="0062658B"/>
    <w:rsid w:val="00626A83"/>
    <w:rsid w:val="006273A9"/>
    <w:rsid w:val="006277CC"/>
    <w:rsid w:val="006278C1"/>
    <w:rsid w:val="006304A8"/>
    <w:rsid w:val="00630671"/>
    <w:rsid w:val="00630918"/>
    <w:rsid w:val="00630DA0"/>
    <w:rsid w:val="006311A7"/>
    <w:rsid w:val="00631A68"/>
    <w:rsid w:val="00632B85"/>
    <w:rsid w:val="00632D71"/>
    <w:rsid w:val="00632F4A"/>
    <w:rsid w:val="0063316F"/>
    <w:rsid w:val="00633334"/>
    <w:rsid w:val="0063367F"/>
    <w:rsid w:val="0063402D"/>
    <w:rsid w:val="00634676"/>
    <w:rsid w:val="006349E9"/>
    <w:rsid w:val="00634B0F"/>
    <w:rsid w:val="00634CD0"/>
    <w:rsid w:val="00634D63"/>
    <w:rsid w:val="00634D9E"/>
    <w:rsid w:val="00635B3C"/>
    <w:rsid w:val="00636E86"/>
    <w:rsid w:val="006371D0"/>
    <w:rsid w:val="006372A3"/>
    <w:rsid w:val="0064097E"/>
    <w:rsid w:val="00640F62"/>
    <w:rsid w:val="00640F7D"/>
    <w:rsid w:val="00641C55"/>
    <w:rsid w:val="0064271F"/>
    <w:rsid w:val="00643A98"/>
    <w:rsid w:val="00644163"/>
    <w:rsid w:val="0064471E"/>
    <w:rsid w:val="00644C74"/>
    <w:rsid w:val="00644CFB"/>
    <w:rsid w:val="00644DA3"/>
    <w:rsid w:val="00644E8D"/>
    <w:rsid w:val="00645429"/>
    <w:rsid w:val="006460A7"/>
    <w:rsid w:val="0064649B"/>
    <w:rsid w:val="00646D6A"/>
    <w:rsid w:val="00647219"/>
    <w:rsid w:val="00647226"/>
    <w:rsid w:val="00647464"/>
    <w:rsid w:val="00647D1D"/>
    <w:rsid w:val="00647EA8"/>
    <w:rsid w:val="00647F85"/>
    <w:rsid w:val="006506C1"/>
    <w:rsid w:val="006511CB"/>
    <w:rsid w:val="006519AB"/>
    <w:rsid w:val="00652422"/>
    <w:rsid w:val="006524BD"/>
    <w:rsid w:val="00652F20"/>
    <w:rsid w:val="0065348D"/>
    <w:rsid w:val="00653B9A"/>
    <w:rsid w:val="006559BA"/>
    <w:rsid w:val="00656D69"/>
    <w:rsid w:val="006577A9"/>
    <w:rsid w:val="00657FFE"/>
    <w:rsid w:val="006601CB"/>
    <w:rsid w:val="00660942"/>
    <w:rsid w:val="00660AD8"/>
    <w:rsid w:val="00661491"/>
    <w:rsid w:val="00661516"/>
    <w:rsid w:val="00662A9A"/>
    <w:rsid w:val="00663ED0"/>
    <w:rsid w:val="00664047"/>
    <w:rsid w:val="006642AB"/>
    <w:rsid w:val="006647DA"/>
    <w:rsid w:val="00664F2F"/>
    <w:rsid w:val="0066517D"/>
    <w:rsid w:val="006655A2"/>
    <w:rsid w:val="00666358"/>
    <w:rsid w:val="0066755C"/>
    <w:rsid w:val="006703BE"/>
    <w:rsid w:val="00670A81"/>
    <w:rsid w:val="00670E74"/>
    <w:rsid w:val="00672776"/>
    <w:rsid w:val="00673827"/>
    <w:rsid w:val="00673D3F"/>
    <w:rsid w:val="00674518"/>
    <w:rsid w:val="006747E3"/>
    <w:rsid w:val="0067483B"/>
    <w:rsid w:val="00674A01"/>
    <w:rsid w:val="00674BF3"/>
    <w:rsid w:val="00674F88"/>
    <w:rsid w:val="006752B8"/>
    <w:rsid w:val="00675699"/>
    <w:rsid w:val="006758AA"/>
    <w:rsid w:val="00675C99"/>
    <w:rsid w:val="00675EC1"/>
    <w:rsid w:val="00676E87"/>
    <w:rsid w:val="00677095"/>
    <w:rsid w:val="0067749A"/>
    <w:rsid w:val="0067790D"/>
    <w:rsid w:val="0068005E"/>
    <w:rsid w:val="006805DC"/>
    <w:rsid w:val="00680DFF"/>
    <w:rsid w:val="00681827"/>
    <w:rsid w:val="006819CE"/>
    <w:rsid w:val="006819F4"/>
    <w:rsid w:val="00682155"/>
    <w:rsid w:val="0068270B"/>
    <w:rsid w:val="00682AFE"/>
    <w:rsid w:val="00682EA4"/>
    <w:rsid w:val="006837BF"/>
    <w:rsid w:val="00683D29"/>
    <w:rsid w:val="006849A9"/>
    <w:rsid w:val="00684E6D"/>
    <w:rsid w:val="0068536F"/>
    <w:rsid w:val="006856A0"/>
    <w:rsid w:val="0068573C"/>
    <w:rsid w:val="006863B6"/>
    <w:rsid w:val="006864BF"/>
    <w:rsid w:val="00686A60"/>
    <w:rsid w:val="00687656"/>
    <w:rsid w:val="00687CF8"/>
    <w:rsid w:val="006906E1"/>
    <w:rsid w:val="00690CB9"/>
    <w:rsid w:val="00691518"/>
    <w:rsid w:val="00693CDD"/>
    <w:rsid w:val="00693ED3"/>
    <w:rsid w:val="00694299"/>
    <w:rsid w:val="00694763"/>
    <w:rsid w:val="00694B1F"/>
    <w:rsid w:val="00695115"/>
    <w:rsid w:val="006952D5"/>
    <w:rsid w:val="006953EB"/>
    <w:rsid w:val="0069576D"/>
    <w:rsid w:val="006965D0"/>
    <w:rsid w:val="006968D6"/>
    <w:rsid w:val="00696D2D"/>
    <w:rsid w:val="00697596"/>
    <w:rsid w:val="00697DE6"/>
    <w:rsid w:val="006A05D2"/>
    <w:rsid w:val="006A0806"/>
    <w:rsid w:val="006A0E3A"/>
    <w:rsid w:val="006A0FD4"/>
    <w:rsid w:val="006A27E1"/>
    <w:rsid w:val="006A2902"/>
    <w:rsid w:val="006A2BD1"/>
    <w:rsid w:val="006A3170"/>
    <w:rsid w:val="006A3850"/>
    <w:rsid w:val="006A38FC"/>
    <w:rsid w:val="006A3AB5"/>
    <w:rsid w:val="006A4407"/>
    <w:rsid w:val="006A4B41"/>
    <w:rsid w:val="006A5C85"/>
    <w:rsid w:val="006A644D"/>
    <w:rsid w:val="006A6AFB"/>
    <w:rsid w:val="006A6BDA"/>
    <w:rsid w:val="006A72E9"/>
    <w:rsid w:val="006A79B9"/>
    <w:rsid w:val="006A7A9D"/>
    <w:rsid w:val="006A7AC4"/>
    <w:rsid w:val="006A7B74"/>
    <w:rsid w:val="006B012F"/>
    <w:rsid w:val="006B07B0"/>
    <w:rsid w:val="006B107B"/>
    <w:rsid w:val="006B1378"/>
    <w:rsid w:val="006B224D"/>
    <w:rsid w:val="006B3362"/>
    <w:rsid w:val="006B350C"/>
    <w:rsid w:val="006B35F2"/>
    <w:rsid w:val="006B3A29"/>
    <w:rsid w:val="006B3A34"/>
    <w:rsid w:val="006B3DF0"/>
    <w:rsid w:val="006B405C"/>
    <w:rsid w:val="006B5169"/>
    <w:rsid w:val="006B58A9"/>
    <w:rsid w:val="006B596A"/>
    <w:rsid w:val="006B5A64"/>
    <w:rsid w:val="006B5D70"/>
    <w:rsid w:val="006B6BF3"/>
    <w:rsid w:val="006B6E85"/>
    <w:rsid w:val="006B6F9A"/>
    <w:rsid w:val="006B7708"/>
    <w:rsid w:val="006B7A14"/>
    <w:rsid w:val="006B7BAA"/>
    <w:rsid w:val="006C080C"/>
    <w:rsid w:val="006C1451"/>
    <w:rsid w:val="006C1562"/>
    <w:rsid w:val="006C1E76"/>
    <w:rsid w:val="006C2403"/>
    <w:rsid w:val="006C2425"/>
    <w:rsid w:val="006C2F78"/>
    <w:rsid w:val="006C3370"/>
    <w:rsid w:val="006C38C4"/>
    <w:rsid w:val="006C391B"/>
    <w:rsid w:val="006C46B5"/>
    <w:rsid w:val="006C59FE"/>
    <w:rsid w:val="006C62A3"/>
    <w:rsid w:val="006C6F8F"/>
    <w:rsid w:val="006C708B"/>
    <w:rsid w:val="006C7D62"/>
    <w:rsid w:val="006D0F02"/>
    <w:rsid w:val="006D14A8"/>
    <w:rsid w:val="006D177A"/>
    <w:rsid w:val="006D1858"/>
    <w:rsid w:val="006D1BDB"/>
    <w:rsid w:val="006D2011"/>
    <w:rsid w:val="006D3891"/>
    <w:rsid w:val="006D3F1F"/>
    <w:rsid w:val="006D4910"/>
    <w:rsid w:val="006D51B0"/>
    <w:rsid w:val="006D5868"/>
    <w:rsid w:val="006D64CE"/>
    <w:rsid w:val="006D691A"/>
    <w:rsid w:val="006D6ACF"/>
    <w:rsid w:val="006D6E8E"/>
    <w:rsid w:val="006D6F71"/>
    <w:rsid w:val="006D7CBF"/>
    <w:rsid w:val="006D7FE0"/>
    <w:rsid w:val="006E0BB0"/>
    <w:rsid w:val="006E1371"/>
    <w:rsid w:val="006E1626"/>
    <w:rsid w:val="006E169E"/>
    <w:rsid w:val="006E2817"/>
    <w:rsid w:val="006E2C87"/>
    <w:rsid w:val="006E3442"/>
    <w:rsid w:val="006E3497"/>
    <w:rsid w:val="006E3811"/>
    <w:rsid w:val="006E3E5E"/>
    <w:rsid w:val="006E4BD8"/>
    <w:rsid w:val="006E4BDC"/>
    <w:rsid w:val="006E539E"/>
    <w:rsid w:val="006E5640"/>
    <w:rsid w:val="006E6061"/>
    <w:rsid w:val="006E6541"/>
    <w:rsid w:val="006E6740"/>
    <w:rsid w:val="006E6BF9"/>
    <w:rsid w:val="006E7134"/>
    <w:rsid w:val="006E718B"/>
    <w:rsid w:val="006E7220"/>
    <w:rsid w:val="006E7375"/>
    <w:rsid w:val="006E78DC"/>
    <w:rsid w:val="006E7AD3"/>
    <w:rsid w:val="006E7C55"/>
    <w:rsid w:val="006F0BCF"/>
    <w:rsid w:val="006F0F9C"/>
    <w:rsid w:val="006F202D"/>
    <w:rsid w:val="006F26C5"/>
    <w:rsid w:val="006F2DA3"/>
    <w:rsid w:val="006F37F9"/>
    <w:rsid w:val="006F39F3"/>
    <w:rsid w:val="006F5D18"/>
    <w:rsid w:val="006F7497"/>
    <w:rsid w:val="006F75BE"/>
    <w:rsid w:val="006F7736"/>
    <w:rsid w:val="006F7BE3"/>
    <w:rsid w:val="00700204"/>
    <w:rsid w:val="00700F44"/>
    <w:rsid w:val="00701313"/>
    <w:rsid w:val="00702734"/>
    <w:rsid w:val="0070278C"/>
    <w:rsid w:val="00703D3D"/>
    <w:rsid w:val="00703E42"/>
    <w:rsid w:val="00704164"/>
    <w:rsid w:val="0070440B"/>
    <w:rsid w:val="00704A4D"/>
    <w:rsid w:val="00704AD9"/>
    <w:rsid w:val="00704E17"/>
    <w:rsid w:val="0070511C"/>
    <w:rsid w:val="007054DF"/>
    <w:rsid w:val="0070602F"/>
    <w:rsid w:val="0070664E"/>
    <w:rsid w:val="007068FE"/>
    <w:rsid w:val="00707023"/>
    <w:rsid w:val="007078FC"/>
    <w:rsid w:val="0070798D"/>
    <w:rsid w:val="007104E6"/>
    <w:rsid w:val="00710DDD"/>
    <w:rsid w:val="00710E5E"/>
    <w:rsid w:val="007125C4"/>
    <w:rsid w:val="00713146"/>
    <w:rsid w:val="00713149"/>
    <w:rsid w:val="007154C8"/>
    <w:rsid w:val="00715ACB"/>
    <w:rsid w:val="00715F16"/>
    <w:rsid w:val="007162CA"/>
    <w:rsid w:val="00717352"/>
    <w:rsid w:val="00717634"/>
    <w:rsid w:val="0072039E"/>
    <w:rsid w:val="00720615"/>
    <w:rsid w:val="0072094B"/>
    <w:rsid w:val="00720BD5"/>
    <w:rsid w:val="00720D23"/>
    <w:rsid w:val="00720F45"/>
    <w:rsid w:val="00721054"/>
    <w:rsid w:val="00721528"/>
    <w:rsid w:val="00721D82"/>
    <w:rsid w:val="00721F27"/>
    <w:rsid w:val="00721F7D"/>
    <w:rsid w:val="007223D6"/>
    <w:rsid w:val="00722F83"/>
    <w:rsid w:val="00723108"/>
    <w:rsid w:val="00723FDA"/>
    <w:rsid w:val="007250ED"/>
    <w:rsid w:val="0072530A"/>
    <w:rsid w:val="00726823"/>
    <w:rsid w:val="00731145"/>
    <w:rsid w:val="007315A5"/>
    <w:rsid w:val="00731DD6"/>
    <w:rsid w:val="0073381B"/>
    <w:rsid w:val="0073644F"/>
    <w:rsid w:val="00736594"/>
    <w:rsid w:val="00736A7F"/>
    <w:rsid w:val="00736EDC"/>
    <w:rsid w:val="0073751A"/>
    <w:rsid w:val="00737A9A"/>
    <w:rsid w:val="00737AE4"/>
    <w:rsid w:val="00737B3E"/>
    <w:rsid w:val="00740ABD"/>
    <w:rsid w:val="00741257"/>
    <w:rsid w:val="007416E4"/>
    <w:rsid w:val="007422E4"/>
    <w:rsid w:val="00742A77"/>
    <w:rsid w:val="00742E31"/>
    <w:rsid w:val="007432E9"/>
    <w:rsid w:val="00743333"/>
    <w:rsid w:val="00743AAF"/>
    <w:rsid w:val="00743C21"/>
    <w:rsid w:val="00744D5F"/>
    <w:rsid w:val="00745994"/>
    <w:rsid w:val="007459A9"/>
    <w:rsid w:val="00745B83"/>
    <w:rsid w:val="00745CBE"/>
    <w:rsid w:val="00746510"/>
    <w:rsid w:val="00746B68"/>
    <w:rsid w:val="00746C2B"/>
    <w:rsid w:val="007502CF"/>
    <w:rsid w:val="00750A5A"/>
    <w:rsid w:val="00750CB5"/>
    <w:rsid w:val="00750DBE"/>
    <w:rsid w:val="00751464"/>
    <w:rsid w:val="00751812"/>
    <w:rsid w:val="00752361"/>
    <w:rsid w:val="00752398"/>
    <w:rsid w:val="00752556"/>
    <w:rsid w:val="0075294A"/>
    <w:rsid w:val="007531C1"/>
    <w:rsid w:val="007538A7"/>
    <w:rsid w:val="00754640"/>
    <w:rsid w:val="00755F5F"/>
    <w:rsid w:val="00756195"/>
    <w:rsid w:val="00756497"/>
    <w:rsid w:val="00756C5A"/>
    <w:rsid w:val="00757C72"/>
    <w:rsid w:val="007602ED"/>
    <w:rsid w:val="00761093"/>
    <w:rsid w:val="00762417"/>
    <w:rsid w:val="00762D85"/>
    <w:rsid w:val="00764A83"/>
    <w:rsid w:val="00764CDD"/>
    <w:rsid w:val="00764E84"/>
    <w:rsid w:val="007656F9"/>
    <w:rsid w:val="007658E5"/>
    <w:rsid w:val="00765E61"/>
    <w:rsid w:val="00766221"/>
    <w:rsid w:val="0076639F"/>
    <w:rsid w:val="00766728"/>
    <w:rsid w:val="00767A84"/>
    <w:rsid w:val="00770021"/>
    <w:rsid w:val="00770423"/>
    <w:rsid w:val="007704CC"/>
    <w:rsid w:val="00770720"/>
    <w:rsid w:val="00770BD8"/>
    <w:rsid w:val="00771093"/>
    <w:rsid w:val="00771674"/>
    <w:rsid w:val="0077167B"/>
    <w:rsid w:val="0077176D"/>
    <w:rsid w:val="00771A0A"/>
    <w:rsid w:val="00771C05"/>
    <w:rsid w:val="00772165"/>
    <w:rsid w:val="0077237B"/>
    <w:rsid w:val="0077263F"/>
    <w:rsid w:val="00773E10"/>
    <w:rsid w:val="007743C6"/>
    <w:rsid w:val="00774D09"/>
    <w:rsid w:val="00775127"/>
    <w:rsid w:val="007751AC"/>
    <w:rsid w:val="007758ED"/>
    <w:rsid w:val="00775BC6"/>
    <w:rsid w:val="00775FB1"/>
    <w:rsid w:val="00777818"/>
    <w:rsid w:val="00777D1D"/>
    <w:rsid w:val="00777F75"/>
    <w:rsid w:val="0078118E"/>
    <w:rsid w:val="00781972"/>
    <w:rsid w:val="00781CFC"/>
    <w:rsid w:val="0078201F"/>
    <w:rsid w:val="00782652"/>
    <w:rsid w:val="007829A5"/>
    <w:rsid w:val="00784CCA"/>
    <w:rsid w:val="00784DC9"/>
    <w:rsid w:val="00784DFB"/>
    <w:rsid w:val="007857ED"/>
    <w:rsid w:val="00786A32"/>
    <w:rsid w:val="00786E9E"/>
    <w:rsid w:val="007873D0"/>
    <w:rsid w:val="007874A9"/>
    <w:rsid w:val="00787526"/>
    <w:rsid w:val="00787871"/>
    <w:rsid w:val="00787ADD"/>
    <w:rsid w:val="007918BA"/>
    <w:rsid w:val="00791D40"/>
    <w:rsid w:val="007922C9"/>
    <w:rsid w:val="00792658"/>
    <w:rsid w:val="007926B9"/>
    <w:rsid w:val="00792F21"/>
    <w:rsid w:val="007930ED"/>
    <w:rsid w:val="00794D7C"/>
    <w:rsid w:val="00796BF9"/>
    <w:rsid w:val="00796C1D"/>
    <w:rsid w:val="00796D34"/>
    <w:rsid w:val="007A090E"/>
    <w:rsid w:val="007A0CED"/>
    <w:rsid w:val="007A0ED5"/>
    <w:rsid w:val="007A2568"/>
    <w:rsid w:val="007A2FDC"/>
    <w:rsid w:val="007A386C"/>
    <w:rsid w:val="007A38B2"/>
    <w:rsid w:val="007A4604"/>
    <w:rsid w:val="007A4919"/>
    <w:rsid w:val="007A4F40"/>
    <w:rsid w:val="007A653C"/>
    <w:rsid w:val="007A7612"/>
    <w:rsid w:val="007A7E61"/>
    <w:rsid w:val="007B00FC"/>
    <w:rsid w:val="007B03DA"/>
    <w:rsid w:val="007B0427"/>
    <w:rsid w:val="007B043E"/>
    <w:rsid w:val="007B0509"/>
    <w:rsid w:val="007B17CF"/>
    <w:rsid w:val="007B1838"/>
    <w:rsid w:val="007B30CD"/>
    <w:rsid w:val="007B3177"/>
    <w:rsid w:val="007B38F5"/>
    <w:rsid w:val="007B3F7C"/>
    <w:rsid w:val="007B49B2"/>
    <w:rsid w:val="007B4B7F"/>
    <w:rsid w:val="007B52F0"/>
    <w:rsid w:val="007B5763"/>
    <w:rsid w:val="007B5A61"/>
    <w:rsid w:val="007B6A7D"/>
    <w:rsid w:val="007B6C36"/>
    <w:rsid w:val="007B6EC4"/>
    <w:rsid w:val="007B6F7E"/>
    <w:rsid w:val="007B74A2"/>
    <w:rsid w:val="007B74D2"/>
    <w:rsid w:val="007B76E6"/>
    <w:rsid w:val="007C06E4"/>
    <w:rsid w:val="007C0DA6"/>
    <w:rsid w:val="007C0FBB"/>
    <w:rsid w:val="007C0FFE"/>
    <w:rsid w:val="007C27DE"/>
    <w:rsid w:val="007C34F2"/>
    <w:rsid w:val="007C3882"/>
    <w:rsid w:val="007C446B"/>
    <w:rsid w:val="007C4DF8"/>
    <w:rsid w:val="007C627B"/>
    <w:rsid w:val="007C78E2"/>
    <w:rsid w:val="007C7BA7"/>
    <w:rsid w:val="007D01B0"/>
    <w:rsid w:val="007D0454"/>
    <w:rsid w:val="007D04E8"/>
    <w:rsid w:val="007D15FE"/>
    <w:rsid w:val="007D162C"/>
    <w:rsid w:val="007D2869"/>
    <w:rsid w:val="007D2B5D"/>
    <w:rsid w:val="007D2E9D"/>
    <w:rsid w:val="007D330F"/>
    <w:rsid w:val="007D38E3"/>
    <w:rsid w:val="007D3B5B"/>
    <w:rsid w:val="007D3E66"/>
    <w:rsid w:val="007D4818"/>
    <w:rsid w:val="007D4D00"/>
    <w:rsid w:val="007D52A7"/>
    <w:rsid w:val="007D5441"/>
    <w:rsid w:val="007D5DE3"/>
    <w:rsid w:val="007D6064"/>
    <w:rsid w:val="007D6E78"/>
    <w:rsid w:val="007D6EF2"/>
    <w:rsid w:val="007D71BA"/>
    <w:rsid w:val="007D7DCD"/>
    <w:rsid w:val="007D7FE5"/>
    <w:rsid w:val="007E02D5"/>
    <w:rsid w:val="007E0792"/>
    <w:rsid w:val="007E0D58"/>
    <w:rsid w:val="007E0FAB"/>
    <w:rsid w:val="007E233C"/>
    <w:rsid w:val="007E2C5B"/>
    <w:rsid w:val="007E2CA6"/>
    <w:rsid w:val="007E4A1A"/>
    <w:rsid w:val="007E4AC8"/>
    <w:rsid w:val="007E5043"/>
    <w:rsid w:val="007E5CC5"/>
    <w:rsid w:val="007E6E02"/>
    <w:rsid w:val="007E7038"/>
    <w:rsid w:val="007E7066"/>
    <w:rsid w:val="007E726A"/>
    <w:rsid w:val="007E758D"/>
    <w:rsid w:val="007F0236"/>
    <w:rsid w:val="007F063D"/>
    <w:rsid w:val="007F0C3E"/>
    <w:rsid w:val="007F0D3C"/>
    <w:rsid w:val="007F115B"/>
    <w:rsid w:val="007F11B9"/>
    <w:rsid w:val="007F123B"/>
    <w:rsid w:val="007F1A7F"/>
    <w:rsid w:val="007F1F68"/>
    <w:rsid w:val="007F354B"/>
    <w:rsid w:val="007F3B26"/>
    <w:rsid w:val="007F421D"/>
    <w:rsid w:val="007F4543"/>
    <w:rsid w:val="007F4A96"/>
    <w:rsid w:val="007F526F"/>
    <w:rsid w:val="007F59A7"/>
    <w:rsid w:val="007F5A15"/>
    <w:rsid w:val="007F5D13"/>
    <w:rsid w:val="007F682F"/>
    <w:rsid w:val="007F6DAE"/>
    <w:rsid w:val="007F7095"/>
    <w:rsid w:val="007F7199"/>
    <w:rsid w:val="007F7B4E"/>
    <w:rsid w:val="008003F0"/>
    <w:rsid w:val="00800D98"/>
    <w:rsid w:val="008010D5"/>
    <w:rsid w:val="008011BE"/>
    <w:rsid w:val="00801C45"/>
    <w:rsid w:val="00802F85"/>
    <w:rsid w:val="008038F1"/>
    <w:rsid w:val="00803C6A"/>
    <w:rsid w:val="00804025"/>
    <w:rsid w:val="008050C2"/>
    <w:rsid w:val="00805D02"/>
    <w:rsid w:val="008063EA"/>
    <w:rsid w:val="00807938"/>
    <w:rsid w:val="0081010B"/>
    <w:rsid w:val="008102BF"/>
    <w:rsid w:val="00810380"/>
    <w:rsid w:val="0081079A"/>
    <w:rsid w:val="0081087F"/>
    <w:rsid w:val="00810A9A"/>
    <w:rsid w:val="00810B1B"/>
    <w:rsid w:val="00810FCA"/>
    <w:rsid w:val="00811867"/>
    <w:rsid w:val="00811F8C"/>
    <w:rsid w:val="008121AC"/>
    <w:rsid w:val="008126ED"/>
    <w:rsid w:val="00814188"/>
    <w:rsid w:val="008143CA"/>
    <w:rsid w:val="00814775"/>
    <w:rsid w:val="008148F4"/>
    <w:rsid w:val="00814E82"/>
    <w:rsid w:val="00814FDF"/>
    <w:rsid w:val="0081540E"/>
    <w:rsid w:val="00816273"/>
    <w:rsid w:val="008166D1"/>
    <w:rsid w:val="00817315"/>
    <w:rsid w:val="00817643"/>
    <w:rsid w:val="00817718"/>
    <w:rsid w:val="008178F3"/>
    <w:rsid w:val="00817C72"/>
    <w:rsid w:val="00817F78"/>
    <w:rsid w:val="0082047B"/>
    <w:rsid w:val="00820C8A"/>
    <w:rsid w:val="008210A5"/>
    <w:rsid w:val="00824543"/>
    <w:rsid w:val="00824D23"/>
    <w:rsid w:val="0082559A"/>
    <w:rsid w:val="008258AD"/>
    <w:rsid w:val="008258F9"/>
    <w:rsid w:val="00826131"/>
    <w:rsid w:val="0082789C"/>
    <w:rsid w:val="00827F82"/>
    <w:rsid w:val="00827F9B"/>
    <w:rsid w:val="00830845"/>
    <w:rsid w:val="00830C78"/>
    <w:rsid w:val="00831B9B"/>
    <w:rsid w:val="008338BA"/>
    <w:rsid w:val="00833DCE"/>
    <w:rsid w:val="008342C5"/>
    <w:rsid w:val="00834426"/>
    <w:rsid w:val="008345D0"/>
    <w:rsid w:val="00834612"/>
    <w:rsid w:val="00835C87"/>
    <w:rsid w:val="00837603"/>
    <w:rsid w:val="008401B3"/>
    <w:rsid w:val="00840B30"/>
    <w:rsid w:val="00841126"/>
    <w:rsid w:val="00842802"/>
    <w:rsid w:val="008428AE"/>
    <w:rsid w:val="00843927"/>
    <w:rsid w:val="00843ECB"/>
    <w:rsid w:val="00843F82"/>
    <w:rsid w:val="008449A5"/>
    <w:rsid w:val="00844B42"/>
    <w:rsid w:val="00844BDF"/>
    <w:rsid w:val="00844E4D"/>
    <w:rsid w:val="00844EBB"/>
    <w:rsid w:val="00845E5D"/>
    <w:rsid w:val="0084604C"/>
    <w:rsid w:val="0084621B"/>
    <w:rsid w:val="00846380"/>
    <w:rsid w:val="00846893"/>
    <w:rsid w:val="008475D5"/>
    <w:rsid w:val="00847B32"/>
    <w:rsid w:val="00847E59"/>
    <w:rsid w:val="00850432"/>
    <w:rsid w:val="00850998"/>
    <w:rsid w:val="00851EFF"/>
    <w:rsid w:val="0085239C"/>
    <w:rsid w:val="00852FE6"/>
    <w:rsid w:val="00853502"/>
    <w:rsid w:val="0085404F"/>
    <w:rsid w:val="0085460A"/>
    <w:rsid w:val="00854E29"/>
    <w:rsid w:val="008556F3"/>
    <w:rsid w:val="00855832"/>
    <w:rsid w:val="00855B8E"/>
    <w:rsid w:val="00855E70"/>
    <w:rsid w:val="0085606F"/>
    <w:rsid w:val="0085663B"/>
    <w:rsid w:val="00856DDF"/>
    <w:rsid w:val="00856E91"/>
    <w:rsid w:val="00856FA6"/>
    <w:rsid w:val="0085720E"/>
    <w:rsid w:val="0085759B"/>
    <w:rsid w:val="00860A4E"/>
    <w:rsid w:val="00860B5A"/>
    <w:rsid w:val="00860BF9"/>
    <w:rsid w:val="00861A1C"/>
    <w:rsid w:val="00861FB8"/>
    <w:rsid w:val="008625A4"/>
    <w:rsid w:val="008646D8"/>
    <w:rsid w:val="008647A2"/>
    <w:rsid w:val="00865102"/>
    <w:rsid w:val="00865F75"/>
    <w:rsid w:val="00866A4C"/>
    <w:rsid w:val="00866CB4"/>
    <w:rsid w:val="00866D1F"/>
    <w:rsid w:val="008679F9"/>
    <w:rsid w:val="0087069A"/>
    <w:rsid w:val="00870732"/>
    <w:rsid w:val="00871446"/>
    <w:rsid w:val="00871564"/>
    <w:rsid w:val="00871B59"/>
    <w:rsid w:val="00874437"/>
    <w:rsid w:val="008764B9"/>
    <w:rsid w:val="008765B3"/>
    <w:rsid w:val="00876602"/>
    <w:rsid w:val="00876CE3"/>
    <w:rsid w:val="00877045"/>
    <w:rsid w:val="00877E01"/>
    <w:rsid w:val="008816F0"/>
    <w:rsid w:val="0088231A"/>
    <w:rsid w:val="00882B32"/>
    <w:rsid w:val="0088340C"/>
    <w:rsid w:val="00884CC7"/>
    <w:rsid w:val="00885844"/>
    <w:rsid w:val="00885AAE"/>
    <w:rsid w:val="00885B1F"/>
    <w:rsid w:val="00886347"/>
    <w:rsid w:val="00886B15"/>
    <w:rsid w:val="00886FB5"/>
    <w:rsid w:val="0088702B"/>
    <w:rsid w:val="00887B45"/>
    <w:rsid w:val="00890217"/>
    <w:rsid w:val="00890DFA"/>
    <w:rsid w:val="00890F9E"/>
    <w:rsid w:val="00891920"/>
    <w:rsid w:val="008921D0"/>
    <w:rsid w:val="008921DF"/>
    <w:rsid w:val="00892A24"/>
    <w:rsid w:val="00892B43"/>
    <w:rsid w:val="00892DF5"/>
    <w:rsid w:val="0089538B"/>
    <w:rsid w:val="00896576"/>
    <w:rsid w:val="00897355"/>
    <w:rsid w:val="0089736C"/>
    <w:rsid w:val="008A0773"/>
    <w:rsid w:val="008A08A1"/>
    <w:rsid w:val="008A0E06"/>
    <w:rsid w:val="008A129A"/>
    <w:rsid w:val="008A1D6F"/>
    <w:rsid w:val="008A216C"/>
    <w:rsid w:val="008A2552"/>
    <w:rsid w:val="008A31E7"/>
    <w:rsid w:val="008A3527"/>
    <w:rsid w:val="008A4976"/>
    <w:rsid w:val="008A49C9"/>
    <w:rsid w:val="008A560A"/>
    <w:rsid w:val="008A57E9"/>
    <w:rsid w:val="008A6374"/>
    <w:rsid w:val="008A704A"/>
    <w:rsid w:val="008A70C8"/>
    <w:rsid w:val="008A7607"/>
    <w:rsid w:val="008B0792"/>
    <w:rsid w:val="008B0A36"/>
    <w:rsid w:val="008B0AB9"/>
    <w:rsid w:val="008B2B2D"/>
    <w:rsid w:val="008B3E0E"/>
    <w:rsid w:val="008B4407"/>
    <w:rsid w:val="008B447F"/>
    <w:rsid w:val="008B4536"/>
    <w:rsid w:val="008B4704"/>
    <w:rsid w:val="008B4ADF"/>
    <w:rsid w:val="008B4C68"/>
    <w:rsid w:val="008B503C"/>
    <w:rsid w:val="008B54EA"/>
    <w:rsid w:val="008B67AB"/>
    <w:rsid w:val="008B6C9E"/>
    <w:rsid w:val="008C0223"/>
    <w:rsid w:val="008C0428"/>
    <w:rsid w:val="008C0AFA"/>
    <w:rsid w:val="008C0E2F"/>
    <w:rsid w:val="008C1408"/>
    <w:rsid w:val="008C275A"/>
    <w:rsid w:val="008C3589"/>
    <w:rsid w:val="008C3692"/>
    <w:rsid w:val="008C3710"/>
    <w:rsid w:val="008C41AB"/>
    <w:rsid w:val="008C5073"/>
    <w:rsid w:val="008C5265"/>
    <w:rsid w:val="008C64B6"/>
    <w:rsid w:val="008C6A72"/>
    <w:rsid w:val="008C70BD"/>
    <w:rsid w:val="008C7D1D"/>
    <w:rsid w:val="008D0CD5"/>
    <w:rsid w:val="008D3811"/>
    <w:rsid w:val="008D491E"/>
    <w:rsid w:val="008D512E"/>
    <w:rsid w:val="008D5AC0"/>
    <w:rsid w:val="008D71D1"/>
    <w:rsid w:val="008D79E9"/>
    <w:rsid w:val="008E089E"/>
    <w:rsid w:val="008E1720"/>
    <w:rsid w:val="008E211E"/>
    <w:rsid w:val="008E2379"/>
    <w:rsid w:val="008E282D"/>
    <w:rsid w:val="008E2A00"/>
    <w:rsid w:val="008E2B03"/>
    <w:rsid w:val="008E2B1A"/>
    <w:rsid w:val="008E332F"/>
    <w:rsid w:val="008E3ECF"/>
    <w:rsid w:val="008E3FF1"/>
    <w:rsid w:val="008E5D25"/>
    <w:rsid w:val="008E6560"/>
    <w:rsid w:val="008E6561"/>
    <w:rsid w:val="008E6D8D"/>
    <w:rsid w:val="008E6FE3"/>
    <w:rsid w:val="008E723A"/>
    <w:rsid w:val="008E7257"/>
    <w:rsid w:val="008E7AB7"/>
    <w:rsid w:val="008E7BD4"/>
    <w:rsid w:val="008F0226"/>
    <w:rsid w:val="008F11EE"/>
    <w:rsid w:val="008F1798"/>
    <w:rsid w:val="008F17C2"/>
    <w:rsid w:val="008F1FEB"/>
    <w:rsid w:val="008F2515"/>
    <w:rsid w:val="008F26BE"/>
    <w:rsid w:val="008F277D"/>
    <w:rsid w:val="008F27C6"/>
    <w:rsid w:val="008F300E"/>
    <w:rsid w:val="008F35A1"/>
    <w:rsid w:val="008F375F"/>
    <w:rsid w:val="008F3A6F"/>
    <w:rsid w:val="008F4542"/>
    <w:rsid w:val="008F4853"/>
    <w:rsid w:val="008F4A9B"/>
    <w:rsid w:val="008F4F7E"/>
    <w:rsid w:val="008F63A3"/>
    <w:rsid w:val="008F6414"/>
    <w:rsid w:val="008F71EB"/>
    <w:rsid w:val="008F720E"/>
    <w:rsid w:val="00901145"/>
    <w:rsid w:val="0090127B"/>
    <w:rsid w:val="00901308"/>
    <w:rsid w:val="009016C9"/>
    <w:rsid w:val="00901ED6"/>
    <w:rsid w:val="0090204A"/>
    <w:rsid w:val="009029FC"/>
    <w:rsid w:val="00902B3F"/>
    <w:rsid w:val="00903264"/>
    <w:rsid w:val="0090356E"/>
    <w:rsid w:val="0090392B"/>
    <w:rsid w:val="00903995"/>
    <w:rsid w:val="00903DA7"/>
    <w:rsid w:val="00903DBA"/>
    <w:rsid w:val="009043CF"/>
    <w:rsid w:val="009043FC"/>
    <w:rsid w:val="0090478E"/>
    <w:rsid w:val="00904AB0"/>
    <w:rsid w:val="00904BBA"/>
    <w:rsid w:val="00904C67"/>
    <w:rsid w:val="009068E8"/>
    <w:rsid w:val="009100B2"/>
    <w:rsid w:val="00910F08"/>
    <w:rsid w:val="00911C9E"/>
    <w:rsid w:val="0091231A"/>
    <w:rsid w:val="009128CA"/>
    <w:rsid w:val="00912D72"/>
    <w:rsid w:val="0091334B"/>
    <w:rsid w:val="00913B34"/>
    <w:rsid w:val="00913D1B"/>
    <w:rsid w:val="00913FF3"/>
    <w:rsid w:val="00914151"/>
    <w:rsid w:val="009157E1"/>
    <w:rsid w:val="00916250"/>
    <w:rsid w:val="00921780"/>
    <w:rsid w:val="009227EA"/>
    <w:rsid w:val="00922837"/>
    <w:rsid w:val="009230E5"/>
    <w:rsid w:val="0092669E"/>
    <w:rsid w:val="0092699F"/>
    <w:rsid w:val="00926B01"/>
    <w:rsid w:val="009271D3"/>
    <w:rsid w:val="009272F0"/>
    <w:rsid w:val="0092735D"/>
    <w:rsid w:val="00927C7B"/>
    <w:rsid w:val="00930001"/>
    <w:rsid w:val="00930698"/>
    <w:rsid w:val="00930823"/>
    <w:rsid w:val="00930EC8"/>
    <w:rsid w:val="00930FFC"/>
    <w:rsid w:val="009310E0"/>
    <w:rsid w:val="00931F04"/>
    <w:rsid w:val="00932D6D"/>
    <w:rsid w:val="00933E53"/>
    <w:rsid w:val="00933EFD"/>
    <w:rsid w:val="0093425C"/>
    <w:rsid w:val="0093438E"/>
    <w:rsid w:val="0093501A"/>
    <w:rsid w:val="00935362"/>
    <w:rsid w:val="009353AB"/>
    <w:rsid w:val="0093545A"/>
    <w:rsid w:val="009354E3"/>
    <w:rsid w:val="00935AEE"/>
    <w:rsid w:val="00936352"/>
    <w:rsid w:val="009365B5"/>
    <w:rsid w:val="0093734F"/>
    <w:rsid w:val="00940C5A"/>
    <w:rsid w:val="00941756"/>
    <w:rsid w:val="00941F40"/>
    <w:rsid w:val="009430B1"/>
    <w:rsid w:val="00944004"/>
    <w:rsid w:val="00944D54"/>
    <w:rsid w:val="009457B2"/>
    <w:rsid w:val="00945C69"/>
    <w:rsid w:val="00945D28"/>
    <w:rsid w:val="00945DC3"/>
    <w:rsid w:val="00946304"/>
    <w:rsid w:val="00947702"/>
    <w:rsid w:val="009478DD"/>
    <w:rsid w:val="009502AB"/>
    <w:rsid w:val="009507D5"/>
    <w:rsid w:val="00950958"/>
    <w:rsid w:val="00950B93"/>
    <w:rsid w:val="00951D60"/>
    <w:rsid w:val="00952F57"/>
    <w:rsid w:val="009534B1"/>
    <w:rsid w:val="00953C2E"/>
    <w:rsid w:val="00953C96"/>
    <w:rsid w:val="00954D14"/>
    <w:rsid w:val="00955889"/>
    <w:rsid w:val="00955BC0"/>
    <w:rsid w:val="009567FF"/>
    <w:rsid w:val="0095741D"/>
    <w:rsid w:val="00957A21"/>
    <w:rsid w:val="00957AA1"/>
    <w:rsid w:val="00957D2D"/>
    <w:rsid w:val="00957FC3"/>
    <w:rsid w:val="009614EF"/>
    <w:rsid w:val="0096163E"/>
    <w:rsid w:val="0096262A"/>
    <w:rsid w:val="00964B4B"/>
    <w:rsid w:val="00964FF3"/>
    <w:rsid w:val="00965405"/>
    <w:rsid w:val="009655C5"/>
    <w:rsid w:val="00965F42"/>
    <w:rsid w:val="00966384"/>
    <w:rsid w:val="009666C7"/>
    <w:rsid w:val="00966886"/>
    <w:rsid w:val="00966BAA"/>
    <w:rsid w:val="00970791"/>
    <w:rsid w:val="0097198F"/>
    <w:rsid w:val="00971ECE"/>
    <w:rsid w:val="0097233B"/>
    <w:rsid w:val="009726AD"/>
    <w:rsid w:val="00972C69"/>
    <w:rsid w:val="00972DC3"/>
    <w:rsid w:val="0097314A"/>
    <w:rsid w:val="00973294"/>
    <w:rsid w:val="009737A2"/>
    <w:rsid w:val="0097387D"/>
    <w:rsid w:val="009738FA"/>
    <w:rsid w:val="00974001"/>
    <w:rsid w:val="00974B86"/>
    <w:rsid w:val="00974F53"/>
    <w:rsid w:val="009770C4"/>
    <w:rsid w:val="00977394"/>
    <w:rsid w:val="009776F6"/>
    <w:rsid w:val="00977BB6"/>
    <w:rsid w:val="00980F9A"/>
    <w:rsid w:val="00981E0F"/>
    <w:rsid w:val="00982B05"/>
    <w:rsid w:val="00983295"/>
    <w:rsid w:val="00983E3B"/>
    <w:rsid w:val="0098435D"/>
    <w:rsid w:val="0098445E"/>
    <w:rsid w:val="0098448C"/>
    <w:rsid w:val="00984E75"/>
    <w:rsid w:val="0098531C"/>
    <w:rsid w:val="00985758"/>
    <w:rsid w:val="00985B3F"/>
    <w:rsid w:val="00985E5F"/>
    <w:rsid w:val="00985F80"/>
    <w:rsid w:val="00985FB8"/>
    <w:rsid w:val="00986498"/>
    <w:rsid w:val="00986A5F"/>
    <w:rsid w:val="00987A65"/>
    <w:rsid w:val="00987A6F"/>
    <w:rsid w:val="00987EC8"/>
    <w:rsid w:val="009900CC"/>
    <w:rsid w:val="009901D8"/>
    <w:rsid w:val="009909C4"/>
    <w:rsid w:val="00990AA3"/>
    <w:rsid w:val="00990D9A"/>
    <w:rsid w:val="00990DB2"/>
    <w:rsid w:val="009919B7"/>
    <w:rsid w:val="00991F0A"/>
    <w:rsid w:val="0099260C"/>
    <w:rsid w:val="009926EF"/>
    <w:rsid w:val="00992AC3"/>
    <w:rsid w:val="00992E2E"/>
    <w:rsid w:val="0099396E"/>
    <w:rsid w:val="00993D2C"/>
    <w:rsid w:val="0099522A"/>
    <w:rsid w:val="00995309"/>
    <w:rsid w:val="00995D11"/>
    <w:rsid w:val="00995DB0"/>
    <w:rsid w:val="00996440"/>
    <w:rsid w:val="00996F92"/>
    <w:rsid w:val="00997390"/>
    <w:rsid w:val="009974CD"/>
    <w:rsid w:val="00997754"/>
    <w:rsid w:val="009979E8"/>
    <w:rsid w:val="00997B73"/>
    <w:rsid w:val="009A073A"/>
    <w:rsid w:val="009A09B9"/>
    <w:rsid w:val="009A0D3A"/>
    <w:rsid w:val="009A34C6"/>
    <w:rsid w:val="009A3972"/>
    <w:rsid w:val="009A404E"/>
    <w:rsid w:val="009A6330"/>
    <w:rsid w:val="009A7284"/>
    <w:rsid w:val="009A7A0D"/>
    <w:rsid w:val="009A7BB6"/>
    <w:rsid w:val="009B1236"/>
    <w:rsid w:val="009B171F"/>
    <w:rsid w:val="009B1CCA"/>
    <w:rsid w:val="009B1D0E"/>
    <w:rsid w:val="009B1DC1"/>
    <w:rsid w:val="009B21AE"/>
    <w:rsid w:val="009B26BC"/>
    <w:rsid w:val="009B2DC6"/>
    <w:rsid w:val="009B3258"/>
    <w:rsid w:val="009B3765"/>
    <w:rsid w:val="009B4D8D"/>
    <w:rsid w:val="009B54EF"/>
    <w:rsid w:val="009B581B"/>
    <w:rsid w:val="009B5E68"/>
    <w:rsid w:val="009B6021"/>
    <w:rsid w:val="009B611E"/>
    <w:rsid w:val="009B6F67"/>
    <w:rsid w:val="009B744B"/>
    <w:rsid w:val="009B7FF5"/>
    <w:rsid w:val="009C02EF"/>
    <w:rsid w:val="009C0F4E"/>
    <w:rsid w:val="009C14BA"/>
    <w:rsid w:val="009C16CB"/>
    <w:rsid w:val="009C1F6F"/>
    <w:rsid w:val="009C275B"/>
    <w:rsid w:val="009C3297"/>
    <w:rsid w:val="009C332D"/>
    <w:rsid w:val="009C4797"/>
    <w:rsid w:val="009C4B35"/>
    <w:rsid w:val="009C52C9"/>
    <w:rsid w:val="009C537F"/>
    <w:rsid w:val="009C5846"/>
    <w:rsid w:val="009C58B2"/>
    <w:rsid w:val="009C68B7"/>
    <w:rsid w:val="009C7137"/>
    <w:rsid w:val="009C774E"/>
    <w:rsid w:val="009C79DB"/>
    <w:rsid w:val="009D0318"/>
    <w:rsid w:val="009D04A1"/>
    <w:rsid w:val="009D0923"/>
    <w:rsid w:val="009D13A9"/>
    <w:rsid w:val="009D17B7"/>
    <w:rsid w:val="009D19A5"/>
    <w:rsid w:val="009D20EC"/>
    <w:rsid w:val="009D3187"/>
    <w:rsid w:val="009D33E4"/>
    <w:rsid w:val="009D3A0E"/>
    <w:rsid w:val="009D3B6D"/>
    <w:rsid w:val="009D3F20"/>
    <w:rsid w:val="009D4CA2"/>
    <w:rsid w:val="009D4D1D"/>
    <w:rsid w:val="009D4F3B"/>
    <w:rsid w:val="009D51D5"/>
    <w:rsid w:val="009D55FE"/>
    <w:rsid w:val="009D5943"/>
    <w:rsid w:val="009D5C75"/>
    <w:rsid w:val="009D6162"/>
    <w:rsid w:val="009D76E3"/>
    <w:rsid w:val="009D7C03"/>
    <w:rsid w:val="009E0868"/>
    <w:rsid w:val="009E16AB"/>
    <w:rsid w:val="009E19B3"/>
    <w:rsid w:val="009E24C3"/>
    <w:rsid w:val="009E2F2C"/>
    <w:rsid w:val="009E3B2F"/>
    <w:rsid w:val="009E51F5"/>
    <w:rsid w:val="009E554E"/>
    <w:rsid w:val="009E55E6"/>
    <w:rsid w:val="009E6262"/>
    <w:rsid w:val="009E685A"/>
    <w:rsid w:val="009E6A22"/>
    <w:rsid w:val="009E6C1C"/>
    <w:rsid w:val="009E6C2B"/>
    <w:rsid w:val="009E6EB5"/>
    <w:rsid w:val="009E7736"/>
    <w:rsid w:val="009E7B1D"/>
    <w:rsid w:val="009E7BB7"/>
    <w:rsid w:val="009F0132"/>
    <w:rsid w:val="009F0F8A"/>
    <w:rsid w:val="009F152E"/>
    <w:rsid w:val="009F1ABE"/>
    <w:rsid w:val="009F3412"/>
    <w:rsid w:val="009F3645"/>
    <w:rsid w:val="009F370E"/>
    <w:rsid w:val="009F4434"/>
    <w:rsid w:val="009F4D3E"/>
    <w:rsid w:val="009F5431"/>
    <w:rsid w:val="009F5955"/>
    <w:rsid w:val="009F5C3C"/>
    <w:rsid w:val="009F6388"/>
    <w:rsid w:val="009F7099"/>
    <w:rsid w:val="009F78F4"/>
    <w:rsid w:val="009F7D21"/>
    <w:rsid w:val="009F7DD2"/>
    <w:rsid w:val="00A002EB"/>
    <w:rsid w:val="00A0058A"/>
    <w:rsid w:val="00A006CD"/>
    <w:rsid w:val="00A00E4D"/>
    <w:rsid w:val="00A01CAD"/>
    <w:rsid w:val="00A023FB"/>
    <w:rsid w:val="00A0247F"/>
    <w:rsid w:val="00A02645"/>
    <w:rsid w:val="00A028EF"/>
    <w:rsid w:val="00A02C62"/>
    <w:rsid w:val="00A03C0F"/>
    <w:rsid w:val="00A03CBA"/>
    <w:rsid w:val="00A04702"/>
    <w:rsid w:val="00A04D8F"/>
    <w:rsid w:val="00A04EBD"/>
    <w:rsid w:val="00A0543E"/>
    <w:rsid w:val="00A055E4"/>
    <w:rsid w:val="00A05A57"/>
    <w:rsid w:val="00A05D6A"/>
    <w:rsid w:val="00A06F64"/>
    <w:rsid w:val="00A07947"/>
    <w:rsid w:val="00A11163"/>
    <w:rsid w:val="00A11FEA"/>
    <w:rsid w:val="00A123AC"/>
    <w:rsid w:val="00A1283F"/>
    <w:rsid w:val="00A12A84"/>
    <w:rsid w:val="00A12C65"/>
    <w:rsid w:val="00A12D63"/>
    <w:rsid w:val="00A131E7"/>
    <w:rsid w:val="00A1334B"/>
    <w:rsid w:val="00A1347A"/>
    <w:rsid w:val="00A1370B"/>
    <w:rsid w:val="00A138D0"/>
    <w:rsid w:val="00A13EB3"/>
    <w:rsid w:val="00A1541A"/>
    <w:rsid w:val="00A154E8"/>
    <w:rsid w:val="00A16D18"/>
    <w:rsid w:val="00A17A44"/>
    <w:rsid w:val="00A17B91"/>
    <w:rsid w:val="00A17CAB"/>
    <w:rsid w:val="00A17CE3"/>
    <w:rsid w:val="00A17F43"/>
    <w:rsid w:val="00A2033F"/>
    <w:rsid w:val="00A20423"/>
    <w:rsid w:val="00A20A9A"/>
    <w:rsid w:val="00A20C18"/>
    <w:rsid w:val="00A20ED8"/>
    <w:rsid w:val="00A21DF1"/>
    <w:rsid w:val="00A221A4"/>
    <w:rsid w:val="00A22537"/>
    <w:rsid w:val="00A22BAF"/>
    <w:rsid w:val="00A234CA"/>
    <w:rsid w:val="00A23860"/>
    <w:rsid w:val="00A23AD5"/>
    <w:rsid w:val="00A23E50"/>
    <w:rsid w:val="00A248C9"/>
    <w:rsid w:val="00A24A42"/>
    <w:rsid w:val="00A24DDB"/>
    <w:rsid w:val="00A24FE2"/>
    <w:rsid w:val="00A254CF"/>
    <w:rsid w:val="00A25555"/>
    <w:rsid w:val="00A255C5"/>
    <w:rsid w:val="00A2585F"/>
    <w:rsid w:val="00A25A57"/>
    <w:rsid w:val="00A25AB9"/>
    <w:rsid w:val="00A261BC"/>
    <w:rsid w:val="00A262D1"/>
    <w:rsid w:val="00A26BAD"/>
    <w:rsid w:val="00A27DAF"/>
    <w:rsid w:val="00A31BC7"/>
    <w:rsid w:val="00A324F8"/>
    <w:rsid w:val="00A32866"/>
    <w:rsid w:val="00A32894"/>
    <w:rsid w:val="00A33648"/>
    <w:rsid w:val="00A3375D"/>
    <w:rsid w:val="00A337D8"/>
    <w:rsid w:val="00A33C74"/>
    <w:rsid w:val="00A34A64"/>
    <w:rsid w:val="00A34B6C"/>
    <w:rsid w:val="00A35196"/>
    <w:rsid w:val="00A359A6"/>
    <w:rsid w:val="00A3611C"/>
    <w:rsid w:val="00A37F19"/>
    <w:rsid w:val="00A40CDF"/>
    <w:rsid w:val="00A41B11"/>
    <w:rsid w:val="00A41C66"/>
    <w:rsid w:val="00A41CF1"/>
    <w:rsid w:val="00A42260"/>
    <w:rsid w:val="00A42E3B"/>
    <w:rsid w:val="00A42FD8"/>
    <w:rsid w:val="00A43314"/>
    <w:rsid w:val="00A4344B"/>
    <w:rsid w:val="00A43594"/>
    <w:rsid w:val="00A437EF"/>
    <w:rsid w:val="00A437FA"/>
    <w:rsid w:val="00A43A1D"/>
    <w:rsid w:val="00A44476"/>
    <w:rsid w:val="00A4461D"/>
    <w:rsid w:val="00A44932"/>
    <w:rsid w:val="00A455B2"/>
    <w:rsid w:val="00A46702"/>
    <w:rsid w:val="00A46A3C"/>
    <w:rsid w:val="00A47069"/>
    <w:rsid w:val="00A47668"/>
    <w:rsid w:val="00A50B39"/>
    <w:rsid w:val="00A512B5"/>
    <w:rsid w:val="00A512F7"/>
    <w:rsid w:val="00A524CD"/>
    <w:rsid w:val="00A537CC"/>
    <w:rsid w:val="00A55E37"/>
    <w:rsid w:val="00A606EC"/>
    <w:rsid w:val="00A6127D"/>
    <w:rsid w:val="00A6134D"/>
    <w:rsid w:val="00A62524"/>
    <w:rsid w:val="00A62BF7"/>
    <w:rsid w:val="00A63D9C"/>
    <w:rsid w:val="00A65697"/>
    <w:rsid w:val="00A662BD"/>
    <w:rsid w:val="00A6675E"/>
    <w:rsid w:val="00A670A5"/>
    <w:rsid w:val="00A670BA"/>
    <w:rsid w:val="00A6777D"/>
    <w:rsid w:val="00A70706"/>
    <w:rsid w:val="00A71498"/>
    <w:rsid w:val="00A71A8A"/>
    <w:rsid w:val="00A72C7B"/>
    <w:rsid w:val="00A72D18"/>
    <w:rsid w:val="00A72E5C"/>
    <w:rsid w:val="00A74B57"/>
    <w:rsid w:val="00A76269"/>
    <w:rsid w:val="00A76A8F"/>
    <w:rsid w:val="00A77515"/>
    <w:rsid w:val="00A77C77"/>
    <w:rsid w:val="00A804F9"/>
    <w:rsid w:val="00A8378C"/>
    <w:rsid w:val="00A837D7"/>
    <w:rsid w:val="00A838C2"/>
    <w:rsid w:val="00A83A3E"/>
    <w:rsid w:val="00A84E8E"/>
    <w:rsid w:val="00A86336"/>
    <w:rsid w:val="00A87A7C"/>
    <w:rsid w:val="00A9006D"/>
    <w:rsid w:val="00A90B98"/>
    <w:rsid w:val="00A90C66"/>
    <w:rsid w:val="00A90DC8"/>
    <w:rsid w:val="00A91616"/>
    <w:rsid w:val="00A91769"/>
    <w:rsid w:val="00A946EC"/>
    <w:rsid w:val="00A94A42"/>
    <w:rsid w:val="00A94F5F"/>
    <w:rsid w:val="00A9645B"/>
    <w:rsid w:val="00A96706"/>
    <w:rsid w:val="00A97E5A"/>
    <w:rsid w:val="00AA02A9"/>
    <w:rsid w:val="00AA095E"/>
    <w:rsid w:val="00AA0DF9"/>
    <w:rsid w:val="00AA148D"/>
    <w:rsid w:val="00AA1D5A"/>
    <w:rsid w:val="00AA21E0"/>
    <w:rsid w:val="00AA24DC"/>
    <w:rsid w:val="00AA3850"/>
    <w:rsid w:val="00AA3D82"/>
    <w:rsid w:val="00AA403D"/>
    <w:rsid w:val="00AA4549"/>
    <w:rsid w:val="00AA4CF0"/>
    <w:rsid w:val="00AA5482"/>
    <w:rsid w:val="00AA5793"/>
    <w:rsid w:val="00AA650E"/>
    <w:rsid w:val="00AA6943"/>
    <w:rsid w:val="00AA71C1"/>
    <w:rsid w:val="00AA7DDD"/>
    <w:rsid w:val="00AB0FA4"/>
    <w:rsid w:val="00AB166A"/>
    <w:rsid w:val="00AB172B"/>
    <w:rsid w:val="00AB1906"/>
    <w:rsid w:val="00AB21E7"/>
    <w:rsid w:val="00AB3046"/>
    <w:rsid w:val="00AB3DD9"/>
    <w:rsid w:val="00AB4A4F"/>
    <w:rsid w:val="00AB4D8C"/>
    <w:rsid w:val="00AB5327"/>
    <w:rsid w:val="00AB596B"/>
    <w:rsid w:val="00AB653A"/>
    <w:rsid w:val="00AB6BD3"/>
    <w:rsid w:val="00AB6F96"/>
    <w:rsid w:val="00AC04B3"/>
    <w:rsid w:val="00AC09B8"/>
    <w:rsid w:val="00AC0F3E"/>
    <w:rsid w:val="00AC1345"/>
    <w:rsid w:val="00AC1376"/>
    <w:rsid w:val="00AC1898"/>
    <w:rsid w:val="00AC1ACA"/>
    <w:rsid w:val="00AC2951"/>
    <w:rsid w:val="00AC38E2"/>
    <w:rsid w:val="00AC4A1B"/>
    <w:rsid w:val="00AC4A8E"/>
    <w:rsid w:val="00AC4C0D"/>
    <w:rsid w:val="00AC53BE"/>
    <w:rsid w:val="00AC57FB"/>
    <w:rsid w:val="00AC6E69"/>
    <w:rsid w:val="00AC6FCD"/>
    <w:rsid w:val="00AC7022"/>
    <w:rsid w:val="00AC7388"/>
    <w:rsid w:val="00AC78E1"/>
    <w:rsid w:val="00AC7C8C"/>
    <w:rsid w:val="00AC7D34"/>
    <w:rsid w:val="00AD0528"/>
    <w:rsid w:val="00AD0DEF"/>
    <w:rsid w:val="00AD139A"/>
    <w:rsid w:val="00AD1677"/>
    <w:rsid w:val="00AD1A17"/>
    <w:rsid w:val="00AD1F60"/>
    <w:rsid w:val="00AD22ED"/>
    <w:rsid w:val="00AD2360"/>
    <w:rsid w:val="00AD25F9"/>
    <w:rsid w:val="00AD30AB"/>
    <w:rsid w:val="00AD368E"/>
    <w:rsid w:val="00AD435D"/>
    <w:rsid w:val="00AD4582"/>
    <w:rsid w:val="00AD4727"/>
    <w:rsid w:val="00AD6D4C"/>
    <w:rsid w:val="00AD6E38"/>
    <w:rsid w:val="00AD7071"/>
    <w:rsid w:val="00AD75F7"/>
    <w:rsid w:val="00AE002A"/>
    <w:rsid w:val="00AE0223"/>
    <w:rsid w:val="00AE0361"/>
    <w:rsid w:val="00AE04F2"/>
    <w:rsid w:val="00AE0AC3"/>
    <w:rsid w:val="00AE10E3"/>
    <w:rsid w:val="00AE16C5"/>
    <w:rsid w:val="00AE1A56"/>
    <w:rsid w:val="00AE1D34"/>
    <w:rsid w:val="00AE2885"/>
    <w:rsid w:val="00AE2B71"/>
    <w:rsid w:val="00AE3AB9"/>
    <w:rsid w:val="00AE3B73"/>
    <w:rsid w:val="00AE3F16"/>
    <w:rsid w:val="00AE5492"/>
    <w:rsid w:val="00AE58D7"/>
    <w:rsid w:val="00AE5E35"/>
    <w:rsid w:val="00AE6301"/>
    <w:rsid w:val="00AE76EE"/>
    <w:rsid w:val="00AE7BC0"/>
    <w:rsid w:val="00AE7DB1"/>
    <w:rsid w:val="00AE7E23"/>
    <w:rsid w:val="00AE7F8E"/>
    <w:rsid w:val="00AF04A7"/>
    <w:rsid w:val="00AF0551"/>
    <w:rsid w:val="00AF0EA4"/>
    <w:rsid w:val="00AF25FF"/>
    <w:rsid w:val="00AF2E24"/>
    <w:rsid w:val="00AF3341"/>
    <w:rsid w:val="00AF35B5"/>
    <w:rsid w:val="00AF3964"/>
    <w:rsid w:val="00AF4307"/>
    <w:rsid w:val="00AF460A"/>
    <w:rsid w:val="00AF4667"/>
    <w:rsid w:val="00AF4ADC"/>
    <w:rsid w:val="00AF5320"/>
    <w:rsid w:val="00AF58FF"/>
    <w:rsid w:val="00AF595F"/>
    <w:rsid w:val="00AF5E3F"/>
    <w:rsid w:val="00AF62FF"/>
    <w:rsid w:val="00AF65DC"/>
    <w:rsid w:val="00AF717D"/>
    <w:rsid w:val="00AF7723"/>
    <w:rsid w:val="00B006D5"/>
    <w:rsid w:val="00B009B7"/>
    <w:rsid w:val="00B00C33"/>
    <w:rsid w:val="00B0196E"/>
    <w:rsid w:val="00B01A85"/>
    <w:rsid w:val="00B01B65"/>
    <w:rsid w:val="00B0214A"/>
    <w:rsid w:val="00B0220C"/>
    <w:rsid w:val="00B02794"/>
    <w:rsid w:val="00B028AA"/>
    <w:rsid w:val="00B02BA5"/>
    <w:rsid w:val="00B02C2D"/>
    <w:rsid w:val="00B02E0C"/>
    <w:rsid w:val="00B03682"/>
    <w:rsid w:val="00B0373A"/>
    <w:rsid w:val="00B03A83"/>
    <w:rsid w:val="00B03BD8"/>
    <w:rsid w:val="00B047AC"/>
    <w:rsid w:val="00B058A2"/>
    <w:rsid w:val="00B05A2E"/>
    <w:rsid w:val="00B05BD3"/>
    <w:rsid w:val="00B062F1"/>
    <w:rsid w:val="00B06426"/>
    <w:rsid w:val="00B06DDF"/>
    <w:rsid w:val="00B0709A"/>
    <w:rsid w:val="00B07698"/>
    <w:rsid w:val="00B10043"/>
    <w:rsid w:val="00B115D5"/>
    <w:rsid w:val="00B120D5"/>
    <w:rsid w:val="00B123F7"/>
    <w:rsid w:val="00B12D0F"/>
    <w:rsid w:val="00B13040"/>
    <w:rsid w:val="00B131C0"/>
    <w:rsid w:val="00B13596"/>
    <w:rsid w:val="00B139DC"/>
    <w:rsid w:val="00B14420"/>
    <w:rsid w:val="00B148B5"/>
    <w:rsid w:val="00B14F11"/>
    <w:rsid w:val="00B15035"/>
    <w:rsid w:val="00B16082"/>
    <w:rsid w:val="00B1640D"/>
    <w:rsid w:val="00B1696B"/>
    <w:rsid w:val="00B169A2"/>
    <w:rsid w:val="00B16F2F"/>
    <w:rsid w:val="00B17007"/>
    <w:rsid w:val="00B17732"/>
    <w:rsid w:val="00B178CA"/>
    <w:rsid w:val="00B17968"/>
    <w:rsid w:val="00B20AE6"/>
    <w:rsid w:val="00B21D6A"/>
    <w:rsid w:val="00B22124"/>
    <w:rsid w:val="00B22266"/>
    <w:rsid w:val="00B23A91"/>
    <w:rsid w:val="00B2428D"/>
    <w:rsid w:val="00B24C66"/>
    <w:rsid w:val="00B257A7"/>
    <w:rsid w:val="00B262ED"/>
    <w:rsid w:val="00B274F2"/>
    <w:rsid w:val="00B3003E"/>
    <w:rsid w:val="00B31526"/>
    <w:rsid w:val="00B32305"/>
    <w:rsid w:val="00B3235E"/>
    <w:rsid w:val="00B3252A"/>
    <w:rsid w:val="00B330F3"/>
    <w:rsid w:val="00B3343B"/>
    <w:rsid w:val="00B34282"/>
    <w:rsid w:val="00B34C4E"/>
    <w:rsid w:val="00B34F65"/>
    <w:rsid w:val="00B35CDB"/>
    <w:rsid w:val="00B37CDA"/>
    <w:rsid w:val="00B4129B"/>
    <w:rsid w:val="00B41586"/>
    <w:rsid w:val="00B41B5E"/>
    <w:rsid w:val="00B41C7A"/>
    <w:rsid w:val="00B4245B"/>
    <w:rsid w:val="00B434B5"/>
    <w:rsid w:val="00B4490F"/>
    <w:rsid w:val="00B45192"/>
    <w:rsid w:val="00B4530E"/>
    <w:rsid w:val="00B45638"/>
    <w:rsid w:val="00B4581D"/>
    <w:rsid w:val="00B45F37"/>
    <w:rsid w:val="00B461EF"/>
    <w:rsid w:val="00B4640C"/>
    <w:rsid w:val="00B47260"/>
    <w:rsid w:val="00B47687"/>
    <w:rsid w:val="00B47760"/>
    <w:rsid w:val="00B5041A"/>
    <w:rsid w:val="00B51460"/>
    <w:rsid w:val="00B51DB4"/>
    <w:rsid w:val="00B52837"/>
    <w:rsid w:val="00B533C3"/>
    <w:rsid w:val="00B53410"/>
    <w:rsid w:val="00B53A88"/>
    <w:rsid w:val="00B53CF5"/>
    <w:rsid w:val="00B53E42"/>
    <w:rsid w:val="00B54DF6"/>
    <w:rsid w:val="00B5607F"/>
    <w:rsid w:val="00B56087"/>
    <w:rsid w:val="00B56131"/>
    <w:rsid w:val="00B56626"/>
    <w:rsid w:val="00B568A0"/>
    <w:rsid w:val="00B56C05"/>
    <w:rsid w:val="00B57E36"/>
    <w:rsid w:val="00B60DD3"/>
    <w:rsid w:val="00B6228A"/>
    <w:rsid w:val="00B62957"/>
    <w:rsid w:val="00B63469"/>
    <w:rsid w:val="00B63536"/>
    <w:rsid w:val="00B657F4"/>
    <w:rsid w:val="00B65ABD"/>
    <w:rsid w:val="00B65FD7"/>
    <w:rsid w:val="00B66957"/>
    <w:rsid w:val="00B66CE9"/>
    <w:rsid w:val="00B67371"/>
    <w:rsid w:val="00B67900"/>
    <w:rsid w:val="00B67ECF"/>
    <w:rsid w:val="00B70B52"/>
    <w:rsid w:val="00B70C78"/>
    <w:rsid w:val="00B711A3"/>
    <w:rsid w:val="00B71FD8"/>
    <w:rsid w:val="00B72205"/>
    <w:rsid w:val="00B7228A"/>
    <w:rsid w:val="00B73A8D"/>
    <w:rsid w:val="00B7465F"/>
    <w:rsid w:val="00B74B8C"/>
    <w:rsid w:val="00B74F69"/>
    <w:rsid w:val="00B7559B"/>
    <w:rsid w:val="00B75C79"/>
    <w:rsid w:val="00B75E58"/>
    <w:rsid w:val="00B76304"/>
    <w:rsid w:val="00B7689B"/>
    <w:rsid w:val="00B76B1D"/>
    <w:rsid w:val="00B76E16"/>
    <w:rsid w:val="00B76EA6"/>
    <w:rsid w:val="00B76F86"/>
    <w:rsid w:val="00B770CD"/>
    <w:rsid w:val="00B77846"/>
    <w:rsid w:val="00B7798A"/>
    <w:rsid w:val="00B77F18"/>
    <w:rsid w:val="00B80012"/>
    <w:rsid w:val="00B803A3"/>
    <w:rsid w:val="00B807FC"/>
    <w:rsid w:val="00B80CA3"/>
    <w:rsid w:val="00B80F7B"/>
    <w:rsid w:val="00B814DA"/>
    <w:rsid w:val="00B81785"/>
    <w:rsid w:val="00B8184A"/>
    <w:rsid w:val="00B81A43"/>
    <w:rsid w:val="00B81D26"/>
    <w:rsid w:val="00B820AF"/>
    <w:rsid w:val="00B82913"/>
    <w:rsid w:val="00B82B2F"/>
    <w:rsid w:val="00B8376C"/>
    <w:rsid w:val="00B8407A"/>
    <w:rsid w:val="00B8528C"/>
    <w:rsid w:val="00B85455"/>
    <w:rsid w:val="00B8585A"/>
    <w:rsid w:val="00B85D4C"/>
    <w:rsid w:val="00B85DB4"/>
    <w:rsid w:val="00B87235"/>
    <w:rsid w:val="00B8749A"/>
    <w:rsid w:val="00B87608"/>
    <w:rsid w:val="00B87823"/>
    <w:rsid w:val="00B87A97"/>
    <w:rsid w:val="00B87C9C"/>
    <w:rsid w:val="00B9061F"/>
    <w:rsid w:val="00B90BBB"/>
    <w:rsid w:val="00B90D4F"/>
    <w:rsid w:val="00B92271"/>
    <w:rsid w:val="00B92E7B"/>
    <w:rsid w:val="00B93535"/>
    <w:rsid w:val="00B93544"/>
    <w:rsid w:val="00B93E6A"/>
    <w:rsid w:val="00B945FB"/>
    <w:rsid w:val="00B94CB4"/>
    <w:rsid w:val="00B94D4E"/>
    <w:rsid w:val="00B95A6B"/>
    <w:rsid w:val="00B9671C"/>
    <w:rsid w:val="00B968BE"/>
    <w:rsid w:val="00B96CD9"/>
    <w:rsid w:val="00B96FF0"/>
    <w:rsid w:val="00B9773A"/>
    <w:rsid w:val="00B97999"/>
    <w:rsid w:val="00B97EA7"/>
    <w:rsid w:val="00BA020E"/>
    <w:rsid w:val="00BA14AE"/>
    <w:rsid w:val="00BA177D"/>
    <w:rsid w:val="00BA2305"/>
    <w:rsid w:val="00BA2835"/>
    <w:rsid w:val="00BA3054"/>
    <w:rsid w:val="00BA3E51"/>
    <w:rsid w:val="00BA4292"/>
    <w:rsid w:val="00BA4BF7"/>
    <w:rsid w:val="00BA4D65"/>
    <w:rsid w:val="00BA58EA"/>
    <w:rsid w:val="00BA595D"/>
    <w:rsid w:val="00BA5C8D"/>
    <w:rsid w:val="00BA5D02"/>
    <w:rsid w:val="00BA683B"/>
    <w:rsid w:val="00BA6840"/>
    <w:rsid w:val="00BA6E02"/>
    <w:rsid w:val="00BA6E21"/>
    <w:rsid w:val="00BA6F53"/>
    <w:rsid w:val="00BA6F81"/>
    <w:rsid w:val="00BA720E"/>
    <w:rsid w:val="00BA7620"/>
    <w:rsid w:val="00BB08BE"/>
    <w:rsid w:val="00BB0E46"/>
    <w:rsid w:val="00BB1859"/>
    <w:rsid w:val="00BB18F2"/>
    <w:rsid w:val="00BB2D67"/>
    <w:rsid w:val="00BB377D"/>
    <w:rsid w:val="00BB3ABD"/>
    <w:rsid w:val="00BB3B17"/>
    <w:rsid w:val="00BB5685"/>
    <w:rsid w:val="00BB60A4"/>
    <w:rsid w:val="00BB6257"/>
    <w:rsid w:val="00BB7A25"/>
    <w:rsid w:val="00BC05B6"/>
    <w:rsid w:val="00BC1194"/>
    <w:rsid w:val="00BC1E02"/>
    <w:rsid w:val="00BC22B3"/>
    <w:rsid w:val="00BC3834"/>
    <w:rsid w:val="00BC39CB"/>
    <w:rsid w:val="00BC3E4F"/>
    <w:rsid w:val="00BC4039"/>
    <w:rsid w:val="00BC41D6"/>
    <w:rsid w:val="00BC4358"/>
    <w:rsid w:val="00BC4CD2"/>
    <w:rsid w:val="00BC4D9D"/>
    <w:rsid w:val="00BC52C5"/>
    <w:rsid w:val="00BC65B8"/>
    <w:rsid w:val="00BC6BD4"/>
    <w:rsid w:val="00BC6BF0"/>
    <w:rsid w:val="00BC6D07"/>
    <w:rsid w:val="00BC6E7A"/>
    <w:rsid w:val="00BC71BC"/>
    <w:rsid w:val="00BC7F67"/>
    <w:rsid w:val="00BD1CE5"/>
    <w:rsid w:val="00BD22C8"/>
    <w:rsid w:val="00BD2CE8"/>
    <w:rsid w:val="00BD2EB1"/>
    <w:rsid w:val="00BD3672"/>
    <w:rsid w:val="00BD4182"/>
    <w:rsid w:val="00BD59FF"/>
    <w:rsid w:val="00BD5CC2"/>
    <w:rsid w:val="00BD668E"/>
    <w:rsid w:val="00BD6B46"/>
    <w:rsid w:val="00BD6D69"/>
    <w:rsid w:val="00BE045C"/>
    <w:rsid w:val="00BE06AB"/>
    <w:rsid w:val="00BE1EC9"/>
    <w:rsid w:val="00BE2731"/>
    <w:rsid w:val="00BE2FED"/>
    <w:rsid w:val="00BE35CE"/>
    <w:rsid w:val="00BE4CAA"/>
    <w:rsid w:val="00BE4EB6"/>
    <w:rsid w:val="00BE5122"/>
    <w:rsid w:val="00BE63B9"/>
    <w:rsid w:val="00BE6A87"/>
    <w:rsid w:val="00BE6B94"/>
    <w:rsid w:val="00BE6BAB"/>
    <w:rsid w:val="00BE6CCC"/>
    <w:rsid w:val="00BE7EF0"/>
    <w:rsid w:val="00BF06B9"/>
    <w:rsid w:val="00BF1924"/>
    <w:rsid w:val="00BF1D95"/>
    <w:rsid w:val="00BF2120"/>
    <w:rsid w:val="00BF2213"/>
    <w:rsid w:val="00BF2419"/>
    <w:rsid w:val="00BF2A1A"/>
    <w:rsid w:val="00BF2D59"/>
    <w:rsid w:val="00BF5643"/>
    <w:rsid w:val="00BF58AC"/>
    <w:rsid w:val="00BF626B"/>
    <w:rsid w:val="00BF6389"/>
    <w:rsid w:val="00BF6608"/>
    <w:rsid w:val="00BF66AD"/>
    <w:rsid w:val="00BF6F6D"/>
    <w:rsid w:val="00BF717E"/>
    <w:rsid w:val="00BF7455"/>
    <w:rsid w:val="00BF74D9"/>
    <w:rsid w:val="00BF7607"/>
    <w:rsid w:val="00C020E5"/>
    <w:rsid w:val="00C02C05"/>
    <w:rsid w:val="00C02C40"/>
    <w:rsid w:val="00C0306C"/>
    <w:rsid w:val="00C034E8"/>
    <w:rsid w:val="00C03FF5"/>
    <w:rsid w:val="00C04220"/>
    <w:rsid w:val="00C0481D"/>
    <w:rsid w:val="00C05448"/>
    <w:rsid w:val="00C05C8B"/>
    <w:rsid w:val="00C05D26"/>
    <w:rsid w:val="00C060E7"/>
    <w:rsid w:val="00C0657F"/>
    <w:rsid w:val="00C06BD8"/>
    <w:rsid w:val="00C06C9F"/>
    <w:rsid w:val="00C06CD4"/>
    <w:rsid w:val="00C06E2D"/>
    <w:rsid w:val="00C10879"/>
    <w:rsid w:val="00C11F2D"/>
    <w:rsid w:val="00C1216C"/>
    <w:rsid w:val="00C12EFF"/>
    <w:rsid w:val="00C12F25"/>
    <w:rsid w:val="00C130E2"/>
    <w:rsid w:val="00C135F0"/>
    <w:rsid w:val="00C138FA"/>
    <w:rsid w:val="00C1404E"/>
    <w:rsid w:val="00C142A7"/>
    <w:rsid w:val="00C1446D"/>
    <w:rsid w:val="00C146CD"/>
    <w:rsid w:val="00C14E12"/>
    <w:rsid w:val="00C14E19"/>
    <w:rsid w:val="00C1577A"/>
    <w:rsid w:val="00C164EE"/>
    <w:rsid w:val="00C16914"/>
    <w:rsid w:val="00C178E1"/>
    <w:rsid w:val="00C2051D"/>
    <w:rsid w:val="00C20B72"/>
    <w:rsid w:val="00C20F27"/>
    <w:rsid w:val="00C2238B"/>
    <w:rsid w:val="00C2249D"/>
    <w:rsid w:val="00C22BED"/>
    <w:rsid w:val="00C23266"/>
    <w:rsid w:val="00C23516"/>
    <w:rsid w:val="00C2381B"/>
    <w:rsid w:val="00C2391C"/>
    <w:rsid w:val="00C2439F"/>
    <w:rsid w:val="00C24BBD"/>
    <w:rsid w:val="00C24BDA"/>
    <w:rsid w:val="00C24C19"/>
    <w:rsid w:val="00C25081"/>
    <w:rsid w:val="00C253DF"/>
    <w:rsid w:val="00C25D72"/>
    <w:rsid w:val="00C263D2"/>
    <w:rsid w:val="00C264A7"/>
    <w:rsid w:val="00C26D4B"/>
    <w:rsid w:val="00C26DFF"/>
    <w:rsid w:val="00C277CC"/>
    <w:rsid w:val="00C27B3C"/>
    <w:rsid w:val="00C301CE"/>
    <w:rsid w:val="00C306F1"/>
    <w:rsid w:val="00C30CFA"/>
    <w:rsid w:val="00C30D06"/>
    <w:rsid w:val="00C30FBB"/>
    <w:rsid w:val="00C31726"/>
    <w:rsid w:val="00C333D1"/>
    <w:rsid w:val="00C33414"/>
    <w:rsid w:val="00C337B8"/>
    <w:rsid w:val="00C33AB3"/>
    <w:rsid w:val="00C34374"/>
    <w:rsid w:val="00C344D5"/>
    <w:rsid w:val="00C347D5"/>
    <w:rsid w:val="00C349BE"/>
    <w:rsid w:val="00C34B08"/>
    <w:rsid w:val="00C354AB"/>
    <w:rsid w:val="00C361C6"/>
    <w:rsid w:val="00C36243"/>
    <w:rsid w:val="00C37A78"/>
    <w:rsid w:val="00C4146E"/>
    <w:rsid w:val="00C41F8E"/>
    <w:rsid w:val="00C434AC"/>
    <w:rsid w:val="00C435B0"/>
    <w:rsid w:val="00C43FF5"/>
    <w:rsid w:val="00C44AF0"/>
    <w:rsid w:val="00C44E45"/>
    <w:rsid w:val="00C45BAD"/>
    <w:rsid w:val="00C45FFE"/>
    <w:rsid w:val="00C4620F"/>
    <w:rsid w:val="00C46E8E"/>
    <w:rsid w:val="00C46F4D"/>
    <w:rsid w:val="00C4777E"/>
    <w:rsid w:val="00C50575"/>
    <w:rsid w:val="00C513FF"/>
    <w:rsid w:val="00C518AF"/>
    <w:rsid w:val="00C518B3"/>
    <w:rsid w:val="00C51B26"/>
    <w:rsid w:val="00C522FF"/>
    <w:rsid w:val="00C5257C"/>
    <w:rsid w:val="00C525D7"/>
    <w:rsid w:val="00C535DA"/>
    <w:rsid w:val="00C555E9"/>
    <w:rsid w:val="00C55664"/>
    <w:rsid w:val="00C566CD"/>
    <w:rsid w:val="00C574D1"/>
    <w:rsid w:val="00C57E1D"/>
    <w:rsid w:val="00C62152"/>
    <w:rsid w:val="00C621CB"/>
    <w:rsid w:val="00C6224F"/>
    <w:rsid w:val="00C62365"/>
    <w:rsid w:val="00C62DE7"/>
    <w:rsid w:val="00C6342B"/>
    <w:rsid w:val="00C63519"/>
    <w:rsid w:val="00C638E0"/>
    <w:rsid w:val="00C64485"/>
    <w:rsid w:val="00C64832"/>
    <w:rsid w:val="00C648D0"/>
    <w:rsid w:val="00C652DD"/>
    <w:rsid w:val="00C65D21"/>
    <w:rsid w:val="00C660AC"/>
    <w:rsid w:val="00C66337"/>
    <w:rsid w:val="00C6666F"/>
    <w:rsid w:val="00C667CC"/>
    <w:rsid w:val="00C66B37"/>
    <w:rsid w:val="00C66CAB"/>
    <w:rsid w:val="00C67BB0"/>
    <w:rsid w:val="00C70733"/>
    <w:rsid w:val="00C70AD3"/>
    <w:rsid w:val="00C70B88"/>
    <w:rsid w:val="00C7114F"/>
    <w:rsid w:val="00C71821"/>
    <w:rsid w:val="00C71A45"/>
    <w:rsid w:val="00C72C2C"/>
    <w:rsid w:val="00C7377F"/>
    <w:rsid w:val="00C75B04"/>
    <w:rsid w:val="00C76760"/>
    <w:rsid w:val="00C76A91"/>
    <w:rsid w:val="00C77543"/>
    <w:rsid w:val="00C776C8"/>
    <w:rsid w:val="00C7778C"/>
    <w:rsid w:val="00C77A83"/>
    <w:rsid w:val="00C77E3B"/>
    <w:rsid w:val="00C8045E"/>
    <w:rsid w:val="00C81EC6"/>
    <w:rsid w:val="00C82847"/>
    <w:rsid w:val="00C82F90"/>
    <w:rsid w:val="00C830EA"/>
    <w:rsid w:val="00C8335E"/>
    <w:rsid w:val="00C839BA"/>
    <w:rsid w:val="00C83C9A"/>
    <w:rsid w:val="00C84B88"/>
    <w:rsid w:val="00C84DE8"/>
    <w:rsid w:val="00C85325"/>
    <w:rsid w:val="00C85745"/>
    <w:rsid w:val="00C8597C"/>
    <w:rsid w:val="00C86B5A"/>
    <w:rsid w:val="00C87146"/>
    <w:rsid w:val="00C87B7E"/>
    <w:rsid w:val="00C90389"/>
    <w:rsid w:val="00C90A55"/>
    <w:rsid w:val="00C916AE"/>
    <w:rsid w:val="00C91811"/>
    <w:rsid w:val="00C91E5C"/>
    <w:rsid w:val="00C92392"/>
    <w:rsid w:val="00C92542"/>
    <w:rsid w:val="00C92AD0"/>
    <w:rsid w:val="00C92BF1"/>
    <w:rsid w:val="00C93182"/>
    <w:rsid w:val="00C934F2"/>
    <w:rsid w:val="00C939B8"/>
    <w:rsid w:val="00C93D0C"/>
    <w:rsid w:val="00C94630"/>
    <w:rsid w:val="00C95DC8"/>
    <w:rsid w:val="00C97879"/>
    <w:rsid w:val="00C97A76"/>
    <w:rsid w:val="00CA008C"/>
    <w:rsid w:val="00CA0339"/>
    <w:rsid w:val="00CA0B65"/>
    <w:rsid w:val="00CA1BC1"/>
    <w:rsid w:val="00CA2AD3"/>
    <w:rsid w:val="00CA3A77"/>
    <w:rsid w:val="00CA3D78"/>
    <w:rsid w:val="00CA400E"/>
    <w:rsid w:val="00CA40B6"/>
    <w:rsid w:val="00CA40F9"/>
    <w:rsid w:val="00CA473E"/>
    <w:rsid w:val="00CA488C"/>
    <w:rsid w:val="00CA5063"/>
    <w:rsid w:val="00CA534F"/>
    <w:rsid w:val="00CA6204"/>
    <w:rsid w:val="00CA6ED4"/>
    <w:rsid w:val="00CA7946"/>
    <w:rsid w:val="00CA79E6"/>
    <w:rsid w:val="00CA7F5D"/>
    <w:rsid w:val="00CB1EC0"/>
    <w:rsid w:val="00CB204C"/>
    <w:rsid w:val="00CB23B5"/>
    <w:rsid w:val="00CB24B1"/>
    <w:rsid w:val="00CB299A"/>
    <w:rsid w:val="00CB40C5"/>
    <w:rsid w:val="00CB47FF"/>
    <w:rsid w:val="00CB4CCF"/>
    <w:rsid w:val="00CB5792"/>
    <w:rsid w:val="00CB5A42"/>
    <w:rsid w:val="00CB62DE"/>
    <w:rsid w:val="00CB6AFB"/>
    <w:rsid w:val="00CB7296"/>
    <w:rsid w:val="00CC017E"/>
    <w:rsid w:val="00CC02F0"/>
    <w:rsid w:val="00CC0AF2"/>
    <w:rsid w:val="00CC17AC"/>
    <w:rsid w:val="00CC2764"/>
    <w:rsid w:val="00CC2AEF"/>
    <w:rsid w:val="00CC2C43"/>
    <w:rsid w:val="00CC2DCE"/>
    <w:rsid w:val="00CC480F"/>
    <w:rsid w:val="00CC4A81"/>
    <w:rsid w:val="00CC4BF6"/>
    <w:rsid w:val="00CC4CAD"/>
    <w:rsid w:val="00CC4EED"/>
    <w:rsid w:val="00CC5022"/>
    <w:rsid w:val="00CC628F"/>
    <w:rsid w:val="00CC64C1"/>
    <w:rsid w:val="00CC6A73"/>
    <w:rsid w:val="00CC70C1"/>
    <w:rsid w:val="00CC7A7B"/>
    <w:rsid w:val="00CD0AFD"/>
    <w:rsid w:val="00CD0ED3"/>
    <w:rsid w:val="00CD1439"/>
    <w:rsid w:val="00CD1921"/>
    <w:rsid w:val="00CD1F53"/>
    <w:rsid w:val="00CD2739"/>
    <w:rsid w:val="00CD2E49"/>
    <w:rsid w:val="00CD32AC"/>
    <w:rsid w:val="00CD32E4"/>
    <w:rsid w:val="00CD36D4"/>
    <w:rsid w:val="00CD478B"/>
    <w:rsid w:val="00CD4C03"/>
    <w:rsid w:val="00CD5453"/>
    <w:rsid w:val="00CD58A5"/>
    <w:rsid w:val="00CD5996"/>
    <w:rsid w:val="00CD6131"/>
    <w:rsid w:val="00CD657E"/>
    <w:rsid w:val="00CD65AE"/>
    <w:rsid w:val="00CD68DD"/>
    <w:rsid w:val="00CD6DF6"/>
    <w:rsid w:val="00CD73DA"/>
    <w:rsid w:val="00CD7650"/>
    <w:rsid w:val="00CE0480"/>
    <w:rsid w:val="00CE0605"/>
    <w:rsid w:val="00CE063B"/>
    <w:rsid w:val="00CE096C"/>
    <w:rsid w:val="00CE1ED2"/>
    <w:rsid w:val="00CE256A"/>
    <w:rsid w:val="00CE275E"/>
    <w:rsid w:val="00CE30E5"/>
    <w:rsid w:val="00CE3202"/>
    <w:rsid w:val="00CE3773"/>
    <w:rsid w:val="00CE4165"/>
    <w:rsid w:val="00CE48E1"/>
    <w:rsid w:val="00CE50CC"/>
    <w:rsid w:val="00CE56BA"/>
    <w:rsid w:val="00CE58C6"/>
    <w:rsid w:val="00CE6169"/>
    <w:rsid w:val="00CE7847"/>
    <w:rsid w:val="00CF2115"/>
    <w:rsid w:val="00CF2794"/>
    <w:rsid w:val="00CF2D65"/>
    <w:rsid w:val="00CF2E99"/>
    <w:rsid w:val="00CF340B"/>
    <w:rsid w:val="00CF363D"/>
    <w:rsid w:val="00CF3E55"/>
    <w:rsid w:val="00CF3EE1"/>
    <w:rsid w:val="00CF4140"/>
    <w:rsid w:val="00CF5341"/>
    <w:rsid w:val="00CF6657"/>
    <w:rsid w:val="00CF6714"/>
    <w:rsid w:val="00CF77CB"/>
    <w:rsid w:val="00CF7A33"/>
    <w:rsid w:val="00CF7CEE"/>
    <w:rsid w:val="00CF7D04"/>
    <w:rsid w:val="00CF7F7B"/>
    <w:rsid w:val="00D0002D"/>
    <w:rsid w:val="00D00B07"/>
    <w:rsid w:val="00D01733"/>
    <w:rsid w:val="00D02892"/>
    <w:rsid w:val="00D031FD"/>
    <w:rsid w:val="00D04167"/>
    <w:rsid w:val="00D0426F"/>
    <w:rsid w:val="00D043DB"/>
    <w:rsid w:val="00D04CDD"/>
    <w:rsid w:val="00D05E14"/>
    <w:rsid w:val="00D06349"/>
    <w:rsid w:val="00D06649"/>
    <w:rsid w:val="00D068A8"/>
    <w:rsid w:val="00D073AF"/>
    <w:rsid w:val="00D0744F"/>
    <w:rsid w:val="00D07673"/>
    <w:rsid w:val="00D07743"/>
    <w:rsid w:val="00D10885"/>
    <w:rsid w:val="00D10921"/>
    <w:rsid w:val="00D10E50"/>
    <w:rsid w:val="00D1132C"/>
    <w:rsid w:val="00D116B3"/>
    <w:rsid w:val="00D13B5C"/>
    <w:rsid w:val="00D13F4E"/>
    <w:rsid w:val="00D140C3"/>
    <w:rsid w:val="00D14220"/>
    <w:rsid w:val="00D14479"/>
    <w:rsid w:val="00D15974"/>
    <w:rsid w:val="00D166D7"/>
    <w:rsid w:val="00D16CA2"/>
    <w:rsid w:val="00D174B9"/>
    <w:rsid w:val="00D17FE8"/>
    <w:rsid w:val="00D20793"/>
    <w:rsid w:val="00D20DBE"/>
    <w:rsid w:val="00D210C8"/>
    <w:rsid w:val="00D211A7"/>
    <w:rsid w:val="00D21754"/>
    <w:rsid w:val="00D22D06"/>
    <w:rsid w:val="00D22D92"/>
    <w:rsid w:val="00D23988"/>
    <w:rsid w:val="00D23B9E"/>
    <w:rsid w:val="00D2514B"/>
    <w:rsid w:val="00D25608"/>
    <w:rsid w:val="00D25D89"/>
    <w:rsid w:val="00D26272"/>
    <w:rsid w:val="00D26756"/>
    <w:rsid w:val="00D27A2D"/>
    <w:rsid w:val="00D27F81"/>
    <w:rsid w:val="00D3057A"/>
    <w:rsid w:val="00D30F36"/>
    <w:rsid w:val="00D310DF"/>
    <w:rsid w:val="00D3110B"/>
    <w:rsid w:val="00D31741"/>
    <w:rsid w:val="00D31D14"/>
    <w:rsid w:val="00D33011"/>
    <w:rsid w:val="00D33355"/>
    <w:rsid w:val="00D33534"/>
    <w:rsid w:val="00D33E54"/>
    <w:rsid w:val="00D3425E"/>
    <w:rsid w:val="00D34535"/>
    <w:rsid w:val="00D35085"/>
    <w:rsid w:val="00D356B6"/>
    <w:rsid w:val="00D35807"/>
    <w:rsid w:val="00D376C6"/>
    <w:rsid w:val="00D37E26"/>
    <w:rsid w:val="00D40C30"/>
    <w:rsid w:val="00D40CD9"/>
    <w:rsid w:val="00D40EEB"/>
    <w:rsid w:val="00D40FF0"/>
    <w:rsid w:val="00D41098"/>
    <w:rsid w:val="00D423E6"/>
    <w:rsid w:val="00D42B37"/>
    <w:rsid w:val="00D43E76"/>
    <w:rsid w:val="00D4631A"/>
    <w:rsid w:val="00D464A2"/>
    <w:rsid w:val="00D464E7"/>
    <w:rsid w:val="00D465C7"/>
    <w:rsid w:val="00D47208"/>
    <w:rsid w:val="00D47793"/>
    <w:rsid w:val="00D477BC"/>
    <w:rsid w:val="00D47893"/>
    <w:rsid w:val="00D47CC2"/>
    <w:rsid w:val="00D47E9F"/>
    <w:rsid w:val="00D5010A"/>
    <w:rsid w:val="00D501F6"/>
    <w:rsid w:val="00D511C3"/>
    <w:rsid w:val="00D520D7"/>
    <w:rsid w:val="00D522F8"/>
    <w:rsid w:val="00D5254E"/>
    <w:rsid w:val="00D5364B"/>
    <w:rsid w:val="00D53666"/>
    <w:rsid w:val="00D53746"/>
    <w:rsid w:val="00D5451A"/>
    <w:rsid w:val="00D55CB4"/>
    <w:rsid w:val="00D573A2"/>
    <w:rsid w:val="00D57B0E"/>
    <w:rsid w:val="00D6026C"/>
    <w:rsid w:val="00D60F28"/>
    <w:rsid w:val="00D61D4D"/>
    <w:rsid w:val="00D62DC7"/>
    <w:rsid w:val="00D63576"/>
    <w:rsid w:val="00D642DE"/>
    <w:rsid w:val="00D64506"/>
    <w:rsid w:val="00D64DAD"/>
    <w:rsid w:val="00D64FB9"/>
    <w:rsid w:val="00D656B1"/>
    <w:rsid w:val="00D65CA5"/>
    <w:rsid w:val="00D6656E"/>
    <w:rsid w:val="00D66D10"/>
    <w:rsid w:val="00D67064"/>
    <w:rsid w:val="00D6720C"/>
    <w:rsid w:val="00D71F2B"/>
    <w:rsid w:val="00D72A4D"/>
    <w:rsid w:val="00D734E7"/>
    <w:rsid w:val="00D7361B"/>
    <w:rsid w:val="00D739BC"/>
    <w:rsid w:val="00D73A7F"/>
    <w:rsid w:val="00D74282"/>
    <w:rsid w:val="00D743F6"/>
    <w:rsid w:val="00D748B9"/>
    <w:rsid w:val="00D74DFE"/>
    <w:rsid w:val="00D7541F"/>
    <w:rsid w:val="00D75497"/>
    <w:rsid w:val="00D767B8"/>
    <w:rsid w:val="00D76BE1"/>
    <w:rsid w:val="00D777F1"/>
    <w:rsid w:val="00D77963"/>
    <w:rsid w:val="00D806C5"/>
    <w:rsid w:val="00D80745"/>
    <w:rsid w:val="00D80F0E"/>
    <w:rsid w:val="00D81262"/>
    <w:rsid w:val="00D82C45"/>
    <w:rsid w:val="00D82CCA"/>
    <w:rsid w:val="00D8324C"/>
    <w:rsid w:val="00D833CE"/>
    <w:rsid w:val="00D837AD"/>
    <w:rsid w:val="00D84782"/>
    <w:rsid w:val="00D85077"/>
    <w:rsid w:val="00D85302"/>
    <w:rsid w:val="00D85B99"/>
    <w:rsid w:val="00D86591"/>
    <w:rsid w:val="00D868A5"/>
    <w:rsid w:val="00D869CC"/>
    <w:rsid w:val="00D86E47"/>
    <w:rsid w:val="00D870D6"/>
    <w:rsid w:val="00D906C4"/>
    <w:rsid w:val="00D91527"/>
    <w:rsid w:val="00D91899"/>
    <w:rsid w:val="00D92254"/>
    <w:rsid w:val="00D929BD"/>
    <w:rsid w:val="00D931E7"/>
    <w:rsid w:val="00D93980"/>
    <w:rsid w:val="00D93B50"/>
    <w:rsid w:val="00D95226"/>
    <w:rsid w:val="00D96784"/>
    <w:rsid w:val="00D967FD"/>
    <w:rsid w:val="00DA01CE"/>
    <w:rsid w:val="00DA0473"/>
    <w:rsid w:val="00DA06C3"/>
    <w:rsid w:val="00DA109F"/>
    <w:rsid w:val="00DA150A"/>
    <w:rsid w:val="00DA197B"/>
    <w:rsid w:val="00DA2C82"/>
    <w:rsid w:val="00DA33B8"/>
    <w:rsid w:val="00DA5D33"/>
    <w:rsid w:val="00DA5E88"/>
    <w:rsid w:val="00DA7588"/>
    <w:rsid w:val="00DA765E"/>
    <w:rsid w:val="00DA79F5"/>
    <w:rsid w:val="00DB0786"/>
    <w:rsid w:val="00DB0848"/>
    <w:rsid w:val="00DB0E79"/>
    <w:rsid w:val="00DB1DC4"/>
    <w:rsid w:val="00DB2423"/>
    <w:rsid w:val="00DB28CD"/>
    <w:rsid w:val="00DB40B4"/>
    <w:rsid w:val="00DB41C2"/>
    <w:rsid w:val="00DB4477"/>
    <w:rsid w:val="00DB450E"/>
    <w:rsid w:val="00DB4B7C"/>
    <w:rsid w:val="00DB5CBA"/>
    <w:rsid w:val="00DB6205"/>
    <w:rsid w:val="00DB62A0"/>
    <w:rsid w:val="00DB6434"/>
    <w:rsid w:val="00DB679E"/>
    <w:rsid w:val="00DB6A56"/>
    <w:rsid w:val="00DB794E"/>
    <w:rsid w:val="00DB7A30"/>
    <w:rsid w:val="00DC083E"/>
    <w:rsid w:val="00DC0AAF"/>
    <w:rsid w:val="00DC0CA9"/>
    <w:rsid w:val="00DC0EB4"/>
    <w:rsid w:val="00DC119E"/>
    <w:rsid w:val="00DC1C68"/>
    <w:rsid w:val="00DC1CC5"/>
    <w:rsid w:val="00DC1EB7"/>
    <w:rsid w:val="00DC2536"/>
    <w:rsid w:val="00DC263E"/>
    <w:rsid w:val="00DC2C65"/>
    <w:rsid w:val="00DC2F85"/>
    <w:rsid w:val="00DC335C"/>
    <w:rsid w:val="00DC4119"/>
    <w:rsid w:val="00DC4628"/>
    <w:rsid w:val="00DC487B"/>
    <w:rsid w:val="00DC5E58"/>
    <w:rsid w:val="00DC632E"/>
    <w:rsid w:val="00DC67DC"/>
    <w:rsid w:val="00DC73F8"/>
    <w:rsid w:val="00DC7452"/>
    <w:rsid w:val="00DC7593"/>
    <w:rsid w:val="00DC77EF"/>
    <w:rsid w:val="00DD043D"/>
    <w:rsid w:val="00DD0639"/>
    <w:rsid w:val="00DD1625"/>
    <w:rsid w:val="00DD1696"/>
    <w:rsid w:val="00DD1A83"/>
    <w:rsid w:val="00DD1BF9"/>
    <w:rsid w:val="00DD20DE"/>
    <w:rsid w:val="00DD2173"/>
    <w:rsid w:val="00DD2E1A"/>
    <w:rsid w:val="00DD37FC"/>
    <w:rsid w:val="00DD44C2"/>
    <w:rsid w:val="00DD5648"/>
    <w:rsid w:val="00DD5986"/>
    <w:rsid w:val="00DD59E6"/>
    <w:rsid w:val="00DD5E34"/>
    <w:rsid w:val="00DD61B4"/>
    <w:rsid w:val="00DD6255"/>
    <w:rsid w:val="00DD6DA7"/>
    <w:rsid w:val="00DD6FAA"/>
    <w:rsid w:val="00DD7852"/>
    <w:rsid w:val="00DE001B"/>
    <w:rsid w:val="00DE0494"/>
    <w:rsid w:val="00DE04B0"/>
    <w:rsid w:val="00DE2858"/>
    <w:rsid w:val="00DE34E2"/>
    <w:rsid w:val="00DE3523"/>
    <w:rsid w:val="00DE37D2"/>
    <w:rsid w:val="00DE50C0"/>
    <w:rsid w:val="00DE50D7"/>
    <w:rsid w:val="00DE57BD"/>
    <w:rsid w:val="00DE59E9"/>
    <w:rsid w:val="00DE5A0B"/>
    <w:rsid w:val="00DE5E0D"/>
    <w:rsid w:val="00DE5E6F"/>
    <w:rsid w:val="00DE5EAA"/>
    <w:rsid w:val="00DE748C"/>
    <w:rsid w:val="00DE7F99"/>
    <w:rsid w:val="00DF0E37"/>
    <w:rsid w:val="00DF14A2"/>
    <w:rsid w:val="00DF1F78"/>
    <w:rsid w:val="00DF2036"/>
    <w:rsid w:val="00DF24BE"/>
    <w:rsid w:val="00DF2D33"/>
    <w:rsid w:val="00DF364B"/>
    <w:rsid w:val="00DF36C7"/>
    <w:rsid w:val="00DF378F"/>
    <w:rsid w:val="00DF3FAF"/>
    <w:rsid w:val="00DF432F"/>
    <w:rsid w:val="00DF4B54"/>
    <w:rsid w:val="00DF58CF"/>
    <w:rsid w:val="00DF5A0C"/>
    <w:rsid w:val="00DF5DF3"/>
    <w:rsid w:val="00DF6E40"/>
    <w:rsid w:val="00DF7ACB"/>
    <w:rsid w:val="00E007F0"/>
    <w:rsid w:val="00E00990"/>
    <w:rsid w:val="00E02383"/>
    <w:rsid w:val="00E029F7"/>
    <w:rsid w:val="00E02E3D"/>
    <w:rsid w:val="00E03785"/>
    <w:rsid w:val="00E03952"/>
    <w:rsid w:val="00E04534"/>
    <w:rsid w:val="00E05851"/>
    <w:rsid w:val="00E06F7F"/>
    <w:rsid w:val="00E100B2"/>
    <w:rsid w:val="00E10D0E"/>
    <w:rsid w:val="00E110D6"/>
    <w:rsid w:val="00E12061"/>
    <w:rsid w:val="00E1261B"/>
    <w:rsid w:val="00E12E66"/>
    <w:rsid w:val="00E131C0"/>
    <w:rsid w:val="00E13645"/>
    <w:rsid w:val="00E13FA5"/>
    <w:rsid w:val="00E14672"/>
    <w:rsid w:val="00E14AEE"/>
    <w:rsid w:val="00E14E56"/>
    <w:rsid w:val="00E14F6E"/>
    <w:rsid w:val="00E15ACC"/>
    <w:rsid w:val="00E15E23"/>
    <w:rsid w:val="00E16894"/>
    <w:rsid w:val="00E175D6"/>
    <w:rsid w:val="00E1765F"/>
    <w:rsid w:val="00E20082"/>
    <w:rsid w:val="00E20699"/>
    <w:rsid w:val="00E216F6"/>
    <w:rsid w:val="00E21D7C"/>
    <w:rsid w:val="00E21F30"/>
    <w:rsid w:val="00E22567"/>
    <w:rsid w:val="00E23140"/>
    <w:rsid w:val="00E233BC"/>
    <w:rsid w:val="00E23A61"/>
    <w:rsid w:val="00E24312"/>
    <w:rsid w:val="00E25012"/>
    <w:rsid w:val="00E2583D"/>
    <w:rsid w:val="00E25CF7"/>
    <w:rsid w:val="00E25F57"/>
    <w:rsid w:val="00E26306"/>
    <w:rsid w:val="00E26B02"/>
    <w:rsid w:val="00E26E60"/>
    <w:rsid w:val="00E27E5A"/>
    <w:rsid w:val="00E30BF2"/>
    <w:rsid w:val="00E30D3D"/>
    <w:rsid w:val="00E30EA0"/>
    <w:rsid w:val="00E30FB3"/>
    <w:rsid w:val="00E31B5B"/>
    <w:rsid w:val="00E320FF"/>
    <w:rsid w:val="00E32331"/>
    <w:rsid w:val="00E3264A"/>
    <w:rsid w:val="00E32B4A"/>
    <w:rsid w:val="00E32FA1"/>
    <w:rsid w:val="00E33A46"/>
    <w:rsid w:val="00E34708"/>
    <w:rsid w:val="00E355EB"/>
    <w:rsid w:val="00E36169"/>
    <w:rsid w:val="00E364D5"/>
    <w:rsid w:val="00E37B1B"/>
    <w:rsid w:val="00E37BDF"/>
    <w:rsid w:val="00E37CAF"/>
    <w:rsid w:val="00E37E2D"/>
    <w:rsid w:val="00E40BF6"/>
    <w:rsid w:val="00E41207"/>
    <w:rsid w:val="00E41439"/>
    <w:rsid w:val="00E4209A"/>
    <w:rsid w:val="00E42916"/>
    <w:rsid w:val="00E42D76"/>
    <w:rsid w:val="00E4329A"/>
    <w:rsid w:val="00E440B2"/>
    <w:rsid w:val="00E441E2"/>
    <w:rsid w:val="00E4536F"/>
    <w:rsid w:val="00E45541"/>
    <w:rsid w:val="00E46334"/>
    <w:rsid w:val="00E474FB"/>
    <w:rsid w:val="00E4763A"/>
    <w:rsid w:val="00E47B41"/>
    <w:rsid w:val="00E50883"/>
    <w:rsid w:val="00E508E4"/>
    <w:rsid w:val="00E510AF"/>
    <w:rsid w:val="00E527FA"/>
    <w:rsid w:val="00E52FAC"/>
    <w:rsid w:val="00E531E7"/>
    <w:rsid w:val="00E53930"/>
    <w:rsid w:val="00E5460B"/>
    <w:rsid w:val="00E54747"/>
    <w:rsid w:val="00E54F00"/>
    <w:rsid w:val="00E55096"/>
    <w:rsid w:val="00E5526F"/>
    <w:rsid w:val="00E552CF"/>
    <w:rsid w:val="00E55564"/>
    <w:rsid w:val="00E5640B"/>
    <w:rsid w:val="00E5656F"/>
    <w:rsid w:val="00E568C8"/>
    <w:rsid w:val="00E56CD8"/>
    <w:rsid w:val="00E60640"/>
    <w:rsid w:val="00E60B17"/>
    <w:rsid w:val="00E60CB2"/>
    <w:rsid w:val="00E61236"/>
    <w:rsid w:val="00E61C8A"/>
    <w:rsid w:val="00E61EFC"/>
    <w:rsid w:val="00E6241D"/>
    <w:rsid w:val="00E626C6"/>
    <w:rsid w:val="00E62BA6"/>
    <w:rsid w:val="00E63E80"/>
    <w:rsid w:val="00E644BB"/>
    <w:rsid w:val="00E645C2"/>
    <w:rsid w:val="00E64D30"/>
    <w:rsid w:val="00E6519E"/>
    <w:rsid w:val="00E65924"/>
    <w:rsid w:val="00E6646C"/>
    <w:rsid w:val="00E701B7"/>
    <w:rsid w:val="00E70750"/>
    <w:rsid w:val="00E7195D"/>
    <w:rsid w:val="00E71A2A"/>
    <w:rsid w:val="00E71A56"/>
    <w:rsid w:val="00E720B9"/>
    <w:rsid w:val="00E72198"/>
    <w:rsid w:val="00E72FA3"/>
    <w:rsid w:val="00E749A1"/>
    <w:rsid w:val="00E754B3"/>
    <w:rsid w:val="00E7566A"/>
    <w:rsid w:val="00E75C66"/>
    <w:rsid w:val="00E75C7F"/>
    <w:rsid w:val="00E75CF8"/>
    <w:rsid w:val="00E76EA4"/>
    <w:rsid w:val="00E80102"/>
    <w:rsid w:val="00E8247C"/>
    <w:rsid w:val="00E8249C"/>
    <w:rsid w:val="00E83C34"/>
    <w:rsid w:val="00E83FE6"/>
    <w:rsid w:val="00E8477A"/>
    <w:rsid w:val="00E851C0"/>
    <w:rsid w:val="00E852C6"/>
    <w:rsid w:val="00E85880"/>
    <w:rsid w:val="00E8621F"/>
    <w:rsid w:val="00E869C6"/>
    <w:rsid w:val="00E86F11"/>
    <w:rsid w:val="00E87AF9"/>
    <w:rsid w:val="00E87B63"/>
    <w:rsid w:val="00E90CDD"/>
    <w:rsid w:val="00E910DB"/>
    <w:rsid w:val="00E91DDD"/>
    <w:rsid w:val="00E91FCE"/>
    <w:rsid w:val="00E9296B"/>
    <w:rsid w:val="00E93A2A"/>
    <w:rsid w:val="00E93F1B"/>
    <w:rsid w:val="00E94689"/>
    <w:rsid w:val="00E947A0"/>
    <w:rsid w:val="00E94FF1"/>
    <w:rsid w:val="00E960B8"/>
    <w:rsid w:val="00E9612F"/>
    <w:rsid w:val="00E9639D"/>
    <w:rsid w:val="00E965CC"/>
    <w:rsid w:val="00E968CB"/>
    <w:rsid w:val="00E972F8"/>
    <w:rsid w:val="00E97FE5"/>
    <w:rsid w:val="00EA0A65"/>
    <w:rsid w:val="00EA1207"/>
    <w:rsid w:val="00EA12F0"/>
    <w:rsid w:val="00EA1833"/>
    <w:rsid w:val="00EA1E23"/>
    <w:rsid w:val="00EA1F92"/>
    <w:rsid w:val="00EA215C"/>
    <w:rsid w:val="00EA2934"/>
    <w:rsid w:val="00EA2AC8"/>
    <w:rsid w:val="00EA2F0F"/>
    <w:rsid w:val="00EA38E3"/>
    <w:rsid w:val="00EA3AAA"/>
    <w:rsid w:val="00EA3DEE"/>
    <w:rsid w:val="00EA4853"/>
    <w:rsid w:val="00EA492D"/>
    <w:rsid w:val="00EA615C"/>
    <w:rsid w:val="00EA6642"/>
    <w:rsid w:val="00EA6A69"/>
    <w:rsid w:val="00EA722F"/>
    <w:rsid w:val="00EA7F3E"/>
    <w:rsid w:val="00EB05D8"/>
    <w:rsid w:val="00EB09F4"/>
    <w:rsid w:val="00EB0E2C"/>
    <w:rsid w:val="00EB0EED"/>
    <w:rsid w:val="00EB19FF"/>
    <w:rsid w:val="00EB2031"/>
    <w:rsid w:val="00EB2034"/>
    <w:rsid w:val="00EB2064"/>
    <w:rsid w:val="00EB2BB3"/>
    <w:rsid w:val="00EB3258"/>
    <w:rsid w:val="00EB34C2"/>
    <w:rsid w:val="00EB34D0"/>
    <w:rsid w:val="00EB3676"/>
    <w:rsid w:val="00EB3803"/>
    <w:rsid w:val="00EB3DC0"/>
    <w:rsid w:val="00EB45FE"/>
    <w:rsid w:val="00EB5ADA"/>
    <w:rsid w:val="00EB5EAB"/>
    <w:rsid w:val="00EB63C3"/>
    <w:rsid w:val="00EB6BC9"/>
    <w:rsid w:val="00EB7342"/>
    <w:rsid w:val="00EB7456"/>
    <w:rsid w:val="00EB7EC4"/>
    <w:rsid w:val="00EC02DC"/>
    <w:rsid w:val="00EC04D2"/>
    <w:rsid w:val="00EC0927"/>
    <w:rsid w:val="00EC0B52"/>
    <w:rsid w:val="00EC1596"/>
    <w:rsid w:val="00EC201D"/>
    <w:rsid w:val="00EC2144"/>
    <w:rsid w:val="00EC25B0"/>
    <w:rsid w:val="00EC3758"/>
    <w:rsid w:val="00EC3A12"/>
    <w:rsid w:val="00EC41EB"/>
    <w:rsid w:val="00EC4321"/>
    <w:rsid w:val="00EC4606"/>
    <w:rsid w:val="00EC5056"/>
    <w:rsid w:val="00EC5544"/>
    <w:rsid w:val="00EC563A"/>
    <w:rsid w:val="00EC5E2C"/>
    <w:rsid w:val="00EC5FBF"/>
    <w:rsid w:val="00EC639F"/>
    <w:rsid w:val="00EC6CAE"/>
    <w:rsid w:val="00EC6D28"/>
    <w:rsid w:val="00EC6F83"/>
    <w:rsid w:val="00EC7D9E"/>
    <w:rsid w:val="00ED035E"/>
    <w:rsid w:val="00ED1690"/>
    <w:rsid w:val="00ED18C9"/>
    <w:rsid w:val="00ED345E"/>
    <w:rsid w:val="00ED538E"/>
    <w:rsid w:val="00ED5BC6"/>
    <w:rsid w:val="00ED6298"/>
    <w:rsid w:val="00ED6A35"/>
    <w:rsid w:val="00ED6AE6"/>
    <w:rsid w:val="00ED74FB"/>
    <w:rsid w:val="00ED775A"/>
    <w:rsid w:val="00ED7C09"/>
    <w:rsid w:val="00EE0099"/>
    <w:rsid w:val="00EE04B8"/>
    <w:rsid w:val="00EE0963"/>
    <w:rsid w:val="00EE0E14"/>
    <w:rsid w:val="00EE175D"/>
    <w:rsid w:val="00EE2837"/>
    <w:rsid w:val="00EE3069"/>
    <w:rsid w:val="00EE3263"/>
    <w:rsid w:val="00EE34AD"/>
    <w:rsid w:val="00EE4483"/>
    <w:rsid w:val="00EE4878"/>
    <w:rsid w:val="00EE4E97"/>
    <w:rsid w:val="00EE5037"/>
    <w:rsid w:val="00EE5758"/>
    <w:rsid w:val="00EE5E9B"/>
    <w:rsid w:val="00EE6142"/>
    <w:rsid w:val="00EE67E6"/>
    <w:rsid w:val="00EE6848"/>
    <w:rsid w:val="00EE68AF"/>
    <w:rsid w:val="00EE6A10"/>
    <w:rsid w:val="00EE6F5A"/>
    <w:rsid w:val="00EE71C0"/>
    <w:rsid w:val="00EE7BAD"/>
    <w:rsid w:val="00EF060D"/>
    <w:rsid w:val="00EF1F2E"/>
    <w:rsid w:val="00EF2739"/>
    <w:rsid w:val="00EF3018"/>
    <w:rsid w:val="00EF3188"/>
    <w:rsid w:val="00EF3536"/>
    <w:rsid w:val="00EF3562"/>
    <w:rsid w:val="00EF35E3"/>
    <w:rsid w:val="00EF38A1"/>
    <w:rsid w:val="00EF38B8"/>
    <w:rsid w:val="00EF41D5"/>
    <w:rsid w:val="00EF4591"/>
    <w:rsid w:val="00EF5AF1"/>
    <w:rsid w:val="00EF604E"/>
    <w:rsid w:val="00EF6300"/>
    <w:rsid w:val="00EF66A6"/>
    <w:rsid w:val="00EF7093"/>
    <w:rsid w:val="00EF7375"/>
    <w:rsid w:val="00EF755A"/>
    <w:rsid w:val="00EF767D"/>
    <w:rsid w:val="00EF7818"/>
    <w:rsid w:val="00EF7D49"/>
    <w:rsid w:val="00EF7DF5"/>
    <w:rsid w:val="00F002B6"/>
    <w:rsid w:val="00F00BE0"/>
    <w:rsid w:val="00F00C65"/>
    <w:rsid w:val="00F010B1"/>
    <w:rsid w:val="00F011A4"/>
    <w:rsid w:val="00F01CA8"/>
    <w:rsid w:val="00F02EFD"/>
    <w:rsid w:val="00F033DA"/>
    <w:rsid w:val="00F03D97"/>
    <w:rsid w:val="00F046E3"/>
    <w:rsid w:val="00F04EAA"/>
    <w:rsid w:val="00F05E1D"/>
    <w:rsid w:val="00F05F9F"/>
    <w:rsid w:val="00F0609D"/>
    <w:rsid w:val="00F07849"/>
    <w:rsid w:val="00F07953"/>
    <w:rsid w:val="00F109C9"/>
    <w:rsid w:val="00F10D16"/>
    <w:rsid w:val="00F115E5"/>
    <w:rsid w:val="00F11E05"/>
    <w:rsid w:val="00F127CA"/>
    <w:rsid w:val="00F1295B"/>
    <w:rsid w:val="00F12B3D"/>
    <w:rsid w:val="00F12EC2"/>
    <w:rsid w:val="00F13B1A"/>
    <w:rsid w:val="00F13F63"/>
    <w:rsid w:val="00F143F6"/>
    <w:rsid w:val="00F143F7"/>
    <w:rsid w:val="00F14E24"/>
    <w:rsid w:val="00F15723"/>
    <w:rsid w:val="00F15845"/>
    <w:rsid w:val="00F15883"/>
    <w:rsid w:val="00F16087"/>
    <w:rsid w:val="00F163CD"/>
    <w:rsid w:val="00F16634"/>
    <w:rsid w:val="00F17EAF"/>
    <w:rsid w:val="00F17F71"/>
    <w:rsid w:val="00F21218"/>
    <w:rsid w:val="00F213C5"/>
    <w:rsid w:val="00F21FF7"/>
    <w:rsid w:val="00F22889"/>
    <w:rsid w:val="00F22BF5"/>
    <w:rsid w:val="00F232DA"/>
    <w:rsid w:val="00F2587A"/>
    <w:rsid w:val="00F25A40"/>
    <w:rsid w:val="00F26DF5"/>
    <w:rsid w:val="00F26E77"/>
    <w:rsid w:val="00F270C9"/>
    <w:rsid w:val="00F27227"/>
    <w:rsid w:val="00F2729A"/>
    <w:rsid w:val="00F2732E"/>
    <w:rsid w:val="00F3191A"/>
    <w:rsid w:val="00F31CE2"/>
    <w:rsid w:val="00F31E83"/>
    <w:rsid w:val="00F3222C"/>
    <w:rsid w:val="00F32C48"/>
    <w:rsid w:val="00F335BD"/>
    <w:rsid w:val="00F33840"/>
    <w:rsid w:val="00F33F3D"/>
    <w:rsid w:val="00F347F8"/>
    <w:rsid w:val="00F34901"/>
    <w:rsid w:val="00F34F62"/>
    <w:rsid w:val="00F35338"/>
    <w:rsid w:val="00F36186"/>
    <w:rsid w:val="00F3619C"/>
    <w:rsid w:val="00F36B7F"/>
    <w:rsid w:val="00F373AD"/>
    <w:rsid w:val="00F373EE"/>
    <w:rsid w:val="00F37598"/>
    <w:rsid w:val="00F378F0"/>
    <w:rsid w:val="00F40462"/>
    <w:rsid w:val="00F40C59"/>
    <w:rsid w:val="00F40F8C"/>
    <w:rsid w:val="00F4136E"/>
    <w:rsid w:val="00F414D1"/>
    <w:rsid w:val="00F43122"/>
    <w:rsid w:val="00F43B3C"/>
    <w:rsid w:val="00F43B83"/>
    <w:rsid w:val="00F440BE"/>
    <w:rsid w:val="00F443F2"/>
    <w:rsid w:val="00F4446D"/>
    <w:rsid w:val="00F4464B"/>
    <w:rsid w:val="00F4540C"/>
    <w:rsid w:val="00F4562C"/>
    <w:rsid w:val="00F45FBC"/>
    <w:rsid w:val="00F463AB"/>
    <w:rsid w:val="00F4681E"/>
    <w:rsid w:val="00F46D5E"/>
    <w:rsid w:val="00F47456"/>
    <w:rsid w:val="00F474EA"/>
    <w:rsid w:val="00F50597"/>
    <w:rsid w:val="00F50A4A"/>
    <w:rsid w:val="00F514A6"/>
    <w:rsid w:val="00F5155D"/>
    <w:rsid w:val="00F51660"/>
    <w:rsid w:val="00F517F8"/>
    <w:rsid w:val="00F524A2"/>
    <w:rsid w:val="00F52754"/>
    <w:rsid w:val="00F52CF1"/>
    <w:rsid w:val="00F531D6"/>
    <w:rsid w:val="00F5366C"/>
    <w:rsid w:val="00F53C37"/>
    <w:rsid w:val="00F53D72"/>
    <w:rsid w:val="00F54145"/>
    <w:rsid w:val="00F5472A"/>
    <w:rsid w:val="00F548F6"/>
    <w:rsid w:val="00F55159"/>
    <w:rsid w:val="00F55713"/>
    <w:rsid w:val="00F56EA2"/>
    <w:rsid w:val="00F574D6"/>
    <w:rsid w:val="00F57581"/>
    <w:rsid w:val="00F57985"/>
    <w:rsid w:val="00F57B96"/>
    <w:rsid w:val="00F57F0D"/>
    <w:rsid w:val="00F6010B"/>
    <w:rsid w:val="00F60478"/>
    <w:rsid w:val="00F608EC"/>
    <w:rsid w:val="00F611EA"/>
    <w:rsid w:val="00F61650"/>
    <w:rsid w:val="00F617FF"/>
    <w:rsid w:val="00F61A50"/>
    <w:rsid w:val="00F6271C"/>
    <w:rsid w:val="00F629C9"/>
    <w:rsid w:val="00F642DB"/>
    <w:rsid w:val="00F65368"/>
    <w:rsid w:val="00F65615"/>
    <w:rsid w:val="00F65C5F"/>
    <w:rsid w:val="00F6618B"/>
    <w:rsid w:val="00F66891"/>
    <w:rsid w:val="00F66F94"/>
    <w:rsid w:val="00F66F9E"/>
    <w:rsid w:val="00F67F56"/>
    <w:rsid w:val="00F7010F"/>
    <w:rsid w:val="00F70111"/>
    <w:rsid w:val="00F70582"/>
    <w:rsid w:val="00F70BA4"/>
    <w:rsid w:val="00F70FF8"/>
    <w:rsid w:val="00F71E14"/>
    <w:rsid w:val="00F72AC6"/>
    <w:rsid w:val="00F72C5E"/>
    <w:rsid w:val="00F7321B"/>
    <w:rsid w:val="00F735CF"/>
    <w:rsid w:val="00F73602"/>
    <w:rsid w:val="00F73787"/>
    <w:rsid w:val="00F739F9"/>
    <w:rsid w:val="00F73F7D"/>
    <w:rsid w:val="00F7433D"/>
    <w:rsid w:val="00F74757"/>
    <w:rsid w:val="00F74B07"/>
    <w:rsid w:val="00F75005"/>
    <w:rsid w:val="00F75A5D"/>
    <w:rsid w:val="00F761BD"/>
    <w:rsid w:val="00F77851"/>
    <w:rsid w:val="00F7787C"/>
    <w:rsid w:val="00F77DB2"/>
    <w:rsid w:val="00F8025E"/>
    <w:rsid w:val="00F8030E"/>
    <w:rsid w:val="00F80A83"/>
    <w:rsid w:val="00F8149D"/>
    <w:rsid w:val="00F815B4"/>
    <w:rsid w:val="00F8160C"/>
    <w:rsid w:val="00F81C22"/>
    <w:rsid w:val="00F8229D"/>
    <w:rsid w:val="00F82DE2"/>
    <w:rsid w:val="00F82E6A"/>
    <w:rsid w:val="00F82F09"/>
    <w:rsid w:val="00F83154"/>
    <w:rsid w:val="00F83927"/>
    <w:rsid w:val="00F83F8C"/>
    <w:rsid w:val="00F84122"/>
    <w:rsid w:val="00F8601C"/>
    <w:rsid w:val="00F86C5E"/>
    <w:rsid w:val="00F86ECA"/>
    <w:rsid w:val="00F87435"/>
    <w:rsid w:val="00F87F5F"/>
    <w:rsid w:val="00F9022C"/>
    <w:rsid w:val="00F9047B"/>
    <w:rsid w:val="00F9081C"/>
    <w:rsid w:val="00F90AB2"/>
    <w:rsid w:val="00F934B4"/>
    <w:rsid w:val="00F93CA4"/>
    <w:rsid w:val="00F93D3C"/>
    <w:rsid w:val="00F9416B"/>
    <w:rsid w:val="00F947D6"/>
    <w:rsid w:val="00F9485E"/>
    <w:rsid w:val="00F948C3"/>
    <w:rsid w:val="00F94B21"/>
    <w:rsid w:val="00F94B68"/>
    <w:rsid w:val="00F94F25"/>
    <w:rsid w:val="00F95C50"/>
    <w:rsid w:val="00F95E95"/>
    <w:rsid w:val="00FA04BA"/>
    <w:rsid w:val="00FA0933"/>
    <w:rsid w:val="00FA09ED"/>
    <w:rsid w:val="00FA1B53"/>
    <w:rsid w:val="00FA1CA5"/>
    <w:rsid w:val="00FA2035"/>
    <w:rsid w:val="00FA2192"/>
    <w:rsid w:val="00FA25B7"/>
    <w:rsid w:val="00FA38F8"/>
    <w:rsid w:val="00FA4753"/>
    <w:rsid w:val="00FA5029"/>
    <w:rsid w:val="00FA548A"/>
    <w:rsid w:val="00FA5DAA"/>
    <w:rsid w:val="00FA6E2C"/>
    <w:rsid w:val="00FA7551"/>
    <w:rsid w:val="00FA7DED"/>
    <w:rsid w:val="00FB1857"/>
    <w:rsid w:val="00FB27A2"/>
    <w:rsid w:val="00FB2DA4"/>
    <w:rsid w:val="00FB4387"/>
    <w:rsid w:val="00FB43B7"/>
    <w:rsid w:val="00FB5E9A"/>
    <w:rsid w:val="00FB6198"/>
    <w:rsid w:val="00FB73AC"/>
    <w:rsid w:val="00FB7CDF"/>
    <w:rsid w:val="00FB7D76"/>
    <w:rsid w:val="00FC0483"/>
    <w:rsid w:val="00FC0662"/>
    <w:rsid w:val="00FC06EE"/>
    <w:rsid w:val="00FC113A"/>
    <w:rsid w:val="00FC195F"/>
    <w:rsid w:val="00FC22A1"/>
    <w:rsid w:val="00FC2B79"/>
    <w:rsid w:val="00FC3C5D"/>
    <w:rsid w:val="00FC4414"/>
    <w:rsid w:val="00FC455B"/>
    <w:rsid w:val="00FC478F"/>
    <w:rsid w:val="00FC4912"/>
    <w:rsid w:val="00FC4B85"/>
    <w:rsid w:val="00FC4F69"/>
    <w:rsid w:val="00FC51AC"/>
    <w:rsid w:val="00FC526B"/>
    <w:rsid w:val="00FC689B"/>
    <w:rsid w:val="00FC6B64"/>
    <w:rsid w:val="00FC6BB4"/>
    <w:rsid w:val="00FC7322"/>
    <w:rsid w:val="00FC76E0"/>
    <w:rsid w:val="00FC7C1E"/>
    <w:rsid w:val="00FD043D"/>
    <w:rsid w:val="00FD0B79"/>
    <w:rsid w:val="00FD1CD5"/>
    <w:rsid w:val="00FD1D90"/>
    <w:rsid w:val="00FD1FC4"/>
    <w:rsid w:val="00FD23C9"/>
    <w:rsid w:val="00FD2FBE"/>
    <w:rsid w:val="00FD3074"/>
    <w:rsid w:val="00FD442B"/>
    <w:rsid w:val="00FD45BA"/>
    <w:rsid w:val="00FD4704"/>
    <w:rsid w:val="00FD48E3"/>
    <w:rsid w:val="00FD4A81"/>
    <w:rsid w:val="00FD5445"/>
    <w:rsid w:val="00FD58C2"/>
    <w:rsid w:val="00FD5E65"/>
    <w:rsid w:val="00FD639D"/>
    <w:rsid w:val="00FD63EC"/>
    <w:rsid w:val="00FD7426"/>
    <w:rsid w:val="00FD79C6"/>
    <w:rsid w:val="00FD7BE7"/>
    <w:rsid w:val="00FE056C"/>
    <w:rsid w:val="00FE07E9"/>
    <w:rsid w:val="00FE0D63"/>
    <w:rsid w:val="00FE0E9B"/>
    <w:rsid w:val="00FE191F"/>
    <w:rsid w:val="00FE1EFB"/>
    <w:rsid w:val="00FE2620"/>
    <w:rsid w:val="00FE283C"/>
    <w:rsid w:val="00FE28A9"/>
    <w:rsid w:val="00FE2CD3"/>
    <w:rsid w:val="00FE3A86"/>
    <w:rsid w:val="00FE3E54"/>
    <w:rsid w:val="00FE5234"/>
    <w:rsid w:val="00FE543A"/>
    <w:rsid w:val="00FE54BF"/>
    <w:rsid w:val="00FE5962"/>
    <w:rsid w:val="00FE6777"/>
    <w:rsid w:val="00FE681B"/>
    <w:rsid w:val="00FE74A5"/>
    <w:rsid w:val="00FE77A0"/>
    <w:rsid w:val="00FE7D64"/>
    <w:rsid w:val="00FF00A4"/>
    <w:rsid w:val="00FF0822"/>
    <w:rsid w:val="00FF1196"/>
    <w:rsid w:val="00FF1C33"/>
    <w:rsid w:val="00FF3AB9"/>
    <w:rsid w:val="00FF3ECD"/>
    <w:rsid w:val="00FF410B"/>
    <w:rsid w:val="00FF4167"/>
    <w:rsid w:val="00FF43B0"/>
    <w:rsid w:val="00FF6D80"/>
    <w:rsid w:val="00FF6ED7"/>
    <w:rsid w:val="00FF7542"/>
    <w:rsid w:val="00FF7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1B084"/>
  <w15:docId w15:val="{7BD9346B-8599-4FE8-8CBF-9A9AC5FB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966F2"/>
    <w:rPr>
      <w:sz w:val="24"/>
      <w:szCs w:val="24"/>
    </w:rPr>
  </w:style>
  <w:style w:type="paragraph" w:styleId="1">
    <w:name w:val="heading 1"/>
    <w:basedOn w:val="a0"/>
    <w:next w:val="a0"/>
    <w:link w:val="10"/>
    <w:qFormat/>
    <w:rsid w:val="001061C8"/>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1061C8"/>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3F123A"/>
    <w:pPr>
      <w:widowControl w:val="0"/>
      <w:autoSpaceDE w:val="0"/>
      <w:autoSpaceDN w:val="0"/>
      <w:adjustRightInd w:val="0"/>
      <w:outlineLvl w:val="2"/>
    </w:pPr>
  </w:style>
  <w:style w:type="paragraph" w:styleId="40">
    <w:name w:val="heading 4"/>
    <w:basedOn w:val="a0"/>
    <w:next w:val="a0"/>
    <w:link w:val="41"/>
    <w:qFormat/>
    <w:rsid w:val="00C34B08"/>
    <w:pPr>
      <w:keepNext/>
      <w:spacing w:before="240" w:after="60"/>
      <w:outlineLvl w:val="3"/>
    </w:pPr>
    <w:rPr>
      <w:b/>
      <w:bCs/>
      <w:sz w:val="28"/>
      <w:szCs w:val="28"/>
    </w:rPr>
  </w:style>
  <w:style w:type="paragraph" w:styleId="5">
    <w:name w:val="heading 5"/>
    <w:basedOn w:val="a0"/>
    <w:next w:val="a0"/>
    <w:link w:val="50"/>
    <w:qFormat/>
    <w:rsid w:val="001061C8"/>
    <w:pPr>
      <w:spacing w:before="240" w:after="60"/>
      <w:outlineLvl w:val="4"/>
    </w:pPr>
    <w:rPr>
      <w:b/>
      <w:bCs/>
      <w:i/>
      <w:iCs/>
      <w:sz w:val="26"/>
      <w:szCs w:val="26"/>
    </w:rPr>
  </w:style>
  <w:style w:type="paragraph" w:styleId="6">
    <w:name w:val="heading 6"/>
    <w:basedOn w:val="a0"/>
    <w:next w:val="a0"/>
    <w:link w:val="60"/>
    <w:qFormat/>
    <w:rsid w:val="009C275B"/>
    <w:pPr>
      <w:spacing w:before="240" w:after="60"/>
      <w:outlineLvl w:val="5"/>
    </w:pPr>
    <w:rPr>
      <w:b/>
      <w:bCs/>
      <w:sz w:val="22"/>
      <w:szCs w:val="22"/>
    </w:rPr>
  </w:style>
  <w:style w:type="paragraph" w:styleId="7">
    <w:name w:val="heading 7"/>
    <w:basedOn w:val="a0"/>
    <w:next w:val="a0"/>
    <w:link w:val="70"/>
    <w:qFormat/>
    <w:rsid w:val="00AF717D"/>
    <w:pPr>
      <w:spacing w:before="240" w:after="60"/>
      <w:outlineLvl w:val="6"/>
    </w:pPr>
  </w:style>
  <w:style w:type="paragraph" w:styleId="8">
    <w:name w:val="heading 8"/>
    <w:basedOn w:val="a0"/>
    <w:next w:val="a0"/>
    <w:link w:val="81"/>
    <w:qFormat/>
    <w:rsid w:val="00127FC5"/>
    <w:pPr>
      <w:spacing w:before="240" w:after="60"/>
      <w:outlineLvl w:val="7"/>
    </w:pPr>
    <w:rPr>
      <w:i/>
      <w:iCs/>
    </w:rPr>
  </w:style>
  <w:style w:type="paragraph" w:styleId="9">
    <w:name w:val="heading 9"/>
    <w:basedOn w:val="a0"/>
    <w:next w:val="a0"/>
    <w:qFormat/>
    <w:rsid w:val="00D22D06"/>
    <w:pPr>
      <w:keepNext/>
      <w:shd w:val="clear" w:color="auto" w:fill="FFFFFF"/>
      <w:tabs>
        <w:tab w:val="left" w:pos="1260"/>
      </w:tabs>
      <w:spacing w:before="130"/>
      <w:ind w:left="360"/>
      <w:jc w:val="both"/>
      <w:outlineLvl w:val="8"/>
    </w:pPr>
    <w:rPr>
      <w:b/>
      <w:sz w:val="28"/>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772165"/>
    <w:rPr>
      <w:rFonts w:ascii="Arial" w:hAnsi="Arial" w:cs="Arial"/>
      <w:b/>
      <w:bCs/>
      <w:kern w:val="32"/>
      <w:sz w:val="32"/>
      <w:szCs w:val="32"/>
      <w:lang w:val="ru-RU" w:eastAsia="ru-RU" w:bidi="ar-SA"/>
    </w:rPr>
  </w:style>
  <w:style w:type="character" w:customStyle="1" w:styleId="20">
    <w:name w:val="Заголовок 2 Знак"/>
    <w:link w:val="2"/>
    <w:rsid w:val="00D22D06"/>
    <w:rPr>
      <w:rFonts w:ascii="Arial" w:hAnsi="Arial" w:cs="Arial"/>
      <w:b/>
      <w:bCs/>
      <w:i/>
      <w:iCs/>
      <w:sz w:val="28"/>
      <w:szCs w:val="28"/>
      <w:lang w:val="ru-RU" w:eastAsia="ru-RU" w:bidi="ar-SA"/>
    </w:rPr>
  </w:style>
  <w:style w:type="paragraph" w:customStyle="1" w:styleId="a4">
    <w:name w:val="Основной шрифт абзаца Знак"/>
    <w:aliases w:val=" Знак2 Знак"/>
    <w:basedOn w:val="a0"/>
    <w:rsid w:val="00484A6E"/>
    <w:rPr>
      <w:rFonts w:ascii="Tahoma" w:hAnsi="Tahoma"/>
      <w:lang w:val="en-US" w:eastAsia="en-US"/>
    </w:rPr>
  </w:style>
  <w:style w:type="character" w:customStyle="1" w:styleId="30">
    <w:name w:val="Заголовок 3 Знак"/>
    <w:link w:val="3"/>
    <w:rsid w:val="00D04CDD"/>
    <w:rPr>
      <w:rFonts w:ascii="Times New Roman" w:hAnsi="Times New Roman" w:cs="Times New Roman"/>
      <w:sz w:val="24"/>
      <w:szCs w:val="24"/>
      <w:lang w:val="ru-RU" w:eastAsia="ru-RU" w:bidi="ar-SA"/>
    </w:rPr>
  </w:style>
  <w:style w:type="character" w:customStyle="1" w:styleId="41">
    <w:name w:val="Заголовок 4 Знак"/>
    <w:link w:val="40"/>
    <w:rsid w:val="00D22D06"/>
    <w:rPr>
      <w:b/>
      <w:bCs/>
      <w:sz w:val="28"/>
      <w:szCs w:val="28"/>
      <w:lang w:val="ru-RU" w:eastAsia="ru-RU" w:bidi="ar-SA"/>
    </w:rPr>
  </w:style>
  <w:style w:type="character" w:customStyle="1" w:styleId="50">
    <w:name w:val="Заголовок 5 Знак"/>
    <w:link w:val="5"/>
    <w:rsid w:val="00EE2837"/>
    <w:rPr>
      <w:b/>
      <w:bCs/>
      <w:i/>
      <w:iCs/>
      <w:sz w:val="26"/>
      <w:szCs w:val="26"/>
      <w:lang w:val="ru-RU" w:eastAsia="ru-RU" w:bidi="ar-SA"/>
    </w:rPr>
  </w:style>
  <w:style w:type="character" w:customStyle="1" w:styleId="60">
    <w:name w:val="Заголовок 6 Знак"/>
    <w:link w:val="6"/>
    <w:rsid w:val="00D22D06"/>
    <w:rPr>
      <w:b/>
      <w:bCs/>
      <w:sz w:val="22"/>
      <w:szCs w:val="22"/>
      <w:lang w:val="ru-RU" w:eastAsia="ru-RU" w:bidi="ar-SA"/>
    </w:rPr>
  </w:style>
  <w:style w:type="character" w:customStyle="1" w:styleId="70">
    <w:name w:val="Заголовок 7 Знак"/>
    <w:link w:val="7"/>
    <w:rsid w:val="00AF717D"/>
    <w:rPr>
      <w:sz w:val="24"/>
      <w:szCs w:val="24"/>
      <w:lang w:val="ru-RU" w:eastAsia="ru-RU" w:bidi="ar-SA"/>
    </w:rPr>
  </w:style>
  <w:style w:type="character" w:customStyle="1" w:styleId="81">
    <w:name w:val="Заголовок 8 Знак1"/>
    <w:link w:val="8"/>
    <w:rsid w:val="00D22D06"/>
    <w:rPr>
      <w:i/>
      <w:iCs/>
      <w:sz w:val="24"/>
      <w:szCs w:val="24"/>
      <w:lang w:val="ru-RU" w:eastAsia="ru-RU" w:bidi="ar-SA"/>
    </w:rPr>
  </w:style>
  <w:style w:type="table" w:styleId="a5">
    <w:name w:val="Table Grid"/>
    <w:basedOn w:val="a2"/>
    <w:rsid w:val="00BD1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w:basedOn w:val="a0"/>
    <w:rsid w:val="00BD1CE5"/>
    <w:rPr>
      <w:rFonts w:ascii="Verdana" w:hAnsi="Verdana" w:cs="Verdana"/>
      <w:sz w:val="20"/>
      <w:szCs w:val="20"/>
      <w:lang w:val="en-US" w:eastAsia="en-US"/>
    </w:rPr>
  </w:style>
  <w:style w:type="character" w:styleId="a7">
    <w:name w:val="annotation reference"/>
    <w:semiHidden/>
    <w:rsid w:val="00505ADB"/>
    <w:rPr>
      <w:sz w:val="16"/>
      <w:szCs w:val="16"/>
    </w:rPr>
  </w:style>
  <w:style w:type="paragraph" w:styleId="a8">
    <w:name w:val="annotation text"/>
    <w:basedOn w:val="a0"/>
    <w:link w:val="a9"/>
    <w:semiHidden/>
    <w:rsid w:val="00505ADB"/>
    <w:rPr>
      <w:sz w:val="20"/>
      <w:szCs w:val="20"/>
    </w:rPr>
  </w:style>
  <w:style w:type="character" w:customStyle="1" w:styleId="a9">
    <w:name w:val="Текст примечания Знак"/>
    <w:link w:val="a8"/>
    <w:semiHidden/>
    <w:locked/>
    <w:rsid w:val="0066755C"/>
    <w:rPr>
      <w:lang w:val="ru-RU" w:eastAsia="ru-RU" w:bidi="ar-SA"/>
    </w:rPr>
  </w:style>
  <w:style w:type="paragraph" w:styleId="aa">
    <w:name w:val="annotation subject"/>
    <w:basedOn w:val="a8"/>
    <w:next w:val="a8"/>
    <w:semiHidden/>
    <w:rsid w:val="00505ADB"/>
    <w:rPr>
      <w:b/>
      <w:bCs/>
    </w:rPr>
  </w:style>
  <w:style w:type="paragraph" w:styleId="ab">
    <w:name w:val="Balloon Text"/>
    <w:basedOn w:val="a0"/>
    <w:link w:val="ac"/>
    <w:uiPriority w:val="99"/>
    <w:semiHidden/>
    <w:rsid w:val="00505ADB"/>
    <w:rPr>
      <w:rFonts w:ascii="Tahoma" w:hAnsi="Tahoma"/>
      <w:sz w:val="16"/>
      <w:szCs w:val="16"/>
    </w:rPr>
  </w:style>
  <w:style w:type="character" w:customStyle="1" w:styleId="apple-style-span">
    <w:name w:val="apple-style-span"/>
    <w:basedOn w:val="a1"/>
    <w:rsid w:val="00B77F18"/>
  </w:style>
  <w:style w:type="paragraph" w:styleId="ad">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e"/>
    <w:uiPriority w:val="99"/>
    <w:qFormat/>
    <w:rsid w:val="004015DA"/>
    <w:pPr>
      <w:spacing w:before="100" w:beforeAutospacing="1" w:after="100" w:afterAutospacing="1"/>
    </w:pPr>
  </w:style>
  <w:style w:type="character" w:customStyle="1" w:styleId="ae">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d"/>
    <w:rsid w:val="0066755C"/>
    <w:rPr>
      <w:sz w:val="24"/>
      <w:szCs w:val="24"/>
      <w:lang w:val="ru-RU" w:eastAsia="ru-RU" w:bidi="ar-SA"/>
    </w:rPr>
  </w:style>
  <w:style w:type="character" w:styleId="af">
    <w:name w:val="Strong"/>
    <w:qFormat/>
    <w:rsid w:val="004015DA"/>
    <w:rPr>
      <w:b/>
      <w:bCs/>
    </w:rPr>
  </w:style>
  <w:style w:type="character" w:customStyle="1" w:styleId="apple-converted-space">
    <w:name w:val="apple-converted-space"/>
    <w:basedOn w:val="a1"/>
    <w:uiPriority w:val="99"/>
    <w:rsid w:val="004015DA"/>
  </w:style>
  <w:style w:type="character" w:styleId="af0">
    <w:name w:val="Emphasis"/>
    <w:qFormat/>
    <w:rsid w:val="004015DA"/>
    <w:rPr>
      <w:i/>
      <w:iCs/>
    </w:rPr>
  </w:style>
  <w:style w:type="character" w:styleId="af1">
    <w:name w:val="Hyperlink"/>
    <w:rsid w:val="0098531C"/>
    <w:rPr>
      <w:color w:val="0000FF"/>
      <w:u w:val="single"/>
    </w:rPr>
  </w:style>
  <w:style w:type="paragraph" w:styleId="31">
    <w:name w:val="Body Text Indent 3"/>
    <w:basedOn w:val="a0"/>
    <w:link w:val="32"/>
    <w:rsid w:val="003F123A"/>
    <w:pPr>
      <w:spacing w:after="120"/>
      <w:ind w:left="283"/>
    </w:pPr>
    <w:rPr>
      <w:sz w:val="16"/>
      <w:szCs w:val="16"/>
      <w:lang w:val="uk-UA"/>
    </w:rPr>
  </w:style>
  <w:style w:type="paragraph" w:styleId="af2">
    <w:name w:val="Body Text Indent"/>
    <w:basedOn w:val="a0"/>
    <w:link w:val="af3"/>
    <w:uiPriority w:val="99"/>
    <w:rsid w:val="009F0132"/>
    <w:pPr>
      <w:spacing w:after="120"/>
      <w:ind w:left="283"/>
    </w:pPr>
  </w:style>
  <w:style w:type="paragraph" w:customStyle="1" w:styleId="21">
    <w:name w:val="Основной текст с отступом 21"/>
    <w:basedOn w:val="a0"/>
    <w:rsid w:val="009F0132"/>
    <w:pPr>
      <w:suppressAutoHyphens/>
      <w:ind w:firstLine="709"/>
      <w:jc w:val="both"/>
    </w:pPr>
    <w:rPr>
      <w:szCs w:val="20"/>
      <w:lang w:eastAsia="ar-SA"/>
    </w:rPr>
  </w:style>
  <w:style w:type="paragraph" w:customStyle="1" w:styleId="af4">
    <w:name w:val="Òåêñò"/>
    <w:rsid w:val="009F0132"/>
    <w:pPr>
      <w:widowControl w:val="0"/>
      <w:suppressAutoHyphens/>
      <w:spacing w:line="210" w:lineRule="atLeast"/>
      <w:ind w:firstLine="454"/>
      <w:jc w:val="both"/>
    </w:pPr>
    <w:rPr>
      <w:rFonts w:eastAsia="Arial"/>
      <w:color w:val="000000"/>
      <w:lang w:val="en-US" w:eastAsia="ar-SA"/>
    </w:rPr>
  </w:style>
  <w:style w:type="paragraph" w:customStyle="1" w:styleId="af5">
    <w:name w:val="Нормальний текст"/>
    <w:basedOn w:val="a0"/>
    <w:link w:val="af6"/>
    <w:rsid w:val="00933E53"/>
    <w:pPr>
      <w:spacing w:before="120"/>
      <w:ind w:firstLine="567"/>
    </w:pPr>
    <w:rPr>
      <w:rFonts w:ascii="Antiqua" w:hAnsi="Antiqua"/>
      <w:sz w:val="26"/>
      <w:szCs w:val="20"/>
      <w:lang w:val="uk-UA"/>
    </w:rPr>
  </w:style>
  <w:style w:type="character" w:customStyle="1" w:styleId="af6">
    <w:name w:val="Нормальний текст Знак"/>
    <w:link w:val="af5"/>
    <w:rsid w:val="00EE6848"/>
    <w:rPr>
      <w:rFonts w:ascii="Antiqua" w:hAnsi="Antiqua"/>
      <w:sz w:val="26"/>
      <w:lang w:val="uk-UA" w:eastAsia="ru-RU" w:bidi="ar-SA"/>
    </w:rPr>
  </w:style>
  <w:style w:type="paragraph" w:customStyle="1" w:styleId="11">
    <w:name w:val="Основной текст1"/>
    <w:basedOn w:val="a0"/>
    <w:link w:val="af7"/>
    <w:rsid w:val="00C71A45"/>
    <w:pPr>
      <w:widowControl w:val="0"/>
    </w:pPr>
    <w:rPr>
      <w:rFonts w:ascii="Arial" w:hAnsi="Arial"/>
      <w:snapToGrid w:val="0"/>
      <w:szCs w:val="20"/>
    </w:rPr>
  </w:style>
  <w:style w:type="paragraph" w:customStyle="1" w:styleId="12">
    <w:name w:val="Стиль1"/>
    <w:basedOn w:val="a0"/>
    <w:rsid w:val="00C71A45"/>
    <w:pPr>
      <w:spacing w:after="120"/>
      <w:ind w:firstLine="567"/>
    </w:pPr>
    <w:rPr>
      <w:sz w:val="28"/>
      <w:lang w:val="uk-UA"/>
    </w:rPr>
  </w:style>
  <w:style w:type="paragraph" w:customStyle="1" w:styleId="210">
    <w:name w:val="Знак2 Знак Знак Знак1"/>
    <w:basedOn w:val="a0"/>
    <w:rsid w:val="00C71A45"/>
    <w:rPr>
      <w:rFonts w:ascii="Verdana" w:hAnsi="Verdana"/>
      <w:lang w:val="en-US" w:eastAsia="en-US"/>
    </w:rPr>
  </w:style>
  <w:style w:type="paragraph" w:styleId="af8">
    <w:name w:val="Plain Text"/>
    <w:basedOn w:val="a0"/>
    <w:link w:val="13"/>
    <w:rsid w:val="00AF58FF"/>
    <w:rPr>
      <w:rFonts w:ascii="Courier New" w:hAnsi="Courier New"/>
      <w:sz w:val="20"/>
      <w:szCs w:val="20"/>
      <w:lang w:val="uk-UA"/>
    </w:rPr>
  </w:style>
  <w:style w:type="character" w:customStyle="1" w:styleId="13">
    <w:name w:val="Текст Знак1"/>
    <w:link w:val="af8"/>
    <w:rsid w:val="00C513FF"/>
    <w:rPr>
      <w:rFonts w:ascii="Courier New" w:hAnsi="Courier New"/>
      <w:lang w:val="uk-UA" w:eastAsia="ru-RU" w:bidi="ar-SA"/>
    </w:rPr>
  </w:style>
  <w:style w:type="paragraph" w:styleId="af9">
    <w:name w:val="Body Text"/>
    <w:basedOn w:val="a0"/>
    <w:link w:val="14"/>
    <w:uiPriority w:val="99"/>
    <w:rsid w:val="001061C8"/>
    <w:pPr>
      <w:spacing w:after="120"/>
    </w:pPr>
  </w:style>
  <w:style w:type="character" w:customStyle="1" w:styleId="14">
    <w:name w:val="Основной текст Знак1"/>
    <w:link w:val="af9"/>
    <w:uiPriority w:val="99"/>
    <w:rsid w:val="00E26306"/>
    <w:rPr>
      <w:sz w:val="24"/>
      <w:szCs w:val="24"/>
      <w:lang w:val="ru-RU" w:eastAsia="ru-RU" w:bidi="ar-SA"/>
    </w:rPr>
  </w:style>
  <w:style w:type="paragraph" w:styleId="22">
    <w:name w:val="Body Text 2"/>
    <w:basedOn w:val="a0"/>
    <w:link w:val="23"/>
    <w:rsid w:val="001061C8"/>
    <w:pPr>
      <w:spacing w:after="120" w:line="480" w:lineRule="auto"/>
    </w:pPr>
  </w:style>
  <w:style w:type="character" w:customStyle="1" w:styleId="23">
    <w:name w:val="Основной текст 2 Знак"/>
    <w:link w:val="22"/>
    <w:locked/>
    <w:rsid w:val="003243C0"/>
    <w:rPr>
      <w:sz w:val="24"/>
      <w:szCs w:val="24"/>
      <w:lang w:val="ru-RU" w:eastAsia="ru-RU" w:bidi="ar-SA"/>
    </w:rPr>
  </w:style>
  <w:style w:type="paragraph" w:styleId="33">
    <w:name w:val="Body Text 3"/>
    <w:basedOn w:val="a0"/>
    <w:link w:val="34"/>
    <w:rsid w:val="001061C8"/>
    <w:pPr>
      <w:spacing w:after="120"/>
    </w:pPr>
    <w:rPr>
      <w:sz w:val="16"/>
      <w:szCs w:val="16"/>
    </w:rPr>
  </w:style>
  <w:style w:type="character" w:customStyle="1" w:styleId="34">
    <w:name w:val="Основной текст 3 Знак"/>
    <w:link w:val="33"/>
    <w:semiHidden/>
    <w:locked/>
    <w:rsid w:val="00E26306"/>
    <w:rPr>
      <w:sz w:val="16"/>
      <w:szCs w:val="16"/>
      <w:lang w:val="ru-RU" w:eastAsia="ru-RU" w:bidi="ar-SA"/>
    </w:rPr>
  </w:style>
  <w:style w:type="paragraph" w:customStyle="1" w:styleId="afa">
    <w:name w:val="Знак Знак Знак Знак"/>
    <w:basedOn w:val="a0"/>
    <w:rsid w:val="000B0E9F"/>
    <w:rPr>
      <w:rFonts w:ascii="Verdana" w:hAnsi="Verdana"/>
      <w:lang w:val="en-US" w:eastAsia="en-US"/>
    </w:rPr>
  </w:style>
  <w:style w:type="paragraph" w:styleId="afb">
    <w:name w:val="footer"/>
    <w:basedOn w:val="a0"/>
    <w:link w:val="afc"/>
    <w:rsid w:val="00301FE9"/>
    <w:pPr>
      <w:tabs>
        <w:tab w:val="center" w:pos="4677"/>
        <w:tab w:val="right" w:pos="9355"/>
      </w:tabs>
    </w:pPr>
  </w:style>
  <w:style w:type="character" w:customStyle="1" w:styleId="afc">
    <w:name w:val="Нижний колонтитул Знак"/>
    <w:link w:val="afb"/>
    <w:rsid w:val="00370926"/>
    <w:rPr>
      <w:sz w:val="24"/>
      <w:szCs w:val="24"/>
    </w:rPr>
  </w:style>
  <w:style w:type="character" w:styleId="afd">
    <w:name w:val="page number"/>
    <w:basedOn w:val="a1"/>
    <w:rsid w:val="00301FE9"/>
  </w:style>
  <w:style w:type="paragraph" w:styleId="afe">
    <w:name w:val="Block Text"/>
    <w:basedOn w:val="a0"/>
    <w:rsid w:val="00877E01"/>
    <w:pPr>
      <w:shd w:val="clear" w:color="auto" w:fill="FFFFFF"/>
      <w:spacing w:line="283" w:lineRule="exact"/>
      <w:ind w:left="5" w:right="58" w:firstLine="715"/>
      <w:jc w:val="both"/>
    </w:pPr>
    <w:rPr>
      <w:szCs w:val="20"/>
      <w:lang w:val="uk-UA"/>
    </w:rPr>
  </w:style>
  <w:style w:type="paragraph" w:customStyle="1" w:styleId="15">
    <w:name w:val="Знак Знак Знак Знак Знак Знак1 Знак Знак Знак Знак"/>
    <w:basedOn w:val="a0"/>
    <w:rsid w:val="00877E01"/>
    <w:rPr>
      <w:rFonts w:ascii="Verdana" w:hAnsi="Verdana"/>
      <w:lang w:val="en-US" w:eastAsia="en-US"/>
    </w:rPr>
  </w:style>
  <w:style w:type="paragraph" w:customStyle="1" w:styleId="aff">
    <w:name w:val="Знак"/>
    <w:basedOn w:val="a0"/>
    <w:rsid w:val="00EF5AF1"/>
    <w:rPr>
      <w:rFonts w:ascii="Verdana" w:hAnsi="Verdana"/>
      <w:lang w:val="en-US" w:eastAsia="en-US"/>
    </w:rPr>
  </w:style>
  <w:style w:type="paragraph" w:customStyle="1" w:styleId="35">
    <w:name w:val="Знак3 Знак Знак Знак"/>
    <w:basedOn w:val="a0"/>
    <w:rsid w:val="008E1720"/>
    <w:rPr>
      <w:rFonts w:ascii="Verdana" w:hAnsi="Verdana"/>
      <w:lang w:val="en-US" w:eastAsia="en-US"/>
    </w:rPr>
  </w:style>
  <w:style w:type="paragraph" w:styleId="aff0">
    <w:name w:val="header"/>
    <w:basedOn w:val="a0"/>
    <w:link w:val="aff1"/>
    <w:rsid w:val="00A05D6A"/>
    <w:pPr>
      <w:tabs>
        <w:tab w:val="center" w:pos="4677"/>
        <w:tab w:val="right" w:pos="9355"/>
      </w:tabs>
    </w:pPr>
  </w:style>
  <w:style w:type="paragraph" w:customStyle="1" w:styleId="16">
    <w:name w:val="Знак Знак Знак Знак Знак Знак1 Знак"/>
    <w:basedOn w:val="a0"/>
    <w:rsid w:val="005B48B8"/>
    <w:rPr>
      <w:rFonts w:ascii="Verdana" w:hAnsi="Verdana"/>
      <w:lang w:val="en-US" w:eastAsia="en-US"/>
    </w:rPr>
  </w:style>
  <w:style w:type="paragraph" w:customStyle="1" w:styleId="17">
    <w:name w:val="Знак Знак Знак Знак Знак Знак1 Знак"/>
    <w:basedOn w:val="a0"/>
    <w:rsid w:val="00F35338"/>
    <w:rPr>
      <w:rFonts w:ascii="Verdana" w:hAnsi="Verdana"/>
      <w:lang w:val="en-US" w:eastAsia="en-US"/>
    </w:rPr>
  </w:style>
  <w:style w:type="paragraph" w:customStyle="1" w:styleId="211">
    <w:name w:val="Знак2 Знак Знак Знак1"/>
    <w:basedOn w:val="a0"/>
    <w:rsid w:val="00256356"/>
    <w:rPr>
      <w:rFonts w:ascii="Verdana" w:hAnsi="Verdana"/>
      <w:lang w:val="en-US" w:eastAsia="en-US"/>
    </w:rPr>
  </w:style>
  <w:style w:type="paragraph" w:customStyle="1" w:styleId="212">
    <w:name w:val="Основной текст 21"/>
    <w:basedOn w:val="a0"/>
    <w:rsid w:val="00082633"/>
    <w:pPr>
      <w:suppressAutoHyphens/>
      <w:spacing w:after="120" w:line="480" w:lineRule="auto"/>
    </w:pPr>
    <w:rPr>
      <w:lang w:eastAsia="ar-SA"/>
    </w:rPr>
  </w:style>
  <w:style w:type="paragraph" w:styleId="24">
    <w:name w:val="Body Text Indent 2"/>
    <w:basedOn w:val="a0"/>
    <w:link w:val="25"/>
    <w:rsid w:val="006123CF"/>
    <w:pPr>
      <w:spacing w:after="120" w:line="480" w:lineRule="auto"/>
      <w:ind w:left="283"/>
    </w:pPr>
  </w:style>
  <w:style w:type="character" w:customStyle="1" w:styleId="25">
    <w:name w:val="Основной текст с отступом 2 Знак"/>
    <w:link w:val="24"/>
    <w:rsid w:val="006123CF"/>
    <w:rPr>
      <w:sz w:val="24"/>
      <w:szCs w:val="24"/>
    </w:rPr>
  </w:style>
  <w:style w:type="paragraph" w:customStyle="1" w:styleId="42">
    <w:name w:val="Знак4"/>
    <w:basedOn w:val="a0"/>
    <w:rsid w:val="002A7A36"/>
    <w:rPr>
      <w:rFonts w:ascii="Verdana" w:hAnsi="Verdana"/>
      <w:lang w:val="en-US" w:eastAsia="en-US"/>
    </w:rPr>
  </w:style>
  <w:style w:type="paragraph" w:customStyle="1" w:styleId="26">
    <w:name w:val="Знак2"/>
    <w:basedOn w:val="a0"/>
    <w:rsid w:val="00092EB2"/>
    <w:rPr>
      <w:rFonts w:ascii="Verdana" w:hAnsi="Verdana"/>
      <w:lang w:val="en-US" w:eastAsia="en-US"/>
    </w:rPr>
  </w:style>
  <w:style w:type="paragraph" w:styleId="aff2">
    <w:name w:val="Title"/>
    <w:basedOn w:val="a0"/>
    <w:link w:val="aff3"/>
    <w:uiPriority w:val="99"/>
    <w:qFormat/>
    <w:rsid w:val="00206462"/>
    <w:pPr>
      <w:spacing w:before="240" w:after="60"/>
      <w:jc w:val="center"/>
      <w:outlineLvl w:val="0"/>
    </w:pPr>
    <w:rPr>
      <w:rFonts w:ascii="Arial" w:hAnsi="Arial"/>
      <w:b/>
      <w:kern w:val="28"/>
      <w:sz w:val="32"/>
      <w:lang w:val="uk-UA"/>
    </w:rPr>
  </w:style>
  <w:style w:type="paragraph" w:customStyle="1" w:styleId="aff4">
    <w:name w:val="Знак Знак"/>
    <w:basedOn w:val="a0"/>
    <w:rsid w:val="00206462"/>
    <w:pPr>
      <w:widowControl w:val="0"/>
      <w:autoSpaceDE w:val="0"/>
      <w:autoSpaceDN w:val="0"/>
      <w:adjustRightInd w:val="0"/>
    </w:pPr>
    <w:rPr>
      <w:rFonts w:ascii="Verdana" w:hAnsi="Verdana" w:cs="Verdana"/>
      <w:sz w:val="20"/>
      <w:szCs w:val="20"/>
      <w:lang w:val="en-US" w:eastAsia="en-US"/>
    </w:rPr>
  </w:style>
  <w:style w:type="paragraph" w:styleId="aff5">
    <w:name w:val="footnote text"/>
    <w:basedOn w:val="a0"/>
    <w:semiHidden/>
    <w:rsid w:val="00127FC5"/>
    <w:rPr>
      <w:sz w:val="20"/>
      <w:szCs w:val="20"/>
    </w:rPr>
  </w:style>
  <w:style w:type="character" w:styleId="aff6">
    <w:name w:val="footnote reference"/>
    <w:semiHidden/>
    <w:rsid w:val="00127FC5"/>
    <w:rPr>
      <w:vertAlign w:val="superscript"/>
    </w:rPr>
  </w:style>
  <w:style w:type="paragraph" w:styleId="aff7">
    <w:name w:val="List"/>
    <w:basedOn w:val="a0"/>
    <w:rsid w:val="00127FC5"/>
    <w:pPr>
      <w:widowControl w:val="0"/>
      <w:autoSpaceDE w:val="0"/>
      <w:autoSpaceDN w:val="0"/>
      <w:spacing w:line="340" w:lineRule="auto"/>
      <w:ind w:left="283" w:hanging="283"/>
    </w:pPr>
    <w:rPr>
      <w:rFonts w:eastAsia="MS Mincho"/>
      <w:sz w:val="20"/>
      <w:szCs w:val="20"/>
      <w:lang w:val="uk-UA"/>
    </w:rPr>
  </w:style>
  <w:style w:type="paragraph" w:styleId="27">
    <w:name w:val="List 2"/>
    <w:basedOn w:val="a0"/>
    <w:rsid w:val="00127FC5"/>
    <w:pPr>
      <w:ind w:left="566" w:hanging="283"/>
    </w:pPr>
    <w:rPr>
      <w:sz w:val="20"/>
      <w:szCs w:val="20"/>
    </w:rPr>
  </w:style>
  <w:style w:type="paragraph" w:styleId="36">
    <w:name w:val="List 3"/>
    <w:basedOn w:val="a0"/>
    <w:rsid w:val="00B51460"/>
    <w:pPr>
      <w:ind w:left="849" w:hanging="283"/>
    </w:pPr>
    <w:rPr>
      <w:sz w:val="20"/>
      <w:szCs w:val="20"/>
    </w:rPr>
  </w:style>
  <w:style w:type="paragraph" w:styleId="4">
    <w:name w:val="List Bullet 4"/>
    <w:basedOn w:val="a0"/>
    <w:rsid w:val="00B51460"/>
    <w:pPr>
      <w:numPr>
        <w:numId w:val="1"/>
      </w:numPr>
    </w:pPr>
    <w:rPr>
      <w:sz w:val="20"/>
      <w:szCs w:val="20"/>
    </w:rPr>
  </w:style>
  <w:style w:type="paragraph" w:styleId="37">
    <w:name w:val="List Continue 3"/>
    <w:basedOn w:val="a0"/>
    <w:rsid w:val="00B51460"/>
    <w:pPr>
      <w:spacing w:after="120"/>
      <w:ind w:left="849"/>
    </w:pPr>
    <w:rPr>
      <w:sz w:val="20"/>
      <w:szCs w:val="20"/>
    </w:rPr>
  </w:style>
  <w:style w:type="paragraph" w:styleId="28">
    <w:name w:val="Body Text First Indent 2"/>
    <w:basedOn w:val="af2"/>
    <w:rsid w:val="009655C5"/>
    <w:pPr>
      <w:ind w:firstLine="210"/>
    </w:pPr>
    <w:rPr>
      <w:sz w:val="20"/>
      <w:szCs w:val="20"/>
    </w:rPr>
  </w:style>
  <w:style w:type="paragraph" w:styleId="43">
    <w:name w:val="List 4"/>
    <w:basedOn w:val="a0"/>
    <w:uiPriority w:val="99"/>
    <w:rsid w:val="00820C8A"/>
    <w:pPr>
      <w:ind w:left="1132" w:hanging="283"/>
    </w:pPr>
    <w:rPr>
      <w:sz w:val="20"/>
      <w:szCs w:val="20"/>
    </w:rPr>
  </w:style>
  <w:style w:type="paragraph" w:styleId="aff8">
    <w:name w:val="caption"/>
    <w:basedOn w:val="a0"/>
    <w:qFormat/>
    <w:rsid w:val="009C275B"/>
    <w:pPr>
      <w:jc w:val="center"/>
    </w:pPr>
    <w:rPr>
      <w:rFonts w:ascii="Arial" w:hAnsi="Arial"/>
      <w:b/>
      <w:i/>
      <w:sz w:val="48"/>
      <w:szCs w:val="20"/>
      <w:lang w:val="uk-UA"/>
    </w:rPr>
  </w:style>
  <w:style w:type="paragraph" w:styleId="aff9">
    <w:name w:val="Body Text First Indent"/>
    <w:basedOn w:val="af9"/>
    <w:rsid w:val="009C275B"/>
    <w:pPr>
      <w:ind w:firstLine="210"/>
    </w:pPr>
    <w:rPr>
      <w:sz w:val="20"/>
      <w:szCs w:val="20"/>
    </w:rPr>
  </w:style>
  <w:style w:type="paragraph" w:customStyle="1" w:styleId="affa">
    <w:name w:val="Знак"/>
    <w:basedOn w:val="a0"/>
    <w:rsid w:val="00C33414"/>
    <w:rPr>
      <w:rFonts w:ascii="Verdana" w:hAnsi="Verdana"/>
      <w:lang w:val="en-US" w:eastAsia="en-US"/>
    </w:rPr>
  </w:style>
  <w:style w:type="paragraph" w:customStyle="1" w:styleId="29">
    <w:name w:val="Знак2 Знак Знак"/>
    <w:basedOn w:val="a0"/>
    <w:rsid w:val="00BD6B46"/>
    <w:rPr>
      <w:rFonts w:ascii="Verdana" w:hAnsi="Verdana"/>
      <w:lang w:val="en-US" w:eastAsia="en-US"/>
    </w:rPr>
  </w:style>
  <w:style w:type="paragraph" w:customStyle="1" w:styleId="310">
    <w:name w:val="Заголовок 31"/>
    <w:basedOn w:val="a0"/>
    <w:next w:val="a0"/>
    <w:rsid w:val="00C34B08"/>
    <w:pPr>
      <w:keepNext/>
      <w:jc w:val="center"/>
    </w:pPr>
    <w:rPr>
      <w:rFonts w:ascii="Arial" w:hAnsi="Arial"/>
      <w:b/>
      <w:szCs w:val="20"/>
    </w:rPr>
  </w:style>
  <w:style w:type="paragraph" w:customStyle="1" w:styleId="18">
    <w:name w:val="Обычный1"/>
    <w:rsid w:val="00C34B08"/>
  </w:style>
  <w:style w:type="paragraph" w:customStyle="1" w:styleId="BodyText23">
    <w:name w:val="Body Text 23"/>
    <w:basedOn w:val="18"/>
    <w:rsid w:val="00C34B08"/>
    <w:pPr>
      <w:tabs>
        <w:tab w:val="left" w:pos="0"/>
      </w:tabs>
      <w:ind w:firstLine="709"/>
      <w:jc w:val="both"/>
    </w:pPr>
    <w:rPr>
      <w:rFonts w:ascii="Arial" w:hAnsi="Arial"/>
      <w:sz w:val="24"/>
    </w:rPr>
  </w:style>
  <w:style w:type="paragraph" w:customStyle="1" w:styleId="BodyText21">
    <w:name w:val="Body Text 21"/>
    <w:basedOn w:val="a0"/>
    <w:rsid w:val="00C34B08"/>
    <w:pPr>
      <w:widowControl w:val="0"/>
      <w:autoSpaceDE w:val="0"/>
      <w:autoSpaceDN w:val="0"/>
    </w:pPr>
    <w:rPr>
      <w:rFonts w:eastAsia="MS Mincho"/>
      <w:noProof/>
      <w:color w:val="000000"/>
      <w:sz w:val="22"/>
      <w:szCs w:val="22"/>
      <w:lang w:val="en-US"/>
    </w:rPr>
  </w:style>
  <w:style w:type="paragraph" w:customStyle="1" w:styleId="44">
    <w:name w:val="Знак4 Знак Знак Знак"/>
    <w:basedOn w:val="a0"/>
    <w:rsid w:val="005727D9"/>
    <w:rPr>
      <w:rFonts w:ascii="Verdana" w:hAnsi="Verdana"/>
      <w:lang w:val="en-US" w:eastAsia="en-US"/>
    </w:rPr>
  </w:style>
  <w:style w:type="paragraph" w:customStyle="1" w:styleId="19">
    <w:name w:val="Название объекта1"/>
    <w:basedOn w:val="a0"/>
    <w:rsid w:val="0013499B"/>
    <w:pPr>
      <w:widowControl w:val="0"/>
      <w:jc w:val="center"/>
    </w:pPr>
    <w:rPr>
      <w:rFonts w:ascii="Arial" w:hAnsi="Arial"/>
      <w:b/>
      <w:snapToGrid w:val="0"/>
      <w:szCs w:val="20"/>
      <w:lang w:val="uk-UA"/>
    </w:rPr>
  </w:style>
  <w:style w:type="character" w:customStyle="1" w:styleId="grame">
    <w:name w:val="grame"/>
    <w:basedOn w:val="a1"/>
    <w:rsid w:val="00FA09ED"/>
  </w:style>
  <w:style w:type="paragraph" w:customStyle="1" w:styleId="2a">
    <w:name w:val="Знак2 Знак Знак Знак"/>
    <w:basedOn w:val="a0"/>
    <w:rsid w:val="00E97FE5"/>
    <w:rPr>
      <w:rFonts w:ascii="Verdana" w:hAnsi="Verdana"/>
      <w:lang w:val="en-US" w:eastAsia="en-US"/>
    </w:rPr>
  </w:style>
  <w:style w:type="paragraph" w:customStyle="1" w:styleId="affb">
    <w:name w:val="Знак Знак Знак Знак Знак Знак Знак Знак Знак Знак Знак Знак Знак"/>
    <w:basedOn w:val="a0"/>
    <w:rsid w:val="003642A2"/>
    <w:rPr>
      <w:rFonts w:ascii="Verdana" w:hAnsi="Verdana"/>
      <w:lang w:val="en-US" w:eastAsia="en-US"/>
    </w:rPr>
  </w:style>
  <w:style w:type="paragraph" w:customStyle="1" w:styleId="80">
    <w:name w:val="Знак8 Знак Знак Знак Знак Знак"/>
    <w:basedOn w:val="a0"/>
    <w:rsid w:val="00E87B63"/>
    <w:rPr>
      <w:rFonts w:ascii="Verdana" w:hAnsi="Verdana"/>
      <w:sz w:val="20"/>
      <w:szCs w:val="20"/>
      <w:lang w:val="en-US" w:eastAsia="en-US"/>
    </w:rPr>
  </w:style>
  <w:style w:type="paragraph" w:customStyle="1" w:styleId="110">
    <w:name w:val="Знак Знак Знак Знак Знак Знак Знак Знак Знак1 Знак1"/>
    <w:basedOn w:val="a0"/>
    <w:rsid w:val="000C2DE4"/>
    <w:rPr>
      <w:rFonts w:ascii="Verdana" w:hAnsi="Verdana" w:cs="Verdana"/>
      <w:lang w:val="en-US" w:eastAsia="en-US"/>
    </w:rPr>
  </w:style>
  <w:style w:type="paragraph" w:styleId="affc">
    <w:name w:val="Normal Indent"/>
    <w:basedOn w:val="a0"/>
    <w:rsid w:val="000C2DE4"/>
    <w:pPr>
      <w:ind w:left="708"/>
    </w:pPr>
    <w:rPr>
      <w:szCs w:val="20"/>
      <w:lang w:val="uk-UA"/>
    </w:rPr>
  </w:style>
  <w:style w:type="character" w:customStyle="1" w:styleId="61">
    <w:name w:val="Знак Знак6"/>
    <w:rsid w:val="00F232DA"/>
    <w:rPr>
      <w:rFonts w:ascii="Times New Roman" w:hAnsi="Times New Roman" w:cs="Times New Roman"/>
      <w:sz w:val="24"/>
      <w:szCs w:val="24"/>
      <w:lang w:val="ru-RU" w:eastAsia="ru-RU" w:bidi="ar-SA"/>
    </w:rPr>
  </w:style>
  <w:style w:type="paragraph" w:customStyle="1" w:styleId="1a">
    <w:name w:val="Знак Знак Знак1 Знак"/>
    <w:basedOn w:val="a0"/>
    <w:rsid w:val="00F6271C"/>
    <w:rPr>
      <w:rFonts w:ascii="Verdana" w:hAnsi="Verdana"/>
      <w:lang w:val="en-US" w:eastAsia="en-US"/>
    </w:rPr>
  </w:style>
  <w:style w:type="paragraph" w:customStyle="1" w:styleId="1b">
    <w:name w:val="Знак Знак Знак Знак Знак Знак Знак Знак Знак1 Знак"/>
    <w:basedOn w:val="a0"/>
    <w:rsid w:val="00772165"/>
    <w:rPr>
      <w:rFonts w:ascii="Verdana" w:hAnsi="Verdana"/>
      <w:lang w:val="en-US" w:eastAsia="en-US"/>
    </w:rPr>
  </w:style>
  <w:style w:type="character" w:customStyle="1" w:styleId="spelle">
    <w:name w:val="spelle"/>
    <w:basedOn w:val="a1"/>
    <w:rsid w:val="0019570F"/>
  </w:style>
  <w:style w:type="paragraph" w:styleId="HTML">
    <w:name w:val="HTML Preformatted"/>
    <w:aliases w:val=" Знак"/>
    <w:basedOn w:val="a0"/>
    <w:link w:val="HTML0"/>
    <w:rsid w:val="00E26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4"/>
      <w:szCs w:val="14"/>
    </w:rPr>
  </w:style>
  <w:style w:type="paragraph" w:customStyle="1" w:styleId="rvps2">
    <w:name w:val="rvps2"/>
    <w:basedOn w:val="a0"/>
    <w:rsid w:val="00E355EB"/>
    <w:pPr>
      <w:spacing w:before="100" w:beforeAutospacing="1" w:after="100" w:afterAutospacing="1"/>
    </w:pPr>
  </w:style>
  <w:style w:type="paragraph" w:customStyle="1" w:styleId="120">
    <w:name w:val="Знак Знак Знак1 Знак2"/>
    <w:basedOn w:val="a0"/>
    <w:rsid w:val="0062658B"/>
    <w:rPr>
      <w:rFonts w:ascii="Verdana" w:hAnsi="Verdana" w:cs="Verdana"/>
      <w:lang w:val="en-US" w:eastAsia="en-US"/>
    </w:rPr>
  </w:style>
  <w:style w:type="character" w:customStyle="1" w:styleId="hps">
    <w:name w:val="hps"/>
    <w:basedOn w:val="a1"/>
    <w:rsid w:val="003243C0"/>
  </w:style>
  <w:style w:type="character" w:customStyle="1" w:styleId="atn">
    <w:name w:val="atn"/>
    <w:basedOn w:val="a1"/>
    <w:rsid w:val="003243C0"/>
  </w:style>
  <w:style w:type="paragraph" w:customStyle="1" w:styleId="1c">
    <w:name w:val="Абзац списка1"/>
    <w:basedOn w:val="a0"/>
    <w:rsid w:val="00A32894"/>
    <w:pPr>
      <w:spacing w:after="200" w:line="276" w:lineRule="auto"/>
      <w:ind w:left="720"/>
    </w:pPr>
    <w:rPr>
      <w:rFonts w:ascii="Calibri" w:hAnsi="Calibri" w:cs="Calibri"/>
      <w:sz w:val="22"/>
      <w:szCs w:val="22"/>
      <w:lang w:eastAsia="en-US"/>
    </w:rPr>
  </w:style>
  <w:style w:type="paragraph" w:customStyle="1" w:styleId="1d">
    <w:name w:val="Знак Знак Знак Знак1"/>
    <w:basedOn w:val="a0"/>
    <w:rsid w:val="009F152E"/>
    <w:rPr>
      <w:rFonts w:ascii="Verdana" w:hAnsi="Verdana"/>
      <w:lang w:val="en-US" w:eastAsia="en-US"/>
    </w:rPr>
  </w:style>
  <w:style w:type="paragraph" w:customStyle="1" w:styleId="1e">
    <w:name w:val="Знак Знак Знак1 Знак"/>
    <w:basedOn w:val="a0"/>
    <w:rsid w:val="006B224D"/>
    <w:rPr>
      <w:rFonts w:ascii="Verdana" w:hAnsi="Verdana"/>
      <w:lang w:val="en-US" w:eastAsia="en-US"/>
    </w:rPr>
  </w:style>
  <w:style w:type="character" w:customStyle="1" w:styleId="affd">
    <w:name w:val="Основной текст Знак"/>
    <w:rsid w:val="00FF3ECD"/>
    <w:rPr>
      <w:sz w:val="24"/>
      <w:szCs w:val="24"/>
      <w:lang w:val="ru-RU" w:eastAsia="ru-RU" w:bidi="ar-SA"/>
    </w:rPr>
  </w:style>
  <w:style w:type="character" w:customStyle="1" w:styleId="BodyText3Char">
    <w:name w:val="Body Text 3 Char"/>
    <w:semiHidden/>
    <w:locked/>
    <w:rsid w:val="00FF3ECD"/>
    <w:rPr>
      <w:sz w:val="16"/>
      <w:szCs w:val="16"/>
      <w:lang w:val="ru-RU" w:eastAsia="ru-RU" w:bidi="ar-SA"/>
    </w:rPr>
  </w:style>
  <w:style w:type="paragraph" w:customStyle="1" w:styleId="311">
    <w:name w:val="Основной текст с отступом 31"/>
    <w:basedOn w:val="a0"/>
    <w:rsid w:val="00E14672"/>
    <w:pPr>
      <w:suppressAutoHyphens/>
      <w:spacing w:after="120"/>
      <w:ind w:left="283"/>
    </w:pPr>
    <w:rPr>
      <w:sz w:val="16"/>
      <w:szCs w:val="16"/>
      <w:lang w:val="uk-UA" w:eastAsia="ar-SA"/>
    </w:rPr>
  </w:style>
  <w:style w:type="character" w:customStyle="1" w:styleId="rvts0">
    <w:name w:val="rvts0"/>
    <w:rsid w:val="0066755C"/>
  </w:style>
  <w:style w:type="paragraph" w:customStyle="1" w:styleId="affe">
    <w:name w:val="Знак Знак Знак"/>
    <w:basedOn w:val="a0"/>
    <w:rsid w:val="004C52F1"/>
    <w:rPr>
      <w:rFonts w:ascii="Verdana" w:hAnsi="Verdana"/>
      <w:lang w:val="en-US" w:eastAsia="en-US"/>
    </w:rPr>
  </w:style>
  <w:style w:type="character" w:customStyle="1" w:styleId="BodyText2Char">
    <w:name w:val="Body Text 2 Char"/>
    <w:semiHidden/>
    <w:locked/>
    <w:rsid w:val="007E4AC8"/>
    <w:rPr>
      <w:sz w:val="24"/>
      <w:szCs w:val="24"/>
      <w:lang w:val="ru-RU" w:eastAsia="ru-RU" w:bidi="ar-SA"/>
    </w:rPr>
  </w:style>
  <w:style w:type="paragraph" w:styleId="afff">
    <w:name w:val="No Spacing"/>
    <w:aliases w:val="No Spacing,nado12"/>
    <w:link w:val="afff0"/>
    <w:qFormat/>
    <w:rsid w:val="0023171F"/>
    <w:rPr>
      <w:rFonts w:ascii="Calibri" w:eastAsia="Calibri" w:hAnsi="Calibri"/>
      <w:sz w:val="22"/>
      <w:szCs w:val="22"/>
      <w:lang w:val="uk-UA" w:eastAsia="en-US"/>
    </w:rPr>
  </w:style>
  <w:style w:type="paragraph" w:styleId="afff1">
    <w:name w:val="List Paragraph"/>
    <w:aliases w:val="CA bullets,EBRD List,Chapter10,Список уровня 2,название табл/рис,Elenco Normale,----"/>
    <w:basedOn w:val="a0"/>
    <w:link w:val="afff2"/>
    <w:uiPriority w:val="99"/>
    <w:qFormat/>
    <w:rsid w:val="0023171F"/>
    <w:pPr>
      <w:spacing w:after="200" w:line="276" w:lineRule="auto"/>
      <w:ind w:left="720"/>
      <w:contextualSpacing/>
    </w:pPr>
    <w:rPr>
      <w:rFonts w:ascii="Calibri" w:eastAsia="Calibri" w:hAnsi="Calibri"/>
      <w:sz w:val="22"/>
      <w:szCs w:val="22"/>
      <w:lang w:val="uk-UA" w:eastAsia="en-US"/>
    </w:rPr>
  </w:style>
  <w:style w:type="character" w:customStyle="1" w:styleId="82">
    <w:name w:val="Заголовок 8 Знак"/>
    <w:rsid w:val="009128CA"/>
    <w:rPr>
      <w:b/>
      <w:bCs/>
      <w:lang w:val="uk-UA" w:eastAsia="ru-RU" w:bidi="ar-SA"/>
    </w:rPr>
  </w:style>
  <w:style w:type="paragraph" w:customStyle="1" w:styleId="msonormalcxspmiddle">
    <w:name w:val="msonormalcxspmiddle"/>
    <w:basedOn w:val="a0"/>
    <w:rsid w:val="0089736C"/>
    <w:pPr>
      <w:spacing w:before="100" w:beforeAutospacing="1" w:after="100" w:afterAutospacing="1"/>
    </w:pPr>
  </w:style>
  <w:style w:type="paragraph" w:customStyle="1" w:styleId="1KGK9">
    <w:name w:val="1KG=K9"/>
    <w:rsid w:val="00847E59"/>
    <w:pPr>
      <w:autoSpaceDE w:val="0"/>
      <w:autoSpaceDN w:val="0"/>
      <w:adjustRightInd w:val="0"/>
    </w:pPr>
    <w:rPr>
      <w:rFonts w:ascii="MS Sans Serif" w:hAnsi="MS Sans Serif"/>
      <w:sz w:val="24"/>
      <w:szCs w:val="24"/>
      <w:lang w:val="en-US" w:eastAsia="en-US"/>
    </w:rPr>
  </w:style>
  <w:style w:type="paragraph" w:customStyle="1" w:styleId="51">
    <w:name w:val="Знак5"/>
    <w:basedOn w:val="a0"/>
    <w:rsid w:val="00F05E1D"/>
    <w:rPr>
      <w:rFonts w:ascii="Verdana" w:hAnsi="Verdana" w:cs="Verdana"/>
      <w:lang w:val="en-US" w:eastAsia="en-US"/>
    </w:rPr>
  </w:style>
  <w:style w:type="paragraph" w:customStyle="1" w:styleId="2b">
    <w:name w:val="Знак2 Знак Знак Знак Знак Знак Знак Знак Знак"/>
    <w:basedOn w:val="a0"/>
    <w:rsid w:val="00CA40B6"/>
    <w:rPr>
      <w:rFonts w:ascii="Verdana" w:hAnsi="Verdana"/>
      <w:lang w:val="en-US" w:eastAsia="en-US"/>
    </w:rPr>
  </w:style>
  <w:style w:type="character" w:customStyle="1" w:styleId="170">
    <w:name w:val="Знак17 Знак Знак"/>
    <w:rsid w:val="00984E75"/>
    <w:rPr>
      <w:sz w:val="24"/>
      <w:szCs w:val="24"/>
      <w:lang w:val="ru-RU" w:eastAsia="ru-RU"/>
    </w:rPr>
  </w:style>
  <w:style w:type="character" w:customStyle="1" w:styleId="st">
    <w:name w:val="st"/>
    <w:basedOn w:val="a1"/>
    <w:rsid w:val="00C93182"/>
  </w:style>
  <w:style w:type="character" w:customStyle="1" w:styleId="171">
    <w:name w:val="Знак Знак17"/>
    <w:rsid w:val="00AF717D"/>
    <w:rPr>
      <w:rFonts w:ascii="Times New Roman" w:hAnsi="Times New Roman" w:cs="Times New Roman"/>
      <w:sz w:val="24"/>
      <w:szCs w:val="24"/>
      <w:lang w:val="ru-RU" w:eastAsia="ru-RU" w:bidi="ar-SA"/>
    </w:rPr>
  </w:style>
  <w:style w:type="character" w:customStyle="1" w:styleId="213">
    <w:name w:val="Знак Знак21"/>
    <w:rsid w:val="00D22D06"/>
    <w:rPr>
      <w:rFonts w:ascii="Arial" w:hAnsi="Arial" w:cs="Arial"/>
      <w:b/>
      <w:bCs/>
      <w:kern w:val="32"/>
      <w:sz w:val="32"/>
      <w:szCs w:val="32"/>
      <w:lang w:val="ru-RU" w:eastAsia="ru-RU" w:bidi="ar-SA"/>
    </w:rPr>
  </w:style>
  <w:style w:type="character" w:customStyle="1" w:styleId="140">
    <w:name w:val="Знак Знак14"/>
    <w:rsid w:val="00D22D06"/>
    <w:rPr>
      <w:b/>
      <w:bCs/>
      <w:i/>
      <w:iCs/>
      <w:sz w:val="26"/>
      <w:szCs w:val="26"/>
      <w:lang w:val="ru-RU" w:eastAsia="ru-RU" w:bidi="ar-SA"/>
    </w:rPr>
  </w:style>
  <w:style w:type="character" w:customStyle="1" w:styleId="200">
    <w:name w:val="Знак Знак20"/>
    <w:rsid w:val="00D22D06"/>
    <w:rPr>
      <w:rFonts w:ascii="Arial" w:hAnsi="Arial" w:cs="Arial"/>
      <w:b/>
      <w:bCs/>
      <w:kern w:val="32"/>
      <w:sz w:val="32"/>
      <w:szCs w:val="32"/>
      <w:lang w:val="ru-RU" w:eastAsia="ru-RU" w:bidi="ar-SA"/>
    </w:rPr>
  </w:style>
  <w:style w:type="character" w:customStyle="1" w:styleId="180">
    <w:name w:val="Знак Знак18"/>
    <w:rsid w:val="00D22D06"/>
    <w:rPr>
      <w:rFonts w:ascii="Times New Roman CYR" w:hAnsi="Times New Roman CYR" w:cs="Times New Roman CYR"/>
      <w:sz w:val="24"/>
      <w:szCs w:val="24"/>
      <w:lang w:val="ru-RU" w:eastAsia="ru-RU" w:bidi="ar-SA"/>
    </w:rPr>
  </w:style>
  <w:style w:type="character" w:customStyle="1" w:styleId="160">
    <w:name w:val="Знак Знак16"/>
    <w:rsid w:val="00D22D06"/>
    <w:rPr>
      <w:b/>
      <w:bCs/>
      <w:i/>
      <w:iCs/>
      <w:sz w:val="26"/>
      <w:szCs w:val="26"/>
      <w:lang w:val="ru-RU" w:eastAsia="ru-RU" w:bidi="ar-SA"/>
    </w:rPr>
  </w:style>
  <w:style w:type="paragraph" w:customStyle="1" w:styleId="150">
    <w:name w:val="стиль15"/>
    <w:basedOn w:val="a0"/>
    <w:rsid w:val="00D22D06"/>
    <w:pPr>
      <w:spacing w:before="100" w:beforeAutospacing="1" w:after="100" w:afterAutospacing="1"/>
    </w:pPr>
  </w:style>
  <w:style w:type="character" w:customStyle="1" w:styleId="100">
    <w:name w:val="стиль10"/>
    <w:basedOn w:val="a1"/>
    <w:rsid w:val="00D22D06"/>
  </w:style>
  <w:style w:type="character" w:customStyle="1" w:styleId="shorttext">
    <w:name w:val="short_text"/>
    <w:basedOn w:val="a1"/>
    <w:rsid w:val="00D22D06"/>
  </w:style>
  <w:style w:type="paragraph" w:customStyle="1" w:styleId="38">
    <w:name w:val="Знак3"/>
    <w:basedOn w:val="a0"/>
    <w:rsid w:val="00D22D06"/>
    <w:rPr>
      <w:rFonts w:ascii="Verdana" w:hAnsi="Verdana"/>
      <w:lang w:val="en-US" w:eastAsia="en-US"/>
    </w:rPr>
  </w:style>
  <w:style w:type="paragraph" w:customStyle="1" w:styleId="220">
    <w:name w:val="Основной текст 22"/>
    <w:basedOn w:val="a0"/>
    <w:rsid w:val="00D22D06"/>
    <w:pPr>
      <w:jc w:val="both"/>
    </w:pPr>
    <w:rPr>
      <w:rFonts w:ascii="Arial" w:hAnsi="Arial"/>
      <w:szCs w:val="20"/>
    </w:rPr>
  </w:style>
  <w:style w:type="paragraph" w:customStyle="1" w:styleId="320">
    <w:name w:val="Основной текст с отступом 32"/>
    <w:basedOn w:val="a0"/>
    <w:rsid w:val="00D22D06"/>
    <w:pPr>
      <w:ind w:firstLine="851"/>
      <w:jc w:val="both"/>
    </w:pPr>
    <w:rPr>
      <w:rFonts w:ascii="Arial" w:hAnsi="Arial"/>
      <w:szCs w:val="20"/>
    </w:rPr>
  </w:style>
  <w:style w:type="paragraph" w:customStyle="1" w:styleId="111">
    <w:name w:val="Заголовок 11"/>
    <w:basedOn w:val="18"/>
    <w:next w:val="18"/>
    <w:rsid w:val="00D22D06"/>
    <w:pPr>
      <w:keepNext/>
    </w:pPr>
    <w:rPr>
      <w:rFonts w:ascii="Arial" w:hAnsi="Arial"/>
      <w:sz w:val="24"/>
    </w:rPr>
  </w:style>
  <w:style w:type="paragraph" w:customStyle="1" w:styleId="heading21">
    <w:name w:val="heading 21"/>
    <w:basedOn w:val="a0"/>
    <w:next w:val="a0"/>
    <w:rsid w:val="00D22D06"/>
    <w:pPr>
      <w:keepNext/>
      <w:widowControl w:val="0"/>
      <w:jc w:val="center"/>
    </w:pPr>
    <w:rPr>
      <w:b/>
      <w:snapToGrid w:val="0"/>
      <w:szCs w:val="20"/>
    </w:rPr>
  </w:style>
  <w:style w:type="paragraph" w:customStyle="1" w:styleId="Preformatted">
    <w:name w:val="Preformatted"/>
    <w:basedOn w:val="a0"/>
    <w:rsid w:val="00D22D0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uk-UA"/>
    </w:rPr>
  </w:style>
  <w:style w:type="paragraph" w:customStyle="1" w:styleId="afff3">
    <w:name w:val="Заголовок таблицы"/>
    <w:basedOn w:val="a0"/>
    <w:rsid w:val="00D22D06"/>
    <w:pPr>
      <w:widowControl w:val="0"/>
      <w:suppressLineNumbers/>
      <w:suppressAutoHyphens/>
      <w:spacing w:line="264" w:lineRule="auto"/>
      <w:jc w:val="center"/>
    </w:pPr>
    <w:rPr>
      <w:rFonts w:eastAsia="Tahoma" w:cs="Tahoma"/>
      <w:b/>
      <w:bCs/>
      <w:i/>
      <w:iCs/>
      <w:szCs w:val="20"/>
    </w:rPr>
  </w:style>
  <w:style w:type="paragraph" w:customStyle="1" w:styleId="afff4">
    <w:name w:val="Основной"/>
    <w:basedOn w:val="a0"/>
    <w:next w:val="affc"/>
    <w:rsid w:val="00D22D06"/>
    <w:pPr>
      <w:widowControl w:val="0"/>
      <w:autoSpaceDE w:val="0"/>
      <w:autoSpaceDN w:val="0"/>
      <w:adjustRightInd w:val="0"/>
      <w:spacing w:line="360" w:lineRule="auto"/>
      <w:ind w:left="80" w:hanging="20"/>
      <w:jc w:val="both"/>
    </w:pPr>
    <w:rPr>
      <w:color w:val="000000"/>
      <w:sz w:val="20"/>
      <w:szCs w:val="20"/>
      <w:lang w:val="uk-UA"/>
    </w:rPr>
  </w:style>
  <w:style w:type="paragraph" w:customStyle="1" w:styleId="BodyTextKeep">
    <w:name w:val="Body Text Keep"/>
    <w:basedOn w:val="af9"/>
    <w:rsid w:val="00D22D06"/>
    <w:pPr>
      <w:keepNext/>
      <w:spacing w:after="160"/>
    </w:pPr>
    <w:rPr>
      <w:sz w:val="20"/>
      <w:szCs w:val="20"/>
      <w:lang w:val="en-US"/>
    </w:rPr>
  </w:style>
  <w:style w:type="character" w:styleId="afff5">
    <w:name w:val="FollowedHyperlink"/>
    <w:rsid w:val="00D22D06"/>
    <w:rPr>
      <w:color w:val="800080"/>
      <w:u w:val="single"/>
    </w:rPr>
  </w:style>
  <w:style w:type="paragraph" w:customStyle="1" w:styleId="1f">
    <w:name w:val="Знак1"/>
    <w:basedOn w:val="a0"/>
    <w:rsid w:val="00D22D06"/>
    <w:rPr>
      <w:rFonts w:ascii="Verdana" w:hAnsi="Verdana"/>
      <w:lang w:val="en-US" w:eastAsia="en-US"/>
    </w:rPr>
  </w:style>
  <w:style w:type="paragraph" w:customStyle="1" w:styleId="1f0">
    <w:name w:val="Обычный (веб)1"/>
    <w:basedOn w:val="a0"/>
    <w:rsid w:val="00D22D06"/>
    <w:pPr>
      <w:ind w:firstLine="480"/>
      <w:jc w:val="both"/>
    </w:pPr>
    <w:rPr>
      <w:sz w:val="18"/>
      <w:szCs w:val="18"/>
    </w:rPr>
  </w:style>
  <w:style w:type="paragraph" w:customStyle="1" w:styleId="1f1">
    <w:name w:val="заголовок 1"/>
    <w:basedOn w:val="a0"/>
    <w:next w:val="a0"/>
    <w:rsid w:val="00D22D06"/>
    <w:pPr>
      <w:keepNext/>
      <w:autoSpaceDE w:val="0"/>
      <w:autoSpaceDN w:val="0"/>
      <w:outlineLvl w:val="0"/>
    </w:pPr>
    <w:rPr>
      <w:rFonts w:eastAsia="MS Mincho"/>
      <w:b/>
      <w:bCs/>
      <w:sz w:val="20"/>
      <w:szCs w:val="20"/>
      <w:lang w:val="uk-UA" w:eastAsia="ja-JP"/>
    </w:rPr>
  </w:style>
  <w:style w:type="paragraph" w:customStyle="1" w:styleId="1f2">
    <w:name w:val="Заголовок1"/>
    <w:basedOn w:val="a0"/>
    <w:next w:val="af9"/>
    <w:rsid w:val="00D22D06"/>
    <w:pPr>
      <w:keepNext/>
      <w:suppressAutoHyphens/>
      <w:spacing w:before="240" w:after="120"/>
    </w:pPr>
    <w:rPr>
      <w:rFonts w:ascii="Arial" w:eastAsia="Lucida Sans Unicode" w:hAnsi="Arial" w:cs="Tahoma"/>
      <w:sz w:val="28"/>
      <w:szCs w:val="28"/>
      <w:lang w:eastAsia="ar-SA"/>
    </w:rPr>
  </w:style>
  <w:style w:type="paragraph" w:customStyle="1" w:styleId="1f3">
    <w:name w:val="Название1"/>
    <w:basedOn w:val="a0"/>
    <w:rsid w:val="00D22D06"/>
    <w:pPr>
      <w:suppressLineNumbers/>
      <w:suppressAutoHyphens/>
      <w:spacing w:before="120" w:after="120"/>
    </w:pPr>
    <w:rPr>
      <w:rFonts w:ascii="Arial" w:hAnsi="Arial" w:cs="Tahoma"/>
      <w:i/>
      <w:iCs/>
      <w:lang w:eastAsia="ar-SA"/>
    </w:rPr>
  </w:style>
  <w:style w:type="paragraph" w:customStyle="1" w:styleId="1f4">
    <w:name w:val="Указатель1"/>
    <w:basedOn w:val="a0"/>
    <w:rsid w:val="00D22D06"/>
    <w:pPr>
      <w:suppressLineNumbers/>
      <w:suppressAutoHyphens/>
    </w:pPr>
    <w:rPr>
      <w:rFonts w:ascii="Arial" w:hAnsi="Arial" w:cs="Tahoma"/>
      <w:sz w:val="20"/>
      <w:szCs w:val="20"/>
      <w:lang w:eastAsia="ar-SA"/>
    </w:rPr>
  </w:style>
  <w:style w:type="paragraph" w:customStyle="1" w:styleId="312">
    <w:name w:val="Основной текст 31"/>
    <w:basedOn w:val="a0"/>
    <w:rsid w:val="00D22D06"/>
    <w:pPr>
      <w:suppressAutoHyphens/>
      <w:spacing w:after="120"/>
    </w:pPr>
    <w:rPr>
      <w:sz w:val="16"/>
      <w:szCs w:val="16"/>
      <w:lang w:eastAsia="ar-SA"/>
    </w:rPr>
  </w:style>
  <w:style w:type="paragraph" w:customStyle="1" w:styleId="afff6">
    <w:name w:val="Содержимое врезки"/>
    <w:basedOn w:val="af9"/>
    <w:rsid w:val="00D22D06"/>
    <w:pPr>
      <w:suppressAutoHyphens/>
    </w:pPr>
    <w:rPr>
      <w:sz w:val="20"/>
      <w:szCs w:val="20"/>
      <w:lang w:eastAsia="ar-SA"/>
    </w:rPr>
  </w:style>
  <w:style w:type="paragraph" w:customStyle="1" w:styleId="afff7">
    <w:name w:val="Содержимое таблицы"/>
    <w:basedOn w:val="a0"/>
    <w:rsid w:val="00D22D06"/>
    <w:pPr>
      <w:suppressLineNumbers/>
      <w:suppressAutoHyphens/>
    </w:pPr>
    <w:rPr>
      <w:sz w:val="20"/>
      <w:szCs w:val="20"/>
      <w:lang w:eastAsia="ar-SA"/>
    </w:rPr>
  </w:style>
  <w:style w:type="character" w:customStyle="1" w:styleId="WW8Num6z0">
    <w:name w:val="WW8Num6z0"/>
    <w:rsid w:val="00D22D06"/>
    <w:rPr>
      <w:rFonts w:ascii="Times New Roman" w:hAnsi="Times New Roman" w:cs="Times New Roman"/>
    </w:rPr>
  </w:style>
  <w:style w:type="character" w:customStyle="1" w:styleId="afff8">
    <w:name w:val="Текст Знак"/>
    <w:rsid w:val="00D22D06"/>
    <w:rPr>
      <w:rFonts w:ascii="Courier New" w:hAnsi="Courier New"/>
      <w:lang w:val="uk-UA" w:eastAsia="ru-RU" w:bidi="ar-SA"/>
    </w:rPr>
  </w:style>
  <w:style w:type="paragraph" w:styleId="afff9">
    <w:name w:val="List Bullet"/>
    <w:basedOn w:val="a0"/>
    <w:autoRedefine/>
    <w:rsid w:val="00D22D06"/>
    <w:pPr>
      <w:tabs>
        <w:tab w:val="num" w:pos="720"/>
      </w:tabs>
      <w:ind w:left="720" w:hanging="360"/>
    </w:pPr>
    <w:rPr>
      <w:sz w:val="20"/>
      <w:szCs w:val="20"/>
    </w:rPr>
  </w:style>
  <w:style w:type="paragraph" w:styleId="2c">
    <w:name w:val="List Bullet 2"/>
    <w:basedOn w:val="a0"/>
    <w:autoRedefine/>
    <w:rsid w:val="00D22D06"/>
    <w:pPr>
      <w:tabs>
        <w:tab w:val="num" w:pos="720"/>
      </w:tabs>
      <w:ind w:left="720" w:hanging="360"/>
    </w:pPr>
    <w:rPr>
      <w:sz w:val="20"/>
      <w:szCs w:val="20"/>
    </w:rPr>
  </w:style>
  <w:style w:type="paragraph" w:styleId="39">
    <w:name w:val="List Bullet 3"/>
    <w:basedOn w:val="a0"/>
    <w:autoRedefine/>
    <w:rsid w:val="00D22D06"/>
    <w:pPr>
      <w:tabs>
        <w:tab w:val="num" w:pos="720"/>
      </w:tabs>
      <w:ind w:left="720" w:hanging="360"/>
    </w:pPr>
    <w:rPr>
      <w:sz w:val="20"/>
      <w:szCs w:val="20"/>
    </w:rPr>
  </w:style>
  <w:style w:type="character" w:customStyle="1" w:styleId="Absatz-Standardschriftart">
    <w:name w:val="Absatz-Standardschriftart"/>
    <w:rsid w:val="00D22D06"/>
  </w:style>
  <w:style w:type="character" w:customStyle="1" w:styleId="1f5">
    <w:name w:val="Основной шрифт абзаца1"/>
    <w:rsid w:val="00D22D06"/>
  </w:style>
  <w:style w:type="paragraph" w:customStyle="1" w:styleId="1f6">
    <w:name w:val="Обычный1"/>
    <w:rsid w:val="00D22D06"/>
  </w:style>
  <w:style w:type="paragraph" w:customStyle="1" w:styleId="3a">
    <w:name w:val="Знак3"/>
    <w:basedOn w:val="a0"/>
    <w:uiPriority w:val="99"/>
    <w:rsid w:val="00D22D06"/>
    <w:rPr>
      <w:rFonts w:ascii="Verdana" w:hAnsi="Verdana"/>
      <w:lang w:val="en-US" w:eastAsia="en-US"/>
    </w:rPr>
  </w:style>
  <w:style w:type="paragraph" w:customStyle="1" w:styleId="1f7">
    <w:name w:val="Текст1"/>
    <w:basedOn w:val="a0"/>
    <w:rsid w:val="00D22D06"/>
    <w:pPr>
      <w:suppressAutoHyphens/>
    </w:pPr>
    <w:rPr>
      <w:rFonts w:ascii="Courier New" w:hAnsi="Courier New"/>
      <w:sz w:val="20"/>
      <w:szCs w:val="20"/>
      <w:lang w:eastAsia="ar-SA"/>
    </w:rPr>
  </w:style>
  <w:style w:type="paragraph" w:customStyle="1" w:styleId="afffa">
    <w:name w:val="ДинРазделОбыч"/>
    <w:basedOn w:val="afffb"/>
    <w:autoRedefine/>
    <w:rsid w:val="00D22D06"/>
    <w:pPr>
      <w:ind w:firstLine="0"/>
      <w:jc w:val="center"/>
    </w:pPr>
    <w:rPr>
      <w:b/>
    </w:rPr>
  </w:style>
  <w:style w:type="paragraph" w:customStyle="1" w:styleId="afffb">
    <w:name w:val="ДинТекстОбыч"/>
    <w:basedOn w:val="a0"/>
    <w:autoRedefine/>
    <w:rsid w:val="00D22D06"/>
    <w:pPr>
      <w:ind w:firstLine="567"/>
      <w:jc w:val="both"/>
    </w:pPr>
    <w:rPr>
      <w:lang w:val="uk-UA"/>
    </w:rPr>
  </w:style>
  <w:style w:type="paragraph" w:customStyle="1" w:styleId="afffc">
    <w:name w:val="ДинЦентрТабл"/>
    <w:basedOn w:val="a0"/>
    <w:autoRedefine/>
    <w:rsid w:val="00D22D06"/>
    <w:pPr>
      <w:jc w:val="center"/>
    </w:pPr>
  </w:style>
  <w:style w:type="paragraph" w:customStyle="1" w:styleId="tbl-cod">
    <w:name w:val="tbl-cod"/>
    <w:basedOn w:val="a0"/>
    <w:rsid w:val="00D22D06"/>
    <w:pPr>
      <w:spacing w:before="100" w:beforeAutospacing="1" w:after="100" w:afterAutospacing="1"/>
    </w:pPr>
    <w:rPr>
      <w:lang w:val="uk-UA" w:eastAsia="uk-UA"/>
    </w:rPr>
  </w:style>
  <w:style w:type="paragraph" w:customStyle="1" w:styleId="tbl-txt">
    <w:name w:val="tbl-txt"/>
    <w:basedOn w:val="a0"/>
    <w:rsid w:val="00D22D06"/>
    <w:pPr>
      <w:spacing w:before="100" w:beforeAutospacing="1" w:after="100" w:afterAutospacing="1"/>
    </w:pPr>
    <w:rPr>
      <w:lang w:val="uk-UA" w:eastAsia="uk-UA"/>
    </w:rPr>
  </w:style>
  <w:style w:type="character" w:customStyle="1" w:styleId="2d">
    <w:name w:val="Основной текст Знак2"/>
    <w:rsid w:val="00D22D06"/>
    <w:rPr>
      <w:sz w:val="24"/>
      <w:szCs w:val="24"/>
      <w:lang w:val="ru-RU" w:eastAsia="ru-RU" w:bidi="ar-SA"/>
    </w:rPr>
  </w:style>
  <w:style w:type="paragraph" w:customStyle="1" w:styleId="52">
    <w:name w:val="Знак5 Знак Знак Знак"/>
    <w:basedOn w:val="a0"/>
    <w:rsid w:val="00D22D06"/>
    <w:rPr>
      <w:rFonts w:ascii="Verdana" w:hAnsi="Verdana"/>
      <w:lang w:val="en-US" w:eastAsia="en-US"/>
    </w:rPr>
  </w:style>
  <w:style w:type="character" w:customStyle="1" w:styleId="3b">
    <w:name w:val="Знак Знак3"/>
    <w:semiHidden/>
    <w:locked/>
    <w:rsid w:val="00745994"/>
    <w:rPr>
      <w:sz w:val="24"/>
      <w:szCs w:val="24"/>
      <w:lang w:val="ru-RU" w:eastAsia="ru-RU" w:bidi="ar-SA"/>
    </w:rPr>
  </w:style>
  <w:style w:type="character" w:customStyle="1" w:styleId="aff1">
    <w:name w:val="Верхний колонтитул Знак"/>
    <w:link w:val="aff0"/>
    <w:locked/>
    <w:rsid w:val="00D15974"/>
    <w:rPr>
      <w:sz w:val="24"/>
      <w:szCs w:val="24"/>
    </w:rPr>
  </w:style>
  <w:style w:type="character" w:customStyle="1" w:styleId="HTML0">
    <w:name w:val="Стандартный HTML Знак"/>
    <w:aliases w:val=" Знак Знак"/>
    <w:link w:val="HTML"/>
    <w:locked/>
    <w:rsid w:val="00D15974"/>
    <w:rPr>
      <w:rFonts w:ascii="Courier New" w:hAnsi="Courier New" w:cs="Courier New"/>
      <w:color w:val="000000"/>
      <w:sz w:val="14"/>
      <w:szCs w:val="14"/>
    </w:rPr>
  </w:style>
  <w:style w:type="character" w:customStyle="1" w:styleId="3TimesNewRoman">
    <w:name w:val="Основной текст (3) + Times New Roman"/>
    <w:aliases w:val="11 pt,Интервал 0 pt"/>
    <w:uiPriority w:val="99"/>
    <w:rsid w:val="0095741D"/>
    <w:rPr>
      <w:rFonts w:ascii="Times New Roman" w:hAnsi="Times New Roman" w:cs="Times New Roman"/>
      <w:spacing w:val="0"/>
      <w:sz w:val="22"/>
      <w:szCs w:val="22"/>
    </w:rPr>
  </w:style>
  <w:style w:type="character" w:customStyle="1" w:styleId="0pt">
    <w:name w:val="Основной текст + Интервал 0 pt"/>
    <w:uiPriority w:val="99"/>
    <w:rsid w:val="0095741D"/>
    <w:rPr>
      <w:rFonts w:ascii="Times New Roman" w:hAnsi="Times New Roman" w:cs="Times New Roman"/>
      <w:spacing w:val="10"/>
      <w:sz w:val="19"/>
      <w:szCs w:val="19"/>
      <w:lang w:val="ru-RU" w:eastAsia="ru-RU" w:bidi="ar-SA"/>
    </w:rPr>
  </w:style>
  <w:style w:type="character" w:customStyle="1" w:styleId="af3">
    <w:name w:val="Основной текст с отступом Знак"/>
    <w:link w:val="af2"/>
    <w:uiPriority w:val="99"/>
    <w:rsid w:val="0029731D"/>
    <w:rPr>
      <w:sz w:val="24"/>
      <w:szCs w:val="24"/>
    </w:rPr>
  </w:style>
  <w:style w:type="paragraph" w:styleId="a">
    <w:name w:val="List Number"/>
    <w:basedOn w:val="a0"/>
    <w:rsid w:val="00503A49"/>
    <w:pPr>
      <w:numPr>
        <w:numId w:val="2"/>
      </w:numPr>
      <w:contextualSpacing/>
    </w:pPr>
  </w:style>
  <w:style w:type="character" w:customStyle="1" w:styleId="ac">
    <w:name w:val="Текст выноски Знак"/>
    <w:link w:val="ab"/>
    <w:uiPriority w:val="99"/>
    <w:semiHidden/>
    <w:rsid w:val="00C62152"/>
    <w:rPr>
      <w:rFonts w:ascii="Tahoma" w:hAnsi="Tahoma" w:cs="Tahoma"/>
      <w:sz w:val="16"/>
      <w:szCs w:val="16"/>
      <w:lang w:val="ru-RU" w:eastAsia="ru-RU"/>
    </w:rPr>
  </w:style>
  <w:style w:type="character" w:customStyle="1" w:styleId="300">
    <w:name w:val="Знак Знак30"/>
    <w:rsid w:val="006277CC"/>
    <w:rPr>
      <w:rFonts w:ascii="Arial" w:hAnsi="Arial" w:cs="Arial"/>
      <w:b/>
      <w:bCs/>
      <w:kern w:val="32"/>
      <w:sz w:val="32"/>
      <w:szCs w:val="32"/>
      <w:lang w:val="ru-RU" w:eastAsia="ru-RU" w:bidi="ar-SA"/>
    </w:rPr>
  </w:style>
  <w:style w:type="paragraph" w:customStyle="1" w:styleId="1f8">
    <w:name w:val="Без интервала1"/>
    <w:uiPriority w:val="99"/>
    <w:rsid w:val="00420A11"/>
    <w:rPr>
      <w:rFonts w:ascii="Calibri" w:hAnsi="Calibri" w:cs="Calibri"/>
      <w:sz w:val="22"/>
      <w:szCs w:val="22"/>
      <w:lang w:val="uk-UA" w:eastAsia="en-US"/>
    </w:rPr>
  </w:style>
  <w:style w:type="character" w:customStyle="1" w:styleId="9pt">
    <w:name w:val="Основной текст + 9 pt"/>
    <w:uiPriority w:val="99"/>
    <w:rsid w:val="00420A11"/>
    <w:rPr>
      <w:rFonts w:ascii="Times New Roman" w:hAnsi="Times New Roman" w:cs="Times New Roman"/>
      <w:sz w:val="18"/>
      <w:szCs w:val="18"/>
      <w:u w:val="none"/>
    </w:rPr>
  </w:style>
  <w:style w:type="character" w:customStyle="1" w:styleId="Candara2">
    <w:name w:val="Основной текст + Candara2"/>
    <w:aliases w:val="8 pt1,Интервал 0 pt1"/>
    <w:uiPriority w:val="99"/>
    <w:rsid w:val="00420A11"/>
    <w:rPr>
      <w:rFonts w:ascii="Candara" w:hAnsi="Candara" w:cs="Candara"/>
      <w:spacing w:val="-9"/>
      <w:sz w:val="16"/>
      <w:szCs w:val="16"/>
      <w:u w:val="none"/>
    </w:rPr>
  </w:style>
  <w:style w:type="character" w:customStyle="1" w:styleId="af7">
    <w:name w:val="Основной текст_"/>
    <w:link w:val="11"/>
    <w:rsid w:val="00BD2EB1"/>
    <w:rPr>
      <w:rFonts w:ascii="Arial" w:hAnsi="Arial"/>
      <w:snapToGrid w:val="0"/>
      <w:sz w:val="24"/>
    </w:rPr>
  </w:style>
  <w:style w:type="character" w:customStyle="1" w:styleId="32">
    <w:name w:val="Основной текст с отступом 3 Знак"/>
    <w:basedOn w:val="a1"/>
    <w:link w:val="31"/>
    <w:rsid w:val="00532006"/>
    <w:rPr>
      <w:sz w:val="16"/>
      <w:szCs w:val="16"/>
      <w:lang w:val="uk-UA"/>
    </w:rPr>
  </w:style>
  <w:style w:type="paragraph" w:customStyle="1" w:styleId="2e">
    <w:name w:val="Абзац списка2"/>
    <w:basedOn w:val="a0"/>
    <w:rsid w:val="00BF1D95"/>
    <w:pPr>
      <w:ind w:left="720"/>
    </w:pPr>
    <w:rPr>
      <w:rFonts w:eastAsia="Calibri"/>
    </w:rPr>
  </w:style>
  <w:style w:type="character" w:customStyle="1" w:styleId="afff0">
    <w:name w:val="Без интервала Знак"/>
    <w:aliases w:val="No Spacing Знак,nado12 Знак"/>
    <w:link w:val="afff"/>
    <w:locked/>
    <w:rsid w:val="00BF1D95"/>
    <w:rPr>
      <w:rFonts w:ascii="Calibri" w:eastAsia="Calibri" w:hAnsi="Calibri"/>
      <w:sz w:val="22"/>
      <w:szCs w:val="22"/>
      <w:lang w:val="uk-UA" w:eastAsia="en-US"/>
    </w:rPr>
  </w:style>
  <w:style w:type="character" w:customStyle="1" w:styleId="aff3">
    <w:name w:val="Заголовок Знак"/>
    <w:basedOn w:val="a1"/>
    <w:link w:val="aff2"/>
    <w:uiPriority w:val="99"/>
    <w:locked/>
    <w:rsid w:val="00EA6A69"/>
    <w:rPr>
      <w:rFonts w:ascii="Arial" w:hAnsi="Arial"/>
      <w:b/>
      <w:kern w:val="28"/>
      <w:sz w:val="32"/>
      <w:szCs w:val="24"/>
      <w:lang w:val="uk-UA"/>
    </w:rPr>
  </w:style>
  <w:style w:type="paragraph" w:customStyle="1" w:styleId="LO-normal">
    <w:name w:val="LO-normal"/>
    <w:uiPriority w:val="99"/>
    <w:rsid w:val="00EA6A69"/>
    <w:pPr>
      <w:spacing w:line="276" w:lineRule="auto"/>
    </w:pPr>
    <w:rPr>
      <w:rFonts w:ascii="Arial" w:hAnsi="Arial" w:cs="Arial"/>
      <w:color w:val="000000"/>
      <w:sz w:val="22"/>
      <w:szCs w:val="22"/>
      <w:lang w:eastAsia="zh-CN"/>
    </w:rPr>
  </w:style>
  <w:style w:type="character" w:customStyle="1" w:styleId="rvts44">
    <w:name w:val="rvts44"/>
    <w:uiPriority w:val="99"/>
    <w:rsid w:val="00317AF8"/>
    <w:rPr>
      <w:rFonts w:cs="Times New Roman"/>
    </w:rPr>
  </w:style>
  <w:style w:type="character" w:customStyle="1" w:styleId="afff2">
    <w:name w:val="Абзац списка Знак"/>
    <w:aliases w:val="CA bullets Знак1,EBRD List Знак1,Chapter10 Знак1,Список уровня 2 Знак1,название табл/рис Знак1,Elenco Normale Знак1,---- Знак1"/>
    <w:link w:val="afff1"/>
    <w:uiPriority w:val="34"/>
    <w:locked/>
    <w:rsid w:val="00317AF8"/>
    <w:rPr>
      <w:rFonts w:ascii="Calibri" w:eastAsia="Calibri" w:hAnsi="Calibri"/>
      <w:sz w:val="22"/>
      <w:szCs w:val="22"/>
      <w:lang w:val="uk-UA" w:eastAsia="en-US"/>
    </w:rPr>
  </w:style>
  <w:style w:type="character" w:styleId="afffd">
    <w:name w:val="Unresolved Mention"/>
    <w:basedOn w:val="a1"/>
    <w:uiPriority w:val="99"/>
    <w:semiHidden/>
    <w:unhideWhenUsed/>
    <w:rsid w:val="00CE48E1"/>
    <w:rPr>
      <w:color w:val="605E5C"/>
      <w:shd w:val="clear" w:color="auto" w:fill="E1DFDD"/>
    </w:rPr>
  </w:style>
  <w:style w:type="character" w:customStyle="1" w:styleId="1f9">
    <w:name w:val="Абзац списка Знак1"/>
    <w:aliases w:val="CA bullets Знак,EBRD List Знак,Chapter10 Знак,Список уровня 2 Знак,название табл/рис Знак,Elenco Normale Знак,---- Знак"/>
    <w:uiPriority w:val="99"/>
    <w:locked/>
    <w:rsid w:val="008475D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0994">
      <w:bodyDiv w:val="1"/>
      <w:marLeft w:val="0"/>
      <w:marRight w:val="0"/>
      <w:marTop w:val="0"/>
      <w:marBottom w:val="0"/>
      <w:divBdr>
        <w:top w:val="none" w:sz="0" w:space="0" w:color="auto"/>
        <w:left w:val="none" w:sz="0" w:space="0" w:color="auto"/>
        <w:bottom w:val="none" w:sz="0" w:space="0" w:color="auto"/>
        <w:right w:val="none" w:sz="0" w:space="0" w:color="auto"/>
      </w:divBdr>
    </w:div>
    <w:div w:id="98527236">
      <w:bodyDiv w:val="1"/>
      <w:marLeft w:val="0"/>
      <w:marRight w:val="0"/>
      <w:marTop w:val="0"/>
      <w:marBottom w:val="0"/>
      <w:divBdr>
        <w:top w:val="none" w:sz="0" w:space="0" w:color="auto"/>
        <w:left w:val="none" w:sz="0" w:space="0" w:color="auto"/>
        <w:bottom w:val="none" w:sz="0" w:space="0" w:color="auto"/>
        <w:right w:val="none" w:sz="0" w:space="0" w:color="auto"/>
      </w:divBdr>
    </w:div>
    <w:div w:id="140736235">
      <w:marLeft w:val="0"/>
      <w:marRight w:val="0"/>
      <w:marTop w:val="0"/>
      <w:marBottom w:val="0"/>
      <w:divBdr>
        <w:top w:val="none" w:sz="0" w:space="0" w:color="auto"/>
        <w:left w:val="none" w:sz="0" w:space="0" w:color="auto"/>
        <w:bottom w:val="none" w:sz="0" w:space="0" w:color="auto"/>
        <w:right w:val="none" w:sz="0" w:space="0" w:color="auto"/>
      </w:divBdr>
      <w:divsChild>
        <w:div w:id="562643245">
          <w:marLeft w:val="0"/>
          <w:marRight w:val="0"/>
          <w:marTop w:val="0"/>
          <w:marBottom w:val="0"/>
          <w:divBdr>
            <w:top w:val="none" w:sz="0" w:space="0" w:color="auto"/>
            <w:left w:val="none" w:sz="0" w:space="0" w:color="auto"/>
            <w:bottom w:val="none" w:sz="0" w:space="0" w:color="auto"/>
            <w:right w:val="none" w:sz="0" w:space="0" w:color="auto"/>
          </w:divBdr>
          <w:divsChild>
            <w:div w:id="1465004386">
              <w:marLeft w:val="0"/>
              <w:marRight w:val="0"/>
              <w:marTop w:val="0"/>
              <w:marBottom w:val="0"/>
              <w:divBdr>
                <w:top w:val="none" w:sz="0" w:space="0" w:color="auto"/>
                <w:left w:val="none" w:sz="0" w:space="0" w:color="auto"/>
                <w:bottom w:val="none" w:sz="0" w:space="0" w:color="auto"/>
                <w:right w:val="none" w:sz="0" w:space="0" w:color="auto"/>
              </w:divBdr>
              <w:divsChild>
                <w:div w:id="2095545989">
                  <w:marLeft w:val="0"/>
                  <w:marRight w:val="0"/>
                  <w:marTop w:val="0"/>
                  <w:marBottom w:val="0"/>
                  <w:divBdr>
                    <w:top w:val="none" w:sz="0" w:space="0" w:color="auto"/>
                    <w:left w:val="none" w:sz="0" w:space="0" w:color="auto"/>
                    <w:bottom w:val="none" w:sz="0" w:space="0" w:color="auto"/>
                    <w:right w:val="none" w:sz="0" w:space="0" w:color="auto"/>
                  </w:divBdr>
                  <w:divsChild>
                    <w:div w:id="20926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42888">
      <w:marLeft w:val="0"/>
      <w:marRight w:val="0"/>
      <w:marTop w:val="0"/>
      <w:marBottom w:val="0"/>
      <w:divBdr>
        <w:top w:val="none" w:sz="0" w:space="0" w:color="auto"/>
        <w:left w:val="none" w:sz="0" w:space="0" w:color="auto"/>
        <w:bottom w:val="none" w:sz="0" w:space="0" w:color="auto"/>
        <w:right w:val="none" w:sz="0" w:space="0" w:color="auto"/>
      </w:divBdr>
      <w:divsChild>
        <w:div w:id="1855458565">
          <w:marLeft w:val="0"/>
          <w:marRight w:val="0"/>
          <w:marTop w:val="0"/>
          <w:marBottom w:val="0"/>
          <w:divBdr>
            <w:top w:val="none" w:sz="0" w:space="0" w:color="auto"/>
            <w:left w:val="none" w:sz="0" w:space="0" w:color="auto"/>
            <w:bottom w:val="none" w:sz="0" w:space="0" w:color="auto"/>
            <w:right w:val="none" w:sz="0" w:space="0" w:color="auto"/>
          </w:divBdr>
          <w:divsChild>
            <w:div w:id="1675179635">
              <w:marLeft w:val="0"/>
              <w:marRight w:val="0"/>
              <w:marTop w:val="0"/>
              <w:marBottom w:val="0"/>
              <w:divBdr>
                <w:top w:val="none" w:sz="0" w:space="0" w:color="auto"/>
                <w:left w:val="none" w:sz="0" w:space="0" w:color="auto"/>
                <w:bottom w:val="none" w:sz="0" w:space="0" w:color="auto"/>
                <w:right w:val="none" w:sz="0" w:space="0" w:color="auto"/>
              </w:divBdr>
              <w:divsChild>
                <w:div w:id="194540965">
                  <w:marLeft w:val="0"/>
                  <w:marRight w:val="0"/>
                  <w:marTop w:val="0"/>
                  <w:marBottom w:val="0"/>
                  <w:divBdr>
                    <w:top w:val="none" w:sz="0" w:space="0" w:color="auto"/>
                    <w:left w:val="none" w:sz="0" w:space="0" w:color="auto"/>
                    <w:bottom w:val="none" w:sz="0" w:space="0" w:color="auto"/>
                    <w:right w:val="none" w:sz="0" w:space="0" w:color="auto"/>
                  </w:divBdr>
                  <w:divsChild>
                    <w:div w:id="20324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187106">
      <w:bodyDiv w:val="1"/>
      <w:marLeft w:val="0"/>
      <w:marRight w:val="0"/>
      <w:marTop w:val="0"/>
      <w:marBottom w:val="0"/>
      <w:divBdr>
        <w:top w:val="none" w:sz="0" w:space="0" w:color="auto"/>
        <w:left w:val="none" w:sz="0" w:space="0" w:color="auto"/>
        <w:bottom w:val="none" w:sz="0" w:space="0" w:color="auto"/>
        <w:right w:val="none" w:sz="0" w:space="0" w:color="auto"/>
      </w:divBdr>
    </w:div>
    <w:div w:id="304628396">
      <w:bodyDiv w:val="1"/>
      <w:marLeft w:val="0"/>
      <w:marRight w:val="0"/>
      <w:marTop w:val="0"/>
      <w:marBottom w:val="0"/>
      <w:divBdr>
        <w:top w:val="none" w:sz="0" w:space="0" w:color="auto"/>
        <w:left w:val="none" w:sz="0" w:space="0" w:color="auto"/>
        <w:bottom w:val="none" w:sz="0" w:space="0" w:color="auto"/>
        <w:right w:val="none" w:sz="0" w:space="0" w:color="auto"/>
      </w:divBdr>
    </w:div>
    <w:div w:id="337927543">
      <w:bodyDiv w:val="1"/>
      <w:marLeft w:val="0"/>
      <w:marRight w:val="0"/>
      <w:marTop w:val="0"/>
      <w:marBottom w:val="0"/>
      <w:divBdr>
        <w:top w:val="none" w:sz="0" w:space="0" w:color="auto"/>
        <w:left w:val="none" w:sz="0" w:space="0" w:color="auto"/>
        <w:bottom w:val="none" w:sz="0" w:space="0" w:color="auto"/>
        <w:right w:val="none" w:sz="0" w:space="0" w:color="auto"/>
      </w:divBdr>
    </w:div>
    <w:div w:id="346644037">
      <w:bodyDiv w:val="1"/>
      <w:marLeft w:val="0"/>
      <w:marRight w:val="0"/>
      <w:marTop w:val="0"/>
      <w:marBottom w:val="0"/>
      <w:divBdr>
        <w:top w:val="none" w:sz="0" w:space="0" w:color="auto"/>
        <w:left w:val="none" w:sz="0" w:space="0" w:color="auto"/>
        <w:bottom w:val="none" w:sz="0" w:space="0" w:color="auto"/>
        <w:right w:val="none" w:sz="0" w:space="0" w:color="auto"/>
      </w:divBdr>
    </w:div>
    <w:div w:id="349449980">
      <w:bodyDiv w:val="1"/>
      <w:marLeft w:val="0"/>
      <w:marRight w:val="0"/>
      <w:marTop w:val="0"/>
      <w:marBottom w:val="0"/>
      <w:divBdr>
        <w:top w:val="none" w:sz="0" w:space="0" w:color="auto"/>
        <w:left w:val="none" w:sz="0" w:space="0" w:color="auto"/>
        <w:bottom w:val="none" w:sz="0" w:space="0" w:color="auto"/>
        <w:right w:val="none" w:sz="0" w:space="0" w:color="auto"/>
      </w:divBdr>
    </w:div>
    <w:div w:id="359866534">
      <w:bodyDiv w:val="1"/>
      <w:marLeft w:val="0"/>
      <w:marRight w:val="0"/>
      <w:marTop w:val="0"/>
      <w:marBottom w:val="0"/>
      <w:divBdr>
        <w:top w:val="none" w:sz="0" w:space="0" w:color="auto"/>
        <w:left w:val="none" w:sz="0" w:space="0" w:color="auto"/>
        <w:bottom w:val="none" w:sz="0" w:space="0" w:color="auto"/>
        <w:right w:val="none" w:sz="0" w:space="0" w:color="auto"/>
      </w:divBdr>
    </w:div>
    <w:div w:id="369964602">
      <w:bodyDiv w:val="1"/>
      <w:marLeft w:val="0"/>
      <w:marRight w:val="0"/>
      <w:marTop w:val="0"/>
      <w:marBottom w:val="0"/>
      <w:divBdr>
        <w:top w:val="none" w:sz="0" w:space="0" w:color="auto"/>
        <w:left w:val="none" w:sz="0" w:space="0" w:color="auto"/>
        <w:bottom w:val="none" w:sz="0" w:space="0" w:color="auto"/>
        <w:right w:val="none" w:sz="0" w:space="0" w:color="auto"/>
      </w:divBdr>
    </w:div>
    <w:div w:id="505172203">
      <w:marLeft w:val="0"/>
      <w:marRight w:val="0"/>
      <w:marTop w:val="0"/>
      <w:marBottom w:val="0"/>
      <w:divBdr>
        <w:top w:val="none" w:sz="0" w:space="0" w:color="auto"/>
        <w:left w:val="none" w:sz="0" w:space="0" w:color="auto"/>
        <w:bottom w:val="none" w:sz="0" w:space="0" w:color="auto"/>
        <w:right w:val="none" w:sz="0" w:space="0" w:color="auto"/>
      </w:divBdr>
      <w:divsChild>
        <w:div w:id="572351616">
          <w:marLeft w:val="0"/>
          <w:marRight w:val="0"/>
          <w:marTop w:val="0"/>
          <w:marBottom w:val="0"/>
          <w:divBdr>
            <w:top w:val="none" w:sz="0" w:space="0" w:color="auto"/>
            <w:left w:val="none" w:sz="0" w:space="0" w:color="auto"/>
            <w:bottom w:val="none" w:sz="0" w:space="0" w:color="auto"/>
            <w:right w:val="none" w:sz="0" w:space="0" w:color="auto"/>
          </w:divBdr>
          <w:divsChild>
            <w:div w:id="528959627">
              <w:marLeft w:val="0"/>
              <w:marRight w:val="0"/>
              <w:marTop w:val="0"/>
              <w:marBottom w:val="0"/>
              <w:divBdr>
                <w:top w:val="none" w:sz="0" w:space="0" w:color="auto"/>
                <w:left w:val="none" w:sz="0" w:space="0" w:color="auto"/>
                <w:bottom w:val="none" w:sz="0" w:space="0" w:color="auto"/>
                <w:right w:val="none" w:sz="0" w:space="0" w:color="auto"/>
              </w:divBdr>
              <w:divsChild>
                <w:div w:id="2131238421">
                  <w:marLeft w:val="0"/>
                  <w:marRight w:val="0"/>
                  <w:marTop w:val="0"/>
                  <w:marBottom w:val="0"/>
                  <w:divBdr>
                    <w:top w:val="none" w:sz="0" w:space="0" w:color="auto"/>
                    <w:left w:val="none" w:sz="0" w:space="0" w:color="auto"/>
                    <w:bottom w:val="none" w:sz="0" w:space="0" w:color="auto"/>
                    <w:right w:val="none" w:sz="0" w:space="0" w:color="auto"/>
                  </w:divBdr>
                  <w:divsChild>
                    <w:div w:id="41656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37735">
      <w:bodyDiv w:val="1"/>
      <w:marLeft w:val="0"/>
      <w:marRight w:val="0"/>
      <w:marTop w:val="0"/>
      <w:marBottom w:val="0"/>
      <w:divBdr>
        <w:top w:val="none" w:sz="0" w:space="0" w:color="auto"/>
        <w:left w:val="none" w:sz="0" w:space="0" w:color="auto"/>
        <w:bottom w:val="none" w:sz="0" w:space="0" w:color="auto"/>
        <w:right w:val="none" w:sz="0" w:space="0" w:color="auto"/>
      </w:divBdr>
    </w:div>
    <w:div w:id="566958422">
      <w:bodyDiv w:val="1"/>
      <w:marLeft w:val="0"/>
      <w:marRight w:val="0"/>
      <w:marTop w:val="0"/>
      <w:marBottom w:val="0"/>
      <w:divBdr>
        <w:top w:val="none" w:sz="0" w:space="0" w:color="auto"/>
        <w:left w:val="none" w:sz="0" w:space="0" w:color="auto"/>
        <w:bottom w:val="none" w:sz="0" w:space="0" w:color="auto"/>
        <w:right w:val="none" w:sz="0" w:space="0" w:color="auto"/>
      </w:divBdr>
    </w:div>
    <w:div w:id="587622578">
      <w:bodyDiv w:val="1"/>
      <w:marLeft w:val="0"/>
      <w:marRight w:val="0"/>
      <w:marTop w:val="0"/>
      <w:marBottom w:val="0"/>
      <w:divBdr>
        <w:top w:val="none" w:sz="0" w:space="0" w:color="auto"/>
        <w:left w:val="none" w:sz="0" w:space="0" w:color="auto"/>
        <w:bottom w:val="none" w:sz="0" w:space="0" w:color="auto"/>
        <w:right w:val="none" w:sz="0" w:space="0" w:color="auto"/>
      </w:divBdr>
    </w:div>
    <w:div w:id="590819189">
      <w:bodyDiv w:val="1"/>
      <w:marLeft w:val="0"/>
      <w:marRight w:val="0"/>
      <w:marTop w:val="0"/>
      <w:marBottom w:val="0"/>
      <w:divBdr>
        <w:top w:val="none" w:sz="0" w:space="0" w:color="auto"/>
        <w:left w:val="none" w:sz="0" w:space="0" w:color="auto"/>
        <w:bottom w:val="none" w:sz="0" w:space="0" w:color="auto"/>
        <w:right w:val="none" w:sz="0" w:space="0" w:color="auto"/>
      </w:divBdr>
    </w:div>
    <w:div w:id="622421809">
      <w:bodyDiv w:val="1"/>
      <w:marLeft w:val="0"/>
      <w:marRight w:val="0"/>
      <w:marTop w:val="0"/>
      <w:marBottom w:val="0"/>
      <w:divBdr>
        <w:top w:val="none" w:sz="0" w:space="0" w:color="auto"/>
        <w:left w:val="none" w:sz="0" w:space="0" w:color="auto"/>
        <w:bottom w:val="none" w:sz="0" w:space="0" w:color="auto"/>
        <w:right w:val="none" w:sz="0" w:space="0" w:color="auto"/>
      </w:divBdr>
    </w:div>
    <w:div w:id="626668240">
      <w:marLeft w:val="0"/>
      <w:marRight w:val="0"/>
      <w:marTop w:val="0"/>
      <w:marBottom w:val="0"/>
      <w:divBdr>
        <w:top w:val="none" w:sz="0" w:space="0" w:color="auto"/>
        <w:left w:val="none" w:sz="0" w:space="0" w:color="auto"/>
        <w:bottom w:val="none" w:sz="0" w:space="0" w:color="auto"/>
        <w:right w:val="none" w:sz="0" w:space="0" w:color="auto"/>
      </w:divBdr>
      <w:divsChild>
        <w:div w:id="912542936">
          <w:marLeft w:val="0"/>
          <w:marRight w:val="0"/>
          <w:marTop w:val="0"/>
          <w:marBottom w:val="0"/>
          <w:divBdr>
            <w:top w:val="none" w:sz="0" w:space="0" w:color="auto"/>
            <w:left w:val="none" w:sz="0" w:space="0" w:color="auto"/>
            <w:bottom w:val="none" w:sz="0" w:space="0" w:color="auto"/>
            <w:right w:val="none" w:sz="0" w:space="0" w:color="auto"/>
          </w:divBdr>
          <w:divsChild>
            <w:div w:id="1008213552">
              <w:marLeft w:val="0"/>
              <w:marRight w:val="0"/>
              <w:marTop w:val="0"/>
              <w:marBottom w:val="0"/>
              <w:divBdr>
                <w:top w:val="none" w:sz="0" w:space="0" w:color="auto"/>
                <w:left w:val="none" w:sz="0" w:space="0" w:color="auto"/>
                <w:bottom w:val="none" w:sz="0" w:space="0" w:color="auto"/>
                <w:right w:val="none" w:sz="0" w:space="0" w:color="auto"/>
              </w:divBdr>
              <w:divsChild>
                <w:div w:id="1347057914">
                  <w:marLeft w:val="0"/>
                  <w:marRight w:val="0"/>
                  <w:marTop w:val="0"/>
                  <w:marBottom w:val="0"/>
                  <w:divBdr>
                    <w:top w:val="none" w:sz="0" w:space="0" w:color="auto"/>
                    <w:left w:val="none" w:sz="0" w:space="0" w:color="auto"/>
                    <w:bottom w:val="none" w:sz="0" w:space="0" w:color="auto"/>
                    <w:right w:val="none" w:sz="0" w:space="0" w:color="auto"/>
                  </w:divBdr>
                  <w:divsChild>
                    <w:div w:id="7441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524394">
      <w:bodyDiv w:val="1"/>
      <w:marLeft w:val="0"/>
      <w:marRight w:val="0"/>
      <w:marTop w:val="0"/>
      <w:marBottom w:val="0"/>
      <w:divBdr>
        <w:top w:val="none" w:sz="0" w:space="0" w:color="auto"/>
        <w:left w:val="none" w:sz="0" w:space="0" w:color="auto"/>
        <w:bottom w:val="none" w:sz="0" w:space="0" w:color="auto"/>
        <w:right w:val="none" w:sz="0" w:space="0" w:color="auto"/>
      </w:divBdr>
    </w:div>
    <w:div w:id="695692479">
      <w:marLeft w:val="0"/>
      <w:marRight w:val="0"/>
      <w:marTop w:val="0"/>
      <w:marBottom w:val="0"/>
      <w:divBdr>
        <w:top w:val="none" w:sz="0" w:space="0" w:color="auto"/>
        <w:left w:val="none" w:sz="0" w:space="0" w:color="auto"/>
        <w:bottom w:val="none" w:sz="0" w:space="0" w:color="auto"/>
        <w:right w:val="none" w:sz="0" w:space="0" w:color="auto"/>
      </w:divBdr>
      <w:divsChild>
        <w:div w:id="1067456488">
          <w:marLeft w:val="0"/>
          <w:marRight w:val="0"/>
          <w:marTop w:val="0"/>
          <w:marBottom w:val="0"/>
          <w:divBdr>
            <w:top w:val="none" w:sz="0" w:space="0" w:color="auto"/>
            <w:left w:val="none" w:sz="0" w:space="0" w:color="auto"/>
            <w:bottom w:val="none" w:sz="0" w:space="0" w:color="auto"/>
            <w:right w:val="none" w:sz="0" w:space="0" w:color="auto"/>
          </w:divBdr>
          <w:divsChild>
            <w:div w:id="1656254276">
              <w:marLeft w:val="0"/>
              <w:marRight w:val="0"/>
              <w:marTop w:val="0"/>
              <w:marBottom w:val="0"/>
              <w:divBdr>
                <w:top w:val="none" w:sz="0" w:space="0" w:color="auto"/>
                <w:left w:val="none" w:sz="0" w:space="0" w:color="auto"/>
                <w:bottom w:val="none" w:sz="0" w:space="0" w:color="auto"/>
                <w:right w:val="none" w:sz="0" w:space="0" w:color="auto"/>
              </w:divBdr>
              <w:divsChild>
                <w:div w:id="82607445">
                  <w:marLeft w:val="0"/>
                  <w:marRight w:val="0"/>
                  <w:marTop w:val="0"/>
                  <w:marBottom w:val="0"/>
                  <w:divBdr>
                    <w:top w:val="none" w:sz="0" w:space="0" w:color="auto"/>
                    <w:left w:val="none" w:sz="0" w:space="0" w:color="auto"/>
                    <w:bottom w:val="none" w:sz="0" w:space="0" w:color="auto"/>
                    <w:right w:val="none" w:sz="0" w:space="0" w:color="auto"/>
                  </w:divBdr>
                  <w:divsChild>
                    <w:div w:id="7699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977096">
      <w:bodyDiv w:val="1"/>
      <w:marLeft w:val="0"/>
      <w:marRight w:val="0"/>
      <w:marTop w:val="0"/>
      <w:marBottom w:val="0"/>
      <w:divBdr>
        <w:top w:val="none" w:sz="0" w:space="0" w:color="auto"/>
        <w:left w:val="none" w:sz="0" w:space="0" w:color="auto"/>
        <w:bottom w:val="none" w:sz="0" w:space="0" w:color="auto"/>
        <w:right w:val="none" w:sz="0" w:space="0" w:color="auto"/>
      </w:divBdr>
    </w:div>
    <w:div w:id="722674871">
      <w:bodyDiv w:val="1"/>
      <w:marLeft w:val="0"/>
      <w:marRight w:val="0"/>
      <w:marTop w:val="0"/>
      <w:marBottom w:val="0"/>
      <w:divBdr>
        <w:top w:val="none" w:sz="0" w:space="0" w:color="auto"/>
        <w:left w:val="none" w:sz="0" w:space="0" w:color="auto"/>
        <w:bottom w:val="none" w:sz="0" w:space="0" w:color="auto"/>
        <w:right w:val="none" w:sz="0" w:space="0" w:color="auto"/>
      </w:divBdr>
    </w:div>
    <w:div w:id="734863907">
      <w:marLeft w:val="0"/>
      <w:marRight w:val="0"/>
      <w:marTop w:val="0"/>
      <w:marBottom w:val="0"/>
      <w:divBdr>
        <w:top w:val="none" w:sz="0" w:space="0" w:color="auto"/>
        <w:left w:val="none" w:sz="0" w:space="0" w:color="auto"/>
        <w:bottom w:val="none" w:sz="0" w:space="0" w:color="auto"/>
        <w:right w:val="none" w:sz="0" w:space="0" w:color="auto"/>
      </w:divBdr>
      <w:divsChild>
        <w:div w:id="203367995">
          <w:marLeft w:val="0"/>
          <w:marRight w:val="0"/>
          <w:marTop w:val="0"/>
          <w:marBottom w:val="0"/>
          <w:divBdr>
            <w:top w:val="none" w:sz="0" w:space="0" w:color="auto"/>
            <w:left w:val="none" w:sz="0" w:space="0" w:color="auto"/>
            <w:bottom w:val="none" w:sz="0" w:space="0" w:color="auto"/>
            <w:right w:val="none" w:sz="0" w:space="0" w:color="auto"/>
          </w:divBdr>
          <w:divsChild>
            <w:div w:id="1062405000">
              <w:marLeft w:val="0"/>
              <w:marRight w:val="0"/>
              <w:marTop w:val="0"/>
              <w:marBottom w:val="0"/>
              <w:divBdr>
                <w:top w:val="none" w:sz="0" w:space="0" w:color="auto"/>
                <w:left w:val="none" w:sz="0" w:space="0" w:color="auto"/>
                <w:bottom w:val="none" w:sz="0" w:space="0" w:color="auto"/>
                <w:right w:val="none" w:sz="0" w:space="0" w:color="auto"/>
              </w:divBdr>
              <w:divsChild>
                <w:div w:id="963576907">
                  <w:marLeft w:val="0"/>
                  <w:marRight w:val="0"/>
                  <w:marTop w:val="0"/>
                  <w:marBottom w:val="0"/>
                  <w:divBdr>
                    <w:top w:val="none" w:sz="0" w:space="0" w:color="auto"/>
                    <w:left w:val="none" w:sz="0" w:space="0" w:color="auto"/>
                    <w:bottom w:val="none" w:sz="0" w:space="0" w:color="auto"/>
                    <w:right w:val="none" w:sz="0" w:space="0" w:color="auto"/>
                  </w:divBdr>
                  <w:divsChild>
                    <w:div w:id="80998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832044">
      <w:bodyDiv w:val="1"/>
      <w:marLeft w:val="0"/>
      <w:marRight w:val="0"/>
      <w:marTop w:val="0"/>
      <w:marBottom w:val="0"/>
      <w:divBdr>
        <w:top w:val="none" w:sz="0" w:space="0" w:color="auto"/>
        <w:left w:val="none" w:sz="0" w:space="0" w:color="auto"/>
        <w:bottom w:val="none" w:sz="0" w:space="0" w:color="auto"/>
        <w:right w:val="none" w:sz="0" w:space="0" w:color="auto"/>
      </w:divBdr>
    </w:div>
    <w:div w:id="766772965">
      <w:bodyDiv w:val="1"/>
      <w:marLeft w:val="0"/>
      <w:marRight w:val="0"/>
      <w:marTop w:val="0"/>
      <w:marBottom w:val="0"/>
      <w:divBdr>
        <w:top w:val="none" w:sz="0" w:space="0" w:color="auto"/>
        <w:left w:val="none" w:sz="0" w:space="0" w:color="auto"/>
        <w:bottom w:val="none" w:sz="0" w:space="0" w:color="auto"/>
        <w:right w:val="none" w:sz="0" w:space="0" w:color="auto"/>
      </w:divBdr>
    </w:div>
    <w:div w:id="787237610">
      <w:bodyDiv w:val="1"/>
      <w:marLeft w:val="0"/>
      <w:marRight w:val="0"/>
      <w:marTop w:val="0"/>
      <w:marBottom w:val="0"/>
      <w:divBdr>
        <w:top w:val="none" w:sz="0" w:space="0" w:color="auto"/>
        <w:left w:val="none" w:sz="0" w:space="0" w:color="auto"/>
        <w:bottom w:val="none" w:sz="0" w:space="0" w:color="auto"/>
        <w:right w:val="none" w:sz="0" w:space="0" w:color="auto"/>
      </w:divBdr>
    </w:div>
    <w:div w:id="822503005">
      <w:bodyDiv w:val="1"/>
      <w:marLeft w:val="0"/>
      <w:marRight w:val="0"/>
      <w:marTop w:val="0"/>
      <w:marBottom w:val="0"/>
      <w:divBdr>
        <w:top w:val="none" w:sz="0" w:space="0" w:color="auto"/>
        <w:left w:val="none" w:sz="0" w:space="0" w:color="auto"/>
        <w:bottom w:val="none" w:sz="0" w:space="0" w:color="auto"/>
        <w:right w:val="none" w:sz="0" w:space="0" w:color="auto"/>
      </w:divBdr>
    </w:div>
    <w:div w:id="827089440">
      <w:bodyDiv w:val="1"/>
      <w:marLeft w:val="0"/>
      <w:marRight w:val="0"/>
      <w:marTop w:val="0"/>
      <w:marBottom w:val="0"/>
      <w:divBdr>
        <w:top w:val="none" w:sz="0" w:space="0" w:color="auto"/>
        <w:left w:val="none" w:sz="0" w:space="0" w:color="auto"/>
        <w:bottom w:val="none" w:sz="0" w:space="0" w:color="auto"/>
        <w:right w:val="none" w:sz="0" w:space="0" w:color="auto"/>
      </w:divBdr>
    </w:div>
    <w:div w:id="891228632">
      <w:bodyDiv w:val="1"/>
      <w:marLeft w:val="0"/>
      <w:marRight w:val="0"/>
      <w:marTop w:val="0"/>
      <w:marBottom w:val="0"/>
      <w:divBdr>
        <w:top w:val="none" w:sz="0" w:space="0" w:color="auto"/>
        <w:left w:val="none" w:sz="0" w:space="0" w:color="auto"/>
        <w:bottom w:val="none" w:sz="0" w:space="0" w:color="auto"/>
        <w:right w:val="none" w:sz="0" w:space="0" w:color="auto"/>
      </w:divBdr>
    </w:div>
    <w:div w:id="962417557">
      <w:marLeft w:val="0"/>
      <w:marRight w:val="0"/>
      <w:marTop w:val="0"/>
      <w:marBottom w:val="0"/>
      <w:divBdr>
        <w:top w:val="none" w:sz="0" w:space="0" w:color="auto"/>
        <w:left w:val="none" w:sz="0" w:space="0" w:color="auto"/>
        <w:bottom w:val="none" w:sz="0" w:space="0" w:color="auto"/>
        <w:right w:val="none" w:sz="0" w:space="0" w:color="auto"/>
      </w:divBdr>
      <w:divsChild>
        <w:div w:id="61800569">
          <w:marLeft w:val="0"/>
          <w:marRight w:val="0"/>
          <w:marTop w:val="0"/>
          <w:marBottom w:val="0"/>
          <w:divBdr>
            <w:top w:val="none" w:sz="0" w:space="0" w:color="auto"/>
            <w:left w:val="none" w:sz="0" w:space="0" w:color="auto"/>
            <w:bottom w:val="none" w:sz="0" w:space="0" w:color="auto"/>
            <w:right w:val="none" w:sz="0" w:space="0" w:color="auto"/>
          </w:divBdr>
          <w:divsChild>
            <w:div w:id="575284710">
              <w:marLeft w:val="0"/>
              <w:marRight w:val="0"/>
              <w:marTop w:val="0"/>
              <w:marBottom w:val="0"/>
              <w:divBdr>
                <w:top w:val="none" w:sz="0" w:space="0" w:color="auto"/>
                <w:left w:val="none" w:sz="0" w:space="0" w:color="auto"/>
                <w:bottom w:val="none" w:sz="0" w:space="0" w:color="auto"/>
                <w:right w:val="none" w:sz="0" w:space="0" w:color="auto"/>
              </w:divBdr>
              <w:divsChild>
                <w:div w:id="1816795329">
                  <w:marLeft w:val="0"/>
                  <w:marRight w:val="0"/>
                  <w:marTop w:val="0"/>
                  <w:marBottom w:val="0"/>
                  <w:divBdr>
                    <w:top w:val="none" w:sz="0" w:space="0" w:color="auto"/>
                    <w:left w:val="none" w:sz="0" w:space="0" w:color="auto"/>
                    <w:bottom w:val="none" w:sz="0" w:space="0" w:color="auto"/>
                    <w:right w:val="none" w:sz="0" w:space="0" w:color="auto"/>
                  </w:divBdr>
                  <w:divsChild>
                    <w:div w:id="19468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044157">
      <w:bodyDiv w:val="1"/>
      <w:marLeft w:val="0"/>
      <w:marRight w:val="0"/>
      <w:marTop w:val="0"/>
      <w:marBottom w:val="0"/>
      <w:divBdr>
        <w:top w:val="none" w:sz="0" w:space="0" w:color="auto"/>
        <w:left w:val="none" w:sz="0" w:space="0" w:color="auto"/>
        <w:bottom w:val="none" w:sz="0" w:space="0" w:color="auto"/>
        <w:right w:val="none" w:sz="0" w:space="0" w:color="auto"/>
      </w:divBdr>
    </w:div>
    <w:div w:id="971911595">
      <w:bodyDiv w:val="1"/>
      <w:marLeft w:val="0"/>
      <w:marRight w:val="0"/>
      <w:marTop w:val="0"/>
      <w:marBottom w:val="0"/>
      <w:divBdr>
        <w:top w:val="none" w:sz="0" w:space="0" w:color="auto"/>
        <w:left w:val="none" w:sz="0" w:space="0" w:color="auto"/>
        <w:bottom w:val="none" w:sz="0" w:space="0" w:color="auto"/>
        <w:right w:val="none" w:sz="0" w:space="0" w:color="auto"/>
      </w:divBdr>
    </w:div>
    <w:div w:id="992298253">
      <w:bodyDiv w:val="1"/>
      <w:marLeft w:val="0"/>
      <w:marRight w:val="0"/>
      <w:marTop w:val="0"/>
      <w:marBottom w:val="0"/>
      <w:divBdr>
        <w:top w:val="none" w:sz="0" w:space="0" w:color="auto"/>
        <w:left w:val="none" w:sz="0" w:space="0" w:color="auto"/>
        <w:bottom w:val="none" w:sz="0" w:space="0" w:color="auto"/>
        <w:right w:val="none" w:sz="0" w:space="0" w:color="auto"/>
      </w:divBdr>
    </w:div>
    <w:div w:id="1022240285">
      <w:bodyDiv w:val="1"/>
      <w:marLeft w:val="0"/>
      <w:marRight w:val="0"/>
      <w:marTop w:val="0"/>
      <w:marBottom w:val="0"/>
      <w:divBdr>
        <w:top w:val="none" w:sz="0" w:space="0" w:color="auto"/>
        <w:left w:val="none" w:sz="0" w:space="0" w:color="auto"/>
        <w:bottom w:val="none" w:sz="0" w:space="0" w:color="auto"/>
        <w:right w:val="none" w:sz="0" w:space="0" w:color="auto"/>
      </w:divBdr>
    </w:div>
    <w:div w:id="1030376905">
      <w:bodyDiv w:val="1"/>
      <w:marLeft w:val="0"/>
      <w:marRight w:val="0"/>
      <w:marTop w:val="0"/>
      <w:marBottom w:val="0"/>
      <w:divBdr>
        <w:top w:val="none" w:sz="0" w:space="0" w:color="auto"/>
        <w:left w:val="none" w:sz="0" w:space="0" w:color="auto"/>
        <w:bottom w:val="none" w:sz="0" w:space="0" w:color="auto"/>
        <w:right w:val="none" w:sz="0" w:space="0" w:color="auto"/>
      </w:divBdr>
    </w:div>
    <w:div w:id="1053433718">
      <w:bodyDiv w:val="1"/>
      <w:marLeft w:val="0"/>
      <w:marRight w:val="0"/>
      <w:marTop w:val="0"/>
      <w:marBottom w:val="0"/>
      <w:divBdr>
        <w:top w:val="none" w:sz="0" w:space="0" w:color="auto"/>
        <w:left w:val="none" w:sz="0" w:space="0" w:color="auto"/>
        <w:bottom w:val="none" w:sz="0" w:space="0" w:color="auto"/>
        <w:right w:val="none" w:sz="0" w:space="0" w:color="auto"/>
      </w:divBdr>
    </w:div>
    <w:div w:id="1069958652">
      <w:marLeft w:val="0"/>
      <w:marRight w:val="0"/>
      <w:marTop w:val="0"/>
      <w:marBottom w:val="0"/>
      <w:divBdr>
        <w:top w:val="none" w:sz="0" w:space="0" w:color="auto"/>
        <w:left w:val="none" w:sz="0" w:space="0" w:color="auto"/>
        <w:bottom w:val="none" w:sz="0" w:space="0" w:color="auto"/>
        <w:right w:val="none" w:sz="0" w:space="0" w:color="auto"/>
      </w:divBdr>
      <w:divsChild>
        <w:div w:id="469594989">
          <w:marLeft w:val="0"/>
          <w:marRight w:val="0"/>
          <w:marTop w:val="0"/>
          <w:marBottom w:val="0"/>
          <w:divBdr>
            <w:top w:val="none" w:sz="0" w:space="0" w:color="auto"/>
            <w:left w:val="none" w:sz="0" w:space="0" w:color="auto"/>
            <w:bottom w:val="none" w:sz="0" w:space="0" w:color="auto"/>
            <w:right w:val="none" w:sz="0" w:space="0" w:color="auto"/>
          </w:divBdr>
          <w:divsChild>
            <w:div w:id="1168129082">
              <w:marLeft w:val="0"/>
              <w:marRight w:val="0"/>
              <w:marTop w:val="0"/>
              <w:marBottom w:val="0"/>
              <w:divBdr>
                <w:top w:val="none" w:sz="0" w:space="0" w:color="auto"/>
                <w:left w:val="none" w:sz="0" w:space="0" w:color="auto"/>
                <w:bottom w:val="none" w:sz="0" w:space="0" w:color="auto"/>
                <w:right w:val="none" w:sz="0" w:space="0" w:color="auto"/>
              </w:divBdr>
              <w:divsChild>
                <w:div w:id="301732180">
                  <w:marLeft w:val="0"/>
                  <w:marRight w:val="0"/>
                  <w:marTop w:val="0"/>
                  <w:marBottom w:val="0"/>
                  <w:divBdr>
                    <w:top w:val="none" w:sz="0" w:space="0" w:color="auto"/>
                    <w:left w:val="none" w:sz="0" w:space="0" w:color="auto"/>
                    <w:bottom w:val="none" w:sz="0" w:space="0" w:color="auto"/>
                    <w:right w:val="none" w:sz="0" w:space="0" w:color="auto"/>
                  </w:divBdr>
                  <w:divsChild>
                    <w:div w:id="19769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711037">
      <w:bodyDiv w:val="1"/>
      <w:marLeft w:val="0"/>
      <w:marRight w:val="0"/>
      <w:marTop w:val="0"/>
      <w:marBottom w:val="0"/>
      <w:divBdr>
        <w:top w:val="none" w:sz="0" w:space="0" w:color="auto"/>
        <w:left w:val="none" w:sz="0" w:space="0" w:color="auto"/>
        <w:bottom w:val="none" w:sz="0" w:space="0" w:color="auto"/>
        <w:right w:val="none" w:sz="0" w:space="0" w:color="auto"/>
      </w:divBdr>
    </w:div>
    <w:div w:id="1146553448">
      <w:bodyDiv w:val="1"/>
      <w:marLeft w:val="0"/>
      <w:marRight w:val="0"/>
      <w:marTop w:val="0"/>
      <w:marBottom w:val="0"/>
      <w:divBdr>
        <w:top w:val="none" w:sz="0" w:space="0" w:color="auto"/>
        <w:left w:val="none" w:sz="0" w:space="0" w:color="auto"/>
        <w:bottom w:val="none" w:sz="0" w:space="0" w:color="auto"/>
        <w:right w:val="none" w:sz="0" w:space="0" w:color="auto"/>
      </w:divBdr>
    </w:div>
    <w:div w:id="1175224044">
      <w:bodyDiv w:val="1"/>
      <w:marLeft w:val="0"/>
      <w:marRight w:val="0"/>
      <w:marTop w:val="0"/>
      <w:marBottom w:val="0"/>
      <w:divBdr>
        <w:top w:val="none" w:sz="0" w:space="0" w:color="auto"/>
        <w:left w:val="none" w:sz="0" w:space="0" w:color="auto"/>
        <w:bottom w:val="none" w:sz="0" w:space="0" w:color="auto"/>
        <w:right w:val="none" w:sz="0" w:space="0" w:color="auto"/>
      </w:divBdr>
    </w:div>
    <w:div w:id="1236935638">
      <w:marLeft w:val="0"/>
      <w:marRight w:val="0"/>
      <w:marTop w:val="0"/>
      <w:marBottom w:val="0"/>
      <w:divBdr>
        <w:top w:val="none" w:sz="0" w:space="0" w:color="auto"/>
        <w:left w:val="none" w:sz="0" w:space="0" w:color="auto"/>
        <w:bottom w:val="none" w:sz="0" w:space="0" w:color="auto"/>
        <w:right w:val="none" w:sz="0" w:space="0" w:color="auto"/>
      </w:divBdr>
      <w:divsChild>
        <w:div w:id="546991293">
          <w:marLeft w:val="0"/>
          <w:marRight w:val="0"/>
          <w:marTop w:val="0"/>
          <w:marBottom w:val="0"/>
          <w:divBdr>
            <w:top w:val="none" w:sz="0" w:space="0" w:color="auto"/>
            <w:left w:val="none" w:sz="0" w:space="0" w:color="auto"/>
            <w:bottom w:val="none" w:sz="0" w:space="0" w:color="auto"/>
            <w:right w:val="none" w:sz="0" w:space="0" w:color="auto"/>
          </w:divBdr>
          <w:divsChild>
            <w:div w:id="1493332163">
              <w:marLeft w:val="0"/>
              <w:marRight w:val="0"/>
              <w:marTop w:val="0"/>
              <w:marBottom w:val="0"/>
              <w:divBdr>
                <w:top w:val="none" w:sz="0" w:space="0" w:color="auto"/>
                <w:left w:val="none" w:sz="0" w:space="0" w:color="auto"/>
                <w:bottom w:val="none" w:sz="0" w:space="0" w:color="auto"/>
                <w:right w:val="none" w:sz="0" w:space="0" w:color="auto"/>
              </w:divBdr>
              <w:divsChild>
                <w:div w:id="1389062634">
                  <w:marLeft w:val="0"/>
                  <w:marRight w:val="0"/>
                  <w:marTop w:val="0"/>
                  <w:marBottom w:val="0"/>
                  <w:divBdr>
                    <w:top w:val="none" w:sz="0" w:space="0" w:color="auto"/>
                    <w:left w:val="none" w:sz="0" w:space="0" w:color="auto"/>
                    <w:bottom w:val="none" w:sz="0" w:space="0" w:color="auto"/>
                    <w:right w:val="none" w:sz="0" w:space="0" w:color="auto"/>
                  </w:divBdr>
                  <w:divsChild>
                    <w:div w:id="7012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85675">
      <w:marLeft w:val="0"/>
      <w:marRight w:val="0"/>
      <w:marTop w:val="0"/>
      <w:marBottom w:val="0"/>
      <w:divBdr>
        <w:top w:val="none" w:sz="0" w:space="0" w:color="auto"/>
        <w:left w:val="none" w:sz="0" w:space="0" w:color="auto"/>
        <w:bottom w:val="none" w:sz="0" w:space="0" w:color="auto"/>
        <w:right w:val="none" w:sz="0" w:space="0" w:color="auto"/>
      </w:divBdr>
      <w:divsChild>
        <w:div w:id="64376843">
          <w:marLeft w:val="0"/>
          <w:marRight w:val="0"/>
          <w:marTop w:val="0"/>
          <w:marBottom w:val="0"/>
          <w:divBdr>
            <w:top w:val="none" w:sz="0" w:space="0" w:color="auto"/>
            <w:left w:val="none" w:sz="0" w:space="0" w:color="auto"/>
            <w:bottom w:val="none" w:sz="0" w:space="0" w:color="auto"/>
            <w:right w:val="none" w:sz="0" w:space="0" w:color="auto"/>
          </w:divBdr>
          <w:divsChild>
            <w:div w:id="510339699">
              <w:marLeft w:val="0"/>
              <w:marRight w:val="0"/>
              <w:marTop w:val="0"/>
              <w:marBottom w:val="0"/>
              <w:divBdr>
                <w:top w:val="none" w:sz="0" w:space="0" w:color="auto"/>
                <w:left w:val="none" w:sz="0" w:space="0" w:color="auto"/>
                <w:bottom w:val="none" w:sz="0" w:space="0" w:color="auto"/>
                <w:right w:val="none" w:sz="0" w:space="0" w:color="auto"/>
              </w:divBdr>
              <w:divsChild>
                <w:div w:id="2053922503">
                  <w:marLeft w:val="0"/>
                  <w:marRight w:val="0"/>
                  <w:marTop w:val="0"/>
                  <w:marBottom w:val="0"/>
                  <w:divBdr>
                    <w:top w:val="none" w:sz="0" w:space="0" w:color="auto"/>
                    <w:left w:val="none" w:sz="0" w:space="0" w:color="auto"/>
                    <w:bottom w:val="none" w:sz="0" w:space="0" w:color="auto"/>
                    <w:right w:val="none" w:sz="0" w:space="0" w:color="auto"/>
                  </w:divBdr>
                  <w:divsChild>
                    <w:div w:id="15709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535130">
      <w:bodyDiv w:val="1"/>
      <w:marLeft w:val="0"/>
      <w:marRight w:val="0"/>
      <w:marTop w:val="0"/>
      <w:marBottom w:val="0"/>
      <w:divBdr>
        <w:top w:val="none" w:sz="0" w:space="0" w:color="auto"/>
        <w:left w:val="none" w:sz="0" w:space="0" w:color="auto"/>
        <w:bottom w:val="none" w:sz="0" w:space="0" w:color="auto"/>
        <w:right w:val="none" w:sz="0" w:space="0" w:color="auto"/>
      </w:divBdr>
    </w:div>
    <w:div w:id="1274021466">
      <w:bodyDiv w:val="1"/>
      <w:marLeft w:val="0"/>
      <w:marRight w:val="0"/>
      <w:marTop w:val="0"/>
      <w:marBottom w:val="0"/>
      <w:divBdr>
        <w:top w:val="none" w:sz="0" w:space="0" w:color="auto"/>
        <w:left w:val="none" w:sz="0" w:space="0" w:color="auto"/>
        <w:bottom w:val="none" w:sz="0" w:space="0" w:color="auto"/>
        <w:right w:val="none" w:sz="0" w:space="0" w:color="auto"/>
      </w:divBdr>
    </w:div>
    <w:div w:id="1312441624">
      <w:bodyDiv w:val="1"/>
      <w:marLeft w:val="0"/>
      <w:marRight w:val="0"/>
      <w:marTop w:val="0"/>
      <w:marBottom w:val="0"/>
      <w:divBdr>
        <w:top w:val="none" w:sz="0" w:space="0" w:color="auto"/>
        <w:left w:val="none" w:sz="0" w:space="0" w:color="auto"/>
        <w:bottom w:val="none" w:sz="0" w:space="0" w:color="auto"/>
        <w:right w:val="none" w:sz="0" w:space="0" w:color="auto"/>
      </w:divBdr>
    </w:div>
    <w:div w:id="1338382300">
      <w:bodyDiv w:val="1"/>
      <w:marLeft w:val="0"/>
      <w:marRight w:val="0"/>
      <w:marTop w:val="0"/>
      <w:marBottom w:val="0"/>
      <w:divBdr>
        <w:top w:val="none" w:sz="0" w:space="0" w:color="auto"/>
        <w:left w:val="none" w:sz="0" w:space="0" w:color="auto"/>
        <w:bottom w:val="none" w:sz="0" w:space="0" w:color="auto"/>
        <w:right w:val="none" w:sz="0" w:space="0" w:color="auto"/>
      </w:divBdr>
    </w:div>
    <w:div w:id="1368987584">
      <w:bodyDiv w:val="1"/>
      <w:marLeft w:val="0"/>
      <w:marRight w:val="0"/>
      <w:marTop w:val="0"/>
      <w:marBottom w:val="0"/>
      <w:divBdr>
        <w:top w:val="none" w:sz="0" w:space="0" w:color="auto"/>
        <w:left w:val="none" w:sz="0" w:space="0" w:color="auto"/>
        <w:bottom w:val="none" w:sz="0" w:space="0" w:color="auto"/>
        <w:right w:val="none" w:sz="0" w:space="0" w:color="auto"/>
      </w:divBdr>
    </w:div>
    <w:div w:id="1383793747">
      <w:bodyDiv w:val="1"/>
      <w:marLeft w:val="0"/>
      <w:marRight w:val="0"/>
      <w:marTop w:val="0"/>
      <w:marBottom w:val="0"/>
      <w:divBdr>
        <w:top w:val="none" w:sz="0" w:space="0" w:color="auto"/>
        <w:left w:val="none" w:sz="0" w:space="0" w:color="auto"/>
        <w:bottom w:val="none" w:sz="0" w:space="0" w:color="auto"/>
        <w:right w:val="none" w:sz="0" w:space="0" w:color="auto"/>
      </w:divBdr>
    </w:div>
    <w:div w:id="1434936471">
      <w:bodyDiv w:val="1"/>
      <w:marLeft w:val="0"/>
      <w:marRight w:val="0"/>
      <w:marTop w:val="0"/>
      <w:marBottom w:val="0"/>
      <w:divBdr>
        <w:top w:val="none" w:sz="0" w:space="0" w:color="auto"/>
        <w:left w:val="none" w:sz="0" w:space="0" w:color="auto"/>
        <w:bottom w:val="none" w:sz="0" w:space="0" w:color="auto"/>
        <w:right w:val="none" w:sz="0" w:space="0" w:color="auto"/>
      </w:divBdr>
    </w:div>
    <w:div w:id="1455638579">
      <w:bodyDiv w:val="1"/>
      <w:marLeft w:val="0"/>
      <w:marRight w:val="0"/>
      <w:marTop w:val="0"/>
      <w:marBottom w:val="0"/>
      <w:divBdr>
        <w:top w:val="none" w:sz="0" w:space="0" w:color="auto"/>
        <w:left w:val="none" w:sz="0" w:space="0" w:color="auto"/>
        <w:bottom w:val="none" w:sz="0" w:space="0" w:color="auto"/>
        <w:right w:val="none" w:sz="0" w:space="0" w:color="auto"/>
      </w:divBdr>
    </w:div>
    <w:div w:id="1486243329">
      <w:marLeft w:val="0"/>
      <w:marRight w:val="0"/>
      <w:marTop w:val="0"/>
      <w:marBottom w:val="0"/>
      <w:divBdr>
        <w:top w:val="none" w:sz="0" w:space="0" w:color="auto"/>
        <w:left w:val="none" w:sz="0" w:space="0" w:color="auto"/>
        <w:bottom w:val="none" w:sz="0" w:space="0" w:color="auto"/>
        <w:right w:val="none" w:sz="0" w:space="0" w:color="auto"/>
      </w:divBdr>
      <w:divsChild>
        <w:div w:id="113984092">
          <w:marLeft w:val="0"/>
          <w:marRight w:val="0"/>
          <w:marTop w:val="0"/>
          <w:marBottom w:val="0"/>
          <w:divBdr>
            <w:top w:val="none" w:sz="0" w:space="0" w:color="auto"/>
            <w:left w:val="none" w:sz="0" w:space="0" w:color="auto"/>
            <w:bottom w:val="none" w:sz="0" w:space="0" w:color="auto"/>
            <w:right w:val="none" w:sz="0" w:space="0" w:color="auto"/>
          </w:divBdr>
          <w:divsChild>
            <w:div w:id="1587425100">
              <w:marLeft w:val="0"/>
              <w:marRight w:val="0"/>
              <w:marTop w:val="0"/>
              <w:marBottom w:val="0"/>
              <w:divBdr>
                <w:top w:val="none" w:sz="0" w:space="0" w:color="auto"/>
                <w:left w:val="none" w:sz="0" w:space="0" w:color="auto"/>
                <w:bottom w:val="none" w:sz="0" w:space="0" w:color="auto"/>
                <w:right w:val="none" w:sz="0" w:space="0" w:color="auto"/>
              </w:divBdr>
              <w:divsChild>
                <w:div w:id="882323765">
                  <w:marLeft w:val="0"/>
                  <w:marRight w:val="0"/>
                  <w:marTop w:val="0"/>
                  <w:marBottom w:val="0"/>
                  <w:divBdr>
                    <w:top w:val="none" w:sz="0" w:space="0" w:color="auto"/>
                    <w:left w:val="none" w:sz="0" w:space="0" w:color="auto"/>
                    <w:bottom w:val="none" w:sz="0" w:space="0" w:color="auto"/>
                    <w:right w:val="none" w:sz="0" w:space="0" w:color="auto"/>
                  </w:divBdr>
                  <w:divsChild>
                    <w:div w:id="1805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027539">
      <w:bodyDiv w:val="1"/>
      <w:marLeft w:val="0"/>
      <w:marRight w:val="0"/>
      <w:marTop w:val="0"/>
      <w:marBottom w:val="0"/>
      <w:divBdr>
        <w:top w:val="none" w:sz="0" w:space="0" w:color="auto"/>
        <w:left w:val="none" w:sz="0" w:space="0" w:color="auto"/>
        <w:bottom w:val="none" w:sz="0" w:space="0" w:color="auto"/>
        <w:right w:val="none" w:sz="0" w:space="0" w:color="auto"/>
      </w:divBdr>
    </w:div>
    <w:div w:id="1554075532">
      <w:bodyDiv w:val="1"/>
      <w:marLeft w:val="0"/>
      <w:marRight w:val="0"/>
      <w:marTop w:val="0"/>
      <w:marBottom w:val="0"/>
      <w:divBdr>
        <w:top w:val="none" w:sz="0" w:space="0" w:color="auto"/>
        <w:left w:val="none" w:sz="0" w:space="0" w:color="auto"/>
        <w:bottom w:val="none" w:sz="0" w:space="0" w:color="auto"/>
        <w:right w:val="none" w:sz="0" w:space="0" w:color="auto"/>
      </w:divBdr>
    </w:div>
    <w:div w:id="1600411136">
      <w:bodyDiv w:val="1"/>
      <w:marLeft w:val="0"/>
      <w:marRight w:val="0"/>
      <w:marTop w:val="0"/>
      <w:marBottom w:val="0"/>
      <w:divBdr>
        <w:top w:val="none" w:sz="0" w:space="0" w:color="auto"/>
        <w:left w:val="none" w:sz="0" w:space="0" w:color="auto"/>
        <w:bottom w:val="none" w:sz="0" w:space="0" w:color="auto"/>
        <w:right w:val="none" w:sz="0" w:space="0" w:color="auto"/>
      </w:divBdr>
    </w:div>
    <w:div w:id="1612784570">
      <w:bodyDiv w:val="1"/>
      <w:marLeft w:val="0"/>
      <w:marRight w:val="0"/>
      <w:marTop w:val="0"/>
      <w:marBottom w:val="0"/>
      <w:divBdr>
        <w:top w:val="none" w:sz="0" w:space="0" w:color="auto"/>
        <w:left w:val="none" w:sz="0" w:space="0" w:color="auto"/>
        <w:bottom w:val="none" w:sz="0" w:space="0" w:color="auto"/>
        <w:right w:val="none" w:sz="0" w:space="0" w:color="auto"/>
      </w:divBdr>
      <w:divsChild>
        <w:div w:id="594360186">
          <w:marLeft w:val="0"/>
          <w:marRight w:val="0"/>
          <w:marTop w:val="0"/>
          <w:marBottom w:val="0"/>
          <w:divBdr>
            <w:top w:val="none" w:sz="0" w:space="0" w:color="auto"/>
            <w:left w:val="none" w:sz="0" w:space="0" w:color="auto"/>
            <w:bottom w:val="none" w:sz="0" w:space="0" w:color="auto"/>
            <w:right w:val="none" w:sz="0" w:space="0" w:color="auto"/>
          </w:divBdr>
        </w:div>
      </w:divsChild>
    </w:div>
    <w:div w:id="1654915806">
      <w:bodyDiv w:val="1"/>
      <w:marLeft w:val="0"/>
      <w:marRight w:val="0"/>
      <w:marTop w:val="0"/>
      <w:marBottom w:val="0"/>
      <w:divBdr>
        <w:top w:val="none" w:sz="0" w:space="0" w:color="auto"/>
        <w:left w:val="none" w:sz="0" w:space="0" w:color="auto"/>
        <w:bottom w:val="none" w:sz="0" w:space="0" w:color="auto"/>
        <w:right w:val="none" w:sz="0" w:space="0" w:color="auto"/>
      </w:divBdr>
    </w:div>
    <w:div w:id="1671520492">
      <w:bodyDiv w:val="1"/>
      <w:marLeft w:val="0"/>
      <w:marRight w:val="0"/>
      <w:marTop w:val="0"/>
      <w:marBottom w:val="0"/>
      <w:divBdr>
        <w:top w:val="none" w:sz="0" w:space="0" w:color="auto"/>
        <w:left w:val="none" w:sz="0" w:space="0" w:color="auto"/>
        <w:bottom w:val="none" w:sz="0" w:space="0" w:color="auto"/>
        <w:right w:val="none" w:sz="0" w:space="0" w:color="auto"/>
      </w:divBdr>
    </w:div>
    <w:div w:id="1705713357">
      <w:marLeft w:val="0"/>
      <w:marRight w:val="0"/>
      <w:marTop w:val="0"/>
      <w:marBottom w:val="0"/>
      <w:divBdr>
        <w:top w:val="none" w:sz="0" w:space="0" w:color="auto"/>
        <w:left w:val="none" w:sz="0" w:space="0" w:color="auto"/>
        <w:bottom w:val="none" w:sz="0" w:space="0" w:color="auto"/>
        <w:right w:val="none" w:sz="0" w:space="0" w:color="auto"/>
      </w:divBdr>
      <w:divsChild>
        <w:div w:id="1512259794">
          <w:marLeft w:val="0"/>
          <w:marRight w:val="0"/>
          <w:marTop w:val="0"/>
          <w:marBottom w:val="0"/>
          <w:divBdr>
            <w:top w:val="none" w:sz="0" w:space="0" w:color="auto"/>
            <w:left w:val="none" w:sz="0" w:space="0" w:color="auto"/>
            <w:bottom w:val="none" w:sz="0" w:space="0" w:color="auto"/>
            <w:right w:val="none" w:sz="0" w:space="0" w:color="auto"/>
          </w:divBdr>
          <w:divsChild>
            <w:div w:id="784541614">
              <w:marLeft w:val="0"/>
              <w:marRight w:val="0"/>
              <w:marTop w:val="0"/>
              <w:marBottom w:val="0"/>
              <w:divBdr>
                <w:top w:val="none" w:sz="0" w:space="0" w:color="auto"/>
                <w:left w:val="none" w:sz="0" w:space="0" w:color="auto"/>
                <w:bottom w:val="none" w:sz="0" w:space="0" w:color="auto"/>
                <w:right w:val="none" w:sz="0" w:space="0" w:color="auto"/>
              </w:divBdr>
              <w:divsChild>
                <w:div w:id="1214535167">
                  <w:marLeft w:val="0"/>
                  <w:marRight w:val="0"/>
                  <w:marTop w:val="0"/>
                  <w:marBottom w:val="0"/>
                  <w:divBdr>
                    <w:top w:val="none" w:sz="0" w:space="0" w:color="auto"/>
                    <w:left w:val="none" w:sz="0" w:space="0" w:color="auto"/>
                    <w:bottom w:val="none" w:sz="0" w:space="0" w:color="auto"/>
                    <w:right w:val="none" w:sz="0" w:space="0" w:color="auto"/>
                  </w:divBdr>
                  <w:divsChild>
                    <w:div w:id="17325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649202">
      <w:bodyDiv w:val="1"/>
      <w:marLeft w:val="0"/>
      <w:marRight w:val="0"/>
      <w:marTop w:val="0"/>
      <w:marBottom w:val="0"/>
      <w:divBdr>
        <w:top w:val="none" w:sz="0" w:space="0" w:color="auto"/>
        <w:left w:val="none" w:sz="0" w:space="0" w:color="auto"/>
        <w:bottom w:val="none" w:sz="0" w:space="0" w:color="auto"/>
        <w:right w:val="none" w:sz="0" w:space="0" w:color="auto"/>
      </w:divBdr>
    </w:div>
    <w:div w:id="1721055660">
      <w:bodyDiv w:val="1"/>
      <w:marLeft w:val="0"/>
      <w:marRight w:val="0"/>
      <w:marTop w:val="0"/>
      <w:marBottom w:val="0"/>
      <w:divBdr>
        <w:top w:val="none" w:sz="0" w:space="0" w:color="auto"/>
        <w:left w:val="none" w:sz="0" w:space="0" w:color="auto"/>
        <w:bottom w:val="none" w:sz="0" w:space="0" w:color="auto"/>
        <w:right w:val="none" w:sz="0" w:space="0" w:color="auto"/>
      </w:divBdr>
    </w:div>
    <w:div w:id="1752386148">
      <w:bodyDiv w:val="1"/>
      <w:marLeft w:val="0"/>
      <w:marRight w:val="0"/>
      <w:marTop w:val="0"/>
      <w:marBottom w:val="0"/>
      <w:divBdr>
        <w:top w:val="none" w:sz="0" w:space="0" w:color="auto"/>
        <w:left w:val="none" w:sz="0" w:space="0" w:color="auto"/>
        <w:bottom w:val="none" w:sz="0" w:space="0" w:color="auto"/>
        <w:right w:val="none" w:sz="0" w:space="0" w:color="auto"/>
      </w:divBdr>
    </w:div>
    <w:div w:id="1755198554">
      <w:bodyDiv w:val="1"/>
      <w:marLeft w:val="0"/>
      <w:marRight w:val="0"/>
      <w:marTop w:val="0"/>
      <w:marBottom w:val="0"/>
      <w:divBdr>
        <w:top w:val="none" w:sz="0" w:space="0" w:color="auto"/>
        <w:left w:val="none" w:sz="0" w:space="0" w:color="auto"/>
        <w:bottom w:val="none" w:sz="0" w:space="0" w:color="auto"/>
        <w:right w:val="none" w:sz="0" w:space="0" w:color="auto"/>
      </w:divBdr>
    </w:div>
    <w:div w:id="1806851521">
      <w:bodyDiv w:val="1"/>
      <w:marLeft w:val="0"/>
      <w:marRight w:val="0"/>
      <w:marTop w:val="0"/>
      <w:marBottom w:val="0"/>
      <w:divBdr>
        <w:top w:val="none" w:sz="0" w:space="0" w:color="auto"/>
        <w:left w:val="none" w:sz="0" w:space="0" w:color="auto"/>
        <w:bottom w:val="none" w:sz="0" w:space="0" w:color="auto"/>
        <w:right w:val="none" w:sz="0" w:space="0" w:color="auto"/>
      </w:divBdr>
    </w:div>
    <w:div w:id="1815490580">
      <w:bodyDiv w:val="1"/>
      <w:marLeft w:val="0"/>
      <w:marRight w:val="0"/>
      <w:marTop w:val="0"/>
      <w:marBottom w:val="0"/>
      <w:divBdr>
        <w:top w:val="none" w:sz="0" w:space="0" w:color="auto"/>
        <w:left w:val="none" w:sz="0" w:space="0" w:color="auto"/>
        <w:bottom w:val="none" w:sz="0" w:space="0" w:color="auto"/>
        <w:right w:val="none" w:sz="0" w:space="0" w:color="auto"/>
      </w:divBdr>
    </w:div>
    <w:div w:id="1832404191">
      <w:bodyDiv w:val="1"/>
      <w:marLeft w:val="0"/>
      <w:marRight w:val="0"/>
      <w:marTop w:val="0"/>
      <w:marBottom w:val="0"/>
      <w:divBdr>
        <w:top w:val="none" w:sz="0" w:space="0" w:color="auto"/>
        <w:left w:val="none" w:sz="0" w:space="0" w:color="auto"/>
        <w:bottom w:val="none" w:sz="0" w:space="0" w:color="auto"/>
        <w:right w:val="none" w:sz="0" w:space="0" w:color="auto"/>
      </w:divBdr>
    </w:div>
    <w:div w:id="1850488332">
      <w:bodyDiv w:val="1"/>
      <w:marLeft w:val="0"/>
      <w:marRight w:val="0"/>
      <w:marTop w:val="0"/>
      <w:marBottom w:val="0"/>
      <w:divBdr>
        <w:top w:val="none" w:sz="0" w:space="0" w:color="auto"/>
        <w:left w:val="none" w:sz="0" w:space="0" w:color="auto"/>
        <w:bottom w:val="none" w:sz="0" w:space="0" w:color="auto"/>
        <w:right w:val="none" w:sz="0" w:space="0" w:color="auto"/>
      </w:divBdr>
    </w:div>
    <w:div w:id="1878081769">
      <w:bodyDiv w:val="1"/>
      <w:marLeft w:val="0"/>
      <w:marRight w:val="0"/>
      <w:marTop w:val="0"/>
      <w:marBottom w:val="0"/>
      <w:divBdr>
        <w:top w:val="none" w:sz="0" w:space="0" w:color="auto"/>
        <w:left w:val="none" w:sz="0" w:space="0" w:color="auto"/>
        <w:bottom w:val="none" w:sz="0" w:space="0" w:color="auto"/>
        <w:right w:val="none" w:sz="0" w:space="0" w:color="auto"/>
      </w:divBdr>
    </w:div>
    <w:div w:id="1881283662">
      <w:bodyDiv w:val="1"/>
      <w:marLeft w:val="0"/>
      <w:marRight w:val="0"/>
      <w:marTop w:val="0"/>
      <w:marBottom w:val="0"/>
      <w:divBdr>
        <w:top w:val="none" w:sz="0" w:space="0" w:color="auto"/>
        <w:left w:val="none" w:sz="0" w:space="0" w:color="auto"/>
        <w:bottom w:val="none" w:sz="0" w:space="0" w:color="auto"/>
        <w:right w:val="none" w:sz="0" w:space="0" w:color="auto"/>
      </w:divBdr>
    </w:div>
    <w:div w:id="1902642658">
      <w:bodyDiv w:val="1"/>
      <w:marLeft w:val="0"/>
      <w:marRight w:val="0"/>
      <w:marTop w:val="0"/>
      <w:marBottom w:val="0"/>
      <w:divBdr>
        <w:top w:val="none" w:sz="0" w:space="0" w:color="auto"/>
        <w:left w:val="none" w:sz="0" w:space="0" w:color="auto"/>
        <w:bottom w:val="none" w:sz="0" w:space="0" w:color="auto"/>
        <w:right w:val="none" w:sz="0" w:space="0" w:color="auto"/>
      </w:divBdr>
    </w:div>
    <w:div w:id="1906062480">
      <w:bodyDiv w:val="1"/>
      <w:marLeft w:val="0"/>
      <w:marRight w:val="0"/>
      <w:marTop w:val="0"/>
      <w:marBottom w:val="0"/>
      <w:divBdr>
        <w:top w:val="none" w:sz="0" w:space="0" w:color="auto"/>
        <w:left w:val="none" w:sz="0" w:space="0" w:color="auto"/>
        <w:bottom w:val="none" w:sz="0" w:space="0" w:color="auto"/>
        <w:right w:val="none" w:sz="0" w:space="0" w:color="auto"/>
      </w:divBdr>
    </w:div>
    <w:div w:id="202971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kptm@ukr.net"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C89CA-C0D9-496E-AC76-988C3388C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38</Pages>
  <Words>14387</Words>
  <Characters>82008</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ДКТ</vt:lpstr>
    </vt:vector>
  </TitlesOfParts>
  <Company>Южная ж.д.</Company>
  <LinksUpToDate>false</LinksUpToDate>
  <CharactersWithSpaces>96203</CharactersWithSpaces>
  <SharedDoc>false</SharedDoc>
  <HLinks>
    <vt:vector size="24" baseType="variant">
      <vt:variant>
        <vt:i4>6488178</vt:i4>
      </vt:variant>
      <vt:variant>
        <vt:i4>9</vt:i4>
      </vt:variant>
      <vt:variant>
        <vt:i4>0</vt:i4>
      </vt:variant>
      <vt:variant>
        <vt:i4>5</vt:i4>
      </vt:variant>
      <vt:variant>
        <vt:lpwstr>http://zakon2.rada.gov.ua/laws/show/755-15/paran174</vt:lpwstr>
      </vt:variant>
      <vt:variant>
        <vt:lpwstr>n174</vt:lpwstr>
      </vt:variant>
      <vt:variant>
        <vt:i4>6488178</vt:i4>
      </vt:variant>
      <vt:variant>
        <vt:i4>6</vt:i4>
      </vt:variant>
      <vt:variant>
        <vt:i4>0</vt:i4>
      </vt:variant>
      <vt:variant>
        <vt:i4>5</vt:i4>
      </vt:variant>
      <vt:variant>
        <vt:lpwstr>http://zakon2.rada.gov.ua/laws/show/755-15/paran174</vt:lpwstr>
      </vt:variant>
      <vt:variant>
        <vt:lpwstr>n174</vt:lpwstr>
      </vt:variant>
      <vt:variant>
        <vt:i4>2293800</vt:i4>
      </vt:variant>
      <vt:variant>
        <vt:i4>3</vt:i4>
      </vt:variant>
      <vt:variant>
        <vt:i4>0</vt:i4>
      </vt:variant>
      <vt:variant>
        <vt:i4>5</vt:i4>
      </vt:variant>
      <vt:variant>
        <vt:lpwstr>http://zakon2.rada.gov.ua/laws/show/2210-14</vt:lpwstr>
      </vt:variant>
      <vt:variant>
        <vt:lpwstr/>
      </vt:variant>
      <vt:variant>
        <vt:i4>7471193</vt:i4>
      </vt:variant>
      <vt:variant>
        <vt:i4>0</vt:i4>
      </vt:variant>
      <vt:variant>
        <vt:i4>0</vt:i4>
      </vt:variant>
      <vt:variant>
        <vt:i4>5</vt:i4>
      </vt:variant>
      <vt:variant>
        <vt:lpwstr>mailto:pz@ukr.net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ДКТ</dc:title>
  <dc:creator>ирина</dc:creator>
  <cp:lastModifiedBy>Admin</cp:lastModifiedBy>
  <cp:revision>12</cp:revision>
  <cp:lastPrinted>2023-02-22T12:47:00Z</cp:lastPrinted>
  <dcterms:created xsi:type="dcterms:W3CDTF">2023-03-30T11:17:00Z</dcterms:created>
  <dcterms:modified xsi:type="dcterms:W3CDTF">2023-04-13T12:52:00Z</dcterms:modified>
</cp:coreProperties>
</file>