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34B" w:rsidRPr="00306532" w:rsidRDefault="0073234B" w:rsidP="0073234B">
      <w:pPr>
        <w:pStyle w:val="a9"/>
        <w:jc w:val="center"/>
        <w:rPr>
          <w:rFonts w:ascii="Times New Roman" w:hAnsi="Times New Roman" w:cs="Times New Roman"/>
          <w:b/>
          <w:bCs/>
          <w:lang w:val="ru-RU"/>
        </w:rPr>
      </w:pPr>
      <w:r w:rsidRPr="00306532">
        <w:rPr>
          <w:rFonts w:ascii="Times New Roman" w:hAnsi="Times New Roman" w:cs="Times New Roman"/>
          <w:b/>
          <w:bCs/>
          <w:lang w:val="ru-RU"/>
        </w:rPr>
        <w:t>ЗАЗИМСЬКА СІЛЬСЬКА РАДА</w:t>
      </w:r>
    </w:p>
    <w:p w:rsidR="0073234B" w:rsidRPr="00306532" w:rsidRDefault="0073234B" w:rsidP="0073234B">
      <w:pPr>
        <w:spacing w:after="0" w:line="240" w:lineRule="auto"/>
        <w:jc w:val="center"/>
        <w:outlineLvl w:val="0"/>
        <w:rPr>
          <w:rFonts w:ascii="Times New Roman" w:hAnsi="Times New Roman" w:cs="Times New Roman"/>
          <w:b/>
          <w:bCs/>
          <w:sz w:val="24"/>
          <w:szCs w:val="24"/>
        </w:rPr>
      </w:pPr>
      <w:r w:rsidRPr="00306532">
        <w:rPr>
          <w:rFonts w:ascii="Times New Roman" w:hAnsi="Times New Roman" w:cs="Times New Roman"/>
          <w:b/>
          <w:bCs/>
          <w:sz w:val="24"/>
          <w:szCs w:val="24"/>
        </w:rPr>
        <w:t>БРОВАРСЬКОГО РАЙОНУ КИЇВСЬКОЇ ОБЛАСТІ</w:t>
      </w:r>
    </w:p>
    <w:tbl>
      <w:tblPr>
        <w:tblW w:w="5000" w:type="pct"/>
        <w:tblLook w:val="01E0" w:firstRow="1" w:lastRow="1" w:firstColumn="1" w:lastColumn="1" w:noHBand="0" w:noVBand="0"/>
      </w:tblPr>
      <w:tblGrid>
        <w:gridCol w:w="3347"/>
        <w:gridCol w:w="1345"/>
        <w:gridCol w:w="5575"/>
      </w:tblGrid>
      <w:tr w:rsidR="0073234B" w:rsidRPr="00306532" w:rsidTr="004626E0">
        <w:tc>
          <w:tcPr>
            <w:tcW w:w="1630" w:type="pct"/>
          </w:tcPr>
          <w:p w:rsidR="0073234B" w:rsidRPr="00306532" w:rsidRDefault="0073234B" w:rsidP="004626E0">
            <w:pPr>
              <w:jc w:val="center"/>
              <w:outlineLvl w:val="0"/>
              <w:rPr>
                <w:rFonts w:ascii="Times New Roman" w:hAnsi="Times New Roman" w:cs="Times New Roman"/>
                <w:b/>
                <w:bCs/>
                <w:sz w:val="24"/>
                <w:szCs w:val="24"/>
              </w:rPr>
            </w:pPr>
          </w:p>
        </w:tc>
        <w:tc>
          <w:tcPr>
            <w:tcW w:w="655" w:type="pct"/>
          </w:tcPr>
          <w:p w:rsidR="0073234B" w:rsidRPr="00306532" w:rsidRDefault="0073234B" w:rsidP="004626E0">
            <w:pPr>
              <w:jc w:val="center"/>
              <w:outlineLvl w:val="0"/>
              <w:rPr>
                <w:rFonts w:ascii="Times New Roman" w:hAnsi="Times New Roman" w:cs="Times New Roman"/>
                <w:b/>
                <w:bCs/>
                <w:sz w:val="24"/>
                <w:szCs w:val="24"/>
              </w:rPr>
            </w:pPr>
          </w:p>
        </w:tc>
        <w:tc>
          <w:tcPr>
            <w:tcW w:w="2715" w:type="pct"/>
          </w:tcPr>
          <w:p w:rsidR="0073234B" w:rsidRPr="00306532" w:rsidRDefault="0073234B" w:rsidP="004626E0">
            <w:pPr>
              <w:rPr>
                <w:rFonts w:ascii="Times New Roman" w:hAnsi="Times New Roman" w:cs="Times New Roman"/>
                <w:sz w:val="24"/>
                <w:szCs w:val="24"/>
              </w:rPr>
            </w:pPr>
          </w:p>
          <w:p w:rsidR="0073234B" w:rsidRPr="00306532" w:rsidRDefault="0073234B" w:rsidP="004626E0">
            <w:pPr>
              <w:rPr>
                <w:rFonts w:ascii="Times New Roman" w:hAnsi="Times New Roman" w:cs="Times New Roman"/>
                <w:sz w:val="24"/>
                <w:szCs w:val="24"/>
              </w:rPr>
            </w:pPr>
            <w:r w:rsidRPr="00306532">
              <w:rPr>
                <w:rFonts w:ascii="Times New Roman" w:hAnsi="Times New Roman" w:cs="Times New Roman"/>
                <w:sz w:val="24"/>
                <w:szCs w:val="24"/>
              </w:rPr>
              <w:t>ЗАТВЕРДЖЕНО</w:t>
            </w:r>
          </w:p>
          <w:p w:rsidR="0073234B" w:rsidRPr="00306532" w:rsidRDefault="0073234B" w:rsidP="004626E0">
            <w:pPr>
              <w:rPr>
                <w:rFonts w:ascii="Times New Roman" w:hAnsi="Times New Roman" w:cs="Times New Roman"/>
                <w:sz w:val="24"/>
                <w:szCs w:val="24"/>
              </w:rPr>
            </w:pPr>
            <w:r w:rsidRPr="00306532">
              <w:rPr>
                <w:rFonts w:ascii="Times New Roman" w:eastAsia="Calibri" w:hAnsi="Times New Roman" w:cs="Times New Roman"/>
                <w:sz w:val="24"/>
                <w:szCs w:val="24"/>
              </w:rPr>
              <w:t>рішенням уповноваженої особи</w:t>
            </w:r>
          </w:p>
          <w:p w:rsidR="0073234B" w:rsidRPr="00306532" w:rsidRDefault="0073234B" w:rsidP="004626E0">
            <w:pPr>
              <w:rPr>
                <w:rFonts w:ascii="Times New Roman" w:hAnsi="Times New Roman" w:cs="Times New Roman"/>
                <w:sz w:val="24"/>
                <w:szCs w:val="24"/>
              </w:rPr>
            </w:pPr>
            <w:proofErr w:type="spellStart"/>
            <w:r w:rsidRPr="00306532">
              <w:rPr>
                <w:rFonts w:ascii="Times New Roman" w:hAnsi="Times New Roman" w:cs="Times New Roman"/>
                <w:sz w:val="24"/>
                <w:szCs w:val="24"/>
              </w:rPr>
              <w:t>Зазимської</w:t>
            </w:r>
            <w:proofErr w:type="spellEnd"/>
            <w:r w:rsidRPr="00306532">
              <w:rPr>
                <w:rFonts w:ascii="Times New Roman" w:hAnsi="Times New Roman" w:cs="Times New Roman"/>
                <w:sz w:val="24"/>
                <w:szCs w:val="24"/>
              </w:rPr>
              <w:t xml:space="preserve"> сільської ради Броварського району Київської області </w:t>
            </w:r>
          </w:p>
          <w:p w:rsidR="0073234B" w:rsidRPr="00306532" w:rsidRDefault="0073234B" w:rsidP="004626E0">
            <w:pPr>
              <w:rPr>
                <w:rFonts w:ascii="Times New Roman" w:hAnsi="Times New Roman" w:cs="Times New Roman"/>
                <w:sz w:val="24"/>
                <w:szCs w:val="24"/>
              </w:rPr>
            </w:pPr>
            <w:r w:rsidRPr="00306532">
              <w:rPr>
                <w:rFonts w:ascii="Times New Roman" w:hAnsi="Times New Roman" w:cs="Times New Roman"/>
                <w:sz w:val="24"/>
                <w:szCs w:val="24"/>
                <w:u w:val="single"/>
              </w:rPr>
              <w:t xml:space="preserve">ПРОТОКОЛ </w:t>
            </w:r>
            <w:r w:rsidRPr="00306532">
              <w:rPr>
                <w:rFonts w:ascii="Times New Roman" w:hAnsi="Times New Roman" w:cs="Times New Roman"/>
                <w:sz w:val="24"/>
                <w:szCs w:val="24"/>
                <w:u w:val="single"/>
              </w:rPr>
              <w:br/>
            </w:r>
            <w:r w:rsidRPr="00306532">
              <w:rPr>
                <w:rFonts w:ascii="Times New Roman" w:hAnsi="Times New Roman" w:cs="Times New Roman"/>
                <w:sz w:val="24"/>
                <w:szCs w:val="24"/>
              </w:rPr>
              <w:t>від «</w:t>
            </w:r>
            <w:r w:rsidR="00EB3B93">
              <w:rPr>
                <w:rFonts w:ascii="Times New Roman" w:hAnsi="Times New Roman" w:cs="Times New Roman"/>
                <w:sz w:val="24"/>
                <w:szCs w:val="24"/>
              </w:rPr>
              <w:t>19</w:t>
            </w:r>
            <w:r w:rsidRPr="00306532">
              <w:rPr>
                <w:rFonts w:ascii="Times New Roman" w:hAnsi="Times New Roman" w:cs="Times New Roman"/>
                <w:sz w:val="24"/>
                <w:szCs w:val="24"/>
              </w:rPr>
              <w:t xml:space="preserve">» </w:t>
            </w:r>
            <w:r w:rsidR="00EB3B93">
              <w:rPr>
                <w:rFonts w:ascii="Times New Roman" w:hAnsi="Times New Roman" w:cs="Times New Roman"/>
                <w:sz w:val="24"/>
                <w:szCs w:val="24"/>
              </w:rPr>
              <w:t>березня</w:t>
            </w:r>
            <w:r w:rsidRPr="00306532">
              <w:rPr>
                <w:rFonts w:ascii="Times New Roman" w:hAnsi="Times New Roman" w:cs="Times New Roman"/>
                <w:sz w:val="24"/>
                <w:szCs w:val="24"/>
              </w:rPr>
              <w:t xml:space="preserve"> 2024 року</w:t>
            </w:r>
          </w:p>
        </w:tc>
      </w:tr>
      <w:tr w:rsidR="0073234B" w:rsidRPr="00306532" w:rsidTr="004626E0">
        <w:trPr>
          <w:trHeight w:val="57"/>
        </w:trPr>
        <w:tc>
          <w:tcPr>
            <w:tcW w:w="1630" w:type="pct"/>
          </w:tcPr>
          <w:p w:rsidR="0073234B" w:rsidRPr="00306532" w:rsidRDefault="0073234B" w:rsidP="004626E0">
            <w:pPr>
              <w:jc w:val="center"/>
              <w:outlineLvl w:val="0"/>
              <w:rPr>
                <w:rFonts w:ascii="Times New Roman" w:hAnsi="Times New Roman" w:cs="Times New Roman"/>
                <w:b/>
                <w:bCs/>
                <w:sz w:val="24"/>
                <w:szCs w:val="24"/>
              </w:rPr>
            </w:pPr>
          </w:p>
        </w:tc>
        <w:tc>
          <w:tcPr>
            <w:tcW w:w="655" w:type="pct"/>
          </w:tcPr>
          <w:p w:rsidR="0073234B" w:rsidRPr="00306532" w:rsidRDefault="0073234B" w:rsidP="004626E0">
            <w:pPr>
              <w:jc w:val="center"/>
              <w:outlineLvl w:val="0"/>
              <w:rPr>
                <w:rFonts w:ascii="Times New Roman" w:hAnsi="Times New Roman" w:cs="Times New Roman"/>
                <w:b/>
                <w:bCs/>
                <w:sz w:val="24"/>
                <w:szCs w:val="24"/>
              </w:rPr>
            </w:pPr>
          </w:p>
        </w:tc>
        <w:tc>
          <w:tcPr>
            <w:tcW w:w="2715" w:type="pct"/>
          </w:tcPr>
          <w:p w:rsidR="0073234B" w:rsidRPr="00306532" w:rsidRDefault="0073234B" w:rsidP="0073234B">
            <w:pPr>
              <w:ind w:hanging="16"/>
              <w:rPr>
                <w:rFonts w:ascii="Times New Roman" w:hAnsi="Times New Roman" w:cs="Times New Roman"/>
                <w:sz w:val="24"/>
                <w:szCs w:val="24"/>
              </w:rPr>
            </w:pPr>
            <w:r w:rsidRPr="00306532">
              <w:rPr>
                <w:rFonts w:ascii="Times New Roman" w:hAnsi="Times New Roman" w:cs="Times New Roman"/>
                <w:sz w:val="24"/>
                <w:szCs w:val="24"/>
              </w:rPr>
              <w:t xml:space="preserve">____________ </w:t>
            </w:r>
          </w:p>
        </w:tc>
      </w:tr>
    </w:tbl>
    <w:p w:rsidR="0073234B" w:rsidRPr="00306532" w:rsidRDefault="0073234B" w:rsidP="0073234B">
      <w:pPr>
        <w:pStyle w:val="msonormalcxspmiddle"/>
        <w:widowControl w:val="0"/>
        <w:spacing w:beforeLines="40" w:before="96" w:beforeAutospacing="0" w:afterLines="40" w:after="96" w:afterAutospacing="0"/>
        <w:contextualSpacing/>
        <w:jc w:val="center"/>
        <w:rPr>
          <w:b/>
          <w:bCs/>
        </w:rPr>
      </w:pPr>
    </w:p>
    <w:p w:rsidR="0073234B" w:rsidRPr="00306532" w:rsidRDefault="0073234B" w:rsidP="0073234B">
      <w:pPr>
        <w:pStyle w:val="FR1"/>
        <w:jc w:val="center"/>
        <w:rPr>
          <w:b/>
          <w:sz w:val="24"/>
          <w:szCs w:val="24"/>
        </w:rPr>
      </w:pPr>
      <w:r w:rsidRPr="00306532">
        <w:rPr>
          <w:b/>
          <w:sz w:val="24"/>
          <w:szCs w:val="24"/>
        </w:rPr>
        <w:t>ТЕНДЕРНА ДОКУМЕНТАЦІЯ</w:t>
      </w:r>
    </w:p>
    <w:p w:rsidR="0073234B" w:rsidRPr="00306532" w:rsidRDefault="0073234B" w:rsidP="0073234B">
      <w:pPr>
        <w:shd w:val="clear" w:color="auto" w:fill="FFFFFF"/>
        <w:spacing w:after="0" w:line="240" w:lineRule="auto"/>
        <w:jc w:val="center"/>
        <w:rPr>
          <w:rFonts w:ascii="Times New Roman" w:hAnsi="Times New Roman" w:cs="Times New Roman"/>
          <w:b/>
          <w:color w:val="000000"/>
          <w:sz w:val="24"/>
          <w:szCs w:val="24"/>
          <w:u w:val="single"/>
        </w:rPr>
      </w:pPr>
    </w:p>
    <w:p w:rsidR="0073234B" w:rsidRPr="00306532" w:rsidRDefault="0073234B" w:rsidP="0073234B">
      <w:pPr>
        <w:shd w:val="clear" w:color="auto" w:fill="FFFFFF"/>
        <w:spacing w:after="0" w:line="240" w:lineRule="auto"/>
        <w:jc w:val="center"/>
        <w:rPr>
          <w:rFonts w:ascii="Times New Roman" w:hAnsi="Times New Roman" w:cs="Times New Roman"/>
          <w:bCs/>
          <w:color w:val="000000"/>
          <w:sz w:val="24"/>
          <w:szCs w:val="24"/>
        </w:rPr>
      </w:pPr>
      <w:r w:rsidRPr="00306532">
        <w:rPr>
          <w:rFonts w:ascii="Times New Roman" w:hAnsi="Times New Roman" w:cs="Times New Roman"/>
          <w:bCs/>
          <w:color w:val="000000"/>
          <w:sz w:val="24"/>
          <w:szCs w:val="24"/>
        </w:rPr>
        <w:t>щодо проведення</w:t>
      </w:r>
    </w:p>
    <w:p w:rsidR="0073234B" w:rsidRPr="00306532" w:rsidRDefault="0073234B" w:rsidP="0073234B">
      <w:pPr>
        <w:shd w:val="clear" w:color="auto" w:fill="FFFFFF"/>
        <w:spacing w:after="0" w:line="240" w:lineRule="auto"/>
        <w:jc w:val="center"/>
        <w:rPr>
          <w:rFonts w:ascii="Times New Roman" w:hAnsi="Times New Roman" w:cs="Times New Roman"/>
          <w:b/>
          <w:color w:val="000000"/>
          <w:sz w:val="24"/>
          <w:szCs w:val="24"/>
        </w:rPr>
      </w:pPr>
      <w:r w:rsidRPr="00306532">
        <w:rPr>
          <w:rFonts w:ascii="Times New Roman" w:hAnsi="Times New Roman" w:cs="Times New Roman"/>
          <w:b/>
          <w:color w:val="000000"/>
          <w:sz w:val="24"/>
          <w:szCs w:val="24"/>
        </w:rPr>
        <w:t>Відкритих торгів з особливостями</w:t>
      </w:r>
    </w:p>
    <w:p w:rsidR="0073234B" w:rsidRPr="00306532" w:rsidRDefault="0073234B" w:rsidP="0073234B">
      <w:pPr>
        <w:shd w:val="clear" w:color="auto" w:fill="FFFFFF"/>
        <w:spacing w:after="0" w:line="240" w:lineRule="auto"/>
        <w:jc w:val="center"/>
        <w:rPr>
          <w:rFonts w:ascii="Times New Roman" w:hAnsi="Times New Roman" w:cs="Times New Roman"/>
          <w:bCs/>
          <w:color w:val="000000"/>
          <w:sz w:val="24"/>
          <w:szCs w:val="24"/>
        </w:rPr>
      </w:pPr>
    </w:p>
    <w:p w:rsidR="0073234B" w:rsidRPr="00306532" w:rsidRDefault="0073234B" w:rsidP="0073234B">
      <w:pPr>
        <w:shd w:val="clear" w:color="auto" w:fill="FFFFFF"/>
        <w:spacing w:after="0" w:line="240" w:lineRule="auto"/>
        <w:jc w:val="center"/>
        <w:rPr>
          <w:rFonts w:ascii="Times New Roman" w:hAnsi="Times New Roman" w:cs="Times New Roman"/>
          <w:bCs/>
          <w:color w:val="000000"/>
          <w:sz w:val="24"/>
          <w:szCs w:val="24"/>
        </w:rPr>
      </w:pPr>
      <w:r w:rsidRPr="00306532">
        <w:rPr>
          <w:rFonts w:ascii="Times New Roman" w:hAnsi="Times New Roman" w:cs="Times New Roman"/>
          <w:bCs/>
          <w:color w:val="000000"/>
          <w:sz w:val="24"/>
          <w:szCs w:val="24"/>
        </w:rPr>
        <w:t>за предметом закупівлі:</w:t>
      </w:r>
    </w:p>
    <w:p w:rsidR="0073234B" w:rsidRPr="00306532" w:rsidRDefault="0073234B" w:rsidP="0073234B">
      <w:pPr>
        <w:shd w:val="clear" w:color="auto" w:fill="FFFFFF"/>
        <w:spacing w:after="0" w:line="240" w:lineRule="auto"/>
        <w:jc w:val="center"/>
        <w:rPr>
          <w:rFonts w:ascii="Times New Roman" w:hAnsi="Times New Roman" w:cs="Times New Roman"/>
          <w:b/>
          <w:color w:val="000000"/>
          <w:sz w:val="24"/>
          <w:szCs w:val="24"/>
        </w:rPr>
      </w:pPr>
    </w:p>
    <w:p w:rsidR="00697ECD" w:rsidRPr="00EB3B93" w:rsidRDefault="00EB3B93" w:rsidP="0073234B">
      <w:pPr>
        <w:shd w:val="clear" w:color="auto" w:fill="FFFFFF"/>
        <w:spacing w:after="0" w:line="240" w:lineRule="auto"/>
        <w:jc w:val="center"/>
        <w:rPr>
          <w:rFonts w:ascii="Times New Roman" w:hAnsi="Times New Roman" w:cs="Times New Roman"/>
          <w:b/>
          <w:bCs/>
          <w:color w:val="000000"/>
          <w:sz w:val="24"/>
          <w:szCs w:val="24"/>
          <w:u w:val="single"/>
          <w:lang w:val="ru-RU" w:eastAsia="ru-RU" w:bidi="ru-RU"/>
        </w:rPr>
      </w:pPr>
      <w:r w:rsidRPr="00EB3B93">
        <w:rPr>
          <w:rFonts w:ascii="Times New Roman" w:hAnsi="Times New Roman" w:cs="Times New Roman"/>
          <w:b/>
          <w:bCs/>
          <w:color w:val="000000"/>
          <w:sz w:val="24"/>
          <w:szCs w:val="24"/>
          <w:u w:val="single"/>
          <w:lang w:eastAsia="uk-UA" w:bidi="uk-UA"/>
        </w:rPr>
        <w:t>«</w:t>
      </w:r>
      <w:r w:rsidR="00CD4432" w:rsidRPr="00EB3B93">
        <w:rPr>
          <w:rFonts w:ascii="Times New Roman" w:hAnsi="Times New Roman" w:cs="Times New Roman"/>
          <w:b/>
          <w:bCs/>
          <w:color w:val="000000"/>
          <w:sz w:val="24"/>
          <w:szCs w:val="24"/>
          <w:u w:val="single"/>
          <w:lang w:eastAsia="uk-UA" w:bidi="uk-UA"/>
        </w:rPr>
        <w:t xml:space="preserve">Капітальний </w:t>
      </w:r>
      <w:r w:rsidR="00CD4432" w:rsidRPr="00EB3B93">
        <w:rPr>
          <w:rFonts w:ascii="Times New Roman" w:hAnsi="Times New Roman" w:cs="Times New Roman"/>
          <w:b/>
          <w:bCs/>
          <w:color w:val="000000"/>
          <w:sz w:val="24"/>
          <w:szCs w:val="24"/>
          <w:u w:val="single"/>
          <w:lang w:val="ru-RU" w:eastAsia="ru-RU" w:bidi="ru-RU"/>
        </w:rPr>
        <w:t xml:space="preserve">ремонт </w:t>
      </w:r>
      <w:proofErr w:type="spellStart"/>
      <w:r w:rsidR="00CD4432" w:rsidRPr="00EB3B93">
        <w:rPr>
          <w:rFonts w:ascii="Times New Roman" w:hAnsi="Times New Roman" w:cs="Times New Roman"/>
          <w:b/>
          <w:bCs/>
          <w:color w:val="000000"/>
          <w:sz w:val="24"/>
          <w:szCs w:val="24"/>
          <w:u w:val="single"/>
          <w:lang w:val="ru-RU" w:eastAsia="ru-RU" w:bidi="ru-RU"/>
        </w:rPr>
        <w:t>обладнання</w:t>
      </w:r>
      <w:proofErr w:type="spellEnd"/>
      <w:r w:rsidR="00CD4432" w:rsidRPr="00EB3B93">
        <w:rPr>
          <w:rFonts w:ascii="Times New Roman" w:hAnsi="Times New Roman" w:cs="Times New Roman"/>
          <w:b/>
          <w:bCs/>
          <w:color w:val="000000"/>
          <w:sz w:val="24"/>
          <w:szCs w:val="24"/>
          <w:u w:val="single"/>
          <w:lang w:val="ru-RU" w:eastAsia="ru-RU" w:bidi="ru-RU"/>
        </w:rPr>
        <w:t xml:space="preserve"> </w:t>
      </w:r>
      <w:proofErr w:type="spellStart"/>
      <w:r w:rsidR="00CD4432" w:rsidRPr="00EB3B93">
        <w:rPr>
          <w:rFonts w:ascii="Times New Roman" w:hAnsi="Times New Roman" w:cs="Times New Roman"/>
          <w:b/>
          <w:bCs/>
          <w:color w:val="000000"/>
          <w:sz w:val="24"/>
          <w:szCs w:val="24"/>
          <w:u w:val="single"/>
          <w:lang w:val="ru-RU" w:eastAsia="ru-RU" w:bidi="ru-RU"/>
        </w:rPr>
        <w:t>свердловини</w:t>
      </w:r>
      <w:proofErr w:type="spellEnd"/>
      <w:r w:rsidR="00CD4432" w:rsidRPr="00EB3B93">
        <w:rPr>
          <w:rFonts w:ascii="Times New Roman" w:hAnsi="Times New Roman" w:cs="Times New Roman"/>
          <w:b/>
          <w:bCs/>
          <w:color w:val="000000"/>
          <w:sz w:val="24"/>
          <w:szCs w:val="24"/>
          <w:u w:val="single"/>
          <w:lang w:val="ru-RU" w:eastAsia="ru-RU" w:bidi="ru-RU"/>
        </w:rPr>
        <w:t xml:space="preserve"> з </w:t>
      </w:r>
      <w:proofErr w:type="spellStart"/>
      <w:r w:rsidR="00CD4432" w:rsidRPr="00EB3B93">
        <w:rPr>
          <w:rFonts w:ascii="Times New Roman" w:hAnsi="Times New Roman" w:cs="Times New Roman"/>
          <w:b/>
          <w:bCs/>
          <w:color w:val="000000"/>
          <w:sz w:val="24"/>
          <w:szCs w:val="24"/>
          <w:u w:val="single"/>
          <w:lang w:val="ru-RU" w:eastAsia="ru-RU" w:bidi="ru-RU"/>
        </w:rPr>
        <w:t>встановленням</w:t>
      </w:r>
      <w:proofErr w:type="spellEnd"/>
      <w:r w:rsidR="00CD4432" w:rsidRPr="00EB3B93">
        <w:rPr>
          <w:rFonts w:ascii="Times New Roman" w:hAnsi="Times New Roman" w:cs="Times New Roman"/>
          <w:b/>
          <w:bCs/>
          <w:color w:val="000000"/>
          <w:sz w:val="24"/>
          <w:szCs w:val="24"/>
          <w:u w:val="single"/>
          <w:lang w:val="ru-RU" w:eastAsia="ru-RU" w:bidi="ru-RU"/>
        </w:rPr>
        <w:t xml:space="preserve"> бювету </w:t>
      </w:r>
    </w:p>
    <w:p w:rsidR="00697ECD" w:rsidRPr="00EB3B93" w:rsidRDefault="00CD4432" w:rsidP="0073234B">
      <w:pPr>
        <w:shd w:val="clear" w:color="auto" w:fill="FFFFFF"/>
        <w:spacing w:after="0" w:line="240" w:lineRule="auto"/>
        <w:jc w:val="center"/>
        <w:rPr>
          <w:rFonts w:ascii="Times New Roman" w:hAnsi="Times New Roman" w:cs="Times New Roman"/>
          <w:b/>
          <w:bCs/>
          <w:color w:val="000000"/>
          <w:sz w:val="24"/>
          <w:szCs w:val="24"/>
          <w:u w:val="single"/>
          <w:lang w:val="ru-RU" w:eastAsia="ru-RU" w:bidi="ru-RU"/>
        </w:rPr>
      </w:pPr>
      <w:r w:rsidRPr="00EB3B93">
        <w:rPr>
          <w:rFonts w:ascii="Times New Roman" w:hAnsi="Times New Roman" w:cs="Times New Roman"/>
          <w:b/>
          <w:bCs/>
          <w:color w:val="000000"/>
          <w:sz w:val="24"/>
          <w:szCs w:val="24"/>
          <w:u w:val="single"/>
          <w:lang w:val="ru-RU" w:eastAsia="ru-RU" w:bidi="ru-RU"/>
        </w:rPr>
        <w:t xml:space="preserve">та </w:t>
      </w:r>
      <w:proofErr w:type="spellStart"/>
      <w:r w:rsidRPr="00EB3B93">
        <w:rPr>
          <w:rFonts w:ascii="Times New Roman" w:hAnsi="Times New Roman" w:cs="Times New Roman"/>
          <w:b/>
          <w:bCs/>
          <w:color w:val="000000"/>
          <w:sz w:val="24"/>
          <w:szCs w:val="24"/>
          <w:u w:val="single"/>
          <w:lang w:val="ru-RU" w:eastAsia="ru-RU" w:bidi="ru-RU"/>
        </w:rPr>
        <w:t>облаштуванням</w:t>
      </w:r>
      <w:proofErr w:type="spellEnd"/>
      <w:r w:rsidRPr="00EB3B93">
        <w:rPr>
          <w:rFonts w:ascii="Times New Roman" w:hAnsi="Times New Roman" w:cs="Times New Roman"/>
          <w:b/>
          <w:bCs/>
          <w:color w:val="000000"/>
          <w:sz w:val="24"/>
          <w:szCs w:val="24"/>
          <w:u w:val="single"/>
          <w:lang w:val="ru-RU" w:eastAsia="ru-RU" w:bidi="ru-RU"/>
        </w:rPr>
        <w:t xml:space="preserve"> </w:t>
      </w:r>
      <w:r w:rsidRPr="00EB3B93">
        <w:rPr>
          <w:rFonts w:ascii="Times New Roman" w:hAnsi="Times New Roman" w:cs="Times New Roman"/>
          <w:b/>
          <w:bCs/>
          <w:color w:val="000000"/>
          <w:sz w:val="24"/>
          <w:szCs w:val="24"/>
          <w:u w:val="single"/>
          <w:lang w:eastAsia="uk-UA" w:bidi="uk-UA"/>
        </w:rPr>
        <w:t xml:space="preserve">прилеглої території </w:t>
      </w:r>
      <w:r w:rsidRPr="00EB3B93">
        <w:rPr>
          <w:rFonts w:ascii="Times New Roman" w:hAnsi="Times New Roman" w:cs="Times New Roman"/>
          <w:b/>
          <w:bCs/>
          <w:color w:val="000000"/>
          <w:sz w:val="24"/>
          <w:szCs w:val="24"/>
          <w:u w:val="single"/>
          <w:lang w:val="ru-RU" w:eastAsia="ru-RU" w:bidi="ru-RU"/>
        </w:rPr>
        <w:t xml:space="preserve">за </w:t>
      </w:r>
      <w:proofErr w:type="spellStart"/>
      <w:r w:rsidRPr="00EB3B93">
        <w:rPr>
          <w:rFonts w:ascii="Times New Roman" w:hAnsi="Times New Roman" w:cs="Times New Roman"/>
          <w:b/>
          <w:bCs/>
          <w:color w:val="000000"/>
          <w:sz w:val="24"/>
          <w:szCs w:val="24"/>
          <w:u w:val="single"/>
          <w:lang w:val="ru-RU" w:eastAsia="ru-RU" w:bidi="ru-RU"/>
        </w:rPr>
        <w:t>адресою</w:t>
      </w:r>
      <w:proofErr w:type="spellEnd"/>
      <w:r w:rsidRPr="00EB3B93">
        <w:rPr>
          <w:rFonts w:ascii="Times New Roman" w:hAnsi="Times New Roman" w:cs="Times New Roman"/>
          <w:b/>
          <w:bCs/>
          <w:color w:val="000000"/>
          <w:sz w:val="24"/>
          <w:szCs w:val="24"/>
          <w:u w:val="single"/>
          <w:lang w:val="ru-RU" w:eastAsia="ru-RU" w:bidi="ru-RU"/>
        </w:rPr>
        <w:t xml:space="preserve"> </w:t>
      </w:r>
      <w:proofErr w:type="spellStart"/>
      <w:r w:rsidRPr="00EB3B93">
        <w:rPr>
          <w:rFonts w:ascii="Times New Roman" w:hAnsi="Times New Roman" w:cs="Times New Roman"/>
          <w:b/>
          <w:bCs/>
          <w:color w:val="000000"/>
          <w:sz w:val="24"/>
          <w:szCs w:val="24"/>
          <w:u w:val="single"/>
          <w:lang w:val="ru-RU" w:eastAsia="ru-RU" w:bidi="ru-RU"/>
        </w:rPr>
        <w:t>площа</w:t>
      </w:r>
      <w:proofErr w:type="spellEnd"/>
      <w:r w:rsidRPr="00EB3B93">
        <w:rPr>
          <w:rFonts w:ascii="Times New Roman" w:hAnsi="Times New Roman" w:cs="Times New Roman"/>
          <w:b/>
          <w:bCs/>
          <w:color w:val="000000"/>
          <w:sz w:val="24"/>
          <w:szCs w:val="24"/>
          <w:u w:val="single"/>
          <w:lang w:val="ru-RU" w:eastAsia="ru-RU" w:bidi="ru-RU"/>
        </w:rPr>
        <w:t xml:space="preserve"> Перемоги </w:t>
      </w:r>
    </w:p>
    <w:p w:rsidR="0073234B" w:rsidRPr="00EB3B93" w:rsidRDefault="00CD4432" w:rsidP="0073234B">
      <w:pPr>
        <w:shd w:val="clear" w:color="auto" w:fill="FFFFFF"/>
        <w:spacing w:after="0" w:line="240" w:lineRule="auto"/>
        <w:jc w:val="center"/>
        <w:rPr>
          <w:rFonts w:ascii="Times New Roman" w:hAnsi="Times New Roman" w:cs="Times New Roman"/>
          <w:b/>
          <w:bCs/>
          <w:color w:val="000000"/>
          <w:sz w:val="24"/>
          <w:szCs w:val="24"/>
          <w:u w:val="single"/>
        </w:rPr>
      </w:pPr>
      <w:r w:rsidRPr="00EB3B93">
        <w:rPr>
          <w:rFonts w:ascii="Times New Roman" w:hAnsi="Times New Roman" w:cs="Times New Roman"/>
          <w:b/>
          <w:bCs/>
          <w:color w:val="000000"/>
          <w:sz w:val="24"/>
          <w:szCs w:val="24"/>
          <w:u w:val="single"/>
          <w:lang w:val="ru-RU" w:eastAsia="ru-RU" w:bidi="ru-RU"/>
        </w:rPr>
        <w:t xml:space="preserve">в с. </w:t>
      </w:r>
      <w:proofErr w:type="spellStart"/>
      <w:r w:rsidRPr="00EB3B93">
        <w:rPr>
          <w:rFonts w:ascii="Times New Roman" w:hAnsi="Times New Roman" w:cs="Times New Roman"/>
          <w:b/>
          <w:bCs/>
          <w:color w:val="000000"/>
          <w:sz w:val="24"/>
          <w:szCs w:val="24"/>
          <w:u w:val="single"/>
          <w:lang w:eastAsia="uk-UA" w:bidi="uk-UA"/>
        </w:rPr>
        <w:t>Літки</w:t>
      </w:r>
      <w:proofErr w:type="spellEnd"/>
      <w:r w:rsidRPr="00EB3B93">
        <w:rPr>
          <w:rFonts w:ascii="Times New Roman" w:hAnsi="Times New Roman" w:cs="Times New Roman"/>
          <w:b/>
          <w:bCs/>
          <w:color w:val="000000"/>
          <w:sz w:val="24"/>
          <w:szCs w:val="24"/>
          <w:u w:val="single"/>
          <w:lang w:eastAsia="uk-UA" w:bidi="uk-UA"/>
        </w:rPr>
        <w:t xml:space="preserve"> </w:t>
      </w:r>
      <w:proofErr w:type="spellStart"/>
      <w:r w:rsidRPr="00EB3B93">
        <w:rPr>
          <w:rFonts w:ascii="Times New Roman" w:hAnsi="Times New Roman" w:cs="Times New Roman"/>
          <w:b/>
          <w:bCs/>
          <w:color w:val="000000"/>
          <w:sz w:val="24"/>
          <w:szCs w:val="24"/>
          <w:u w:val="single"/>
          <w:lang w:val="ru-RU" w:eastAsia="ru-RU" w:bidi="ru-RU"/>
        </w:rPr>
        <w:t>Броварського</w:t>
      </w:r>
      <w:proofErr w:type="spellEnd"/>
      <w:r w:rsidRPr="00EB3B93">
        <w:rPr>
          <w:rFonts w:ascii="Times New Roman" w:hAnsi="Times New Roman" w:cs="Times New Roman"/>
          <w:b/>
          <w:bCs/>
          <w:color w:val="000000"/>
          <w:sz w:val="24"/>
          <w:szCs w:val="24"/>
          <w:u w:val="single"/>
          <w:lang w:val="ru-RU" w:eastAsia="ru-RU" w:bidi="ru-RU"/>
        </w:rPr>
        <w:t xml:space="preserve"> району </w:t>
      </w:r>
      <w:r w:rsidRPr="00EB3B93">
        <w:rPr>
          <w:rFonts w:ascii="Times New Roman" w:hAnsi="Times New Roman" w:cs="Times New Roman"/>
          <w:b/>
          <w:bCs/>
          <w:color w:val="000000"/>
          <w:sz w:val="24"/>
          <w:szCs w:val="24"/>
          <w:u w:val="single"/>
          <w:lang w:eastAsia="uk-UA" w:bidi="uk-UA"/>
        </w:rPr>
        <w:t>Київської області</w:t>
      </w:r>
      <w:r w:rsidR="00EB3B93" w:rsidRPr="00EB3B93">
        <w:rPr>
          <w:rFonts w:ascii="Times New Roman" w:hAnsi="Times New Roman" w:cs="Times New Roman"/>
          <w:b/>
          <w:bCs/>
          <w:color w:val="000000"/>
          <w:sz w:val="24"/>
          <w:szCs w:val="24"/>
          <w:u w:val="single"/>
          <w:lang w:eastAsia="uk-UA" w:bidi="uk-UA"/>
        </w:rPr>
        <w:t>»</w:t>
      </w:r>
    </w:p>
    <w:p w:rsidR="0073234B" w:rsidRPr="00306532" w:rsidRDefault="0073234B" w:rsidP="0073234B">
      <w:pPr>
        <w:shd w:val="clear" w:color="auto" w:fill="FFFFFF"/>
        <w:spacing w:after="0" w:line="240" w:lineRule="auto"/>
        <w:jc w:val="center"/>
        <w:rPr>
          <w:rFonts w:ascii="Times New Roman" w:hAnsi="Times New Roman" w:cs="Times New Roman"/>
          <w:b/>
          <w:color w:val="000000"/>
          <w:sz w:val="24"/>
          <w:szCs w:val="24"/>
        </w:rPr>
      </w:pPr>
    </w:p>
    <w:p w:rsidR="0073234B" w:rsidRPr="00306532" w:rsidRDefault="0073234B" w:rsidP="0073234B">
      <w:pPr>
        <w:widowControl w:val="0"/>
        <w:suppressAutoHyphens/>
        <w:autoSpaceDN w:val="0"/>
        <w:spacing w:after="0" w:line="240" w:lineRule="auto"/>
        <w:jc w:val="center"/>
        <w:textAlignment w:val="baseline"/>
        <w:rPr>
          <w:rFonts w:ascii="Times New Roman" w:hAnsi="Times New Roman" w:cs="Times New Roman"/>
          <w:sz w:val="24"/>
          <w:szCs w:val="24"/>
        </w:rPr>
      </w:pPr>
    </w:p>
    <w:p w:rsidR="00EB3B93" w:rsidRPr="00EB3B93" w:rsidRDefault="0073234B" w:rsidP="0073234B">
      <w:pPr>
        <w:widowControl w:val="0"/>
        <w:suppressAutoHyphens/>
        <w:autoSpaceDN w:val="0"/>
        <w:spacing w:after="0" w:line="240" w:lineRule="auto"/>
        <w:jc w:val="center"/>
        <w:textAlignment w:val="baseline"/>
        <w:rPr>
          <w:rFonts w:ascii="Times New Roman" w:hAnsi="Times New Roman" w:cs="Times New Roman"/>
          <w:sz w:val="24"/>
          <w:szCs w:val="24"/>
        </w:rPr>
      </w:pPr>
      <w:r w:rsidRPr="00306532">
        <w:rPr>
          <w:rFonts w:ascii="Times New Roman" w:hAnsi="Times New Roman" w:cs="Times New Roman"/>
          <w:sz w:val="24"/>
          <w:szCs w:val="24"/>
        </w:rPr>
        <w:t>за ДК 021:2015 Єдиний закупівельний словник:</w:t>
      </w:r>
    </w:p>
    <w:p w:rsidR="0073234B" w:rsidRPr="00306532" w:rsidRDefault="00EA59F1"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306532">
        <w:rPr>
          <w:rFonts w:ascii="Times New Roman" w:hAnsi="Times New Roman" w:cs="Times New Roman"/>
          <w:color w:val="000000"/>
          <w:sz w:val="24"/>
          <w:szCs w:val="24"/>
        </w:rPr>
        <w:t>45220000-5 Інженерні та будівельні роботи</w:t>
      </w:r>
      <w:r w:rsidRPr="00306532">
        <w:rPr>
          <w:rFonts w:ascii="Times New Roman" w:eastAsia="Times New Roman" w:hAnsi="Times New Roman" w:cs="Times New Roman"/>
          <w:b/>
          <w:bCs/>
          <w:color w:val="000000"/>
          <w:kern w:val="3"/>
          <w:sz w:val="24"/>
          <w:szCs w:val="24"/>
          <w:lang w:eastAsia="zh-CN" w:bidi="hi-IN"/>
        </w:rPr>
        <w:t xml:space="preserve"> </w:t>
      </w:r>
    </w:p>
    <w:p w:rsidR="00B6017D" w:rsidRPr="00306532" w:rsidRDefault="00B6017D"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6017D" w:rsidRPr="00306532" w:rsidRDefault="00B6017D"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6017D" w:rsidRPr="00306532" w:rsidRDefault="00B6017D"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6017D" w:rsidRDefault="00B6017D"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EB3B93" w:rsidRPr="00306532" w:rsidRDefault="00EB3B93"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73234B" w:rsidRPr="00306532" w:rsidRDefault="0073234B" w:rsidP="007323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73234B" w:rsidRPr="00306532" w:rsidRDefault="0073234B" w:rsidP="00EB3B93">
      <w:pPr>
        <w:spacing w:after="0" w:line="240" w:lineRule="auto"/>
        <w:jc w:val="center"/>
        <w:rPr>
          <w:rFonts w:ascii="Times New Roman" w:hAnsi="Times New Roman" w:cs="Times New Roman"/>
          <w:b/>
          <w:sz w:val="24"/>
          <w:szCs w:val="24"/>
        </w:rPr>
      </w:pPr>
      <w:r w:rsidRPr="00306532">
        <w:rPr>
          <w:rFonts w:ascii="Times New Roman" w:eastAsia="Arial" w:hAnsi="Times New Roman" w:cs="Times New Roman"/>
          <w:b/>
          <w:bCs/>
          <w:sz w:val="24"/>
          <w:szCs w:val="24"/>
          <w:lang w:eastAsia="uk-UA"/>
        </w:rPr>
        <w:t xml:space="preserve">с. </w:t>
      </w:r>
      <w:proofErr w:type="spellStart"/>
      <w:r w:rsidRPr="00306532">
        <w:rPr>
          <w:rFonts w:ascii="Times New Roman" w:hAnsi="Times New Roman" w:cs="Times New Roman"/>
          <w:b/>
          <w:sz w:val="24"/>
          <w:szCs w:val="24"/>
          <w:lang w:eastAsia="ru-RU"/>
        </w:rPr>
        <w:t>Зазим</w:t>
      </w:r>
      <w:r w:rsidRPr="00306532">
        <w:rPr>
          <w:rFonts w:ascii="Times New Roman" w:hAnsi="Times New Roman" w:cs="Times New Roman"/>
          <w:b/>
          <w:sz w:val="24"/>
          <w:szCs w:val="24"/>
        </w:rPr>
        <w:t>’я</w:t>
      </w:r>
      <w:proofErr w:type="spellEnd"/>
    </w:p>
    <w:p w:rsidR="0073234B" w:rsidRPr="00306532" w:rsidRDefault="0073234B" w:rsidP="00EB3B93">
      <w:pPr>
        <w:spacing w:after="0" w:line="240" w:lineRule="auto"/>
        <w:jc w:val="center"/>
        <w:rPr>
          <w:rFonts w:ascii="Times New Roman" w:eastAsia="Arial" w:hAnsi="Times New Roman" w:cs="Times New Roman"/>
          <w:b/>
          <w:bCs/>
          <w:sz w:val="24"/>
          <w:szCs w:val="24"/>
          <w:lang w:eastAsia="uk-UA"/>
        </w:rPr>
      </w:pPr>
      <w:r w:rsidRPr="00306532">
        <w:rPr>
          <w:rFonts w:ascii="Times New Roman" w:eastAsia="Arial" w:hAnsi="Times New Roman" w:cs="Times New Roman"/>
          <w:b/>
          <w:bCs/>
          <w:sz w:val="24"/>
          <w:szCs w:val="24"/>
          <w:lang w:eastAsia="uk-UA"/>
        </w:rPr>
        <w:t>2024 р.</w:t>
      </w:r>
    </w:p>
    <w:p w:rsidR="0073234B" w:rsidRPr="00306532" w:rsidRDefault="0073234B" w:rsidP="00EB3B93">
      <w:pPr>
        <w:spacing w:after="0" w:line="240" w:lineRule="auto"/>
        <w:rPr>
          <w:rFonts w:ascii="Times New Roman" w:eastAsia="Arial" w:hAnsi="Times New Roman" w:cs="Times New Roman"/>
          <w:b/>
          <w:bCs/>
          <w:sz w:val="24"/>
          <w:szCs w:val="24"/>
          <w:lang w:eastAsia="uk-UA"/>
        </w:rPr>
      </w:pPr>
      <w:r w:rsidRPr="00306532">
        <w:rPr>
          <w:rFonts w:ascii="Times New Roman" w:eastAsia="Arial" w:hAnsi="Times New Roman" w:cs="Times New Roman"/>
          <w:b/>
          <w:bCs/>
          <w:sz w:val="24"/>
          <w:szCs w:val="24"/>
          <w:lang w:eastAsia="uk-UA"/>
        </w:rPr>
        <w:br w:type="page"/>
      </w:r>
    </w:p>
    <w:p w:rsidR="00900FA0" w:rsidRPr="00142DFF" w:rsidRDefault="00900FA0" w:rsidP="0073234B">
      <w:pPr>
        <w:spacing w:after="0" w:line="240" w:lineRule="auto"/>
        <w:jc w:val="center"/>
        <w:rPr>
          <w:rFonts w:ascii="Times New Roman" w:eastAsia="Times New Roman" w:hAnsi="Times New Roman" w:cs="Times New Roman"/>
          <w:sz w:val="20"/>
          <w:szCs w:val="20"/>
          <w:lang w:eastAsia="uk-UA"/>
        </w:rPr>
      </w:pP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113"/>
        <w:gridCol w:w="6664"/>
      </w:tblGrid>
      <w:tr w:rsidR="00900FA0"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Загальні положення</w:t>
            </w:r>
          </w:p>
        </w:tc>
      </w:tr>
      <w:tr w:rsidR="00900FA0" w:rsidRPr="00142DF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3</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142DF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jc w:val="center"/>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widowControl w:val="0"/>
              <w:suppressAutoHyphens/>
              <w:autoSpaceDN w:val="0"/>
              <w:spacing w:after="0" w:line="240" w:lineRule="auto"/>
              <w:jc w:val="both"/>
              <w:textAlignment w:val="baseline"/>
              <w:rPr>
                <w:rFonts w:ascii="Times New Roman" w:hAnsi="Times New Roman"/>
                <w:sz w:val="20"/>
                <w:szCs w:val="20"/>
              </w:rPr>
            </w:pPr>
            <w:r w:rsidRPr="00815B7B">
              <w:rPr>
                <w:rFonts w:ascii="Times New Roman" w:hAnsi="Times New Roman"/>
                <w:sz w:val="20"/>
                <w:szCs w:val="20"/>
              </w:rPr>
              <w:t>Категорія замовника: орган місцевого самоврядування, зазначений у пункті 1 частини першої статті 2 Закону.</w:t>
            </w:r>
          </w:p>
        </w:tc>
      </w:tr>
      <w:tr w:rsidR="00815B7B" w:rsidRPr="00142DFF" w:rsidTr="00142D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jc w:val="center"/>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15B7B" w:rsidRPr="00815B7B" w:rsidRDefault="00815B7B" w:rsidP="00815B7B">
            <w:pPr>
              <w:widowControl w:val="0"/>
              <w:suppressAutoHyphens/>
              <w:autoSpaceDN w:val="0"/>
              <w:spacing w:after="0" w:line="240" w:lineRule="auto"/>
              <w:jc w:val="both"/>
              <w:textAlignment w:val="baseline"/>
              <w:rPr>
                <w:rFonts w:ascii="Times New Roman" w:hAnsi="Times New Roman"/>
                <w:sz w:val="20"/>
                <w:szCs w:val="20"/>
              </w:rPr>
            </w:pPr>
            <w:proofErr w:type="spellStart"/>
            <w:r w:rsidRPr="00815B7B">
              <w:rPr>
                <w:rFonts w:ascii="Times New Roman" w:hAnsi="Times New Roman"/>
                <w:sz w:val="20"/>
                <w:szCs w:val="20"/>
              </w:rPr>
              <w:t>Зазимська</w:t>
            </w:r>
            <w:proofErr w:type="spellEnd"/>
            <w:r w:rsidRPr="00815B7B">
              <w:rPr>
                <w:rFonts w:ascii="Times New Roman" w:hAnsi="Times New Roman"/>
                <w:sz w:val="20"/>
                <w:szCs w:val="20"/>
              </w:rPr>
              <w:t xml:space="preserve"> сільська рада Броварського району Київської області (далі - Замовник), код ЄДРПОУ 04363876</w:t>
            </w:r>
          </w:p>
        </w:tc>
      </w:tr>
      <w:tr w:rsidR="00815B7B" w:rsidRPr="00142DFF" w:rsidTr="00142D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jc w:val="center"/>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15B7B" w:rsidRPr="00815B7B" w:rsidRDefault="00815B7B" w:rsidP="00815B7B">
            <w:pPr>
              <w:widowControl w:val="0"/>
              <w:suppressAutoHyphens/>
              <w:autoSpaceDN w:val="0"/>
              <w:spacing w:after="0" w:line="240" w:lineRule="auto"/>
              <w:jc w:val="both"/>
              <w:textAlignment w:val="baseline"/>
              <w:rPr>
                <w:rFonts w:ascii="Times New Roman" w:hAnsi="Times New Roman"/>
                <w:sz w:val="20"/>
                <w:szCs w:val="20"/>
              </w:rPr>
            </w:pPr>
            <w:r w:rsidRPr="00815B7B">
              <w:rPr>
                <w:rFonts w:ascii="Times New Roman" w:hAnsi="Times New Roman"/>
                <w:sz w:val="20"/>
                <w:szCs w:val="20"/>
              </w:rPr>
              <w:t xml:space="preserve">село </w:t>
            </w:r>
            <w:proofErr w:type="spellStart"/>
            <w:r w:rsidRPr="00815B7B">
              <w:rPr>
                <w:rFonts w:ascii="Times New Roman" w:hAnsi="Times New Roman"/>
                <w:sz w:val="20"/>
                <w:szCs w:val="20"/>
              </w:rPr>
              <w:t>Зазим'я</w:t>
            </w:r>
            <w:proofErr w:type="spellEnd"/>
            <w:r w:rsidRPr="00815B7B">
              <w:rPr>
                <w:rFonts w:ascii="Times New Roman" w:hAnsi="Times New Roman"/>
                <w:sz w:val="20"/>
                <w:szCs w:val="20"/>
              </w:rPr>
              <w:t>, вулиця Широка, будинок 6, Броварський район, Київська область, Україна 07415</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jc w:val="center"/>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spacing w:after="0" w:line="240" w:lineRule="auto"/>
              <w:rPr>
                <w:rFonts w:ascii="Times New Roman" w:eastAsia="Times New Roman" w:hAnsi="Times New Roman" w:cs="Times New Roman"/>
                <w:sz w:val="20"/>
                <w:szCs w:val="20"/>
                <w:lang w:eastAsia="uk-UA"/>
              </w:rPr>
            </w:pPr>
            <w:r w:rsidRPr="00815B7B">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815B7B" w:rsidRDefault="00815B7B" w:rsidP="00815B7B">
            <w:pPr>
              <w:widowControl w:val="0"/>
              <w:suppressAutoHyphens/>
              <w:autoSpaceDN w:val="0"/>
              <w:spacing w:after="0" w:line="240" w:lineRule="auto"/>
              <w:jc w:val="both"/>
              <w:textAlignment w:val="baseline"/>
              <w:rPr>
                <w:rFonts w:ascii="Times New Roman" w:hAnsi="Times New Roman" w:cs="Times New Roman"/>
                <w:sz w:val="20"/>
                <w:szCs w:val="20"/>
              </w:rPr>
            </w:pPr>
            <w:r w:rsidRPr="00815B7B">
              <w:rPr>
                <w:rFonts w:ascii="Times New Roman" w:hAnsi="Times New Roman" w:cs="Times New Roman"/>
                <w:sz w:val="20"/>
                <w:szCs w:val="20"/>
              </w:rPr>
              <w:t xml:space="preserve">З організаційних питань: </w:t>
            </w:r>
            <w:proofErr w:type="spellStart"/>
            <w:r w:rsidRPr="00815B7B">
              <w:rPr>
                <w:rFonts w:ascii="Times New Roman" w:hAnsi="Times New Roman" w:cs="Times New Roman"/>
                <w:sz w:val="20"/>
                <w:szCs w:val="20"/>
              </w:rPr>
              <w:t>Масалова</w:t>
            </w:r>
            <w:proofErr w:type="spellEnd"/>
            <w:r w:rsidRPr="00815B7B">
              <w:rPr>
                <w:rFonts w:ascii="Times New Roman" w:hAnsi="Times New Roman" w:cs="Times New Roman"/>
                <w:sz w:val="20"/>
                <w:szCs w:val="20"/>
              </w:rPr>
              <w:t xml:space="preserve"> Алла Петрівна, начальник відділу публічних </w:t>
            </w:r>
            <w:proofErr w:type="spellStart"/>
            <w:r w:rsidRPr="00815B7B">
              <w:rPr>
                <w:rFonts w:ascii="Times New Roman" w:hAnsi="Times New Roman" w:cs="Times New Roman"/>
                <w:sz w:val="20"/>
                <w:szCs w:val="20"/>
              </w:rPr>
              <w:t>закупівель</w:t>
            </w:r>
            <w:proofErr w:type="spellEnd"/>
            <w:r w:rsidRPr="00815B7B">
              <w:rPr>
                <w:rFonts w:ascii="Times New Roman" w:hAnsi="Times New Roman" w:cs="Times New Roman"/>
                <w:sz w:val="20"/>
                <w:szCs w:val="20"/>
              </w:rPr>
              <w:t xml:space="preserve"> та інвестицій</w:t>
            </w:r>
            <w:bookmarkStart w:id="0" w:name="_GoBack"/>
            <w:bookmarkEnd w:id="0"/>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відкриті торги</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right="140"/>
              <w:rPr>
                <w:rFonts w:ascii="Times New Roman" w:eastAsia="Times New Roman" w:hAnsi="Times New Roman" w:cs="Times New Roman"/>
                <w:sz w:val="20"/>
                <w:szCs w:val="20"/>
                <w:lang w:eastAsia="uk-UA"/>
              </w:rPr>
            </w:pPr>
            <w:r w:rsidRPr="00142DFF">
              <w:rPr>
                <w:rFonts w:ascii="Times New Roman" w:hAnsi="Times New Roman" w:cs="Times New Roman"/>
                <w:color w:val="000000"/>
                <w:sz w:val="20"/>
                <w:szCs w:val="20"/>
                <w:lang w:eastAsia="uk-UA" w:bidi="uk-UA"/>
              </w:rPr>
              <w:t xml:space="preserve">Капітальний </w:t>
            </w:r>
            <w:r w:rsidRPr="00142DFF">
              <w:rPr>
                <w:rFonts w:ascii="Times New Roman" w:hAnsi="Times New Roman" w:cs="Times New Roman"/>
                <w:color w:val="000000"/>
                <w:sz w:val="20"/>
                <w:szCs w:val="20"/>
                <w:lang w:val="ru-RU" w:eastAsia="ru-RU" w:bidi="ru-RU"/>
              </w:rPr>
              <w:t xml:space="preserve">ремонт </w:t>
            </w:r>
            <w:proofErr w:type="spellStart"/>
            <w:r w:rsidRPr="00142DFF">
              <w:rPr>
                <w:rFonts w:ascii="Times New Roman" w:hAnsi="Times New Roman" w:cs="Times New Roman"/>
                <w:color w:val="000000"/>
                <w:sz w:val="20"/>
                <w:szCs w:val="20"/>
                <w:lang w:val="ru-RU" w:eastAsia="ru-RU" w:bidi="ru-RU"/>
              </w:rPr>
              <w:t>обладнання</w:t>
            </w:r>
            <w:proofErr w:type="spellEnd"/>
            <w:r w:rsidRPr="00142DFF">
              <w:rPr>
                <w:rFonts w:ascii="Times New Roman" w:hAnsi="Times New Roman" w:cs="Times New Roman"/>
                <w:color w:val="000000"/>
                <w:sz w:val="20"/>
                <w:szCs w:val="20"/>
                <w:lang w:val="ru-RU" w:eastAsia="ru-RU" w:bidi="ru-RU"/>
              </w:rPr>
              <w:t xml:space="preserve"> </w:t>
            </w:r>
            <w:proofErr w:type="spellStart"/>
            <w:r w:rsidRPr="00142DFF">
              <w:rPr>
                <w:rFonts w:ascii="Times New Roman" w:hAnsi="Times New Roman" w:cs="Times New Roman"/>
                <w:color w:val="000000"/>
                <w:sz w:val="20"/>
                <w:szCs w:val="20"/>
                <w:lang w:val="ru-RU" w:eastAsia="ru-RU" w:bidi="ru-RU"/>
              </w:rPr>
              <w:t>свердловини</w:t>
            </w:r>
            <w:proofErr w:type="spellEnd"/>
            <w:r w:rsidRPr="00142DFF">
              <w:rPr>
                <w:rFonts w:ascii="Times New Roman" w:hAnsi="Times New Roman" w:cs="Times New Roman"/>
                <w:color w:val="000000"/>
                <w:sz w:val="20"/>
                <w:szCs w:val="20"/>
                <w:lang w:val="ru-RU" w:eastAsia="ru-RU" w:bidi="ru-RU"/>
              </w:rPr>
              <w:t xml:space="preserve"> з </w:t>
            </w:r>
            <w:proofErr w:type="spellStart"/>
            <w:r w:rsidRPr="00142DFF">
              <w:rPr>
                <w:rFonts w:ascii="Times New Roman" w:hAnsi="Times New Roman" w:cs="Times New Roman"/>
                <w:color w:val="000000"/>
                <w:sz w:val="20"/>
                <w:szCs w:val="20"/>
                <w:lang w:val="ru-RU" w:eastAsia="ru-RU" w:bidi="ru-RU"/>
              </w:rPr>
              <w:t>встановленням</w:t>
            </w:r>
            <w:proofErr w:type="spellEnd"/>
            <w:r w:rsidRPr="00142DFF">
              <w:rPr>
                <w:rFonts w:ascii="Times New Roman" w:hAnsi="Times New Roman" w:cs="Times New Roman"/>
                <w:color w:val="000000"/>
                <w:sz w:val="20"/>
                <w:szCs w:val="20"/>
                <w:lang w:val="ru-RU" w:eastAsia="ru-RU" w:bidi="ru-RU"/>
              </w:rPr>
              <w:t xml:space="preserve"> бювету та </w:t>
            </w:r>
            <w:proofErr w:type="spellStart"/>
            <w:r w:rsidRPr="00142DFF">
              <w:rPr>
                <w:rFonts w:ascii="Times New Roman" w:hAnsi="Times New Roman" w:cs="Times New Roman"/>
                <w:color w:val="000000"/>
                <w:sz w:val="20"/>
                <w:szCs w:val="20"/>
                <w:lang w:val="ru-RU" w:eastAsia="ru-RU" w:bidi="ru-RU"/>
              </w:rPr>
              <w:t>облаштуванням</w:t>
            </w:r>
            <w:proofErr w:type="spellEnd"/>
            <w:r w:rsidRPr="00142DFF">
              <w:rPr>
                <w:rFonts w:ascii="Times New Roman" w:hAnsi="Times New Roman" w:cs="Times New Roman"/>
                <w:color w:val="000000"/>
                <w:sz w:val="20"/>
                <w:szCs w:val="20"/>
                <w:lang w:val="ru-RU" w:eastAsia="ru-RU" w:bidi="ru-RU"/>
              </w:rPr>
              <w:t xml:space="preserve"> </w:t>
            </w:r>
            <w:r w:rsidRPr="00142DFF">
              <w:rPr>
                <w:rFonts w:ascii="Times New Roman" w:hAnsi="Times New Roman" w:cs="Times New Roman"/>
                <w:color w:val="000000"/>
                <w:sz w:val="20"/>
                <w:szCs w:val="20"/>
                <w:lang w:eastAsia="uk-UA" w:bidi="uk-UA"/>
              </w:rPr>
              <w:t xml:space="preserve">прилеглої території </w:t>
            </w:r>
            <w:r w:rsidRPr="00142DFF">
              <w:rPr>
                <w:rFonts w:ascii="Times New Roman" w:hAnsi="Times New Roman" w:cs="Times New Roman"/>
                <w:color w:val="000000"/>
                <w:sz w:val="20"/>
                <w:szCs w:val="20"/>
                <w:lang w:val="ru-RU" w:eastAsia="ru-RU" w:bidi="ru-RU"/>
              </w:rPr>
              <w:t xml:space="preserve">за </w:t>
            </w:r>
            <w:proofErr w:type="spellStart"/>
            <w:r w:rsidRPr="00142DFF">
              <w:rPr>
                <w:rFonts w:ascii="Times New Roman" w:hAnsi="Times New Roman" w:cs="Times New Roman"/>
                <w:color w:val="000000"/>
                <w:sz w:val="20"/>
                <w:szCs w:val="20"/>
                <w:lang w:val="ru-RU" w:eastAsia="ru-RU" w:bidi="ru-RU"/>
              </w:rPr>
              <w:t>адресою</w:t>
            </w:r>
            <w:proofErr w:type="spellEnd"/>
            <w:r w:rsidRPr="00142DFF">
              <w:rPr>
                <w:rFonts w:ascii="Times New Roman" w:hAnsi="Times New Roman" w:cs="Times New Roman"/>
                <w:color w:val="000000"/>
                <w:sz w:val="20"/>
                <w:szCs w:val="20"/>
                <w:lang w:val="ru-RU" w:eastAsia="ru-RU" w:bidi="ru-RU"/>
              </w:rPr>
              <w:t xml:space="preserve"> </w:t>
            </w:r>
            <w:proofErr w:type="spellStart"/>
            <w:r w:rsidRPr="00142DFF">
              <w:rPr>
                <w:rFonts w:ascii="Times New Roman" w:hAnsi="Times New Roman" w:cs="Times New Roman"/>
                <w:color w:val="000000"/>
                <w:sz w:val="20"/>
                <w:szCs w:val="20"/>
                <w:lang w:val="ru-RU" w:eastAsia="ru-RU" w:bidi="ru-RU"/>
              </w:rPr>
              <w:t>площа</w:t>
            </w:r>
            <w:proofErr w:type="spellEnd"/>
            <w:r w:rsidRPr="00142DFF">
              <w:rPr>
                <w:rFonts w:ascii="Times New Roman" w:hAnsi="Times New Roman" w:cs="Times New Roman"/>
                <w:color w:val="000000"/>
                <w:sz w:val="20"/>
                <w:szCs w:val="20"/>
                <w:lang w:val="ru-RU" w:eastAsia="ru-RU" w:bidi="ru-RU"/>
              </w:rPr>
              <w:t xml:space="preserve"> Перемоги в с. </w:t>
            </w:r>
            <w:proofErr w:type="spellStart"/>
            <w:r w:rsidRPr="00142DFF">
              <w:rPr>
                <w:rFonts w:ascii="Times New Roman" w:hAnsi="Times New Roman" w:cs="Times New Roman"/>
                <w:color w:val="000000"/>
                <w:sz w:val="20"/>
                <w:szCs w:val="20"/>
                <w:lang w:eastAsia="uk-UA" w:bidi="uk-UA"/>
              </w:rPr>
              <w:t>Літки</w:t>
            </w:r>
            <w:proofErr w:type="spellEnd"/>
            <w:r w:rsidRPr="00142DFF">
              <w:rPr>
                <w:rFonts w:ascii="Times New Roman" w:hAnsi="Times New Roman" w:cs="Times New Roman"/>
                <w:color w:val="000000"/>
                <w:sz w:val="20"/>
                <w:szCs w:val="20"/>
                <w:lang w:eastAsia="uk-UA" w:bidi="uk-UA"/>
              </w:rPr>
              <w:t xml:space="preserve"> </w:t>
            </w:r>
            <w:proofErr w:type="spellStart"/>
            <w:r w:rsidRPr="00142DFF">
              <w:rPr>
                <w:rFonts w:ascii="Times New Roman" w:hAnsi="Times New Roman" w:cs="Times New Roman"/>
                <w:color w:val="000000"/>
                <w:sz w:val="20"/>
                <w:szCs w:val="20"/>
                <w:lang w:val="ru-RU" w:eastAsia="ru-RU" w:bidi="ru-RU"/>
              </w:rPr>
              <w:t>Броварського</w:t>
            </w:r>
            <w:proofErr w:type="spellEnd"/>
            <w:r w:rsidRPr="00142DFF">
              <w:rPr>
                <w:rFonts w:ascii="Times New Roman" w:hAnsi="Times New Roman" w:cs="Times New Roman"/>
                <w:color w:val="000000"/>
                <w:sz w:val="20"/>
                <w:szCs w:val="20"/>
                <w:lang w:val="ru-RU" w:eastAsia="ru-RU" w:bidi="ru-RU"/>
              </w:rPr>
              <w:t xml:space="preserve"> району </w:t>
            </w:r>
            <w:r w:rsidRPr="00142DFF">
              <w:rPr>
                <w:rFonts w:ascii="Times New Roman" w:hAnsi="Times New Roman" w:cs="Times New Roman"/>
                <w:color w:val="000000"/>
                <w:sz w:val="20"/>
                <w:szCs w:val="20"/>
                <w:lang w:eastAsia="uk-UA" w:bidi="uk-UA"/>
              </w:rPr>
              <w:t>Київської області</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Місце: с.</w:t>
            </w:r>
            <w:r w:rsidR="00EB3B93">
              <w:rPr>
                <w:rFonts w:ascii="Times New Roman" w:eastAsia="Times New Roman" w:hAnsi="Times New Roman" w:cs="Times New Roman"/>
                <w:color w:val="000000"/>
                <w:sz w:val="20"/>
                <w:szCs w:val="20"/>
                <w:lang w:eastAsia="uk-UA"/>
              </w:rPr>
              <w:t xml:space="preserve"> </w:t>
            </w:r>
            <w:proofErr w:type="spellStart"/>
            <w:r w:rsidRPr="00142DFF">
              <w:rPr>
                <w:rFonts w:ascii="Times New Roman" w:eastAsia="Times New Roman" w:hAnsi="Times New Roman" w:cs="Times New Roman"/>
                <w:color w:val="000000"/>
                <w:sz w:val="20"/>
                <w:szCs w:val="20"/>
                <w:lang w:eastAsia="uk-UA"/>
              </w:rPr>
              <w:t>Літки</w:t>
            </w:r>
            <w:proofErr w:type="spellEnd"/>
            <w:r w:rsidRPr="00142DFF">
              <w:rPr>
                <w:rFonts w:ascii="Times New Roman" w:eastAsia="Times New Roman" w:hAnsi="Times New Roman" w:cs="Times New Roman"/>
                <w:color w:val="000000"/>
                <w:sz w:val="20"/>
                <w:szCs w:val="20"/>
                <w:lang w:eastAsia="uk-UA"/>
              </w:rPr>
              <w:t>, Броварський район, Київська область</w:t>
            </w:r>
          </w:p>
          <w:p w:rsidR="00815B7B" w:rsidRPr="00142DFF" w:rsidRDefault="00815B7B" w:rsidP="00815B7B">
            <w:pPr>
              <w:spacing w:after="0" w:line="240" w:lineRule="auto"/>
              <w:ind w:left="118" w:right="140"/>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Обсяги: згідно проекту</w:t>
            </w:r>
          </w:p>
        </w:tc>
      </w:tr>
      <w:tr w:rsidR="00815B7B" w:rsidRPr="00142DFF" w:rsidTr="002D7F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815B7B" w:rsidRPr="00142DFF" w:rsidRDefault="00815B7B" w:rsidP="00815B7B">
            <w:pPr>
              <w:spacing w:after="0" w:line="240" w:lineRule="auto"/>
              <w:ind w:left="118" w:right="140"/>
              <w:rPr>
                <w:rFonts w:ascii="Times New Roman" w:eastAsia="Times New Roman" w:hAnsi="Times New Roman" w:cs="Times New Roman"/>
                <w:sz w:val="20"/>
                <w:szCs w:val="20"/>
                <w:lang w:eastAsia="uk-UA"/>
              </w:rPr>
            </w:pPr>
            <w:r w:rsidRPr="00142DFF">
              <w:rPr>
                <w:rFonts w:ascii="Times New Roman" w:eastAsia="Times New Roman" w:hAnsi="Times New Roman" w:cs="Times New Roman"/>
                <w:sz w:val="20"/>
                <w:szCs w:val="20"/>
                <w:lang w:eastAsia="uk-UA"/>
              </w:rPr>
              <w:t>До 31.12.2024 року</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на рівних умовах</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Валютою тендерної пропозиції є гривня</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p>
        </w:tc>
      </w:tr>
      <w:tr w:rsidR="00815B7B" w:rsidRPr="00142DF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Фізична/юридична особа має право </w:t>
            </w:r>
            <w:r w:rsidRPr="00142DFF">
              <w:rPr>
                <w:rFonts w:ascii="Times New Roman" w:eastAsia="Times New Roman" w:hAnsi="Times New Roman" w:cs="Times New Roman"/>
                <w:b/>
                <w:bCs/>
                <w:color w:val="000000"/>
                <w:sz w:val="20"/>
                <w:szCs w:val="20"/>
                <w:lang w:eastAsia="uk-UA"/>
              </w:rPr>
              <w:t xml:space="preserve">не пізніше ніж за три дні </w:t>
            </w:r>
            <w:r w:rsidRPr="00142DFF">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142DFF">
              <w:rPr>
                <w:rFonts w:ascii="Times New Roman" w:eastAsia="Times New Roman" w:hAnsi="Times New Roman" w:cs="Times New Roman"/>
                <w:b/>
                <w:bCs/>
                <w:color w:val="000000"/>
                <w:sz w:val="20"/>
                <w:szCs w:val="20"/>
                <w:lang w:eastAsia="uk-UA"/>
              </w:rPr>
              <w:t>Замовник повинен протягом трьох днів</w:t>
            </w:r>
            <w:r w:rsidRPr="00142DF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2DFF">
              <w:rPr>
                <w:rFonts w:ascii="Times New Roman" w:eastAsia="Times New Roman" w:hAnsi="Times New Roman" w:cs="Times New Roman"/>
                <w:color w:val="000000"/>
                <w:sz w:val="20"/>
                <w:szCs w:val="20"/>
                <w:lang w:eastAsia="uk-UA"/>
              </w:rPr>
              <w:t>внести</w:t>
            </w:r>
            <w:proofErr w:type="spellEnd"/>
            <w:r w:rsidRPr="00142DFF">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2DFF">
              <w:rPr>
                <w:rFonts w:ascii="Times New Roman" w:eastAsia="Times New Roman" w:hAnsi="Times New Roman" w:cs="Times New Roman"/>
                <w:color w:val="000000"/>
                <w:sz w:val="20"/>
                <w:szCs w:val="20"/>
                <w:lang w:eastAsia="uk-UA"/>
              </w:rPr>
              <w:t>машинозчитувальному</w:t>
            </w:r>
            <w:proofErr w:type="spellEnd"/>
            <w:r w:rsidRPr="00142DFF">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815B7B" w:rsidRPr="00142DF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cs="Times New Roman"/>
                <w:color w:val="000000"/>
                <w:sz w:val="20"/>
                <w:szCs w:val="20"/>
                <w:lang w:eastAsia="uk-UA"/>
              </w:rPr>
              <w:t>;</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815B7B" w:rsidRPr="00142DFF" w:rsidRDefault="00815B7B" w:rsidP="00815B7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 (</w:t>
            </w:r>
            <w:r w:rsidR="00C836F0">
              <w:rPr>
                <w:rFonts w:ascii="Times New Roman" w:eastAsia="Times New Roman" w:hAnsi="Times New Roman" w:cs="Times New Roman"/>
                <w:color w:val="000000"/>
                <w:sz w:val="20"/>
                <w:szCs w:val="20"/>
                <w:lang w:eastAsia="uk-UA"/>
              </w:rPr>
              <w:t xml:space="preserve">зокрема, </w:t>
            </w:r>
            <w:r w:rsidRPr="00142DFF">
              <w:rPr>
                <w:rFonts w:ascii="Times New Roman" w:eastAsia="Times New Roman" w:hAnsi="Times New Roman" w:cs="Times New Roman"/>
                <w:color w:val="000000"/>
                <w:sz w:val="20"/>
                <w:szCs w:val="20"/>
                <w:lang w:eastAsia="uk-UA"/>
              </w:rPr>
              <w:t>Додаток 6).</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2DFF">
              <w:rPr>
                <w:rFonts w:ascii="Times New Roman" w:eastAsia="Times New Roman" w:hAnsi="Times New Roman" w:cs="Times New Roman"/>
                <w:color w:val="000000"/>
                <w:sz w:val="20"/>
                <w:szCs w:val="20"/>
                <w:lang w:eastAsia="uk-UA"/>
              </w:rPr>
              <w:t>скан</w:t>
            </w:r>
            <w:proofErr w:type="spellEnd"/>
            <w:r w:rsidRPr="00142DF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42DFF">
              <w:rPr>
                <w:rFonts w:ascii="Times New Roman" w:eastAsia="Times New Roman" w:hAnsi="Times New Roman" w:cs="Times New Roman"/>
                <w:color w:val="000000"/>
                <w:sz w:val="20"/>
                <w:szCs w:val="20"/>
                <w:lang w:eastAsia="uk-UA"/>
              </w:rPr>
              <w:t> </w:t>
            </w:r>
          </w:p>
          <w:p w:rsidR="00815B7B" w:rsidRPr="00142DFF" w:rsidRDefault="00815B7B" w:rsidP="00815B7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815B7B" w:rsidRPr="00142DFF" w:rsidRDefault="00815B7B" w:rsidP="00815B7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815B7B" w:rsidRPr="00142DFF" w:rsidRDefault="00815B7B" w:rsidP="00815B7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142DFF">
              <w:rPr>
                <w:rFonts w:ascii="Times New Roman" w:eastAsia="Times New Roman" w:hAnsi="Times New Roman" w:cs="Times New Roman"/>
                <w:color w:val="000000"/>
                <w:sz w:val="20"/>
                <w:szCs w:val="20"/>
                <w:lang w:eastAsia="uk-UA"/>
              </w:rPr>
              <w:t>засвідчувального</w:t>
            </w:r>
            <w:proofErr w:type="spellEnd"/>
            <w:r w:rsidRPr="00142DF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Опис формальних помилок:</w:t>
            </w:r>
            <w:r w:rsidRPr="00142DF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уживання великої літери;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використання слова або </w:t>
            </w:r>
            <w:proofErr w:type="spellStart"/>
            <w:r w:rsidRPr="00142DFF">
              <w:rPr>
                <w:rFonts w:ascii="Times New Roman" w:eastAsia="Times New Roman" w:hAnsi="Times New Roman" w:cs="Times New Roman"/>
                <w:color w:val="000000"/>
                <w:sz w:val="20"/>
                <w:szCs w:val="20"/>
                <w:lang w:eastAsia="uk-UA"/>
              </w:rPr>
              <w:t>мовного</w:t>
            </w:r>
            <w:proofErr w:type="spellEnd"/>
            <w:r w:rsidRPr="00142DFF">
              <w:rPr>
                <w:rFonts w:ascii="Times New Roman" w:eastAsia="Times New Roman" w:hAnsi="Times New Roman" w:cs="Times New Roman"/>
                <w:color w:val="000000"/>
                <w:sz w:val="20"/>
                <w:szCs w:val="20"/>
                <w:lang w:eastAsia="uk-UA"/>
              </w:rPr>
              <w:t xml:space="preserve"> звороту, запозичених з іншої мови;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815B7B" w:rsidRPr="00142DFF" w:rsidRDefault="00815B7B" w:rsidP="001B6AFD">
            <w:pPr>
              <w:pStyle w:val="a7"/>
              <w:numPr>
                <w:ilvl w:val="0"/>
                <w:numId w:val="15"/>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15B7B" w:rsidRPr="00142DFF" w:rsidRDefault="00815B7B" w:rsidP="001B6AFD">
            <w:pPr>
              <w:pStyle w:val="a7"/>
              <w:numPr>
                <w:ilvl w:val="0"/>
                <w:numId w:val="1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Приклади формальних помилок:</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lastRenderedPageBreak/>
              <w:t xml:space="preserve">«вінницька область» замість «Вінницька область» або «місто </w:t>
            </w:r>
            <w:proofErr w:type="spellStart"/>
            <w:r w:rsidRPr="00142DFF">
              <w:rPr>
                <w:rFonts w:ascii="Times New Roman" w:eastAsia="Times New Roman" w:hAnsi="Times New Roman" w:cs="Times New Roman"/>
                <w:color w:val="000000"/>
                <w:sz w:val="20"/>
                <w:szCs w:val="20"/>
                <w:lang w:eastAsia="uk-UA"/>
              </w:rPr>
              <w:t>львів</w:t>
            </w:r>
            <w:proofErr w:type="spellEnd"/>
            <w:r w:rsidRPr="00142DFF">
              <w:rPr>
                <w:rFonts w:ascii="Times New Roman" w:eastAsia="Times New Roman" w:hAnsi="Times New Roman" w:cs="Times New Roman"/>
                <w:color w:val="000000"/>
                <w:sz w:val="20"/>
                <w:szCs w:val="20"/>
                <w:lang w:eastAsia="uk-UA"/>
              </w:rPr>
              <w:t>» замість «місто Львів»; </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w:t>
            </w:r>
            <w:proofErr w:type="spellStart"/>
            <w:r w:rsidRPr="00142DFF">
              <w:rPr>
                <w:rFonts w:ascii="Times New Roman" w:eastAsia="Times New Roman" w:hAnsi="Times New Roman" w:cs="Times New Roman"/>
                <w:color w:val="000000"/>
                <w:sz w:val="20"/>
                <w:szCs w:val="20"/>
                <w:lang w:eastAsia="uk-UA"/>
              </w:rPr>
              <w:t>тендернапропозиція</w:t>
            </w:r>
            <w:proofErr w:type="spellEnd"/>
            <w:r w:rsidRPr="00142DFF">
              <w:rPr>
                <w:rFonts w:ascii="Times New Roman" w:eastAsia="Times New Roman" w:hAnsi="Times New Roman" w:cs="Times New Roman"/>
                <w:color w:val="000000"/>
                <w:sz w:val="20"/>
                <w:szCs w:val="20"/>
                <w:lang w:eastAsia="uk-UA"/>
              </w:rPr>
              <w:t>» замість «тендерна пропозиція»;</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w:t>
            </w:r>
            <w:proofErr w:type="spellStart"/>
            <w:r w:rsidRPr="00142DFF">
              <w:rPr>
                <w:rFonts w:ascii="Times New Roman" w:eastAsia="Times New Roman" w:hAnsi="Times New Roman" w:cs="Times New Roman"/>
                <w:color w:val="000000"/>
                <w:sz w:val="20"/>
                <w:szCs w:val="20"/>
                <w:lang w:eastAsia="uk-UA"/>
              </w:rPr>
              <w:t>срток</w:t>
            </w:r>
            <w:proofErr w:type="spellEnd"/>
            <w:r w:rsidRPr="00142DFF">
              <w:rPr>
                <w:rFonts w:ascii="Times New Roman" w:eastAsia="Times New Roman" w:hAnsi="Times New Roman" w:cs="Times New Roman"/>
                <w:color w:val="000000"/>
                <w:sz w:val="20"/>
                <w:szCs w:val="20"/>
                <w:lang w:eastAsia="uk-UA"/>
              </w:rPr>
              <w:t xml:space="preserve"> поставки» замість «строк поставки»;</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815B7B" w:rsidRPr="00142DFF" w:rsidRDefault="00815B7B" w:rsidP="001B6AFD">
            <w:pPr>
              <w:pStyle w:val="a7"/>
              <w:numPr>
                <w:ilvl w:val="0"/>
                <w:numId w:val="1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3B39DB" w:rsidRDefault="00815B7B" w:rsidP="00815B7B">
            <w:pPr>
              <w:spacing w:after="0" w:line="240" w:lineRule="auto"/>
              <w:jc w:val="both"/>
              <w:rPr>
                <w:rFonts w:ascii="Times New Roman" w:eastAsia="Times New Roman" w:hAnsi="Times New Roman" w:cs="Times New Roman"/>
                <w:sz w:val="20"/>
                <w:szCs w:val="20"/>
                <w:lang w:eastAsia="uk-UA"/>
              </w:rPr>
            </w:pPr>
            <w:r w:rsidRPr="003B39DB">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136EC9">
            <w:pPr>
              <w:spacing w:after="0" w:line="240" w:lineRule="auto"/>
              <w:ind w:right="152"/>
              <w:jc w:val="both"/>
              <w:rPr>
                <w:rFonts w:ascii="Times New Roman" w:eastAsia="Times New Roman" w:hAnsi="Times New Roman" w:cs="Times New Roman"/>
                <w:sz w:val="24"/>
                <w:szCs w:val="24"/>
              </w:rPr>
            </w:pPr>
            <w:r w:rsidRPr="00142DFF">
              <w:rPr>
                <w:rFonts w:ascii="Times New Roman" w:eastAsia="Times New Roman" w:hAnsi="Times New Roman" w:cs="Times New Roman"/>
                <w:color w:val="000000"/>
                <w:sz w:val="20"/>
                <w:szCs w:val="20"/>
              </w:rPr>
              <w:t xml:space="preserve">Розмір забезпечення тендерної пропозиції: </w:t>
            </w:r>
            <w:r w:rsidR="00136EC9">
              <w:rPr>
                <w:rFonts w:ascii="Times New Roman" w:eastAsia="Times New Roman" w:hAnsi="Times New Roman" w:cs="Times New Roman"/>
                <w:color w:val="000000"/>
                <w:sz w:val="20"/>
                <w:szCs w:val="20"/>
              </w:rPr>
              <w:t>48450 грн.</w:t>
            </w:r>
          </w:p>
          <w:p w:rsidR="00815B7B" w:rsidRPr="00142DFF" w:rsidRDefault="00815B7B" w:rsidP="00815B7B">
            <w:pPr>
              <w:spacing w:after="0" w:line="240" w:lineRule="auto"/>
              <w:ind w:right="152"/>
              <w:jc w:val="both"/>
              <w:rPr>
                <w:rFonts w:ascii="Times New Roman" w:eastAsia="Times New Roman" w:hAnsi="Times New Roman" w:cs="Times New Roman"/>
                <w:sz w:val="24"/>
                <w:szCs w:val="24"/>
              </w:rPr>
            </w:pPr>
            <w:r w:rsidRPr="00142DFF">
              <w:rPr>
                <w:rFonts w:ascii="Times New Roman" w:eastAsia="Times New Roman" w:hAnsi="Times New Roman" w:cs="Times New Roman"/>
                <w:color w:val="000000"/>
                <w:sz w:val="20"/>
                <w:szCs w:val="20"/>
              </w:rPr>
              <w:t>Вид забезпечення тендерної пропозиції: Гарантія.</w:t>
            </w:r>
          </w:p>
          <w:p w:rsidR="00815B7B" w:rsidRPr="00142DFF" w:rsidRDefault="00815B7B" w:rsidP="00815B7B">
            <w:pPr>
              <w:spacing w:after="0" w:line="240" w:lineRule="auto"/>
              <w:rPr>
                <w:rFonts w:ascii="Times New Roman" w:eastAsia="Times New Roman" w:hAnsi="Times New Roman" w:cs="Times New Roman"/>
                <w:sz w:val="24"/>
                <w:szCs w:val="24"/>
              </w:rPr>
            </w:pPr>
          </w:p>
          <w:p w:rsidR="00815B7B" w:rsidRPr="00142DFF" w:rsidRDefault="00815B7B" w:rsidP="00815B7B">
            <w:pPr>
              <w:spacing w:after="0" w:line="240" w:lineRule="auto"/>
              <w:ind w:left="149" w:right="152"/>
              <w:jc w:val="both"/>
              <w:rPr>
                <w:rFonts w:ascii="Times New Roman" w:eastAsia="Times New Roman" w:hAnsi="Times New Roman" w:cs="Times New Roman"/>
                <w:iCs/>
                <w:sz w:val="24"/>
                <w:szCs w:val="24"/>
              </w:rPr>
            </w:pPr>
            <w:r w:rsidRPr="00142DFF">
              <w:rPr>
                <w:rFonts w:ascii="Times New Roman" w:eastAsia="Times New Roman" w:hAnsi="Times New Roman" w:cs="Times New Roman"/>
                <w:color w:val="000000"/>
                <w:sz w:val="20"/>
                <w:szCs w:val="20"/>
              </w:rPr>
              <w:t xml:space="preserve">Строк дії забезпечення тендерної пропозиції: </w:t>
            </w:r>
            <w:r w:rsidRPr="00142DFF">
              <w:rPr>
                <w:rFonts w:ascii="Times New Roman" w:eastAsia="Times New Roman" w:hAnsi="Times New Roman" w:cs="Times New Roman"/>
                <w:iCs/>
                <w:color w:val="000000"/>
                <w:sz w:val="20"/>
                <w:szCs w:val="20"/>
              </w:rPr>
              <w:t>дорівнює або перевищує 90 (дев’яносто) днів із дати кінцевого строку подання пропозицій включно). </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Умови надання забезпечення тендерної пропозиції: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положень  Постанови КМУ від 12.10.2022 № 1178 «Про затвердження особливостей здійснення публічних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815B7B" w:rsidRPr="00142DFF" w:rsidRDefault="00815B7B" w:rsidP="001B6AFD">
            <w:pPr>
              <w:pStyle w:val="a7"/>
              <w:numPr>
                <w:ilvl w:val="0"/>
                <w:numId w:val="17"/>
              </w:numPr>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або іншими фінансовими установами або страховими організаціями (далі — гарант).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Реквізити гарантії, визначені у формі, яка є</w:t>
            </w:r>
            <w:r w:rsidRPr="00142DFF">
              <w:rPr>
                <w:rFonts w:ascii="Times New Roman" w:eastAsia="Times New Roman" w:hAnsi="Times New Roman" w:cs="Times New Roman"/>
                <w:i/>
                <w:iCs/>
                <w:color w:val="000000"/>
                <w:sz w:val="20"/>
                <w:szCs w:val="20"/>
                <w:lang w:eastAsia="uk-UA"/>
              </w:rPr>
              <w:t xml:space="preserve"> додатком 5 до тендерної документації,</w:t>
            </w:r>
            <w:r w:rsidRPr="00142DFF">
              <w:rPr>
                <w:rFonts w:ascii="Times New Roman" w:eastAsia="Times New Roman" w:hAnsi="Times New Roman" w:cs="Times New Roman"/>
                <w:color w:val="000000"/>
                <w:sz w:val="20"/>
                <w:szCs w:val="20"/>
                <w:lang w:eastAsia="uk-UA"/>
              </w:rPr>
              <w:t xml:space="preserve"> є обов’язковими для складання гарантії.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 реквізитах гарантії: </w:t>
            </w: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 1 щодо повного найменування гаранта зазначається інформація: </w:t>
            </w:r>
          </w:p>
          <w:p w:rsidR="00815B7B" w:rsidRPr="00142DFF" w:rsidRDefault="00815B7B" w:rsidP="001B6AFD">
            <w:pPr>
              <w:pStyle w:val="a7"/>
              <w:numPr>
                <w:ilvl w:val="0"/>
                <w:numId w:val="18"/>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815B7B" w:rsidRPr="00142DFF" w:rsidRDefault="00815B7B" w:rsidP="001B6AFD">
            <w:pPr>
              <w:pStyle w:val="a7"/>
              <w:numPr>
                <w:ilvl w:val="0"/>
                <w:numId w:val="18"/>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код банку (у разі наявності); </w:t>
            </w:r>
          </w:p>
          <w:p w:rsidR="00815B7B" w:rsidRPr="00142DFF" w:rsidRDefault="00815B7B" w:rsidP="001B6AFD">
            <w:pPr>
              <w:pStyle w:val="a7"/>
              <w:numPr>
                <w:ilvl w:val="0"/>
                <w:numId w:val="18"/>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адреса місцезнаходження; </w:t>
            </w:r>
          </w:p>
          <w:p w:rsidR="00815B7B" w:rsidRPr="00142DFF" w:rsidRDefault="00815B7B" w:rsidP="001B6AFD">
            <w:pPr>
              <w:pStyle w:val="a7"/>
              <w:numPr>
                <w:ilvl w:val="0"/>
                <w:numId w:val="18"/>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поштова адреса для листування; </w:t>
            </w:r>
          </w:p>
          <w:p w:rsidR="00815B7B" w:rsidRPr="00142DFF" w:rsidRDefault="00815B7B" w:rsidP="001B6AFD">
            <w:pPr>
              <w:pStyle w:val="a7"/>
              <w:numPr>
                <w:ilvl w:val="0"/>
                <w:numId w:val="18"/>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адреса електронної пошти гаранта, на яку отримуються документи; — SWIFT-адреса гаранта (у разі, якщо гарантом є банк); </w:t>
            </w:r>
          </w:p>
          <w:p w:rsidR="00815B7B" w:rsidRPr="00142DFF" w:rsidRDefault="00815B7B" w:rsidP="001B6AFD">
            <w:pPr>
              <w:numPr>
                <w:ilvl w:val="0"/>
                <w:numId w:val="3"/>
              </w:numPr>
              <w:spacing w:after="0" w:line="240" w:lineRule="auto"/>
              <w:ind w:left="118"/>
              <w:textAlignment w:val="baseline"/>
              <w:rPr>
                <w:rFonts w:ascii="Times New Roman" w:eastAsia="Times New Roman" w:hAnsi="Times New Roman" w:cs="Times New Roman"/>
                <w:color w:val="000000"/>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4.2 щодо повного найменування принципала, яким є учасник процедури закупівлі, зазначається інформація: </w:t>
            </w:r>
          </w:p>
          <w:p w:rsidR="00815B7B" w:rsidRPr="00142DFF" w:rsidRDefault="00815B7B" w:rsidP="001B6AFD">
            <w:pPr>
              <w:pStyle w:val="a7"/>
              <w:numPr>
                <w:ilvl w:val="0"/>
                <w:numId w:val="19"/>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повне найменування — для юридичної особи; </w:t>
            </w:r>
          </w:p>
          <w:p w:rsidR="00815B7B" w:rsidRPr="00142DFF" w:rsidRDefault="00815B7B" w:rsidP="001B6AFD">
            <w:pPr>
              <w:pStyle w:val="a7"/>
              <w:numPr>
                <w:ilvl w:val="0"/>
                <w:numId w:val="19"/>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прізвище, ім’я та по батькові (у разі наявності) — для фізичної особи; </w:t>
            </w:r>
          </w:p>
          <w:p w:rsidR="00815B7B" w:rsidRPr="00142DFF" w:rsidRDefault="00815B7B" w:rsidP="001B6AFD">
            <w:pPr>
              <w:pStyle w:val="a7"/>
              <w:numPr>
                <w:ilvl w:val="0"/>
                <w:numId w:val="19"/>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815B7B" w:rsidRPr="00142DFF" w:rsidRDefault="00815B7B" w:rsidP="001B6AFD">
            <w:pPr>
              <w:pStyle w:val="a7"/>
              <w:numPr>
                <w:ilvl w:val="0"/>
                <w:numId w:val="19"/>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реєстраційний номер облікової картки платника податків — для принципала фізичної особи — резидента (у разі наявності); </w:t>
            </w:r>
          </w:p>
          <w:p w:rsidR="00815B7B" w:rsidRPr="00142DFF" w:rsidRDefault="00815B7B" w:rsidP="001B6AFD">
            <w:pPr>
              <w:pStyle w:val="a7"/>
              <w:numPr>
                <w:ilvl w:val="0"/>
                <w:numId w:val="19"/>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15B7B" w:rsidRPr="00142DFF" w:rsidRDefault="00815B7B" w:rsidP="001B6AFD">
            <w:pPr>
              <w:pStyle w:val="a7"/>
              <w:numPr>
                <w:ilvl w:val="0"/>
                <w:numId w:val="19"/>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адреса місцезнаходження; </w:t>
            </w:r>
          </w:p>
          <w:p w:rsidR="00815B7B" w:rsidRPr="00142DFF" w:rsidRDefault="00815B7B" w:rsidP="001B6AFD">
            <w:pPr>
              <w:numPr>
                <w:ilvl w:val="0"/>
                <w:numId w:val="4"/>
              </w:numPr>
              <w:spacing w:after="0" w:line="240" w:lineRule="auto"/>
              <w:ind w:left="118"/>
              <w:textAlignment w:val="baseline"/>
              <w:rPr>
                <w:rFonts w:ascii="Times New Roman" w:eastAsia="Times New Roman" w:hAnsi="Times New Roman" w:cs="Times New Roman"/>
                <w:color w:val="000000"/>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4.3 щодо повного найменування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яким є замовник, зазначається інформація: </w:t>
            </w:r>
          </w:p>
          <w:p w:rsidR="00815B7B" w:rsidRPr="00142DFF" w:rsidRDefault="00815B7B" w:rsidP="001B6AFD">
            <w:pPr>
              <w:pStyle w:val="a7"/>
              <w:numPr>
                <w:ilvl w:val="0"/>
                <w:numId w:val="20"/>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повне найменування юридичної особи; </w:t>
            </w:r>
          </w:p>
          <w:p w:rsidR="00815B7B" w:rsidRPr="00142DFF" w:rsidRDefault="00815B7B" w:rsidP="001B6AFD">
            <w:pPr>
              <w:pStyle w:val="a7"/>
              <w:numPr>
                <w:ilvl w:val="0"/>
                <w:numId w:val="20"/>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ідентифікаційний код у Єдиному державному реєстрі юридичних осіб, фізичних осіб — підприємців та громадських формувань, його категорія; </w:t>
            </w:r>
          </w:p>
          <w:p w:rsidR="00815B7B" w:rsidRPr="00142DFF" w:rsidRDefault="00815B7B" w:rsidP="001B6AFD">
            <w:pPr>
              <w:pStyle w:val="a7"/>
              <w:numPr>
                <w:ilvl w:val="0"/>
                <w:numId w:val="20"/>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адреса місцезнаходження; </w:t>
            </w:r>
          </w:p>
          <w:p w:rsidR="00815B7B" w:rsidRPr="00142DFF" w:rsidRDefault="00815B7B" w:rsidP="001B6AFD">
            <w:pPr>
              <w:numPr>
                <w:ilvl w:val="0"/>
                <w:numId w:val="5"/>
              </w:numPr>
              <w:spacing w:after="0" w:line="240" w:lineRule="auto"/>
              <w:ind w:left="118"/>
              <w:textAlignment w:val="baseline"/>
              <w:rPr>
                <w:rFonts w:ascii="Times New Roman" w:eastAsia="Times New Roman" w:hAnsi="Times New Roman" w:cs="Times New Roman"/>
                <w:color w:val="000000"/>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4.4 сума гарантії зазначається цифрами і словами, назва валюти — словами; </w:t>
            </w:r>
          </w:p>
          <w:p w:rsidR="00815B7B" w:rsidRPr="00142DFF" w:rsidRDefault="00815B7B" w:rsidP="00815B7B">
            <w:pPr>
              <w:spacing w:after="0" w:line="240" w:lineRule="auto"/>
              <w:ind w:left="232"/>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15B7B" w:rsidRPr="00142DFF" w:rsidRDefault="00815B7B" w:rsidP="00815B7B">
            <w:pPr>
              <w:spacing w:after="0" w:line="240" w:lineRule="auto"/>
              <w:ind w:left="232"/>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4.6 датою початку строку дії гарантії зазначається дата видачі гарантії або дата набрання нею чинності; </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4.7 зазначається дата закінчення строку дії гарантії, якщо жодна з подій, передбачених у пункті 4 форми, не настане; </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4.8 зазначаються унікальний номер оголошення про проведення конкурентної процедури закупівлі, присвоєний 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у форматі UA-XXXX-XX-XX-XXXXXX-X та назва і </w:t>
            </w:r>
            <w:proofErr w:type="spellStart"/>
            <w:r w:rsidRPr="00142DFF">
              <w:rPr>
                <w:rFonts w:ascii="Times New Roman" w:eastAsia="Times New Roman" w:hAnsi="Times New Roman" w:cs="Times New Roman"/>
                <w:color w:val="000000"/>
                <w:sz w:val="20"/>
                <w:szCs w:val="20"/>
                <w:lang w:eastAsia="uk-UA"/>
              </w:rPr>
              <w:t>вебсайт</w:t>
            </w:r>
            <w:proofErr w:type="spellEnd"/>
            <w:r w:rsidRPr="00142DFF">
              <w:rPr>
                <w:rFonts w:ascii="Times New Roman" w:eastAsia="Times New Roman" w:hAnsi="Times New Roman" w:cs="Times New Roman"/>
                <w:color w:val="000000"/>
                <w:sz w:val="20"/>
                <w:szCs w:val="20"/>
                <w:lang w:eastAsia="uk-UA"/>
              </w:rPr>
              <w:t xml:space="preserve"> інформаційно-телекомунікаційної системи «PROZORRO»; </w:t>
            </w:r>
          </w:p>
          <w:p w:rsidR="00815B7B" w:rsidRPr="00142DFF" w:rsidRDefault="00815B7B" w:rsidP="00815B7B">
            <w:pPr>
              <w:spacing w:after="0" w:line="240" w:lineRule="auto"/>
              <w:ind w:left="232"/>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4.9 в інформації щодо тендерної документації зазначаються: </w:t>
            </w:r>
          </w:p>
          <w:p w:rsidR="00815B7B" w:rsidRPr="00142DFF" w:rsidRDefault="00815B7B" w:rsidP="001B6AFD">
            <w:pPr>
              <w:pStyle w:val="a7"/>
              <w:numPr>
                <w:ilvl w:val="0"/>
                <w:numId w:val="21"/>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дата рішення замовника, яким затверджена тендерна документація; </w:t>
            </w:r>
          </w:p>
          <w:p w:rsidR="00815B7B" w:rsidRPr="00142DFF" w:rsidRDefault="00815B7B" w:rsidP="001B6AFD">
            <w:pPr>
              <w:pStyle w:val="a7"/>
              <w:numPr>
                <w:ilvl w:val="0"/>
                <w:numId w:val="21"/>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назва предмета закупівлі / частини предмета закупівлі (лота) згідно з оголошенням про проведення конкурентної процедури закупівлі; </w:t>
            </w:r>
          </w:p>
          <w:p w:rsidR="00815B7B" w:rsidRPr="00142DFF" w:rsidRDefault="00815B7B" w:rsidP="001B6AFD">
            <w:pPr>
              <w:numPr>
                <w:ilvl w:val="0"/>
                <w:numId w:val="6"/>
              </w:numPr>
              <w:spacing w:after="0" w:line="240" w:lineRule="auto"/>
              <w:ind w:left="118"/>
              <w:textAlignment w:val="baseline"/>
              <w:rPr>
                <w:rFonts w:ascii="Times New Roman" w:eastAsia="Times New Roman" w:hAnsi="Times New Roman" w:cs="Times New Roman"/>
                <w:color w:val="000000"/>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4.10 строк сплати коштів за гарантією зазначається в робочих або банківських днях; </w:t>
            </w:r>
          </w:p>
          <w:p w:rsidR="00815B7B" w:rsidRPr="00142DFF" w:rsidRDefault="00815B7B" w:rsidP="00815B7B">
            <w:pPr>
              <w:spacing w:after="0" w:line="240" w:lineRule="auto"/>
              <w:ind w:left="232"/>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232"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4.11 у разі якщо надавачем гарантії є страхова організація, зазначається: </w:t>
            </w:r>
          </w:p>
          <w:p w:rsidR="00815B7B" w:rsidRPr="00142DFF" w:rsidRDefault="00815B7B" w:rsidP="001B6AFD">
            <w:pPr>
              <w:pStyle w:val="a7"/>
              <w:numPr>
                <w:ilvl w:val="0"/>
                <w:numId w:val="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назва договору, відповідно до якого надається гарантія, його номер та інші реквізити договору в разі їх наявності; </w:t>
            </w:r>
          </w:p>
          <w:p w:rsidR="00815B7B" w:rsidRPr="00142DFF" w:rsidRDefault="00815B7B" w:rsidP="001B6AFD">
            <w:pPr>
              <w:pStyle w:val="a7"/>
              <w:numPr>
                <w:ilvl w:val="0"/>
                <w:numId w:val="6"/>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ліцензія на здійснення страхової діяльності.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Гарантія та договір, який укладається між гарантом та принципалом, не може містити додаткових умов щодо: </w:t>
            </w:r>
          </w:p>
          <w:p w:rsidR="00815B7B" w:rsidRPr="00142DFF" w:rsidRDefault="00815B7B" w:rsidP="001B6AFD">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142DFF">
              <w:rPr>
                <w:rFonts w:ascii="Times New Roman" w:eastAsia="Times New Roman" w:hAnsi="Times New Roman" w:cs="Times New Roman"/>
                <w:i/>
                <w:iCs/>
                <w:color w:val="000000"/>
                <w:sz w:val="20"/>
                <w:szCs w:val="20"/>
                <w:lang w:eastAsia="uk-UA"/>
              </w:rPr>
              <w:t>додатком 5 до тендерної документації;</w:t>
            </w:r>
            <w:r w:rsidRPr="00142DFF">
              <w:rPr>
                <w:rFonts w:ascii="Times New Roman" w:eastAsia="Times New Roman" w:hAnsi="Times New Roman" w:cs="Times New Roman"/>
                <w:color w:val="000000"/>
                <w:sz w:val="20"/>
                <w:szCs w:val="20"/>
                <w:lang w:eastAsia="uk-UA"/>
              </w:rPr>
              <w:t> </w:t>
            </w:r>
          </w:p>
          <w:p w:rsidR="00815B7B" w:rsidRPr="00142DFF" w:rsidRDefault="00815B7B" w:rsidP="001B6AFD">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вимог надання третіми особами листів або документів, що підтверджують факт настання гарантійного випадку; </w:t>
            </w:r>
          </w:p>
          <w:p w:rsidR="00815B7B" w:rsidRPr="00142DFF" w:rsidRDefault="00815B7B" w:rsidP="001B6AFD">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можливості часткової сплати суми гарантії.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Гарантія, яка складається на паперовому носії, підписується уповноваженою(</w:t>
            </w:r>
            <w:proofErr w:type="spellStart"/>
            <w:r w:rsidRPr="00142DFF">
              <w:rPr>
                <w:rFonts w:ascii="Times New Roman" w:eastAsia="Times New Roman" w:hAnsi="Times New Roman" w:cs="Times New Roman"/>
                <w:color w:val="000000"/>
                <w:sz w:val="20"/>
                <w:szCs w:val="20"/>
                <w:lang w:eastAsia="uk-UA"/>
              </w:rPr>
              <w:t>ими</w:t>
            </w:r>
            <w:proofErr w:type="spellEnd"/>
            <w:r w:rsidRPr="00142DFF">
              <w:rPr>
                <w:rFonts w:ascii="Times New Roman" w:eastAsia="Times New Roman" w:hAnsi="Times New Roman" w:cs="Times New Roman"/>
                <w:color w:val="000000"/>
                <w:sz w:val="20"/>
                <w:szCs w:val="20"/>
                <w:lang w:eastAsia="uk-UA"/>
              </w:rPr>
              <w:t>) особою(</w:t>
            </w:r>
            <w:proofErr w:type="spellStart"/>
            <w:r w:rsidRPr="00142DFF">
              <w:rPr>
                <w:rFonts w:ascii="Times New Roman" w:eastAsia="Times New Roman" w:hAnsi="Times New Roman" w:cs="Times New Roman"/>
                <w:color w:val="000000"/>
                <w:sz w:val="20"/>
                <w:szCs w:val="20"/>
                <w:lang w:eastAsia="uk-UA"/>
              </w:rPr>
              <w:t>ами</w:t>
            </w:r>
            <w:proofErr w:type="spellEnd"/>
            <w:r w:rsidRPr="00142DFF">
              <w:rPr>
                <w:rFonts w:ascii="Times New Roman" w:eastAsia="Times New Roman" w:hAnsi="Times New Roman" w:cs="Times New Roman"/>
                <w:color w:val="000000"/>
                <w:sz w:val="20"/>
                <w:szCs w:val="20"/>
                <w:lang w:eastAsia="uk-UA"/>
              </w:rPr>
              <w:t>) гаранта та скріплюється печатками (у разі наявності).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Гарантія, яка надається в електронній формі, підписується шляхом накладання кваліфікованого(</w:t>
            </w:r>
            <w:proofErr w:type="spellStart"/>
            <w:r w:rsidRPr="00142DFF">
              <w:rPr>
                <w:rFonts w:ascii="Times New Roman" w:eastAsia="Times New Roman" w:hAnsi="Times New Roman" w:cs="Times New Roman"/>
                <w:color w:val="000000"/>
                <w:sz w:val="20"/>
                <w:szCs w:val="20"/>
                <w:lang w:eastAsia="uk-UA"/>
              </w:rPr>
              <w:t>их</w:t>
            </w:r>
            <w:proofErr w:type="spellEnd"/>
            <w:r w:rsidRPr="00142DFF">
              <w:rPr>
                <w:rFonts w:ascii="Times New Roman" w:eastAsia="Times New Roman" w:hAnsi="Times New Roman" w:cs="Times New Roman"/>
                <w:color w:val="000000"/>
                <w:sz w:val="20"/>
                <w:szCs w:val="20"/>
                <w:lang w:eastAsia="uk-UA"/>
              </w:rPr>
              <w:t>) електронного(</w:t>
            </w:r>
            <w:proofErr w:type="spellStart"/>
            <w:r w:rsidRPr="00142DFF">
              <w:rPr>
                <w:rFonts w:ascii="Times New Roman" w:eastAsia="Times New Roman" w:hAnsi="Times New Roman" w:cs="Times New Roman"/>
                <w:color w:val="000000"/>
                <w:sz w:val="20"/>
                <w:szCs w:val="20"/>
                <w:lang w:eastAsia="uk-UA"/>
              </w:rPr>
              <w:t>их</w:t>
            </w:r>
            <w:proofErr w:type="spellEnd"/>
            <w:r w:rsidRPr="00142DFF">
              <w:rPr>
                <w:rFonts w:ascii="Times New Roman" w:eastAsia="Times New Roman" w:hAnsi="Times New Roman" w:cs="Times New Roman"/>
                <w:color w:val="000000"/>
                <w:sz w:val="20"/>
                <w:szCs w:val="20"/>
                <w:lang w:eastAsia="uk-UA"/>
              </w:rPr>
              <w:t>) підпису(</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та кваліфікованої електронної печатки (у разі наявності), що прирівняні до власноручного підпису(</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уповноваженої(</w:t>
            </w:r>
            <w:proofErr w:type="spellStart"/>
            <w:r w:rsidRPr="00142DFF">
              <w:rPr>
                <w:rFonts w:ascii="Times New Roman" w:eastAsia="Times New Roman" w:hAnsi="Times New Roman" w:cs="Times New Roman"/>
                <w:color w:val="000000"/>
                <w:sz w:val="20"/>
                <w:szCs w:val="20"/>
                <w:lang w:eastAsia="uk-UA"/>
              </w:rPr>
              <w:t>их</w:t>
            </w:r>
            <w:proofErr w:type="spellEnd"/>
            <w:r w:rsidRPr="00142DFF">
              <w:rPr>
                <w:rFonts w:ascii="Times New Roman" w:eastAsia="Times New Roman" w:hAnsi="Times New Roman" w:cs="Times New Roman"/>
                <w:color w:val="000000"/>
                <w:sz w:val="20"/>
                <w:szCs w:val="20"/>
                <w:lang w:eastAsia="uk-UA"/>
              </w:rPr>
              <w:t>) особи(</w:t>
            </w:r>
            <w:proofErr w:type="spellStart"/>
            <w:r w:rsidRPr="00142DFF">
              <w:rPr>
                <w:rFonts w:ascii="Times New Roman" w:eastAsia="Times New Roman" w:hAnsi="Times New Roman" w:cs="Times New Roman"/>
                <w:color w:val="000000"/>
                <w:sz w:val="20"/>
                <w:szCs w:val="20"/>
                <w:lang w:eastAsia="uk-UA"/>
              </w:rPr>
              <w:t>іб</w:t>
            </w:r>
            <w:proofErr w:type="spellEnd"/>
            <w:r w:rsidRPr="00142DFF">
              <w:rPr>
                <w:rFonts w:ascii="Times New Roman" w:eastAsia="Times New Roman" w:hAnsi="Times New Roman" w:cs="Times New Roman"/>
                <w:color w:val="000000"/>
                <w:sz w:val="20"/>
                <w:szCs w:val="20"/>
                <w:lang w:eastAsia="uk-UA"/>
              </w:rPr>
              <w:t>) гаранта та його печатки відповідно. </w:t>
            </w:r>
          </w:p>
          <w:p w:rsidR="00815B7B" w:rsidRPr="00142DFF" w:rsidRDefault="00815B7B" w:rsidP="001B6AFD">
            <w:pPr>
              <w:pStyle w:val="a7"/>
              <w:numPr>
                <w:ilvl w:val="0"/>
                <w:numId w:val="1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Зміни до гарантії можуть бути внесені в порядку, передбаченому законодавством України, після чого вони стають невід’ємною частиною  гарантії. </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815B7B" w:rsidRPr="00142DFF" w:rsidRDefault="00815B7B" w:rsidP="001B6AFD">
            <w:pPr>
              <w:numPr>
                <w:ilvl w:val="0"/>
                <w:numId w:val="7"/>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закінчення строку дії тендерної пропозиції та забезпечення тендерної пропозиції, зазначеного в тендерній документації; </w:t>
            </w:r>
          </w:p>
          <w:p w:rsidR="00815B7B" w:rsidRPr="00142DFF" w:rsidRDefault="00815B7B" w:rsidP="001B6AFD">
            <w:pPr>
              <w:numPr>
                <w:ilvl w:val="0"/>
                <w:numId w:val="7"/>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укладення договору про закупівлю з учасником, який став переможцем процедури закупівлі; </w:t>
            </w:r>
          </w:p>
          <w:p w:rsidR="00815B7B" w:rsidRPr="00142DFF" w:rsidRDefault="00815B7B" w:rsidP="001B6AFD">
            <w:pPr>
              <w:numPr>
                <w:ilvl w:val="0"/>
                <w:numId w:val="7"/>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відкликання тендерної пропозиції до закінчення строку її подання; </w:t>
            </w:r>
          </w:p>
          <w:p w:rsidR="00815B7B" w:rsidRPr="00142DFF" w:rsidRDefault="00815B7B" w:rsidP="001B6AFD">
            <w:pPr>
              <w:numPr>
                <w:ilvl w:val="0"/>
                <w:numId w:val="7"/>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закінчення тендеру в разі </w:t>
            </w:r>
            <w:proofErr w:type="spellStart"/>
            <w:r w:rsidRPr="00142DFF">
              <w:rPr>
                <w:rFonts w:ascii="Times New Roman" w:eastAsia="Times New Roman" w:hAnsi="Times New Roman" w:cs="Times New Roman"/>
                <w:color w:val="000000"/>
                <w:sz w:val="20"/>
                <w:szCs w:val="20"/>
                <w:lang w:eastAsia="uk-UA"/>
              </w:rPr>
              <w:t>неукладення</w:t>
            </w:r>
            <w:proofErr w:type="spellEnd"/>
            <w:r w:rsidRPr="00142DFF">
              <w:rPr>
                <w:rFonts w:ascii="Times New Roman" w:eastAsia="Times New Roman" w:hAnsi="Times New Roman" w:cs="Times New Roman"/>
                <w:color w:val="000000"/>
                <w:sz w:val="20"/>
                <w:szCs w:val="20"/>
                <w:lang w:eastAsia="uk-UA"/>
              </w:rPr>
              <w:t xml:space="preserve"> договору про закупівлю з жодним з учасників, які подали тендерні пропозиції.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Умови неповернення забезпечення тендерної пропозиції відповідно до частини 3 статті 25 Закону: </w:t>
            </w:r>
          </w:p>
          <w:p w:rsidR="00815B7B" w:rsidRPr="00142DFF" w:rsidRDefault="00815B7B" w:rsidP="001B6AFD">
            <w:pPr>
              <w:numPr>
                <w:ilvl w:val="0"/>
                <w:numId w:val="8"/>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815B7B" w:rsidRPr="00142DFF" w:rsidRDefault="00815B7B" w:rsidP="001B6AFD">
            <w:pPr>
              <w:numPr>
                <w:ilvl w:val="0"/>
                <w:numId w:val="8"/>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proofErr w:type="spellStart"/>
            <w:r w:rsidRPr="00142DFF">
              <w:rPr>
                <w:rFonts w:ascii="Times New Roman" w:eastAsia="Times New Roman" w:hAnsi="Times New Roman" w:cs="Times New Roman"/>
                <w:color w:val="000000"/>
                <w:sz w:val="20"/>
                <w:szCs w:val="20"/>
                <w:lang w:eastAsia="uk-UA"/>
              </w:rPr>
              <w:t>непідписання</w:t>
            </w:r>
            <w:proofErr w:type="spellEnd"/>
            <w:r w:rsidRPr="00142DFF">
              <w:rPr>
                <w:rFonts w:ascii="Times New Roman" w:eastAsia="Times New Roman" w:hAnsi="Times New Roman" w:cs="Times New Roman"/>
                <w:color w:val="000000"/>
                <w:sz w:val="20"/>
                <w:szCs w:val="20"/>
                <w:lang w:eastAsia="uk-UA"/>
              </w:rPr>
              <w:t xml:space="preserve"> договору про закупівлю учасником, який став переможцем тендеру; </w:t>
            </w:r>
          </w:p>
          <w:p w:rsidR="00815B7B" w:rsidRPr="00142DFF" w:rsidRDefault="00815B7B" w:rsidP="001B6AFD">
            <w:pPr>
              <w:numPr>
                <w:ilvl w:val="0"/>
                <w:numId w:val="8"/>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rsidR="00815B7B" w:rsidRPr="00142DFF" w:rsidRDefault="00815B7B" w:rsidP="001B6AFD">
            <w:pPr>
              <w:numPr>
                <w:ilvl w:val="0"/>
                <w:numId w:val="8"/>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5B7B" w:rsidRPr="00142DFF" w:rsidRDefault="00815B7B" w:rsidP="001B6AFD">
            <w:pPr>
              <w:numPr>
                <w:ilvl w:val="0"/>
                <w:numId w:val="9"/>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815B7B" w:rsidRPr="00142DFF" w:rsidRDefault="00815B7B" w:rsidP="001B6AFD">
            <w:pPr>
              <w:numPr>
                <w:ilvl w:val="0"/>
                <w:numId w:val="9"/>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142DFF">
              <w:rPr>
                <w:rFonts w:ascii="Times New Roman" w:eastAsia="Times New Roman" w:hAnsi="Times New Roman" w:cs="Times New Roman"/>
                <w:color w:val="000000"/>
                <w:sz w:val="20"/>
                <w:szCs w:val="20"/>
                <w:lang w:eastAsia="uk-UA"/>
              </w:rPr>
              <w:t>внести</w:t>
            </w:r>
            <w:proofErr w:type="spellEnd"/>
            <w:r w:rsidRPr="00142DFF">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Замовником здійснюється закупівля робіт на умовах, що  виконання таких робіт чи надання послуг передбачає набуття замовником у власність товарів, визначених пунктом 6-1 Розділу Х Закону України «Про публічні закупівлі». </w:t>
            </w:r>
          </w:p>
          <w:p w:rsidR="00815B7B" w:rsidRPr="00142DFF" w:rsidRDefault="00815B7B" w:rsidP="00815B7B">
            <w:pPr>
              <w:spacing w:after="0" w:line="240" w:lineRule="auto"/>
              <w:ind w:left="118" w:right="140"/>
              <w:jc w:val="both"/>
              <w:rPr>
                <w:rFonts w:ascii="Times New Roman" w:eastAsia="Times New Roman" w:hAnsi="Times New Roman" w:cs="Times New Roman"/>
                <w:b/>
                <w:color w:val="000000"/>
                <w:sz w:val="20"/>
                <w:szCs w:val="20"/>
                <w:lang w:eastAsia="uk-UA"/>
              </w:rPr>
            </w:pPr>
            <w:r w:rsidRPr="00142DFF">
              <w:rPr>
                <w:rFonts w:ascii="Times New Roman" w:eastAsia="Times New Roman" w:hAnsi="Times New Roman" w:cs="Times New Roman"/>
                <w:b/>
                <w:color w:val="000000"/>
                <w:sz w:val="20"/>
                <w:szCs w:val="20"/>
                <w:lang w:eastAsia="uk-UA"/>
              </w:rPr>
              <w:t>Учасник у складі тендерної пропозиції має надати наступні документи:</w:t>
            </w:r>
          </w:p>
          <w:p w:rsidR="00815B7B" w:rsidRPr="00142DFF" w:rsidRDefault="00815B7B" w:rsidP="001B6AFD">
            <w:pPr>
              <w:pStyle w:val="a7"/>
              <w:numPr>
                <w:ilvl w:val="0"/>
                <w:numId w:val="30"/>
              </w:numPr>
              <w:spacing w:after="0" w:line="240" w:lineRule="auto"/>
              <w:ind w:right="140"/>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або довідку у довільній формі із зазначенням відомостей про запропонований товар. В довідці має бути зазначена ідентична інформація до тієї, що визначена в переліку локалізованих товарів за посиланням https://prozorro.gov.ua/page/localisation, а саме: назва товару, найменування виробника товару, код РНОКПП / ЄДРПОУ виробника товару та ID товару.</w:t>
            </w:r>
          </w:p>
          <w:p w:rsidR="00815B7B" w:rsidRPr="00142DFF" w:rsidRDefault="00815B7B" w:rsidP="001B6AFD">
            <w:pPr>
              <w:pStyle w:val="a7"/>
              <w:numPr>
                <w:ilvl w:val="0"/>
                <w:numId w:val="30"/>
              </w:numPr>
              <w:spacing w:after="0" w:line="240" w:lineRule="auto"/>
              <w:ind w:right="140"/>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або </w:t>
            </w:r>
            <w:proofErr w:type="spellStart"/>
            <w:r w:rsidRPr="00142DFF">
              <w:rPr>
                <w:rFonts w:ascii="Times New Roman" w:eastAsia="Times New Roman" w:hAnsi="Times New Roman" w:cs="Times New Roman"/>
                <w:color w:val="000000"/>
                <w:sz w:val="20"/>
                <w:szCs w:val="20"/>
                <w:lang w:eastAsia="uk-UA"/>
              </w:rPr>
              <w:t>скриншот</w:t>
            </w:r>
            <w:proofErr w:type="spellEnd"/>
            <w:r w:rsidRPr="00142DFF">
              <w:rPr>
                <w:rFonts w:ascii="Times New Roman" w:eastAsia="Times New Roman" w:hAnsi="Times New Roman" w:cs="Times New Roman"/>
                <w:color w:val="000000"/>
                <w:sz w:val="20"/>
                <w:szCs w:val="20"/>
                <w:lang w:eastAsia="uk-UA"/>
              </w:rPr>
              <w:t xml:space="preserve"> з інформацією про запропонований товар з переліку локалізованих товарів за посиланням https://prozorro.gov.ua/page/localisation, на якому відображена наступна інформація: назва товару, найменування виробника товару, код РНОКПП / ЄДРПОУ виробника товару та ID товару; або фото з інформацією про запропонований товар з переліку локалізованих товарів за посиланням </w:t>
            </w:r>
            <w:hyperlink r:id="rId8" w:history="1">
              <w:r w:rsidRPr="00142DFF">
                <w:rPr>
                  <w:rStyle w:val="a5"/>
                  <w:rFonts w:ascii="Times New Roman" w:eastAsia="Times New Roman" w:hAnsi="Times New Roman" w:cs="Times New Roman"/>
                  <w:sz w:val="20"/>
                  <w:szCs w:val="20"/>
                  <w:lang w:eastAsia="uk-UA"/>
                </w:rPr>
                <w:t>https://prozorro.gov.ua/page/localisation</w:t>
              </w:r>
            </w:hyperlink>
            <w:r w:rsidRPr="00142DFF">
              <w:rPr>
                <w:rFonts w:ascii="Times New Roman" w:eastAsia="Times New Roman" w:hAnsi="Times New Roman" w:cs="Times New Roman"/>
                <w:color w:val="000000"/>
                <w:sz w:val="20"/>
                <w:szCs w:val="20"/>
                <w:lang w:eastAsia="uk-UA"/>
              </w:rPr>
              <w:t>, на якому відображена наступна інформація: назва товару, найменування виробника товару, код РНОКПП / ЄДРПОУ виробника товару та ID товару.</w:t>
            </w:r>
          </w:p>
          <w:p w:rsidR="00815B7B" w:rsidRPr="00142DFF" w:rsidRDefault="00815B7B" w:rsidP="001B6AFD">
            <w:pPr>
              <w:pStyle w:val="a7"/>
              <w:numPr>
                <w:ilvl w:val="0"/>
                <w:numId w:val="29"/>
              </w:numPr>
              <w:spacing w:after="0" w:line="240" w:lineRule="auto"/>
              <w:ind w:right="140"/>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815B7B" w:rsidRPr="00142DFF" w:rsidRDefault="00815B7B" w:rsidP="00815B7B">
            <w:p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Вимоги цього пункту не застосовуються до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815B7B" w:rsidRPr="00142DF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Кінцевий строк подання тендерних пропозицій: згідно оголошення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86"/>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або</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42DFF">
              <w:rPr>
                <w:rFonts w:ascii="Times New Roman" w:eastAsia="Times New Roman" w:hAnsi="Times New Roman" w:cs="Times New Roman"/>
                <w:color w:val="000000"/>
                <w:sz w:val="20"/>
                <w:szCs w:val="20"/>
                <w:shd w:val="clear" w:color="auto" w:fill="FFFFFF"/>
                <w:lang w:eastAsia="uk-UA"/>
              </w:rPr>
              <w:t>закупівель</w:t>
            </w:r>
            <w:proofErr w:type="spellEnd"/>
            <w:r w:rsidRPr="00142DFF">
              <w:rPr>
                <w:rFonts w:ascii="Times New Roman" w:eastAsia="Times New Roman" w:hAnsi="Times New Roman" w:cs="Times New Roman"/>
                <w:color w:val="000000"/>
                <w:sz w:val="20"/>
                <w:szCs w:val="20"/>
                <w:shd w:val="clear" w:color="auto" w:fill="FFFFFF"/>
                <w:lang w:eastAsia="uk-UA"/>
              </w:rPr>
              <w:t xml:space="preserve"> відповідно до статті 30 Закону.</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p>
        </w:tc>
      </w:tr>
      <w:tr w:rsidR="00815B7B" w:rsidRPr="00142DF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Оцінка тендерної пропозиції</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Перелік критеріїв оцінки та методика оцінки тендерних </w:t>
            </w:r>
            <w:r w:rsidRPr="00142DFF">
              <w:rPr>
                <w:rFonts w:ascii="Times New Roman" w:eastAsia="Times New Roman" w:hAnsi="Times New Roman" w:cs="Times New Roman"/>
                <w:color w:val="000000"/>
                <w:sz w:val="20"/>
                <w:szCs w:val="20"/>
                <w:lang w:eastAsia="uk-UA"/>
              </w:rPr>
              <w:lastRenderedPageBreak/>
              <w:t>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Єдиний критерій оцінки – Ціна – 100%.</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49" w:right="152"/>
              <w:jc w:val="both"/>
              <w:rPr>
                <w:rFonts w:ascii="Times New Roman" w:eastAsia="Times New Roman" w:hAnsi="Times New Roman" w:cs="Times New Roman"/>
                <w:color w:val="000000"/>
                <w:sz w:val="20"/>
                <w:szCs w:val="20"/>
              </w:rPr>
            </w:pPr>
            <w:r w:rsidRPr="00142DFF">
              <w:rPr>
                <w:rFonts w:ascii="Times New Roman" w:eastAsia="Times New Roman" w:hAnsi="Times New Roman" w:cs="Times New Roman"/>
                <w:color w:val="000000"/>
                <w:sz w:val="20"/>
                <w:szCs w:val="20"/>
              </w:rPr>
              <w:t xml:space="preserve">У складі тендерної пропозиції учасник надає </w:t>
            </w:r>
            <w:r w:rsidRPr="00142DFF">
              <w:rPr>
                <w:rFonts w:ascii="Times New Roman" w:eastAsia="Times New Roman" w:hAnsi="Times New Roman" w:cs="Times New Roman"/>
                <w:b/>
                <w:color w:val="000000"/>
                <w:sz w:val="20"/>
                <w:szCs w:val="20"/>
              </w:rPr>
              <w:t>інформацію в довільній формі</w:t>
            </w:r>
            <w:r w:rsidRPr="00142DFF">
              <w:rPr>
                <w:rFonts w:ascii="Times New Roman" w:eastAsia="Times New Roman" w:hAnsi="Times New Roman" w:cs="Times New Roman"/>
                <w:color w:val="000000"/>
                <w:sz w:val="20"/>
                <w:szCs w:val="20"/>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142DFF">
              <w:rPr>
                <w:rFonts w:ascii="Times New Roman" w:eastAsia="Times New Roman" w:hAnsi="Times New Roman" w:cs="Times New Roman"/>
                <w:color w:val="000000"/>
                <w:sz w:val="20"/>
                <w:szCs w:val="20"/>
              </w:rPr>
              <w:t>закупівель</w:t>
            </w:r>
            <w:proofErr w:type="spellEnd"/>
            <w:r w:rsidRPr="00142DFF">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815B7B" w:rsidRPr="00142DFF" w:rsidRDefault="00815B7B" w:rsidP="00815B7B">
            <w:pPr>
              <w:spacing w:after="0" w:line="240" w:lineRule="auto"/>
              <w:ind w:left="149" w:right="152"/>
              <w:jc w:val="both"/>
              <w:rPr>
                <w:rFonts w:ascii="Times New Roman" w:eastAsia="Times New Roman" w:hAnsi="Times New Roman" w:cs="Times New Roman"/>
                <w:color w:val="000000"/>
                <w:sz w:val="20"/>
                <w:szCs w:val="20"/>
              </w:rPr>
            </w:pPr>
            <w:r w:rsidRPr="00142DFF">
              <w:rPr>
                <w:rFonts w:ascii="Times New Roman" w:eastAsia="Times New Roman" w:hAnsi="Times New Roman" w:cs="Times New Roman"/>
                <w:color w:val="000000"/>
                <w:sz w:val="20"/>
                <w:szCs w:val="20"/>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42DFF">
              <w:rPr>
                <w:rFonts w:ascii="Times New Roman" w:eastAsia="Times New Roman" w:hAnsi="Times New Roman" w:cs="Times New Roman"/>
                <w:color w:val="000000"/>
                <w:sz w:val="20"/>
                <w:szCs w:val="20"/>
              </w:rPr>
              <w:t>бенефіціарним</w:t>
            </w:r>
            <w:proofErr w:type="spellEnd"/>
            <w:r w:rsidRPr="00142DFF">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15B7B" w:rsidRPr="00142DFF" w:rsidRDefault="00815B7B" w:rsidP="00815B7B">
            <w:pPr>
              <w:spacing w:after="0" w:line="240" w:lineRule="auto"/>
              <w:ind w:left="149" w:right="152"/>
              <w:jc w:val="both"/>
              <w:rPr>
                <w:rFonts w:ascii="Times New Roman" w:eastAsia="Times New Roman" w:hAnsi="Times New Roman" w:cs="Times New Roman"/>
                <w:sz w:val="24"/>
                <w:szCs w:val="24"/>
              </w:rPr>
            </w:pPr>
            <w:r w:rsidRPr="00142DFF">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815B7B" w:rsidRPr="00142DFF" w:rsidRDefault="00815B7B" w:rsidP="00815B7B">
            <w:pPr>
              <w:spacing w:after="0" w:line="240" w:lineRule="auto"/>
              <w:ind w:left="118" w:right="140"/>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Учасник у складі тендерної пропозиції має надати </w:t>
            </w:r>
            <w:r w:rsidRPr="00142DFF">
              <w:rPr>
                <w:rFonts w:ascii="Times New Roman" w:eastAsia="Times New Roman" w:hAnsi="Times New Roman" w:cs="Times New Roman"/>
                <w:b/>
                <w:color w:val="000000"/>
                <w:sz w:val="20"/>
                <w:szCs w:val="20"/>
                <w:lang w:eastAsia="uk-UA"/>
              </w:rPr>
              <w:t>довідку в довільній формі</w:t>
            </w:r>
            <w:r w:rsidRPr="00142DFF">
              <w:rPr>
                <w:rFonts w:ascii="Times New Roman" w:eastAsia="Times New Roman" w:hAnsi="Times New Roman" w:cs="Times New Roman"/>
                <w:color w:val="000000"/>
                <w:sz w:val="20"/>
                <w:szCs w:val="20"/>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815B7B" w:rsidRPr="00142DFF" w:rsidRDefault="00815B7B" w:rsidP="00815B7B">
            <w:pPr>
              <w:spacing w:after="0" w:line="240" w:lineRule="auto"/>
              <w:ind w:left="118" w:right="140"/>
              <w:jc w:val="both"/>
              <w:rPr>
                <w:rFonts w:ascii="Times New Roman" w:eastAsia="Times New Roman" w:hAnsi="Times New Roman" w:cs="Times New Roman"/>
                <w:color w:val="000000"/>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2DFF">
              <w:rPr>
                <w:rFonts w:ascii="Times New Roman" w:eastAsia="Times New Roman" w:hAnsi="Times New Roman" w:cs="Times New Roman"/>
                <w:color w:val="000000"/>
                <w:sz w:val="20"/>
                <w:szCs w:val="20"/>
                <w:lang w:eastAsia="uk-UA"/>
              </w:rPr>
              <w:t>невідповідностей</w:t>
            </w:r>
            <w:proofErr w:type="spellEnd"/>
            <w:r w:rsidRPr="00142DFF">
              <w:rPr>
                <w:rFonts w:ascii="Times New Roman" w:eastAsia="Times New Roman" w:hAnsi="Times New Roman" w:cs="Times New Roman"/>
                <w:color w:val="000000"/>
                <w:sz w:val="20"/>
                <w:szCs w:val="20"/>
                <w:lang w:eastAsia="uk-UA"/>
              </w:rPr>
              <w:t xml:space="preserve">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142DFF">
              <w:rPr>
                <w:rFonts w:ascii="Times New Roman" w:eastAsia="Times New Roman" w:hAnsi="Times New Roman" w:cs="Times New Roman"/>
                <w:color w:val="000000"/>
                <w:sz w:val="20"/>
                <w:szCs w:val="20"/>
                <w:lang w:eastAsia="uk-UA"/>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2DFF">
              <w:rPr>
                <w:rFonts w:ascii="Times New Roman" w:eastAsia="Times New Roman" w:hAnsi="Times New Roman" w:cs="Times New Roman"/>
                <w:color w:val="000000"/>
                <w:sz w:val="20"/>
                <w:szCs w:val="20"/>
                <w:lang w:eastAsia="uk-UA"/>
              </w:rPr>
              <w:t>невідповідностей</w:t>
            </w:r>
            <w:proofErr w:type="spellEnd"/>
            <w:r w:rsidRPr="00142DFF">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у разі, коли:</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r w:rsidRPr="00142DFF">
              <w:rPr>
                <w:rFonts w:ascii="Times New Roman" w:eastAsia="Times New Roman" w:hAnsi="Times New Roman" w:cs="Times New Roman"/>
                <w:color w:val="000000"/>
                <w:sz w:val="20"/>
                <w:szCs w:val="20"/>
                <w:lang w:eastAsia="uk-UA"/>
              </w:rPr>
              <w:tab/>
              <w:t>учасник процедури закупівлі:</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2DFF">
              <w:rPr>
                <w:rFonts w:ascii="Times New Roman" w:eastAsia="Times New Roman" w:hAnsi="Times New Roman" w:cs="Times New Roman"/>
                <w:color w:val="000000"/>
                <w:sz w:val="20"/>
                <w:szCs w:val="20"/>
                <w:lang w:eastAsia="uk-UA"/>
              </w:rPr>
              <w:t>невідповідностей</w:t>
            </w:r>
            <w:proofErr w:type="spellEnd"/>
            <w:r w:rsidRPr="00142DFF">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142DFF">
              <w:rPr>
                <w:rFonts w:ascii="Times New Roman" w:eastAsia="Times New Roman" w:hAnsi="Times New Roman" w:cs="Times New Roman"/>
                <w:color w:val="000000"/>
                <w:sz w:val="20"/>
                <w:szCs w:val="20"/>
                <w:lang w:eastAsia="uk-UA"/>
              </w:rPr>
              <w:t>невідповідностей</w:t>
            </w:r>
            <w:proofErr w:type="spellEnd"/>
            <w:r w:rsidRPr="00142DFF">
              <w:rPr>
                <w:rFonts w:ascii="Times New Roman" w:eastAsia="Times New Roman" w:hAnsi="Times New Roman" w:cs="Times New Roman"/>
                <w:color w:val="000000"/>
                <w:sz w:val="20"/>
                <w:szCs w:val="20"/>
                <w:lang w:eastAsia="uk-UA"/>
              </w:rPr>
              <w:t>;</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815B7B" w:rsidRPr="00142DFF" w:rsidRDefault="00815B7B" w:rsidP="001B6AFD">
            <w:pPr>
              <w:pStyle w:val="a7"/>
              <w:numPr>
                <w:ilvl w:val="0"/>
                <w:numId w:val="23"/>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42DFF">
              <w:rPr>
                <w:rFonts w:ascii="Times New Roman" w:eastAsia="Times New Roman" w:hAnsi="Times New Roman" w:cs="Times New Roman"/>
                <w:color w:val="000000"/>
                <w:sz w:val="20"/>
                <w:szCs w:val="20"/>
              </w:rPr>
              <w:t>бенефіціарним</w:t>
            </w:r>
            <w:proofErr w:type="spellEnd"/>
            <w:r w:rsidRPr="00142DFF">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Pr="00142DFF">
              <w:rPr>
                <w:rFonts w:ascii="Times New Roman" w:eastAsia="Times New Roman" w:hAnsi="Times New Roman" w:cs="Times New Roman"/>
                <w:color w:val="000000"/>
                <w:sz w:val="20"/>
                <w:szCs w:val="20"/>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DFF">
              <w:rPr>
                <w:rFonts w:ascii="Times New Roman" w:eastAsia="Times New Roman" w:hAnsi="Times New Roman" w:cs="Times New Roman"/>
                <w:color w:val="000000"/>
                <w:sz w:val="20"/>
                <w:szCs w:val="20"/>
              </w:rPr>
              <w:t>закупівель</w:t>
            </w:r>
            <w:proofErr w:type="spellEnd"/>
            <w:r w:rsidRPr="00142DFF">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5B7B" w:rsidRPr="00142DFF" w:rsidRDefault="00815B7B" w:rsidP="00815B7B">
            <w:pPr>
              <w:spacing w:after="0" w:line="240" w:lineRule="auto"/>
              <w:rPr>
                <w:rFonts w:ascii="Times New Roman" w:eastAsia="Times New Roman" w:hAnsi="Times New Roman" w:cs="Times New Roman"/>
                <w:color w:val="000000"/>
                <w:sz w:val="20"/>
                <w:szCs w:val="20"/>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w:t>
            </w:r>
            <w:r w:rsidRPr="00142DFF">
              <w:rPr>
                <w:rFonts w:ascii="Times New Roman" w:eastAsia="Times New Roman" w:hAnsi="Times New Roman" w:cs="Times New Roman"/>
                <w:color w:val="000000"/>
                <w:sz w:val="20"/>
                <w:szCs w:val="20"/>
                <w:lang w:eastAsia="uk-UA"/>
              </w:rPr>
              <w:tab/>
              <w:t>тендерна пропозиція:</w:t>
            </w:r>
          </w:p>
          <w:p w:rsidR="00815B7B" w:rsidRPr="00142DFF" w:rsidRDefault="00815B7B" w:rsidP="001B6AFD">
            <w:pPr>
              <w:pStyle w:val="a7"/>
              <w:numPr>
                <w:ilvl w:val="0"/>
                <w:numId w:val="2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815B7B" w:rsidRPr="00142DFF" w:rsidRDefault="00815B7B" w:rsidP="001B6AFD">
            <w:pPr>
              <w:pStyle w:val="a7"/>
              <w:numPr>
                <w:ilvl w:val="0"/>
                <w:numId w:val="2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є такою, строк дії якої закінчився;</w:t>
            </w:r>
          </w:p>
          <w:p w:rsidR="00815B7B" w:rsidRPr="00142DFF" w:rsidRDefault="00815B7B" w:rsidP="001B6AFD">
            <w:pPr>
              <w:pStyle w:val="a7"/>
              <w:numPr>
                <w:ilvl w:val="0"/>
                <w:numId w:val="2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5B7B" w:rsidRPr="00142DFF" w:rsidRDefault="00815B7B" w:rsidP="001B6AFD">
            <w:pPr>
              <w:pStyle w:val="a7"/>
              <w:numPr>
                <w:ilvl w:val="0"/>
                <w:numId w:val="24"/>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3.</w:t>
            </w:r>
            <w:r w:rsidRPr="00142DFF">
              <w:rPr>
                <w:rFonts w:ascii="Times New Roman" w:eastAsia="Times New Roman" w:hAnsi="Times New Roman" w:cs="Times New Roman"/>
                <w:color w:val="000000"/>
                <w:sz w:val="20"/>
                <w:szCs w:val="20"/>
                <w:lang w:eastAsia="uk-UA"/>
              </w:rPr>
              <w:tab/>
              <w:t>переможець процедури закупівлі:</w:t>
            </w:r>
          </w:p>
          <w:p w:rsidR="00815B7B" w:rsidRPr="00142DFF" w:rsidRDefault="00815B7B" w:rsidP="001B6AFD">
            <w:pPr>
              <w:pStyle w:val="a7"/>
              <w:numPr>
                <w:ilvl w:val="0"/>
                <w:numId w:val="25"/>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15B7B" w:rsidRPr="00142DFF" w:rsidRDefault="00815B7B" w:rsidP="001B6AFD">
            <w:pPr>
              <w:pStyle w:val="a7"/>
              <w:numPr>
                <w:ilvl w:val="0"/>
                <w:numId w:val="25"/>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815B7B" w:rsidRPr="00142DFF" w:rsidRDefault="00815B7B" w:rsidP="001B6AFD">
            <w:pPr>
              <w:pStyle w:val="a7"/>
              <w:numPr>
                <w:ilvl w:val="0"/>
                <w:numId w:val="25"/>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815B7B" w:rsidRPr="00142DFF" w:rsidRDefault="00815B7B" w:rsidP="001B6AFD">
            <w:pPr>
              <w:pStyle w:val="a7"/>
              <w:numPr>
                <w:ilvl w:val="0"/>
                <w:numId w:val="25"/>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у разі, коли:</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r w:rsidRPr="00142DF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w:t>
            </w:r>
            <w:r w:rsidRPr="00142DF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w:t>
            </w:r>
            <w:r w:rsidRPr="00142DFF">
              <w:rPr>
                <w:rFonts w:ascii="Times New Roman" w:eastAsia="Times New Roman" w:hAnsi="Times New Roman" w:cs="Times New Roman"/>
                <w:color w:val="000000"/>
                <w:sz w:val="20"/>
                <w:szCs w:val="20"/>
                <w:lang w:eastAsia="uk-UA"/>
              </w:rPr>
              <w:lastRenderedPageBreak/>
              <w:t xml:space="preserve">процедури закупівлі, тендерна пропозиція якого відхилена, через електронну систему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w:t>
            </w:r>
          </w:p>
        </w:tc>
      </w:tr>
      <w:tr w:rsidR="00815B7B" w:rsidRPr="00142DF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відміняє відкриті торги у разі:</w:t>
            </w:r>
          </w:p>
          <w:p w:rsidR="00815B7B" w:rsidRPr="00142DFF" w:rsidRDefault="00815B7B" w:rsidP="001B6AFD">
            <w:pPr>
              <w:pStyle w:val="a7"/>
              <w:numPr>
                <w:ilvl w:val="0"/>
                <w:numId w:val="26"/>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815B7B" w:rsidRPr="00142DFF" w:rsidRDefault="00815B7B" w:rsidP="001B6AFD">
            <w:pPr>
              <w:pStyle w:val="a7"/>
              <w:numPr>
                <w:ilvl w:val="0"/>
                <w:numId w:val="26"/>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з описом таких порушень;</w:t>
            </w:r>
          </w:p>
          <w:p w:rsidR="00815B7B" w:rsidRPr="00142DFF" w:rsidRDefault="00815B7B" w:rsidP="001B6AFD">
            <w:pPr>
              <w:pStyle w:val="a7"/>
              <w:numPr>
                <w:ilvl w:val="0"/>
                <w:numId w:val="26"/>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815B7B" w:rsidRPr="00142DFF" w:rsidRDefault="00815B7B" w:rsidP="001B6AFD">
            <w:pPr>
              <w:pStyle w:val="a7"/>
              <w:numPr>
                <w:ilvl w:val="0"/>
                <w:numId w:val="26"/>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підстави прийняття такого рішення.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у разі:</w:t>
            </w:r>
          </w:p>
          <w:p w:rsidR="00815B7B" w:rsidRPr="00142DFF" w:rsidRDefault="00815B7B" w:rsidP="001B6AFD">
            <w:pPr>
              <w:pStyle w:val="a7"/>
              <w:numPr>
                <w:ilvl w:val="0"/>
                <w:numId w:val="2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5B7B" w:rsidRPr="00142DFF" w:rsidRDefault="00815B7B" w:rsidP="001B6AFD">
            <w:pPr>
              <w:pStyle w:val="a7"/>
              <w:numPr>
                <w:ilvl w:val="0"/>
                <w:numId w:val="27"/>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в день її оприлюднення.</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42"/>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5B7B" w:rsidRPr="00142DFF" w:rsidRDefault="00815B7B" w:rsidP="001B6AFD">
            <w:pPr>
              <w:pStyle w:val="a7"/>
              <w:numPr>
                <w:ilvl w:val="0"/>
                <w:numId w:val="28"/>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815B7B" w:rsidRPr="00142DFF" w:rsidRDefault="00815B7B" w:rsidP="001B6AFD">
            <w:pPr>
              <w:pStyle w:val="a7"/>
              <w:numPr>
                <w:ilvl w:val="0"/>
                <w:numId w:val="28"/>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815B7B" w:rsidRPr="00142DFF" w:rsidRDefault="00815B7B" w:rsidP="001B6AFD">
            <w:pPr>
              <w:pStyle w:val="a7"/>
              <w:numPr>
                <w:ilvl w:val="0"/>
                <w:numId w:val="28"/>
              </w:numPr>
              <w:spacing w:after="0" w:line="240" w:lineRule="auto"/>
              <w:ind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815B7B" w:rsidRPr="00142DFF" w:rsidRDefault="00815B7B" w:rsidP="00815B7B">
            <w:pPr>
              <w:spacing w:after="0" w:line="240" w:lineRule="auto"/>
              <w:rPr>
                <w:rFonts w:ascii="Times New Roman" w:eastAsia="Times New Roman" w:hAnsi="Times New Roman" w:cs="Times New Roman"/>
                <w:sz w:val="20"/>
                <w:szCs w:val="20"/>
                <w:lang w:eastAsia="uk-UA"/>
              </w:rPr>
            </w:pPr>
          </w:p>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42DFF" w:rsidRDefault="00815B7B" w:rsidP="00815B7B">
            <w:pPr>
              <w:spacing w:after="0" w:line="240" w:lineRule="auto"/>
              <w:ind w:left="118" w:right="14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5B7B" w:rsidRPr="00142DF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B6AFD" w:rsidRDefault="00815B7B" w:rsidP="00815B7B">
            <w:pPr>
              <w:spacing w:after="0" w:line="240" w:lineRule="auto"/>
              <w:jc w:val="center"/>
              <w:rPr>
                <w:rFonts w:ascii="Times New Roman" w:eastAsia="Times New Roman" w:hAnsi="Times New Roman" w:cs="Times New Roman"/>
                <w:sz w:val="20"/>
                <w:szCs w:val="20"/>
                <w:lang w:eastAsia="uk-UA"/>
              </w:rPr>
            </w:pPr>
            <w:r w:rsidRPr="001B6AFD">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B6AFD" w:rsidRDefault="00815B7B" w:rsidP="00815B7B">
            <w:pPr>
              <w:spacing w:after="0" w:line="240" w:lineRule="auto"/>
              <w:rPr>
                <w:rFonts w:ascii="Times New Roman" w:eastAsia="Times New Roman" w:hAnsi="Times New Roman" w:cs="Times New Roman"/>
                <w:sz w:val="20"/>
                <w:szCs w:val="20"/>
                <w:lang w:eastAsia="uk-UA"/>
              </w:rPr>
            </w:pPr>
            <w:r w:rsidRPr="001B6AFD">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15B7B" w:rsidRPr="001B6AFD" w:rsidRDefault="00815B7B" w:rsidP="00815B7B">
            <w:pPr>
              <w:spacing w:after="0" w:line="240" w:lineRule="auto"/>
              <w:ind w:left="118" w:right="140"/>
              <w:rPr>
                <w:rFonts w:ascii="Times New Roman" w:eastAsia="Times New Roman" w:hAnsi="Times New Roman" w:cs="Times New Roman"/>
                <w:sz w:val="20"/>
                <w:szCs w:val="20"/>
                <w:lang w:eastAsia="uk-UA"/>
              </w:rPr>
            </w:pPr>
            <w:r w:rsidRPr="001B6AFD">
              <w:rPr>
                <w:rFonts w:ascii="Times New Roman" w:eastAsia="Times New Roman" w:hAnsi="Times New Roman" w:cs="Times New Roman"/>
                <w:color w:val="000000"/>
                <w:sz w:val="20"/>
                <w:szCs w:val="20"/>
                <w:lang w:eastAsia="uk-UA"/>
              </w:rPr>
              <w:t>Не вимагається.</w:t>
            </w:r>
          </w:p>
          <w:p w:rsidR="00815B7B" w:rsidRPr="001B6AFD" w:rsidRDefault="00815B7B" w:rsidP="00815B7B">
            <w:pPr>
              <w:spacing w:after="0" w:line="240" w:lineRule="auto"/>
              <w:ind w:left="118" w:right="140"/>
              <w:jc w:val="both"/>
              <w:rPr>
                <w:rFonts w:ascii="Times New Roman" w:eastAsia="Times New Roman" w:hAnsi="Times New Roman" w:cs="Times New Roman"/>
                <w:sz w:val="20"/>
                <w:szCs w:val="20"/>
                <w:lang w:eastAsia="uk-UA"/>
              </w:rPr>
            </w:pPr>
          </w:p>
        </w:tc>
      </w:tr>
    </w:tbl>
    <w:p w:rsidR="004626E0" w:rsidRPr="00142DFF" w:rsidRDefault="004626E0">
      <w:pPr>
        <w:rPr>
          <w:rFonts w:ascii="Times New Roman" w:eastAsia="Times New Roman" w:hAnsi="Times New Roman" w:cs="Times New Roman"/>
          <w:b/>
          <w:bCs/>
          <w:color w:val="000000"/>
          <w:sz w:val="20"/>
          <w:szCs w:val="20"/>
          <w:lang w:eastAsia="uk-UA"/>
        </w:rPr>
      </w:pPr>
      <w:r w:rsidRPr="00142DFF">
        <w:rPr>
          <w:rFonts w:ascii="Times New Roman" w:eastAsia="Times New Roman" w:hAnsi="Times New Roman" w:cs="Times New Roman"/>
          <w:b/>
          <w:bCs/>
          <w:color w:val="000000"/>
          <w:sz w:val="20"/>
          <w:szCs w:val="20"/>
          <w:lang w:eastAsia="uk-UA"/>
        </w:rPr>
        <w:br w:type="page"/>
      </w: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287"/>
        <w:gridCol w:w="6539"/>
      </w:tblGrid>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C836F0" w:rsidP="00A57B7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142DFF">
              <w:rPr>
                <w:rFonts w:ascii="Times New Roman" w:eastAsia="Times New Roman" w:hAnsi="Times New Roman" w:cs="Times New Roman"/>
                <w:color w:val="000000"/>
                <w:sz w:val="20"/>
                <w:szCs w:val="20"/>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06532" w:rsidRDefault="00900FA0" w:rsidP="00A57B7F">
            <w:pPr>
              <w:spacing w:after="0" w:line="240" w:lineRule="auto"/>
              <w:ind w:left="122" w:right="142"/>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sz w:val="20"/>
                <w:szCs w:val="20"/>
                <w:lang w:eastAsia="uk-UA"/>
              </w:rPr>
              <w:t>Для участі у процедурі закупівлі учасник повинен мати працівників відповідної кваліфікації, які мають необхідні знання та досвід</w:t>
            </w:r>
            <w:r w:rsidR="009D6C58" w:rsidRPr="00142DFF">
              <w:rPr>
                <w:rFonts w:ascii="Times New Roman" w:eastAsia="Times New Roman" w:hAnsi="Times New Roman" w:cs="Times New Roman"/>
                <w:sz w:val="20"/>
                <w:szCs w:val="20"/>
                <w:lang w:eastAsia="uk-UA"/>
              </w:rPr>
              <w:t xml:space="preserve"> </w:t>
            </w:r>
            <w:r w:rsidR="009D6C58" w:rsidRPr="00142DFF">
              <w:rPr>
                <w:rFonts w:ascii="Times New Roman" w:hAnsi="Times New Roman" w:cs="Times New Roman"/>
                <w:sz w:val="20"/>
                <w:szCs w:val="20"/>
              </w:rPr>
              <w:t>(середня кількість працівників має бути не менше 10 осіб)</w:t>
            </w:r>
            <w:r w:rsidRPr="00142DFF">
              <w:rPr>
                <w:rFonts w:ascii="Times New Roman" w:eastAsia="Times New Roman" w:hAnsi="Times New Roman" w:cs="Times New Roman"/>
                <w:sz w:val="20"/>
                <w:szCs w:val="20"/>
                <w:lang w:eastAsia="uk-UA"/>
              </w:rPr>
              <w:t>, а саме:</w:t>
            </w:r>
            <w:r w:rsidR="00306532">
              <w:rPr>
                <w:rFonts w:ascii="Times New Roman" w:eastAsia="Times New Roman" w:hAnsi="Times New Roman" w:cs="Times New Roman"/>
                <w:sz w:val="20"/>
                <w:szCs w:val="20"/>
                <w:lang w:eastAsia="uk-UA"/>
              </w:rPr>
              <w:t xml:space="preserve"> </w:t>
            </w:r>
          </w:p>
          <w:p w:rsidR="00306532" w:rsidRPr="00306532" w:rsidRDefault="00306532" w:rsidP="00306532">
            <w:pPr>
              <w:spacing w:after="0" w:line="240" w:lineRule="auto"/>
              <w:ind w:left="122" w:right="142"/>
              <w:jc w:val="both"/>
              <w:rPr>
                <w:rFonts w:ascii="Times New Roman" w:eastAsia="Times New Roman" w:hAnsi="Times New Roman" w:cs="Times New Roman"/>
                <w:sz w:val="20"/>
                <w:szCs w:val="20"/>
                <w:lang w:eastAsia="uk-UA"/>
              </w:rPr>
            </w:pPr>
            <w:r w:rsidRPr="00306532">
              <w:rPr>
                <w:rFonts w:ascii="Times New Roman" w:eastAsia="Times New Roman" w:hAnsi="Times New Roman" w:cs="Times New Roman"/>
                <w:sz w:val="20"/>
                <w:szCs w:val="20"/>
                <w:lang w:eastAsia="uk-UA"/>
              </w:rPr>
              <w:t xml:space="preserve">1. Майстер будівельних та монтажних робіт -1 </w:t>
            </w:r>
          </w:p>
          <w:p w:rsidR="00306532" w:rsidRPr="00306532" w:rsidRDefault="00306532" w:rsidP="00306532">
            <w:pPr>
              <w:spacing w:after="0" w:line="240" w:lineRule="auto"/>
              <w:ind w:left="122" w:right="142"/>
              <w:jc w:val="both"/>
              <w:rPr>
                <w:rFonts w:ascii="Times New Roman" w:eastAsia="Times New Roman" w:hAnsi="Times New Roman" w:cs="Times New Roman"/>
                <w:sz w:val="20"/>
                <w:szCs w:val="20"/>
                <w:lang w:eastAsia="uk-UA"/>
              </w:rPr>
            </w:pPr>
            <w:r w:rsidRPr="00306532">
              <w:rPr>
                <w:rFonts w:ascii="Times New Roman" w:eastAsia="Times New Roman" w:hAnsi="Times New Roman" w:cs="Times New Roman"/>
                <w:sz w:val="20"/>
                <w:szCs w:val="20"/>
                <w:lang w:eastAsia="uk-UA"/>
              </w:rPr>
              <w:t>2. Головний інженер - 1</w:t>
            </w:r>
          </w:p>
          <w:p w:rsidR="00306532" w:rsidRPr="00306532" w:rsidRDefault="00306532" w:rsidP="00306532">
            <w:pPr>
              <w:spacing w:after="0" w:line="240" w:lineRule="auto"/>
              <w:ind w:left="122" w:right="142"/>
              <w:jc w:val="both"/>
              <w:rPr>
                <w:rFonts w:ascii="Times New Roman" w:eastAsia="Times New Roman" w:hAnsi="Times New Roman" w:cs="Times New Roman"/>
                <w:sz w:val="20"/>
                <w:szCs w:val="20"/>
                <w:lang w:eastAsia="uk-UA"/>
              </w:rPr>
            </w:pPr>
            <w:r w:rsidRPr="00306532">
              <w:rPr>
                <w:rFonts w:ascii="Times New Roman" w:eastAsia="Times New Roman" w:hAnsi="Times New Roman" w:cs="Times New Roman"/>
                <w:sz w:val="20"/>
                <w:szCs w:val="20"/>
                <w:lang w:eastAsia="uk-UA"/>
              </w:rPr>
              <w:t xml:space="preserve">3. </w:t>
            </w:r>
            <w:r w:rsidR="008019A1">
              <w:rPr>
                <w:rFonts w:ascii="Times New Roman" w:hAnsi="Times New Roman" w:cs="Times New Roman"/>
                <w:sz w:val="20"/>
                <w:szCs w:val="20"/>
              </w:rPr>
              <w:t>І</w:t>
            </w:r>
            <w:r w:rsidR="008019A1" w:rsidRPr="00142DFF">
              <w:rPr>
                <w:rFonts w:ascii="Times New Roman" w:hAnsi="Times New Roman" w:cs="Times New Roman"/>
                <w:sz w:val="20"/>
                <w:szCs w:val="20"/>
              </w:rPr>
              <w:t>нженер-проектувальник в частині кошторисної документації</w:t>
            </w:r>
            <w:r w:rsidRPr="00306532">
              <w:rPr>
                <w:rFonts w:ascii="Times New Roman" w:eastAsia="Times New Roman" w:hAnsi="Times New Roman" w:cs="Times New Roman"/>
                <w:sz w:val="20"/>
                <w:szCs w:val="20"/>
                <w:lang w:eastAsia="uk-UA"/>
              </w:rPr>
              <w:t xml:space="preserve"> - 1</w:t>
            </w:r>
          </w:p>
          <w:p w:rsidR="00306532" w:rsidRPr="00306532" w:rsidRDefault="00306532" w:rsidP="00306532">
            <w:pPr>
              <w:spacing w:after="0" w:line="240" w:lineRule="auto"/>
              <w:ind w:left="122" w:right="142"/>
              <w:jc w:val="both"/>
              <w:rPr>
                <w:rFonts w:ascii="Times New Roman" w:eastAsia="Times New Roman" w:hAnsi="Times New Roman" w:cs="Times New Roman"/>
                <w:sz w:val="20"/>
                <w:szCs w:val="20"/>
                <w:lang w:eastAsia="uk-UA"/>
              </w:rPr>
            </w:pPr>
            <w:r w:rsidRPr="00306532">
              <w:rPr>
                <w:rFonts w:ascii="Times New Roman" w:eastAsia="Times New Roman" w:hAnsi="Times New Roman" w:cs="Times New Roman"/>
                <w:sz w:val="20"/>
                <w:szCs w:val="20"/>
                <w:lang w:eastAsia="uk-UA"/>
              </w:rPr>
              <w:t>4. Монтажник із монтажу сталевих та залізобетонних конструкцій - 3</w:t>
            </w:r>
          </w:p>
          <w:p w:rsidR="00306532" w:rsidRDefault="00306532" w:rsidP="00306532">
            <w:pPr>
              <w:spacing w:after="0" w:line="240" w:lineRule="auto"/>
              <w:ind w:left="122" w:right="142"/>
              <w:jc w:val="both"/>
              <w:rPr>
                <w:rFonts w:ascii="Times New Roman" w:eastAsia="Times New Roman" w:hAnsi="Times New Roman" w:cs="Times New Roman"/>
                <w:sz w:val="20"/>
                <w:szCs w:val="20"/>
                <w:lang w:eastAsia="uk-UA"/>
              </w:rPr>
            </w:pPr>
            <w:r w:rsidRPr="00306532">
              <w:rPr>
                <w:rFonts w:ascii="Times New Roman" w:eastAsia="Times New Roman" w:hAnsi="Times New Roman" w:cs="Times New Roman"/>
                <w:sz w:val="20"/>
                <w:szCs w:val="20"/>
                <w:lang w:eastAsia="uk-UA"/>
              </w:rPr>
              <w:t>5. Зварювальник - 1</w:t>
            </w:r>
          </w:p>
          <w:p w:rsidR="00170B5D" w:rsidRPr="00142DFF" w:rsidRDefault="00900FA0" w:rsidP="00A57B7F">
            <w:pPr>
              <w:spacing w:after="0" w:line="240" w:lineRule="auto"/>
              <w:ind w:left="122" w:right="142"/>
              <w:jc w:val="both"/>
              <w:rPr>
                <w:rFonts w:ascii="Times New Roman" w:hAnsi="Times New Roman" w:cs="Times New Roman"/>
                <w:sz w:val="20"/>
                <w:szCs w:val="20"/>
              </w:rPr>
            </w:pPr>
            <w:r w:rsidRPr="00142DFF">
              <w:rPr>
                <w:rFonts w:ascii="Times New Roman" w:eastAsia="Times New Roman" w:hAnsi="Times New Roman" w:cs="Times New Roman"/>
                <w:sz w:val="20"/>
                <w:szCs w:val="20"/>
                <w:lang w:eastAsia="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w:t>
            </w:r>
            <w:r w:rsidR="008019A1">
              <w:rPr>
                <w:rFonts w:ascii="Times New Roman" w:eastAsia="Times New Roman" w:hAnsi="Times New Roman" w:cs="Times New Roman"/>
                <w:sz w:val="20"/>
                <w:szCs w:val="20"/>
                <w:lang w:eastAsia="uk-UA"/>
              </w:rPr>
              <w:t xml:space="preserve">стосовно кожного працівника </w:t>
            </w:r>
            <w:r w:rsidRPr="00142DFF">
              <w:rPr>
                <w:rFonts w:ascii="Times New Roman" w:eastAsia="Times New Roman" w:hAnsi="Times New Roman" w:cs="Times New Roman"/>
                <w:sz w:val="20"/>
                <w:szCs w:val="20"/>
                <w:lang w:eastAsia="uk-UA"/>
              </w:rPr>
              <w:t>має надати документи, що свідчать про наявність у працівників кваліфікації, знань та досвіду, відповідно до вищевказаних вимог цього пункту</w:t>
            </w:r>
            <w:r w:rsidR="008019A1">
              <w:rPr>
                <w:rFonts w:ascii="Times New Roman" w:eastAsia="Times New Roman" w:hAnsi="Times New Roman" w:cs="Times New Roman"/>
                <w:sz w:val="20"/>
                <w:szCs w:val="20"/>
                <w:lang w:eastAsia="uk-UA"/>
              </w:rPr>
              <w:t xml:space="preserve"> – зокрема, дипломи, сертифікати і </w:t>
            </w:r>
            <w:proofErr w:type="spellStart"/>
            <w:r w:rsidR="008019A1">
              <w:rPr>
                <w:rFonts w:ascii="Times New Roman" w:eastAsia="Times New Roman" w:hAnsi="Times New Roman" w:cs="Times New Roman"/>
                <w:sz w:val="20"/>
                <w:szCs w:val="20"/>
                <w:lang w:eastAsia="uk-UA"/>
              </w:rPr>
              <w:t>т.інш</w:t>
            </w:r>
            <w:proofErr w:type="spellEnd"/>
            <w:r w:rsidR="008019A1">
              <w:rPr>
                <w:rFonts w:ascii="Times New Roman" w:eastAsia="Times New Roman" w:hAnsi="Times New Roman" w:cs="Times New Roman"/>
                <w:sz w:val="20"/>
                <w:szCs w:val="20"/>
                <w:lang w:eastAsia="uk-UA"/>
              </w:rPr>
              <w:t>.</w:t>
            </w:r>
            <w:r w:rsidR="00170B5D" w:rsidRPr="00142DFF">
              <w:rPr>
                <w:rFonts w:ascii="Times New Roman" w:eastAsia="Times New Roman" w:hAnsi="Times New Roman" w:cs="Times New Roman"/>
                <w:sz w:val="20"/>
                <w:szCs w:val="20"/>
                <w:lang w:eastAsia="uk-UA"/>
              </w:rPr>
              <w:t xml:space="preserve">, </w:t>
            </w:r>
            <w:r w:rsidR="008019A1">
              <w:rPr>
                <w:rFonts w:ascii="Times New Roman" w:eastAsia="Times New Roman" w:hAnsi="Times New Roman" w:cs="Times New Roman"/>
                <w:sz w:val="20"/>
                <w:szCs w:val="20"/>
                <w:lang w:eastAsia="uk-UA"/>
              </w:rPr>
              <w:t>обов</w:t>
            </w:r>
            <w:r w:rsidR="008019A1" w:rsidRPr="008019A1">
              <w:rPr>
                <w:rFonts w:ascii="Times New Roman" w:eastAsia="Times New Roman" w:hAnsi="Times New Roman" w:cs="Times New Roman"/>
                <w:sz w:val="20"/>
                <w:szCs w:val="20"/>
                <w:lang w:eastAsia="uk-UA"/>
              </w:rPr>
              <w:t>’</w:t>
            </w:r>
            <w:r w:rsidR="008019A1">
              <w:rPr>
                <w:rFonts w:ascii="Times New Roman" w:eastAsia="Times New Roman" w:hAnsi="Times New Roman" w:cs="Times New Roman"/>
                <w:sz w:val="20"/>
                <w:szCs w:val="20"/>
                <w:lang w:eastAsia="uk-UA"/>
              </w:rPr>
              <w:t>язково передбачено надати</w:t>
            </w:r>
            <w:r w:rsidR="008019A1" w:rsidRPr="008019A1">
              <w:rPr>
                <w:rFonts w:ascii="Times New Roman" w:eastAsia="Times New Roman" w:hAnsi="Times New Roman" w:cs="Times New Roman"/>
                <w:sz w:val="20"/>
                <w:szCs w:val="20"/>
                <w:lang w:eastAsia="uk-UA"/>
              </w:rPr>
              <w:t xml:space="preserve"> </w:t>
            </w:r>
            <w:r w:rsidR="00170B5D" w:rsidRPr="00142DFF">
              <w:rPr>
                <w:rFonts w:ascii="Times New Roman" w:eastAsia="Times New Roman" w:hAnsi="Times New Roman" w:cs="Times New Roman"/>
                <w:sz w:val="20"/>
                <w:szCs w:val="20"/>
                <w:lang w:eastAsia="uk-UA"/>
              </w:rPr>
              <w:t>:</w:t>
            </w:r>
            <w:r w:rsidR="00170B5D" w:rsidRPr="00142DFF">
              <w:rPr>
                <w:rFonts w:ascii="Times New Roman" w:hAnsi="Times New Roman" w:cs="Times New Roman"/>
                <w:sz w:val="20"/>
                <w:szCs w:val="20"/>
              </w:rPr>
              <w:t xml:space="preserve"> </w:t>
            </w:r>
          </w:p>
          <w:p w:rsidR="00170B5D" w:rsidRPr="00142DFF" w:rsidRDefault="00170B5D" w:rsidP="001B6AFD">
            <w:pPr>
              <w:pStyle w:val="a7"/>
              <w:numPr>
                <w:ilvl w:val="0"/>
                <w:numId w:val="32"/>
              </w:numPr>
              <w:spacing w:after="0" w:line="240" w:lineRule="auto"/>
              <w:ind w:right="142"/>
              <w:jc w:val="both"/>
              <w:rPr>
                <w:rFonts w:ascii="Times New Roman" w:hAnsi="Times New Roman" w:cs="Times New Roman"/>
                <w:sz w:val="20"/>
                <w:szCs w:val="20"/>
              </w:rPr>
            </w:pPr>
            <w:r w:rsidRPr="00142DFF">
              <w:rPr>
                <w:rFonts w:ascii="Times New Roman" w:hAnsi="Times New Roman" w:cs="Times New Roman"/>
                <w:sz w:val="20"/>
                <w:szCs w:val="20"/>
              </w:rPr>
              <w:t>копію</w:t>
            </w:r>
            <w:r w:rsidR="00EB3B93">
              <w:rPr>
                <w:rFonts w:ascii="Times New Roman" w:hAnsi="Times New Roman" w:cs="Times New Roman"/>
                <w:sz w:val="20"/>
                <w:szCs w:val="20"/>
              </w:rPr>
              <w:t xml:space="preserve"> </w:t>
            </w:r>
            <w:r w:rsidRPr="00142DFF">
              <w:rPr>
                <w:rFonts w:ascii="Times New Roman" w:hAnsi="Times New Roman" w:cs="Times New Roman"/>
                <w:sz w:val="20"/>
                <w:szCs w:val="20"/>
              </w:rPr>
              <w:t xml:space="preserve">кваліфікаційного сертифікату інженера-проектувальника в частині кошторисної документації, завірену Учасником та власником сертифікату, </w:t>
            </w:r>
          </w:p>
          <w:p w:rsidR="00900FA0" w:rsidRPr="00142DFF" w:rsidRDefault="00170B5D" w:rsidP="001B6AFD">
            <w:pPr>
              <w:pStyle w:val="a7"/>
              <w:numPr>
                <w:ilvl w:val="0"/>
                <w:numId w:val="32"/>
              </w:numPr>
              <w:spacing w:after="0" w:line="240" w:lineRule="auto"/>
              <w:ind w:right="142"/>
              <w:jc w:val="both"/>
              <w:rPr>
                <w:rFonts w:ascii="Times New Roman" w:eastAsia="Times New Roman" w:hAnsi="Times New Roman" w:cs="Times New Roman"/>
                <w:sz w:val="20"/>
                <w:szCs w:val="20"/>
                <w:lang w:eastAsia="uk-UA"/>
              </w:rPr>
            </w:pPr>
            <w:r w:rsidRPr="00142DFF">
              <w:rPr>
                <w:rFonts w:ascii="Times New Roman" w:hAnsi="Times New Roman" w:cs="Times New Roman"/>
                <w:sz w:val="20"/>
                <w:szCs w:val="20"/>
              </w:rPr>
              <w:t>копію договору страхування цивільно-правової відповідальності інженера-проектувальника перед третіми особами при здійсненні професійної діяльності та страхового полісу.</w:t>
            </w:r>
          </w:p>
          <w:p w:rsidR="00170B5D" w:rsidRPr="00142DFF" w:rsidRDefault="00170B5D" w:rsidP="00170B5D">
            <w:pPr>
              <w:spacing w:after="0" w:line="240" w:lineRule="auto"/>
              <w:rPr>
                <w:rFonts w:ascii="Times New Roman" w:hAnsi="Times New Roman" w:cs="Times New Roman"/>
                <w:sz w:val="20"/>
                <w:szCs w:val="20"/>
              </w:rPr>
            </w:pPr>
            <w:r w:rsidRPr="00142DFF">
              <w:rPr>
                <w:rFonts w:ascii="Times New Roman" w:hAnsi="Times New Roman" w:cs="Times New Roman"/>
                <w:sz w:val="20"/>
                <w:szCs w:val="20"/>
              </w:rPr>
              <w:t xml:space="preserve">У якості документального підтвердження наявності трудових чи цивільно-правових відносин між Учасником та працівниками, вказаними у довідці, наданій за формою </w:t>
            </w:r>
            <w:r w:rsidR="00C836F0">
              <w:rPr>
                <w:rFonts w:ascii="Times New Roman" w:hAnsi="Times New Roman" w:cs="Times New Roman"/>
                <w:sz w:val="20"/>
                <w:szCs w:val="20"/>
              </w:rPr>
              <w:t>1</w:t>
            </w:r>
            <w:r w:rsidRPr="00142DFF">
              <w:rPr>
                <w:rFonts w:ascii="Times New Roman" w:hAnsi="Times New Roman" w:cs="Times New Roman"/>
                <w:sz w:val="20"/>
                <w:szCs w:val="20"/>
              </w:rPr>
              <w:t>,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rsidR="00170B5D" w:rsidRPr="00142DFF" w:rsidRDefault="00170B5D" w:rsidP="00170B5D">
            <w:pPr>
              <w:spacing w:after="0" w:line="240" w:lineRule="auto"/>
              <w:ind w:left="122" w:right="142"/>
              <w:jc w:val="both"/>
              <w:rPr>
                <w:rFonts w:ascii="Times New Roman" w:eastAsia="Times New Roman" w:hAnsi="Times New Roman" w:cs="Times New Roman"/>
                <w:sz w:val="20"/>
                <w:szCs w:val="20"/>
                <w:lang w:eastAsia="uk-UA"/>
              </w:rPr>
            </w:pPr>
            <w:r w:rsidRPr="00142DFF">
              <w:rPr>
                <w:rFonts w:ascii="Times New Roman" w:hAnsi="Times New Roman" w:cs="Times New Roman"/>
                <w:sz w:val="20"/>
                <w:szCs w:val="20"/>
              </w:rPr>
              <w:t xml:space="preserve"> </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C836F0">
            <w:pPr>
              <w:spacing w:after="0" w:line="240" w:lineRule="auto"/>
              <w:ind w:left="116" w:right="142"/>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C836F0">
              <w:rPr>
                <w:rFonts w:ascii="Times New Roman" w:eastAsia="Times New Roman" w:hAnsi="Times New Roman" w:cs="Times New Roman"/>
                <w:color w:val="000000"/>
                <w:sz w:val="20"/>
                <w:szCs w:val="20"/>
                <w:lang w:eastAsia="uk-UA"/>
              </w:rPr>
              <w:t>2</w:t>
            </w:r>
            <w:r w:rsidRPr="00142DFF">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w:t>
            </w:r>
            <w:r w:rsidR="00B7626C" w:rsidRPr="00142DFF">
              <w:rPr>
                <w:rFonts w:ascii="Times New Roman" w:eastAsia="Times New Roman" w:hAnsi="Times New Roman" w:cs="Times New Roman"/>
                <w:color w:val="000000"/>
                <w:sz w:val="20"/>
                <w:szCs w:val="20"/>
                <w:lang w:eastAsia="uk-UA"/>
              </w:rPr>
              <w:t xml:space="preserve">вору з усіма додатками до нього, </w:t>
            </w:r>
            <w:r w:rsidRPr="00142DFF">
              <w:rPr>
                <w:rFonts w:ascii="Times New Roman" w:eastAsia="Times New Roman" w:hAnsi="Times New Roman" w:cs="Times New Roman"/>
                <w:color w:val="000000"/>
                <w:sz w:val="20"/>
                <w:szCs w:val="20"/>
                <w:lang w:eastAsia="uk-UA"/>
              </w:rPr>
              <w:t>копію документу(</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що підтверджують його виконання</w:t>
            </w:r>
            <w:r w:rsidR="00B7626C" w:rsidRPr="00142DFF">
              <w:rPr>
                <w:rFonts w:ascii="Times New Roman" w:eastAsia="Times New Roman" w:hAnsi="Times New Roman" w:cs="Times New Roman"/>
                <w:color w:val="000000"/>
                <w:sz w:val="20"/>
                <w:szCs w:val="20"/>
                <w:lang w:eastAsia="uk-UA"/>
              </w:rPr>
              <w:t xml:space="preserve"> та позитивний відгук замовника</w:t>
            </w:r>
            <w:r w:rsidR="003B3BDB" w:rsidRPr="00142DFF">
              <w:rPr>
                <w:rFonts w:ascii="Times New Roman" w:eastAsia="Times New Roman" w:hAnsi="Times New Roman" w:cs="Times New Roman"/>
                <w:color w:val="000000"/>
                <w:sz w:val="20"/>
                <w:szCs w:val="20"/>
                <w:lang w:eastAsia="uk-UA"/>
              </w:rPr>
              <w:t xml:space="preserve">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142DFF">
              <w:rPr>
                <w:rFonts w:ascii="Times New Roman" w:eastAsia="Times New Roman" w:hAnsi="Times New Roman" w:cs="Times New Roman"/>
                <w:color w:val="000000"/>
                <w:sz w:val="20"/>
                <w:szCs w:val="20"/>
                <w:lang w:eastAsia="uk-UA"/>
              </w:rPr>
              <w:t xml:space="preserve">. Аналогічним вважається виконаний в повному обсязі договір предметом </w:t>
            </w:r>
            <w:r w:rsidR="00CD6072" w:rsidRPr="00142DFF">
              <w:rPr>
                <w:rFonts w:ascii="Times New Roman" w:eastAsia="Times New Roman" w:hAnsi="Times New Roman" w:cs="Times New Roman"/>
                <w:color w:val="000000"/>
                <w:sz w:val="20"/>
                <w:szCs w:val="20"/>
                <w:lang w:eastAsia="uk-UA"/>
              </w:rPr>
              <w:t xml:space="preserve">якого відповідає предмету </w:t>
            </w:r>
            <w:r w:rsidRPr="00142DFF">
              <w:rPr>
                <w:rFonts w:ascii="Times New Roman" w:eastAsia="Times New Roman" w:hAnsi="Times New Roman" w:cs="Times New Roman"/>
                <w:color w:val="000000"/>
                <w:sz w:val="20"/>
                <w:szCs w:val="20"/>
                <w:lang w:eastAsia="uk-UA"/>
              </w:rPr>
              <w:t xml:space="preserve">даної закупівлі, в якому учасник виступає </w:t>
            </w:r>
            <w:r w:rsidR="00CD6072" w:rsidRPr="00142DFF">
              <w:rPr>
                <w:rFonts w:ascii="Times New Roman" w:eastAsia="Times New Roman" w:hAnsi="Times New Roman" w:cs="Times New Roman"/>
                <w:color w:val="000000"/>
                <w:sz w:val="20"/>
                <w:szCs w:val="20"/>
                <w:lang w:eastAsia="uk-UA"/>
              </w:rPr>
              <w:t>виконавцем</w:t>
            </w:r>
            <w:r w:rsidRPr="00142DFF">
              <w:rPr>
                <w:rFonts w:ascii="Times New Roman" w:eastAsia="Times New Roman" w:hAnsi="Times New Roman" w:cs="Times New Roman"/>
                <w:color w:val="000000"/>
                <w:sz w:val="20"/>
                <w:szCs w:val="20"/>
                <w:lang w:eastAsia="uk-UA"/>
              </w:rPr>
              <w:t xml:space="preserve"> тощо.</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7FA7" w:rsidRPr="00142DFF" w:rsidRDefault="00900FA0" w:rsidP="002D7FA7">
            <w:pPr>
              <w:spacing w:after="0" w:line="240" w:lineRule="auto"/>
              <w:ind w:left="116" w:right="142"/>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рік має становити не менше </w:t>
            </w:r>
            <w:r w:rsidR="002D7FA7" w:rsidRPr="00142DFF">
              <w:rPr>
                <w:rFonts w:ascii="Times New Roman" w:eastAsia="Times New Roman" w:hAnsi="Times New Roman" w:cs="Times New Roman"/>
                <w:color w:val="000000"/>
                <w:sz w:val="20"/>
                <w:szCs w:val="20"/>
                <w:lang w:eastAsia="uk-UA"/>
              </w:rPr>
              <w:t>1 600 000 гривень.</w:t>
            </w:r>
          </w:p>
          <w:p w:rsidR="00900FA0" w:rsidRPr="00142DFF" w:rsidRDefault="00900FA0" w:rsidP="002D7FA7">
            <w:pPr>
              <w:spacing w:after="0" w:line="240" w:lineRule="auto"/>
              <w:ind w:left="116" w:right="142"/>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142DFF">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42DFF">
              <w:rPr>
                <w:rFonts w:ascii="Times New Roman" w:eastAsia="Times New Roman" w:hAnsi="Times New Roman" w:cs="Times New Roman"/>
                <w:color w:val="000000"/>
                <w:sz w:val="20"/>
                <w:szCs w:val="2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2D7FA7" w:rsidRPr="00142DFF">
              <w:rPr>
                <w:rFonts w:ascii="Times New Roman" w:eastAsia="Times New Roman" w:hAnsi="Times New Roman" w:cs="Times New Roman"/>
                <w:color w:val="000000"/>
                <w:sz w:val="20"/>
                <w:szCs w:val="20"/>
                <w:lang w:eastAsia="uk-UA"/>
              </w:rPr>
              <w:t>2024 рік або у разі ще не готової, за 2023</w:t>
            </w:r>
            <w:r w:rsidRPr="00142DFF">
              <w:rPr>
                <w:rFonts w:ascii="Times New Roman" w:eastAsia="Times New Roman" w:hAnsi="Times New Roman" w:cs="Times New Roman"/>
                <w:color w:val="000000"/>
                <w:sz w:val="20"/>
                <w:szCs w:val="20"/>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w:t>
            </w:r>
            <w:r w:rsidR="00D74D6B" w:rsidRPr="00142DFF">
              <w:rPr>
                <w:rFonts w:ascii="Times New Roman" w:eastAsia="Times New Roman" w:hAnsi="Times New Roman" w:cs="Times New Roman"/>
                <w:color w:val="000000"/>
                <w:sz w:val="20"/>
                <w:szCs w:val="20"/>
                <w:lang w:eastAsia="uk-UA"/>
              </w:rPr>
              <w:t>о</w:t>
            </w:r>
            <w:r w:rsidRPr="00142DFF">
              <w:rPr>
                <w:rFonts w:ascii="Times New Roman" w:eastAsia="Times New Roman" w:hAnsi="Times New Roman" w:cs="Times New Roman"/>
                <w:color w:val="000000"/>
                <w:sz w:val="20"/>
                <w:szCs w:val="20"/>
                <w:lang w:eastAsia="uk-UA"/>
              </w:rPr>
              <w:t xml:space="preserve">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3B3BDB" w:rsidP="003B3BDB">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w:t>
      </w:r>
      <w:r w:rsidR="00900FA0" w:rsidRPr="00142DFF">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3BDB" w:rsidRPr="00142DFF" w:rsidRDefault="003B3BDB" w:rsidP="003B3BDB">
      <w:pPr>
        <w:spacing w:after="0" w:line="240" w:lineRule="auto"/>
        <w:jc w:val="both"/>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Якщо для закупівлі робіт або послуг замовник встановлює </w:t>
      </w:r>
      <w:bookmarkStart w:id="1" w:name="w1_9"/>
      <w:r w:rsidRPr="00142DFF">
        <w:rPr>
          <w:rFonts w:ascii="Times New Roman" w:eastAsia="Times New Roman" w:hAnsi="Times New Roman" w:cs="Times New Roman"/>
          <w:color w:val="000000"/>
          <w:sz w:val="20"/>
          <w:szCs w:val="20"/>
          <w:lang w:eastAsia="uk-UA"/>
        </w:rPr>
        <w:fldChar w:fldCharType="begin"/>
      </w:r>
      <w:r w:rsidRPr="00142DFF">
        <w:rPr>
          <w:rFonts w:ascii="Times New Roman" w:eastAsia="Times New Roman" w:hAnsi="Times New Roman" w:cs="Times New Roman"/>
          <w:color w:val="000000"/>
          <w:sz w:val="20"/>
          <w:szCs w:val="20"/>
          <w:lang w:eastAsia="uk-UA"/>
        </w:rPr>
        <w:instrText xml:space="preserve"> HYPERLINK "https://zakon.rada.gov.ua/laws/show/922-19?find=1&amp;text=%D0%BA%D0%B2%D0%B0%D0%BB%D1%96%D1%84%D1%96%D0%BA%D0%B0%D1%86%D1%96" \l "w1_10" </w:instrText>
      </w:r>
      <w:r w:rsidRPr="00142DFF">
        <w:rPr>
          <w:rFonts w:ascii="Times New Roman" w:eastAsia="Times New Roman" w:hAnsi="Times New Roman" w:cs="Times New Roman"/>
          <w:color w:val="000000"/>
          <w:sz w:val="20"/>
          <w:szCs w:val="20"/>
          <w:lang w:eastAsia="uk-UA"/>
        </w:rPr>
        <w:fldChar w:fldCharType="separate"/>
      </w:r>
      <w:r w:rsidRPr="00142DFF">
        <w:rPr>
          <w:rFonts w:ascii="Times New Roman" w:eastAsia="Times New Roman" w:hAnsi="Times New Roman" w:cs="Times New Roman"/>
          <w:color w:val="000000"/>
          <w:sz w:val="20"/>
          <w:szCs w:val="20"/>
          <w:lang w:eastAsia="uk-UA"/>
        </w:rPr>
        <w:t>кваліфікаці</w:t>
      </w:r>
      <w:r w:rsidRPr="00142DFF">
        <w:rPr>
          <w:rFonts w:ascii="Times New Roman" w:eastAsia="Times New Roman" w:hAnsi="Times New Roman" w:cs="Times New Roman"/>
          <w:color w:val="000000"/>
          <w:sz w:val="20"/>
          <w:szCs w:val="20"/>
          <w:lang w:eastAsia="uk-UA"/>
        </w:rPr>
        <w:fldChar w:fldCharType="end"/>
      </w:r>
      <w:bookmarkEnd w:id="1"/>
      <w:r w:rsidRPr="00142DFF">
        <w:rPr>
          <w:rFonts w:ascii="Times New Roman" w:eastAsia="Times New Roman" w:hAnsi="Times New Roman" w:cs="Times New Roman"/>
          <w:color w:val="000000"/>
          <w:sz w:val="20"/>
          <w:szCs w:val="20"/>
          <w:lang w:eastAsia="uk-UA"/>
        </w:rPr>
        <w:t>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br/>
      </w:r>
      <w:r w:rsidRPr="00142DFF">
        <w:rPr>
          <w:rFonts w:ascii="Times New Roman" w:eastAsia="Times New Roman" w:hAnsi="Times New Roman" w:cs="Times New Roman"/>
          <w:color w:val="000000"/>
          <w:sz w:val="20"/>
          <w:szCs w:val="20"/>
          <w:lang w:eastAsia="uk-UA"/>
        </w:rPr>
        <w:br/>
      </w:r>
      <w:r w:rsidRPr="00142DFF">
        <w:rPr>
          <w:rFonts w:ascii="Times New Roman" w:eastAsia="Times New Roman" w:hAnsi="Times New Roman" w:cs="Times New Roman"/>
          <w:i/>
          <w:iCs/>
          <w:color w:val="000000"/>
          <w:sz w:val="20"/>
          <w:szCs w:val="20"/>
          <w:lang w:eastAsia="uk-UA"/>
        </w:rPr>
        <w:t>Форма 1</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Довідка</w:t>
      </w: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669"/>
        <w:gridCol w:w="3544"/>
        <w:gridCol w:w="4110"/>
      </w:tblGrid>
      <w:tr w:rsidR="00900FA0" w:rsidRPr="00142DF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ПІБ</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кваліфікація/необхідні знання/досвід</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підтвердний документ</w:t>
            </w:r>
          </w:p>
        </w:tc>
      </w:tr>
      <w:tr w:rsidR="00900FA0" w:rsidRPr="00142DF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bl>
    <w:p w:rsidR="00170B5D" w:rsidRPr="00142DFF" w:rsidRDefault="00170B5D"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i/>
          <w:iCs/>
          <w:color w:val="000000"/>
          <w:sz w:val="20"/>
          <w:szCs w:val="20"/>
          <w:lang w:eastAsia="uk-UA"/>
        </w:rPr>
        <w:t xml:space="preserve">Форма </w:t>
      </w:r>
      <w:r w:rsidR="00C836F0">
        <w:rPr>
          <w:rFonts w:ascii="Times New Roman" w:eastAsia="Times New Roman" w:hAnsi="Times New Roman" w:cs="Times New Roman"/>
          <w:i/>
          <w:iCs/>
          <w:color w:val="000000"/>
          <w:sz w:val="20"/>
          <w:szCs w:val="20"/>
          <w:lang w:eastAsia="uk-UA"/>
        </w:rPr>
        <w:t>2</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Довідка</w:t>
      </w: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353"/>
        <w:gridCol w:w="2143"/>
        <w:gridCol w:w="4330"/>
      </w:tblGrid>
      <w:tr w:rsidR="00900FA0" w:rsidRPr="00142DFF"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142DFF"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bl>
    <w:p w:rsidR="004626E0" w:rsidRPr="00142DFF" w:rsidRDefault="00900FA0" w:rsidP="004626E0">
      <w:pPr>
        <w:ind w:firstLine="709"/>
        <w:rPr>
          <w:rFonts w:ascii="Times New Roman" w:hAnsi="Times New Roman" w:cs="Times New Roman"/>
          <w:b/>
          <w:i/>
          <w:sz w:val="24"/>
          <w:szCs w:val="24"/>
        </w:rPr>
      </w:pPr>
      <w:r w:rsidRPr="00142DFF">
        <w:rPr>
          <w:rFonts w:ascii="Times New Roman" w:eastAsia="Times New Roman" w:hAnsi="Times New Roman" w:cs="Times New Roman"/>
          <w:sz w:val="20"/>
          <w:szCs w:val="20"/>
          <w:lang w:eastAsia="uk-UA"/>
        </w:rPr>
        <w:br/>
      </w:r>
    </w:p>
    <w:p w:rsidR="004626E0" w:rsidRPr="00142DFF" w:rsidRDefault="004626E0">
      <w:pPr>
        <w:rPr>
          <w:rFonts w:ascii="Times New Roman" w:eastAsia="Times New Roman" w:hAnsi="Times New Roman" w:cs="Times New Roman"/>
          <w:b/>
          <w:bCs/>
          <w:color w:val="000000"/>
          <w:sz w:val="20"/>
          <w:szCs w:val="20"/>
          <w:lang w:eastAsia="uk-UA"/>
        </w:rPr>
      </w:pPr>
      <w:r w:rsidRPr="00142DFF">
        <w:rPr>
          <w:rFonts w:ascii="Times New Roman" w:eastAsia="Times New Roman" w:hAnsi="Times New Roman" w:cs="Times New Roman"/>
          <w:b/>
          <w:bCs/>
          <w:color w:val="000000"/>
          <w:sz w:val="20"/>
          <w:szCs w:val="20"/>
          <w:lang w:eastAsia="uk-UA"/>
        </w:rPr>
        <w:br w:type="page"/>
      </w: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5"/>
        <w:gridCol w:w="5073"/>
        <w:gridCol w:w="4639"/>
      </w:tblGrid>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Спосіб підтвердження</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142DFF">
              <w:rPr>
                <w:rFonts w:ascii="Times New Roman" w:eastAsia="Times New Roman" w:hAnsi="Times New Roman" w:cs="Times New Roman"/>
                <w:color w:val="000000"/>
                <w:sz w:val="20"/>
                <w:szCs w:val="20"/>
                <w:lang w:eastAsia="uk-UA"/>
              </w:rPr>
              <w:t>внесено</w:t>
            </w:r>
            <w:proofErr w:type="spellEnd"/>
            <w:r w:rsidRPr="00142DFF">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2DFF">
              <w:rPr>
                <w:rFonts w:ascii="Times New Roman" w:eastAsia="Times New Roman" w:hAnsi="Times New Roman" w:cs="Times New Roman"/>
                <w:color w:val="000000"/>
                <w:sz w:val="20"/>
                <w:szCs w:val="20"/>
                <w:lang w:eastAsia="uk-UA"/>
              </w:rPr>
              <w:t>антиконкурентних</w:t>
            </w:r>
            <w:proofErr w:type="spellEnd"/>
            <w:r w:rsidRPr="00142DFF">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 у разі, якщо вартість закупівлі товару (товарів), послуги (послуг) або робіт </w:t>
            </w:r>
            <w:r w:rsidRPr="00142DFF">
              <w:rPr>
                <w:rFonts w:ascii="Times New Roman" w:eastAsia="Times New Roman" w:hAnsi="Times New Roman" w:cs="Times New Roman"/>
                <w:color w:val="000000"/>
                <w:sz w:val="20"/>
                <w:szCs w:val="20"/>
                <w:lang w:eastAsia="uk-UA"/>
              </w:rPr>
              <w:lastRenderedPageBreak/>
              <w:t>дорівнює чи перевищує 20 мільйонів гривень (у тому числі за лотом) </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1D69AA" w:rsidP="00A57B7F">
            <w:pPr>
              <w:spacing w:after="0" w:line="240" w:lineRule="auto"/>
              <w:jc w:val="both"/>
              <w:rPr>
                <w:rFonts w:ascii="Times New Roman" w:eastAsia="Times New Roman" w:hAnsi="Times New Roman" w:cs="Times New Roman"/>
                <w:sz w:val="20"/>
                <w:szCs w:val="20"/>
              </w:rPr>
            </w:pPr>
            <w:r w:rsidRPr="00142DFF">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sidRPr="00142DFF">
              <w:rPr>
                <w:rFonts w:ascii="Times New Roman" w:eastAsia="Times New Roman" w:hAnsi="Times New Roman" w:cs="Times New Roman"/>
                <w:color w:val="000000"/>
                <w:sz w:val="20"/>
                <w:szCs w:val="20"/>
              </w:rPr>
              <w:t>бенефіціарний</w:t>
            </w:r>
            <w:proofErr w:type="spellEnd"/>
            <w:r w:rsidRPr="00142DFF">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2DFF">
              <w:rPr>
                <w:rFonts w:ascii="Times New Roman" w:eastAsia="Times New Roman" w:hAnsi="Times New Roman" w:cs="Times New Roman"/>
                <w:color w:val="000000"/>
                <w:sz w:val="20"/>
                <w:szCs w:val="20"/>
              </w:rPr>
              <w:t>закупівель</w:t>
            </w:r>
            <w:proofErr w:type="spellEnd"/>
            <w:r w:rsidRPr="00142DFF">
              <w:rPr>
                <w:rFonts w:ascii="Times New Roman" w:eastAsia="Times New Roman" w:hAnsi="Times New Roman" w:cs="Times New Roman"/>
                <w:color w:val="000000"/>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142DF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00FA0" w:rsidRPr="00142DF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142DFF">
        <w:rPr>
          <w:rFonts w:ascii="Times New Roman" w:eastAsia="Times New Roman" w:hAnsi="Times New Roman" w:cs="Times New Roman"/>
          <w:color w:val="000000"/>
          <w:sz w:val="20"/>
          <w:szCs w:val="20"/>
          <w:lang w:eastAsia="uk-UA"/>
        </w:rPr>
        <w:t>закупівель</w:t>
      </w:r>
      <w:proofErr w:type="spellEnd"/>
      <w:r w:rsidRPr="00142DFF">
        <w:rPr>
          <w:rFonts w:ascii="Times New Roman" w:eastAsia="Times New Roman" w:hAnsi="Times New Roman" w:cs="Times New Roman"/>
          <w:color w:val="000000"/>
          <w:sz w:val="20"/>
          <w:szCs w:val="20"/>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142DFF" w:rsidRDefault="00142DFF">
      <w:pPr>
        <w:rPr>
          <w:rFonts w:ascii="Times New Roman" w:eastAsia="Times New Roman" w:hAnsi="Times New Roman" w:cs="Times New Roman"/>
          <w:b/>
          <w:bCs/>
          <w:color w:val="000000"/>
          <w:sz w:val="20"/>
          <w:szCs w:val="20"/>
          <w:shd w:val="clear" w:color="auto" w:fill="FFFFFF"/>
          <w:lang w:eastAsia="uk-UA"/>
        </w:rPr>
      </w:pPr>
      <w:r>
        <w:rPr>
          <w:rFonts w:ascii="Times New Roman" w:eastAsia="Times New Roman" w:hAnsi="Times New Roman" w:cs="Times New Roman"/>
          <w:b/>
          <w:bCs/>
          <w:color w:val="000000"/>
          <w:sz w:val="20"/>
          <w:szCs w:val="20"/>
          <w:shd w:val="clear" w:color="auto" w:fill="FFFFFF"/>
          <w:lang w:eastAsia="uk-UA"/>
        </w:rPr>
        <w:br w:type="page"/>
      </w: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shd w:val="clear" w:color="auto" w:fill="FFFFFF"/>
          <w:lang w:eastAsia="uk-UA"/>
        </w:rPr>
        <w:lastRenderedPageBreak/>
        <w:t>Підстави для відмови в участі у процедурі закупівлі (для переможців)</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82"/>
        <w:gridCol w:w="4530"/>
        <w:gridCol w:w="4545"/>
      </w:tblGrid>
      <w:tr w:rsidR="00900FA0" w:rsidRPr="00142DF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142DFF" w:rsidTr="00EB3B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EB3B93">
            <w:pPr>
              <w:spacing w:after="0" w:line="240" w:lineRule="auto"/>
              <w:ind w:left="-741" w:firstLine="72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76473"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142DFF">
              <w:rPr>
                <w:rFonts w:ascii="Times New Roman" w:eastAsia="Times New Roman" w:hAnsi="Times New Roman" w:cs="Times New Roman"/>
                <w:color w:val="000000"/>
                <w:sz w:val="20"/>
                <w:szCs w:val="20"/>
                <w:shd w:val="clear" w:color="auto" w:fill="FFFFFF"/>
                <w:lang w:eastAsia="uk-UA"/>
              </w:rPr>
              <w:t>закупівель</w:t>
            </w:r>
            <w:proofErr w:type="spellEnd"/>
          </w:p>
        </w:tc>
      </w:tr>
      <w:tr w:rsidR="00900FA0" w:rsidRPr="00142DFF" w:rsidTr="00EB3B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EB3B93">
            <w:pPr>
              <w:spacing w:after="0" w:line="240" w:lineRule="auto"/>
              <w:ind w:left="-741" w:firstLine="72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142DFF" w:rsidTr="00EB3B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EB3B93">
            <w:pPr>
              <w:spacing w:after="0" w:line="240" w:lineRule="auto"/>
              <w:ind w:left="-741" w:firstLine="72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142DFF" w:rsidTr="00EB3B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00FA0" w:rsidP="00EB3B93">
            <w:pPr>
              <w:spacing w:after="0" w:line="240" w:lineRule="auto"/>
              <w:ind w:left="-741" w:firstLine="720"/>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142DFF" w:rsidTr="00EB3B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142DFF" w:rsidRDefault="00976473" w:rsidP="00EB3B93">
            <w:pPr>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або</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74D6B" w:rsidRPr="00142DFF" w:rsidRDefault="00D74D6B" w:rsidP="00D74D6B">
      <w:pPr>
        <w:spacing w:after="0" w:line="240" w:lineRule="auto"/>
        <w:ind w:firstLine="720"/>
        <w:jc w:val="both"/>
        <w:rPr>
          <w:rFonts w:ascii="Times New Roman" w:eastAsia="Times New Roman" w:hAnsi="Times New Roman" w:cs="Times New Roman"/>
          <w:sz w:val="24"/>
          <w:szCs w:val="24"/>
        </w:rPr>
      </w:pPr>
      <w:r w:rsidRPr="00142DFF">
        <w:rPr>
          <w:rFonts w:ascii="Times New Roman" w:eastAsia="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42DFF">
        <w:rPr>
          <w:rFonts w:ascii="Times New Roman" w:eastAsia="Times New Roman" w:hAnsi="Times New Roman" w:cs="Times New Roman"/>
          <w:color w:val="000000"/>
          <w:sz w:val="20"/>
          <w:szCs w:val="20"/>
        </w:rPr>
        <w:t>закупівель</w:t>
      </w:r>
      <w:proofErr w:type="spellEnd"/>
      <w:r w:rsidRPr="00142DFF">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2DFF">
        <w:rPr>
          <w:rFonts w:ascii="Times New Roman" w:eastAsia="Times New Roman" w:hAnsi="Times New Roman" w:cs="Times New Roman"/>
          <w:color w:val="000000"/>
          <w:sz w:val="20"/>
          <w:szCs w:val="20"/>
        </w:rPr>
        <w:t>закупівель</w:t>
      </w:r>
      <w:proofErr w:type="spellEnd"/>
      <w:r w:rsidRPr="00142DFF">
        <w:rPr>
          <w:rFonts w:ascii="Times New Roman" w:eastAsia="Times New Roman" w:hAnsi="Times New Roman" w:cs="Times New Roman"/>
          <w:color w:val="000000"/>
          <w:sz w:val="20"/>
          <w:szCs w:val="20"/>
        </w:rPr>
        <w:t xml:space="preserve"> документи, що підтверджують відсутність підстав, зазначених у підпунктах 5, 6 і 12 та в абзаці чотирнадцятому пункту 47 Особливостей.</w:t>
      </w:r>
    </w:p>
    <w:p w:rsidR="00AD5F66" w:rsidRPr="00142DFF" w:rsidRDefault="00D74D6B" w:rsidP="00307BF8">
      <w:pPr>
        <w:spacing w:after="0" w:line="240" w:lineRule="auto"/>
        <w:ind w:firstLine="720"/>
        <w:jc w:val="both"/>
        <w:rPr>
          <w:rFonts w:ascii="Times New Roman" w:eastAsia="Times New Roman" w:hAnsi="Times New Roman" w:cs="Times New Roman"/>
          <w:b/>
          <w:bCs/>
          <w:color w:val="000000"/>
          <w:sz w:val="20"/>
          <w:szCs w:val="20"/>
          <w:lang w:eastAsia="uk-UA"/>
        </w:rPr>
      </w:pPr>
      <w:r w:rsidRPr="00142DFF">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r w:rsidR="00AD5F66" w:rsidRPr="00142DFF">
        <w:rPr>
          <w:rFonts w:ascii="Times New Roman" w:eastAsia="Times New Roman" w:hAnsi="Times New Roman" w:cs="Times New Roman"/>
          <w:b/>
          <w:bCs/>
          <w:color w:val="000000"/>
          <w:sz w:val="20"/>
          <w:szCs w:val="20"/>
          <w:lang w:eastAsia="uk-UA"/>
        </w:rPr>
        <w:br w:type="page"/>
      </w: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697ECD" w:rsidRPr="00142DFF" w:rsidRDefault="00900FA0" w:rsidP="00A57B7F">
      <w:pPr>
        <w:spacing w:after="0" w:line="240" w:lineRule="auto"/>
        <w:jc w:val="center"/>
        <w:rPr>
          <w:rFonts w:ascii="Times New Roman" w:eastAsia="Times New Roman" w:hAnsi="Times New Roman" w:cs="Times New Roman"/>
          <w:b/>
          <w:bCs/>
          <w:color w:val="000000"/>
          <w:sz w:val="24"/>
          <w:szCs w:val="24"/>
          <w:lang w:eastAsia="uk-UA"/>
        </w:rPr>
      </w:pPr>
      <w:r w:rsidRPr="00142DFF">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w:t>
      </w:r>
    </w:p>
    <w:p w:rsidR="00900FA0" w:rsidRPr="00142DFF" w:rsidRDefault="00900FA0" w:rsidP="00A57B7F">
      <w:pPr>
        <w:spacing w:after="0" w:line="240" w:lineRule="auto"/>
        <w:jc w:val="center"/>
        <w:rPr>
          <w:rFonts w:ascii="Times New Roman" w:eastAsia="Times New Roman" w:hAnsi="Times New Roman" w:cs="Times New Roman"/>
          <w:b/>
          <w:bCs/>
          <w:i/>
          <w:iCs/>
          <w:color w:val="000000"/>
          <w:sz w:val="24"/>
          <w:szCs w:val="24"/>
          <w:lang w:eastAsia="uk-UA"/>
        </w:rPr>
      </w:pPr>
      <w:r w:rsidRPr="00142DFF">
        <w:rPr>
          <w:rFonts w:ascii="Times New Roman" w:eastAsia="Times New Roman" w:hAnsi="Times New Roman" w:cs="Times New Roman"/>
          <w:b/>
          <w:bCs/>
          <w:color w:val="000000"/>
          <w:sz w:val="24"/>
          <w:szCs w:val="24"/>
          <w:lang w:eastAsia="uk-UA"/>
        </w:rPr>
        <w:t>та технічна специфікація до предмета закупівлі</w:t>
      </w:r>
      <w:r w:rsidRPr="00142DFF">
        <w:rPr>
          <w:rFonts w:ascii="Times New Roman" w:eastAsia="Times New Roman" w:hAnsi="Times New Roman" w:cs="Times New Roman"/>
          <w:b/>
          <w:bCs/>
          <w:i/>
          <w:iCs/>
          <w:color w:val="000000"/>
          <w:sz w:val="24"/>
          <w:szCs w:val="24"/>
          <w:lang w:eastAsia="uk-UA"/>
        </w:rPr>
        <w:t> </w:t>
      </w:r>
    </w:p>
    <w:p w:rsidR="004C4788" w:rsidRPr="00142DFF" w:rsidRDefault="004C4788" w:rsidP="00A57B7F">
      <w:pPr>
        <w:spacing w:after="0" w:line="240" w:lineRule="auto"/>
        <w:jc w:val="center"/>
        <w:rPr>
          <w:rFonts w:ascii="Times New Roman" w:eastAsia="Times New Roman" w:hAnsi="Times New Roman" w:cs="Times New Roman"/>
          <w:b/>
          <w:bCs/>
          <w:i/>
          <w:iCs/>
          <w:color w:val="000000"/>
          <w:sz w:val="20"/>
          <w:szCs w:val="20"/>
          <w:lang w:eastAsia="uk-UA"/>
        </w:rPr>
      </w:pPr>
    </w:p>
    <w:p w:rsidR="004C4788" w:rsidRPr="00142DFF" w:rsidRDefault="004C4788" w:rsidP="00A57B7F">
      <w:pPr>
        <w:spacing w:after="0" w:line="240" w:lineRule="auto"/>
        <w:jc w:val="center"/>
        <w:rPr>
          <w:rFonts w:ascii="Times New Roman" w:eastAsia="Times New Roman" w:hAnsi="Times New Roman" w:cs="Times New Roman"/>
          <w:b/>
          <w:bCs/>
          <w:i/>
          <w:iCs/>
          <w:color w:val="000000"/>
          <w:sz w:val="20"/>
          <w:szCs w:val="20"/>
          <w:lang w:eastAsia="uk-UA"/>
        </w:rPr>
      </w:pP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ru-RU" w:bidi="ru-RU"/>
        </w:rPr>
        <w:t xml:space="preserve">Робочий </w:t>
      </w:r>
      <w:proofErr w:type="spellStart"/>
      <w:r w:rsidRPr="00994D5C">
        <w:rPr>
          <w:color w:val="000000"/>
          <w:sz w:val="20"/>
          <w:szCs w:val="20"/>
          <w:lang w:eastAsia="uk-UA" w:bidi="uk-UA"/>
        </w:rPr>
        <w:t>проєкт</w:t>
      </w:r>
      <w:proofErr w:type="spellEnd"/>
      <w:r w:rsidRPr="00994D5C">
        <w:rPr>
          <w:color w:val="000000"/>
          <w:sz w:val="20"/>
          <w:szCs w:val="20"/>
          <w:lang w:eastAsia="uk-UA" w:bidi="uk-UA"/>
        </w:rPr>
        <w:t xml:space="preserve"> «Капітальний </w:t>
      </w:r>
      <w:r w:rsidRPr="00994D5C">
        <w:rPr>
          <w:color w:val="000000"/>
          <w:sz w:val="20"/>
          <w:szCs w:val="20"/>
          <w:lang w:eastAsia="ru-RU" w:bidi="ru-RU"/>
        </w:rPr>
        <w:t xml:space="preserve">ремонт обладнання свердловини з встановленням </w:t>
      </w:r>
      <w:proofErr w:type="spellStart"/>
      <w:r w:rsidRPr="00994D5C">
        <w:rPr>
          <w:color w:val="000000"/>
          <w:sz w:val="20"/>
          <w:szCs w:val="20"/>
          <w:lang w:eastAsia="ru-RU" w:bidi="ru-RU"/>
        </w:rPr>
        <w:t>бювету</w:t>
      </w:r>
      <w:proofErr w:type="spellEnd"/>
      <w:r w:rsidRPr="00994D5C">
        <w:rPr>
          <w:color w:val="000000"/>
          <w:sz w:val="20"/>
          <w:szCs w:val="20"/>
          <w:lang w:eastAsia="ru-RU" w:bidi="ru-RU"/>
        </w:rPr>
        <w:t xml:space="preserve"> та облаштуванням </w:t>
      </w:r>
      <w:r w:rsidRPr="00994D5C">
        <w:rPr>
          <w:color w:val="000000"/>
          <w:sz w:val="20"/>
          <w:szCs w:val="20"/>
          <w:lang w:eastAsia="uk-UA" w:bidi="uk-UA"/>
        </w:rPr>
        <w:t xml:space="preserve">прилеглої території </w:t>
      </w:r>
      <w:r w:rsidRPr="00994D5C">
        <w:rPr>
          <w:color w:val="000000"/>
          <w:sz w:val="20"/>
          <w:szCs w:val="20"/>
          <w:lang w:eastAsia="ru-RU" w:bidi="ru-RU"/>
        </w:rPr>
        <w:t xml:space="preserve">за </w:t>
      </w:r>
      <w:proofErr w:type="spellStart"/>
      <w:r w:rsidRPr="00994D5C">
        <w:rPr>
          <w:color w:val="000000"/>
          <w:sz w:val="20"/>
          <w:szCs w:val="20"/>
          <w:lang w:eastAsia="ru-RU" w:bidi="ru-RU"/>
        </w:rPr>
        <w:t>адресою</w:t>
      </w:r>
      <w:proofErr w:type="spellEnd"/>
      <w:r w:rsidRPr="00994D5C">
        <w:rPr>
          <w:color w:val="000000"/>
          <w:sz w:val="20"/>
          <w:szCs w:val="20"/>
          <w:lang w:eastAsia="ru-RU" w:bidi="ru-RU"/>
        </w:rPr>
        <w:t xml:space="preserve"> площа Перемоги в с. </w:t>
      </w:r>
      <w:proofErr w:type="spellStart"/>
      <w:r w:rsidRPr="00994D5C">
        <w:rPr>
          <w:color w:val="000000"/>
          <w:sz w:val="20"/>
          <w:szCs w:val="20"/>
          <w:lang w:eastAsia="uk-UA" w:bidi="uk-UA"/>
        </w:rPr>
        <w:t>Літки</w:t>
      </w:r>
      <w:proofErr w:type="spellEnd"/>
      <w:r w:rsidRPr="00994D5C">
        <w:rPr>
          <w:color w:val="000000"/>
          <w:sz w:val="20"/>
          <w:szCs w:val="20"/>
          <w:lang w:eastAsia="uk-UA" w:bidi="uk-UA"/>
        </w:rPr>
        <w:t xml:space="preserve"> </w:t>
      </w:r>
      <w:r w:rsidRPr="00994D5C">
        <w:rPr>
          <w:color w:val="000000"/>
          <w:sz w:val="20"/>
          <w:szCs w:val="20"/>
          <w:lang w:eastAsia="ru-RU" w:bidi="ru-RU"/>
        </w:rPr>
        <w:t xml:space="preserve">Броварського району </w:t>
      </w:r>
      <w:r w:rsidRPr="00994D5C">
        <w:rPr>
          <w:color w:val="000000"/>
          <w:sz w:val="20"/>
          <w:szCs w:val="20"/>
          <w:lang w:eastAsia="uk-UA" w:bidi="uk-UA"/>
        </w:rPr>
        <w:t xml:space="preserve">Київської області» </w:t>
      </w:r>
      <w:r w:rsidRPr="00994D5C">
        <w:rPr>
          <w:color w:val="000000"/>
          <w:sz w:val="20"/>
          <w:szCs w:val="20"/>
          <w:lang w:eastAsia="ru-RU" w:bidi="ru-RU"/>
        </w:rPr>
        <w:t xml:space="preserve">розроблено ТОВ «НВЦ </w:t>
      </w:r>
      <w:r w:rsidRPr="00994D5C">
        <w:rPr>
          <w:color w:val="000000"/>
          <w:sz w:val="20"/>
          <w:szCs w:val="20"/>
          <w:lang w:eastAsia="uk-UA" w:bidi="uk-UA"/>
        </w:rPr>
        <w:t>«</w:t>
      </w:r>
      <w:proofErr w:type="spellStart"/>
      <w:r w:rsidRPr="00994D5C">
        <w:rPr>
          <w:color w:val="000000"/>
          <w:sz w:val="20"/>
          <w:szCs w:val="20"/>
          <w:lang w:eastAsia="uk-UA" w:bidi="uk-UA"/>
        </w:rPr>
        <w:t>Дорбудтехнологія</w:t>
      </w:r>
      <w:proofErr w:type="spellEnd"/>
      <w:r w:rsidRPr="00994D5C">
        <w:rPr>
          <w:color w:val="000000"/>
          <w:sz w:val="20"/>
          <w:szCs w:val="20"/>
          <w:lang w:eastAsia="uk-UA" w:bidi="uk-UA"/>
        </w:rPr>
        <w:t xml:space="preserve">» </w:t>
      </w:r>
      <w:r w:rsidRPr="00994D5C">
        <w:rPr>
          <w:color w:val="000000"/>
          <w:sz w:val="20"/>
          <w:szCs w:val="20"/>
          <w:lang w:eastAsia="ru-RU" w:bidi="ru-RU"/>
        </w:rPr>
        <w:t xml:space="preserve">на </w:t>
      </w:r>
      <w:r w:rsidRPr="00994D5C">
        <w:rPr>
          <w:color w:val="000000"/>
          <w:sz w:val="20"/>
          <w:szCs w:val="20"/>
          <w:lang w:eastAsia="uk-UA" w:bidi="uk-UA"/>
        </w:rPr>
        <w:t xml:space="preserve">підставі </w:t>
      </w:r>
      <w:r w:rsidRPr="00994D5C">
        <w:rPr>
          <w:color w:val="000000"/>
          <w:sz w:val="20"/>
          <w:szCs w:val="20"/>
          <w:lang w:eastAsia="ru-RU" w:bidi="ru-RU"/>
        </w:rPr>
        <w:t xml:space="preserve">завдання, виданого </w:t>
      </w:r>
      <w:proofErr w:type="spellStart"/>
      <w:r w:rsidRPr="00994D5C">
        <w:rPr>
          <w:color w:val="000000"/>
          <w:sz w:val="20"/>
          <w:szCs w:val="20"/>
          <w:lang w:eastAsia="ru-RU" w:bidi="ru-RU"/>
        </w:rPr>
        <w:t>Зазимською</w:t>
      </w:r>
      <w:proofErr w:type="spellEnd"/>
      <w:r w:rsidRPr="00994D5C">
        <w:rPr>
          <w:color w:val="000000"/>
          <w:sz w:val="20"/>
          <w:szCs w:val="20"/>
          <w:lang w:eastAsia="ru-RU" w:bidi="ru-RU"/>
        </w:rPr>
        <w:t xml:space="preserve"> </w:t>
      </w:r>
      <w:r w:rsidRPr="00994D5C">
        <w:rPr>
          <w:color w:val="000000"/>
          <w:sz w:val="20"/>
          <w:szCs w:val="20"/>
          <w:lang w:eastAsia="uk-UA" w:bidi="uk-UA"/>
        </w:rPr>
        <w:t xml:space="preserve">сільською </w:t>
      </w:r>
      <w:r w:rsidRPr="00994D5C">
        <w:rPr>
          <w:color w:val="000000"/>
          <w:sz w:val="20"/>
          <w:szCs w:val="20"/>
          <w:lang w:eastAsia="ru-RU" w:bidi="ru-RU"/>
        </w:rPr>
        <w:t xml:space="preserve">радою, який спрямований на </w:t>
      </w:r>
      <w:r w:rsidRPr="00994D5C">
        <w:rPr>
          <w:color w:val="000000"/>
          <w:sz w:val="20"/>
          <w:szCs w:val="20"/>
          <w:lang w:eastAsia="uk-UA" w:bidi="uk-UA"/>
        </w:rPr>
        <w:t xml:space="preserve">реалізацію державної політики </w:t>
      </w:r>
      <w:r w:rsidRPr="00994D5C">
        <w:rPr>
          <w:color w:val="000000"/>
          <w:sz w:val="20"/>
          <w:szCs w:val="20"/>
          <w:lang w:eastAsia="ru-RU" w:bidi="ru-RU"/>
        </w:rPr>
        <w:t xml:space="preserve">щодо забезпечення населення </w:t>
      </w:r>
      <w:r w:rsidRPr="00994D5C">
        <w:rPr>
          <w:color w:val="000000"/>
          <w:sz w:val="20"/>
          <w:szCs w:val="20"/>
          <w:lang w:eastAsia="uk-UA" w:bidi="uk-UA"/>
        </w:rPr>
        <w:t xml:space="preserve">якісною </w:t>
      </w:r>
      <w:r w:rsidRPr="00994D5C">
        <w:rPr>
          <w:color w:val="000000"/>
          <w:sz w:val="20"/>
          <w:szCs w:val="20"/>
          <w:lang w:eastAsia="ru-RU" w:bidi="ru-RU"/>
        </w:rPr>
        <w:t xml:space="preserve">питною водою </w:t>
      </w:r>
      <w:r w:rsidRPr="00994D5C">
        <w:rPr>
          <w:color w:val="000000"/>
          <w:sz w:val="20"/>
          <w:szCs w:val="20"/>
          <w:lang w:eastAsia="uk-UA" w:bidi="uk-UA"/>
        </w:rPr>
        <w:t xml:space="preserve">відповідно </w:t>
      </w:r>
      <w:r w:rsidRPr="00994D5C">
        <w:rPr>
          <w:color w:val="000000"/>
          <w:sz w:val="20"/>
          <w:szCs w:val="20"/>
          <w:lang w:eastAsia="ru-RU" w:bidi="ru-RU"/>
        </w:rPr>
        <w:t xml:space="preserve">до Закону </w:t>
      </w:r>
      <w:r w:rsidRPr="00994D5C">
        <w:rPr>
          <w:color w:val="000000"/>
          <w:sz w:val="20"/>
          <w:szCs w:val="20"/>
          <w:lang w:eastAsia="uk-UA" w:bidi="uk-UA"/>
        </w:rPr>
        <w:t xml:space="preserve">України </w:t>
      </w:r>
      <w:r w:rsidRPr="00994D5C">
        <w:rPr>
          <w:color w:val="000000"/>
          <w:sz w:val="20"/>
          <w:szCs w:val="20"/>
          <w:lang w:eastAsia="ru-RU" w:bidi="ru-RU"/>
        </w:rPr>
        <w:t>«Про питну воду та питне водопостачання».</w:t>
      </w:r>
      <w:r w:rsidR="00BB0C39">
        <w:rPr>
          <w:color w:val="000000"/>
          <w:sz w:val="20"/>
          <w:szCs w:val="20"/>
          <w:lang w:eastAsia="ru-RU" w:bidi="ru-RU"/>
        </w:rPr>
        <w:t xml:space="preserve"> Експертний звіт (позитивний) №45319 від 20.11.2023 р. Інформація про необхідні технічні, якісні та кількісні характеристики предмета закупівлі наведено згідно Робочого проекту. </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Відповідно </w:t>
      </w:r>
      <w:r w:rsidRPr="00994D5C">
        <w:rPr>
          <w:color w:val="000000"/>
          <w:sz w:val="20"/>
          <w:szCs w:val="20"/>
          <w:lang w:eastAsia="ru-RU" w:bidi="ru-RU"/>
        </w:rPr>
        <w:t>до</w:t>
      </w:r>
      <w:hyperlink r:id="rId9" w:history="1">
        <w:r w:rsidRPr="00994D5C">
          <w:rPr>
            <w:color w:val="000000"/>
            <w:sz w:val="20"/>
            <w:szCs w:val="20"/>
            <w:lang w:eastAsia="ru-RU" w:bidi="ru-RU"/>
          </w:rPr>
          <w:t xml:space="preserve"> Закону </w:t>
        </w:r>
      </w:hyperlink>
      <w:r w:rsidRPr="00994D5C">
        <w:rPr>
          <w:color w:val="000000"/>
          <w:sz w:val="20"/>
          <w:szCs w:val="20"/>
          <w:lang w:eastAsia="ru-RU" w:bidi="ru-RU"/>
        </w:rPr>
        <w:t xml:space="preserve">затверджено «Порядок </w:t>
      </w:r>
      <w:r w:rsidRPr="00994D5C">
        <w:rPr>
          <w:color w:val="000000"/>
          <w:sz w:val="20"/>
          <w:szCs w:val="20"/>
          <w:lang w:eastAsia="uk-UA" w:bidi="uk-UA"/>
        </w:rPr>
        <w:t xml:space="preserve">будівництва </w:t>
      </w:r>
      <w:r w:rsidRPr="00994D5C">
        <w:rPr>
          <w:color w:val="000000"/>
          <w:sz w:val="20"/>
          <w:szCs w:val="20"/>
          <w:lang w:eastAsia="ru-RU" w:bidi="ru-RU"/>
        </w:rPr>
        <w:t xml:space="preserve">та </w:t>
      </w:r>
      <w:r w:rsidRPr="00994D5C">
        <w:rPr>
          <w:color w:val="000000"/>
          <w:sz w:val="20"/>
          <w:szCs w:val="20"/>
          <w:lang w:eastAsia="uk-UA" w:bidi="uk-UA"/>
        </w:rPr>
        <w:t xml:space="preserve">експлуатації </w:t>
      </w:r>
      <w:proofErr w:type="spellStart"/>
      <w:r w:rsidRPr="00994D5C">
        <w:rPr>
          <w:color w:val="000000"/>
          <w:sz w:val="20"/>
          <w:szCs w:val="20"/>
          <w:lang w:eastAsia="uk-UA" w:bidi="uk-UA"/>
        </w:rPr>
        <w:t>бюветів</w:t>
      </w:r>
      <w:proofErr w:type="spellEnd"/>
      <w:r w:rsidRPr="00994D5C">
        <w:rPr>
          <w:color w:val="000000"/>
          <w:sz w:val="20"/>
          <w:szCs w:val="20"/>
          <w:lang w:eastAsia="uk-UA" w:bidi="uk-UA"/>
        </w:rPr>
        <w:t xml:space="preserve">» </w:t>
      </w:r>
      <w:r w:rsidRPr="00994D5C">
        <w:rPr>
          <w:color w:val="000000"/>
          <w:sz w:val="20"/>
          <w:szCs w:val="20"/>
          <w:lang w:eastAsia="ru-RU" w:bidi="ru-RU"/>
        </w:rPr>
        <w:t xml:space="preserve">- </w:t>
      </w:r>
      <w:r w:rsidRPr="00994D5C">
        <w:rPr>
          <w:color w:val="000000"/>
          <w:sz w:val="20"/>
          <w:szCs w:val="20"/>
          <w:lang w:eastAsia="uk-UA" w:bidi="uk-UA"/>
        </w:rPr>
        <w:t xml:space="preserve">спеціальної </w:t>
      </w:r>
      <w:r w:rsidRPr="00994D5C">
        <w:rPr>
          <w:color w:val="000000"/>
          <w:sz w:val="20"/>
          <w:szCs w:val="20"/>
          <w:lang w:eastAsia="ru-RU" w:bidi="ru-RU"/>
        </w:rPr>
        <w:t xml:space="preserve">споруди, що </w:t>
      </w:r>
      <w:r w:rsidRPr="00994D5C">
        <w:rPr>
          <w:color w:val="000000"/>
          <w:sz w:val="20"/>
          <w:szCs w:val="20"/>
          <w:lang w:eastAsia="uk-UA" w:bidi="uk-UA"/>
        </w:rPr>
        <w:t xml:space="preserve">влаштовується </w:t>
      </w:r>
      <w:r w:rsidRPr="00994D5C">
        <w:rPr>
          <w:color w:val="000000"/>
          <w:sz w:val="20"/>
          <w:szCs w:val="20"/>
          <w:lang w:eastAsia="ru-RU" w:bidi="ru-RU"/>
        </w:rPr>
        <w:t xml:space="preserve">поблизу </w:t>
      </w:r>
      <w:r w:rsidRPr="00994D5C">
        <w:rPr>
          <w:color w:val="000000"/>
          <w:sz w:val="20"/>
          <w:szCs w:val="20"/>
          <w:lang w:eastAsia="uk-UA" w:bidi="uk-UA"/>
        </w:rPr>
        <w:t xml:space="preserve">артезіанського </w:t>
      </w:r>
      <w:r w:rsidRPr="00994D5C">
        <w:rPr>
          <w:color w:val="000000"/>
          <w:sz w:val="20"/>
          <w:szCs w:val="20"/>
          <w:lang w:eastAsia="ru-RU" w:bidi="ru-RU"/>
        </w:rPr>
        <w:t xml:space="preserve">джерела для </w:t>
      </w:r>
      <w:r w:rsidRPr="00994D5C">
        <w:rPr>
          <w:color w:val="000000"/>
          <w:sz w:val="20"/>
          <w:szCs w:val="20"/>
          <w:lang w:eastAsia="uk-UA" w:bidi="uk-UA"/>
        </w:rPr>
        <w:t xml:space="preserve">відпуску питної артезіанської </w:t>
      </w:r>
      <w:r w:rsidRPr="00994D5C">
        <w:rPr>
          <w:color w:val="000000"/>
          <w:sz w:val="20"/>
          <w:szCs w:val="20"/>
          <w:lang w:eastAsia="ru-RU" w:bidi="ru-RU"/>
        </w:rPr>
        <w:t xml:space="preserve">води з метою </w:t>
      </w:r>
      <w:r w:rsidRPr="00994D5C">
        <w:rPr>
          <w:color w:val="000000"/>
          <w:sz w:val="20"/>
          <w:szCs w:val="20"/>
          <w:lang w:eastAsia="uk-UA" w:bidi="uk-UA"/>
        </w:rPr>
        <w:t xml:space="preserve">запобігання її від </w:t>
      </w:r>
      <w:r w:rsidRPr="00994D5C">
        <w:rPr>
          <w:color w:val="000000"/>
          <w:sz w:val="20"/>
          <w:szCs w:val="20"/>
          <w:lang w:eastAsia="ru-RU" w:bidi="ru-RU"/>
        </w:rPr>
        <w:t xml:space="preserve">забруднення </w:t>
      </w:r>
      <w:r w:rsidRPr="00994D5C">
        <w:rPr>
          <w:color w:val="000000"/>
          <w:sz w:val="20"/>
          <w:szCs w:val="20"/>
          <w:lang w:eastAsia="uk-UA" w:bidi="uk-UA"/>
        </w:rPr>
        <w:t xml:space="preserve">і </w:t>
      </w:r>
      <w:r w:rsidRPr="00994D5C">
        <w:rPr>
          <w:color w:val="000000"/>
          <w:sz w:val="20"/>
          <w:szCs w:val="20"/>
          <w:lang w:eastAsia="ru-RU" w:bidi="ru-RU"/>
        </w:rPr>
        <w:t xml:space="preserve">створення </w:t>
      </w:r>
      <w:r w:rsidRPr="00994D5C">
        <w:rPr>
          <w:color w:val="000000"/>
          <w:sz w:val="20"/>
          <w:szCs w:val="20"/>
          <w:lang w:eastAsia="uk-UA" w:bidi="uk-UA"/>
        </w:rPr>
        <w:t xml:space="preserve">необхідних </w:t>
      </w:r>
      <w:r w:rsidRPr="00994D5C">
        <w:rPr>
          <w:color w:val="000000"/>
          <w:sz w:val="20"/>
          <w:szCs w:val="20"/>
          <w:lang w:eastAsia="ru-RU" w:bidi="ru-RU"/>
        </w:rPr>
        <w:t xml:space="preserve">зручностей для користування. Входять до складу </w:t>
      </w:r>
      <w:r w:rsidRPr="00994D5C">
        <w:rPr>
          <w:color w:val="000000"/>
          <w:sz w:val="20"/>
          <w:szCs w:val="20"/>
          <w:lang w:eastAsia="uk-UA" w:bidi="uk-UA"/>
        </w:rPr>
        <w:t xml:space="preserve">нецентралізованих </w:t>
      </w:r>
      <w:r w:rsidRPr="00994D5C">
        <w:rPr>
          <w:color w:val="000000"/>
          <w:sz w:val="20"/>
          <w:szCs w:val="20"/>
          <w:lang w:eastAsia="ru-RU" w:bidi="ru-RU"/>
        </w:rPr>
        <w:t xml:space="preserve">систем постачання </w:t>
      </w:r>
      <w:r w:rsidRPr="00994D5C">
        <w:rPr>
          <w:color w:val="000000"/>
          <w:sz w:val="20"/>
          <w:szCs w:val="20"/>
          <w:lang w:eastAsia="uk-UA" w:bidi="uk-UA"/>
        </w:rPr>
        <w:t xml:space="preserve">питної </w:t>
      </w:r>
      <w:r w:rsidRPr="00994D5C">
        <w:rPr>
          <w:color w:val="000000"/>
          <w:sz w:val="20"/>
          <w:szCs w:val="20"/>
          <w:lang w:eastAsia="ru-RU" w:bidi="ru-RU"/>
        </w:rPr>
        <w:t>води.</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ru-RU" w:bidi="ru-RU"/>
        </w:rPr>
        <w:t xml:space="preserve">Нове </w:t>
      </w:r>
      <w:r w:rsidRPr="00994D5C">
        <w:rPr>
          <w:color w:val="000000"/>
          <w:sz w:val="20"/>
          <w:szCs w:val="20"/>
          <w:lang w:eastAsia="uk-UA" w:bidi="uk-UA"/>
        </w:rPr>
        <w:t xml:space="preserve">будівництво </w:t>
      </w:r>
      <w:proofErr w:type="spellStart"/>
      <w:r w:rsidRPr="00994D5C">
        <w:rPr>
          <w:color w:val="000000"/>
          <w:sz w:val="20"/>
          <w:szCs w:val="20"/>
          <w:lang w:eastAsia="uk-UA" w:bidi="uk-UA"/>
        </w:rPr>
        <w:t>бюветів</w:t>
      </w:r>
      <w:proofErr w:type="spellEnd"/>
      <w:r w:rsidRPr="00994D5C">
        <w:rPr>
          <w:color w:val="000000"/>
          <w:sz w:val="20"/>
          <w:szCs w:val="20"/>
          <w:lang w:eastAsia="uk-UA" w:bidi="uk-UA"/>
        </w:rPr>
        <w:t xml:space="preserve"> здійснюється відповідно </w:t>
      </w:r>
      <w:r w:rsidRPr="00994D5C">
        <w:rPr>
          <w:color w:val="000000"/>
          <w:sz w:val="20"/>
          <w:szCs w:val="20"/>
          <w:lang w:eastAsia="ru-RU" w:bidi="ru-RU"/>
        </w:rPr>
        <w:t>до</w:t>
      </w:r>
      <w:hyperlink r:id="rId10" w:history="1">
        <w:r w:rsidRPr="00994D5C">
          <w:rPr>
            <w:color w:val="000000"/>
            <w:sz w:val="20"/>
            <w:szCs w:val="20"/>
            <w:lang w:eastAsia="ru-RU" w:bidi="ru-RU"/>
          </w:rPr>
          <w:t xml:space="preserve"> Закону</w:t>
        </w:r>
      </w:hyperlink>
      <w:r w:rsidRPr="00994D5C">
        <w:rPr>
          <w:color w:val="000000"/>
          <w:sz w:val="20"/>
          <w:szCs w:val="20"/>
          <w:lang w:eastAsia="ru-RU" w:bidi="ru-RU"/>
        </w:rPr>
        <w:t xml:space="preserve"> </w:t>
      </w:r>
      <w:r w:rsidRPr="00994D5C">
        <w:rPr>
          <w:color w:val="000000"/>
          <w:sz w:val="20"/>
          <w:szCs w:val="20"/>
          <w:lang w:eastAsia="uk-UA" w:bidi="uk-UA"/>
        </w:rPr>
        <w:t>«Про регулювання містобудівної діяльності» суб'єктами господарювання, що є власниками або користувачами земельних ділянок, відведених під забудову.</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Для забезпечення споживачів у </w:t>
      </w:r>
      <w:proofErr w:type="spellStart"/>
      <w:r w:rsidRPr="00994D5C">
        <w:rPr>
          <w:color w:val="000000"/>
          <w:sz w:val="20"/>
          <w:szCs w:val="20"/>
          <w:lang w:eastAsia="uk-UA" w:bidi="uk-UA"/>
        </w:rPr>
        <w:t>бюветах</w:t>
      </w:r>
      <w:proofErr w:type="spellEnd"/>
      <w:r w:rsidRPr="00994D5C">
        <w:rPr>
          <w:color w:val="000000"/>
          <w:sz w:val="20"/>
          <w:szCs w:val="20"/>
          <w:lang w:eastAsia="uk-UA" w:bidi="uk-UA"/>
        </w:rPr>
        <w:t xml:space="preserve"> використовується проточна питна вода, що відповідає вимогам</w:t>
      </w:r>
      <w:hyperlink r:id="rId11" w:history="1">
        <w:r w:rsidRPr="00994D5C">
          <w:rPr>
            <w:color w:val="000000"/>
            <w:sz w:val="20"/>
            <w:szCs w:val="20"/>
            <w:lang w:eastAsia="uk-UA" w:bidi="uk-UA"/>
          </w:rPr>
          <w:t xml:space="preserve"> </w:t>
        </w:r>
        <w:proofErr w:type="spellStart"/>
        <w:r w:rsidRPr="00994D5C">
          <w:rPr>
            <w:color w:val="000000"/>
            <w:sz w:val="20"/>
            <w:szCs w:val="20"/>
            <w:lang w:eastAsia="uk-UA" w:bidi="uk-UA"/>
          </w:rPr>
          <w:t>ДСанПіН</w:t>
        </w:r>
        <w:proofErr w:type="spellEnd"/>
        <w:r w:rsidRPr="00994D5C">
          <w:rPr>
            <w:color w:val="000000"/>
            <w:sz w:val="20"/>
            <w:szCs w:val="20"/>
            <w:lang w:eastAsia="uk-UA" w:bidi="uk-UA"/>
          </w:rPr>
          <w:t xml:space="preserve"> 2.2.4-171-10 </w:t>
        </w:r>
      </w:hyperlink>
      <w:r w:rsidRPr="00994D5C">
        <w:rPr>
          <w:color w:val="000000"/>
          <w:sz w:val="20"/>
          <w:szCs w:val="20"/>
          <w:lang w:eastAsia="uk-UA" w:bidi="uk-UA"/>
        </w:rPr>
        <w:t>«Гігієнічні вимоги до води питної, призначеної для споживання людиною».</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При цьому, суб'єкти господарювання, що здійснюють експлуатацію </w:t>
      </w:r>
      <w:proofErr w:type="spellStart"/>
      <w:r w:rsidRPr="00994D5C">
        <w:rPr>
          <w:color w:val="000000"/>
          <w:sz w:val="20"/>
          <w:szCs w:val="20"/>
          <w:lang w:eastAsia="uk-UA" w:bidi="uk-UA"/>
        </w:rPr>
        <w:t>бювета</w:t>
      </w:r>
      <w:proofErr w:type="spellEnd"/>
      <w:r w:rsidRPr="00994D5C">
        <w:rPr>
          <w:color w:val="000000"/>
          <w:sz w:val="20"/>
          <w:szCs w:val="20"/>
          <w:lang w:eastAsia="uk-UA" w:bidi="uk-UA"/>
        </w:rPr>
        <w:t xml:space="preserve">, зобов'язані інформувати споживачів про якість питної води, зокрема у місцях розташування </w:t>
      </w:r>
      <w:proofErr w:type="spellStart"/>
      <w:r w:rsidRPr="00994D5C">
        <w:rPr>
          <w:color w:val="000000"/>
          <w:sz w:val="20"/>
          <w:szCs w:val="20"/>
          <w:lang w:eastAsia="uk-UA" w:bidi="uk-UA"/>
        </w:rPr>
        <w:t>бюветних</w:t>
      </w:r>
      <w:proofErr w:type="spellEnd"/>
      <w:r w:rsidRPr="00994D5C">
        <w:rPr>
          <w:color w:val="000000"/>
          <w:sz w:val="20"/>
          <w:szCs w:val="20"/>
          <w:lang w:eastAsia="uk-UA" w:bidi="uk-UA"/>
        </w:rPr>
        <w:t xml:space="preserve"> комплексів.</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Крім того, згідно наказу </w:t>
      </w:r>
      <w:proofErr w:type="spellStart"/>
      <w:r w:rsidRPr="00994D5C">
        <w:rPr>
          <w:color w:val="000000"/>
          <w:sz w:val="20"/>
          <w:szCs w:val="20"/>
          <w:lang w:eastAsia="uk-UA" w:bidi="uk-UA"/>
        </w:rPr>
        <w:t>Мінрегіонбуду</w:t>
      </w:r>
      <w:proofErr w:type="spellEnd"/>
      <w:r w:rsidRPr="00994D5C">
        <w:rPr>
          <w:color w:val="000000"/>
          <w:sz w:val="20"/>
          <w:szCs w:val="20"/>
          <w:lang w:eastAsia="uk-UA" w:bidi="uk-UA"/>
        </w:rPr>
        <w:t xml:space="preserve"> та ЖКГ від 24.04.13 р. № 167 для влаштування та облаштування </w:t>
      </w:r>
      <w:proofErr w:type="spellStart"/>
      <w:r w:rsidRPr="00994D5C">
        <w:rPr>
          <w:color w:val="000000"/>
          <w:sz w:val="20"/>
          <w:szCs w:val="20"/>
          <w:lang w:eastAsia="uk-UA" w:bidi="uk-UA"/>
        </w:rPr>
        <w:t>бювету</w:t>
      </w:r>
      <w:proofErr w:type="spellEnd"/>
      <w:r w:rsidRPr="00994D5C">
        <w:rPr>
          <w:color w:val="000000"/>
          <w:sz w:val="20"/>
          <w:szCs w:val="20"/>
          <w:lang w:eastAsia="uk-UA" w:bidi="uk-UA"/>
        </w:rPr>
        <w:t xml:space="preserve">, містобудівні умови та обмеження не надаються, зокрема п. 3 викладено як «артезіанські свердловини, свердловини та </w:t>
      </w:r>
      <w:proofErr w:type="spellStart"/>
      <w:r w:rsidRPr="00994D5C">
        <w:rPr>
          <w:color w:val="000000"/>
          <w:sz w:val="20"/>
          <w:szCs w:val="20"/>
          <w:lang w:eastAsia="uk-UA" w:bidi="uk-UA"/>
        </w:rPr>
        <w:t>бювети</w:t>
      </w:r>
      <w:proofErr w:type="spellEnd"/>
      <w:r w:rsidRPr="00994D5C">
        <w:rPr>
          <w:color w:val="000000"/>
          <w:sz w:val="20"/>
          <w:szCs w:val="20"/>
          <w:lang w:eastAsia="uk-UA" w:bidi="uk-UA"/>
        </w:rPr>
        <w:t>».</w:t>
      </w:r>
    </w:p>
    <w:p w:rsidR="004C4788" w:rsidRPr="00994D5C" w:rsidRDefault="004C4788" w:rsidP="00EB3B93">
      <w:pPr>
        <w:pStyle w:val="af2"/>
        <w:spacing w:line="240" w:lineRule="auto"/>
        <w:ind w:left="425" w:firstLine="992"/>
        <w:jc w:val="both"/>
        <w:rPr>
          <w:sz w:val="20"/>
          <w:szCs w:val="20"/>
        </w:rPr>
      </w:pPr>
      <w:proofErr w:type="spellStart"/>
      <w:r w:rsidRPr="00994D5C">
        <w:rPr>
          <w:color w:val="000000"/>
          <w:sz w:val="20"/>
          <w:szCs w:val="20"/>
          <w:lang w:eastAsia="uk-UA" w:bidi="uk-UA"/>
        </w:rPr>
        <w:t>Бювет</w:t>
      </w:r>
      <w:proofErr w:type="spellEnd"/>
      <w:r w:rsidRPr="00994D5C">
        <w:rPr>
          <w:color w:val="000000"/>
          <w:sz w:val="20"/>
          <w:szCs w:val="20"/>
          <w:lang w:eastAsia="uk-UA" w:bidi="uk-UA"/>
        </w:rPr>
        <w:t xml:space="preserve"> - інженерна водозабірна споруда для забезпечення споживачів необробленими (крім знезараження води методом ультрафіолетового</w:t>
      </w:r>
      <w:r w:rsidRPr="00994D5C">
        <w:rPr>
          <w:sz w:val="20"/>
          <w:szCs w:val="20"/>
        </w:rPr>
        <w:t xml:space="preserve"> </w:t>
      </w:r>
      <w:r w:rsidRPr="00994D5C">
        <w:rPr>
          <w:color w:val="000000"/>
          <w:sz w:val="20"/>
          <w:szCs w:val="20"/>
          <w:lang w:eastAsia="uk-UA" w:bidi="uk-UA"/>
        </w:rPr>
        <w:t xml:space="preserve">опромінення) </w:t>
      </w:r>
      <w:proofErr w:type="spellStart"/>
      <w:r w:rsidRPr="00994D5C">
        <w:rPr>
          <w:color w:val="000000"/>
          <w:sz w:val="20"/>
          <w:szCs w:val="20"/>
          <w:lang w:eastAsia="uk-UA" w:bidi="uk-UA"/>
        </w:rPr>
        <w:t>міжшаровими</w:t>
      </w:r>
      <w:proofErr w:type="spellEnd"/>
      <w:r w:rsidRPr="00994D5C">
        <w:rPr>
          <w:color w:val="000000"/>
          <w:sz w:val="20"/>
          <w:szCs w:val="20"/>
          <w:lang w:eastAsia="uk-UA" w:bidi="uk-UA"/>
        </w:rPr>
        <w:t xml:space="preserve"> напірними (артезіанськими) або безнапірними підземними водами, до складу якої входять свердловина, розподільна колонка та спеціальне приміщення або павільйон.</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Для забезпечення подачі води питного водопостачання в с. </w:t>
      </w:r>
      <w:proofErr w:type="spellStart"/>
      <w:r w:rsidRPr="00994D5C">
        <w:rPr>
          <w:color w:val="000000"/>
          <w:sz w:val="20"/>
          <w:szCs w:val="20"/>
          <w:lang w:eastAsia="uk-UA" w:bidi="uk-UA"/>
        </w:rPr>
        <w:t>Літки</w:t>
      </w:r>
      <w:proofErr w:type="spellEnd"/>
      <w:r w:rsidRPr="00994D5C">
        <w:rPr>
          <w:color w:val="000000"/>
          <w:sz w:val="20"/>
          <w:szCs w:val="20"/>
          <w:lang w:eastAsia="uk-UA" w:bidi="uk-UA"/>
        </w:rPr>
        <w:t xml:space="preserve"> передбачається ремонт обладнання свердловини, відновлення об’єкту малої архітектурної форми - «</w:t>
      </w:r>
      <w:proofErr w:type="spellStart"/>
      <w:r w:rsidRPr="00994D5C">
        <w:rPr>
          <w:color w:val="000000"/>
          <w:sz w:val="20"/>
          <w:szCs w:val="20"/>
          <w:lang w:eastAsia="uk-UA" w:bidi="uk-UA"/>
        </w:rPr>
        <w:t>бювету</w:t>
      </w:r>
      <w:proofErr w:type="spellEnd"/>
      <w:r w:rsidRPr="00994D5C">
        <w:rPr>
          <w:color w:val="000000"/>
          <w:sz w:val="20"/>
          <w:szCs w:val="20"/>
          <w:lang w:eastAsia="uk-UA" w:bidi="uk-UA"/>
        </w:rPr>
        <w:t>», відновлення освітлення, відновлення функціонального призначення мокрих колодязів.</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Споруди системи водопостачання та фільтрування води розташовуються в колодязі - кесоні.</w:t>
      </w:r>
    </w:p>
    <w:p w:rsidR="004C4788" w:rsidRPr="00994D5C" w:rsidRDefault="004C4788" w:rsidP="001B6AFD">
      <w:pPr>
        <w:pStyle w:val="50"/>
        <w:keepNext/>
        <w:keepLines/>
        <w:numPr>
          <w:ilvl w:val="0"/>
          <w:numId w:val="33"/>
        </w:numPr>
        <w:tabs>
          <w:tab w:val="left" w:pos="1747"/>
        </w:tabs>
        <w:spacing w:after="80"/>
        <w:jc w:val="both"/>
        <w:rPr>
          <w:sz w:val="20"/>
          <w:szCs w:val="20"/>
        </w:rPr>
      </w:pPr>
      <w:bookmarkStart w:id="2" w:name="bookmark4"/>
      <w:r w:rsidRPr="00994D5C">
        <w:rPr>
          <w:color w:val="000000"/>
          <w:sz w:val="20"/>
          <w:szCs w:val="20"/>
          <w:lang w:eastAsia="uk-UA" w:bidi="uk-UA"/>
        </w:rPr>
        <w:t>ФІЗИКО - ГЕОГРАФІЧНІ УМОВИ</w:t>
      </w:r>
      <w:bookmarkEnd w:id="2"/>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В адміністративному відношенні район робіт знаходиться в Броварському районі Київської області, с. </w:t>
      </w:r>
      <w:proofErr w:type="spellStart"/>
      <w:r w:rsidRPr="00994D5C">
        <w:rPr>
          <w:color w:val="000000"/>
          <w:sz w:val="20"/>
          <w:szCs w:val="20"/>
          <w:lang w:eastAsia="uk-UA" w:bidi="uk-UA"/>
        </w:rPr>
        <w:t>Літки</w:t>
      </w:r>
      <w:proofErr w:type="spellEnd"/>
      <w:r w:rsidRPr="00994D5C">
        <w:rPr>
          <w:color w:val="000000"/>
          <w:sz w:val="20"/>
          <w:szCs w:val="20"/>
          <w:lang w:eastAsia="uk-UA" w:bidi="uk-UA"/>
        </w:rPr>
        <w:t>, територія парку Перемоги.</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Згідно з фізико-географічним районуванням України, ділянка робіт розташована у межах Придеснянської низовини, яка складена переважно алювіальними піщаними та </w:t>
      </w:r>
      <w:proofErr w:type="spellStart"/>
      <w:r w:rsidRPr="00994D5C">
        <w:rPr>
          <w:color w:val="000000"/>
          <w:sz w:val="20"/>
          <w:szCs w:val="20"/>
          <w:lang w:eastAsia="uk-UA" w:bidi="uk-UA"/>
        </w:rPr>
        <w:t>супіщано</w:t>
      </w:r>
      <w:proofErr w:type="spellEnd"/>
      <w:r w:rsidRPr="00994D5C">
        <w:rPr>
          <w:color w:val="000000"/>
          <w:sz w:val="20"/>
          <w:szCs w:val="20"/>
          <w:lang w:eastAsia="uk-UA" w:bidi="uk-UA"/>
        </w:rPr>
        <w:t xml:space="preserve"> - суглинистими відкладами.</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На підвищених відмітках з поверхні залягають </w:t>
      </w:r>
      <w:proofErr w:type="spellStart"/>
      <w:r w:rsidRPr="00994D5C">
        <w:rPr>
          <w:color w:val="000000"/>
          <w:sz w:val="20"/>
          <w:szCs w:val="20"/>
          <w:lang w:eastAsia="uk-UA" w:bidi="uk-UA"/>
        </w:rPr>
        <w:t>еолово</w:t>
      </w:r>
      <w:proofErr w:type="spellEnd"/>
      <w:r w:rsidRPr="00994D5C">
        <w:rPr>
          <w:color w:val="000000"/>
          <w:sz w:val="20"/>
          <w:szCs w:val="20"/>
          <w:lang w:eastAsia="uk-UA" w:bidi="uk-UA"/>
        </w:rPr>
        <w:t xml:space="preserve">-делювіальні лесоподібні </w:t>
      </w:r>
      <w:proofErr w:type="spellStart"/>
      <w:r w:rsidRPr="00994D5C">
        <w:rPr>
          <w:color w:val="000000"/>
          <w:sz w:val="20"/>
          <w:szCs w:val="20"/>
          <w:lang w:eastAsia="uk-UA" w:bidi="uk-UA"/>
        </w:rPr>
        <w:t>грунти</w:t>
      </w:r>
      <w:proofErr w:type="spellEnd"/>
      <w:r w:rsidRPr="00994D5C">
        <w:rPr>
          <w:color w:val="000000"/>
          <w:sz w:val="20"/>
          <w:szCs w:val="20"/>
          <w:lang w:eastAsia="uk-UA" w:bidi="uk-UA"/>
        </w:rPr>
        <w:t>.</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Клімат території </w:t>
      </w:r>
      <w:proofErr w:type="spellStart"/>
      <w:r w:rsidRPr="00994D5C">
        <w:rPr>
          <w:color w:val="000000"/>
          <w:sz w:val="20"/>
          <w:szCs w:val="20"/>
          <w:lang w:eastAsia="uk-UA" w:bidi="uk-UA"/>
        </w:rPr>
        <w:t>помірно</w:t>
      </w:r>
      <w:proofErr w:type="spellEnd"/>
      <w:r w:rsidRPr="00994D5C">
        <w:rPr>
          <w:color w:val="000000"/>
          <w:sz w:val="20"/>
          <w:szCs w:val="20"/>
          <w:lang w:eastAsia="uk-UA" w:bidi="uk-UA"/>
        </w:rPr>
        <w:t xml:space="preserve"> - континентальний, з відносно м’якою зимою і теплим літом. Середня температура січня - 6,1 С, липня +19,2 °С.</w:t>
      </w:r>
    </w:p>
    <w:p w:rsidR="004C4788" w:rsidRPr="00994D5C" w:rsidRDefault="004C4788" w:rsidP="00EB3B93">
      <w:pPr>
        <w:pStyle w:val="af2"/>
        <w:spacing w:line="240" w:lineRule="auto"/>
        <w:ind w:left="425" w:firstLine="992"/>
        <w:rPr>
          <w:sz w:val="20"/>
          <w:szCs w:val="20"/>
        </w:rPr>
      </w:pPr>
      <w:r w:rsidRPr="00994D5C">
        <w:rPr>
          <w:color w:val="000000"/>
          <w:sz w:val="20"/>
          <w:szCs w:val="20"/>
          <w:lang w:eastAsia="uk-UA" w:bidi="uk-UA"/>
        </w:rPr>
        <w:t>Абсолютний мінімум температури -35 °С, абсолютний максимум +40 °С.</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Кількість опадів в середньому 600 мм на рік (від 551 до 628 мм). Відносна вологість повітря від 52% у травні до 95% у грудні.</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Протягом року переважають вітри західного та північно-західного напрямків.</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Середня </w:t>
      </w:r>
      <w:proofErr w:type="spellStart"/>
      <w:r w:rsidRPr="00994D5C">
        <w:rPr>
          <w:color w:val="000000"/>
          <w:sz w:val="20"/>
          <w:szCs w:val="20"/>
          <w:lang w:eastAsia="uk-UA" w:bidi="uk-UA"/>
        </w:rPr>
        <w:t>щвидкість</w:t>
      </w:r>
      <w:proofErr w:type="spellEnd"/>
      <w:r w:rsidRPr="00994D5C">
        <w:rPr>
          <w:color w:val="000000"/>
          <w:sz w:val="20"/>
          <w:szCs w:val="20"/>
          <w:lang w:eastAsia="uk-UA" w:bidi="uk-UA"/>
        </w:rPr>
        <w:t xml:space="preserve"> вітру приблизно 2,7 м/с.</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Середня тривалість </w:t>
      </w:r>
      <w:proofErr w:type="spellStart"/>
      <w:r w:rsidRPr="00994D5C">
        <w:rPr>
          <w:color w:val="000000"/>
          <w:sz w:val="20"/>
          <w:szCs w:val="20"/>
          <w:lang w:eastAsia="uk-UA" w:bidi="uk-UA"/>
        </w:rPr>
        <w:t>безморозного</w:t>
      </w:r>
      <w:proofErr w:type="spellEnd"/>
      <w:r w:rsidRPr="00994D5C">
        <w:rPr>
          <w:color w:val="000000"/>
          <w:sz w:val="20"/>
          <w:szCs w:val="20"/>
          <w:lang w:eastAsia="uk-UA" w:bidi="uk-UA"/>
        </w:rPr>
        <w:t xml:space="preserve"> періоду року - 182 дня. Середня тривалість залягання снігової покрівлі - 102 календарних дні. Середня потужність товщі снігу - 15,0-30,0 см.</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 xml:space="preserve">Середня глибина промерзання </w:t>
      </w:r>
      <w:proofErr w:type="spellStart"/>
      <w:r w:rsidRPr="00994D5C">
        <w:rPr>
          <w:color w:val="000000"/>
          <w:sz w:val="20"/>
          <w:szCs w:val="20"/>
          <w:lang w:eastAsia="uk-UA" w:bidi="uk-UA"/>
        </w:rPr>
        <w:t>грунту</w:t>
      </w:r>
      <w:proofErr w:type="spellEnd"/>
      <w:r w:rsidRPr="00994D5C">
        <w:rPr>
          <w:color w:val="000000"/>
          <w:sz w:val="20"/>
          <w:szCs w:val="20"/>
          <w:lang w:eastAsia="uk-UA" w:bidi="uk-UA"/>
        </w:rPr>
        <w:t xml:space="preserve"> становить 0,7-1,0 м.</w:t>
      </w:r>
    </w:p>
    <w:p w:rsidR="004C4788" w:rsidRPr="00994D5C" w:rsidRDefault="004C4788" w:rsidP="00EB3B93">
      <w:pPr>
        <w:pStyle w:val="af2"/>
        <w:spacing w:line="240" w:lineRule="auto"/>
        <w:ind w:left="425" w:firstLine="992"/>
        <w:jc w:val="both"/>
        <w:rPr>
          <w:sz w:val="20"/>
          <w:szCs w:val="20"/>
        </w:rPr>
      </w:pPr>
      <w:r w:rsidRPr="00994D5C">
        <w:rPr>
          <w:color w:val="000000"/>
          <w:sz w:val="20"/>
          <w:szCs w:val="20"/>
          <w:lang w:eastAsia="uk-UA" w:bidi="uk-UA"/>
        </w:rPr>
        <w:t>Виходячи з кліматичних умов проведення ремонтних робіт найраціональніше виконувати з ранньої весни до пізньої осені.</w:t>
      </w:r>
    </w:p>
    <w:p w:rsidR="004C4788" w:rsidRPr="00994D5C" w:rsidRDefault="004C4788" w:rsidP="00EB3B93">
      <w:pPr>
        <w:pStyle w:val="af2"/>
        <w:tabs>
          <w:tab w:val="left" w:pos="1747"/>
        </w:tabs>
        <w:spacing w:line="240" w:lineRule="auto"/>
        <w:ind w:left="1418" w:firstLine="0"/>
        <w:jc w:val="both"/>
        <w:rPr>
          <w:sz w:val="20"/>
          <w:szCs w:val="20"/>
        </w:rPr>
      </w:pPr>
      <w:r w:rsidRPr="00994D5C">
        <w:rPr>
          <w:b/>
          <w:bCs/>
          <w:color w:val="000000"/>
          <w:sz w:val="20"/>
          <w:szCs w:val="20"/>
          <w:lang w:eastAsia="uk-UA" w:bidi="uk-UA"/>
        </w:rPr>
        <w:t>ГЕОЛОГІЧНІ ТА ГІДРОЛОГІЧНІ УМОВИ</w:t>
      </w:r>
    </w:p>
    <w:p w:rsidR="004C4788" w:rsidRPr="00994D5C" w:rsidRDefault="004C4788" w:rsidP="00EB3B93">
      <w:pPr>
        <w:pStyle w:val="af2"/>
        <w:tabs>
          <w:tab w:val="left" w:pos="1747"/>
        </w:tabs>
        <w:spacing w:line="240" w:lineRule="auto"/>
        <w:ind w:left="1418" w:firstLine="0"/>
        <w:jc w:val="both"/>
        <w:rPr>
          <w:sz w:val="20"/>
          <w:szCs w:val="20"/>
        </w:rPr>
      </w:pPr>
      <w:r w:rsidRPr="00994D5C">
        <w:rPr>
          <w:b/>
          <w:bCs/>
          <w:i/>
          <w:iCs/>
          <w:color w:val="000000"/>
          <w:sz w:val="20"/>
          <w:szCs w:val="20"/>
          <w:lang w:eastAsia="uk-UA" w:bidi="uk-UA"/>
        </w:rPr>
        <w:t>Геологічна будова</w:t>
      </w:r>
    </w:p>
    <w:p w:rsidR="004C4788" w:rsidRPr="00994D5C" w:rsidRDefault="004C4788" w:rsidP="00EB3B93">
      <w:pPr>
        <w:pStyle w:val="af2"/>
        <w:spacing w:line="240" w:lineRule="auto"/>
        <w:ind w:left="426" w:firstLine="992"/>
        <w:jc w:val="both"/>
        <w:rPr>
          <w:sz w:val="20"/>
          <w:szCs w:val="20"/>
        </w:rPr>
      </w:pPr>
      <w:r w:rsidRPr="00994D5C">
        <w:rPr>
          <w:color w:val="000000"/>
          <w:sz w:val="20"/>
          <w:szCs w:val="20"/>
          <w:lang w:eastAsia="uk-UA" w:bidi="uk-UA"/>
        </w:rPr>
        <w:t xml:space="preserve">Ділянка проведення робіт розміщена у центрі села у межах парку Перемоги. Поряд проходять підземні інженерні комунікації та повітряна лінія </w:t>
      </w:r>
      <w:proofErr w:type="spellStart"/>
      <w:r w:rsidRPr="00994D5C">
        <w:rPr>
          <w:color w:val="000000"/>
          <w:sz w:val="20"/>
          <w:szCs w:val="20"/>
          <w:lang w:eastAsia="uk-UA" w:bidi="uk-UA"/>
        </w:rPr>
        <w:t>електропередач</w:t>
      </w:r>
      <w:proofErr w:type="spellEnd"/>
      <w:r w:rsidRPr="00994D5C">
        <w:rPr>
          <w:color w:val="000000"/>
          <w:sz w:val="20"/>
          <w:szCs w:val="20"/>
          <w:lang w:eastAsia="uk-UA" w:bidi="uk-UA"/>
        </w:rPr>
        <w:t>.</w:t>
      </w:r>
    </w:p>
    <w:p w:rsidR="004C4788" w:rsidRPr="00994D5C" w:rsidRDefault="004C4788" w:rsidP="00EB3B93">
      <w:pPr>
        <w:pStyle w:val="af2"/>
        <w:spacing w:line="240" w:lineRule="auto"/>
        <w:ind w:left="426" w:firstLine="992"/>
        <w:jc w:val="both"/>
        <w:rPr>
          <w:sz w:val="20"/>
          <w:szCs w:val="20"/>
        </w:rPr>
      </w:pPr>
      <w:r w:rsidRPr="00994D5C">
        <w:rPr>
          <w:color w:val="000000"/>
          <w:sz w:val="20"/>
          <w:szCs w:val="20"/>
          <w:lang w:eastAsia="uk-UA" w:bidi="uk-UA"/>
        </w:rPr>
        <w:t>Поверхня землі, майже рівна, з невеликим ухилом на північ, вкрита луговою рослинністю і деревами та кущами. Абсолютні відмітки коливаються у межах 99,5 м - 100,15 м.</w:t>
      </w:r>
    </w:p>
    <w:p w:rsidR="004C4788" w:rsidRPr="00994D5C" w:rsidRDefault="004C4788" w:rsidP="00EB3B93">
      <w:pPr>
        <w:pStyle w:val="af2"/>
        <w:spacing w:line="240" w:lineRule="auto"/>
        <w:ind w:firstLine="992"/>
        <w:jc w:val="both"/>
        <w:rPr>
          <w:sz w:val="20"/>
          <w:szCs w:val="20"/>
        </w:rPr>
      </w:pPr>
      <w:r w:rsidRPr="00994D5C">
        <w:rPr>
          <w:color w:val="000000"/>
          <w:sz w:val="20"/>
          <w:szCs w:val="20"/>
          <w:lang w:eastAsia="uk-UA" w:bidi="uk-UA"/>
        </w:rPr>
        <w:t xml:space="preserve">За результатами проведених </w:t>
      </w:r>
      <w:proofErr w:type="spellStart"/>
      <w:r w:rsidRPr="00994D5C">
        <w:rPr>
          <w:color w:val="000000"/>
          <w:sz w:val="20"/>
          <w:szCs w:val="20"/>
          <w:lang w:eastAsia="uk-UA" w:bidi="uk-UA"/>
        </w:rPr>
        <w:t>вишукувань</w:t>
      </w:r>
      <w:proofErr w:type="spellEnd"/>
      <w:r w:rsidRPr="00994D5C">
        <w:rPr>
          <w:color w:val="000000"/>
          <w:sz w:val="20"/>
          <w:szCs w:val="20"/>
          <w:lang w:eastAsia="uk-UA" w:bidi="uk-UA"/>
        </w:rPr>
        <w:t xml:space="preserve"> у геологічному розрізі території був розкритий (до глибини 7,0 м) наступний геологічний розріз (зверху вниз):</w:t>
      </w:r>
    </w:p>
    <w:p w:rsidR="004C4788" w:rsidRPr="00994D5C" w:rsidRDefault="004C4788" w:rsidP="00EB3B93">
      <w:pPr>
        <w:pStyle w:val="af2"/>
        <w:numPr>
          <w:ilvl w:val="0"/>
          <w:numId w:val="34"/>
        </w:numPr>
        <w:tabs>
          <w:tab w:val="left" w:pos="1226"/>
        </w:tabs>
        <w:spacing w:line="240" w:lineRule="auto"/>
        <w:ind w:left="426" w:firstLine="992"/>
        <w:jc w:val="both"/>
        <w:rPr>
          <w:sz w:val="20"/>
          <w:szCs w:val="20"/>
        </w:rPr>
      </w:pPr>
      <w:r w:rsidRPr="00994D5C">
        <w:rPr>
          <w:color w:val="000000"/>
          <w:sz w:val="20"/>
          <w:szCs w:val="20"/>
          <w:lang w:eastAsia="uk-UA" w:bidi="uk-UA"/>
        </w:rPr>
        <w:t xml:space="preserve">з поверхні залягає </w:t>
      </w:r>
      <w:proofErr w:type="spellStart"/>
      <w:r w:rsidRPr="00994D5C">
        <w:rPr>
          <w:color w:val="000000"/>
          <w:sz w:val="20"/>
          <w:szCs w:val="20"/>
          <w:lang w:eastAsia="uk-UA" w:bidi="uk-UA"/>
        </w:rPr>
        <w:t>грунтово</w:t>
      </w:r>
      <w:proofErr w:type="spellEnd"/>
      <w:r w:rsidRPr="00994D5C">
        <w:rPr>
          <w:color w:val="000000"/>
          <w:sz w:val="20"/>
          <w:szCs w:val="20"/>
          <w:lang w:eastAsia="uk-UA" w:bidi="uk-UA"/>
        </w:rPr>
        <w:t xml:space="preserve"> - рослинний шар - супісок, темно-сірий, </w:t>
      </w:r>
      <w:proofErr w:type="spellStart"/>
      <w:r w:rsidRPr="00994D5C">
        <w:rPr>
          <w:color w:val="000000"/>
          <w:sz w:val="20"/>
          <w:szCs w:val="20"/>
          <w:lang w:eastAsia="uk-UA" w:bidi="uk-UA"/>
        </w:rPr>
        <w:t>гумусований</w:t>
      </w:r>
      <w:proofErr w:type="spellEnd"/>
      <w:r w:rsidRPr="00994D5C">
        <w:rPr>
          <w:color w:val="000000"/>
          <w:sz w:val="20"/>
          <w:szCs w:val="20"/>
          <w:lang w:eastAsia="uk-UA" w:bidi="uk-UA"/>
        </w:rPr>
        <w:t>, з залишками коріння рослин, потужністю до 0,2 м;</w:t>
      </w:r>
    </w:p>
    <w:p w:rsidR="004C4788" w:rsidRPr="00994D5C" w:rsidRDefault="004C4788" w:rsidP="00EB3B93">
      <w:pPr>
        <w:pStyle w:val="af2"/>
        <w:numPr>
          <w:ilvl w:val="0"/>
          <w:numId w:val="34"/>
        </w:numPr>
        <w:tabs>
          <w:tab w:val="left" w:pos="1226"/>
        </w:tabs>
        <w:spacing w:line="240" w:lineRule="auto"/>
        <w:ind w:left="426" w:firstLine="992"/>
        <w:jc w:val="both"/>
        <w:rPr>
          <w:sz w:val="20"/>
          <w:szCs w:val="20"/>
        </w:rPr>
      </w:pPr>
      <w:r w:rsidRPr="00994D5C">
        <w:rPr>
          <w:color w:val="000000"/>
          <w:sz w:val="20"/>
          <w:szCs w:val="20"/>
          <w:lang w:eastAsia="uk-UA" w:bidi="uk-UA"/>
        </w:rPr>
        <w:t xml:space="preserve">далі залягають сучасні техногенні утворення - насипні </w:t>
      </w:r>
      <w:proofErr w:type="spellStart"/>
      <w:r w:rsidRPr="00994D5C">
        <w:rPr>
          <w:color w:val="000000"/>
          <w:sz w:val="20"/>
          <w:szCs w:val="20"/>
          <w:lang w:eastAsia="uk-UA" w:bidi="uk-UA"/>
        </w:rPr>
        <w:t>грунти</w:t>
      </w:r>
      <w:proofErr w:type="spellEnd"/>
      <w:r w:rsidRPr="00994D5C">
        <w:rPr>
          <w:color w:val="000000"/>
          <w:sz w:val="20"/>
          <w:szCs w:val="20"/>
          <w:lang w:eastAsia="uk-UA" w:bidi="uk-UA"/>
        </w:rPr>
        <w:t xml:space="preserve"> - супіски, сірувато-жовті, з прошарками жовто-сірих, з включенням уламків будівельного сміття (щебінь, бита цегла, тощо) до 10-20%, тверді, </w:t>
      </w:r>
      <w:r w:rsidRPr="00994D5C">
        <w:rPr>
          <w:color w:val="000000"/>
          <w:sz w:val="20"/>
          <w:szCs w:val="20"/>
          <w:lang w:eastAsia="uk-UA" w:bidi="uk-UA"/>
        </w:rPr>
        <w:lastRenderedPageBreak/>
        <w:t>потужністю 0,6 м;</w:t>
      </w:r>
    </w:p>
    <w:p w:rsidR="004C4788" w:rsidRPr="00994D5C" w:rsidRDefault="004C4788" w:rsidP="00EB3B93">
      <w:pPr>
        <w:pStyle w:val="af2"/>
        <w:numPr>
          <w:ilvl w:val="0"/>
          <w:numId w:val="34"/>
        </w:numPr>
        <w:tabs>
          <w:tab w:val="left" w:pos="1608"/>
        </w:tabs>
        <w:spacing w:line="240" w:lineRule="auto"/>
        <w:ind w:left="567" w:firstLine="851"/>
        <w:jc w:val="both"/>
        <w:rPr>
          <w:sz w:val="20"/>
          <w:szCs w:val="20"/>
        </w:rPr>
      </w:pPr>
      <w:r w:rsidRPr="00994D5C">
        <w:rPr>
          <w:color w:val="000000"/>
          <w:sz w:val="20"/>
          <w:szCs w:val="20"/>
          <w:lang w:eastAsia="ru-RU" w:bidi="ru-RU"/>
        </w:rPr>
        <w:t xml:space="preserve">нижче по </w:t>
      </w:r>
      <w:r w:rsidRPr="00994D5C">
        <w:rPr>
          <w:color w:val="000000"/>
          <w:sz w:val="20"/>
          <w:szCs w:val="20"/>
          <w:lang w:eastAsia="uk-UA" w:bidi="uk-UA"/>
        </w:rPr>
        <w:t xml:space="preserve">розрізу </w:t>
      </w:r>
      <w:r w:rsidRPr="00994D5C">
        <w:rPr>
          <w:color w:val="000000"/>
          <w:sz w:val="20"/>
          <w:szCs w:val="20"/>
          <w:lang w:eastAsia="ru-RU" w:bidi="ru-RU"/>
        </w:rPr>
        <w:t xml:space="preserve">залягають </w:t>
      </w:r>
      <w:proofErr w:type="spellStart"/>
      <w:r w:rsidRPr="00994D5C">
        <w:rPr>
          <w:color w:val="000000"/>
          <w:sz w:val="20"/>
          <w:szCs w:val="20"/>
          <w:lang w:eastAsia="uk-UA" w:bidi="uk-UA"/>
        </w:rPr>
        <w:t>верхньочетвертинні</w:t>
      </w:r>
      <w:proofErr w:type="spellEnd"/>
      <w:r w:rsidRPr="00994D5C">
        <w:rPr>
          <w:color w:val="000000"/>
          <w:sz w:val="20"/>
          <w:szCs w:val="20"/>
          <w:lang w:eastAsia="uk-UA" w:bidi="uk-UA"/>
        </w:rPr>
        <w:t xml:space="preserve"> </w:t>
      </w:r>
      <w:proofErr w:type="spellStart"/>
      <w:r w:rsidRPr="00994D5C">
        <w:rPr>
          <w:color w:val="000000"/>
          <w:sz w:val="20"/>
          <w:szCs w:val="20"/>
          <w:lang w:eastAsia="uk-UA" w:bidi="uk-UA"/>
        </w:rPr>
        <w:t>еолово</w:t>
      </w:r>
      <w:proofErr w:type="spellEnd"/>
      <w:r w:rsidRPr="00994D5C">
        <w:rPr>
          <w:color w:val="000000"/>
          <w:sz w:val="20"/>
          <w:szCs w:val="20"/>
          <w:lang w:eastAsia="uk-UA" w:bidi="uk-UA"/>
        </w:rPr>
        <w:t xml:space="preserve">-делювіальні відклади; літологічно </w:t>
      </w:r>
      <w:r w:rsidRPr="00994D5C">
        <w:rPr>
          <w:color w:val="000000"/>
          <w:sz w:val="20"/>
          <w:szCs w:val="20"/>
          <w:lang w:eastAsia="ru-RU" w:bidi="ru-RU"/>
        </w:rPr>
        <w:t xml:space="preserve">це </w:t>
      </w:r>
      <w:r w:rsidRPr="00994D5C">
        <w:rPr>
          <w:color w:val="000000"/>
          <w:sz w:val="20"/>
          <w:szCs w:val="20"/>
          <w:lang w:eastAsia="uk-UA" w:bidi="uk-UA"/>
        </w:rPr>
        <w:t xml:space="preserve">лесоподібні супіски, </w:t>
      </w:r>
      <w:proofErr w:type="spellStart"/>
      <w:r w:rsidRPr="00994D5C">
        <w:rPr>
          <w:color w:val="000000"/>
          <w:sz w:val="20"/>
          <w:szCs w:val="20"/>
          <w:lang w:eastAsia="uk-UA" w:bidi="uk-UA"/>
        </w:rPr>
        <w:t>пальово</w:t>
      </w:r>
      <w:proofErr w:type="spellEnd"/>
      <w:r w:rsidRPr="00994D5C">
        <w:rPr>
          <w:color w:val="000000"/>
          <w:sz w:val="20"/>
          <w:szCs w:val="20"/>
          <w:lang w:eastAsia="uk-UA" w:bidi="uk-UA"/>
        </w:rPr>
        <w:t xml:space="preserve">-жовті, </w:t>
      </w:r>
      <w:r w:rsidRPr="00994D5C">
        <w:rPr>
          <w:color w:val="000000"/>
          <w:sz w:val="20"/>
          <w:szCs w:val="20"/>
          <w:lang w:eastAsia="ru-RU" w:bidi="ru-RU"/>
        </w:rPr>
        <w:t xml:space="preserve">з прошарками </w:t>
      </w:r>
      <w:proofErr w:type="spellStart"/>
      <w:r w:rsidRPr="00994D5C">
        <w:rPr>
          <w:color w:val="000000"/>
          <w:sz w:val="20"/>
          <w:szCs w:val="20"/>
          <w:lang w:eastAsia="ru-RU" w:bidi="ru-RU"/>
        </w:rPr>
        <w:t>коричнювато</w:t>
      </w:r>
      <w:proofErr w:type="spellEnd"/>
      <w:r w:rsidRPr="00994D5C">
        <w:rPr>
          <w:color w:val="000000"/>
          <w:sz w:val="20"/>
          <w:szCs w:val="20"/>
          <w:lang w:eastAsia="ru-RU" w:bidi="ru-RU"/>
        </w:rPr>
        <w:t xml:space="preserve">-жовтих, </w:t>
      </w:r>
      <w:r w:rsidRPr="00994D5C">
        <w:rPr>
          <w:color w:val="000000"/>
          <w:sz w:val="20"/>
          <w:szCs w:val="20"/>
          <w:lang w:eastAsia="uk-UA" w:bidi="uk-UA"/>
        </w:rPr>
        <w:t xml:space="preserve">макропористі, </w:t>
      </w:r>
      <w:r w:rsidRPr="00994D5C">
        <w:rPr>
          <w:color w:val="000000"/>
          <w:sz w:val="20"/>
          <w:szCs w:val="20"/>
          <w:lang w:eastAsia="ru-RU" w:bidi="ru-RU"/>
        </w:rPr>
        <w:t xml:space="preserve">з включенням </w:t>
      </w:r>
      <w:r w:rsidRPr="00994D5C">
        <w:rPr>
          <w:color w:val="000000"/>
          <w:sz w:val="20"/>
          <w:szCs w:val="20"/>
          <w:lang w:eastAsia="uk-UA" w:bidi="uk-UA"/>
        </w:rPr>
        <w:t xml:space="preserve">карбонатів </w:t>
      </w:r>
      <w:r w:rsidRPr="00994D5C">
        <w:rPr>
          <w:color w:val="000000"/>
          <w:sz w:val="20"/>
          <w:szCs w:val="20"/>
          <w:lang w:eastAsia="ru-RU" w:bidi="ru-RU"/>
        </w:rPr>
        <w:t xml:space="preserve">до 3-5 %, </w:t>
      </w:r>
      <w:proofErr w:type="spellStart"/>
      <w:r w:rsidRPr="00994D5C">
        <w:rPr>
          <w:color w:val="000000"/>
          <w:sz w:val="20"/>
          <w:szCs w:val="20"/>
          <w:lang w:eastAsia="uk-UA" w:bidi="uk-UA"/>
        </w:rPr>
        <w:t>озалізнені</w:t>
      </w:r>
      <w:proofErr w:type="spellEnd"/>
      <w:r w:rsidRPr="00994D5C">
        <w:rPr>
          <w:color w:val="000000"/>
          <w:sz w:val="20"/>
          <w:szCs w:val="20"/>
          <w:lang w:eastAsia="uk-UA" w:bidi="uk-UA"/>
        </w:rPr>
        <w:t>, у підошві - прошарками дрібнозернистого піску, тверді, потужністю 1,2 м;</w:t>
      </w:r>
    </w:p>
    <w:p w:rsidR="004C4788" w:rsidRPr="00994D5C" w:rsidRDefault="004C4788" w:rsidP="00EB3B93">
      <w:pPr>
        <w:pStyle w:val="af2"/>
        <w:numPr>
          <w:ilvl w:val="0"/>
          <w:numId w:val="34"/>
        </w:numPr>
        <w:tabs>
          <w:tab w:val="left" w:pos="1608"/>
        </w:tabs>
        <w:spacing w:line="240" w:lineRule="auto"/>
        <w:ind w:left="567" w:firstLine="851"/>
        <w:jc w:val="both"/>
        <w:rPr>
          <w:sz w:val="20"/>
          <w:szCs w:val="20"/>
        </w:rPr>
      </w:pPr>
      <w:r w:rsidRPr="00994D5C">
        <w:rPr>
          <w:color w:val="000000"/>
          <w:sz w:val="20"/>
          <w:szCs w:val="20"/>
          <w:lang w:eastAsia="uk-UA" w:bidi="uk-UA"/>
        </w:rPr>
        <w:t xml:space="preserve">у основі розкритого розрізу залягають </w:t>
      </w:r>
      <w:proofErr w:type="spellStart"/>
      <w:r w:rsidRPr="00994D5C">
        <w:rPr>
          <w:color w:val="000000"/>
          <w:sz w:val="20"/>
          <w:szCs w:val="20"/>
          <w:lang w:eastAsia="uk-UA" w:bidi="uk-UA"/>
        </w:rPr>
        <w:t>верхньочетвертинні</w:t>
      </w:r>
      <w:proofErr w:type="spellEnd"/>
      <w:r w:rsidRPr="00994D5C">
        <w:rPr>
          <w:color w:val="000000"/>
          <w:sz w:val="20"/>
          <w:szCs w:val="20"/>
          <w:lang w:eastAsia="uk-UA" w:bidi="uk-UA"/>
        </w:rPr>
        <w:t xml:space="preserve"> алювіальні відклади - піски дрібнозернисті, з прошарками пилуватих, кварцові, світло жовті, сухі, ближче до забою - вологі, розкритою потужністю 5,1 м.</w:t>
      </w:r>
    </w:p>
    <w:p w:rsidR="004C4788" w:rsidRPr="00994D5C" w:rsidRDefault="004C4788" w:rsidP="00EB3B93">
      <w:pPr>
        <w:pStyle w:val="af2"/>
        <w:spacing w:line="240" w:lineRule="auto"/>
        <w:ind w:firstLine="851"/>
        <w:jc w:val="both"/>
        <w:rPr>
          <w:sz w:val="20"/>
          <w:szCs w:val="20"/>
        </w:rPr>
      </w:pPr>
      <w:r w:rsidRPr="00994D5C">
        <w:rPr>
          <w:color w:val="000000"/>
          <w:sz w:val="20"/>
          <w:szCs w:val="20"/>
          <w:lang w:eastAsia="uk-UA" w:bidi="uk-UA"/>
        </w:rPr>
        <w:t>Згідно ДСТУ В.1.1-25:2009 вся ділянка споруди відноситься до території, що не зазнає підтоплення.</w:t>
      </w:r>
    </w:p>
    <w:p w:rsidR="004C4788" w:rsidRPr="00994D5C" w:rsidRDefault="004C4788" w:rsidP="00EB3B93">
      <w:pPr>
        <w:pStyle w:val="af2"/>
        <w:tabs>
          <w:tab w:val="left" w:pos="1786"/>
        </w:tabs>
        <w:spacing w:line="240" w:lineRule="auto"/>
        <w:ind w:left="567" w:firstLine="851"/>
        <w:jc w:val="both"/>
        <w:rPr>
          <w:sz w:val="20"/>
          <w:szCs w:val="20"/>
        </w:rPr>
      </w:pPr>
      <w:r w:rsidRPr="00994D5C">
        <w:rPr>
          <w:b/>
          <w:bCs/>
          <w:i/>
          <w:iCs/>
          <w:color w:val="000000"/>
          <w:sz w:val="20"/>
          <w:szCs w:val="20"/>
          <w:lang w:eastAsia="uk-UA" w:bidi="uk-UA"/>
        </w:rPr>
        <w:t>Гідрологічні умови</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На період проведення </w:t>
      </w:r>
      <w:proofErr w:type="spellStart"/>
      <w:r w:rsidRPr="00994D5C">
        <w:rPr>
          <w:color w:val="000000"/>
          <w:sz w:val="20"/>
          <w:szCs w:val="20"/>
          <w:lang w:eastAsia="uk-UA" w:bidi="uk-UA"/>
        </w:rPr>
        <w:t>вишукувань</w:t>
      </w:r>
      <w:proofErr w:type="spellEnd"/>
      <w:r w:rsidRPr="00994D5C">
        <w:rPr>
          <w:color w:val="000000"/>
          <w:sz w:val="20"/>
          <w:szCs w:val="20"/>
          <w:lang w:eastAsia="uk-UA" w:bidi="uk-UA"/>
        </w:rPr>
        <w:t xml:space="preserve"> (серпень 2023 р) </w:t>
      </w:r>
      <w:proofErr w:type="spellStart"/>
      <w:r w:rsidRPr="00994D5C">
        <w:rPr>
          <w:color w:val="000000"/>
          <w:sz w:val="20"/>
          <w:szCs w:val="20"/>
          <w:lang w:eastAsia="uk-UA" w:bidi="uk-UA"/>
        </w:rPr>
        <w:t>грунтові</w:t>
      </w:r>
      <w:proofErr w:type="spellEnd"/>
      <w:r w:rsidRPr="00994D5C">
        <w:rPr>
          <w:color w:val="000000"/>
          <w:sz w:val="20"/>
          <w:szCs w:val="20"/>
          <w:lang w:eastAsia="uk-UA" w:bidi="uk-UA"/>
        </w:rPr>
        <w:t xml:space="preserve"> води зустрінуті на глибині 7,0 м. За матеріалами </w:t>
      </w:r>
      <w:proofErr w:type="spellStart"/>
      <w:r w:rsidRPr="00994D5C">
        <w:rPr>
          <w:color w:val="000000"/>
          <w:sz w:val="20"/>
          <w:szCs w:val="20"/>
          <w:lang w:eastAsia="uk-UA" w:bidi="uk-UA"/>
        </w:rPr>
        <w:t>вишукувань</w:t>
      </w:r>
      <w:proofErr w:type="spellEnd"/>
      <w:r w:rsidRPr="00994D5C">
        <w:rPr>
          <w:color w:val="000000"/>
          <w:sz w:val="20"/>
          <w:szCs w:val="20"/>
          <w:lang w:eastAsia="uk-UA" w:bidi="uk-UA"/>
        </w:rPr>
        <w:t xml:space="preserve"> об’єкта - аналога даної території сталий рівень </w:t>
      </w:r>
      <w:proofErr w:type="spellStart"/>
      <w:r w:rsidRPr="00994D5C">
        <w:rPr>
          <w:color w:val="000000"/>
          <w:sz w:val="20"/>
          <w:szCs w:val="20"/>
          <w:lang w:eastAsia="uk-UA" w:bidi="uk-UA"/>
        </w:rPr>
        <w:t>грунтових</w:t>
      </w:r>
      <w:proofErr w:type="spellEnd"/>
      <w:r w:rsidRPr="00994D5C">
        <w:rPr>
          <w:color w:val="000000"/>
          <w:sz w:val="20"/>
          <w:szCs w:val="20"/>
          <w:lang w:eastAsia="uk-UA" w:bidi="uk-UA"/>
        </w:rPr>
        <w:t xml:space="preserve"> вод становить від 7 та більше метрів. Водовмісними </w:t>
      </w:r>
      <w:proofErr w:type="spellStart"/>
      <w:r w:rsidRPr="00994D5C">
        <w:rPr>
          <w:color w:val="000000"/>
          <w:sz w:val="20"/>
          <w:szCs w:val="20"/>
          <w:lang w:eastAsia="uk-UA" w:bidi="uk-UA"/>
        </w:rPr>
        <w:t>грунтами</w:t>
      </w:r>
      <w:proofErr w:type="spellEnd"/>
      <w:r w:rsidRPr="00994D5C">
        <w:rPr>
          <w:color w:val="000000"/>
          <w:sz w:val="20"/>
          <w:szCs w:val="20"/>
          <w:lang w:eastAsia="uk-UA" w:bidi="uk-UA"/>
        </w:rPr>
        <w:t xml:space="preserve"> являються алювіальні піски дрібнозернисті. Водоносний горизонт безнапірний, з вільною поверхнею. Рівень </w:t>
      </w:r>
      <w:proofErr w:type="spellStart"/>
      <w:r w:rsidRPr="00994D5C">
        <w:rPr>
          <w:color w:val="000000"/>
          <w:sz w:val="20"/>
          <w:szCs w:val="20"/>
          <w:lang w:eastAsia="uk-UA" w:bidi="uk-UA"/>
        </w:rPr>
        <w:t>грунтових</w:t>
      </w:r>
      <w:proofErr w:type="spellEnd"/>
      <w:r w:rsidRPr="00994D5C">
        <w:rPr>
          <w:color w:val="000000"/>
          <w:sz w:val="20"/>
          <w:szCs w:val="20"/>
          <w:lang w:eastAsia="uk-UA" w:bidi="uk-UA"/>
        </w:rPr>
        <w:t xml:space="preserve"> вод майже горизонтальний. Сезонні коливання рівня </w:t>
      </w:r>
      <w:proofErr w:type="spellStart"/>
      <w:r w:rsidRPr="00994D5C">
        <w:rPr>
          <w:color w:val="000000"/>
          <w:sz w:val="20"/>
          <w:szCs w:val="20"/>
          <w:lang w:eastAsia="uk-UA" w:bidi="uk-UA"/>
        </w:rPr>
        <w:t>грунтових</w:t>
      </w:r>
      <w:proofErr w:type="spellEnd"/>
      <w:r w:rsidRPr="00994D5C">
        <w:rPr>
          <w:color w:val="000000"/>
          <w:sz w:val="20"/>
          <w:szCs w:val="20"/>
          <w:lang w:eastAsia="uk-UA" w:bidi="uk-UA"/>
        </w:rPr>
        <w:t xml:space="preserve"> вод можуть досягати 0,7-0,9 м від зафіксованого.</w:t>
      </w:r>
    </w:p>
    <w:p w:rsidR="004C4788" w:rsidRPr="00994D5C" w:rsidRDefault="004C4788" w:rsidP="00EB3B93">
      <w:pPr>
        <w:pStyle w:val="af2"/>
        <w:spacing w:line="240" w:lineRule="auto"/>
        <w:ind w:left="567" w:firstLine="851"/>
        <w:jc w:val="both"/>
        <w:rPr>
          <w:color w:val="000000"/>
          <w:sz w:val="20"/>
          <w:szCs w:val="20"/>
          <w:lang w:eastAsia="uk-UA" w:bidi="uk-UA"/>
        </w:rPr>
      </w:pPr>
      <w:r w:rsidRPr="00994D5C">
        <w:rPr>
          <w:color w:val="000000"/>
          <w:sz w:val="20"/>
          <w:szCs w:val="20"/>
          <w:lang w:eastAsia="uk-UA" w:bidi="uk-UA"/>
        </w:rPr>
        <w:t xml:space="preserve">Живлення </w:t>
      </w:r>
      <w:proofErr w:type="spellStart"/>
      <w:r w:rsidRPr="00994D5C">
        <w:rPr>
          <w:color w:val="000000"/>
          <w:sz w:val="20"/>
          <w:szCs w:val="20"/>
          <w:lang w:eastAsia="uk-UA" w:bidi="uk-UA"/>
        </w:rPr>
        <w:t>грунтових</w:t>
      </w:r>
      <w:proofErr w:type="spellEnd"/>
      <w:r w:rsidRPr="00994D5C">
        <w:rPr>
          <w:color w:val="000000"/>
          <w:sz w:val="20"/>
          <w:szCs w:val="20"/>
          <w:lang w:eastAsia="uk-UA" w:bidi="uk-UA"/>
        </w:rPr>
        <w:t xml:space="preserve"> вод відбувається за рахунок інфільтрації атмосферних опадів і талих вод.</w:t>
      </w:r>
      <w:bookmarkStart w:id="3" w:name="bookmark6"/>
    </w:p>
    <w:p w:rsidR="00EB3B93" w:rsidRDefault="00EB3B93" w:rsidP="00EB3B93">
      <w:pPr>
        <w:pStyle w:val="af2"/>
        <w:spacing w:line="240" w:lineRule="auto"/>
        <w:ind w:left="567" w:firstLine="851"/>
        <w:jc w:val="center"/>
        <w:rPr>
          <w:b/>
          <w:bCs/>
          <w:color w:val="000000"/>
          <w:sz w:val="20"/>
          <w:szCs w:val="20"/>
          <w:lang w:eastAsia="uk-UA" w:bidi="uk-UA"/>
        </w:rPr>
      </w:pPr>
    </w:p>
    <w:p w:rsidR="004C4788" w:rsidRPr="00994D5C" w:rsidRDefault="004C4788" w:rsidP="00EB3B93">
      <w:pPr>
        <w:pStyle w:val="af2"/>
        <w:spacing w:line="240" w:lineRule="auto"/>
        <w:ind w:left="567" w:firstLine="851"/>
        <w:jc w:val="center"/>
        <w:rPr>
          <w:b/>
          <w:bCs/>
          <w:sz w:val="20"/>
          <w:szCs w:val="20"/>
        </w:rPr>
      </w:pPr>
      <w:r w:rsidRPr="00994D5C">
        <w:rPr>
          <w:b/>
          <w:bCs/>
          <w:color w:val="000000"/>
          <w:sz w:val="20"/>
          <w:szCs w:val="20"/>
          <w:lang w:eastAsia="uk-UA" w:bidi="uk-UA"/>
        </w:rPr>
        <w:t>ТЕХНОЛОГІЧНІ РІШЕННЯ</w:t>
      </w:r>
      <w:bookmarkEnd w:id="3"/>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В </w:t>
      </w:r>
      <w:proofErr w:type="spellStart"/>
      <w:r w:rsidRPr="00994D5C">
        <w:rPr>
          <w:color w:val="000000"/>
          <w:sz w:val="20"/>
          <w:szCs w:val="20"/>
          <w:lang w:eastAsia="uk-UA" w:bidi="uk-UA"/>
        </w:rPr>
        <w:t>проєкті</w:t>
      </w:r>
      <w:proofErr w:type="spellEnd"/>
      <w:r w:rsidRPr="00994D5C">
        <w:rPr>
          <w:color w:val="000000"/>
          <w:sz w:val="20"/>
          <w:szCs w:val="20"/>
          <w:lang w:eastAsia="uk-UA" w:bidi="uk-UA"/>
        </w:rPr>
        <w:t xml:space="preserve"> прийняті рішення відповідно до:</w:t>
      </w:r>
    </w:p>
    <w:p w:rsidR="004C4788" w:rsidRPr="00994D5C" w:rsidRDefault="004C4788" w:rsidP="00EB3B93">
      <w:pPr>
        <w:pStyle w:val="af2"/>
        <w:numPr>
          <w:ilvl w:val="0"/>
          <w:numId w:val="35"/>
        </w:numPr>
        <w:tabs>
          <w:tab w:val="left" w:pos="1608"/>
        </w:tabs>
        <w:spacing w:line="240" w:lineRule="auto"/>
        <w:ind w:left="567" w:firstLine="851"/>
        <w:jc w:val="both"/>
        <w:rPr>
          <w:sz w:val="20"/>
          <w:szCs w:val="20"/>
        </w:rPr>
      </w:pPr>
      <w:r w:rsidRPr="00994D5C">
        <w:rPr>
          <w:color w:val="000000"/>
          <w:sz w:val="20"/>
          <w:szCs w:val="20"/>
          <w:lang w:eastAsia="uk-UA" w:bidi="uk-UA"/>
        </w:rPr>
        <w:t>Технічного завдання на розробку проектно-кошторисної документації;</w:t>
      </w:r>
    </w:p>
    <w:p w:rsidR="004C4788" w:rsidRPr="00994D5C" w:rsidRDefault="004C4788" w:rsidP="00EB3B93">
      <w:pPr>
        <w:pStyle w:val="af2"/>
        <w:numPr>
          <w:ilvl w:val="0"/>
          <w:numId w:val="35"/>
        </w:numPr>
        <w:tabs>
          <w:tab w:val="left" w:pos="1608"/>
        </w:tabs>
        <w:spacing w:line="240" w:lineRule="auto"/>
        <w:ind w:left="567" w:firstLine="851"/>
        <w:jc w:val="both"/>
        <w:rPr>
          <w:sz w:val="20"/>
          <w:szCs w:val="20"/>
        </w:rPr>
      </w:pPr>
      <w:r w:rsidRPr="00994D5C">
        <w:rPr>
          <w:color w:val="000000"/>
          <w:sz w:val="20"/>
          <w:szCs w:val="20"/>
          <w:lang w:eastAsia="uk-UA" w:bidi="uk-UA"/>
        </w:rPr>
        <w:t>Топографічного плану М 1:500;</w:t>
      </w:r>
    </w:p>
    <w:p w:rsidR="004C4788" w:rsidRPr="00994D5C" w:rsidRDefault="004C4788" w:rsidP="00EB3B93">
      <w:pPr>
        <w:pStyle w:val="af2"/>
        <w:numPr>
          <w:ilvl w:val="0"/>
          <w:numId w:val="35"/>
        </w:numPr>
        <w:tabs>
          <w:tab w:val="left" w:pos="1641"/>
        </w:tabs>
        <w:spacing w:line="240" w:lineRule="auto"/>
        <w:ind w:left="567" w:firstLine="851"/>
        <w:jc w:val="both"/>
        <w:rPr>
          <w:sz w:val="20"/>
          <w:szCs w:val="20"/>
        </w:rPr>
      </w:pPr>
      <w:r w:rsidRPr="00994D5C">
        <w:rPr>
          <w:color w:val="000000"/>
          <w:sz w:val="20"/>
          <w:szCs w:val="20"/>
          <w:lang w:eastAsia="uk-UA" w:bidi="uk-UA"/>
        </w:rPr>
        <w:t>ДБН В.2.5-74:2013 «Водопостачання. Зовнішні мережі та споруди. Основні положення проектування»;</w:t>
      </w:r>
    </w:p>
    <w:p w:rsidR="004C4788" w:rsidRPr="00994D5C" w:rsidRDefault="004C4788" w:rsidP="00EB3B93">
      <w:pPr>
        <w:pStyle w:val="af2"/>
        <w:numPr>
          <w:ilvl w:val="0"/>
          <w:numId w:val="35"/>
        </w:numPr>
        <w:tabs>
          <w:tab w:val="left" w:pos="1641"/>
        </w:tabs>
        <w:spacing w:line="240" w:lineRule="auto"/>
        <w:ind w:left="567" w:firstLine="851"/>
        <w:jc w:val="both"/>
        <w:rPr>
          <w:sz w:val="20"/>
          <w:szCs w:val="20"/>
        </w:rPr>
      </w:pPr>
      <w:r w:rsidRPr="00994D5C">
        <w:rPr>
          <w:color w:val="000000"/>
          <w:sz w:val="20"/>
          <w:szCs w:val="20"/>
          <w:lang w:eastAsia="uk-UA" w:bidi="uk-UA"/>
        </w:rPr>
        <w:t>ДБН В.2.5-64:2012 «Внутрішній водопровід та каналізація»;</w:t>
      </w:r>
    </w:p>
    <w:p w:rsidR="004C4788" w:rsidRPr="00994D5C" w:rsidRDefault="004C4788" w:rsidP="00EB3B93">
      <w:pPr>
        <w:pStyle w:val="af2"/>
        <w:numPr>
          <w:ilvl w:val="0"/>
          <w:numId w:val="35"/>
        </w:numPr>
        <w:tabs>
          <w:tab w:val="left" w:pos="1641"/>
        </w:tabs>
        <w:spacing w:line="240" w:lineRule="auto"/>
        <w:ind w:left="567" w:firstLine="851"/>
        <w:jc w:val="both"/>
        <w:rPr>
          <w:sz w:val="20"/>
          <w:szCs w:val="20"/>
        </w:rPr>
      </w:pPr>
      <w:proofErr w:type="spellStart"/>
      <w:r w:rsidRPr="00994D5C">
        <w:rPr>
          <w:color w:val="000000"/>
          <w:sz w:val="20"/>
          <w:szCs w:val="20"/>
          <w:lang w:eastAsia="uk-UA" w:bidi="uk-UA"/>
        </w:rPr>
        <w:t>ДержСанПіН</w:t>
      </w:r>
      <w:proofErr w:type="spellEnd"/>
      <w:r w:rsidRPr="00994D5C">
        <w:rPr>
          <w:color w:val="000000"/>
          <w:sz w:val="20"/>
          <w:szCs w:val="20"/>
          <w:lang w:eastAsia="uk-UA" w:bidi="uk-UA"/>
        </w:rPr>
        <w:t xml:space="preserve"> 2.2.4-171-10 «Гігієнічні вимоги до води питної. Призначеної для споживання людиною».</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Проект виконується з метою гарантованого забезпечення мешканців с. </w:t>
      </w:r>
      <w:proofErr w:type="spellStart"/>
      <w:r w:rsidRPr="00994D5C">
        <w:rPr>
          <w:color w:val="000000"/>
          <w:sz w:val="20"/>
          <w:szCs w:val="20"/>
          <w:lang w:eastAsia="uk-UA" w:bidi="uk-UA"/>
        </w:rPr>
        <w:t>Літки</w:t>
      </w:r>
      <w:proofErr w:type="spellEnd"/>
      <w:r w:rsidRPr="00994D5C">
        <w:rPr>
          <w:color w:val="000000"/>
          <w:sz w:val="20"/>
          <w:szCs w:val="20"/>
          <w:lang w:eastAsia="uk-UA" w:bidi="uk-UA"/>
        </w:rPr>
        <w:t xml:space="preserve"> питною водою високої якості та вжиття превентивних заходів, щодо недопущення захворювань від споживання неякісної питної води. Враховуючи ситуацію з електроенергією в країні, необхідно мати альтернативні джерела цілодобового забезпечення населення якісною питною водою у відповідності до вимог </w:t>
      </w:r>
      <w:proofErr w:type="spellStart"/>
      <w:r w:rsidRPr="00994D5C">
        <w:rPr>
          <w:color w:val="000000"/>
          <w:sz w:val="20"/>
          <w:szCs w:val="20"/>
          <w:lang w:eastAsia="uk-UA" w:bidi="uk-UA"/>
        </w:rPr>
        <w:t>ДержСанПін</w:t>
      </w:r>
      <w:proofErr w:type="spellEnd"/>
      <w:r w:rsidRPr="00994D5C">
        <w:rPr>
          <w:color w:val="000000"/>
          <w:sz w:val="20"/>
          <w:szCs w:val="20"/>
          <w:lang w:eastAsia="uk-UA" w:bidi="uk-UA"/>
        </w:rPr>
        <w:t xml:space="preserve"> 2.2.4-171-10 «Гігієнічні вимоги до води питної, призначеної для споживання людиною».</w:t>
      </w:r>
    </w:p>
    <w:p w:rsidR="004C4788" w:rsidRPr="00994D5C" w:rsidRDefault="004C4788" w:rsidP="00EB3B93">
      <w:pPr>
        <w:pStyle w:val="50"/>
        <w:keepNext/>
        <w:keepLines/>
        <w:tabs>
          <w:tab w:val="left" w:pos="1882"/>
        </w:tabs>
        <w:spacing w:after="0" w:line="240" w:lineRule="auto"/>
        <w:jc w:val="both"/>
        <w:rPr>
          <w:sz w:val="20"/>
          <w:szCs w:val="20"/>
        </w:rPr>
      </w:pPr>
      <w:bookmarkStart w:id="4" w:name="bookmark8"/>
      <w:proofErr w:type="spellStart"/>
      <w:r w:rsidRPr="00994D5C">
        <w:rPr>
          <w:color w:val="000000"/>
          <w:sz w:val="20"/>
          <w:szCs w:val="20"/>
          <w:lang w:val="ru-RU" w:eastAsia="ru-RU" w:bidi="ru-RU"/>
        </w:rPr>
        <w:t>Призначення</w:t>
      </w:r>
      <w:proofErr w:type="spellEnd"/>
      <w:r w:rsidRPr="00994D5C">
        <w:rPr>
          <w:color w:val="000000"/>
          <w:sz w:val="20"/>
          <w:szCs w:val="20"/>
          <w:lang w:val="ru-RU" w:eastAsia="ru-RU" w:bidi="ru-RU"/>
        </w:rPr>
        <w:t xml:space="preserve"> бювету</w:t>
      </w:r>
      <w:bookmarkEnd w:id="4"/>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val="ru-RU" w:eastAsia="ru-RU" w:bidi="ru-RU"/>
        </w:rPr>
        <w:t xml:space="preserve">Проект бювету </w:t>
      </w:r>
      <w:proofErr w:type="spellStart"/>
      <w:r w:rsidRPr="00994D5C">
        <w:rPr>
          <w:color w:val="000000"/>
          <w:sz w:val="20"/>
          <w:szCs w:val="20"/>
          <w:lang w:val="ru-RU" w:eastAsia="ru-RU" w:bidi="ru-RU"/>
        </w:rPr>
        <w:t>виконаний</w:t>
      </w:r>
      <w:proofErr w:type="spellEnd"/>
      <w:r w:rsidRPr="00994D5C">
        <w:rPr>
          <w:color w:val="000000"/>
          <w:sz w:val="20"/>
          <w:szCs w:val="20"/>
          <w:lang w:val="ru-RU" w:eastAsia="ru-RU" w:bidi="ru-RU"/>
        </w:rPr>
        <w:t xml:space="preserve"> з </w:t>
      </w:r>
      <w:r w:rsidRPr="00994D5C">
        <w:rPr>
          <w:color w:val="000000"/>
          <w:sz w:val="20"/>
          <w:szCs w:val="20"/>
          <w:lang w:eastAsia="uk-UA" w:bidi="uk-UA"/>
        </w:rPr>
        <w:t xml:space="preserve">підключенням </w:t>
      </w:r>
      <w:r w:rsidRPr="00994D5C">
        <w:rPr>
          <w:color w:val="000000"/>
          <w:sz w:val="20"/>
          <w:szCs w:val="20"/>
          <w:lang w:val="ru-RU" w:eastAsia="ru-RU" w:bidi="ru-RU"/>
        </w:rPr>
        <w:t xml:space="preserve">до </w:t>
      </w:r>
      <w:r w:rsidRPr="00994D5C">
        <w:rPr>
          <w:color w:val="000000"/>
          <w:sz w:val="20"/>
          <w:szCs w:val="20"/>
          <w:lang w:eastAsia="uk-UA" w:bidi="uk-UA"/>
        </w:rPr>
        <w:t xml:space="preserve">новітньої інноваційної технології </w:t>
      </w:r>
      <w:r w:rsidRPr="00994D5C">
        <w:rPr>
          <w:color w:val="000000"/>
          <w:sz w:val="20"/>
          <w:szCs w:val="20"/>
          <w:lang w:val="ru-RU" w:eastAsia="ru-RU" w:bidi="ru-RU"/>
        </w:rPr>
        <w:t xml:space="preserve">очистки та </w:t>
      </w:r>
      <w:r w:rsidRPr="00994D5C">
        <w:rPr>
          <w:color w:val="000000"/>
          <w:sz w:val="20"/>
          <w:szCs w:val="20"/>
          <w:lang w:eastAsia="uk-UA" w:bidi="uk-UA"/>
        </w:rPr>
        <w:t xml:space="preserve">підготовки питної </w:t>
      </w:r>
      <w:r w:rsidRPr="00994D5C">
        <w:rPr>
          <w:color w:val="000000"/>
          <w:sz w:val="20"/>
          <w:szCs w:val="20"/>
          <w:lang w:val="ru-RU" w:eastAsia="ru-RU" w:bidi="ru-RU"/>
        </w:rPr>
        <w:t xml:space="preserve">води на </w:t>
      </w:r>
      <w:r w:rsidRPr="00994D5C">
        <w:rPr>
          <w:color w:val="000000"/>
          <w:sz w:val="20"/>
          <w:szCs w:val="20"/>
          <w:lang w:eastAsia="uk-UA" w:bidi="uk-UA"/>
        </w:rPr>
        <w:t xml:space="preserve">основі </w:t>
      </w:r>
      <w:proofErr w:type="spellStart"/>
      <w:r w:rsidRPr="00994D5C">
        <w:rPr>
          <w:color w:val="000000"/>
          <w:sz w:val="20"/>
          <w:szCs w:val="20"/>
          <w:lang w:val="ru-RU" w:eastAsia="ru-RU" w:bidi="ru-RU"/>
        </w:rPr>
        <w:t>використання</w:t>
      </w:r>
      <w:proofErr w:type="spellEnd"/>
      <w:r w:rsidRPr="00994D5C">
        <w:rPr>
          <w:color w:val="000000"/>
          <w:sz w:val="20"/>
          <w:szCs w:val="20"/>
          <w:lang w:val="ru-RU" w:eastAsia="ru-RU" w:bidi="ru-RU"/>
        </w:rPr>
        <w:t xml:space="preserve"> </w:t>
      </w:r>
      <w:r w:rsidRPr="00994D5C">
        <w:rPr>
          <w:color w:val="000000"/>
          <w:sz w:val="20"/>
          <w:szCs w:val="20"/>
          <w:lang w:eastAsia="uk-UA" w:bidi="uk-UA"/>
        </w:rPr>
        <w:t>фільтрів.</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Станція очистки передбачена для очищення води відповідно до вимог Державних санітарних норм і правил «Гігієнічні вимоги до води питної, призначеної для споживання людиною» (</w:t>
      </w:r>
      <w:proofErr w:type="spellStart"/>
      <w:r w:rsidRPr="00994D5C">
        <w:rPr>
          <w:color w:val="000000"/>
          <w:sz w:val="20"/>
          <w:szCs w:val="20"/>
          <w:lang w:eastAsia="uk-UA" w:bidi="uk-UA"/>
        </w:rPr>
        <w:t>ДержСанПіН</w:t>
      </w:r>
      <w:proofErr w:type="spellEnd"/>
      <w:r w:rsidRPr="00994D5C">
        <w:rPr>
          <w:color w:val="000000"/>
          <w:sz w:val="20"/>
          <w:szCs w:val="20"/>
          <w:lang w:eastAsia="uk-UA" w:bidi="uk-UA"/>
        </w:rPr>
        <w:t xml:space="preserve"> 2.2.4-171-10), за нормативними показниками:</w:t>
      </w:r>
    </w:p>
    <w:p w:rsidR="004C4788" w:rsidRPr="00994D5C" w:rsidRDefault="004C4788" w:rsidP="00EB3B93">
      <w:pPr>
        <w:pStyle w:val="af2"/>
        <w:numPr>
          <w:ilvl w:val="0"/>
          <w:numId w:val="36"/>
        </w:numPr>
        <w:tabs>
          <w:tab w:val="left" w:pos="1627"/>
        </w:tabs>
        <w:spacing w:line="240" w:lineRule="auto"/>
        <w:ind w:left="567" w:firstLine="851"/>
        <w:rPr>
          <w:sz w:val="20"/>
          <w:szCs w:val="20"/>
        </w:rPr>
      </w:pPr>
      <w:r w:rsidRPr="00994D5C">
        <w:rPr>
          <w:color w:val="000000"/>
          <w:sz w:val="20"/>
          <w:szCs w:val="20"/>
          <w:lang w:eastAsia="uk-UA" w:bidi="uk-UA"/>
        </w:rPr>
        <w:t>за смаком та присмаком;</w:t>
      </w:r>
    </w:p>
    <w:p w:rsidR="004C4788" w:rsidRPr="00994D5C" w:rsidRDefault="004C4788" w:rsidP="00EB3B93">
      <w:pPr>
        <w:pStyle w:val="af2"/>
        <w:numPr>
          <w:ilvl w:val="0"/>
          <w:numId w:val="36"/>
        </w:numPr>
        <w:tabs>
          <w:tab w:val="left" w:pos="1627"/>
        </w:tabs>
        <w:spacing w:line="240" w:lineRule="auto"/>
        <w:ind w:left="567" w:firstLine="851"/>
        <w:rPr>
          <w:sz w:val="20"/>
          <w:szCs w:val="20"/>
        </w:rPr>
      </w:pPr>
      <w:r w:rsidRPr="00994D5C">
        <w:rPr>
          <w:color w:val="000000"/>
          <w:sz w:val="20"/>
          <w:szCs w:val="20"/>
          <w:lang w:eastAsia="uk-UA" w:bidi="uk-UA"/>
        </w:rPr>
        <w:t>запахом, каламутністю;</w:t>
      </w:r>
    </w:p>
    <w:p w:rsidR="004C4788" w:rsidRPr="00994D5C" w:rsidRDefault="004C4788" w:rsidP="00EB3B93">
      <w:pPr>
        <w:pStyle w:val="af2"/>
        <w:numPr>
          <w:ilvl w:val="0"/>
          <w:numId w:val="36"/>
        </w:numPr>
        <w:tabs>
          <w:tab w:val="left" w:pos="1627"/>
        </w:tabs>
        <w:spacing w:line="240" w:lineRule="auto"/>
        <w:ind w:left="567" w:firstLine="851"/>
        <w:rPr>
          <w:sz w:val="20"/>
          <w:szCs w:val="20"/>
        </w:rPr>
      </w:pPr>
      <w:r w:rsidRPr="00994D5C">
        <w:rPr>
          <w:color w:val="000000"/>
          <w:sz w:val="20"/>
          <w:szCs w:val="20"/>
          <w:lang w:eastAsia="uk-UA" w:bidi="uk-UA"/>
        </w:rPr>
        <w:t>забарвленістю;</w:t>
      </w:r>
    </w:p>
    <w:p w:rsidR="004C4788" w:rsidRPr="00994D5C" w:rsidRDefault="004C4788" w:rsidP="00EB3B93">
      <w:pPr>
        <w:pStyle w:val="af2"/>
        <w:numPr>
          <w:ilvl w:val="0"/>
          <w:numId w:val="36"/>
        </w:numPr>
        <w:tabs>
          <w:tab w:val="left" w:pos="1627"/>
        </w:tabs>
        <w:spacing w:line="240" w:lineRule="auto"/>
        <w:ind w:left="567" w:firstLine="851"/>
        <w:rPr>
          <w:sz w:val="20"/>
          <w:szCs w:val="20"/>
        </w:rPr>
      </w:pPr>
      <w:r w:rsidRPr="00994D5C">
        <w:rPr>
          <w:color w:val="000000"/>
          <w:sz w:val="20"/>
          <w:szCs w:val="20"/>
          <w:lang w:eastAsia="uk-UA" w:bidi="uk-UA"/>
        </w:rPr>
        <w:t>залізом, марганцем;</w:t>
      </w:r>
    </w:p>
    <w:p w:rsidR="004C4788" w:rsidRPr="00994D5C" w:rsidRDefault="004C4788" w:rsidP="00EB3B93">
      <w:pPr>
        <w:pStyle w:val="af2"/>
        <w:numPr>
          <w:ilvl w:val="0"/>
          <w:numId w:val="36"/>
        </w:numPr>
        <w:tabs>
          <w:tab w:val="left" w:pos="1627"/>
        </w:tabs>
        <w:spacing w:line="240" w:lineRule="auto"/>
        <w:ind w:left="567" w:firstLine="851"/>
        <w:rPr>
          <w:sz w:val="20"/>
          <w:szCs w:val="20"/>
        </w:rPr>
      </w:pPr>
      <w:r w:rsidRPr="00994D5C">
        <w:rPr>
          <w:color w:val="000000"/>
          <w:sz w:val="20"/>
          <w:szCs w:val="20"/>
          <w:lang w:eastAsia="uk-UA" w:bidi="uk-UA"/>
        </w:rPr>
        <w:t>легко окисленими органічними сполуками;</w:t>
      </w:r>
    </w:p>
    <w:p w:rsidR="004C4788" w:rsidRPr="00994D5C" w:rsidRDefault="004C4788" w:rsidP="00EB3B93">
      <w:pPr>
        <w:pStyle w:val="af2"/>
        <w:numPr>
          <w:ilvl w:val="0"/>
          <w:numId w:val="36"/>
        </w:numPr>
        <w:tabs>
          <w:tab w:val="left" w:pos="1627"/>
        </w:tabs>
        <w:spacing w:line="240" w:lineRule="auto"/>
        <w:ind w:left="567" w:firstLine="851"/>
        <w:rPr>
          <w:sz w:val="20"/>
          <w:szCs w:val="20"/>
        </w:rPr>
      </w:pPr>
      <w:r w:rsidRPr="00994D5C">
        <w:rPr>
          <w:color w:val="000000"/>
          <w:sz w:val="20"/>
          <w:szCs w:val="20"/>
          <w:lang w:eastAsia="uk-UA" w:bidi="uk-UA"/>
        </w:rPr>
        <w:t>хлором, хлорорганікою, пестицидами.</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Отримана після очищення вода може застосовуватися для </w:t>
      </w:r>
      <w:proofErr w:type="spellStart"/>
      <w:r w:rsidRPr="00994D5C">
        <w:rPr>
          <w:color w:val="000000"/>
          <w:sz w:val="20"/>
          <w:szCs w:val="20"/>
          <w:lang w:eastAsia="uk-UA" w:bidi="uk-UA"/>
        </w:rPr>
        <w:t>господарчо</w:t>
      </w:r>
      <w:proofErr w:type="spellEnd"/>
      <w:r w:rsidRPr="00994D5C">
        <w:rPr>
          <w:color w:val="000000"/>
          <w:sz w:val="20"/>
          <w:szCs w:val="20"/>
          <w:lang w:eastAsia="uk-UA" w:bidi="uk-UA"/>
        </w:rPr>
        <w:t xml:space="preserve"> - питних потреб.</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При </w:t>
      </w:r>
      <w:proofErr w:type="spellStart"/>
      <w:r w:rsidRPr="00994D5C">
        <w:rPr>
          <w:color w:val="000000"/>
          <w:sz w:val="20"/>
          <w:szCs w:val="20"/>
          <w:lang w:eastAsia="uk-UA" w:bidi="uk-UA"/>
        </w:rPr>
        <w:t>дезинфекції</w:t>
      </w:r>
      <w:proofErr w:type="spellEnd"/>
      <w:r w:rsidRPr="00994D5C">
        <w:rPr>
          <w:color w:val="000000"/>
          <w:sz w:val="20"/>
          <w:szCs w:val="20"/>
          <w:lang w:eastAsia="uk-UA" w:bidi="uk-UA"/>
        </w:rPr>
        <w:t xml:space="preserve"> </w:t>
      </w:r>
      <w:proofErr w:type="spellStart"/>
      <w:r w:rsidRPr="00994D5C">
        <w:rPr>
          <w:color w:val="000000"/>
          <w:sz w:val="20"/>
          <w:szCs w:val="20"/>
          <w:lang w:eastAsia="uk-UA" w:bidi="uk-UA"/>
        </w:rPr>
        <w:t>бювету</w:t>
      </w:r>
      <w:proofErr w:type="spellEnd"/>
      <w:r w:rsidRPr="00994D5C">
        <w:rPr>
          <w:color w:val="000000"/>
          <w:sz w:val="20"/>
          <w:szCs w:val="20"/>
          <w:lang w:eastAsia="uk-UA" w:bidi="uk-UA"/>
        </w:rPr>
        <w:t xml:space="preserve"> для засипки буде використовуватися привізний </w:t>
      </w:r>
      <w:proofErr w:type="spellStart"/>
      <w:r w:rsidRPr="00994D5C">
        <w:rPr>
          <w:color w:val="000000"/>
          <w:sz w:val="20"/>
          <w:szCs w:val="20"/>
          <w:lang w:eastAsia="uk-UA" w:bidi="uk-UA"/>
        </w:rPr>
        <w:t>гіпохлорид</w:t>
      </w:r>
      <w:proofErr w:type="spellEnd"/>
      <w:r w:rsidRPr="00994D5C">
        <w:rPr>
          <w:color w:val="000000"/>
          <w:sz w:val="20"/>
          <w:szCs w:val="20"/>
          <w:lang w:eastAsia="uk-UA" w:bidi="uk-UA"/>
        </w:rPr>
        <w:t xml:space="preserve"> натрію.</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Система очищення забезпечує знезараження води, яка подається на </w:t>
      </w:r>
      <w:proofErr w:type="spellStart"/>
      <w:r w:rsidRPr="00994D5C">
        <w:rPr>
          <w:color w:val="000000"/>
          <w:sz w:val="20"/>
          <w:szCs w:val="20"/>
          <w:lang w:eastAsia="uk-UA" w:bidi="uk-UA"/>
        </w:rPr>
        <w:t>бювет</w:t>
      </w:r>
      <w:proofErr w:type="spellEnd"/>
      <w:r w:rsidRPr="00994D5C">
        <w:rPr>
          <w:color w:val="000000"/>
          <w:sz w:val="20"/>
          <w:szCs w:val="20"/>
          <w:lang w:eastAsia="uk-UA" w:bidi="uk-UA"/>
        </w:rPr>
        <w:t xml:space="preserve"> в кількості до 36 м</w:t>
      </w:r>
      <w:r w:rsidRPr="00994D5C">
        <w:rPr>
          <w:color w:val="000000"/>
          <w:sz w:val="20"/>
          <w:szCs w:val="20"/>
          <w:vertAlign w:val="superscript"/>
          <w:lang w:eastAsia="uk-UA" w:bidi="uk-UA"/>
        </w:rPr>
        <w:t>3</w:t>
      </w:r>
      <w:r w:rsidRPr="00994D5C">
        <w:rPr>
          <w:color w:val="000000"/>
          <w:sz w:val="20"/>
          <w:szCs w:val="20"/>
          <w:lang w:eastAsia="uk-UA" w:bidi="uk-UA"/>
        </w:rPr>
        <w:t>/добу.</w:t>
      </w:r>
    </w:p>
    <w:p w:rsidR="004C4788" w:rsidRPr="00994D5C" w:rsidRDefault="004C4788" w:rsidP="00EB3B93">
      <w:pPr>
        <w:pStyle w:val="50"/>
        <w:keepNext/>
        <w:keepLines/>
        <w:tabs>
          <w:tab w:val="left" w:pos="1891"/>
        </w:tabs>
        <w:spacing w:after="0" w:line="240" w:lineRule="auto"/>
        <w:ind w:left="1418"/>
        <w:jc w:val="both"/>
        <w:rPr>
          <w:sz w:val="20"/>
          <w:szCs w:val="20"/>
        </w:rPr>
      </w:pPr>
      <w:bookmarkStart w:id="5" w:name="bookmark10"/>
      <w:r w:rsidRPr="00994D5C">
        <w:rPr>
          <w:color w:val="000000"/>
          <w:sz w:val="20"/>
          <w:szCs w:val="20"/>
          <w:lang w:eastAsia="uk-UA" w:bidi="uk-UA"/>
        </w:rPr>
        <w:t xml:space="preserve">Технічні характеристики </w:t>
      </w:r>
      <w:proofErr w:type="spellStart"/>
      <w:r w:rsidRPr="00994D5C">
        <w:rPr>
          <w:color w:val="000000"/>
          <w:sz w:val="20"/>
          <w:szCs w:val="20"/>
          <w:lang w:eastAsia="uk-UA" w:bidi="uk-UA"/>
        </w:rPr>
        <w:t>бювету</w:t>
      </w:r>
      <w:bookmarkEnd w:id="5"/>
      <w:proofErr w:type="spellEnd"/>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Джерелом води, яка піддається очищенню в кесоні, слугує свердловина глибиною 120 м.</w:t>
      </w:r>
    </w:p>
    <w:p w:rsidR="004C4788" w:rsidRPr="00994D5C" w:rsidRDefault="004C4788" w:rsidP="00EB3B93">
      <w:pPr>
        <w:pStyle w:val="af2"/>
        <w:spacing w:line="240" w:lineRule="auto"/>
        <w:ind w:left="567" w:firstLine="851"/>
        <w:rPr>
          <w:sz w:val="20"/>
          <w:szCs w:val="20"/>
        </w:rPr>
      </w:pPr>
      <w:r w:rsidRPr="00994D5C">
        <w:rPr>
          <w:color w:val="000000"/>
          <w:sz w:val="20"/>
          <w:szCs w:val="20"/>
          <w:lang w:eastAsia="uk-UA" w:bidi="uk-UA"/>
        </w:rPr>
        <w:t>В цілому якість вихідної води характерна для підземних джерел України.</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Згідно з ГОСТ 2761-84 «Джерела централізованого господарського питного водопостачання», водозабір відноситься до третього класу.</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Згідно з вимогами ДБН В.2.5-74:2013 п. 10.2.2 для очищення води з підземного джерела третього класу може застосовуватися </w:t>
      </w:r>
      <w:proofErr w:type="spellStart"/>
      <w:r w:rsidRPr="00994D5C">
        <w:rPr>
          <w:color w:val="000000"/>
          <w:sz w:val="20"/>
          <w:szCs w:val="20"/>
          <w:lang w:eastAsia="uk-UA" w:bidi="uk-UA"/>
        </w:rPr>
        <w:t>одностадійна</w:t>
      </w:r>
      <w:proofErr w:type="spellEnd"/>
      <w:r w:rsidRPr="00994D5C">
        <w:rPr>
          <w:color w:val="000000"/>
          <w:sz w:val="20"/>
          <w:szCs w:val="20"/>
          <w:lang w:eastAsia="uk-UA" w:bidi="uk-UA"/>
        </w:rPr>
        <w:t xml:space="preserve"> схема очищення, яка включає об'ємну флокуляцію з відстоюванням і фільтрацію на швидких фільтрах.</w:t>
      </w:r>
    </w:p>
    <w:p w:rsidR="004C4788" w:rsidRPr="00994D5C" w:rsidRDefault="004C4788" w:rsidP="004C4788">
      <w:pPr>
        <w:pStyle w:val="af2"/>
        <w:spacing w:after="80"/>
        <w:ind w:left="567" w:firstLine="851"/>
        <w:jc w:val="both"/>
        <w:rPr>
          <w:sz w:val="20"/>
          <w:szCs w:val="20"/>
        </w:rPr>
      </w:pPr>
      <w:r w:rsidRPr="00994D5C">
        <w:rPr>
          <w:color w:val="000000"/>
          <w:sz w:val="20"/>
          <w:szCs w:val="20"/>
          <w:lang w:eastAsia="uk-UA" w:bidi="uk-UA"/>
        </w:rPr>
        <w:t xml:space="preserve">З врахуванням </w:t>
      </w:r>
      <w:proofErr w:type="spellStart"/>
      <w:r w:rsidRPr="00994D5C">
        <w:rPr>
          <w:color w:val="000000"/>
          <w:sz w:val="20"/>
          <w:szCs w:val="20"/>
          <w:lang w:eastAsia="uk-UA" w:bidi="uk-UA"/>
        </w:rPr>
        <w:t>ДСанПіН</w:t>
      </w:r>
      <w:proofErr w:type="spellEnd"/>
      <w:r w:rsidRPr="00994D5C">
        <w:rPr>
          <w:color w:val="000000"/>
          <w:sz w:val="20"/>
          <w:szCs w:val="20"/>
          <w:lang w:eastAsia="uk-UA" w:bidi="uk-UA"/>
        </w:rPr>
        <w:t xml:space="preserve"> 2.2.4-171-10, що встановлюють жорсткіші вимоги до каламутності очищеної води, вдосконалена технологічна схема забезпечує глибше видалення з води заліза, каламутності, забарвленості та покращення органолептичних показників з якості води. При порівняно невеликій каламутності вихідної води потрібний результат досягається шляхом правильного підбору завантаження фільтрів, а також заміни об'ємної флокуляції на контактну.</w:t>
      </w:r>
    </w:p>
    <w:p w:rsidR="004C4788" w:rsidRPr="00994D5C" w:rsidRDefault="004C4788" w:rsidP="004C4788">
      <w:pPr>
        <w:pStyle w:val="af2"/>
        <w:tabs>
          <w:tab w:val="left" w:pos="2032"/>
        </w:tabs>
        <w:spacing w:after="80"/>
        <w:ind w:left="851" w:firstLine="0"/>
        <w:jc w:val="center"/>
        <w:rPr>
          <w:sz w:val="20"/>
          <w:szCs w:val="20"/>
        </w:rPr>
      </w:pPr>
      <w:r w:rsidRPr="00994D5C">
        <w:rPr>
          <w:b/>
          <w:bCs/>
          <w:color w:val="000000"/>
          <w:sz w:val="20"/>
          <w:szCs w:val="20"/>
          <w:lang w:val="ru-RU" w:eastAsia="ru-RU" w:bidi="ru-RU"/>
        </w:rPr>
        <w:t xml:space="preserve">ЕЛЕКТРОПОСТАЧАННЯ ТА </w:t>
      </w:r>
      <w:r w:rsidRPr="00994D5C">
        <w:rPr>
          <w:b/>
          <w:bCs/>
          <w:color w:val="000000"/>
          <w:sz w:val="20"/>
          <w:szCs w:val="20"/>
          <w:lang w:eastAsia="uk-UA" w:bidi="uk-UA"/>
        </w:rPr>
        <w:t>ОСВІТЛЕННЯ</w:t>
      </w:r>
    </w:p>
    <w:p w:rsidR="004C4788" w:rsidRPr="00994D5C" w:rsidRDefault="004C4788" w:rsidP="00EB3B93">
      <w:pPr>
        <w:pStyle w:val="af2"/>
        <w:tabs>
          <w:tab w:val="left" w:pos="2166"/>
        </w:tabs>
        <w:spacing w:line="240" w:lineRule="auto"/>
        <w:ind w:left="567" w:firstLine="851"/>
        <w:jc w:val="both"/>
        <w:rPr>
          <w:sz w:val="20"/>
          <w:szCs w:val="20"/>
        </w:rPr>
      </w:pPr>
      <w:r w:rsidRPr="00994D5C">
        <w:rPr>
          <w:b/>
          <w:bCs/>
          <w:i/>
          <w:iCs/>
          <w:color w:val="000000"/>
          <w:sz w:val="20"/>
          <w:szCs w:val="20"/>
          <w:lang w:eastAsia="uk-UA" w:bidi="uk-UA"/>
        </w:rPr>
        <w:t>Зовнішні електричні мережі.</w:t>
      </w:r>
    </w:p>
    <w:p w:rsidR="004C4788" w:rsidRPr="00994D5C" w:rsidRDefault="004C4788" w:rsidP="00EB3B93">
      <w:pPr>
        <w:pStyle w:val="af2"/>
        <w:spacing w:line="240" w:lineRule="auto"/>
        <w:ind w:left="567" w:firstLine="851"/>
        <w:jc w:val="both"/>
        <w:rPr>
          <w:sz w:val="20"/>
          <w:szCs w:val="20"/>
        </w:rPr>
      </w:pPr>
      <w:proofErr w:type="spellStart"/>
      <w:r w:rsidRPr="00994D5C">
        <w:rPr>
          <w:color w:val="000000"/>
          <w:sz w:val="20"/>
          <w:szCs w:val="20"/>
          <w:lang w:val="ru-RU" w:eastAsia="ru-RU" w:bidi="ru-RU"/>
        </w:rPr>
        <w:t>Електропостачання</w:t>
      </w:r>
      <w:proofErr w:type="spellEnd"/>
      <w:r w:rsidRPr="00994D5C">
        <w:rPr>
          <w:color w:val="000000"/>
          <w:sz w:val="20"/>
          <w:szCs w:val="20"/>
          <w:lang w:val="ru-RU" w:eastAsia="ru-RU" w:bidi="ru-RU"/>
        </w:rPr>
        <w:t xml:space="preserve"> на </w:t>
      </w:r>
      <w:r w:rsidRPr="00994D5C">
        <w:rPr>
          <w:color w:val="000000"/>
          <w:sz w:val="20"/>
          <w:szCs w:val="20"/>
          <w:lang w:eastAsia="uk-UA" w:bidi="uk-UA"/>
        </w:rPr>
        <w:t xml:space="preserve">об’єкт </w:t>
      </w:r>
      <w:r w:rsidRPr="00994D5C">
        <w:rPr>
          <w:color w:val="000000"/>
          <w:sz w:val="20"/>
          <w:szCs w:val="20"/>
          <w:lang w:val="ru-RU" w:eastAsia="ru-RU" w:bidi="ru-RU"/>
        </w:rPr>
        <w:t xml:space="preserve">для </w:t>
      </w:r>
      <w:r w:rsidRPr="00994D5C">
        <w:rPr>
          <w:color w:val="000000"/>
          <w:sz w:val="20"/>
          <w:szCs w:val="20"/>
          <w:lang w:eastAsia="uk-UA" w:bidi="uk-UA"/>
        </w:rPr>
        <w:t xml:space="preserve">освітлення </w:t>
      </w:r>
      <w:proofErr w:type="spellStart"/>
      <w:r w:rsidRPr="00994D5C">
        <w:rPr>
          <w:color w:val="000000"/>
          <w:sz w:val="20"/>
          <w:szCs w:val="20"/>
          <w:lang w:val="ru-RU" w:eastAsia="ru-RU" w:bidi="ru-RU"/>
        </w:rPr>
        <w:t>альтанки</w:t>
      </w:r>
      <w:proofErr w:type="spellEnd"/>
      <w:r w:rsidRPr="00994D5C">
        <w:rPr>
          <w:color w:val="000000"/>
          <w:sz w:val="20"/>
          <w:szCs w:val="20"/>
          <w:lang w:val="ru-RU" w:eastAsia="ru-RU" w:bidi="ru-RU"/>
        </w:rPr>
        <w:t xml:space="preserve"> бювету </w:t>
      </w:r>
      <w:proofErr w:type="spellStart"/>
      <w:r w:rsidRPr="00994D5C">
        <w:rPr>
          <w:color w:val="000000"/>
          <w:sz w:val="20"/>
          <w:szCs w:val="20"/>
          <w:lang w:val="ru-RU" w:eastAsia="ru-RU" w:bidi="ru-RU"/>
        </w:rPr>
        <w:t>передбачено</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від існуючої </w:t>
      </w:r>
      <w:r w:rsidRPr="00994D5C">
        <w:rPr>
          <w:color w:val="000000"/>
          <w:sz w:val="20"/>
          <w:szCs w:val="20"/>
          <w:lang w:val="ru-RU" w:eastAsia="ru-RU" w:bidi="ru-RU"/>
        </w:rPr>
        <w:t xml:space="preserve">опори </w:t>
      </w:r>
      <w:r w:rsidRPr="00994D5C">
        <w:rPr>
          <w:color w:val="000000"/>
          <w:sz w:val="20"/>
          <w:szCs w:val="20"/>
          <w:lang w:eastAsia="uk-UA" w:bidi="uk-UA"/>
        </w:rPr>
        <w:t>освітлення.</w:t>
      </w:r>
    </w:p>
    <w:p w:rsidR="004C4788" w:rsidRPr="00994D5C" w:rsidRDefault="004C4788" w:rsidP="00EB3B93">
      <w:pPr>
        <w:pStyle w:val="af2"/>
        <w:spacing w:line="240" w:lineRule="auto"/>
        <w:ind w:left="567" w:firstLine="851"/>
        <w:jc w:val="both"/>
        <w:rPr>
          <w:sz w:val="20"/>
          <w:szCs w:val="20"/>
        </w:rPr>
      </w:pPr>
      <w:proofErr w:type="spellStart"/>
      <w:r w:rsidRPr="00994D5C">
        <w:rPr>
          <w:color w:val="000000"/>
          <w:sz w:val="20"/>
          <w:szCs w:val="20"/>
          <w:lang w:val="ru-RU" w:eastAsia="ru-RU" w:bidi="ru-RU"/>
        </w:rPr>
        <w:lastRenderedPageBreak/>
        <w:t>Альтернативним</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джерелом</w:t>
      </w:r>
      <w:proofErr w:type="spellEnd"/>
      <w:r w:rsidRPr="00994D5C">
        <w:rPr>
          <w:color w:val="000000"/>
          <w:sz w:val="20"/>
          <w:szCs w:val="20"/>
          <w:lang w:val="ru-RU" w:eastAsia="ru-RU" w:bidi="ru-RU"/>
        </w:rPr>
        <w:t xml:space="preserve"> для </w:t>
      </w:r>
      <w:r w:rsidRPr="00994D5C">
        <w:rPr>
          <w:color w:val="000000"/>
          <w:sz w:val="20"/>
          <w:szCs w:val="20"/>
          <w:lang w:eastAsia="uk-UA" w:bidi="uk-UA"/>
        </w:rPr>
        <w:t xml:space="preserve">безперебійного </w:t>
      </w:r>
      <w:proofErr w:type="spellStart"/>
      <w:r w:rsidRPr="00994D5C">
        <w:rPr>
          <w:color w:val="000000"/>
          <w:sz w:val="20"/>
          <w:szCs w:val="20"/>
          <w:lang w:val="ru-RU" w:eastAsia="ru-RU" w:bidi="ru-RU"/>
        </w:rPr>
        <w:t>живлення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електроенергією використовується </w:t>
      </w:r>
      <w:proofErr w:type="spellStart"/>
      <w:r w:rsidRPr="00994D5C">
        <w:rPr>
          <w:color w:val="000000"/>
          <w:sz w:val="20"/>
          <w:szCs w:val="20"/>
          <w:lang w:val="ru-RU" w:eastAsia="ru-RU" w:bidi="ru-RU"/>
        </w:rPr>
        <w:t>бензогенератор</w:t>
      </w:r>
      <w:proofErr w:type="spellEnd"/>
      <w:r w:rsidRPr="00994D5C">
        <w:rPr>
          <w:color w:val="000000"/>
          <w:sz w:val="20"/>
          <w:szCs w:val="20"/>
          <w:lang w:val="ru-RU" w:eastAsia="ru-RU" w:bidi="ru-RU"/>
        </w:rPr>
        <w:t>.</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Технічні рішення </w:t>
      </w:r>
      <w:r w:rsidRPr="00994D5C">
        <w:rPr>
          <w:color w:val="000000"/>
          <w:sz w:val="20"/>
          <w:szCs w:val="20"/>
          <w:lang w:val="ru-RU" w:eastAsia="ru-RU" w:bidi="ru-RU"/>
        </w:rPr>
        <w:t xml:space="preserve">в </w:t>
      </w:r>
      <w:r w:rsidRPr="00994D5C">
        <w:rPr>
          <w:color w:val="000000"/>
          <w:sz w:val="20"/>
          <w:szCs w:val="20"/>
          <w:lang w:eastAsia="uk-UA" w:bidi="uk-UA"/>
        </w:rPr>
        <w:t xml:space="preserve">проекті прийняті </w:t>
      </w:r>
      <w:r w:rsidRPr="00994D5C">
        <w:rPr>
          <w:color w:val="000000"/>
          <w:sz w:val="20"/>
          <w:szCs w:val="20"/>
          <w:lang w:val="ru-RU" w:eastAsia="ru-RU" w:bidi="ru-RU"/>
        </w:rPr>
        <w:t xml:space="preserve">у </w:t>
      </w:r>
      <w:r w:rsidRPr="00994D5C">
        <w:rPr>
          <w:color w:val="000000"/>
          <w:sz w:val="20"/>
          <w:szCs w:val="20"/>
          <w:lang w:eastAsia="uk-UA" w:bidi="uk-UA"/>
        </w:rPr>
        <w:t xml:space="preserve">відповідності </w:t>
      </w:r>
      <w:r w:rsidRPr="00994D5C">
        <w:rPr>
          <w:color w:val="000000"/>
          <w:sz w:val="20"/>
          <w:szCs w:val="20"/>
          <w:lang w:val="ru-RU" w:eastAsia="ru-RU" w:bidi="ru-RU"/>
        </w:rPr>
        <w:t>до ДБН В.2.5-23:2010 «</w:t>
      </w:r>
      <w:proofErr w:type="spellStart"/>
      <w:r w:rsidRPr="00994D5C">
        <w:rPr>
          <w:color w:val="000000"/>
          <w:sz w:val="20"/>
          <w:szCs w:val="20"/>
          <w:lang w:val="ru-RU" w:eastAsia="ru-RU" w:bidi="ru-RU"/>
        </w:rPr>
        <w:t>Проектування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електрообладнання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об’єктів цивільного </w:t>
      </w:r>
      <w:proofErr w:type="spellStart"/>
      <w:r w:rsidRPr="00994D5C">
        <w:rPr>
          <w:color w:val="000000"/>
          <w:sz w:val="20"/>
          <w:szCs w:val="20"/>
          <w:lang w:val="ru-RU" w:eastAsia="ru-RU" w:bidi="ru-RU"/>
        </w:rPr>
        <w:t>призначення</w:t>
      </w:r>
      <w:proofErr w:type="spellEnd"/>
      <w:r w:rsidRPr="00994D5C">
        <w:rPr>
          <w:color w:val="000000"/>
          <w:sz w:val="20"/>
          <w:szCs w:val="20"/>
          <w:lang w:val="ru-RU" w:eastAsia="ru-RU" w:bidi="ru-RU"/>
        </w:rPr>
        <w:t>»;</w:t>
      </w:r>
    </w:p>
    <w:p w:rsidR="004C4788" w:rsidRPr="00994D5C" w:rsidRDefault="004C4788" w:rsidP="00EB3B93">
      <w:pPr>
        <w:pStyle w:val="af2"/>
        <w:tabs>
          <w:tab w:val="left" w:pos="2176"/>
        </w:tabs>
        <w:spacing w:line="240" w:lineRule="auto"/>
        <w:ind w:left="567" w:firstLine="851"/>
        <w:jc w:val="both"/>
        <w:rPr>
          <w:sz w:val="20"/>
          <w:szCs w:val="20"/>
        </w:rPr>
      </w:pPr>
      <w:r w:rsidRPr="00994D5C">
        <w:rPr>
          <w:b/>
          <w:bCs/>
          <w:i/>
          <w:iCs/>
          <w:color w:val="000000"/>
          <w:sz w:val="20"/>
          <w:szCs w:val="20"/>
          <w:lang w:eastAsia="uk-UA" w:bidi="uk-UA"/>
        </w:rPr>
        <w:t>Внутрішні електричні мережі.</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ru-RU" w:bidi="ru-RU"/>
        </w:rPr>
        <w:t xml:space="preserve">Проект </w:t>
      </w:r>
      <w:r w:rsidRPr="00994D5C">
        <w:rPr>
          <w:color w:val="000000"/>
          <w:sz w:val="20"/>
          <w:szCs w:val="20"/>
          <w:lang w:eastAsia="uk-UA" w:bidi="uk-UA"/>
        </w:rPr>
        <w:t xml:space="preserve">внутрішнього </w:t>
      </w:r>
      <w:r w:rsidRPr="00994D5C">
        <w:rPr>
          <w:color w:val="000000"/>
          <w:sz w:val="20"/>
          <w:szCs w:val="20"/>
          <w:lang w:eastAsia="ru-RU" w:bidi="ru-RU"/>
        </w:rPr>
        <w:t xml:space="preserve">електрообладнання </w:t>
      </w:r>
      <w:r w:rsidRPr="00994D5C">
        <w:rPr>
          <w:color w:val="000000"/>
          <w:sz w:val="20"/>
          <w:szCs w:val="20"/>
          <w:lang w:eastAsia="uk-UA" w:bidi="uk-UA"/>
        </w:rPr>
        <w:t xml:space="preserve">об'єкту виконується </w:t>
      </w:r>
      <w:r w:rsidRPr="00994D5C">
        <w:rPr>
          <w:color w:val="000000"/>
          <w:sz w:val="20"/>
          <w:szCs w:val="20"/>
          <w:lang w:eastAsia="ru-RU" w:bidi="ru-RU"/>
        </w:rPr>
        <w:t xml:space="preserve">у </w:t>
      </w:r>
      <w:r w:rsidRPr="00994D5C">
        <w:rPr>
          <w:color w:val="000000"/>
          <w:sz w:val="20"/>
          <w:szCs w:val="20"/>
          <w:lang w:eastAsia="uk-UA" w:bidi="uk-UA"/>
        </w:rPr>
        <w:t xml:space="preserve">відповідності </w:t>
      </w:r>
      <w:r w:rsidRPr="00994D5C">
        <w:rPr>
          <w:color w:val="000000"/>
          <w:sz w:val="20"/>
          <w:szCs w:val="20"/>
          <w:lang w:eastAsia="ru-RU" w:bidi="ru-RU"/>
        </w:rPr>
        <w:t xml:space="preserve">з вимогами ПУЕ-86, ДНАОП 0.00.13-01 на </w:t>
      </w:r>
      <w:r w:rsidRPr="00994D5C">
        <w:rPr>
          <w:color w:val="000000"/>
          <w:sz w:val="20"/>
          <w:szCs w:val="20"/>
          <w:lang w:eastAsia="uk-UA" w:bidi="uk-UA"/>
        </w:rPr>
        <w:t xml:space="preserve">основі архітектурно - будівельної, технічної </w:t>
      </w:r>
      <w:r w:rsidRPr="00994D5C">
        <w:rPr>
          <w:color w:val="000000"/>
          <w:sz w:val="20"/>
          <w:szCs w:val="20"/>
          <w:lang w:eastAsia="ru-RU" w:bidi="ru-RU"/>
        </w:rPr>
        <w:t xml:space="preserve">частини проекту. </w:t>
      </w:r>
      <w:proofErr w:type="spellStart"/>
      <w:r w:rsidRPr="00994D5C">
        <w:rPr>
          <w:color w:val="000000"/>
          <w:sz w:val="20"/>
          <w:szCs w:val="20"/>
          <w:lang w:eastAsia="uk-UA" w:bidi="uk-UA"/>
        </w:rPr>
        <w:t>Електроприймачі</w:t>
      </w:r>
      <w:proofErr w:type="spellEnd"/>
      <w:r w:rsidRPr="00994D5C">
        <w:rPr>
          <w:color w:val="000000"/>
          <w:sz w:val="20"/>
          <w:szCs w:val="20"/>
          <w:lang w:eastAsia="uk-UA" w:bidi="uk-UA"/>
        </w:rPr>
        <w:t xml:space="preserve"> споживачів об'єкту відносяться до III категорії по ступеню, надійності електропостачання. Основними споживачами електричної енергії є електроосвітлення та насос. Проект розроблений для підключення до мережі 220В.</w:t>
      </w:r>
    </w:p>
    <w:p w:rsidR="004C4788" w:rsidRPr="00994D5C" w:rsidRDefault="004C4788" w:rsidP="00EB3B93">
      <w:pPr>
        <w:pStyle w:val="af2"/>
        <w:tabs>
          <w:tab w:val="left" w:pos="2171"/>
        </w:tabs>
        <w:spacing w:line="240" w:lineRule="auto"/>
        <w:ind w:left="567" w:firstLine="851"/>
        <w:jc w:val="both"/>
        <w:rPr>
          <w:sz w:val="20"/>
          <w:szCs w:val="20"/>
        </w:rPr>
      </w:pPr>
      <w:r w:rsidRPr="00994D5C">
        <w:rPr>
          <w:b/>
          <w:bCs/>
          <w:i/>
          <w:iCs/>
          <w:color w:val="000000"/>
          <w:sz w:val="20"/>
          <w:szCs w:val="20"/>
          <w:lang w:eastAsia="uk-UA" w:bidi="uk-UA"/>
        </w:rPr>
        <w:t>Електроосвітлення.</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Електроосвітлення виконуватиметься згідно ДБН В.2.5-28-2006 «Природне та штучне освітлення». Нормативні показники освітлення прийняті як для основних приміщень</w:t>
      </w:r>
      <w:r w:rsidR="00C836F0">
        <w:rPr>
          <w:color w:val="000000"/>
          <w:sz w:val="20"/>
          <w:szCs w:val="20"/>
          <w:lang w:eastAsia="uk-UA" w:bidi="uk-UA"/>
        </w:rPr>
        <w:t>.</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Електроосвітлення виконується світильниками із світлодіодними лампами. Типи світильників прийняті таким чином щоб забезпечити загальне освітлення 300 </w:t>
      </w:r>
      <w:proofErr w:type="spellStart"/>
      <w:r w:rsidRPr="00994D5C">
        <w:rPr>
          <w:color w:val="000000"/>
          <w:sz w:val="20"/>
          <w:szCs w:val="20"/>
          <w:lang w:eastAsia="uk-UA" w:bidi="uk-UA"/>
        </w:rPr>
        <w:t>лк</w:t>
      </w:r>
      <w:proofErr w:type="spellEnd"/>
      <w:r w:rsidRPr="00994D5C">
        <w:rPr>
          <w:color w:val="000000"/>
          <w:sz w:val="20"/>
          <w:szCs w:val="20"/>
          <w:lang w:eastAsia="uk-UA" w:bidi="uk-UA"/>
        </w:rPr>
        <w:t xml:space="preserve">. Для зовнішнього освітлення </w:t>
      </w:r>
      <w:proofErr w:type="spellStart"/>
      <w:r w:rsidRPr="00994D5C">
        <w:rPr>
          <w:color w:val="000000"/>
          <w:sz w:val="20"/>
          <w:szCs w:val="20"/>
          <w:lang w:eastAsia="uk-UA" w:bidi="uk-UA"/>
        </w:rPr>
        <w:t>бювету</w:t>
      </w:r>
      <w:proofErr w:type="spellEnd"/>
      <w:r w:rsidRPr="00994D5C">
        <w:rPr>
          <w:color w:val="000000"/>
          <w:sz w:val="20"/>
          <w:szCs w:val="20"/>
          <w:lang w:eastAsia="uk-UA" w:bidi="uk-UA"/>
        </w:rPr>
        <w:t xml:space="preserve"> передбачаються 3 світильники.</w:t>
      </w:r>
    </w:p>
    <w:p w:rsidR="004C4788" w:rsidRPr="00994D5C" w:rsidRDefault="004C4788" w:rsidP="00EB3B93">
      <w:pPr>
        <w:pStyle w:val="af2"/>
        <w:spacing w:line="240" w:lineRule="auto"/>
        <w:ind w:left="567" w:firstLine="851"/>
        <w:jc w:val="both"/>
        <w:rPr>
          <w:sz w:val="20"/>
          <w:szCs w:val="20"/>
        </w:rPr>
      </w:pPr>
      <w:r w:rsidRPr="00994D5C">
        <w:rPr>
          <w:color w:val="000000"/>
          <w:sz w:val="20"/>
          <w:szCs w:val="20"/>
          <w:lang w:eastAsia="uk-UA" w:bidi="uk-UA"/>
        </w:rPr>
        <w:t xml:space="preserve">Керування ними здійснюється за допомогою існуючого фотореле та датчика </w:t>
      </w:r>
      <w:proofErr w:type="spellStart"/>
      <w:r w:rsidRPr="00994D5C">
        <w:rPr>
          <w:color w:val="000000"/>
          <w:sz w:val="20"/>
          <w:szCs w:val="20"/>
          <w:lang w:eastAsia="uk-UA" w:bidi="uk-UA"/>
        </w:rPr>
        <w:t>освітленності</w:t>
      </w:r>
      <w:proofErr w:type="spellEnd"/>
      <w:r w:rsidRPr="00994D5C">
        <w:rPr>
          <w:color w:val="000000"/>
          <w:sz w:val="20"/>
          <w:szCs w:val="20"/>
          <w:lang w:eastAsia="uk-UA" w:bidi="uk-UA"/>
        </w:rPr>
        <w:t>. Фотореле знаходиться на щиті ВРП.</w:t>
      </w:r>
    </w:p>
    <w:p w:rsidR="004C4788" w:rsidRPr="00994D5C" w:rsidRDefault="004C4788" w:rsidP="00EB3B93">
      <w:pPr>
        <w:pStyle w:val="50"/>
        <w:keepNext/>
        <w:keepLines/>
        <w:tabs>
          <w:tab w:val="left" w:pos="2027"/>
        </w:tabs>
        <w:spacing w:after="0" w:line="240" w:lineRule="auto"/>
        <w:ind w:left="1418"/>
        <w:jc w:val="center"/>
        <w:rPr>
          <w:sz w:val="20"/>
          <w:szCs w:val="20"/>
        </w:rPr>
      </w:pPr>
      <w:bookmarkStart w:id="6" w:name="bookmark12"/>
      <w:r w:rsidRPr="00994D5C">
        <w:rPr>
          <w:color w:val="000000"/>
          <w:sz w:val="20"/>
          <w:szCs w:val="20"/>
          <w:lang w:eastAsia="uk-UA" w:bidi="uk-UA"/>
        </w:rPr>
        <w:t>ВОДОПРОВІД ТА КАНАЛІЗАЦІЯ</w:t>
      </w:r>
      <w:bookmarkEnd w:id="6"/>
    </w:p>
    <w:p w:rsidR="004C4788" w:rsidRPr="00994D5C" w:rsidRDefault="004C4788" w:rsidP="00EB3B93">
      <w:pPr>
        <w:pStyle w:val="af2"/>
        <w:spacing w:line="240" w:lineRule="auto"/>
        <w:ind w:left="-142" w:firstLine="993"/>
        <w:jc w:val="both"/>
        <w:rPr>
          <w:sz w:val="20"/>
          <w:szCs w:val="20"/>
        </w:rPr>
      </w:pPr>
      <w:r w:rsidRPr="00994D5C">
        <w:rPr>
          <w:color w:val="000000"/>
          <w:sz w:val="20"/>
          <w:szCs w:val="20"/>
          <w:lang w:eastAsia="uk-UA" w:bidi="uk-UA"/>
        </w:rPr>
        <w:t>Розділ проекту «Водопровід та каналізація» розроблений на підставі:</w:t>
      </w:r>
    </w:p>
    <w:p w:rsidR="004C4788" w:rsidRPr="00994D5C" w:rsidRDefault="004C4788" w:rsidP="00EB3B93">
      <w:pPr>
        <w:pStyle w:val="af2"/>
        <w:numPr>
          <w:ilvl w:val="0"/>
          <w:numId w:val="37"/>
        </w:numPr>
        <w:tabs>
          <w:tab w:val="left" w:pos="1512"/>
        </w:tabs>
        <w:spacing w:line="240" w:lineRule="auto"/>
        <w:ind w:left="-142" w:firstLine="992"/>
        <w:rPr>
          <w:sz w:val="20"/>
          <w:szCs w:val="20"/>
        </w:rPr>
      </w:pPr>
      <w:r w:rsidRPr="00994D5C">
        <w:rPr>
          <w:color w:val="000000"/>
          <w:sz w:val="20"/>
          <w:szCs w:val="20"/>
          <w:lang w:eastAsia="uk-UA" w:bidi="uk-UA"/>
        </w:rPr>
        <w:t>завдання на проектування;</w:t>
      </w:r>
    </w:p>
    <w:p w:rsidR="004C4788" w:rsidRPr="00994D5C" w:rsidRDefault="004C4788" w:rsidP="00EB3B93">
      <w:pPr>
        <w:pStyle w:val="af2"/>
        <w:numPr>
          <w:ilvl w:val="0"/>
          <w:numId w:val="37"/>
        </w:numPr>
        <w:tabs>
          <w:tab w:val="left" w:pos="1512"/>
        </w:tabs>
        <w:spacing w:line="240" w:lineRule="auto"/>
        <w:ind w:left="-142" w:firstLine="992"/>
        <w:rPr>
          <w:sz w:val="20"/>
          <w:szCs w:val="20"/>
        </w:rPr>
      </w:pPr>
      <w:r w:rsidRPr="00994D5C">
        <w:rPr>
          <w:color w:val="000000"/>
          <w:sz w:val="20"/>
          <w:szCs w:val="20"/>
          <w:lang w:eastAsia="uk-UA" w:bidi="uk-UA"/>
        </w:rPr>
        <w:t>архітектурно - будівельних креслень;</w:t>
      </w:r>
    </w:p>
    <w:p w:rsidR="004C4788" w:rsidRPr="00994D5C" w:rsidRDefault="004C4788" w:rsidP="00EB3B93">
      <w:pPr>
        <w:pStyle w:val="af2"/>
        <w:numPr>
          <w:ilvl w:val="0"/>
          <w:numId w:val="37"/>
        </w:numPr>
        <w:tabs>
          <w:tab w:val="left" w:pos="1512"/>
        </w:tabs>
        <w:spacing w:line="240" w:lineRule="auto"/>
        <w:ind w:left="-142" w:firstLine="992"/>
        <w:rPr>
          <w:sz w:val="20"/>
          <w:szCs w:val="20"/>
        </w:rPr>
      </w:pPr>
      <w:r w:rsidRPr="00994D5C">
        <w:rPr>
          <w:color w:val="000000"/>
          <w:sz w:val="20"/>
          <w:szCs w:val="20"/>
          <w:lang w:eastAsia="uk-UA" w:bidi="uk-UA"/>
        </w:rPr>
        <w:t>матеріалів інженерних досліджень.</w:t>
      </w:r>
    </w:p>
    <w:p w:rsidR="004C4788" w:rsidRPr="00994D5C" w:rsidRDefault="004C4788" w:rsidP="00EB3B93">
      <w:pPr>
        <w:pStyle w:val="af2"/>
        <w:spacing w:line="240" w:lineRule="auto"/>
        <w:ind w:left="-142" w:firstLine="993"/>
        <w:rPr>
          <w:color w:val="000000"/>
          <w:sz w:val="20"/>
          <w:szCs w:val="20"/>
          <w:lang w:eastAsia="uk-UA" w:bidi="uk-UA"/>
        </w:rPr>
      </w:pPr>
    </w:p>
    <w:p w:rsidR="004C4788" w:rsidRPr="00994D5C" w:rsidRDefault="004C4788" w:rsidP="00EB3B93">
      <w:pPr>
        <w:pStyle w:val="af2"/>
        <w:spacing w:line="240" w:lineRule="auto"/>
        <w:ind w:left="-142" w:firstLine="426"/>
        <w:rPr>
          <w:sz w:val="20"/>
          <w:szCs w:val="20"/>
        </w:rPr>
      </w:pPr>
      <w:r w:rsidRPr="00994D5C">
        <w:rPr>
          <w:color w:val="000000"/>
          <w:sz w:val="20"/>
          <w:szCs w:val="20"/>
          <w:lang w:eastAsia="uk-UA" w:bidi="uk-UA"/>
        </w:rPr>
        <w:t>Відповідно до :</w:t>
      </w:r>
    </w:p>
    <w:p w:rsidR="004C4788" w:rsidRPr="00994D5C" w:rsidRDefault="004C4788" w:rsidP="00EB3B93">
      <w:pPr>
        <w:pStyle w:val="af2"/>
        <w:numPr>
          <w:ilvl w:val="0"/>
          <w:numId w:val="37"/>
        </w:numPr>
        <w:tabs>
          <w:tab w:val="left" w:pos="1512"/>
        </w:tabs>
        <w:spacing w:line="240" w:lineRule="auto"/>
        <w:ind w:left="-142" w:firstLine="993"/>
        <w:rPr>
          <w:sz w:val="20"/>
          <w:szCs w:val="20"/>
        </w:rPr>
      </w:pPr>
      <w:r w:rsidRPr="00994D5C">
        <w:rPr>
          <w:color w:val="000000"/>
          <w:sz w:val="20"/>
          <w:szCs w:val="20"/>
          <w:lang w:eastAsia="uk-UA" w:bidi="uk-UA"/>
        </w:rPr>
        <w:t>ДБН В.2.5-64:2012 "Внутрішній водопровід та каналізація";</w:t>
      </w:r>
    </w:p>
    <w:p w:rsidR="00697ECD" w:rsidRPr="00994D5C" w:rsidRDefault="004C4788" w:rsidP="00EB3B93">
      <w:pPr>
        <w:pStyle w:val="af2"/>
        <w:numPr>
          <w:ilvl w:val="0"/>
          <w:numId w:val="37"/>
        </w:numPr>
        <w:tabs>
          <w:tab w:val="left" w:pos="1512"/>
        </w:tabs>
        <w:spacing w:line="240" w:lineRule="auto"/>
        <w:ind w:left="851" w:firstLine="567"/>
        <w:rPr>
          <w:sz w:val="20"/>
          <w:szCs w:val="20"/>
        </w:rPr>
      </w:pPr>
      <w:r w:rsidRPr="00994D5C">
        <w:rPr>
          <w:color w:val="000000"/>
          <w:sz w:val="20"/>
          <w:szCs w:val="20"/>
          <w:lang w:eastAsia="uk-UA" w:bidi="uk-UA"/>
        </w:rPr>
        <w:t>ДБН В.2.5-74:2013 "Водопостачання. Зовнішні мережі та споруди".</w:t>
      </w:r>
    </w:p>
    <w:p w:rsidR="004C4788" w:rsidRPr="00994D5C" w:rsidRDefault="004C4788" w:rsidP="00EB3B93">
      <w:pPr>
        <w:pStyle w:val="af2"/>
        <w:tabs>
          <w:tab w:val="left" w:pos="1512"/>
        </w:tabs>
        <w:spacing w:line="240" w:lineRule="auto"/>
        <w:ind w:left="1418" w:firstLine="0"/>
        <w:rPr>
          <w:sz w:val="20"/>
          <w:szCs w:val="20"/>
        </w:rPr>
      </w:pPr>
      <w:r w:rsidRPr="00994D5C">
        <w:rPr>
          <w:b/>
          <w:bCs/>
          <w:i/>
          <w:iCs/>
          <w:color w:val="000000"/>
          <w:sz w:val="20"/>
          <w:szCs w:val="20"/>
          <w:lang w:eastAsia="uk-UA" w:bidi="uk-UA"/>
        </w:rPr>
        <w:t xml:space="preserve">Зовнішні мережі </w:t>
      </w:r>
      <w:r w:rsidRPr="00994D5C">
        <w:rPr>
          <w:b/>
          <w:bCs/>
          <w:i/>
          <w:iCs/>
          <w:color w:val="000000"/>
          <w:sz w:val="20"/>
          <w:szCs w:val="20"/>
          <w:lang w:val="ru-RU" w:eastAsia="ru-RU" w:bidi="ru-RU"/>
        </w:rPr>
        <w:t xml:space="preserve">водопроводу та </w:t>
      </w:r>
      <w:r w:rsidRPr="00994D5C">
        <w:rPr>
          <w:b/>
          <w:bCs/>
          <w:i/>
          <w:iCs/>
          <w:color w:val="000000"/>
          <w:sz w:val="20"/>
          <w:szCs w:val="20"/>
          <w:lang w:eastAsia="uk-UA" w:bidi="uk-UA"/>
        </w:rPr>
        <w:t>каналізації</w:t>
      </w:r>
    </w:p>
    <w:p w:rsidR="004C4788" w:rsidRPr="00994D5C" w:rsidRDefault="004C4788" w:rsidP="00EB3B93">
      <w:pPr>
        <w:pStyle w:val="af2"/>
        <w:spacing w:line="240" w:lineRule="auto"/>
        <w:ind w:left="940" w:firstLine="700"/>
        <w:jc w:val="both"/>
        <w:rPr>
          <w:sz w:val="20"/>
          <w:szCs w:val="20"/>
        </w:rPr>
      </w:pPr>
      <w:r w:rsidRPr="00994D5C">
        <w:rPr>
          <w:color w:val="000000"/>
          <w:sz w:val="20"/>
          <w:szCs w:val="20"/>
          <w:lang w:eastAsia="uk-UA" w:bidi="uk-UA"/>
        </w:rPr>
        <w:t xml:space="preserve">Підземна </w:t>
      </w:r>
      <w:proofErr w:type="spellStart"/>
      <w:r w:rsidRPr="00994D5C">
        <w:rPr>
          <w:color w:val="000000"/>
          <w:sz w:val="20"/>
          <w:szCs w:val="20"/>
          <w:lang w:val="ru-RU" w:eastAsia="ru-RU" w:bidi="ru-RU"/>
        </w:rPr>
        <w:t>частина</w:t>
      </w:r>
      <w:proofErr w:type="spellEnd"/>
      <w:r w:rsidRPr="00994D5C">
        <w:rPr>
          <w:color w:val="000000"/>
          <w:sz w:val="20"/>
          <w:szCs w:val="20"/>
          <w:lang w:val="ru-RU" w:eastAsia="ru-RU" w:bidi="ru-RU"/>
        </w:rPr>
        <w:t xml:space="preserve"> бювету </w:t>
      </w:r>
      <w:r w:rsidRPr="00994D5C">
        <w:rPr>
          <w:color w:val="000000"/>
          <w:sz w:val="20"/>
          <w:szCs w:val="20"/>
          <w:lang w:eastAsia="uk-UA" w:bidi="uk-UA"/>
        </w:rPr>
        <w:t xml:space="preserve">підключається </w:t>
      </w:r>
      <w:r w:rsidRPr="00994D5C">
        <w:rPr>
          <w:color w:val="000000"/>
          <w:sz w:val="20"/>
          <w:szCs w:val="20"/>
          <w:lang w:val="ru-RU" w:eastAsia="ru-RU" w:bidi="ru-RU"/>
        </w:rPr>
        <w:t xml:space="preserve">до </w:t>
      </w:r>
      <w:r w:rsidRPr="00994D5C">
        <w:rPr>
          <w:color w:val="000000"/>
          <w:sz w:val="20"/>
          <w:szCs w:val="20"/>
          <w:lang w:eastAsia="uk-UA" w:bidi="uk-UA"/>
        </w:rPr>
        <w:t xml:space="preserve">існуючої </w:t>
      </w:r>
      <w:proofErr w:type="spellStart"/>
      <w:r w:rsidRPr="00994D5C">
        <w:rPr>
          <w:color w:val="000000"/>
          <w:sz w:val="20"/>
          <w:szCs w:val="20"/>
          <w:lang w:val="ru-RU" w:eastAsia="ru-RU" w:bidi="ru-RU"/>
        </w:rPr>
        <w:t>свердловини</w:t>
      </w:r>
      <w:proofErr w:type="spellEnd"/>
      <w:r w:rsidRPr="00994D5C">
        <w:rPr>
          <w:color w:val="000000"/>
          <w:sz w:val="20"/>
          <w:szCs w:val="20"/>
          <w:lang w:val="ru-RU" w:eastAsia="ru-RU" w:bidi="ru-RU"/>
        </w:rPr>
        <w:t xml:space="preserve"> одним </w:t>
      </w:r>
      <w:r w:rsidRPr="00994D5C">
        <w:rPr>
          <w:color w:val="000000"/>
          <w:sz w:val="20"/>
          <w:szCs w:val="20"/>
          <w:lang w:eastAsia="uk-UA" w:bidi="uk-UA"/>
        </w:rPr>
        <w:t xml:space="preserve">водогоном ПЕ 100 </w:t>
      </w:r>
      <w:r w:rsidRPr="00994D5C">
        <w:rPr>
          <w:color w:val="000000"/>
          <w:sz w:val="20"/>
          <w:szCs w:val="20"/>
          <w:lang w:val="en-US" w:bidi="en-US"/>
        </w:rPr>
        <w:t>SDR</w:t>
      </w:r>
      <w:r w:rsidRPr="00994D5C">
        <w:rPr>
          <w:color w:val="000000"/>
          <w:sz w:val="20"/>
          <w:szCs w:val="20"/>
          <w:lang w:val="ru-RU" w:bidi="en-US"/>
        </w:rPr>
        <w:t>17  Ø</w:t>
      </w:r>
      <w:r w:rsidRPr="00994D5C">
        <w:rPr>
          <w:i/>
          <w:iCs/>
          <w:color w:val="000000"/>
          <w:sz w:val="20"/>
          <w:szCs w:val="20"/>
          <w:lang w:eastAsia="uk-UA" w:bidi="uk-UA"/>
        </w:rPr>
        <w:t xml:space="preserve"> 50</w:t>
      </w:r>
      <w:r w:rsidRPr="00994D5C">
        <w:rPr>
          <w:color w:val="000000"/>
          <w:sz w:val="20"/>
          <w:szCs w:val="20"/>
          <w:lang w:eastAsia="uk-UA" w:bidi="uk-UA"/>
        </w:rPr>
        <w:t xml:space="preserve"> </w:t>
      </w:r>
      <w:r w:rsidRPr="00994D5C">
        <w:rPr>
          <w:color w:val="000000"/>
          <w:sz w:val="20"/>
          <w:szCs w:val="20"/>
          <w:lang w:val="ru-RU" w:eastAsia="ru-RU" w:bidi="ru-RU"/>
        </w:rPr>
        <w:t>мм.</w:t>
      </w:r>
    </w:p>
    <w:p w:rsidR="004C4788" w:rsidRPr="00994D5C" w:rsidRDefault="004C4788" w:rsidP="00EB3B93">
      <w:pPr>
        <w:pStyle w:val="af2"/>
        <w:spacing w:line="240" w:lineRule="auto"/>
        <w:ind w:left="1640" w:firstLine="0"/>
        <w:rPr>
          <w:sz w:val="20"/>
          <w:szCs w:val="20"/>
        </w:rPr>
      </w:pPr>
      <w:r w:rsidRPr="00994D5C">
        <w:rPr>
          <w:color w:val="000000"/>
          <w:sz w:val="20"/>
          <w:szCs w:val="20"/>
          <w:lang w:eastAsia="uk-UA" w:bidi="uk-UA"/>
        </w:rPr>
        <w:t xml:space="preserve">Після фільтрування </w:t>
      </w:r>
      <w:r w:rsidRPr="00994D5C">
        <w:rPr>
          <w:color w:val="000000"/>
          <w:sz w:val="20"/>
          <w:szCs w:val="20"/>
          <w:lang w:val="ru-RU" w:eastAsia="ru-RU" w:bidi="ru-RU"/>
        </w:rPr>
        <w:t xml:space="preserve">й </w:t>
      </w:r>
      <w:proofErr w:type="spellStart"/>
      <w:r w:rsidRPr="00994D5C">
        <w:rPr>
          <w:color w:val="000000"/>
          <w:sz w:val="20"/>
          <w:szCs w:val="20"/>
          <w:lang w:val="ru-RU" w:eastAsia="ru-RU" w:bidi="ru-RU"/>
        </w:rPr>
        <w:t>очищення</w:t>
      </w:r>
      <w:proofErr w:type="spellEnd"/>
      <w:r w:rsidRPr="00994D5C">
        <w:rPr>
          <w:color w:val="000000"/>
          <w:sz w:val="20"/>
          <w:szCs w:val="20"/>
          <w:lang w:val="ru-RU" w:eastAsia="ru-RU" w:bidi="ru-RU"/>
        </w:rPr>
        <w:t xml:space="preserve"> вода </w:t>
      </w:r>
      <w:r w:rsidRPr="00994D5C">
        <w:rPr>
          <w:color w:val="000000"/>
          <w:sz w:val="20"/>
          <w:szCs w:val="20"/>
          <w:lang w:eastAsia="uk-UA" w:bidi="uk-UA"/>
        </w:rPr>
        <w:t xml:space="preserve">подається </w:t>
      </w:r>
      <w:r w:rsidRPr="00994D5C">
        <w:rPr>
          <w:color w:val="000000"/>
          <w:sz w:val="20"/>
          <w:szCs w:val="20"/>
          <w:lang w:val="ru-RU" w:eastAsia="ru-RU" w:bidi="ru-RU"/>
        </w:rPr>
        <w:t xml:space="preserve">до </w:t>
      </w:r>
      <w:r w:rsidRPr="00994D5C">
        <w:rPr>
          <w:color w:val="000000"/>
          <w:sz w:val="20"/>
          <w:szCs w:val="20"/>
          <w:lang w:eastAsia="uk-UA" w:bidi="uk-UA"/>
        </w:rPr>
        <w:t xml:space="preserve">водорозбірної </w:t>
      </w:r>
      <w:r w:rsidRPr="00994D5C">
        <w:rPr>
          <w:color w:val="000000"/>
          <w:sz w:val="20"/>
          <w:szCs w:val="20"/>
          <w:lang w:val="ru-RU" w:eastAsia="ru-RU" w:bidi="ru-RU"/>
        </w:rPr>
        <w:t>колонки.</w:t>
      </w:r>
    </w:p>
    <w:p w:rsidR="004C4788" w:rsidRPr="00994D5C" w:rsidRDefault="004C4788" w:rsidP="00EB3B93">
      <w:pPr>
        <w:pStyle w:val="af2"/>
        <w:spacing w:line="240" w:lineRule="auto"/>
        <w:ind w:left="940" w:firstLine="0"/>
        <w:jc w:val="both"/>
        <w:rPr>
          <w:sz w:val="20"/>
          <w:szCs w:val="20"/>
        </w:rPr>
      </w:pPr>
      <w:r w:rsidRPr="00994D5C">
        <w:rPr>
          <w:color w:val="000000"/>
          <w:sz w:val="20"/>
          <w:szCs w:val="20"/>
          <w:lang w:val="ru-RU" w:eastAsia="ru-RU" w:bidi="ru-RU"/>
        </w:rPr>
        <w:t xml:space="preserve">У </w:t>
      </w:r>
      <w:r w:rsidRPr="00994D5C">
        <w:rPr>
          <w:color w:val="000000"/>
          <w:sz w:val="20"/>
          <w:szCs w:val="20"/>
          <w:lang w:eastAsia="uk-UA" w:bidi="uk-UA"/>
        </w:rPr>
        <w:t xml:space="preserve">місці підключення </w:t>
      </w:r>
      <w:r w:rsidRPr="00994D5C">
        <w:rPr>
          <w:color w:val="000000"/>
          <w:sz w:val="20"/>
          <w:szCs w:val="20"/>
          <w:lang w:val="ru-RU" w:eastAsia="ru-RU" w:bidi="ru-RU"/>
        </w:rPr>
        <w:t xml:space="preserve">до </w:t>
      </w:r>
      <w:r w:rsidRPr="00994D5C">
        <w:rPr>
          <w:color w:val="000000"/>
          <w:sz w:val="20"/>
          <w:szCs w:val="20"/>
          <w:lang w:eastAsia="uk-UA" w:bidi="uk-UA"/>
        </w:rPr>
        <w:t xml:space="preserve">водозабірної </w:t>
      </w:r>
      <w:proofErr w:type="spellStart"/>
      <w:r w:rsidRPr="00994D5C">
        <w:rPr>
          <w:color w:val="000000"/>
          <w:sz w:val="20"/>
          <w:szCs w:val="20"/>
          <w:lang w:val="ru-RU" w:eastAsia="ru-RU" w:bidi="ru-RU"/>
        </w:rPr>
        <w:t>свердловини</w:t>
      </w:r>
      <w:proofErr w:type="spellEnd"/>
      <w:r w:rsidRPr="00994D5C">
        <w:rPr>
          <w:color w:val="000000"/>
          <w:sz w:val="20"/>
          <w:szCs w:val="20"/>
          <w:lang w:val="ru-RU" w:eastAsia="ru-RU" w:bidi="ru-RU"/>
        </w:rPr>
        <w:t xml:space="preserve"> проектом </w:t>
      </w:r>
      <w:proofErr w:type="spellStart"/>
      <w:r w:rsidRPr="00994D5C">
        <w:rPr>
          <w:color w:val="000000"/>
          <w:sz w:val="20"/>
          <w:szCs w:val="20"/>
          <w:lang w:val="ru-RU" w:eastAsia="ru-RU" w:bidi="ru-RU"/>
        </w:rPr>
        <w:t>передбачено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встановлення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запірної </w:t>
      </w:r>
      <w:proofErr w:type="spellStart"/>
      <w:r w:rsidRPr="00994D5C">
        <w:rPr>
          <w:color w:val="000000"/>
          <w:sz w:val="20"/>
          <w:szCs w:val="20"/>
          <w:lang w:val="ru-RU" w:eastAsia="ru-RU" w:bidi="ru-RU"/>
        </w:rPr>
        <w:t>арматури</w:t>
      </w:r>
      <w:proofErr w:type="spellEnd"/>
      <w:r w:rsidRPr="00994D5C">
        <w:rPr>
          <w:color w:val="000000"/>
          <w:sz w:val="20"/>
          <w:szCs w:val="20"/>
          <w:lang w:val="ru-RU" w:eastAsia="ru-RU" w:bidi="ru-RU"/>
        </w:rPr>
        <w:t xml:space="preserve"> для </w:t>
      </w:r>
      <w:r w:rsidRPr="00994D5C">
        <w:rPr>
          <w:color w:val="000000"/>
          <w:sz w:val="20"/>
          <w:szCs w:val="20"/>
          <w:lang w:eastAsia="uk-UA" w:bidi="uk-UA"/>
        </w:rPr>
        <w:t xml:space="preserve">можливості </w:t>
      </w:r>
      <w:proofErr w:type="spellStart"/>
      <w:r w:rsidRPr="00994D5C">
        <w:rPr>
          <w:color w:val="000000"/>
          <w:sz w:val="20"/>
          <w:szCs w:val="20"/>
          <w:lang w:val="ru-RU" w:eastAsia="ru-RU" w:bidi="ru-RU"/>
        </w:rPr>
        <w:t>регулювання</w:t>
      </w:r>
      <w:proofErr w:type="spellEnd"/>
      <w:r w:rsidRPr="00994D5C">
        <w:rPr>
          <w:color w:val="000000"/>
          <w:sz w:val="20"/>
          <w:szCs w:val="20"/>
          <w:lang w:val="ru-RU" w:eastAsia="ru-RU" w:bidi="ru-RU"/>
        </w:rPr>
        <w:t xml:space="preserve"> потоку, </w:t>
      </w:r>
      <w:proofErr w:type="spellStart"/>
      <w:r w:rsidRPr="00994D5C">
        <w:rPr>
          <w:color w:val="000000"/>
          <w:sz w:val="20"/>
          <w:szCs w:val="20"/>
          <w:lang w:val="ru-RU" w:eastAsia="ru-RU" w:bidi="ru-RU"/>
        </w:rPr>
        <w:t>або</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відключення </w:t>
      </w:r>
      <w:proofErr w:type="spellStart"/>
      <w:r w:rsidRPr="00994D5C">
        <w:rPr>
          <w:color w:val="000000"/>
          <w:sz w:val="20"/>
          <w:szCs w:val="20"/>
          <w:lang w:val="ru-RU" w:eastAsia="ru-RU" w:bidi="ru-RU"/>
        </w:rPr>
        <w:t>його</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зовсім </w:t>
      </w:r>
      <w:r w:rsidRPr="00994D5C">
        <w:rPr>
          <w:color w:val="000000"/>
          <w:sz w:val="20"/>
          <w:szCs w:val="20"/>
          <w:lang w:val="ru-RU" w:eastAsia="ru-RU" w:bidi="ru-RU"/>
        </w:rPr>
        <w:t xml:space="preserve">при </w:t>
      </w:r>
      <w:r w:rsidRPr="00994D5C">
        <w:rPr>
          <w:color w:val="000000"/>
          <w:sz w:val="20"/>
          <w:szCs w:val="20"/>
          <w:lang w:eastAsia="uk-UA" w:bidi="uk-UA"/>
        </w:rPr>
        <w:t>потребі.</w:t>
      </w:r>
    </w:p>
    <w:p w:rsidR="004C4788" w:rsidRPr="00994D5C" w:rsidRDefault="004C4788" w:rsidP="00EB3B93">
      <w:pPr>
        <w:pStyle w:val="af2"/>
        <w:spacing w:line="240" w:lineRule="auto"/>
        <w:ind w:left="940" w:firstLine="700"/>
        <w:jc w:val="both"/>
        <w:rPr>
          <w:sz w:val="20"/>
          <w:szCs w:val="20"/>
        </w:rPr>
      </w:pPr>
      <w:proofErr w:type="spellStart"/>
      <w:r w:rsidRPr="00994D5C">
        <w:rPr>
          <w:color w:val="000000"/>
          <w:sz w:val="20"/>
          <w:szCs w:val="20"/>
          <w:lang w:val="ru-RU" w:eastAsia="ru-RU" w:bidi="ru-RU"/>
        </w:rPr>
        <w:t>Це</w:t>
      </w:r>
      <w:proofErr w:type="spellEnd"/>
      <w:r w:rsidRPr="00994D5C">
        <w:rPr>
          <w:color w:val="000000"/>
          <w:sz w:val="20"/>
          <w:szCs w:val="20"/>
          <w:lang w:val="ru-RU" w:eastAsia="ru-RU" w:bidi="ru-RU"/>
        </w:rPr>
        <w:t xml:space="preserve"> дозволить, при </w:t>
      </w:r>
      <w:r w:rsidRPr="00994D5C">
        <w:rPr>
          <w:color w:val="000000"/>
          <w:sz w:val="20"/>
          <w:szCs w:val="20"/>
          <w:lang w:eastAsia="uk-UA" w:bidi="uk-UA"/>
        </w:rPr>
        <w:t xml:space="preserve">потребі, </w:t>
      </w:r>
      <w:proofErr w:type="spellStart"/>
      <w:r w:rsidRPr="00994D5C">
        <w:rPr>
          <w:color w:val="000000"/>
          <w:sz w:val="20"/>
          <w:szCs w:val="20"/>
          <w:lang w:val="ru-RU" w:eastAsia="ru-RU" w:bidi="ru-RU"/>
        </w:rPr>
        <w:t>видавати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споживачеві </w:t>
      </w:r>
      <w:proofErr w:type="spellStart"/>
      <w:r w:rsidRPr="00994D5C">
        <w:rPr>
          <w:color w:val="000000"/>
          <w:sz w:val="20"/>
          <w:szCs w:val="20"/>
          <w:lang w:val="ru-RU" w:eastAsia="ru-RU" w:bidi="ru-RU"/>
        </w:rPr>
        <w:t>очищену</w:t>
      </w:r>
      <w:proofErr w:type="spellEnd"/>
      <w:r w:rsidRPr="00994D5C">
        <w:rPr>
          <w:color w:val="000000"/>
          <w:sz w:val="20"/>
          <w:szCs w:val="20"/>
          <w:lang w:val="ru-RU" w:eastAsia="ru-RU" w:bidi="ru-RU"/>
        </w:rPr>
        <w:t xml:space="preserve"> воду, </w:t>
      </w:r>
      <w:proofErr w:type="spellStart"/>
      <w:r w:rsidRPr="00994D5C">
        <w:rPr>
          <w:color w:val="000000"/>
          <w:sz w:val="20"/>
          <w:szCs w:val="20"/>
          <w:lang w:val="ru-RU" w:eastAsia="ru-RU" w:bidi="ru-RU"/>
        </w:rPr>
        <w:t>або</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взагалі </w:t>
      </w:r>
      <w:proofErr w:type="spellStart"/>
      <w:r w:rsidRPr="00994D5C">
        <w:rPr>
          <w:color w:val="000000"/>
          <w:sz w:val="20"/>
          <w:szCs w:val="20"/>
          <w:lang w:val="ru-RU" w:eastAsia="ru-RU" w:bidi="ru-RU"/>
        </w:rPr>
        <w:t>виключити</w:t>
      </w:r>
      <w:proofErr w:type="spellEnd"/>
      <w:r w:rsidRPr="00994D5C">
        <w:rPr>
          <w:color w:val="000000"/>
          <w:sz w:val="20"/>
          <w:szCs w:val="20"/>
          <w:lang w:val="ru-RU" w:eastAsia="ru-RU" w:bidi="ru-RU"/>
        </w:rPr>
        <w:t xml:space="preserve"> бювет з </w:t>
      </w:r>
      <w:proofErr w:type="spellStart"/>
      <w:r w:rsidRPr="00994D5C">
        <w:rPr>
          <w:color w:val="000000"/>
          <w:sz w:val="20"/>
          <w:szCs w:val="20"/>
          <w:lang w:val="ru-RU" w:eastAsia="ru-RU" w:bidi="ru-RU"/>
        </w:rPr>
        <w:t>системи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подачі </w:t>
      </w:r>
      <w:r w:rsidRPr="00994D5C">
        <w:rPr>
          <w:color w:val="000000"/>
          <w:sz w:val="20"/>
          <w:szCs w:val="20"/>
          <w:lang w:val="ru-RU" w:eastAsia="ru-RU" w:bidi="ru-RU"/>
        </w:rPr>
        <w:t xml:space="preserve">води </w:t>
      </w:r>
      <w:proofErr w:type="spellStart"/>
      <w:r w:rsidRPr="00994D5C">
        <w:rPr>
          <w:color w:val="000000"/>
          <w:sz w:val="20"/>
          <w:szCs w:val="20"/>
          <w:lang w:val="ru-RU" w:eastAsia="ru-RU" w:bidi="ru-RU"/>
        </w:rPr>
        <w:t>населенню</w:t>
      </w:r>
      <w:proofErr w:type="spellEnd"/>
      <w:r w:rsidRPr="00994D5C">
        <w:rPr>
          <w:color w:val="000000"/>
          <w:sz w:val="20"/>
          <w:szCs w:val="20"/>
          <w:lang w:val="ru-RU" w:eastAsia="ru-RU" w:bidi="ru-RU"/>
        </w:rPr>
        <w:t>.</w:t>
      </w:r>
    </w:p>
    <w:p w:rsidR="004C4788" w:rsidRPr="00994D5C" w:rsidRDefault="004C4788" w:rsidP="00EB3B93">
      <w:pPr>
        <w:pStyle w:val="af2"/>
        <w:spacing w:line="240" w:lineRule="auto"/>
        <w:ind w:left="940" w:firstLine="700"/>
        <w:jc w:val="both"/>
        <w:rPr>
          <w:sz w:val="20"/>
          <w:szCs w:val="20"/>
        </w:rPr>
      </w:pPr>
      <w:proofErr w:type="spellStart"/>
      <w:r w:rsidRPr="00994D5C">
        <w:rPr>
          <w:color w:val="000000"/>
          <w:sz w:val="20"/>
          <w:szCs w:val="20"/>
          <w:lang w:val="ru-RU" w:eastAsia="ru-RU" w:bidi="ru-RU"/>
        </w:rPr>
        <w:t>Глибину</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залягання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існуючих </w:t>
      </w:r>
      <w:r w:rsidRPr="00994D5C">
        <w:rPr>
          <w:color w:val="000000"/>
          <w:sz w:val="20"/>
          <w:szCs w:val="20"/>
          <w:lang w:val="ru-RU" w:eastAsia="ru-RU" w:bidi="ru-RU"/>
        </w:rPr>
        <w:t xml:space="preserve">мереж в </w:t>
      </w:r>
      <w:r w:rsidRPr="00994D5C">
        <w:rPr>
          <w:color w:val="000000"/>
          <w:sz w:val="20"/>
          <w:szCs w:val="20"/>
          <w:lang w:eastAsia="uk-UA" w:bidi="uk-UA"/>
        </w:rPr>
        <w:t xml:space="preserve">місцях </w:t>
      </w:r>
      <w:proofErr w:type="spellStart"/>
      <w:r w:rsidRPr="00994D5C">
        <w:rPr>
          <w:color w:val="000000"/>
          <w:sz w:val="20"/>
          <w:szCs w:val="20"/>
          <w:lang w:val="ru-RU" w:eastAsia="ru-RU" w:bidi="ru-RU"/>
        </w:rPr>
        <w:t>перетину</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визначити</w:t>
      </w:r>
      <w:proofErr w:type="spellEnd"/>
      <w:r w:rsidRPr="00994D5C">
        <w:rPr>
          <w:color w:val="000000"/>
          <w:sz w:val="20"/>
          <w:szCs w:val="20"/>
          <w:lang w:val="ru-RU" w:eastAsia="ru-RU" w:bidi="ru-RU"/>
        </w:rPr>
        <w:t xml:space="preserve"> по </w:t>
      </w:r>
      <w:r w:rsidRPr="00994D5C">
        <w:rPr>
          <w:color w:val="000000"/>
          <w:sz w:val="20"/>
          <w:szCs w:val="20"/>
          <w:lang w:eastAsia="uk-UA" w:bidi="uk-UA"/>
        </w:rPr>
        <w:t xml:space="preserve">місцю </w:t>
      </w:r>
      <w:r w:rsidRPr="00994D5C">
        <w:rPr>
          <w:color w:val="000000"/>
          <w:sz w:val="20"/>
          <w:szCs w:val="20"/>
          <w:lang w:val="ru-RU" w:eastAsia="ru-RU" w:bidi="ru-RU"/>
        </w:rPr>
        <w:t xml:space="preserve">- </w:t>
      </w:r>
      <w:proofErr w:type="spellStart"/>
      <w:r w:rsidRPr="00994D5C">
        <w:rPr>
          <w:color w:val="000000"/>
          <w:sz w:val="20"/>
          <w:szCs w:val="20"/>
          <w:lang w:val="ru-RU" w:eastAsia="ru-RU" w:bidi="ru-RU"/>
        </w:rPr>
        <w:t>шурфуванням</w:t>
      </w:r>
      <w:proofErr w:type="spellEnd"/>
      <w:r w:rsidRPr="00994D5C">
        <w:rPr>
          <w:color w:val="000000"/>
          <w:sz w:val="20"/>
          <w:szCs w:val="20"/>
          <w:lang w:val="ru-RU" w:eastAsia="ru-RU" w:bidi="ru-RU"/>
        </w:rPr>
        <w:t>.</w:t>
      </w:r>
    </w:p>
    <w:p w:rsidR="004C4788" w:rsidRPr="00994D5C" w:rsidRDefault="004C4788" w:rsidP="00EB3B93">
      <w:pPr>
        <w:pStyle w:val="af2"/>
        <w:spacing w:line="240" w:lineRule="auto"/>
        <w:ind w:left="940" w:firstLine="700"/>
        <w:jc w:val="both"/>
        <w:rPr>
          <w:sz w:val="20"/>
          <w:szCs w:val="20"/>
        </w:rPr>
      </w:pPr>
      <w:r w:rsidRPr="00994D5C">
        <w:rPr>
          <w:color w:val="000000"/>
          <w:sz w:val="20"/>
          <w:szCs w:val="20"/>
          <w:lang w:eastAsia="uk-UA" w:bidi="uk-UA"/>
        </w:rPr>
        <w:t xml:space="preserve">Колодязі </w:t>
      </w:r>
      <w:r w:rsidRPr="00994D5C">
        <w:rPr>
          <w:color w:val="000000"/>
          <w:sz w:val="20"/>
          <w:szCs w:val="20"/>
          <w:lang w:val="ru-RU" w:eastAsia="ru-RU" w:bidi="ru-RU"/>
        </w:rPr>
        <w:t xml:space="preserve">мереж водопроводу та </w:t>
      </w:r>
      <w:r w:rsidRPr="00994D5C">
        <w:rPr>
          <w:color w:val="000000"/>
          <w:sz w:val="20"/>
          <w:szCs w:val="20"/>
          <w:lang w:eastAsia="uk-UA" w:bidi="uk-UA"/>
        </w:rPr>
        <w:t xml:space="preserve">каналізації прийняті </w:t>
      </w:r>
      <w:proofErr w:type="spellStart"/>
      <w:r w:rsidRPr="00994D5C">
        <w:rPr>
          <w:color w:val="000000"/>
          <w:sz w:val="20"/>
          <w:szCs w:val="20"/>
          <w:lang w:val="ru-RU" w:eastAsia="ru-RU" w:bidi="ru-RU"/>
        </w:rPr>
        <w:t>застосовно</w:t>
      </w:r>
      <w:proofErr w:type="spellEnd"/>
      <w:r w:rsidRPr="00994D5C">
        <w:rPr>
          <w:color w:val="000000"/>
          <w:sz w:val="20"/>
          <w:szCs w:val="20"/>
          <w:lang w:val="ru-RU" w:eastAsia="ru-RU" w:bidi="ru-RU"/>
        </w:rPr>
        <w:t xml:space="preserve"> до ТП 901-09-11.84, ТП 902-09-22.84.</w:t>
      </w:r>
    </w:p>
    <w:p w:rsidR="004C4788" w:rsidRPr="00994D5C" w:rsidRDefault="004C4788" w:rsidP="00EB3B93">
      <w:pPr>
        <w:pStyle w:val="af2"/>
        <w:spacing w:line="240" w:lineRule="auto"/>
        <w:ind w:left="940" w:firstLine="700"/>
        <w:jc w:val="both"/>
        <w:rPr>
          <w:sz w:val="20"/>
          <w:szCs w:val="20"/>
        </w:rPr>
      </w:pPr>
      <w:proofErr w:type="spellStart"/>
      <w:r w:rsidRPr="00994D5C">
        <w:rPr>
          <w:color w:val="000000"/>
          <w:sz w:val="20"/>
          <w:szCs w:val="20"/>
          <w:lang w:val="ru-RU" w:eastAsia="ru-RU" w:bidi="ru-RU"/>
        </w:rPr>
        <w:t>Роботи</w:t>
      </w:r>
      <w:proofErr w:type="spellEnd"/>
      <w:r w:rsidRPr="00994D5C">
        <w:rPr>
          <w:color w:val="000000"/>
          <w:sz w:val="20"/>
          <w:szCs w:val="20"/>
          <w:lang w:val="ru-RU" w:eastAsia="ru-RU" w:bidi="ru-RU"/>
        </w:rPr>
        <w:t xml:space="preserve"> по монтажу </w:t>
      </w:r>
      <w:r w:rsidRPr="00994D5C">
        <w:rPr>
          <w:color w:val="000000"/>
          <w:sz w:val="20"/>
          <w:szCs w:val="20"/>
          <w:lang w:eastAsia="uk-UA" w:bidi="uk-UA"/>
        </w:rPr>
        <w:t xml:space="preserve">усіх водопровідних колодязів </w:t>
      </w:r>
      <w:proofErr w:type="spellStart"/>
      <w:r w:rsidRPr="00994D5C">
        <w:rPr>
          <w:color w:val="000000"/>
          <w:sz w:val="20"/>
          <w:szCs w:val="20"/>
          <w:lang w:val="ru-RU" w:eastAsia="ru-RU" w:bidi="ru-RU"/>
        </w:rPr>
        <w:t>передбачено</w:t>
      </w:r>
      <w:proofErr w:type="spellEnd"/>
      <w:r w:rsidRPr="00994D5C">
        <w:rPr>
          <w:color w:val="000000"/>
          <w:sz w:val="20"/>
          <w:szCs w:val="20"/>
          <w:lang w:val="ru-RU" w:eastAsia="ru-RU" w:bidi="ru-RU"/>
        </w:rPr>
        <w:t xml:space="preserve"> в </w:t>
      </w:r>
      <w:proofErr w:type="spellStart"/>
      <w:r w:rsidRPr="00994D5C">
        <w:rPr>
          <w:color w:val="000000"/>
          <w:sz w:val="20"/>
          <w:szCs w:val="20"/>
          <w:lang w:val="ru-RU" w:eastAsia="ru-RU" w:bidi="ru-RU"/>
        </w:rPr>
        <w:t>грунтових</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умовах</w:t>
      </w:r>
      <w:proofErr w:type="spellEnd"/>
      <w:r w:rsidRPr="00994D5C">
        <w:rPr>
          <w:color w:val="000000"/>
          <w:sz w:val="20"/>
          <w:szCs w:val="20"/>
          <w:lang w:val="ru-RU" w:eastAsia="ru-RU" w:bidi="ru-RU"/>
        </w:rPr>
        <w:t xml:space="preserve"> </w:t>
      </w:r>
      <w:r w:rsidRPr="00994D5C">
        <w:rPr>
          <w:color w:val="000000"/>
          <w:sz w:val="20"/>
          <w:szCs w:val="20"/>
          <w:lang w:val="en-US" w:bidi="en-US"/>
        </w:rPr>
        <w:t>I</w:t>
      </w:r>
      <w:r w:rsidRPr="00994D5C">
        <w:rPr>
          <w:color w:val="000000"/>
          <w:sz w:val="20"/>
          <w:szCs w:val="20"/>
          <w:lang w:val="ru-RU" w:bidi="en-US"/>
        </w:rPr>
        <w:t xml:space="preserve"> </w:t>
      </w:r>
      <w:r w:rsidRPr="00994D5C">
        <w:rPr>
          <w:color w:val="000000"/>
          <w:sz w:val="20"/>
          <w:szCs w:val="20"/>
          <w:lang w:val="ru-RU" w:eastAsia="ru-RU" w:bidi="ru-RU"/>
        </w:rPr>
        <w:t xml:space="preserve">типу - з </w:t>
      </w:r>
      <w:r w:rsidRPr="00994D5C">
        <w:rPr>
          <w:color w:val="000000"/>
          <w:sz w:val="20"/>
          <w:szCs w:val="20"/>
          <w:lang w:eastAsia="uk-UA" w:bidi="uk-UA"/>
        </w:rPr>
        <w:t xml:space="preserve">ущільненням </w:t>
      </w:r>
      <w:r w:rsidRPr="00994D5C">
        <w:rPr>
          <w:color w:val="000000"/>
          <w:sz w:val="20"/>
          <w:szCs w:val="20"/>
          <w:lang w:val="ru-RU" w:eastAsia="ru-RU" w:bidi="ru-RU"/>
        </w:rPr>
        <w:t xml:space="preserve">грунту на </w:t>
      </w:r>
      <w:proofErr w:type="spellStart"/>
      <w:r w:rsidRPr="00994D5C">
        <w:rPr>
          <w:color w:val="000000"/>
          <w:sz w:val="20"/>
          <w:szCs w:val="20"/>
          <w:lang w:val="ru-RU" w:eastAsia="ru-RU" w:bidi="ru-RU"/>
        </w:rPr>
        <w:t>глибину</w:t>
      </w:r>
      <w:proofErr w:type="spellEnd"/>
      <w:r w:rsidRPr="00994D5C">
        <w:rPr>
          <w:color w:val="000000"/>
          <w:sz w:val="20"/>
          <w:szCs w:val="20"/>
          <w:lang w:val="ru-RU" w:eastAsia="ru-RU" w:bidi="ru-RU"/>
        </w:rPr>
        <w:t xml:space="preserve"> 0,3 м.</w:t>
      </w:r>
    </w:p>
    <w:p w:rsidR="004C4788" w:rsidRPr="00994D5C" w:rsidRDefault="004C4788" w:rsidP="00EB3B93">
      <w:pPr>
        <w:pStyle w:val="50"/>
        <w:keepNext/>
        <w:keepLines/>
        <w:tabs>
          <w:tab w:val="left" w:pos="392"/>
        </w:tabs>
        <w:spacing w:after="0" w:line="240" w:lineRule="auto"/>
        <w:ind w:left="0"/>
        <w:jc w:val="center"/>
        <w:rPr>
          <w:sz w:val="20"/>
          <w:szCs w:val="20"/>
        </w:rPr>
      </w:pPr>
      <w:bookmarkStart w:id="7" w:name="bookmark14"/>
      <w:r w:rsidRPr="00994D5C">
        <w:rPr>
          <w:color w:val="000000"/>
          <w:sz w:val="20"/>
          <w:szCs w:val="20"/>
          <w:lang w:eastAsia="uk-UA" w:bidi="uk-UA"/>
        </w:rPr>
        <w:t xml:space="preserve">ВІДОМОСТІ </w:t>
      </w:r>
      <w:r w:rsidRPr="00994D5C">
        <w:rPr>
          <w:color w:val="000000"/>
          <w:sz w:val="20"/>
          <w:szCs w:val="20"/>
          <w:lang w:val="ru-RU" w:eastAsia="ru-RU" w:bidi="ru-RU"/>
        </w:rPr>
        <w:t xml:space="preserve">ПРО </w:t>
      </w:r>
      <w:r w:rsidRPr="00994D5C">
        <w:rPr>
          <w:color w:val="000000"/>
          <w:sz w:val="20"/>
          <w:szCs w:val="20"/>
          <w:lang w:eastAsia="uk-UA" w:bidi="uk-UA"/>
        </w:rPr>
        <w:t xml:space="preserve">ІНЖЕНЕРНИЙ </w:t>
      </w:r>
      <w:r w:rsidRPr="00994D5C">
        <w:rPr>
          <w:color w:val="000000"/>
          <w:sz w:val="20"/>
          <w:szCs w:val="20"/>
          <w:lang w:val="ru-RU" w:eastAsia="ru-RU" w:bidi="ru-RU"/>
        </w:rPr>
        <w:t xml:space="preserve">ЗАХИСТ </w:t>
      </w:r>
      <w:r w:rsidRPr="00994D5C">
        <w:rPr>
          <w:color w:val="000000"/>
          <w:sz w:val="20"/>
          <w:szCs w:val="20"/>
          <w:lang w:eastAsia="uk-UA" w:bidi="uk-UA"/>
        </w:rPr>
        <w:t>ТЕРИТОРІЇ.</w:t>
      </w:r>
      <w:bookmarkEnd w:id="7"/>
    </w:p>
    <w:p w:rsidR="004C4788" w:rsidRPr="00994D5C" w:rsidRDefault="004C4788" w:rsidP="00EB3B93">
      <w:pPr>
        <w:pStyle w:val="af2"/>
        <w:spacing w:line="240" w:lineRule="auto"/>
        <w:ind w:left="851" w:firstLine="761"/>
        <w:jc w:val="both"/>
        <w:rPr>
          <w:sz w:val="20"/>
          <w:szCs w:val="20"/>
        </w:rPr>
      </w:pPr>
      <w:r w:rsidRPr="00994D5C">
        <w:rPr>
          <w:color w:val="000000"/>
          <w:sz w:val="20"/>
          <w:szCs w:val="20"/>
          <w:lang w:eastAsia="uk-UA" w:bidi="uk-UA"/>
        </w:rPr>
        <w:t xml:space="preserve">Згідно матеріалів інженерно-технічних </w:t>
      </w:r>
      <w:proofErr w:type="spellStart"/>
      <w:r w:rsidRPr="00994D5C">
        <w:rPr>
          <w:color w:val="000000"/>
          <w:sz w:val="20"/>
          <w:szCs w:val="20"/>
          <w:lang w:eastAsia="ru-RU" w:bidi="ru-RU"/>
        </w:rPr>
        <w:t>вишукувань</w:t>
      </w:r>
      <w:proofErr w:type="spellEnd"/>
      <w:r w:rsidRPr="00994D5C">
        <w:rPr>
          <w:color w:val="000000"/>
          <w:sz w:val="20"/>
          <w:szCs w:val="20"/>
          <w:lang w:eastAsia="ru-RU" w:bidi="ru-RU"/>
        </w:rPr>
        <w:t xml:space="preserve"> </w:t>
      </w:r>
      <w:r w:rsidRPr="00994D5C">
        <w:rPr>
          <w:color w:val="000000"/>
          <w:sz w:val="20"/>
          <w:szCs w:val="20"/>
          <w:lang w:eastAsia="uk-UA" w:bidi="uk-UA"/>
        </w:rPr>
        <w:t xml:space="preserve">об’єкт будівництва </w:t>
      </w:r>
      <w:r w:rsidRPr="00994D5C">
        <w:rPr>
          <w:color w:val="000000"/>
          <w:sz w:val="20"/>
          <w:szCs w:val="20"/>
          <w:lang w:eastAsia="ru-RU" w:bidi="ru-RU"/>
        </w:rPr>
        <w:t xml:space="preserve">при </w:t>
      </w:r>
      <w:r w:rsidRPr="00994D5C">
        <w:rPr>
          <w:color w:val="000000"/>
          <w:sz w:val="20"/>
          <w:szCs w:val="20"/>
          <w:lang w:eastAsia="uk-UA" w:bidi="uk-UA"/>
        </w:rPr>
        <w:t xml:space="preserve">впроваджені відповідних заходів </w:t>
      </w:r>
      <w:r w:rsidRPr="00994D5C">
        <w:rPr>
          <w:color w:val="000000"/>
          <w:sz w:val="20"/>
          <w:szCs w:val="20"/>
          <w:lang w:eastAsia="ru-RU" w:bidi="ru-RU"/>
        </w:rPr>
        <w:t xml:space="preserve">не впливатиме на </w:t>
      </w:r>
      <w:r w:rsidRPr="00994D5C">
        <w:rPr>
          <w:color w:val="000000"/>
          <w:sz w:val="20"/>
          <w:szCs w:val="20"/>
          <w:lang w:eastAsia="uk-UA" w:bidi="uk-UA"/>
        </w:rPr>
        <w:t xml:space="preserve">існуючі інженерно-геологічні </w:t>
      </w:r>
      <w:r w:rsidRPr="00994D5C">
        <w:rPr>
          <w:color w:val="000000"/>
          <w:sz w:val="20"/>
          <w:szCs w:val="20"/>
          <w:lang w:eastAsia="ru-RU" w:bidi="ru-RU"/>
        </w:rPr>
        <w:t xml:space="preserve">умови </w:t>
      </w:r>
      <w:r w:rsidRPr="00994D5C">
        <w:rPr>
          <w:color w:val="000000"/>
          <w:sz w:val="20"/>
          <w:szCs w:val="20"/>
          <w:lang w:eastAsia="uk-UA" w:bidi="uk-UA"/>
        </w:rPr>
        <w:t xml:space="preserve">території </w:t>
      </w:r>
      <w:r w:rsidRPr="00994D5C">
        <w:rPr>
          <w:color w:val="000000"/>
          <w:sz w:val="20"/>
          <w:szCs w:val="20"/>
          <w:lang w:eastAsia="ru-RU" w:bidi="ru-RU"/>
        </w:rPr>
        <w:t xml:space="preserve">та не викликатиме </w:t>
      </w:r>
      <w:r w:rsidRPr="00994D5C">
        <w:rPr>
          <w:color w:val="000000"/>
          <w:sz w:val="20"/>
          <w:szCs w:val="20"/>
          <w:lang w:eastAsia="uk-UA" w:bidi="uk-UA"/>
        </w:rPr>
        <w:t>їх зміни.</w:t>
      </w:r>
    </w:p>
    <w:p w:rsidR="004C4788" w:rsidRPr="00994D5C" w:rsidRDefault="004C4788" w:rsidP="00EB3B93">
      <w:pPr>
        <w:pStyle w:val="50"/>
        <w:keepNext/>
        <w:keepLines/>
        <w:tabs>
          <w:tab w:val="left" w:pos="1892"/>
        </w:tabs>
        <w:spacing w:after="0" w:line="240" w:lineRule="auto"/>
        <w:ind w:left="1500"/>
        <w:jc w:val="center"/>
        <w:rPr>
          <w:sz w:val="20"/>
          <w:szCs w:val="20"/>
        </w:rPr>
      </w:pPr>
      <w:bookmarkStart w:id="8" w:name="bookmark16"/>
      <w:r w:rsidRPr="00994D5C">
        <w:rPr>
          <w:color w:val="000000"/>
          <w:sz w:val="20"/>
          <w:szCs w:val="20"/>
          <w:lang w:val="ru-RU" w:eastAsia="ru-RU" w:bidi="ru-RU"/>
        </w:rPr>
        <w:t xml:space="preserve">ОХОРОНА </w:t>
      </w:r>
      <w:r w:rsidRPr="00994D5C">
        <w:rPr>
          <w:color w:val="000000"/>
          <w:sz w:val="20"/>
          <w:szCs w:val="20"/>
          <w:lang w:eastAsia="uk-UA" w:bidi="uk-UA"/>
        </w:rPr>
        <w:t>ПРАЦІ</w:t>
      </w:r>
      <w:bookmarkEnd w:id="8"/>
    </w:p>
    <w:p w:rsidR="004C4788" w:rsidRPr="00994D5C" w:rsidRDefault="004C4788" w:rsidP="00EB3B93">
      <w:pPr>
        <w:pStyle w:val="af2"/>
        <w:spacing w:line="240" w:lineRule="auto"/>
        <w:ind w:left="851" w:firstLine="0"/>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 xml:space="preserve">проведенні будівельних робіт необхідно </w:t>
      </w:r>
      <w:proofErr w:type="spellStart"/>
      <w:r w:rsidRPr="00994D5C">
        <w:rPr>
          <w:color w:val="000000"/>
          <w:sz w:val="20"/>
          <w:szCs w:val="20"/>
          <w:lang w:val="ru-RU" w:eastAsia="ru-RU" w:bidi="ru-RU"/>
        </w:rPr>
        <w:t>дотримуватися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вимог</w:t>
      </w:r>
      <w:proofErr w:type="spellEnd"/>
      <w:r w:rsidRPr="00994D5C">
        <w:rPr>
          <w:color w:val="000000"/>
          <w:sz w:val="20"/>
          <w:szCs w:val="20"/>
          <w:lang w:val="ru-RU" w:eastAsia="ru-RU" w:bidi="ru-RU"/>
        </w:rPr>
        <w:t>:</w:t>
      </w:r>
    </w:p>
    <w:p w:rsidR="004C4788" w:rsidRPr="00994D5C" w:rsidRDefault="004C4788" w:rsidP="00EB3B93">
      <w:pPr>
        <w:pStyle w:val="af2"/>
        <w:numPr>
          <w:ilvl w:val="0"/>
          <w:numId w:val="38"/>
        </w:numPr>
        <w:tabs>
          <w:tab w:val="left" w:pos="1627"/>
        </w:tabs>
        <w:spacing w:line="240" w:lineRule="auto"/>
        <w:ind w:left="851" w:firstLine="709"/>
        <w:rPr>
          <w:sz w:val="20"/>
          <w:szCs w:val="20"/>
        </w:rPr>
      </w:pPr>
      <w:r w:rsidRPr="00994D5C">
        <w:rPr>
          <w:color w:val="000000"/>
          <w:sz w:val="20"/>
          <w:szCs w:val="20"/>
          <w:lang w:val="ru-RU" w:eastAsia="ru-RU" w:bidi="ru-RU"/>
        </w:rPr>
        <w:t>ДБН А.3.2-2-2009 «</w:t>
      </w:r>
      <w:proofErr w:type="spellStart"/>
      <w:r w:rsidRPr="00994D5C">
        <w:rPr>
          <w:color w:val="000000"/>
          <w:sz w:val="20"/>
          <w:szCs w:val="20"/>
          <w:lang w:val="ru-RU" w:eastAsia="ru-RU" w:bidi="ru-RU"/>
        </w:rPr>
        <w:t>Охорона</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праці і </w:t>
      </w:r>
      <w:proofErr w:type="spellStart"/>
      <w:r w:rsidRPr="00994D5C">
        <w:rPr>
          <w:color w:val="000000"/>
          <w:sz w:val="20"/>
          <w:szCs w:val="20"/>
          <w:lang w:val="ru-RU" w:eastAsia="ru-RU" w:bidi="ru-RU"/>
        </w:rPr>
        <w:t>промислова</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безпека</w:t>
      </w:r>
      <w:proofErr w:type="spellEnd"/>
      <w:r w:rsidRPr="00994D5C">
        <w:rPr>
          <w:color w:val="000000"/>
          <w:sz w:val="20"/>
          <w:szCs w:val="20"/>
          <w:lang w:val="ru-RU" w:eastAsia="ru-RU" w:bidi="ru-RU"/>
        </w:rPr>
        <w:t xml:space="preserve"> у </w:t>
      </w:r>
      <w:r w:rsidRPr="00994D5C">
        <w:rPr>
          <w:color w:val="000000"/>
          <w:sz w:val="20"/>
          <w:szCs w:val="20"/>
          <w:lang w:eastAsia="uk-UA" w:bidi="uk-UA"/>
        </w:rPr>
        <w:t>будівництві»;</w:t>
      </w:r>
    </w:p>
    <w:p w:rsidR="004C4788" w:rsidRPr="00994D5C" w:rsidRDefault="004C4788" w:rsidP="00EB3B93">
      <w:pPr>
        <w:pStyle w:val="af2"/>
        <w:numPr>
          <w:ilvl w:val="0"/>
          <w:numId w:val="38"/>
        </w:numPr>
        <w:tabs>
          <w:tab w:val="left" w:pos="851"/>
        </w:tabs>
        <w:spacing w:line="240" w:lineRule="auto"/>
        <w:ind w:left="851" w:firstLine="709"/>
        <w:jc w:val="both"/>
        <w:rPr>
          <w:sz w:val="20"/>
          <w:szCs w:val="20"/>
        </w:rPr>
      </w:pPr>
      <w:r w:rsidRPr="00994D5C">
        <w:rPr>
          <w:color w:val="000000"/>
          <w:sz w:val="20"/>
          <w:szCs w:val="20"/>
          <w:lang w:val="ru-RU" w:eastAsia="ru-RU" w:bidi="ru-RU"/>
        </w:rPr>
        <w:t xml:space="preserve">ДБН В.1.2-9-2008 </w:t>
      </w:r>
      <w:r w:rsidRPr="00994D5C">
        <w:rPr>
          <w:color w:val="000000"/>
          <w:sz w:val="20"/>
          <w:szCs w:val="20"/>
          <w:lang w:eastAsia="uk-UA" w:bidi="uk-UA"/>
        </w:rPr>
        <w:t xml:space="preserve">«Основні </w:t>
      </w:r>
      <w:proofErr w:type="spellStart"/>
      <w:r w:rsidRPr="00994D5C">
        <w:rPr>
          <w:color w:val="000000"/>
          <w:sz w:val="20"/>
          <w:szCs w:val="20"/>
          <w:lang w:val="ru-RU" w:eastAsia="ru-RU" w:bidi="ru-RU"/>
        </w:rPr>
        <w:t>вимоги</w:t>
      </w:r>
      <w:proofErr w:type="spellEnd"/>
      <w:r w:rsidRPr="00994D5C">
        <w:rPr>
          <w:color w:val="000000"/>
          <w:sz w:val="20"/>
          <w:szCs w:val="20"/>
          <w:lang w:val="ru-RU" w:eastAsia="ru-RU" w:bidi="ru-RU"/>
        </w:rPr>
        <w:t xml:space="preserve"> до </w:t>
      </w:r>
      <w:r w:rsidRPr="00994D5C">
        <w:rPr>
          <w:color w:val="000000"/>
          <w:sz w:val="20"/>
          <w:szCs w:val="20"/>
          <w:lang w:eastAsia="uk-UA" w:bidi="uk-UA"/>
        </w:rPr>
        <w:t xml:space="preserve">будівель і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безпека</w:t>
      </w:r>
      <w:proofErr w:type="spellEnd"/>
      <w:r w:rsidRPr="00994D5C">
        <w:rPr>
          <w:color w:val="000000"/>
          <w:sz w:val="20"/>
          <w:szCs w:val="20"/>
          <w:lang w:val="ru-RU" w:eastAsia="ru-RU" w:bidi="ru-RU"/>
        </w:rPr>
        <w:t xml:space="preserve"> </w:t>
      </w:r>
      <w:r w:rsidRPr="00994D5C">
        <w:rPr>
          <w:color w:val="000000"/>
          <w:sz w:val="20"/>
          <w:szCs w:val="20"/>
          <w:lang w:eastAsia="uk-UA" w:bidi="uk-UA"/>
        </w:rPr>
        <w:t>експлуатації»;</w:t>
      </w:r>
    </w:p>
    <w:p w:rsidR="004C4788" w:rsidRPr="00994D5C" w:rsidRDefault="004C4788" w:rsidP="00EB3B93">
      <w:pPr>
        <w:pStyle w:val="af2"/>
        <w:numPr>
          <w:ilvl w:val="0"/>
          <w:numId w:val="38"/>
        </w:numPr>
        <w:tabs>
          <w:tab w:val="left" w:pos="1627"/>
        </w:tabs>
        <w:spacing w:line="240" w:lineRule="auto"/>
        <w:ind w:left="851" w:firstLine="709"/>
        <w:rPr>
          <w:sz w:val="20"/>
          <w:szCs w:val="20"/>
        </w:rPr>
      </w:pPr>
      <w:r w:rsidRPr="00994D5C">
        <w:rPr>
          <w:color w:val="000000"/>
          <w:sz w:val="20"/>
          <w:szCs w:val="20"/>
          <w:lang w:val="ru-RU" w:eastAsia="ru-RU" w:bidi="ru-RU"/>
        </w:rPr>
        <w:t xml:space="preserve">ДБН В.1.2-10-2008 </w:t>
      </w:r>
      <w:r w:rsidRPr="00994D5C">
        <w:rPr>
          <w:color w:val="000000"/>
          <w:sz w:val="20"/>
          <w:szCs w:val="20"/>
          <w:lang w:eastAsia="uk-UA" w:bidi="uk-UA"/>
        </w:rPr>
        <w:t xml:space="preserve">«Основні </w:t>
      </w:r>
      <w:proofErr w:type="spellStart"/>
      <w:r w:rsidRPr="00994D5C">
        <w:rPr>
          <w:color w:val="000000"/>
          <w:sz w:val="20"/>
          <w:szCs w:val="20"/>
          <w:lang w:val="ru-RU" w:eastAsia="ru-RU" w:bidi="ru-RU"/>
        </w:rPr>
        <w:t>вимоги</w:t>
      </w:r>
      <w:proofErr w:type="spellEnd"/>
      <w:r w:rsidRPr="00994D5C">
        <w:rPr>
          <w:color w:val="000000"/>
          <w:sz w:val="20"/>
          <w:szCs w:val="20"/>
          <w:lang w:val="ru-RU" w:eastAsia="ru-RU" w:bidi="ru-RU"/>
        </w:rPr>
        <w:t xml:space="preserve"> до </w:t>
      </w:r>
      <w:r w:rsidRPr="00994D5C">
        <w:rPr>
          <w:color w:val="000000"/>
          <w:sz w:val="20"/>
          <w:szCs w:val="20"/>
          <w:lang w:eastAsia="uk-UA" w:bidi="uk-UA"/>
        </w:rPr>
        <w:t xml:space="preserve">будівель і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захист</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від </w:t>
      </w:r>
      <w:r w:rsidRPr="00994D5C">
        <w:rPr>
          <w:color w:val="000000"/>
          <w:sz w:val="20"/>
          <w:szCs w:val="20"/>
          <w:lang w:val="ru-RU" w:eastAsia="ru-RU" w:bidi="ru-RU"/>
        </w:rPr>
        <w:t>шуму»;</w:t>
      </w:r>
    </w:p>
    <w:p w:rsidR="004C4788" w:rsidRPr="00994D5C" w:rsidRDefault="004C4788" w:rsidP="00EB3B93">
      <w:pPr>
        <w:pStyle w:val="af2"/>
        <w:numPr>
          <w:ilvl w:val="0"/>
          <w:numId w:val="38"/>
        </w:numPr>
        <w:tabs>
          <w:tab w:val="left" w:pos="1639"/>
        </w:tabs>
        <w:spacing w:line="240" w:lineRule="auto"/>
        <w:ind w:left="851" w:firstLine="709"/>
        <w:jc w:val="both"/>
        <w:rPr>
          <w:sz w:val="20"/>
          <w:szCs w:val="20"/>
        </w:rPr>
      </w:pPr>
      <w:r w:rsidRPr="00994D5C">
        <w:rPr>
          <w:color w:val="000000"/>
          <w:sz w:val="20"/>
          <w:szCs w:val="20"/>
          <w:lang w:val="ru-RU" w:eastAsia="ru-RU" w:bidi="ru-RU"/>
        </w:rPr>
        <w:t xml:space="preserve">ДБН В.1.2-12-2008 </w:t>
      </w:r>
      <w:r w:rsidRPr="00994D5C">
        <w:rPr>
          <w:color w:val="000000"/>
          <w:sz w:val="20"/>
          <w:szCs w:val="20"/>
          <w:lang w:eastAsia="uk-UA" w:bidi="uk-UA"/>
        </w:rPr>
        <w:t xml:space="preserve">«Будівництво </w:t>
      </w:r>
      <w:r w:rsidRPr="00994D5C">
        <w:rPr>
          <w:color w:val="000000"/>
          <w:sz w:val="20"/>
          <w:szCs w:val="20"/>
          <w:lang w:val="ru-RU" w:eastAsia="ru-RU" w:bidi="ru-RU"/>
        </w:rPr>
        <w:t xml:space="preserve">в </w:t>
      </w:r>
      <w:proofErr w:type="spellStart"/>
      <w:r w:rsidRPr="00994D5C">
        <w:rPr>
          <w:color w:val="000000"/>
          <w:sz w:val="20"/>
          <w:szCs w:val="20"/>
          <w:lang w:val="ru-RU" w:eastAsia="ru-RU" w:bidi="ru-RU"/>
        </w:rPr>
        <w:t>умовах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ущільненої </w:t>
      </w:r>
      <w:proofErr w:type="spellStart"/>
      <w:r w:rsidRPr="00994D5C">
        <w:rPr>
          <w:color w:val="000000"/>
          <w:sz w:val="20"/>
          <w:szCs w:val="20"/>
          <w:lang w:val="ru-RU" w:eastAsia="ru-RU" w:bidi="ru-RU"/>
        </w:rPr>
        <w:t>забудови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Вимоги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безпеки</w:t>
      </w:r>
      <w:proofErr w:type="spellEnd"/>
      <w:r w:rsidRPr="00994D5C">
        <w:rPr>
          <w:color w:val="000000"/>
          <w:sz w:val="20"/>
          <w:szCs w:val="20"/>
          <w:lang w:val="ru-RU" w:eastAsia="ru-RU" w:bidi="ru-RU"/>
        </w:rPr>
        <w:t>»;</w:t>
      </w:r>
    </w:p>
    <w:p w:rsidR="004C4788" w:rsidRPr="00994D5C" w:rsidRDefault="004C4788" w:rsidP="00EB3B93">
      <w:pPr>
        <w:pStyle w:val="af2"/>
        <w:numPr>
          <w:ilvl w:val="0"/>
          <w:numId w:val="38"/>
        </w:numPr>
        <w:tabs>
          <w:tab w:val="left" w:pos="1224"/>
        </w:tabs>
        <w:spacing w:line="240" w:lineRule="auto"/>
        <w:ind w:left="851" w:firstLine="709"/>
        <w:jc w:val="both"/>
        <w:rPr>
          <w:sz w:val="20"/>
          <w:szCs w:val="20"/>
        </w:rPr>
      </w:pPr>
      <w:r w:rsidRPr="00994D5C">
        <w:rPr>
          <w:color w:val="000000"/>
          <w:sz w:val="20"/>
          <w:szCs w:val="20"/>
          <w:lang w:val="ru-RU" w:eastAsia="ru-RU" w:bidi="ru-RU"/>
        </w:rPr>
        <w:t xml:space="preserve">НПАОП 41.0-1.01-79. Правила </w:t>
      </w:r>
      <w:r w:rsidRPr="00994D5C">
        <w:rPr>
          <w:color w:val="000000"/>
          <w:sz w:val="20"/>
          <w:szCs w:val="20"/>
          <w:lang w:eastAsia="uk-UA" w:bidi="uk-UA"/>
        </w:rPr>
        <w:t xml:space="preserve">техніки </w:t>
      </w:r>
      <w:proofErr w:type="spellStart"/>
      <w:r w:rsidRPr="00994D5C">
        <w:rPr>
          <w:color w:val="000000"/>
          <w:sz w:val="20"/>
          <w:szCs w:val="20"/>
          <w:lang w:val="ru-RU" w:eastAsia="ru-RU" w:bidi="ru-RU"/>
        </w:rPr>
        <w:t>безпеки</w:t>
      </w:r>
      <w:proofErr w:type="spellEnd"/>
      <w:r w:rsidRPr="00994D5C">
        <w:rPr>
          <w:color w:val="000000"/>
          <w:sz w:val="20"/>
          <w:szCs w:val="20"/>
          <w:lang w:val="ru-RU" w:eastAsia="ru-RU" w:bidi="ru-RU"/>
        </w:rPr>
        <w:t xml:space="preserve"> при </w:t>
      </w:r>
      <w:r w:rsidRPr="00994D5C">
        <w:rPr>
          <w:color w:val="000000"/>
          <w:sz w:val="20"/>
          <w:szCs w:val="20"/>
          <w:lang w:eastAsia="uk-UA" w:bidi="uk-UA"/>
        </w:rPr>
        <w:t xml:space="preserve">експлуатації </w:t>
      </w:r>
      <w:r w:rsidRPr="00994D5C">
        <w:rPr>
          <w:color w:val="000000"/>
          <w:sz w:val="20"/>
          <w:szCs w:val="20"/>
          <w:lang w:val="ru-RU" w:eastAsia="ru-RU" w:bidi="ru-RU"/>
        </w:rPr>
        <w:t xml:space="preserve">систем </w:t>
      </w:r>
      <w:proofErr w:type="spellStart"/>
      <w:r w:rsidRPr="00994D5C">
        <w:rPr>
          <w:color w:val="000000"/>
          <w:sz w:val="20"/>
          <w:szCs w:val="20"/>
          <w:lang w:val="ru-RU" w:eastAsia="ru-RU" w:bidi="ru-RU"/>
        </w:rPr>
        <w:t>водопостачання</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водовідведення </w:t>
      </w:r>
      <w:proofErr w:type="spellStart"/>
      <w:r w:rsidRPr="00994D5C">
        <w:rPr>
          <w:color w:val="000000"/>
          <w:sz w:val="20"/>
          <w:szCs w:val="20"/>
          <w:lang w:val="ru-RU" w:eastAsia="ru-RU" w:bidi="ru-RU"/>
        </w:rPr>
        <w:t>населених</w:t>
      </w:r>
      <w:proofErr w:type="spellEnd"/>
      <w:r w:rsidRPr="00994D5C">
        <w:rPr>
          <w:color w:val="000000"/>
          <w:sz w:val="20"/>
          <w:szCs w:val="20"/>
          <w:lang w:val="ru-RU" w:eastAsia="ru-RU" w:bidi="ru-RU"/>
        </w:rPr>
        <w:t xml:space="preserve"> </w:t>
      </w:r>
      <w:r w:rsidRPr="00994D5C">
        <w:rPr>
          <w:color w:val="000000"/>
          <w:sz w:val="20"/>
          <w:szCs w:val="20"/>
          <w:lang w:eastAsia="uk-UA" w:bidi="uk-UA"/>
        </w:rPr>
        <w:t>місць.</w:t>
      </w:r>
    </w:p>
    <w:p w:rsidR="004C4788" w:rsidRPr="00994D5C" w:rsidRDefault="004C4788" w:rsidP="00EB3B93">
      <w:pPr>
        <w:pStyle w:val="af2"/>
        <w:spacing w:line="240" w:lineRule="auto"/>
        <w:ind w:left="851" w:firstLine="1276"/>
        <w:jc w:val="both"/>
        <w:rPr>
          <w:sz w:val="20"/>
          <w:szCs w:val="20"/>
        </w:rPr>
      </w:pPr>
      <w:r w:rsidRPr="00994D5C">
        <w:rPr>
          <w:color w:val="000000"/>
          <w:sz w:val="20"/>
          <w:szCs w:val="20"/>
          <w:lang w:val="ru-RU" w:eastAsia="ru-RU" w:bidi="ru-RU"/>
        </w:rPr>
        <w:t xml:space="preserve">В </w:t>
      </w:r>
      <w:proofErr w:type="spellStart"/>
      <w:r w:rsidRPr="00994D5C">
        <w:rPr>
          <w:color w:val="000000"/>
          <w:sz w:val="20"/>
          <w:szCs w:val="20"/>
          <w:lang w:val="ru-RU" w:eastAsia="ru-RU" w:bidi="ru-RU"/>
        </w:rPr>
        <w:t>робочому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проекті враховані фізико-хімічні властивості </w:t>
      </w:r>
      <w:proofErr w:type="spellStart"/>
      <w:r w:rsidRPr="00994D5C">
        <w:rPr>
          <w:color w:val="000000"/>
          <w:sz w:val="20"/>
          <w:szCs w:val="20"/>
          <w:lang w:val="ru-RU" w:eastAsia="ru-RU" w:bidi="ru-RU"/>
        </w:rPr>
        <w:t>середовища</w:t>
      </w:r>
      <w:proofErr w:type="spellEnd"/>
      <w:r w:rsidRPr="00994D5C">
        <w:rPr>
          <w:color w:val="000000"/>
          <w:sz w:val="20"/>
          <w:szCs w:val="20"/>
          <w:lang w:val="ru-RU" w:eastAsia="ru-RU" w:bidi="ru-RU"/>
        </w:rPr>
        <w:t xml:space="preserve">, з </w:t>
      </w:r>
      <w:proofErr w:type="spellStart"/>
      <w:r w:rsidRPr="00994D5C">
        <w:rPr>
          <w:color w:val="000000"/>
          <w:sz w:val="20"/>
          <w:szCs w:val="20"/>
          <w:lang w:val="ru-RU" w:eastAsia="ru-RU" w:bidi="ru-RU"/>
        </w:rPr>
        <w:t>яким</w:t>
      </w:r>
      <w:proofErr w:type="spellEnd"/>
      <w:r w:rsidRPr="00994D5C">
        <w:rPr>
          <w:color w:val="000000"/>
          <w:sz w:val="20"/>
          <w:szCs w:val="20"/>
          <w:lang w:val="ru-RU" w:eastAsia="ru-RU" w:bidi="ru-RU"/>
        </w:rPr>
        <w:t xml:space="preserve"> буде </w:t>
      </w:r>
      <w:proofErr w:type="spellStart"/>
      <w:r w:rsidRPr="00994D5C">
        <w:rPr>
          <w:color w:val="000000"/>
          <w:sz w:val="20"/>
          <w:szCs w:val="20"/>
          <w:lang w:val="ru-RU" w:eastAsia="ru-RU" w:bidi="ru-RU"/>
        </w:rPr>
        <w:t>мати</w:t>
      </w:r>
      <w:proofErr w:type="spellEnd"/>
      <w:r w:rsidRPr="00994D5C">
        <w:rPr>
          <w:color w:val="000000"/>
          <w:sz w:val="20"/>
          <w:szCs w:val="20"/>
          <w:lang w:val="ru-RU" w:eastAsia="ru-RU" w:bidi="ru-RU"/>
        </w:rPr>
        <w:t xml:space="preserve"> справу </w:t>
      </w:r>
      <w:proofErr w:type="spellStart"/>
      <w:r w:rsidRPr="00994D5C">
        <w:rPr>
          <w:color w:val="000000"/>
          <w:sz w:val="20"/>
          <w:szCs w:val="20"/>
          <w:lang w:val="ru-RU" w:eastAsia="ru-RU" w:bidi="ru-RU"/>
        </w:rPr>
        <w:t>виробничий</w:t>
      </w:r>
      <w:proofErr w:type="spellEnd"/>
      <w:r w:rsidRPr="00994D5C">
        <w:rPr>
          <w:color w:val="000000"/>
          <w:sz w:val="20"/>
          <w:szCs w:val="20"/>
          <w:lang w:val="ru-RU" w:eastAsia="ru-RU" w:bidi="ru-RU"/>
        </w:rPr>
        <w:t xml:space="preserve"> персонал, </w:t>
      </w:r>
      <w:proofErr w:type="spellStart"/>
      <w:r w:rsidRPr="00994D5C">
        <w:rPr>
          <w:color w:val="000000"/>
          <w:sz w:val="20"/>
          <w:szCs w:val="20"/>
          <w:lang w:val="ru-RU" w:eastAsia="ru-RU" w:bidi="ru-RU"/>
        </w:rPr>
        <w:t>його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параметри</w:t>
      </w:r>
      <w:proofErr w:type="spellEnd"/>
      <w:r w:rsidRPr="00994D5C">
        <w:rPr>
          <w:color w:val="000000"/>
          <w:sz w:val="20"/>
          <w:szCs w:val="20"/>
          <w:lang w:val="ru-RU" w:eastAsia="ru-RU" w:bidi="ru-RU"/>
        </w:rPr>
        <w:t>.</w:t>
      </w:r>
    </w:p>
    <w:p w:rsidR="004C4788" w:rsidRPr="00994D5C" w:rsidRDefault="004C4788" w:rsidP="00EB3B93">
      <w:pPr>
        <w:pStyle w:val="af2"/>
        <w:spacing w:line="240" w:lineRule="auto"/>
        <w:ind w:left="851" w:firstLine="1276"/>
        <w:rPr>
          <w:sz w:val="20"/>
          <w:szCs w:val="20"/>
        </w:rPr>
      </w:pPr>
      <w:proofErr w:type="spellStart"/>
      <w:r w:rsidRPr="00994D5C">
        <w:rPr>
          <w:color w:val="000000"/>
          <w:sz w:val="20"/>
          <w:szCs w:val="20"/>
          <w:lang w:val="ru-RU" w:eastAsia="ru-RU" w:bidi="ru-RU"/>
        </w:rPr>
        <w:t>Нижче</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наведені основні </w:t>
      </w:r>
      <w:proofErr w:type="spellStart"/>
      <w:r w:rsidRPr="00994D5C">
        <w:rPr>
          <w:color w:val="000000"/>
          <w:sz w:val="20"/>
          <w:szCs w:val="20"/>
          <w:lang w:val="ru-RU" w:eastAsia="ru-RU" w:bidi="ru-RU"/>
        </w:rPr>
        <w:t>вимоги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техніки </w:t>
      </w:r>
      <w:proofErr w:type="spellStart"/>
      <w:r w:rsidRPr="00994D5C">
        <w:rPr>
          <w:color w:val="000000"/>
          <w:sz w:val="20"/>
          <w:szCs w:val="20"/>
          <w:lang w:val="ru-RU" w:eastAsia="ru-RU" w:bidi="ru-RU"/>
        </w:rPr>
        <w:t>безпеки</w:t>
      </w:r>
      <w:proofErr w:type="spellEnd"/>
      <w:r w:rsidRPr="00994D5C">
        <w:rPr>
          <w:color w:val="000000"/>
          <w:sz w:val="20"/>
          <w:szCs w:val="20"/>
          <w:lang w:val="ru-RU" w:eastAsia="ru-RU" w:bidi="ru-RU"/>
        </w:rPr>
        <w:t xml:space="preserve"> при </w:t>
      </w:r>
      <w:r w:rsidRPr="00994D5C">
        <w:rPr>
          <w:color w:val="000000"/>
          <w:sz w:val="20"/>
          <w:szCs w:val="20"/>
          <w:lang w:eastAsia="uk-UA" w:bidi="uk-UA"/>
        </w:rPr>
        <w:t>будівництві</w:t>
      </w:r>
      <w:r w:rsidRPr="00994D5C">
        <w:rPr>
          <w:color w:val="000000"/>
          <w:sz w:val="20"/>
          <w:szCs w:val="20"/>
          <w:lang w:val="ru-RU" w:eastAsia="uk-UA" w:bidi="uk-UA"/>
        </w:rPr>
        <w:t xml:space="preserve"> </w:t>
      </w:r>
      <w:r w:rsidRPr="00994D5C">
        <w:rPr>
          <w:color w:val="000000"/>
          <w:sz w:val="20"/>
          <w:szCs w:val="20"/>
          <w:lang w:eastAsia="uk-UA" w:bidi="uk-UA"/>
        </w:rPr>
        <w:t>об’єкту:</w:t>
      </w:r>
    </w:p>
    <w:p w:rsidR="00142DFF" w:rsidRPr="00994D5C" w:rsidRDefault="004C4788" w:rsidP="00EB3B93">
      <w:pPr>
        <w:pStyle w:val="af2"/>
        <w:numPr>
          <w:ilvl w:val="0"/>
          <w:numId w:val="38"/>
        </w:numPr>
        <w:tabs>
          <w:tab w:val="left" w:pos="1085"/>
        </w:tabs>
        <w:spacing w:line="240" w:lineRule="auto"/>
        <w:ind w:firstLine="709"/>
        <w:jc w:val="both"/>
        <w:rPr>
          <w:sz w:val="20"/>
          <w:szCs w:val="20"/>
        </w:rPr>
      </w:pPr>
      <w:r w:rsidRPr="00994D5C">
        <w:rPr>
          <w:color w:val="000000"/>
          <w:sz w:val="20"/>
          <w:szCs w:val="20"/>
          <w:lang w:eastAsia="uk-UA" w:bidi="uk-UA"/>
        </w:rPr>
        <w:t xml:space="preserve">під </w:t>
      </w:r>
      <w:r w:rsidRPr="00994D5C">
        <w:rPr>
          <w:color w:val="000000"/>
          <w:sz w:val="20"/>
          <w:szCs w:val="20"/>
          <w:lang w:val="ru-RU" w:eastAsia="ru-RU" w:bidi="ru-RU"/>
        </w:rPr>
        <w:t xml:space="preserve">час </w:t>
      </w:r>
      <w:proofErr w:type="spellStart"/>
      <w:r w:rsidRPr="00994D5C">
        <w:rPr>
          <w:color w:val="000000"/>
          <w:sz w:val="20"/>
          <w:szCs w:val="20"/>
          <w:lang w:val="ru-RU" w:eastAsia="ru-RU" w:bidi="ru-RU"/>
        </w:rPr>
        <w:t>роботи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будівельних </w:t>
      </w:r>
      <w:proofErr w:type="spellStart"/>
      <w:r w:rsidRPr="00994D5C">
        <w:rPr>
          <w:color w:val="000000"/>
          <w:sz w:val="20"/>
          <w:szCs w:val="20"/>
          <w:lang w:val="ru-RU" w:eastAsia="ru-RU" w:bidi="ru-RU"/>
        </w:rPr>
        <w:t>машини</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механізмів забороняється </w:t>
      </w:r>
      <w:proofErr w:type="spellStart"/>
      <w:r w:rsidRPr="00994D5C">
        <w:rPr>
          <w:color w:val="000000"/>
          <w:sz w:val="20"/>
          <w:szCs w:val="20"/>
          <w:lang w:val="ru-RU" w:eastAsia="ru-RU" w:bidi="ru-RU"/>
        </w:rPr>
        <w:t>перебування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робітників </w:t>
      </w:r>
      <w:r w:rsidRPr="00994D5C">
        <w:rPr>
          <w:color w:val="000000"/>
          <w:sz w:val="20"/>
          <w:szCs w:val="20"/>
          <w:lang w:val="ru-RU" w:eastAsia="ru-RU" w:bidi="ru-RU"/>
        </w:rPr>
        <w:t xml:space="preserve">у </w:t>
      </w:r>
      <w:r w:rsidRPr="00994D5C">
        <w:rPr>
          <w:color w:val="000000"/>
          <w:sz w:val="20"/>
          <w:szCs w:val="20"/>
          <w:lang w:eastAsia="uk-UA" w:bidi="uk-UA"/>
        </w:rPr>
        <w:t>їх небезпечній зоні;</w:t>
      </w:r>
    </w:p>
    <w:p w:rsidR="004C4788" w:rsidRPr="00994D5C" w:rsidRDefault="00142DFF" w:rsidP="00EB3B93">
      <w:pPr>
        <w:pStyle w:val="af2"/>
        <w:numPr>
          <w:ilvl w:val="0"/>
          <w:numId w:val="38"/>
        </w:numPr>
        <w:tabs>
          <w:tab w:val="left" w:pos="1085"/>
        </w:tabs>
        <w:spacing w:line="240" w:lineRule="auto"/>
        <w:ind w:firstLine="709"/>
        <w:jc w:val="both"/>
        <w:rPr>
          <w:sz w:val="20"/>
          <w:szCs w:val="20"/>
        </w:rPr>
      </w:pPr>
      <w:r w:rsidRPr="00994D5C">
        <w:rPr>
          <w:sz w:val="20"/>
          <w:szCs w:val="20"/>
        </w:rPr>
        <w:t>р</w:t>
      </w:r>
      <w:r w:rsidR="004C4788" w:rsidRPr="00994D5C">
        <w:rPr>
          <w:color w:val="000000"/>
          <w:sz w:val="20"/>
          <w:szCs w:val="20"/>
          <w:lang w:eastAsia="uk-UA" w:bidi="uk-UA"/>
        </w:rPr>
        <w:t xml:space="preserve">обіт повинні </w:t>
      </w:r>
      <w:r w:rsidR="004C4788" w:rsidRPr="00994D5C">
        <w:rPr>
          <w:color w:val="000000"/>
          <w:sz w:val="20"/>
          <w:szCs w:val="20"/>
          <w:lang w:val="ru-RU" w:eastAsia="ru-RU" w:bidi="ru-RU"/>
        </w:rPr>
        <w:t xml:space="preserve">бути </w:t>
      </w:r>
      <w:r w:rsidR="004C4788" w:rsidRPr="00994D5C">
        <w:rPr>
          <w:color w:val="000000"/>
          <w:sz w:val="20"/>
          <w:szCs w:val="20"/>
          <w:lang w:eastAsia="uk-UA" w:bidi="uk-UA"/>
        </w:rPr>
        <w:t xml:space="preserve">огороджені </w:t>
      </w:r>
      <w:r w:rsidR="004C4788" w:rsidRPr="00994D5C">
        <w:rPr>
          <w:color w:val="000000"/>
          <w:sz w:val="20"/>
          <w:szCs w:val="20"/>
          <w:lang w:val="ru-RU" w:eastAsia="ru-RU" w:bidi="ru-RU"/>
        </w:rPr>
        <w:t xml:space="preserve">переносною </w:t>
      </w:r>
      <w:proofErr w:type="spellStart"/>
      <w:r w:rsidR="004C4788" w:rsidRPr="00994D5C">
        <w:rPr>
          <w:color w:val="000000"/>
          <w:sz w:val="20"/>
          <w:szCs w:val="20"/>
          <w:lang w:val="ru-RU" w:eastAsia="ru-RU" w:bidi="ru-RU"/>
        </w:rPr>
        <w:t>штахетною</w:t>
      </w:r>
      <w:proofErr w:type="spellEnd"/>
      <w:r w:rsidR="004C4788" w:rsidRPr="00994D5C">
        <w:rPr>
          <w:color w:val="000000"/>
          <w:sz w:val="20"/>
          <w:szCs w:val="20"/>
          <w:lang w:val="ru-RU" w:eastAsia="ru-RU" w:bidi="ru-RU"/>
        </w:rPr>
        <w:t xml:space="preserve"> </w:t>
      </w:r>
      <w:proofErr w:type="spellStart"/>
      <w:r w:rsidR="004C4788" w:rsidRPr="00994D5C">
        <w:rPr>
          <w:color w:val="000000"/>
          <w:sz w:val="20"/>
          <w:szCs w:val="20"/>
          <w:lang w:val="ru-RU" w:eastAsia="ru-RU" w:bidi="ru-RU"/>
        </w:rPr>
        <w:t>або</w:t>
      </w:r>
      <w:proofErr w:type="spellEnd"/>
      <w:r w:rsidR="004C4788" w:rsidRPr="00994D5C">
        <w:rPr>
          <w:color w:val="000000"/>
          <w:sz w:val="20"/>
          <w:szCs w:val="20"/>
          <w:lang w:val="ru-RU" w:eastAsia="ru-RU" w:bidi="ru-RU"/>
        </w:rPr>
        <w:t xml:space="preserve"> щитовою </w:t>
      </w:r>
      <w:proofErr w:type="spellStart"/>
      <w:r w:rsidR="004C4788" w:rsidRPr="00994D5C">
        <w:rPr>
          <w:color w:val="000000"/>
          <w:sz w:val="20"/>
          <w:szCs w:val="20"/>
          <w:lang w:val="ru-RU" w:eastAsia="ru-RU" w:bidi="ru-RU"/>
        </w:rPr>
        <w:t>огорожею</w:t>
      </w:r>
      <w:proofErr w:type="spellEnd"/>
      <w:r w:rsidR="004C4788" w:rsidRPr="00994D5C">
        <w:rPr>
          <w:color w:val="000000"/>
          <w:sz w:val="20"/>
          <w:szCs w:val="20"/>
          <w:lang w:val="ru-RU" w:eastAsia="ru-RU" w:bidi="ru-RU"/>
        </w:rPr>
        <w:t xml:space="preserve"> </w:t>
      </w:r>
      <w:proofErr w:type="spellStart"/>
      <w:r w:rsidR="004C4788" w:rsidRPr="00994D5C">
        <w:rPr>
          <w:color w:val="000000"/>
          <w:sz w:val="20"/>
          <w:szCs w:val="20"/>
          <w:lang w:val="ru-RU" w:eastAsia="ru-RU" w:bidi="ru-RU"/>
        </w:rPr>
        <w:t>висотою</w:t>
      </w:r>
      <w:proofErr w:type="spellEnd"/>
      <w:r w:rsidR="004C4788" w:rsidRPr="00994D5C">
        <w:rPr>
          <w:color w:val="000000"/>
          <w:sz w:val="20"/>
          <w:szCs w:val="20"/>
          <w:lang w:val="ru-RU" w:eastAsia="ru-RU" w:bidi="ru-RU"/>
        </w:rPr>
        <w:t xml:space="preserve"> </w:t>
      </w:r>
      <w:r w:rsidR="004C4788" w:rsidRPr="00994D5C">
        <w:rPr>
          <w:color w:val="000000"/>
          <w:sz w:val="20"/>
          <w:szCs w:val="20"/>
          <w:lang w:eastAsia="uk-UA" w:bidi="uk-UA"/>
        </w:rPr>
        <w:t xml:space="preserve">від </w:t>
      </w:r>
      <w:r w:rsidR="004C4788" w:rsidRPr="00994D5C">
        <w:rPr>
          <w:color w:val="000000"/>
          <w:sz w:val="20"/>
          <w:szCs w:val="20"/>
          <w:lang w:val="ru-RU" w:eastAsia="ru-RU" w:bidi="ru-RU"/>
        </w:rPr>
        <w:t>1,1 м до 2,0 м;</w:t>
      </w:r>
    </w:p>
    <w:p w:rsidR="004C4788" w:rsidRPr="00994D5C" w:rsidRDefault="004C4788" w:rsidP="00EB3B93">
      <w:pPr>
        <w:pStyle w:val="af2"/>
        <w:numPr>
          <w:ilvl w:val="0"/>
          <w:numId w:val="38"/>
        </w:numPr>
        <w:tabs>
          <w:tab w:val="left" w:pos="1640"/>
        </w:tabs>
        <w:spacing w:line="240" w:lineRule="auto"/>
        <w:ind w:firstLine="480"/>
        <w:jc w:val="both"/>
        <w:rPr>
          <w:sz w:val="20"/>
          <w:szCs w:val="20"/>
        </w:rPr>
      </w:pPr>
      <w:r w:rsidRPr="00994D5C">
        <w:rPr>
          <w:color w:val="000000"/>
          <w:sz w:val="20"/>
          <w:szCs w:val="20"/>
          <w:lang w:eastAsia="uk-UA" w:bidi="uk-UA"/>
        </w:rPr>
        <w:t xml:space="preserve">переміщення спеціальних будівельних </w:t>
      </w:r>
      <w:r w:rsidRPr="00994D5C">
        <w:rPr>
          <w:color w:val="000000"/>
          <w:sz w:val="20"/>
          <w:szCs w:val="20"/>
          <w:lang w:val="ru-RU" w:eastAsia="ru-RU" w:bidi="ru-RU"/>
        </w:rPr>
        <w:t xml:space="preserve">машин та </w:t>
      </w:r>
      <w:r w:rsidRPr="00994D5C">
        <w:rPr>
          <w:color w:val="000000"/>
          <w:sz w:val="20"/>
          <w:szCs w:val="20"/>
          <w:lang w:eastAsia="uk-UA" w:bidi="uk-UA"/>
        </w:rPr>
        <w:t xml:space="preserve">механізмів під повітряними електролініями допускається тільки </w:t>
      </w:r>
      <w:r w:rsidRPr="00994D5C">
        <w:rPr>
          <w:color w:val="000000"/>
          <w:sz w:val="20"/>
          <w:szCs w:val="20"/>
          <w:lang w:val="ru-RU" w:eastAsia="ru-RU" w:bidi="ru-RU"/>
        </w:rPr>
        <w:t xml:space="preserve">в </w:t>
      </w:r>
      <w:proofErr w:type="spellStart"/>
      <w:r w:rsidRPr="00994D5C">
        <w:rPr>
          <w:color w:val="000000"/>
          <w:sz w:val="20"/>
          <w:szCs w:val="20"/>
          <w:lang w:val="ru-RU" w:eastAsia="ru-RU" w:bidi="ru-RU"/>
        </w:rPr>
        <w:t>ясну</w:t>
      </w:r>
      <w:proofErr w:type="spellEnd"/>
      <w:r w:rsidRPr="00994D5C">
        <w:rPr>
          <w:color w:val="000000"/>
          <w:sz w:val="20"/>
          <w:szCs w:val="20"/>
          <w:lang w:val="ru-RU" w:eastAsia="ru-RU" w:bidi="ru-RU"/>
        </w:rPr>
        <w:t xml:space="preserve"> погоду та за умов, </w:t>
      </w:r>
      <w:proofErr w:type="spellStart"/>
      <w:r w:rsidRPr="00994D5C">
        <w:rPr>
          <w:color w:val="000000"/>
          <w:sz w:val="20"/>
          <w:szCs w:val="20"/>
          <w:lang w:val="ru-RU" w:eastAsia="ru-RU" w:bidi="ru-RU"/>
        </w:rPr>
        <w:t>якщо</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відстань від проводів </w:t>
      </w:r>
      <w:r w:rsidRPr="00994D5C">
        <w:rPr>
          <w:color w:val="000000"/>
          <w:sz w:val="20"/>
          <w:szCs w:val="20"/>
          <w:lang w:val="ru-RU" w:eastAsia="ru-RU" w:bidi="ru-RU"/>
        </w:rPr>
        <w:t xml:space="preserve">до </w:t>
      </w:r>
      <w:r w:rsidRPr="00994D5C">
        <w:rPr>
          <w:color w:val="000000"/>
          <w:sz w:val="20"/>
          <w:szCs w:val="20"/>
          <w:lang w:eastAsia="uk-UA" w:bidi="uk-UA"/>
        </w:rPr>
        <w:t xml:space="preserve">верхньої </w:t>
      </w:r>
      <w:proofErr w:type="spellStart"/>
      <w:r w:rsidRPr="00994D5C">
        <w:rPr>
          <w:color w:val="000000"/>
          <w:sz w:val="20"/>
          <w:szCs w:val="20"/>
          <w:lang w:val="ru-RU" w:eastAsia="ru-RU" w:bidi="ru-RU"/>
        </w:rPr>
        <w:t>частини</w:t>
      </w:r>
      <w:proofErr w:type="spellEnd"/>
      <w:r w:rsidRPr="00994D5C">
        <w:rPr>
          <w:color w:val="000000"/>
          <w:sz w:val="20"/>
          <w:szCs w:val="20"/>
          <w:lang w:val="ru-RU" w:eastAsia="ru-RU" w:bidi="ru-RU"/>
        </w:rPr>
        <w:t xml:space="preserve"> становить не </w:t>
      </w:r>
      <w:proofErr w:type="spellStart"/>
      <w:r w:rsidRPr="00994D5C">
        <w:rPr>
          <w:color w:val="000000"/>
          <w:sz w:val="20"/>
          <w:szCs w:val="20"/>
          <w:lang w:val="ru-RU" w:eastAsia="ru-RU" w:bidi="ru-RU"/>
        </w:rPr>
        <w:t>менше</w:t>
      </w:r>
      <w:proofErr w:type="spellEnd"/>
      <w:r w:rsidRPr="00994D5C">
        <w:rPr>
          <w:color w:val="000000"/>
          <w:sz w:val="20"/>
          <w:szCs w:val="20"/>
          <w:lang w:val="ru-RU" w:eastAsia="ru-RU" w:bidi="ru-RU"/>
        </w:rPr>
        <w:t xml:space="preserve"> 2 м.</w:t>
      </w:r>
    </w:p>
    <w:p w:rsidR="004C4788" w:rsidRPr="00994D5C" w:rsidRDefault="004C4788" w:rsidP="00EB3B93">
      <w:pPr>
        <w:pStyle w:val="af2"/>
        <w:numPr>
          <w:ilvl w:val="0"/>
          <w:numId w:val="38"/>
        </w:numPr>
        <w:tabs>
          <w:tab w:val="left" w:pos="1635"/>
        </w:tabs>
        <w:spacing w:line="240" w:lineRule="auto"/>
        <w:ind w:firstLine="480"/>
        <w:jc w:val="both"/>
        <w:rPr>
          <w:sz w:val="20"/>
          <w:szCs w:val="20"/>
        </w:rPr>
      </w:pPr>
      <w:r w:rsidRPr="00994D5C">
        <w:rPr>
          <w:color w:val="000000"/>
          <w:sz w:val="20"/>
          <w:szCs w:val="20"/>
          <w:lang w:eastAsia="ru-RU" w:bidi="ru-RU"/>
        </w:rPr>
        <w:t xml:space="preserve">виконання </w:t>
      </w:r>
      <w:r w:rsidRPr="00994D5C">
        <w:rPr>
          <w:color w:val="000000"/>
          <w:sz w:val="20"/>
          <w:szCs w:val="20"/>
          <w:lang w:eastAsia="uk-UA" w:bidi="uk-UA"/>
        </w:rPr>
        <w:t xml:space="preserve">робіт під повітряними електролініями, </w:t>
      </w:r>
      <w:r w:rsidRPr="00994D5C">
        <w:rPr>
          <w:color w:val="000000"/>
          <w:sz w:val="20"/>
          <w:szCs w:val="20"/>
          <w:lang w:eastAsia="ru-RU" w:bidi="ru-RU"/>
        </w:rPr>
        <w:t xml:space="preserve">що перебувають </w:t>
      </w:r>
      <w:r w:rsidRPr="00994D5C">
        <w:rPr>
          <w:color w:val="000000"/>
          <w:sz w:val="20"/>
          <w:szCs w:val="20"/>
          <w:lang w:eastAsia="uk-UA" w:bidi="uk-UA"/>
        </w:rPr>
        <w:t xml:space="preserve">під </w:t>
      </w:r>
      <w:r w:rsidRPr="00994D5C">
        <w:rPr>
          <w:color w:val="000000"/>
          <w:sz w:val="20"/>
          <w:szCs w:val="20"/>
          <w:lang w:eastAsia="ru-RU" w:bidi="ru-RU"/>
        </w:rPr>
        <w:t xml:space="preserve">струмом, </w:t>
      </w:r>
      <w:r w:rsidRPr="00994D5C">
        <w:rPr>
          <w:color w:val="000000"/>
          <w:sz w:val="20"/>
          <w:szCs w:val="20"/>
          <w:lang w:eastAsia="uk-UA" w:bidi="uk-UA"/>
        </w:rPr>
        <w:t>забороняється.</w:t>
      </w:r>
    </w:p>
    <w:p w:rsidR="004C4788" w:rsidRPr="00994D5C" w:rsidRDefault="004C4788" w:rsidP="00EB3B93">
      <w:pPr>
        <w:pStyle w:val="af2"/>
        <w:numPr>
          <w:ilvl w:val="0"/>
          <w:numId w:val="38"/>
        </w:numPr>
        <w:tabs>
          <w:tab w:val="left" w:pos="1640"/>
        </w:tabs>
        <w:spacing w:line="240" w:lineRule="auto"/>
        <w:ind w:left="709" w:firstLine="0"/>
        <w:jc w:val="both"/>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 xml:space="preserve">виконанні </w:t>
      </w:r>
      <w:proofErr w:type="spellStart"/>
      <w:r w:rsidRPr="00994D5C">
        <w:rPr>
          <w:color w:val="000000"/>
          <w:sz w:val="20"/>
          <w:szCs w:val="20"/>
          <w:lang w:val="ru-RU" w:eastAsia="ru-RU" w:bidi="ru-RU"/>
        </w:rPr>
        <w:t>земляних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робіт </w:t>
      </w:r>
      <w:r w:rsidRPr="00994D5C">
        <w:rPr>
          <w:color w:val="000000"/>
          <w:sz w:val="20"/>
          <w:szCs w:val="20"/>
          <w:lang w:val="ru-RU" w:eastAsia="ru-RU" w:bidi="ru-RU"/>
        </w:rPr>
        <w:t xml:space="preserve">повинен бути </w:t>
      </w:r>
      <w:proofErr w:type="spellStart"/>
      <w:r w:rsidRPr="00994D5C">
        <w:rPr>
          <w:color w:val="000000"/>
          <w:sz w:val="20"/>
          <w:szCs w:val="20"/>
          <w:lang w:val="ru-RU" w:eastAsia="ru-RU" w:bidi="ru-RU"/>
        </w:rPr>
        <w:t>заборонений</w:t>
      </w:r>
      <w:proofErr w:type="spellEnd"/>
      <w:r w:rsidRPr="00994D5C">
        <w:rPr>
          <w:color w:val="000000"/>
          <w:sz w:val="20"/>
          <w:szCs w:val="20"/>
          <w:lang w:val="ru-RU" w:eastAsia="ru-RU" w:bidi="ru-RU"/>
        </w:rPr>
        <w:t xml:space="preserve"> доступ людей до </w:t>
      </w:r>
      <w:proofErr w:type="spellStart"/>
      <w:r w:rsidRPr="00994D5C">
        <w:rPr>
          <w:color w:val="000000"/>
          <w:sz w:val="20"/>
          <w:szCs w:val="20"/>
          <w:lang w:val="ru-RU" w:eastAsia="ru-RU" w:bidi="ru-RU"/>
        </w:rPr>
        <w:t>вибою</w:t>
      </w:r>
      <w:proofErr w:type="spellEnd"/>
      <w:r w:rsidRPr="00994D5C">
        <w:rPr>
          <w:color w:val="000000"/>
          <w:sz w:val="20"/>
          <w:szCs w:val="20"/>
          <w:lang w:val="ru-RU" w:eastAsia="ru-RU" w:bidi="ru-RU"/>
        </w:rPr>
        <w:t xml:space="preserve"> в межах </w:t>
      </w:r>
      <w:proofErr w:type="spellStart"/>
      <w:r w:rsidRPr="00994D5C">
        <w:rPr>
          <w:color w:val="000000"/>
          <w:sz w:val="20"/>
          <w:szCs w:val="20"/>
          <w:lang w:val="ru-RU" w:eastAsia="ru-RU" w:bidi="ru-RU"/>
        </w:rPr>
        <w:t>призми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обвалювання</w:t>
      </w:r>
      <w:proofErr w:type="spellEnd"/>
      <w:r w:rsidRPr="00994D5C">
        <w:rPr>
          <w:color w:val="000000"/>
          <w:sz w:val="20"/>
          <w:szCs w:val="20"/>
          <w:lang w:val="ru-RU" w:eastAsia="ru-RU" w:bidi="ru-RU"/>
        </w:rPr>
        <w:t>;</w:t>
      </w:r>
    </w:p>
    <w:p w:rsidR="004C4788" w:rsidRPr="00994D5C" w:rsidRDefault="004C4788" w:rsidP="00EB3B93">
      <w:pPr>
        <w:pStyle w:val="af2"/>
        <w:numPr>
          <w:ilvl w:val="0"/>
          <w:numId w:val="38"/>
        </w:numPr>
        <w:tabs>
          <w:tab w:val="left" w:pos="1635"/>
        </w:tabs>
        <w:spacing w:line="240" w:lineRule="auto"/>
        <w:ind w:left="709" w:firstLine="0"/>
        <w:jc w:val="both"/>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 xml:space="preserve">виконанні робіт </w:t>
      </w:r>
      <w:r w:rsidRPr="00994D5C">
        <w:rPr>
          <w:color w:val="000000"/>
          <w:sz w:val="20"/>
          <w:szCs w:val="20"/>
          <w:lang w:val="ru-RU" w:eastAsia="ru-RU" w:bidi="ru-RU"/>
        </w:rPr>
        <w:t xml:space="preserve">в </w:t>
      </w:r>
      <w:r w:rsidRPr="00994D5C">
        <w:rPr>
          <w:color w:val="000000"/>
          <w:sz w:val="20"/>
          <w:szCs w:val="20"/>
          <w:lang w:eastAsia="uk-UA" w:bidi="uk-UA"/>
        </w:rPr>
        <w:t xml:space="preserve">нічну зміну їх територія і </w:t>
      </w:r>
      <w:r w:rsidRPr="00994D5C">
        <w:rPr>
          <w:color w:val="000000"/>
          <w:sz w:val="20"/>
          <w:szCs w:val="20"/>
          <w:lang w:val="ru-RU" w:eastAsia="ru-RU" w:bidi="ru-RU"/>
        </w:rPr>
        <w:t xml:space="preserve">сама </w:t>
      </w:r>
      <w:r w:rsidRPr="00994D5C">
        <w:rPr>
          <w:color w:val="000000"/>
          <w:sz w:val="20"/>
          <w:szCs w:val="20"/>
          <w:lang w:eastAsia="uk-UA" w:bidi="uk-UA"/>
        </w:rPr>
        <w:t xml:space="preserve">техніка повинні </w:t>
      </w:r>
      <w:r w:rsidRPr="00994D5C">
        <w:rPr>
          <w:color w:val="000000"/>
          <w:sz w:val="20"/>
          <w:szCs w:val="20"/>
          <w:lang w:val="ru-RU" w:eastAsia="ru-RU" w:bidi="ru-RU"/>
        </w:rPr>
        <w:t xml:space="preserve">бути </w:t>
      </w:r>
      <w:r w:rsidRPr="00994D5C">
        <w:rPr>
          <w:color w:val="000000"/>
          <w:sz w:val="20"/>
          <w:szCs w:val="20"/>
          <w:lang w:eastAsia="uk-UA" w:bidi="uk-UA"/>
        </w:rPr>
        <w:t>освітлені;</w:t>
      </w:r>
    </w:p>
    <w:p w:rsidR="004C4788" w:rsidRPr="00994D5C" w:rsidRDefault="004C4788" w:rsidP="00EB3B93">
      <w:pPr>
        <w:pStyle w:val="af2"/>
        <w:numPr>
          <w:ilvl w:val="0"/>
          <w:numId w:val="38"/>
        </w:numPr>
        <w:tabs>
          <w:tab w:val="left" w:pos="1841"/>
        </w:tabs>
        <w:spacing w:line="240" w:lineRule="auto"/>
        <w:ind w:left="709" w:firstLine="0"/>
        <w:jc w:val="both"/>
        <w:rPr>
          <w:sz w:val="20"/>
          <w:szCs w:val="20"/>
        </w:rPr>
      </w:pPr>
      <w:r w:rsidRPr="00994D5C">
        <w:rPr>
          <w:color w:val="000000"/>
          <w:sz w:val="20"/>
          <w:szCs w:val="20"/>
          <w:lang w:eastAsia="ru-RU" w:bidi="ru-RU"/>
        </w:rPr>
        <w:t xml:space="preserve">на </w:t>
      </w:r>
      <w:r w:rsidRPr="00994D5C">
        <w:rPr>
          <w:color w:val="000000"/>
          <w:sz w:val="20"/>
          <w:szCs w:val="20"/>
          <w:lang w:eastAsia="uk-UA" w:bidi="uk-UA"/>
        </w:rPr>
        <w:t xml:space="preserve">всіх ділянках будівництва біля </w:t>
      </w:r>
      <w:r w:rsidRPr="00994D5C">
        <w:rPr>
          <w:color w:val="000000"/>
          <w:sz w:val="20"/>
          <w:szCs w:val="20"/>
          <w:lang w:eastAsia="ru-RU" w:bidi="ru-RU"/>
        </w:rPr>
        <w:t xml:space="preserve">машин та </w:t>
      </w:r>
      <w:r w:rsidRPr="00994D5C">
        <w:rPr>
          <w:color w:val="000000"/>
          <w:sz w:val="20"/>
          <w:szCs w:val="20"/>
          <w:lang w:eastAsia="uk-UA" w:bidi="uk-UA"/>
        </w:rPr>
        <w:t xml:space="preserve">механізмів повинні </w:t>
      </w:r>
      <w:r w:rsidRPr="00994D5C">
        <w:rPr>
          <w:color w:val="000000"/>
          <w:sz w:val="20"/>
          <w:szCs w:val="20"/>
          <w:lang w:eastAsia="ru-RU" w:bidi="ru-RU"/>
        </w:rPr>
        <w:t xml:space="preserve">бути </w:t>
      </w:r>
      <w:r w:rsidRPr="00994D5C">
        <w:rPr>
          <w:color w:val="000000"/>
          <w:sz w:val="20"/>
          <w:szCs w:val="20"/>
          <w:lang w:eastAsia="uk-UA" w:bidi="uk-UA"/>
        </w:rPr>
        <w:t xml:space="preserve">вивішені </w:t>
      </w:r>
      <w:r w:rsidRPr="00994D5C">
        <w:rPr>
          <w:color w:val="000000"/>
          <w:sz w:val="20"/>
          <w:szCs w:val="20"/>
          <w:lang w:eastAsia="ru-RU" w:bidi="ru-RU"/>
        </w:rPr>
        <w:t xml:space="preserve">добре </w:t>
      </w:r>
      <w:r w:rsidRPr="00994D5C">
        <w:rPr>
          <w:color w:val="000000"/>
          <w:sz w:val="20"/>
          <w:szCs w:val="20"/>
          <w:lang w:eastAsia="uk-UA" w:bidi="uk-UA"/>
        </w:rPr>
        <w:t xml:space="preserve">видимі </w:t>
      </w:r>
      <w:r w:rsidRPr="00994D5C">
        <w:rPr>
          <w:color w:val="000000"/>
          <w:sz w:val="20"/>
          <w:szCs w:val="20"/>
          <w:lang w:eastAsia="ru-RU" w:bidi="ru-RU"/>
        </w:rPr>
        <w:t xml:space="preserve">та </w:t>
      </w:r>
      <w:r w:rsidRPr="00994D5C">
        <w:rPr>
          <w:color w:val="000000"/>
          <w:sz w:val="20"/>
          <w:szCs w:val="20"/>
          <w:lang w:eastAsia="uk-UA" w:bidi="uk-UA"/>
        </w:rPr>
        <w:lastRenderedPageBreak/>
        <w:t xml:space="preserve">освітлені </w:t>
      </w:r>
      <w:r w:rsidRPr="00994D5C">
        <w:rPr>
          <w:color w:val="000000"/>
          <w:sz w:val="20"/>
          <w:szCs w:val="20"/>
          <w:lang w:eastAsia="ru-RU" w:bidi="ru-RU"/>
        </w:rPr>
        <w:t xml:space="preserve">в </w:t>
      </w:r>
      <w:r w:rsidRPr="00994D5C">
        <w:rPr>
          <w:color w:val="000000"/>
          <w:sz w:val="20"/>
          <w:szCs w:val="20"/>
          <w:lang w:eastAsia="uk-UA" w:bidi="uk-UA"/>
        </w:rPr>
        <w:t xml:space="preserve">нічний </w:t>
      </w:r>
      <w:r w:rsidRPr="00994D5C">
        <w:rPr>
          <w:color w:val="000000"/>
          <w:sz w:val="20"/>
          <w:szCs w:val="20"/>
          <w:lang w:eastAsia="ru-RU" w:bidi="ru-RU"/>
        </w:rPr>
        <w:t xml:space="preserve">час </w:t>
      </w:r>
      <w:r w:rsidRPr="00994D5C">
        <w:rPr>
          <w:color w:val="000000"/>
          <w:sz w:val="20"/>
          <w:szCs w:val="20"/>
          <w:lang w:eastAsia="uk-UA" w:bidi="uk-UA"/>
        </w:rPr>
        <w:t xml:space="preserve">попереджувальні </w:t>
      </w:r>
      <w:r w:rsidRPr="00994D5C">
        <w:rPr>
          <w:color w:val="000000"/>
          <w:sz w:val="20"/>
          <w:szCs w:val="20"/>
          <w:lang w:eastAsia="ru-RU" w:bidi="ru-RU"/>
        </w:rPr>
        <w:t xml:space="preserve">та </w:t>
      </w:r>
      <w:r w:rsidRPr="00994D5C">
        <w:rPr>
          <w:color w:val="000000"/>
          <w:sz w:val="20"/>
          <w:szCs w:val="20"/>
          <w:lang w:eastAsia="uk-UA" w:bidi="uk-UA"/>
        </w:rPr>
        <w:t xml:space="preserve">вказівні </w:t>
      </w:r>
      <w:r w:rsidRPr="00994D5C">
        <w:rPr>
          <w:color w:val="000000"/>
          <w:sz w:val="20"/>
          <w:szCs w:val="20"/>
          <w:lang w:eastAsia="ru-RU" w:bidi="ru-RU"/>
        </w:rPr>
        <w:t xml:space="preserve">знаки-надписи, плакати та </w:t>
      </w:r>
      <w:r w:rsidRPr="00994D5C">
        <w:rPr>
          <w:color w:val="000000"/>
          <w:sz w:val="20"/>
          <w:szCs w:val="20"/>
          <w:lang w:eastAsia="uk-UA" w:bidi="uk-UA"/>
        </w:rPr>
        <w:t xml:space="preserve">інструкції </w:t>
      </w:r>
      <w:r w:rsidRPr="00994D5C">
        <w:rPr>
          <w:color w:val="000000"/>
          <w:sz w:val="20"/>
          <w:szCs w:val="20"/>
          <w:lang w:eastAsia="ru-RU" w:bidi="ru-RU"/>
        </w:rPr>
        <w:t xml:space="preserve">з </w:t>
      </w:r>
      <w:r w:rsidRPr="00994D5C">
        <w:rPr>
          <w:color w:val="000000"/>
          <w:sz w:val="20"/>
          <w:szCs w:val="20"/>
          <w:lang w:eastAsia="uk-UA" w:bidi="uk-UA"/>
        </w:rPr>
        <w:t xml:space="preserve">техніки </w:t>
      </w:r>
      <w:r w:rsidRPr="00994D5C">
        <w:rPr>
          <w:color w:val="000000"/>
          <w:sz w:val="20"/>
          <w:szCs w:val="20"/>
          <w:lang w:eastAsia="ru-RU" w:bidi="ru-RU"/>
        </w:rPr>
        <w:t>безпеки;</w:t>
      </w:r>
    </w:p>
    <w:p w:rsidR="004C4788" w:rsidRPr="00994D5C" w:rsidRDefault="004C4788" w:rsidP="00EB3B93">
      <w:pPr>
        <w:pStyle w:val="af2"/>
        <w:numPr>
          <w:ilvl w:val="0"/>
          <w:numId w:val="38"/>
        </w:numPr>
        <w:tabs>
          <w:tab w:val="left" w:pos="1841"/>
        </w:tabs>
        <w:spacing w:line="240" w:lineRule="auto"/>
        <w:ind w:left="709" w:firstLine="0"/>
        <w:jc w:val="both"/>
        <w:rPr>
          <w:sz w:val="20"/>
          <w:szCs w:val="20"/>
        </w:rPr>
      </w:pPr>
      <w:r w:rsidRPr="00994D5C">
        <w:rPr>
          <w:color w:val="000000"/>
          <w:sz w:val="20"/>
          <w:szCs w:val="20"/>
          <w:lang w:eastAsia="uk-UA" w:bidi="uk-UA"/>
        </w:rPr>
        <w:t xml:space="preserve">будівельні організації повинні </w:t>
      </w:r>
      <w:r w:rsidRPr="00994D5C">
        <w:rPr>
          <w:color w:val="000000"/>
          <w:sz w:val="20"/>
          <w:szCs w:val="20"/>
          <w:lang w:eastAsia="ru-RU" w:bidi="ru-RU"/>
        </w:rPr>
        <w:t xml:space="preserve">забезпечувати робочих спецодягом, спецвзуттям та засобами </w:t>
      </w:r>
      <w:r w:rsidRPr="00994D5C">
        <w:rPr>
          <w:color w:val="000000"/>
          <w:sz w:val="20"/>
          <w:szCs w:val="20"/>
          <w:lang w:eastAsia="uk-UA" w:bidi="uk-UA"/>
        </w:rPr>
        <w:t xml:space="preserve">індивідуального </w:t>
      </w:r>
      <w:r w:rsidRPr="00994D5C">
        <w:rPr>
          <w:color w:val="000000"/>
          <w:sz w:val="20"/>
          <w:szCs w:val="20"/>
          <w:lang w:eastAsia="ru-RU" w:bidi="ru-RU"/>
        </w:rPr>
        <w:t xml:space="preserve">захисту у </w:t>
      </w:r>
      <w:r w:rsidRPr="00994D5C">
        <w:rPr>
          <w:color w:val="000000"/>
          <w:sz w:val="20"/>
          <w:szCs w:val="20"/>
          <w:lang w:eastAsia="uk-UA" w:bidi="uk-UA"/>
        </w:rPr>
        <w:t xml:space="preserve">відповідності </w:t>
      </w:r>
      <w:r w:rsidRPr="00994D5C">
        <w:rPr>
          <w:color w:val="000000"/>
          <w:sz w:val="20"/>
          <w:szCs w:val="20"/>
          <w:lang w:eastAsia="ru-RU" w:bidi="ru-RU"/>
        </w:rPr>
        <w:t xml:space="preserve">з характером виконання </w:t>
      </w:r>
      <w:r w:rsidRPr="00994D5C">
        <w:rPr>
          <w:color w:val="000000"/>
          <w:sz w:val="20"/>
          <w:szCs w:val="20"/>
          <w:lang w:eastAsia="uk-UA" w:bidi="uk-UA"/>
        </w:rPr>
        <w:t>робіт;</w:t>
      </w:r>
    </w:p>
    <w:p w:rsidR="004C4788" w:rsidRPr="00994D5C" w:rsidRDefault="004C4788" w:rsidP="00EB3B93">
      <w:pPr>
        <w:pStyle w:val="af2"/>
        <w:numPr>
          <w:ilvl w:val="0"/>
          <w:numId w:val="38"/>
        </w:numPr>
        <w:tabs>
          <w:tab w:val="left" w:pos="1841"/>
        </w:tabs>
        <w:spacing w:line="240" w:lineRule="auto"/>
        <w:ind w:left="709" w:firstLine="0"/>
        <w:jc w:val="both"/>
        <w:rPr>
          <w:sz w:val="20"/>
          <w:szCs w:val="20"/>
        </w:rPr>
      </w:pPr>
      <w:r w:rsidRPr="00994D5C">
        <w:rPr>
          <w:color w:val="000000"/>
          <w:sz w:val="20"/>
          <w:szCs w:val="20"/>
          <w:lang w:val="ru-RU" w:eastAsia="ru-RU" w:bidi="ru-RU"/>
        </w:rPr>
        <w:t xml:space="preserve">на </w:t>
      </w:r>
      <w:r w:rsidRPr="00994D5C">
        <w:rPr>
          <w:color w:val="000000"/>
          <w:sz w:val="20"/>
          <w:szCs w:val="20"/>
          <w:lang w:eastAsia="uk-UA" w:bidi="uk-UA"/>
        </w:rPr>
        <w:t xml:space="preserve">об’єкті будівництва повинні </w:t>
      </w:r>
      <w:r w:rsidRPr="00994D5C">
        <w:rPr>
          <w:color w:val="000000"/>
          <w:sz w:val="20"/>
          <w:szCs w:val="20"/>
          <w:lang w:val="ru-RU" w:eastAsia="ru-RU" w:bidi="ru-RU"/>
        </w:rPr>
        <w:t xml:space="preserve">бути аптечки з медикаментами та </w:t>
      </w:r>
      <w:r w:rsidRPr="00994D5C">
        <w:rPr>
          <w:color w:val="000000"/>
          <w:sz w:val="20"/>
          <w:szCs w:val="20"/>
          <w:lang w:eastAsia="uk-UA" w:bidi="uk-UA"/>
        </w:rPr>
        <w:t xml:space="preserve">іншими </w:t>
      </w:r>
      <w:proofErr w:type="spellStart"/>
      <w:r w:rsidRPr="00994D5C">
        <w:rPr>
          <w:color w:val="000000"/>
          <w:sz w:val="20"/>
          <w:szCs w:val="20"/>
          <w:lang w:val="ru-RU" w:eastAsia="ru-RU" w:bidi="ru-RU"/>
        </w:rPr>
        <w:t>засобами</w:t>
      </w:r>
      <w:proofErr w:type="spellEnd"/>
      <w:r w:rsidRPr="00994D5C">
        <w:rPr>
          <w:color w:val="000000"/>
          <w:sz w:val="20"/>
          <w:szCs w:val="20"/>
          <w:lang w:val="ru-RU" w:eastAsia="ru-RU" w:bidi="ru-RU"/>
        </w:rPr>
        <w:t xml:space="preserve"> для </w:t>
      </w:r>
      <w:proofErr w:type="spellStart"/>
      <w:r w:rsidRPr="00994D5C">
        <w:rPr>
          <w:color w:val="000000"/>
          <w:sz w:val="20"/>
          <w:szCs w:val="20"/>
          <w:lang w:val="ru-RU" w:eastAsia="ru-RU" w:bidi="ru-RU"/>
        </w:rPr>
        <w:t>надання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першої медичної </w:t>
      </w:r>
      <w:proofErr w:type="spellStart"/>
      <w:r w:rsidRPr="00994D5C">
        <w:rPr>
          <w:color w:val="000000"/>
          <w:sz w:val="20"/>
          <w:szCs w:val="20"/>
          <w:lang w:val="ru-RU" w:eastAsia="ru-RU" w:bidi="ru-RU"/>
        </w:rPr>
        <w:t>допомоги</w:t>
      </w:r>
      <w:proofErr w:type="spellEnd"/>
      <w:r w:rsidRPr="00994D5C">
        <w:rPr>
          <w:color w:val="000000"/>
          <w:sz w:val="20"/>
          <w:szCs w:val="20"/>
          <w:lang w:val="ru-RU" w:eastAsia="ru-RU" w:bidi="ru-RU"/>
        </w:rPr>
        <w:t>.</w:t>
      </w:r>
    </w:p>
    <w:p w:rsidR="004C4788" w:rsidRPr="00994D5C" w:rsidRDefault="004C4788" w:rsidP="00EB3B93">
      <w:pPr>
        <w:pStyle w:val="af2"/>
        <w:spacing w:line="240" w:lineRule="auto"/>
        <w:ind w:left="709" w:firstLine="651"/>
        <w:jc w:val="both"/>
        <w:rPr>
          <w:sz w:val="20"/>
          <w:szCs w:val="20"/>
        </w:rPr>
      </w:pPr>
      <w:r w:rsidRPr="00994D5C">
        <w:rPr>
          <w:color w:val="000000"/>
          <w:sz w:val="20"/>
          <w:szCs w:val="20"/>
          <w:lang w:eastAsia="uk-UA" w:bidi="uk-UA"/>
        </w:rPr>
        <w:t xml:space="preserve">Відповідальність </w:t>
      </w:r>
      <w:r w:rsidRPr="00994D5C">
        <w:rPr>
          <w:color w:val="000000"/>
          <w:sz w:val="20"/>
          <w:szCs w:val="20"/>
          <w:lang w:eastAsia="ru-RU" w:bidi="ru-RU"/>
        </w:rPr>
        <w:t xml:space="preserve">за виконання норм з охорони </w:t>
      </w:r>
      <w:r w:rsidRPr="00994D5C">
        <w:rPr>
          <w:color w:val="000000"/>
          <w:sz w:val="20"/>
          <w:szCs w:val="20"/>
          <w:lang w:eastAsia="uk-UA" w:bidi="uk-UA"/>
        </w:rPr>
        <w:t xml:space="preserve">праці </w:t>
      </w:r>
      <w:r w:rsidRPr="00994D5C">
        <w:rPr>
          <w:color w:val="000000"/>
          <w:sz w:val="20"/>
          <w:szCs w:val="20"/>
          <w:lang w:eastAsia="ru-RU" w:bidi="ru-RU"/>
        </w:rPr>
        <w:t xml:space="preserve">та </w:t>
      </w:r>
      <w:r w:rsidRPr="00994D5C">
        <w:rPr>
          <w:color w:val="000000"/>
          <w:sz w:val="20"/>
          <w:szCs w:val="20"/>
          <w:lang w:eastAsia="uk-UA" w:bidi="uk-UA"/>
        </w:rPr>
        <w:t xml:space="preserve">заходів виробничої санітарії покладається </w:t>
      </w:r>
      <w:r w:rsidRPr="00994D5C">
        <w:rPr>
          <w:color w:val="000000"/>
          <w:sz w:val="20"/>
          <w:szCs w:val="20"/>
          <w:lang w:eastAsia="ru-RU" w:bidi="ru-RU"/>
        </w:rPr>
        <w:t xml:space="preserve">на </w:t>
      </w:r>
      <w:r w:rsidRPr="00994D5C">
        <w:rPr>
          <w:color w:val="000000"/>
          <w:sz w:val="20"/>
          <w:szCs w:val="20"/>
          <w:lang w:eastAsia="uk-UA" w:bidi="uk-UA"/>
        </w:rPr>
        <w:t xml:space="preserve">інженерно-технічних працівників будівельно- </w:t>
      </w:r>
      <w:r w:rsidRPr="00994D5C">
        <w:rPr>
          <w:color w:val="000000"/>
          <w:sz w:val="20"/>
          <w:szCs w:val="20"/>
          <w:lang w:eastAsia="ru-RU" w:bidi="ru-RU"/>
        </w:rPr>
        <w:t xml:space="preserve">монтажних </w:t>
      </w:r>
      <w:r w:rsidRPr="00994D5C">
        <w:rPr>
          <w:color w:val="000000"/>
          <w:sz w:val="20"/>
          <w:szCs w:val="20"/>
          <w:lang w:eastAsia="uk-UA" w:bidi="uk-UA"/>
        </w:rPr>
        <w:t xml:space="preserve">організацій, які </w:t>
      </w:r>
      <w:r w:rsidRPr="00994D5C">
        <w:rPr>
          <w:color w:val="000000"/>
          <w:sz w:val="20"/>
          <w:szCs w:val="20"/>
          <w:lang w:eastAsia="ru-RU" w:bidi="ru-RU"/>
        </w:rPr>
        <w:t xml:space="preserve">будуть </w:t>
      </w:r>
      <w:r w:rsidRPr="00994D5C">
        <w:rPr>
          <w:color w:val="000000"/>
          <w:sz w:val="20"/>
          <w:szCs w:val="20"/>
          <w:lang w:eastAsia="uk-UA" w:bidi="uk-UA"/>
        </w:rPr>
        <w:t>здійснювати будівництво об’єкту.</w:t>
      </w:r>
    </w:p>
    <w:p w:rsidR="004C4788" w:rsidRPr="00994D5C" w:rsidRDefault="004C4788" w:rsidP="00EB3B93">
      <w:pPr>
        <w:pStyle w:val="af2"/>
        <w:spacing w:line="240" w:lineRule="auto"/>
        <w:ind w:left="709" w:firstLine="651"/>
        <w:jc w:val="both"/>
        <w:rPr>
          <w:sz w:val="20"/>
          <w:szCs w:val="20"/>
        </w:rPr>
      </w:pPr>
      <w:r w:rsidRPr="00994D5C">
        <w:rPr>
          <w:color w:val="000000"/>
          <w:sz w:val="20"/>
          <w:szCs w:val="20"/>
          <w:lang w:eastAsia="uk-UA" w:bidi="uk-UA"/>
        </w:rPr>
        <w:t xml:space="preserve">Після закінчення будівництва об’єкту </w:t>
      </w:r>
      <w:r w:rsidRPr="00994D5C">
        <w:rPr>
          <w:color w:val="000000"/>
          <w:sz w:val="20"/>
          <w:szCs w:val="20"/>
          <w:lang w:eastAsia="ru-RU" w:bidi="ru-RU"/>
        </w:rPr>
        <w:t xml:space="preserve">його </w:t>
      </w:r>
      <w:r w:rsidRPr="00994D5C">
        <w:rPr>
          <w:color w:val="000000"/>
          <w:sz w:val="20"/>
          <w:szCs w:val="20"/>
          <w:lang w:eastAsia="uk-UA" w:bidi="uk-UA"/>
        </w:rPr>
        <w:t xml:space="preserve">експлуатацію </w:t>
      </w:r>
      <w:r w:rsidRPr="00994D5C">
        <w:rPr>
          <w:color w:val="000000"/>
          <w:sz w:val="20"/>
          <w:szCs w:val="20"/>
          <w:lang w:eastAsia="ru-RU" w:bidi="ru-RU"/>
        </w:rPr>
        <w:t xml:space="preserve">буде виконувати </w:t>
      </w:r>
      <w:r w:rsidRPr="00994D5C">
        <w:rPr>
          <w:color w:val="000000"/>
          <w:sz w:val="20"/>
          <w:szCs w:val="20"/>
          <w:lang w:eastAsia="uk-UA" w:bidi="uk-UA"/>
        </w:rPr>
        <w:t xml:space="preserve">існуючий </w:t>
      </w:r>
      <w:r w:rsidRPr="00994D5C">
        <w:rPr>
          <w:color w:val="000000"/>
          <w:sz w:val="20"/>
          <w:szCs w:val="20"/>
          <w:lang w:eastAsia="ru-RU" w:bidi="ru-RU"/>
        </w:rPr>
        <w:t xml:space="preserve">персонал, який повинен </w:t>
      </w:r>
      <w:r w:rsidRPr="00994D5C">
        <w:rPr>
          <w:color w:val="000000"/>
          <w:sz w:val="20"/>
          <w:szCs w:val="20"/>
          <w:lang w:eastAsia="uk-UA" w:bidi="uk-UA"/>
        </w:rPr>
        <w:t xml:space="preserve">здійснювати регламентні </w:t>
      </w:r>
      <w:r w:rsidRPr="00994D5C">
        <w:rPr>
          <w:color w:val="000000"/>
          <w:sz w:val="20"/>
          <w:szCs w:val="20"/>
          <w:lang w:eastAsia="ru-RU" w:bidi="ru-RU"/>
        </w:rPr>
        <w:t xml:space="preserve">роботи з </w:t>
      </w:r>
      <w:r w:rsidRPr="00994D5C">
        <w:rPr>
          <w:color w:val="000000"/>
          <w:sz w:val="20"/>
          <w:szCs w:val="20"/>
          <w:lang w:eastAsia="uk-UA" w:bidi="uk-UA"/>
        </w:rPr>
        <w:t xml:space="preserve">технічного </w:t>
      </w:r>
      <w:r w:rsidRPr="00994D5C">
        <w:rPr>
          <w:color w:val="000000"/>
          <w:sz w:val="20"/>
          <w:szCs w:val="20"/>
          <w:lang w:eastAsia="ru-RU" w:bidi="ru-RU"/>
        </w:rPr>
        <w:t xml:space="preserve">нагляду та поточного ремонту мереж </w:t>
      </w:r>
      <w:r w:rsidRPr="00994D5C">
        <w:rPr>
          <w:color w:val="000000"/>
          <w:sz w:val="20"/>
          <w:szCs w:val="20"/>
          <w:lang w:eastAsia="uk-UA" w:bidi="uk-UA"/>
        </w:rPr>
        <w:t xml:space="preserve">і </w:t>
      </w:r>
      <w:r w:rsidRPr="00994D5C">
        <w:rPr>
          <w:color w:val="000000"/>
          <w:sz w:val="20"/>
          <w:szCs w:val="20"/>
          <w:lang w:eastAsia="ru-RU" w:bidi="ru-RU"/>
        </w:rPr>
        <w:t>споруд.</w:t>
      </w:r>
    </w:p>
    <w:p w:rsidR="004C4788" w:rsidRPr="00994D5C" w:rsidRDefault="004C4788" w:rsidP="00EB3B93">
      <w:pPr>
        <w:pStyle w:val="af2"/>
        <w:spacing w:line="240" w:lineRule="auto"/>
        <w:ind w:left="709" w:firstLine="651"/>
        <w:jc w:val="both"/>
        <w:rPr>
          <w:sz w:val="20"/>
          <w:szCs w:val="20"/>
        </w:rPr>
      </w:pPr>
      <w:r w:rsidRPr="00994D5C">
        <w:rPr>
          <w:color w:val="000000"/>
          <w:sz w:val="20"/>
          <w:szCs w:val="20"/>
          <w:lang w:eastAsia="ru-RU" w:bidi="ru-RU"/>
        </w:rPr>
        <w:t xml:space="preserve">Одним з </w:t>
      </w:r>
      <w:r w:rsidRPr="00994D5C">
        <w:rPr>
          <w:color w:val="000000"/>
          <w:sz w:val="20"/>
          <w:szCs w:val="20"/>
          <w:lang w:eastAsia="uk-UA" w:bidi="uk-UA"/>
        </w:rPr>
        <w:t xml:space="preserve">найважливіших </w:t>
      </w:r>
      <w:r w:rsidRPr="00994D5C">
        <w:rPr>
          <w:color w:val="000000"/>
          <w:sz w:val="20"/>
          <w:szCs w:val="20"/>
          <w:lang w:eastAsia="ru-RU" w:bidi="ru-RU"/>
        </w:rPr>
        <w:t xml:space="preserve">умов </w:t>
      </w:r>
      <w:r w:rsidRPr="00994D5C">
        <w:rPr>
          <w:color w:val="000000"/>
          <w:sz w:val="20"/>
          <w:szCs w:val="20"/>
          <w:lang w:eastAsia="uk-UA" w:bidi="uk-UA"/>
        </w:rPr>
        <w:t xml:space="preserve">організації праці і </w:t>
      </w:r>
      <w:r w:rsidRPr="00994D5C">
        <w:rPr>
          <w:color w:val="000000"/>
          <w:sz w:val="20"/>
          <w:szCs w:val="20"/>
          <w:lang w:eastAsia="ru-RU" w:bidi="ru-RU"/>
        </w:rPr>
        <w:t xml:space="preserve">основним чинником зниження </w:t>
      </w:r>
      <w:r w:rsidRPr="00994D5C">
        <w:rPr>
          <w:color w:val="000000"/>
          <w:sz w:val="20"/>
          <w:szCs w:val="20"/>
          <w:lang w:eastAsia="uk-UA" w:bidi="uk-UA"/>
        </w:rPr>
        <w:t xml:space="preserve">випадків </w:t>
      </w:r>
      <w:r w:rsidRPr="00994D5C">
        <w:rPr>
          <w:color w:val="000000"/>
          <w:sz w:val="20"/>
          <w:szCs w:val="20"/>
          <w:lang w:eastAsia="ru-RU" w:bidi="ru-RU"/>
        </w:rPr>
        <w:t xml:space="preserve">виробничого травматизму </w:t>
      </w:r>
      <w:r w:rsidRPr="00994D5C">
        <w:rPr>
          <w:color w:val="000000"/>
          <w:sz w:val="20"/>
          <w:szCs w:val="20"/>
          <w:lang w:eastAsia="uk-UA" w:bidi="uk-UA"/>
        </w:rPr>
        <w:t xml:space="preserve">робітників </w:t>
      </w:r>
      <w:r w:rsidRPr="00994D5C">
        <w:rPr>
          <w:color w:val="000000"/>
          <w:sz w:val="20"/>
          <w:szCs w:val="20"/>
          <w:lang w:eastAsia="ru-RU" w:bidi="ru-RU"/>
        </w:rPr>
        <w:t xml:space="preserve">служби </w:t>
      </w:r>
      <w:r w:rsidRPr="00994D5C">
        <w:rPr>
          <w:color w:val="000000"/>
          <w:sz w:val="20"/>
          <w:szCs w:val="20"/>
          <w:lang w:eastAsia="uk-UA" w:bidi="uk-UA"/>
        </w:rPr>
        <w:t xml:space="preserve">експлуатації </w:t>
      </w:r>
      <w:r w:rsidRPr="00994D5C">
        <w:rPr>
          <w:color w:val="000000"/>
          <w:sz w:val="20"/>
          <w:szCs w:val="20"/>
          <w:lang w:eastAsia="ru-RU" w:bidi="ru-RU"/>
        </w:rPr>
        <w:t xml:space="preserve">систем водопостачання </w:t>
      </w:r>
      <w:r w:rsidRPr="00994D5C">
        <w:rPr>
          <w:color w:val="000000"/>
          <w:sz w:val="20"/>
          <w:szCs w:val="20"/>
          <w:lang w:eastAsia="uk-UA" w:bidi="uk-UA"/>
        </w:rPr>
        <w:t xml:space="preserve">є </w:t>
      </w:r>
      <w:r w:rsidRPr="00994D5C">
        <w:rPr>
          <w:color w:val="000000"/>
          <w:sz w:val="20"/>
          <w:szCs w:val="20"/>
          <w:lang w:eastAsia="ru-RU" w:bidi="ru-RU"/>
        </w:rPr>
        <w:t xml:space="preserve">виконання ними вимог нормативних </w:t>
      </w:r>
      <w:r w:rsidRPr="00994D5C">
        <w:rPr>
          <w:color w:val="000000"/>
          <w:sz w:val="20"/>
          <w:szCs w:val="20"/>
          <w:lang w:eastAsia="uk-UA" w:bidi="uk-UA"/>
        </w:rPr>
        <w:t xml:space="preserve">документів </w:t>
      </w:r>
      <w:r w:rsidRPr="00994D5C">
        <w:rPr>
          <w:color w:val="000000"/>
          <w:sz w:val="20"/>
          <w:szCs w:val="20"/>
          <w:lang w:eastAsia="ru-RU" w:bidi="ru-RU"/>
        </w:rPr>
        <w:t xml:space="preserve">з </w:t>
      </w:r>
      <w:r w:rsidRPr="00994D5C">
        <w:rPr>
          <w:color w:val="000000"/>
          <w:sz w:val="20"/>
          <w:szCs w:val="20"/>
          <w:lang w:eastAsia="uk-UA" w:bidi="uk-UA"/>
        </w:rPr>
        <w:t xml:space="preserve">техніки </w:t>
      </w:r>
      <w:r w:rsidRPr="00994D5C">
        <w:rPr>
          <w:color w:val="000000"/>
          <w:sz w:val="20"/>
          <w:szCs w:val="20"/>
          <w:lang w:eastAsia="ru-RU" w:bidi="ru-RU"/>
        </w:rPr>
        <w:t xml:space="preserve">безпеки та </w:t>
      </w:r>
      <w:r w:rsidRPr="00994D5C">
        <w:rPr>
          <w:color w:val="000000"/>
          <w:sz w:val="20"/>
          <w:szCs w:val="20"/>
          <w:lang w:eastAsia="uk-UA" w:bidi="uk-UA"/>
        </w:rPr>
        <w:t>виробничої санітарії.</w:t>
      </w:r>
    </w:p>
    <w:p w:rsidR="004C4788" w:rsidRPr="00994D5C" w:rsidRDefault="004C4788" w:rsidP="00EB3B93">
      <w:pPr>
        <w:pStyle w:val="af2"/>
        <w:spacing w:line="240" w:lineRule="auto"/>
        <w:ind w:left="709" w:firstLine="651"/>
        <w:jc w:val="both"/>
        <w:rPr>
          <w:sz w:val="20"/>
          <w:szCs w:val="20"/>
        </w:rPr>
      </w:pPr>
      <w:proofErr w:type="spellStart"/>
      <w:r w:rsidRPr="00994D5C">
        <w:rPr>
          <w:color w:val="000000"/>
          <w:sz w:val="20"/>
          <w:szCs w:val="20"/>
          <w:lang w:val="ru-RU" w:eastAsia="ru-RU" w:bidi="ru-RU"/>
        </w:rPr>
        <w:t>Огляд</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внутрішніх трубопроводів </w:t>
      </w:r>
      <w:r w:rsidRPr="00994D5C">
        <w:rPr>
          <w:color w:val="000000"/>
          <w:sz w:val="20"/>
          <w:szCs w:val="20"/>
          <w:lang w:val="ru-RU" w:eastAsia="ru-RU" w:bidi="ru-RU"/>
        </w:rPr>
        <w:t xml:space="preserve">та </w:t>
      </w:r>
      <w:r w:rsidRPr="00994D5C">
        <w:rPr>
          <w:color w:val="000000"/>
          <w:sz w:val="20"/>
          <w:szCs w:val="20"/>
          <w:lang w:eastAsia="uk-UA" w:bidi="uk-UA"/>
        </w:rPr>
        <w:t xml:space="preserve">приладів, </w:t>
      </w:r>
      <w:proofErr w:type="spellStart"/>
      <w:r w:rsidRPr="00994D5C">
        <w:rPr>
          <w:color w:val="000000"/>
          <w:sz w:val="20"/>
          <w:szCs w:val="20"/>
          <w:lang w:val="ru-RU" w:eastAsia="ru-RU" w:bidi="ru-RU"/>
        </w:rPr>
        <w:t>арматури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виконує </w:t>
      </w:r>
      <w:r w:rsidRPr="00994D5C">
        <w:rPr>
          <w:color w:val="000000"/>
          <w:sz w:val="20"/>
          <w:szCs w:val="20"/>
          <w:lang w:val="ru-RU" w:eastAsia="ru-RU" w:bidi="ru-RU"/>
        </w:rPr>
        <w:t xml:space="preserve">один </w:t>
      </w:r>
      <w:r w:rsidRPr="00994D5C">
        <w:rPr>
          <w:color w:val="000000"/>
          <w:sz w:val="20"/>
          <w:szCs w:val="20"/>
          <w:lang w:eastAsia="uk-UA" w:bidi="uk-UA"/>
        </w:rPr>
        <w:t xml:space="preserve">чоловік, </w:t>
      </w:r>
      <w:proofErr w:type="spellStart"/>
      <w:r w:rsidRPr="00994D5C">
        <w:rPr>
          <w:color w:val="000000"/>
          <w:sz w:val="20"/>
          <w:szCs w:val="20"/>
          <w:lang w:val="ru-RU" w:eastAsia="ru-RU" w:bidi="ru-RU"/>
        </w:rPr>
        <w:t>який</w:t>
      </w:r>
      <w:proofErr w:type="spellEnd"/>
      <w:r w:rsidRPr="00994D5C">
        <w:rPr>
          <w:color w:val="000000"/>
          <w:sz w:val="20"/>
          <w:szCs w:val="20"/>
          <w:lang w:val="ru-RU" w:eastAsia="ru-RU" w:bidi="ru-RU"/>
        </w:rPr>
        <w:t xml:space="preserve"> повинен </w:t>
      </w:r>
      <w:proofErr w:type="spellStart"/>
      <w:r w:rsidRPr="00994D5C">
        <w:rPr>
          <w:color w:val="000000"/>
          <w:sz w:val="20"/>
          <w:szCs w:val="20"/>
          <w:lang w:val="ru-RU" w:eastAsia="ru-RU" w:bidi="ru-RU"/>
        </w:rPr>
        <w:t>мати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сигнальний</w:t>
      </w:r>
      <w:proofErr w:type="spellEnd"/>
      <w:r w:rsidRPr="00994D5C">
        <w:rPr>
          <w:color w:val="000000"/>
          <w:sz w:val="20"/>
          <w:szCs w:val="20"/>
          <w:lang w:val="ru-RU" w:eastAsia="ru-RU" w:bidi="ru-RU"/>
        </w:rPr>
        <w:t xml:space="preserve"> жилет.</w:t>
      </w:r>
    </w:p>
    <w:p w:rsidR="004C4788" w:rsidRPr="00994D5C" w:rsidRDefault="004C4788" w:rsidP="00EB3B93">
      <w:pPr>
        <w:pStyle w:val="af2"/>
        <w:spacing w:line="240" w:lineRule="auto"/>
        <w:ind w:left="709" w:firstLine="651"/>
        <w:jc w:val="both"/>
        <w:rPr>
          <w:sz w:val="20"/>
          <w:szCs w:val="20"/>
        </w:rPr>
      </w:pPr>
      <w:proofErr w:type="spellStart"/>
      <w:r w:rsidRPr="00994D5C">
        <w:rPr>
          <w:color w:val="000000"/>
          <w:sz w:val="20"/>
          <w:szCs w:val="20"/>
          <w:lang w:val="ru-RU" w:eastAsia="ru-RU" w:bidi="ru-RU"/>
        </w:rPr>
        <w:t>Огляд</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зовнішніх трубопроводів </w:t>
      </w:r>
      <w:r w:rsidRPr="00994D5C">
        <w:rPr>
          <w:color w:val="000000"/>
          <w:sz w:val="20"/>
          <w:szCs w:val="20"/>
          <w:lang w:val="ru-RU" w:eastAsia="ru-RU" w:bidi="ru-RU"/>
        </w:rPr>
        <w:t xml:space="preserve">без </w:t>
      </w:r>
      <w:r w:rsidRPr="00994D5C">
        <w:rPr>
          <w:color w:val="000000"/>
          <w:sz w:val="20"/>
          <w:szCs w:val="20"/>
          <w:lang w:eastAsia="uk-UA" w:bidi="uk-UA"/>
        </w:rPr>
        <w:t xml:space="preserve">відкривання </w:t>
      </w:r>
      <w:proofErr w:type="spellStart"/>
      <w:r w:rsidRPr="00994D5C">
        <w:rPr>
          <w:color w:val="000000"/>
          <w:sz w:val="20"/>
          <w:szCs w:val="20"/>
          <w:lang w:val="ru-RU" w:eastAsia="ru-RU" w:bidi="ru-RU"/>
        </w:rPr>
        <w:t>кришок</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колодязів </w:t>
      </w:r>
      <w:r w:rsidRPr="00994D5C">
        <w:rPr>
          <w:color w:val="000000"/>
          <w:sz w:val="20"/>
          <w:szCs w:val="20"/>
          <w:lang w:val="ru-RU" w:eastAsia="ru-RU" w:bidi="ru-RU"/>
        </w:rPr>
        <w:t xml:space="preserve">повинен </w:t>
      </w:r>
      <w:proofErr w:type="spellStart"/>
      <w:r w:rsidRPr="00994D5C">
        <w:rPr>
          <w:color w:val="000000"/>
          <w:sz w:val="20"/>
          <w:szCs w:val="20"/>
          <w:lang w:val="ru-RU" w:eastAsia="ru-RU" w:bidi="ru-RU"/>
        </w:rPr>
        <w:t>виконувати</w:t>
      </w:r>
      <w:proofErr w:type="spellEnd"/>
      <w:r w:rsidRPr="00994D5C">
        <w:rPr>
          <w:color w:val="000000"/>
          <w:sz w:val="20"/>
          <w:szCs w:val="20"/>
          <w:lang w:val="ru-RU" w:eastAsia="ru-RU" w:bidi="ru-RU"/>
        </w:rPr>
        <w:t xml:space="preserve"> один </w:t>
      </w:r>
      <w:r w:rsidRPr="00994D5C">
        <w:rPr>
          <w:color w:val="000000"/>
          <w:sz w:val="20"/>
          <w:szCs w:val="20"/>
          <w:lang w:eastAsia="uk-UA" w:bidi="uk-UA"/>
        </w:rPr>
        <w:t xml:space="preserve">чоловік, </w:t>
      </w:r>
      <w:proofErr w:type="spellStart"/>
      <w:r w:rsidRPr="00994D5C">
        <w:rPr>
          <w:color w:val="000000"/>
          <w:sz w:val="20"/>
          <w:szCs w:val="20"/>
          <w:lang w:val="ru-RU" w:eastAsia="ru-RU" w:bidi="ru-RU"/>
        </w:rPr>
        <w:t>який</w:t>
      </w:r>
      <w:proofErr w:type="spellEnd"/>
      <w:r w:rsidRPr="00994D5C">
        <w:rPr>
          <w:color w:val="000000"/>
          <w:sz w:val="20"/>
          <w:szCs w:val="20"/>
          <w:lang w:val="ru-RU" w:eastAsia="ru-RU" w:bidi="ru-RU"/>
        </w:rPr>
        <w:t xml:space="preserve"> повинен </w:t>
      </w:r>
      <w:proofErr w:type="spellStart"/>
      <w:r w:rsidRPr="00994D5C">
        <w:rPr>
          <w:color w:val="000000"/>
          <w:sz w:val="20"/>
          <w:szCs w:val="20"/>
          <w:lang w:val="ru-RU" w:eastAsia="ru-RU" w:bidi="ru-RU"/>
        </w:rPr>
        <w:t>мати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сигнальний</w:t>
      </w:r>
      <w:proofErr w:type="spellEnd"/>
      <w:r w:rsidRPr="00994D5C">
        <w:rPr>
          <w:color w:val="000000"/>
          <w:sz w:val="20"/>
          <w:szCs w:val="20"/>
          <w:lang w:val="ru-RU" w:eastAsia="ru-RU" w:bidi="ru-RU"/>
        </w:rPr>
        <w:t xml:space="preserve"> жилет, крючок та знак </w:t>
      </w:r>
      <w:proofErr w:type="spellStart"/>
      <w:r w:rsidRPr="00994D5C">
        <w:rPr>
          <w:color w:val="000000"/>
          <w:sz w:val="20"/>
          <w:szCs w:val="20"/>
          <w:lang w:val="ru-RU" w:eastAsia="ru-RU" w:bidi="ru-RU"/>
        </w:rPr>
        <w:t>огородження</w:t>
      </w:r>
      <w:proofErr w:type="spellEnd"/>
      <w:r w:rsidRPr="00994D5C">
        <w:rPr>
          <w:color w:val="000000"/>
          <w:sz w:val="20"/>
          <w:szCs w:val="20"/>
          <w:lang w:val="ru-RU" w:eastAsia="ru-RU" w:bidi="ru-RU"/>
        </w:rPr>
        <w:t>.</w:t>
      </w:r>
    </w:p>
    <w:p w:rsidR="004C4788" w:rsidRPr="00994D5C" w:rsidRDefault="004C4788" w:rsidP="00EB3B93">
      <w:pPr>
        <w:pStyle w:val="af2"/>
        <w:spacing w:line="240" w:lineRule="auto"/>
        <w:ind w:left="709" w:firstLine="651"/>
        <w:jc w:val="both"/>
        <w:rPr>
          <w:sz w:val="20"/>
          <w:szCs w:val="20"/>
        </w:rPr>
      </w:pPr>
      <w:proofErr w:type="spellStart"/>
      <w:r w:rsidRPr="00994D5C">
        <w:rPr>
          <w:color w:val="000000"/>
          <w:sz w:val="20"/>
          <w:szCs w:val="20"/>
          <w:lang w:val="ru-RU" w:eastAsia="ru-RU" w:bidi="ru-RU"/>
        </w:rPr>
        <w:t>Кришки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колодязів і </w:t>
      </w:r>
      <w:r w:rsidRPr="00994D5C">
        <w:rPr>
          <w:color w:val="000000"/>
          <w:sz w:val="20"/>
          <w:szCs w:val="20"/>
          <w:lang w:val="ru-RU" w:eastAsia="ru-RU" w:bidi="ru-RU"/>
        </w:rPr>
        <w:t xml:space="preserve">камер </w:t>
      </w:r>
      <w:proofErr w:type="spellStart"/>
      <w:r w:rsidRPr="00994D5C">
        <w:rPr>
          <w:color w:val="000000"/>
          <w:sz w:val="20"/>
          <w:szCs w:val="20"/>
          <w:lang w:val="ru-RU" w:eastAsia="ru-RU" w:bidi="ru-RU"/>
        </w:rPr>
        <w:t>належить</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відкривати </w:t>
      </w:r>
      <w:r w:rsidRPr="00994D5C">
        <w:rPr>
          <w:color w:val="000000"/>
          <w:sz w:val="20"/>
          <w:szCs w:val="20"/>
          <w:lang w:val="ru-RU" w:eastAsia="ru-RU" w:bidi="ru-RU"/>
        </w:rPr>
        <w:t>крюком та ломом.</w:t>
      </w:r>
    </w:p>
    <w:p w:rsidR="004C4788" w:rsidRPr="00994D5C" w:rsidRDefault="004C4788" w:rsidP="00EB3B93">
      <w:pPr>
        <w:pStyle w:val="af2"/>
        <w:spacing w:line="240" w:lineRule="auto"/>
        <w:ind w:left="709" w:firstLine="651"/>
        <w:jc w:val="both"/>
        <w:rPr>
          <w:sz w:val="20"/>
          <w:szCs w:val="20"/>
        </w:rPr>
      </w:pPr>
      <w:r w:rsidRPr="00994D5C">
        <w:rPr>
          <w:color w:val="000000"/>
          <w:sz w:val="20"/>
          <w:szCs w:val="20"/>
          <w:lang w:eastAsia="uk-UA" w:bidi="uk-UA"/>
        </w:rPr>
        <w:t xml:space="preserve">Забороняється відкривати </w:t>
      </w:r>
      <w:r w:rsidRPr="00994D5C">
        <w:rPr>
          <w:color w:val="000000"/>
          <w:sz w:val="20"/>
          <w:szCs w:val="20"/>
          <w:lang w:eastAsia="ru-RU" w:bidi="ru-RU"/>
        </w:rPr>
        <w:t>кришки руками.</w:t>
      </w:r>
    </w:p>
    <w:p w:rsidR="004C4788" w:rsidRDefault="004C4788" w:rsidP="00EB3B93">
      <w:pPr>
        <w:pStyle w:val="af2"/>
        <w:spacing w:line="240" w:lineRule="auto"/>
        <w:ind w:left="709" w:firstLine="651"/>
        <w:jc w:val="both"/>
        <w:rPr>
          <w:color w:val="000000"/>
          <w:sz w:val="20"/>
          <w:szCs w:val="20"/>
          <w:lang w:eastAsia="uk-UA" w:bidi="uk-UA"/>
        </w:rPr>
      </w:pPr>
      <w:r w:rsidRPr="00994D5C">
        <w:rPr>
          <w:color w:val="000000"/>
          <w:sz w:val="20"/>
          <w:szCs w:val="20"/>
          <w:lang w:eastAsia="uk-UA" w:bidi="uk-UA"/>
        </w:rPr>
        <w:t xml:space="preserve">Задіяні </w:t>
      </w:r>
      <w:r w:rsidRPr="00994D5C">
        <w:rPr>
          <w:color w:val="000000"/>
          <w:sz w:val="20"/>
          <w:szCs w:val="20"/>
          <w:lang w:eastAsia="ru-RU" w:bidi="ru-RU"/>
        </w:rPr>
        <w:t xml:space="preserve">для </w:t>
      </w:r>
      <w:r w:rsidRPr="00994D5C">
        <w:rPr>
          <w:color w:val="000000"/>
          <w:sz w:val="20"/>
          <w:szCs w:val="20"/>
          <w:lang w:eastAsia="uk-UA" w:bidi="uk-UA"/>
        </w:rPr>
        <w:t xml:space="preserve">експлуатації </w:t>
      </w:r>
      <w:r w:rsidRPr="00994D5C">
        <w:rPr>
          <w:color w:val="000000"/>
          <w:sz w:val="20"/>
          <w:szCs w:val="20"/>
          <w:lang w:eastAsia="ru-RU" w:bidi="ru-RU"/>
        </w:rPr>
        <w:t xml:space="preserve">та регламентних </w:t>
      </w:r>
      <w:r w:rsidRPr="00994D5C">
        <w:rPr>
          <w:color w:val="000000"/>
          <w:sz w:val="20"/>
          <w:szCs w:val="20"/>
          <w:lang w:eastAsia="uk-UA" w:bidi="uk-UA"/>
        </w:rPr>
        <w:t xml:space="preserve">робіт працівники повинні усвідомлювати, що мережі водопостачання та </w:t>
      </w:r>
      <w:proofErr w:type="spellStart"/>
      <w:r w:rsidRPr="00994D5C">
        <w:rPr>
          <w:color w:val="000000"/>
          <w:sz w:val="20"/>
          <w:szCs w:val="20"/>
          <w:lang w:eastAsia="uk-UA" w:bidi="uk-UA"/>
        </w:rPr>
        <w:t>бювет</w:t>
      </w:r>
      <w:proofErr w:type="spellEnd"/>
      <w:r w:rsidRPr="00994D5C">
        <w:rPr>
          <w:color w:val="000000"/>
          <w:sz w:val="20"/>
          <w:szCs w:val="20"/>
          <w:lang w:eastAsia="uk-UA" w:bidi="uk-UA"/>
        </w:rPr>
        <w:t xml:space="preserve"> - це об’єкт можливої небезпеки. Тому, при експлуатації споруд, виробничий персонал повинен суворо </w:t>
      </w:r>
      <w:proofErr w:type="spellStart"/>
      <w:r w:rsidRPr="00994D5C">
        <w:rPr>
          <w:color w:val="000000"/>
          <w:sz w:val="20"/>
          <w:szCs w:val="20"/>
          <w:lang w:val="ru-RU" w:eastAsia="ru-RU" w:bidi="ru-RU"/>
        </w:rPr>
        <w:t>дотримуватись</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вимог</w:t>
      </w:r>
      <w:proofErr w:type="spellEnd"/>
      <w:r w:rsidRPr="00994D5C">
        <w:rPr>
          <w:color w:val="000000"/>
          <w:sz w:val="20"/>
          <w:szCs w:val="20"/>
          <w:lang w:val="ru-RU" w:eastAsia="ru-RU" w:bidi="ru-RU"/>
        </w:rPr>
        <w:t xml:space="preserve"> Закону </w:t>
      </w:r>
      <w:r w:rsidRPr="00994D5C">
        <w:rPr>
          <w:color w:val="000000"/>
          <w:sz w:val="20"/>
          <w:szCs w:val="20"/>
          <w:lang w:eastAsia="uk-UA" w:bidi="uk-UA"/>
        </w:rPr>
        <w:t xml:space="preserve">України </w:t>
      </w:r>
      <w:r w:rsidRPr="00994D5C">
        <w:rPr>
          <w:color w:val="000000"/>
          <w:sz w:val="20"/>
          <w:szCs w:val="20"/>
          <w:lang w:val="ru-RU" w:eastAsia="ru-RU" w:bidi="ru-RU"/>
        </w:rPr>
        <w:t xml:space="preserve">«Про </w:t>
      </w:r>
      <w:proofErr w:type="spellStart"/>
      <w:r w:rsidRPr="00994D5C">
        <w:rPr>
          <w:color w:val="000000"/>
          <w:sz w:val="20"/>
          <w:szCs w:val="20"/>
          <w:lang w:val="ru-RU" w:eastAsia="ru-RU" w:bidi="ru-RU"/>
        </w:rPr>
        <w:t>охорону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праці», відомчих </w:t>
      </w:r>
      <w:r w:rsidRPr="00994D5C">
        <w:rPr>
          <w:color w:val="000000"/>
          <w:sz w:val="20"/>
          <w:szCs w:val="20"/>
          <w:lang w:val="ru-RU" w:eastAsia="ru-RU" w:bidi="ru-RU"/>
        </w:rPr>
        <w:t xml:space="preserve">«Правил </w:t>
      </w:r>
      <w:proofErr w:type="spellStart"/>
      <w:r w:rsidRPr="00994D5C">
        <w:rPr>
          <w:color w:val="000000"/>
          <w:sz w:val="20"/>
          <w:szCs w:val="20"/>
          <w:lang w:val="ru-RU" w:eastAsia="ru-RU" w:bidi="ru-RU"/>
        </w:rPr>
        <w:t>охорони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праці </w:t>
      </w:r>
      <w:r w:rsidRPr="00994D5C">
        <w:rPr>
          <w:color w:val="000000"/>
          <w:sz w:val="20"/>
          <w:szCs w:val="20"/>
          <w:lang w:val="ru-RU" w:eastAsia="ru-RU" w:bidi="ru-RU"/>
        </w:rPr>
        <w:t xml:space="preserve">при </w:t>
      </w:r>
      <w:r w:rsidRPr="00994D5C">
        <w:rPr>
          <w:color w:val="000000"/>
          <w:sz w:val="20"/>
          <w:szCs w:val="20"/>
          <w:lang w:eastAsia="uk-UA" w:bidi="uk-UA"/>
        </w:rPr>
        <w:t xml:space="preserve">експлуатації, ремонті </w:t>
      </w:r>
      <w:r w:rsidRPr="00994D5C">
        <w:rPr>
          <w:color w:val="000000"/>
          <w:sz w:val="20"/>
          <w:szCs w:val="20"/>
          <w:lang w:val="ru-RU" w:eastAsia="ru-RU" w:bidi="ru-RU"/>
        </w:rPr>
        <w:t xml:space="preserve">та </w:t>
      </w:r>
      <w:r w:rsidRPr="00994D5C">
        <w:rPr>
          <w:color w:val="000000"/>
          <w:sz w:val="20"/>
          <w:szCs w:val="20"/>
          <w:lang w:eastAsia="uk-UA" w:bidi="uk-UA"/>
        </w:rPr>
        <w:t xml:space="preserve">будівельно-монтажних </w:t>
      </w:r>
      <w:r w:rsidRPr="00994D5C">
        <w:rPr>
          <w:color w:val="000000"/>
          <w:sz w:val="20"/>
          <w:szCs w:val="20"/>
          <w:lang w:val="ru-RU" w:eastAsia="ru-RU" w:bidi="ru-RU"/>
        </w:rPr>
        <w:t xml:space="preserve">роботах систем </w:t>
      </w:r>
      <w:proofErr w:type="spellStart"/>
      <w:r w:rsidRPr="00994D5C">
        <w:rPr>
          <w:color w:val="000000"/>
          <w:sz w:val="20"/>
          <w:szCs w:val="20"/>
          <w:lang w:val="ru-RU" w:eastAsia="ru-RU" w:bidi="ru-RU"/>
        </w:rPr>
        <w:t>водопостачання</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водовідведення», </w:t>
      </w:r>
      <w:r w:rsidRPr="00994D5C">
        <w:rPr>
          <w:color w:val="000000"/>
          <w:sz w:val="20"/>
          <w:szCs w:val="20"/>
          <w:lang w:val="ru-RU" w:eastAsia="ru-RU" w:bidi="ru-RU"/>
        </w:rPr>
        <w:t xml:space="preserve">«Правил </w:t>
      </w:r>
      <w:r w:rsidRPr="00994D5C">
        <w:rPr>
          <w:color w:val="000000"/>
          <w:sz w:val="20"/>
          <w:szCs w:val="20"/>
          <w:lang w:eastAsia="uk-UA" w:bidi="uk-UA"/>
        </w:rPr>
        <w:t xml:space="preserve">безпечної експлуатації </w:t>
      </w:r>
      <w:proofErr w:type="spellStart"/>
      <w:r w:rsidRPr="00994D5C">
        <w:rPr>
          <w:color w:val="000000"/>
          <w:sz w:val="20"/>
          <w:szCs w:val="20"/>
          <w:lang w:val="ru-RU" w:eastAsia="ru-RU" w:bidi="ru-RU"/>
        </w:rPr>
        <w:t>електроустановок</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інших </w:t>
      </w:r>
      <w:r w:rsidRPr="00994D5C">
        <w:rPr>
          <w:color w:val="000000"/>
          <w:sz w:val="20"/>
          <w:szCs w:val="20"/>
          <w:lang w:val="ru-RU" w:eastAsia="ru-RU" w:bidi="ru-RU"/>
        </w:rPr>
        <w:t>нормативно-</w:t>
      </w:r>
      <w:proofErr w:type="spellStart"/>
      <w:r w:rsidRPr="00994D5C">
        <w:rPr>
          <w:color w:val="000000"/>
          <w:sz w:val="20"/>
          <w:szCs w:val="20"/>
          <w:lang w:val="ru-RU" w:eastAsia="ru-RU" w:bidi="ru-RU"/>
        </w:rPr>
        <w:t>правових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актів </w:t>
      </w:r>
      <w:r w:rsidRPr="00994D5C">
        <w:rPr>
          <w:color w:val="000000"/>
          <w:sz w:val="20"/>
          <w:szCs w:val="20"/>
          <w:lang w:val="ru-RU" w:eastAsia="ru-RU" w:bidi="ru-RU"/>
        </w:rPr>
        <w:t xml:space="preserve">з </w:t>
      </w:r>
      <w:proofErr w:type="spellStart"/>
      <w:r w:rsidRPr="00994D5C">
        <w:rPr>
          <w:color w:val="000000"/>
          <w:sz w:val="20"/>
          <w:szCs w:val="20"/>
          <w:lang w:val="ru-RU" w:eastAsia="ru-RU" w:bidi="ru-RU"/>
        </w:rPr>
        <w:t>питань</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охорони</w:t>
      </w:r>
      <w:proofErr w:type="spellEnd"/>
      <w:r w:rsidRPr="00994D5C">
        <w:rPr>
          <w:color w:val="000000"/>
          <w:sz w:val="20"/>
          <w:szCs w:val="20"/>
          <w:lang w:val="ru-RU" w:eastAsia="ru-RU" w:bidi="ru-RU"/>
        </w:rPr>
        <w:t xml:space="preserve"> </w:t>
      </w:r>
      <w:r w:rsidRPr="00994D5C">
        <w:rPr>
          <w:color w:val="000000"/>
          <w:sz w:val="20"/>
          <w:szCs w:val="20"/>
          <w:lang w:eastAsia="uk-UA" w:bidi="uk-UA"/>
        </w:rPr>
        <w:t>праці.</w:t>
      </w:r>
    </w:p>
    <w:p w:rsidR="00EB3B93" w:rsidRPr="00994D5C" w:rsidRDefault="00EB3B93" w:rsidP="00EB3B93">
      <w:pPr>
        <w:pStyle w:val="af2"/>
        <w:spacing w:line="240" w:lineRule="auto"/>
        <w:ind w:left="709" w:firstLine="651"/>
        <w:jc w:val="both"/>
        <w:rPr>
          <w:sz w:val="20"/>
          <w:szCs w:val="20"/>
        </w:rPr>
      </w:pPr>
    </w:p>
    <w:p w:rsidR="004C4788" w:rsidRPr="00994D5C" w:rsidRDefault="004C4788" w:rsidP="004C4788">
      <w:pPr>
        <w:pStyle w:val="50"/>
        <w:keepNext/>
        <w:keepLines/>
        <w:tabs>
          <w:tab w:val="left" w:pos="2015"/>
        </w:tabs>
        <w:spacing w:after="120"/>
        <w:ind w:left="1660"/>
        <w:jc w:val="center"/>
        <w:rPr>
          <w:sz w:val="20"/>
          <w:szCs w:val="20"/>
        </w:rPr>
      </w:pPr>
      <w:bookmarkStart w:id="9" w:name="bookmark18"/>
      <w:r w:rsidRPr="00994D5C">
        <w:rPr>
          <w:color w:val="000000"/>
          <w:sz w:val="20"/>
          <w:szCs w:val="20"/>
          <w:lang w:eastAsia="uk-UA" w:bidi="uk-UA"/>
        </w:rPr>
        <w:t xml:space="preserve">ОЦІНКА ЕФЕКТИВНОСТІ </w:t>
      </w:r>
      <w:r w:rsidRPr="00994D5C">
        <w:rPr>
          <w:color w:val="000000"/>
          <w:sz w:val="20"/>
          <w:szCs w:val="20"/>
          <w:lang w:eastAsia="ru-RU" w:bidi="ru-RU"/>
        </w:rPr>
        <w:t xml:space="preserve">ПРИЙНЯТИХ </w:t>
      </w:r>
      <w:r w:rsidRPr="00994D5C">
        <w:rPr>
          <w:color w:val="000000"/>
          <w:sz w:val="20"/>
          <w:szCs w:val="20"/>
          <w:lang w:eastAsia="uk-UA" w:bidi="uk-UA"/>
        </w:rPr>
        <w:t>РІШЕНЬ</w:t>
      </w:r>
      <w:bookmarkEnd w:id="9"/>
    </w:p>
    <w:p w:rsidR="004C4788" w:rsidRPr="00994D5C" w:rsidRDefault="004C4788" w:rsidP="004C4788">
      <w:pPr>
        <w:pStyle w:val="af2"/>
        <w:spacing w:line="240" w:lineRule="auto"/>
        <w:ind w:left="567" w:firstLine="992"/>
        <w:jc w:val="both"/>
        <w:rPr>
          <w:sz w:val="20"/>
          <w:szCs w:val="20"/>
        </w:rPr>
      </w:pPr>
      <w:r w:rsidRPr="00994D5C">
        <w:rPr>
          <w:color w:val="000000"/>
          <w:sz w:val="20"/>
          <w:szCs w:val="20"/>
          <w:lang w:eastAsia="ru-RU" w:bidi="ru-RU"/>
        </w:rPr>
        <w:t xml:space="preserve">За рахунок застосування </w:t>
      </w:r>
      <w:r w:rsidRPr="00994D5C">
        <w:rPr>
          <w:color w:val="000000"/>
          <w:sz w:val="20"/>
          <w:szCs w:val="20"/>
          <w:lang w:eastAsia="uk-UA" w:bidi="uk-UA"/>
        </w:rPr>
        <w:t xml:space="preserve">напірних фільтрів </w:t>
      </w:r>
      <w:proofErr w:type="spellStart"/>
      <w:r w:rsidRPr="00994D5C">
        <w:rPr>
          <w:color w:val="000000"/>
          <w:sz w:val="20"/>
          <w:szCs w:val="20"/>
          <w:lang w:eastAsia="ru-RU" w:bidi="ru-RU"/>
        </w:rPr>
        <w:t>бювет</w:t>
      </w:r>
      <w:proofErr w:type="spellEnd"/>
      <w:r w:rsidRPr="00994D5C">
        <w:rPr>
          <w:color w:val="000000"/>
          <w:sz w:val="20"/>
          <w:szCs w:val="20"/>
          <w:lang w:eastAsia="ru-RU" w:bidi="ru-RU"/>
        </w:rPr>
        <w:t xml:space="preserve"> захищений </w:t>
      </w:r>
      <w:r w:rsidRPr="00994D5C">
        <w:rPr>
          <w:color w:val="000000"/>
          <w:sz w:val="20"/>
          <w:szCs w:val="20"/>
          <w:lang w:eastAsia="uk-UA" w:bidi="uk-UA"/>
        </w:rPr>
        <w:t xml:space="preserve">від зовнішнього </w:t>
      </w:r>
      <w:r w:rsidRPr="00994D5C">
        <w:rPr>
          <w:color w:val="000000"/>
          <w:sz w:val="20"/>
          <w:szCs w:val="20"/>
          <w:lang w:eastAsia="ru-RU" w:bidi="ru-RU"/>
        </w:rPr>
        <w:t xml:space="preserve">впливу на випадок попадання забруднень з </w:t>
      </w:r>
      <w:r w:rsidRPr="00994D5C">
        <w:rPr>
          <w:color w:val="000000"/>
          <w:sz w:val="20"/>
          <w:szCs w:val="20"/>
          <w:lang w:eastAsia="uk-UA" w:bidi="uk-UA"/>
        </w:rPr>
        <w:t xml:space="preserve">повітря </w:t>
      </w:r>
      <w:r w:rsidRPr="00994D5C">
        <w:rPr>
          <w:color w:val="000000"/>
          <w:sz w:val="20"/>
          <w:szCs w:val="20"/>
          <w:lang w:eastAsia="ru-RU" w:bidi="ru-RU"/>
        </w:rPr>
        <w:t xml:space="preserve">в </w:t>
      </w:r>
      <w:r w:rsidRPr="00994D5C">
        <w:rPr>
          <w:color w:val="000000"/>
          <w:sz w:val="20"/>
          <w:szCs w:val="20"/>
          <w:lang w:eastAsia="uk-UA" w:bidi="uk-UA"/>
        </w:rPr>
        <w:t xml:space="preserve">ємність фільтру. </w:t>
      </w:r>
      <w:r w:rsidRPr="00994D5C">
        <w:rPr>
          <w:color w:val="000000"/>
          <w:sz w:val="20"/>
          <w:szCs w:val="20"/>
          <w:lang w:val="ru-RU" w:eastAsia="ru-RU" w:bidi="ru-RU"/>
        </w:rPr>
        <w:t xml:space="preserve">Робота бювету </w:t>
      </w:r>
      <w:r w:rsidRPr="00994D5C">
        <w:rPr>
          <w:color w:val="000000"/>
          <w:sz w:val="20"/>
          <w:szCs w:val="20"/>
          <w:lang w:eastAsia="uk-UA" w:bidi="uk-UA"/>
        </w:rPr>
        <w:t xml:space="preserve">повністю </w:t>
      </w:r>
      <w:proofErr w:type="spellStart"/>
      <w:r w:rsidRPr="00994D5C">
        <w:rPr>
          <w:color w:val="000000"/>
          <w:sz w:val="20"/>
          <w:szCs w:val="20"/>
          <w:lang w:val="ru-RU" w:eastAsia="ru-RU" w:bidi="ru-RU"/>
        </w:rPr>
        <w:t>автоматизована</w:t>
      </w:r>
      <w:proofErr w:type="spellEnd"/>
      <w:r w:rsidRPr="00994D5C">
        <w:rPr>
          <w:color w:val="000000"/>
          <w:sz w:val="20"/>
          <w:szCs w:val="20"/>
          <w:lang w:val="ru-RU" w:eastAsia="ru-RU" w:bidi="ru-RU"/>
        </w:rPr>
        <w:t xml:space="preserve"> та не </w:t>
      </w:r>
      <w:r w:rsidRPr="00994D5C">
        <w:rPr>
          <w:color w:val="000000"/>
          <w:sz w:val="20"/>
          <w:szCs w:val="20"/>
          <w:lang w:eastAsia="uk-UA" w:bidi="uk-UA"/>
        </w:rPr>
        <w:t xml:space="preserve">потребує присутності </w:t>
      </w:r>
      <w:proofErr w:type="spellStart"/>
      <w:r w:rsidRPr="00994D5C">
        <w:rPr>
          <w:color w:val="000000"/>
          <w:sz w:val="20"/>
          <w:szCs w:val="20"/>
          <w:lang w:val="ru-RU" w:eastAsia="ru-RU" w:bidi="ru-RU"/>
        </w:rPr>
        <w:t>обслуговуючого</w:t>
      </w:r>
      <w:proofErr w:type="spellEnd"/>
      <w:r w:rsidRPr="00994D5C">
        <w:rPr>
          <w:color w:val="000000"/>
          <w:sz w:val="20"/>
          <w:szCs w:val="20"/>
          <w:lang w:val="ru-RU" w:eastAsia="ru-RU" w:bidi="ru-RU"/>
        </w:rPr>
        <w:t xml:space="preserve"> персоналу.</w:t>
      </w:r>
    </w:p>
    <w:p w:rsidR="004C4788" w:rsidRPr="00994D5C" w:rsidRDefault="004C4788" w:rsidP="004C4788">
      <w:pPr>
        <w:pStyle w:val="af2"/>
        <w:spacing w:line="240" w:lineRule="auto"/>
        <w:ind w:left="567" w:firstLine="992"/>
        <w:jc w:val="both"/>
        <w:rPr>
          <w:sz w:val="20"/>
          <w:szCs w:val="20"/>
        </w:rPr>
      </w:pPr>
      <w:r w:rsidRPr="00994D5C">
        <w:rPr>
          <w:color w:val="000000"/>
          <w:sz w:val="20"/>
          <w:szCs w:val="20"/>
          <w:lang w:eastAsia="uk-UA" w:bidi="uk-UA"/>
        </w:rPr>
        <w:t xml:space="preserve">Матеріал </w:t>
      </w:r>
      <w:r w:rsidRPr="00994D5C">
        <w:rPr>
          <w:color w:val="000000"/>
          <w:sz w:val="20"/>
          <w:szCs w:val="20"/>
          <w:lang w:val="ru-RU" w:eastAsia="ru-RU" w:bidi="ru-RU"/>
        </w:rPr>
        <w:t xml:space="preserve">труб в </w:t>
      </w:r>
      <w:proofErr w:type="spellStart"/>
      <w:r w:rsidRPr="00994D5C">
        <w:rPr>
          <w:color w:val="000000"/>
          <w:sz w:val="20"/>
          <w:szCs w:val="20"/>
          <w:lang w:val="ru-RU" w:eastAsia="ru-RU" w:bidi="ru-RU"/>
        </w:rPr>
        <w:t>робочому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проекті </w:t>
      </w:r>
      <w:proofErr w:type="spellStart"/>
      <w:r w:rsidRPr="00994D5C">
        <w:rPr>
          <w:color w:val="000000"/>
          <w:sz w:val="20"/>
          <w:szCs w:val="20"/>
          <w:lang w:val="ru-RU" w:eastAsia="ru-RU" w:bidi="ru-RU"/>
        </w:rPr>
        <w:t>прийнято</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згідно </w:t>
      </w:r>
      <w:r w:rsidRPr="00994D5C">
        <w:rPr>
          <w:color w:val="000000"/>
          <w:sz w:val="20"/>
          <w:szCs w:val="20"/>
          <w:lang w:val="ru-RU" w:eastAsia="ru-RU" w:bidi="ru-RU"/>
        </w:rPr>
        <w:t xml:space="preserve">з </w:t>
      </w:r>
      <w:proofErr w:type="spellStart"/>
      <w:r w:rsidRPr="00994D5C">
        <w:rPr>
          <w:color w:val="000000"/>
          <w:sz w:val="20"/>
          <w:szCs w:val="20"/>
          <w:lang w:val="ru-RU" w:eastAsia="ru-RU" w:bidi="ru-RU"/>
        </w:rPr>
        <w:t>вимогами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технічного </w:t>
      </w:r>
      <w:proofErr w:type="spellStart"/>
      <w:r w:rsidRPr="00994D5C">
        <w:rPr>
          <w:color w:val="000000"/>
          <w:sz w:val="20"/>
          <w:szCs w:val="20"/>
          <w:lang w:val="ru-RU" w:eastAsia="ru-RU" w:bidi="ru-RU"/>
        </w:rPr>
        <w:t>завдання</w:t>
      </w:r>
      <w:proofErr w:type="spellEnd"/>
      <w:r w:rsidRPr="00994D5C">
        <w:rPr>
          <w:color w:val="000000"/>
          <w:sz w:val="20"/>
          <w:szCs w:val="20"/>
          <w:lang w:val="ru-RU" w:eastAsia="ru-RU" w:bidi="ru-RU"/>
        </w:rPr>
        <w:t xml:space="preserve"> ПЕ 100.</w:t>
      </w:r>
    </w:p>
    <w:p w:rsidR="004C4788" w:rsidRPr="00994D5C" w:rsidRDefault="004C4788" w:rsidP="004C4788">
      <w:pPr>
        <w:pStyle w:val="af2"/>
        <w:spacing w:line="240" w:lineRule="auto"/>
        <w:ind w:left="567" w:firstLine="992"/>
        <w:jc w:val="both"/>
        <w:rPr>
          <w:sz w:val="20"/>
          <w:szCs w:val="20"/>
        </w:rPr>
      </w:pPr>
      <w:r w:rsidRPr="00994D5C">
        <w:rPr>
          <w:color w:val="000000"/>
          <w:sz w:val="20"/>
          <w:szCs w:val="20"/>
          <w:lang w:eastAsia="ru-RU" w:bidi="ru-RU"/>
        </w:rPr>
        <w:t xml:space="preserve">Практика </w:t>
      </w:r>
      <w:r w:rsidRPr="00994D5C">
        <w:rPr>
          <w:color w:val="000000"/>
          <w:sz w:val="20"/>
          <w:szCs w:val="20"/>
          <w:lang w:eastAsia="uk-UA" w:bidi="uk-UA"/>
        </w:rPr>
        <w:t xml:space="preserve">свідчить, </w:t>
      </w:r>
      <w:r w:rsidRPr="00994D5C">
        <w:rPr>
          <w:color w:val="000000"/>
          <w:sz w:val="20"/>
          <w:szCs w:val="20"/>
          <w:lang w:eastAsia="ru-RU" w:bidi="ru-RU"/>
        </w:rPr>
        <w:t xml:space="preserve">що для </w:t>
      </w:r>
      <w:r w:rsidRPr="00994D5C">
        <w:rPr>
          <w:color w:val="000000"/>
          <w:sz w:val="20"/>
          <w:szCs w:val="20"/>
          <w:lang w:eastAsia="uk-UA" w:bidi="uk-UA"/>
        </w:rPr>
        <w:t xml:space="preserve">зовнішніх </w:t>
      </w:r>
      <w:r w:rsidRPr="00994D5C">
        <w:rPr>
          <w:color w:val="000000"/>
          <w:sz w:val="20"/>
          <w:szCs w:val="20"/>
          <w:lang w:eastAsia="ru-RU" w:bidi="ru-RU"/>
        </w:rPr>
        <w:t xml:space="preserve">мереж водопостачання та </w:t>
      </w:r>
      <w:r w:rsidRPr="00994D5C">
        <w:rPr>
          <w:color w:val="000000"/>
          <w:sz w:val="20"/>
          <w:szCs w:val="20"/>
          <w:lang w:eastAsia="uk-UA" w:bidi="uk-UA"/>
        </w:rPr>
        <w:t xml:space="preserve">водовідведення тільки </w:t>
      </w:r>
      <w:r w:rsidRPr="00994D5C">
        <w:rPr>
          <w:color w:val="000000"/>
          <w:sz w:val="20"/>
          <w:szCs w:val="20"/>
          <w:lang w:eastAsia="ru-RU" w:bidi="ru-RU"/>
        </w:rPr>
        <w:t xml:space="preserve">за рахунок застосування пластмасових труб з </w:t>
      </w:r>
      <w:r w:rsidRPr="00994D5C">
        <w:rPr>
          <w:color w:val="000000"/>
          <w:sz w:val="20"/>
          <w:szCs w:val="20"/>
          <w:lang w:eastAsia="uk-UA" w:bidi="uk-UA"/>
        </w:rPr>
        <w:t xml:space="preserve">поліетилену </w:t>
      </w:r>
      <w:r w:rsidRPr="00994D5C">
        <w:rPr>
          <w:color w:val="000000"/>
          <w:sz w:val="20"/>
          <w:szCs w:val="20"/>
          <w:lang w:eastAsia="ru-RU" w:bidi="ru-RU"/>
        </w:rPr>
        <w:t xml:space="preserve">марки ПЕ 100, </w:t>
      </w:r>
      <w:r w:rsidRPr="00994D5C">
        <w:rPr>
          <w:color w:val="000000"/>
          <w:sz w:val="20"/>
          <w:szCs w:val="20"/>
          <w:lang w:eastAsia="uk-UA" w:bidi="uk-UA"/>
        </w:rPr>
        <w:t xml:space="preserve">які передбачені </w:t>
      </w:r>
      <w:r w:rsidRPr="00994D5C">
        <w:rPr>
          <w:color w:val="000000"/>
          <w:sz w:val="20"/>
          <w:szCs w:val="20"/>
          <w:lang w:eastAsia="ru-RU" w:bidi="ru-RU"/>
        </w:rPr>
        <w:t xml:space="preserve">в робочому </w:t>
      </w:r>
      <w:r w:rsidRPr="00994D5C">
        <w:rPr>
          <w:color w:val="000000"/>
          <w:sz w:val="20"/>
          <w:szCs w:val="20"/>
          <w:lang w:eastAsia="uk-UA" w:bidi="uk-UA"/>
        </w:rPr>
        <w:t xml:space="preserve">проекті, терміни </w:t>
      </w:r>
      <w:r w:rsidRPr="00994D5C">
        <w:rPr>
          <w:color w:val="000000"/>
          <w:sz w:val="20"/>
          <w:szCs w:val="20"/>
          <w:lang w:eastAsia="ru-RU" w:bidi="ru-RU"/>
        </w:rPr>
        <w:t xml:space="preserve">виконання </w:t>
      </w:r>
      <w:r w:rsidRPr="00994D5C">
        <w:rPr>
          <w:color w:val="000000"/>
          <w:sz w:val="20"/>
          <w:szCs w:val="20"/>
          <w:lang w:eastAsia="uk-UA" w:bidi="uk-UA"/>
        </w:rPr>
        <w:t xml:space="preserve">будівельно-монтажних робіт і вартість будівництва об’єкту </w:t>
      </w:r>
      <w:r w:rsidRPr="00994D5C">
        <w:rPr>
          <w:color w:val="000000"/>
          <w:sz w:val="20"/>
          <w:szCs w:val="20"/>
          <w:lang w:eastAsia="ru-RU" w:bidi="ru-RU"/>
        </w:rPr>
        <w:t xml:space="preserve">можуть бути меншими до 30 % в </w:t>
      </w:r>
      <w:r w:rsidRPr="00994D5C">
        <w:rPr>
          <w:color w:val="000000"/>
          <w:sz w:val="20"/>
          <w:szCs w:val="20"/>
          <w:lang w:eastAsia="uk-UA" w:bidi="uk-UA"/>
        </w:rPr>
        <w:t xml:space="preserve">порівнянні </w:t>
      </w:r>
      <w:r w:rsidRPr="00994D5C">
        <w:rPr>
          <w:color w:val="000000"/>
          <w:sz w:val="20"/>
          <w:szCs w:val="20"/>
          <w:lang w:eastAsia="ru-RU" w:bidi="ru-RU"/>
        </w:rPr>
        <w:t xml:space="preserve">з </w:t>
      </w:r>
      <w:r w:rsidRPr="00994D5C">
        <w:rPr>
          <w:color w:val="000000"/>
          <w:sz w:val="20"/>
          <w:szCs w:val="20"/>
          <w:lang w:eastAsia="uk-UA" w:bidi="uk-UA"/>
        </w:rPr>
        <w:t xml:space="preserve">традиційними технічними рішеннями. </w:t>
      </w:r>
      <w:r w:rsidRPr="00994D5C">
        <w:rPr>
          <w:color w:val="000000"/>
          <w:sz w:val="20"/>
          <w:szCs w:val="20"/>
          <w:lang w:val="ru-RU" w:eastAsia="ru-RU" w:bidi="ru-RU"/>
        </w:rPr>
        <w:t xml:space="preserve">Труби з </w:t>
      </w:r>
      <w:proofErr w:type="spellStart"/>
      <w:r w:rsidRPr="00994D5C">
        <w:rPr>
          <w:color w:val="000000"/>
          <w:sz w:val="20"/>
          <w:szCs w:val="20"/>
          <w:lang w:eastAsia="uk-UA" w:bidi="uk-UA"/>
        </w:rPr>
        <w:t>поліетиленну</w:t>
      </w:r>
      <w:proofErr w:type="spellEnd"/>
      <w:r w:rsidRPr="00994D5C">
        <w:rPr>
          <w:color w:val="000000"/>
          <w:sz w:val="20"/>
          <w:szCs w:val="20"/>
          <w:lang w:eastAsia="uk-UA" w:bidi="uk-UA"/>
        </w:rPr>
        <w:t xml:space="preserve"> </w:t>
      </w:r>
      <w:r w:rsidRPr="00994D5C">
        <w:rPr>
          <w:color w:val="000000"/>
          <w:sz w:val="20"/>
          <w:szCs w:val="20"/>
          <w:lang w:val="ru-RU" w:eastAsia="ru-RU" w:bidi="ru-RU"/>
        </w:rPr>
        <w:t xml:space="preserve">не </w:t>
      </w:r>
      <w:r w:rsidRPr="00994D5C">
        <w:rPr>
          <w:color w:val="000000"/>
          <w:sz w:val="20"/>
          <w:szCs w:val="20"/>
          <w:lang w:eastAsia="uk-UA" w:bidi="uk-UA"/>
        </w:rPr>
        <w:t xml:space="preserve">піддаються корозії, </w:t>
      </w:r>
      <w:proofErr w:type="spellStart"/>
      <w:r w:rsidRPr="00994D5C">
        <w:rPr>
          <w:color w:val="000000"/>
          <w:sz w:val="20"/>
          <w:szCs w:val="20"/>
          <w:lang w:val="ru-RU" w:eastAsia="ru-RU" w:bidi="ru-RU"/>
        </w:rPr>
        <w:t>блукаючим</w:t>
      </w:r>
      <w:proofErr w:type="spellEnd"/>
      <w:r w:rsidRPr="00994D5C">
        <w:rPr>
          <w:color w:val="000000"/>
          <w:sz w:val="20"/>
          <w:szCs w:val="20"/>
          <w:lang w:val="ru-RU" w:eastAsia="ru-RU" w:bidi="ru-RU"/>
        </w:rPr>
        <w:t xml:space="preserve"> струмам та </w:t>
      </w:r>
      <w:proofErr w:type="spellStart"/>
      <w:r w:rsidRPr="00994D5C">
        <w:rPr>
          <w:color w:val="000000"/>
          <w:sz w:val="20"/>
          <w:szCs w:val="20"/>
          <w:lang w:val="ru-RU" w:eastAsia="ru-RU" w:bidi="ru-RU"/>
        </w:rPr>
        <w:t>мають</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значно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меншу</w:t>
      </w:r>
      <w:proofErr w:type="spellEnd"/>
      <w:r w:rsidRPr="00994D5C">
        <w:rPr>
          <w:color w:val="000000"/>
          <w:sz w:val="20"/>
          <w:szCs w:val="20"/>
          <w:lang w:val="ru-RU" w:eastAsia="ru-RU" w:bidi="ru-RU"/>
        </w:rPr>
        <w:t xml:space="preserve"> </w:t>
      </w:r>
      <w:proofErr w:type="spellStart"/>
      <w:r w:rsidRPr="00994D5C">
        <w:rPr>
          <w:color w:val="000000"/>
          <w:sz w:val="20"/>
          <w:szCs w:val="20"/>
          <w:lang w:eastAsia="uk-UA" w:bidi="uk-UA"/>
        </w:rPr>
        <w:t>шороховатість</w:t>
      </w:r>
      <w:proofErr w:type="spellEnd"/>
      <w:r w:rsidRPr="00994D5C">
        <w:rPr>
          <w:color w:val="000000"/>
          <w:sz w:val="20"/>
          <w:szCs w:val="20"/>
          <w:lang w:eastAsia="uk-UA" w:bidi="uk-UA"/>
        </w:rPr>
        <w:t xml:space="preserve"> поверхні стінки </w:t>
      </w:r>
      <w:r w:rsidRPr="00994D5C">
        <w:rPr>
          <w:color w:val="000000"/>
          <w:sz w:val="20"/>
          <w:szCs w:val="20"/>
          <w:lang w:val="ru-RU" w:eastAsia="ru-RU" w:bidi="ru-RU"/>
        </w:rPr>
        <w:t xml:space="preserve">труби, </w:t>
      </w:r>
      <w:proofErr w:type="spellStart"/>
      <w:r w:rsidRPr="00994D5C">
        <w:rPr>
          <w:color w:val="000000"/>
          <w:sz w:val="20"/>
          <w:szCs w:val="20"/>
          <w:lang w:val="ru-RU" w:eastAsia="ru-RU" w:bidi="ru-RU"/>
        </w:rPr>
        <w:t>що</w:t>
      </w:r>
      <w:proofErr w:type="spellEnd"/>
      <w:r w:rsidRPr="00994D5C">
        <w:rPr>
          <w:color w:val="000000"/>
          <w:sz w:val="20"/>
          <w:szCs w:val="20"/>
          <w:lang w:val="ru-RU" w:eastAsia="ru-RU" w:bidi="ru-RU"/>
        </w:rPr>
        <w:t xml:space="preserve"> позитивно </w:t>
      </w:r>
      <w:r w:rsidRPr="00994D5C">
        <w:rPr>
          <w:color w:val="000000"/>
          <w:sz w:val="20"/>
          <w:szCs w:val="20"/>
          <w:lang w:eastAsia="uk-UA" w:bidi="uk-UA"/>
        </w:rPr>
        <w:t xml:space="preserve">впливає </w:t>
      </w:r>
      <w:r w:rsidRPr="00994D5C">
        <w:rPr>
          <w:color w:val="000000"/>
          <w:sz w:val="20"/>
          <w:szCs w:val="20"/>
          <w:lang w:val="ru-RU" w:eastAsia="ru-RU" w:bidi="ru-RU"/>
        </w:rPr>
        <w:t xml:space="preserve">на </w:t>
      </w:r>
      <w:proofErr w:type="spellStart"/>
      <w:r w:rsidRPr="00994D5C">
        <w:rPr>
          <w:color w:val="000000"/>
          <w:sz w:val="20"/>
          <w:szCs w:val="20"/>
          <w:lang w:val="ru-RU" w:eastAsia="ru-RU" w:bidi="ru-RU"/>
        </w:rPr>
        <w:t>зменшення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втрат</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тиску</w:t>
      </w:r>
      <w:proofErr w:type="spellEnd"/>
      <w:r w:rsidRPr="00994D5C">
        <w:rPr>
          <w:color w:val="000000"/>
          <w:sz w:val="20"/>
          <w:szCs w:val="20"/>
          <w:lang w:val="ru-RU" w:eastAsia="ru-RU" w:bidi="ru-RU"/>
        </w:rPr>
        <w:t xml:space="preserve"> по </w:t>
      </w:r>
      <w:r w:rsidRPr="00994D5C">
        <w:rPr>
          <w:color w:val="000000"/>
          <w:sz w:val="20"/>
          <w:szCs w:val="20"/>
          <w:lang w:eastAsia="uk-UA" w:bidi="uk-UA"/>
        </w:rPr>
        <w:t>довжині.</w:t>
      </w:r>
    </w:p>
    <w:p w:rsidR="004C4788" w:rsidRPr="00994D5C" w:rsidRDefault="004C4788" w:rsidP="004C4788">
      <w:pPr>
        <w:pStyle w:val="af2"/>
        <w:spacing w:line="240" w:lineRule="auto"/>
        <w:ind w:left="567" w:firstLine="992"/>
        <w:jc w:val="both"/>
        <w:rPr>
          <w:sz w:val="20"/>
          <w:szCs w:val="20"/>
        </w:rPr>
      </w:pPr>
      <w:proofErr w:type="gramStart"/>
      <w:r w:rsidRPr="00994D5C">
        <w:rPr>
          <w:color w:val="000000"/>
          <w:sz w:val="20"/>
          <w:szCs w:val="20"/>
          <w:lang w:val="ru-RU" w:eastAsia="ru-RU" w:bidi="ru-RU"/>
        </w:rPr>
        <w:t>Для монтажу</w:t>
      </w:r>
      <w:proofErr w:type="gramEnd"/>
      <w:r w:rsidRPr="00994D5C">
        <w:rPr>
          <w:color w:val="000000"/>
          <w:sz w:val="20"/>
          <w:szCs w:val="20"/>
          <w:lang w:val="ru-RU" w:eastAsia="ru-RU" w:bidi="ru-RU"/>
        </w:rPr>
        <w:t xml:space="preserve"> </w:t>
      </w:r>
      <w:r w:rsidRPr="00994D5C">
        <w:rPr>
          <w:color w:val="000000"/>
          <w:sz w:val="20"/>
          <w:szCs w:val="20"/>
          <w:lang w:eastAsia="uk-UA" w:bidi="uk-UA"/>
        </w:rPr>
        <w:t xml:space="preserve">трубопроводів </w:t>
      </w:r>
      <w:proofErr w:type="spellStart"/>
      <w:r w:rsidRPr="00994D5C">
        <w:rPr>
          <w:color w:val="000000"/>
          <w:sz w:val="20"/>
          <w:szCs w:val="20"/>
          <w:lang w:val="ru-RU" w:eastAsia="ru-RU" w:bidi="ru-RU"/>
        </w:rPr>
        <w:t>може</w:t>
      </w:r>
      <w:proofErr w:type="spellEnd"/>
      <w:r w:rsidRPr="00994D5C">
        <w:rPr>
          <w:color w:val="000000"/>
          <w:sz w:val="20"/>
          <w:szCs w:val="20"/>
          <w:lang w:val="ru-RU" w:eastAsia="ru-RU" w:bidi="ru-RU"/>
        </w:rPr>
        <w:t xml:space="preserve"> бути </w:t>
      </w:r>
      <w:proofErr w:type="spellStart"/>
      <w:r w:rsidRPr="00994D5C">
        <w:rPr>
          <w:color w:val="000000"/>
          <w:sz w:val="20"/>
          <w:szCs w:val="20"/>
          <w:lang w:val="ru-RU" w:eastAsia="ru-RU" w:bidi="ru-RU"/>
        </w:rPr>
        <w:t>застосована</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легша</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техніка, </w:t>
      </w:r>
      <w:proofErr w:type="spellStart"/>
      <w:r w:rsidRPr="00994D5C">
        <w:rPr>
          <w:color w:val="000000"/>
          <w:sz w:val="20"/>
          <w:szCs w:val="20"/>
          <w:lang w:val="ru-RU" w:eastAsia="ru-RU" w:bidi="ru-RU"/>
        </w:rPr>
        <w:t>що</w:t>
      </w:r>
      <w:proofErr w:type="spellEnd"/>
      <w:r w:rsidRPr="00994D5C">
        <w:rPr>
          <w:color w:val="000000"/>
          <w:sz w:val="20"/>
          <w:szCs w:val="20"/>
          <w:lang w:val="ru-RU" w:eastAsia="ru-RU" w:bidi="ru-RU"/>
        </w:rPr>
        <w:t xml:space="preserve"> в свою </w:t>
      </w:r>
      <w:proofErr w:type="spellStart"/>
      <w:r w:rsidRPr="00994D5C">
        <w:rPr>
          <w:color w:val="000000"/>
          <w:sz w:val="20"/>
          <w:szCs w:val="20"/>
          <w:lang w:val="ru-RU" w:eastAsia="ru-RU" w:bidi="ru-RU"/>
        </w:rPr>
        <w:t>чергу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зменшує вартість робіт </w:t>
      </w:r>
      <w:r w:rsidRPr="00994D5C">
        <w:rPr>
          <w:color w:val="000000"/>
          <w:sz w:val="20"/>
          <w:szCs w:val="20"/>
          <w:lang w:val="ru-RU" w:eastAsia="ru-RU" w:bidi="ru-RU"/>
        </w:rPr>
        <w:t xml:space="preserve">та </w:t>
      </w:r>
      <w:r w:rsidRPr="00994D5C">
        <w:rPr>
          <w:color w:val="000000"/>
          <w:sz w:val="20"/>
          <w:szCs w:val="20"/>
          <w:lang w:eastAsia="uk-UA" w:bidi="uk-UA"/>
        </w:rPr>
        <w:t xml:space="preserve">збільшує швидкість їх </w:t>
      </w:r>
      <w:proofErr w:type="spellStart"/>
      <w:r w:rsidRPr="00994D5C">
        <w:rPr>
          <w:color w:val="000000"/>
          <w:sz w:val="20"/>
          <w:szCs w:val="20"/>
          <w:lang w:val="ru-RU" w:eastAsia="ru-RU" w:bidi="ru-RU"/>
        </w:rPr>
        <w:t>виконання</w:t>
      </w:r>
      <w:proofErr w:type="spellEnd"/>
      <w:r w:rsidRPr="00994D5C">
        <w:rPr>
          <w:color w:val="000000"/>
          <w:sz w:val="20"/>
          <w:szCs w:val="20"/>
          <w:lang w:val="ru-RU" w:eastAsia="ru-RU" w:bidi="ru-RU"/>
        </w:rPr>
        <w:t>.</w:t>
      </w:r>
    </w:p>
    <w:p w:rsidR="004C4788" w:rsidRPr="00994D5C" w:rsidRDefault="004C4788" w:rsidP="004C4788">
      <w:pPr>
        <w:pStyle w:val="af2"/>
        <w:spacing w:line="240" w:lineRule="auto"/>
        <w:ind w:left="567" w:firstLine="992"/>
        <w:jc w:val="both"/>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 xml:space="preserve">зварюванні </w:t>
      </w:r>
      <w:r w:rsidRPr="00994D5C">
        <w:rPr>
          <w:color w:val="000000"/>
          <w:sz w:val="20"/>
          <w:szCs w:val="20"/>
          <w:lang w:val="ru-RU" w:eastAsia="ru-RU" w:bidi="ru-RU"/>
        </w:rPr>
        <w:t xml:space="preserve">труб з </w:t>
      </w:r>
      <w:r w:rsidRPr="00994D5C">
        <w:rPr>
          <w:color w:val="000000"/>
          <w:sz w:val="20"/>
          <w:szCs w:val="20"/>
          <w:lang w:eastAsia="uk-UA" w:bidi="uk-UA"/>
        </w:rPr>
        <w:t xml:space="preserve">поліетилену </w:t>
      </w:r>
      <w:r w:rsidRPr="00994D5C">
        <w:rPr>
          <w:color w:val="000000"/>
          <w:sz w:val="20"/>
          <w:szCs w:val="20"/>
          <w:lang w:val="ru-RU" w:eastAsia="ru-RU" w:bidi="ru-RU"/>
        </w:rPr>
        <w:t xml:space="preserve">не </w:t>
      </w:r>
      <w:r w:rsidRPr="00994D5C">
        <w:rPr>
          <w:color w:val="000000"/>
          <w:sz w:val="20"/>
          <w:szCs w:val="20"/>
          <w:lang w:eastAsia="uk-UA" w:bidi="uk-UA"/>
        </w:rPr>
        <w:t xml:space="preserve">виділяється </w:t>
      </w:r>
      <w:r w:rsidRPr="00994D5C">
        <w:rPr>
          <w:color w:val="000000"/>
          <w:sz w:val="20"/>
          <w:szCs w:val="20"/>
          <w:lang w:val="ru-RU" w:eastAsia="ru-RU" w:bidi="ru-RU"/>
        </w:rPr>
        <w:t xml:space="preserve">велика </w:t>
      </w:r>
      <w:r w:rsidRPr="00994D5C">
        <w:rPr>
          <w:color w:val="000000"/>
          <w:sz w:val="20"/>
          <w:szCs w:val="20"/>
          <w:lang w:eastAsia="uk-UA" w:bidi="uk-UA"/>
        </w:rPr>
        <w:t xml:space="preserve">кількість </w:t>
      </w:r>
      <w:proofErr w:type="spellStart"/>
      <w:r w:rsidRPr="00994D5C">
        <w:rPr>
          <w:color w:val="000000"/>
          <w:sz w:val="20"/>
          <w:szCs w:val="20"/>
          <w:lang w:val="ru-RU" w:eastAsia="ru-RU" w:bidi="ru-RU"/>
        </w:rPr>
        <w:t>сполук</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сіркових газів, які </w:t>
      </w:r>
      <w:r w:rsidRPr="00994D5C">
        <w:rPr>
          <w:color w:val="000000"/>
          <w:sz w:val="20"/>
          <w:szCs w:val="20"/>
          <w:lang w:val="ru-RU" w:eastAsia="ru-RU" w:bidi="ru-RU"/>
        </w:rPr>
        <w:t xml:space="preserve">в свою </w:t>
      </w:r>
      <w:proofErr w:type="spellStart"/>
      <w:r w:rsidRPr="00994D5C">
        <w:rPr>
          <w:color w:val="000000"/>
          <w:sz w:val="20"/>
          <w:szCs w:val="20"/>
          <w:lang w:val="ru-RU" w:eastAsia="ru-RU" w:bidi="ru-RU"/>
        </w:rPr>
        <w:t>чергу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виділяються </w:t>
      </w:r>
      <w:r w:rsidRPr="00994D5C">
        <w:rPr>
          <w:color w:val="000000"/>
          <w:sz w:val="20"/>
          <w:szCs w:val="20"/>
          <w:lang w:val="ru-RU" w:eastAsia="ru-RU" w:bidi="ru-RU"/>
        </w:rPr>
        <w:t xml:space="preserve">при </w:t>
      </w:r>
      <w:r w:rsidRPr="00994D5C">
        <w:rPr>
          <w:color w:val="000000"/>
          <w:sz w:val="20"/>
          <w:szCs w:val="20"/>
          <w:lang w:eastAsia="uk-UA" w:bidi="uk-UA"/>
        </w:rPr>
        <w:t xml:space="preserve">зварюванні </w:t>
      </w:r>
      <w:proofErr w:type="spellStart"/>
      <w:r w:rsidRPr="00994D5C">
        <w:rPr>
          <w:color w:val="000000"/>
          <w:sz w:val="20"/>
          <w:szCs w:val="20"/>
          <w:lang w:val="ru-RU" w:eastAsia="ru-RU" w:bidi="ru-RU"/>
        </w:rPr>
        <w:t>сталевих</w:t>
      </w:r>
      <w:proofErr w:type="spellEnd"/>
      <w:r w:rsidRPr="00994D5C">
        <w:rPr>
          <w:color w:val="000000"/>
          <w:sz w:val="20"/>
          <w:szCs w:val="20"/>
          <w:lang w:val="ru-RU" w:eastAsia="ru-RU" w:bidi="ru-RU"/>
        </w:rPr>
        <w:t xml:space="preserve"> труб.</w:t>
      </w:r>
    </w:p>
    <w:p w:rsidR="004C4788" w:rsidRPr="00994D5C" w:rsidRDefault="004C4788" w:rsidP="004C4788">
      <w:pPr>
        <w:pStyle w:val="af2"/>
        <w:spacing w:line="240" w:lineRule="auto"/>
        <w:ind w:left="567" w:firstLine="992"/>
        <w:jc w:val="both"/>
        <w:rPr>
          <w:color w:val="000000"/>
          <w:sz w:val="20"/>
          <w:szCs w:val="20"/>
          <w:lang w:eastAsia="ru-RU" w:bidi="ru-RU"/>
        </w:rPr>
      </w:pPr>
      <w:r w:rsidRPr="00994D5C">
        <w:rPr>
          <w:color w:val="000000"/>
          <w:sz w:val="20"/>
          <w:szCs w:val="20"/>
          <w:lang w:eastAsia="uk-UA" w:bidi="uk-UA"/>
        </w:rPr>
        <w:t xml:space="preserve">Єдиним </w:t>
      </w:r>
      <w:proofErr w:type="spellStart"/>
      <w:r w:rsidRPr="00994D5C">
        <w:rPr>
          <w:color w:val="000000"/>
          <w:sz w:val="20"/>
          <w:szCs w:val="20"/>
          <w:lang w:val="ru-RU" w:eastAsia="ru-RU" w:bidi="ru-RU"/>
        </w:rPr>
        <w:t>негативним</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чинником</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застосування</w:t>
      </w:r>
      <w:proofErr w:type="spellEnd"/>
      <w:r w:rsidRPr="00994D5C">
        <w:rPr>
          <w:color w:val="000000"/>
          <w:sz w:val="20"/>
          <w:szCs w:val="20"/>
          <w:lang w:val="ru-RU" w:eastAsia="ru-RU" w:bidi="ru-RU"/>
        </w:rPr>
        <w:t xml:space="preserve"> труб з </w:t>
      </w:r>
      <w:r w:rsidRPr="00994D5C">
        <w:rPr>
          <w:color w:val="000000"/>
          <w:sz w:val="20"/>
          <w:szCs w:val="20"/>
          <w:lang w:eastAsia="uk-UA" w:bidi="uk-UA"/>
        </w:rPr>
        <w:t xml:space="preserve">поліетилену є недопустимість </w:t>
      </w:r>
      <w:proofErr w:type="spellStart"/>
      <w:r w:rsidRPr="00994D5C">
        <w:rPr>
          <w:color w:val="000000"/>
          <w:sz w:val="20"/>
          <w:szCs w:val="20"/>
          <w:lang w:val="ru-RU" w:eastAsia="ru-RU" w:bidi="ru-RU"/>
        </w:rPr>
        <w:t>тривалого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перебування</w:t>
      </w:r>
      <w:proofErr w:type="spellEnd"/>
      <w:r w:rsidRPr="00994D5C">
        <w:rPr>
          <w:color w:val="000000"/>
          <w:sz w:val="20"/>
          <w:szCs w:val="20"/>
          <w:lang w:val="ru-RU" w:eastAsia="ru-RU" w:bidi="ru-RU"/>
        </w:rPr>
        <w:t xml:space="preserve"> труб на </w:t>
      </w:r>
      <w:r w:rsidRPr="00994D5C">
        <w:rPr>
          <w:color w:val="000000"/>
          <w:sz w:val="20"/>
          <w:szCs w:val="20"/>
          <w:lang w:eastAsia="uk-UA" w:bidi="uk-UA"/>
        </w:rPr>
        <w:t xml:space="preserve">сонці. Під дією ультрафіолетового випромінювання матеріал змінюється </w:t>
      </w:r>
      <w:r w:rsidRPr="00994D5C">
        <w:rPr>
          <w:color w:val="000000"/>
          <w:sz w:val="20"/>
          <w:szCs w:val="20"/>
          <w:lang w:eastAsia="ru-RU" w:bidi="ru-RU"/>
        </w:rPr>
        <w:t xml:space="preserve">по </w:t>
      </w:r>
      <w:r w:rsidRPr="00994D5C">
        <w:rPr>
          <w:color w:val="000000"/>
          <w:sz w:val="20"/>
          <w:szCs w:val="20"/>
          <w:lang w:eastAsia="uk-UA" w:bidi="uk-UA"/>
        </w:rPr>
        <w:t xml:space="preserve">своїй структурі, </w:t>
      </w:r>
      <w:r w:rsidRPr="00994D5C">
        <w:rPr>
          <w:color w:val="000000"/>
          <w:sz w:val="20"/>
          <w:szCs w:val="20"/>
          <w:lang w:eastAsia="ru-RU" w:bidi="ru-RU"/>
        </w:rPr>
        <w:t xml:space="preserve">та </w:t>
      </w:r>
      <w:r w:rsidRPr="00994D5C">
        <w:rPr>
          <w:color w:val="000000"/>
          <w:sz w:val="20"/>
          <w:szCs w:val="20"/>
          <w:lang w:eastAsia="uk-UA" w:bidi="uk-UA"/>
        </w:rPr>
        <w:t xml:space="preserve">такі </w:t>
      </w:r>
      <w:r w:rsidRPr="00994D5C">
        <w:rPr>
          <w:color w:val="000000"/>
          <w:sz w:val="20"/>
          <w:szCs w:val="20"/>
          <w:lang w:eastAsia="ru-RU" w:bidi="ru-RU"/>
        </w:rPr>
        <w:t xml:space="preserve">труби можуть втратити </w:t>
      </w:r>
      <w:r w:rsidRPr="00994D5C">
        <w:rPr>
          <w:color w:val="000000"/>
          <w:sz w:val="20"/>
          <w:szCs w:val="20"/>
          <w:lang w:eastAsia="uk-UA" w:bidi="uk-UA"/>
        </w:rPr>
        <w:t xml:space="preserve">свої </w:t>
      </w:r>
      <w:r w:rsidRPr="00994D5C">
        <w:rPr>
          <w:color w:val="000000"/>
          <w:sz w:val="20"/>
          <w:szCs w:val="20"/>
          <w:lang w:eastAsia="ru-RU" w:bidi="ru-RU"/>
        </w:rPr>
        <w:t xml:space="preserve">характеристики </w:t>
      </w:r>
      <w:r w:rsidRPr="00994D5C">
        <w:rPr>
          <w:color w:val="000000"/>
          <w:sz w:val="20"/>
          <w:szCs w:val="20"/>
          <w:lang w:eastAsia="uk-UA" w:bidi="uk-UA"/>
        </w:rPr>
        <w:t xml:space="preserve">міцності </w:t>
      </w:r>
      <w:r w:rsidRPr="00994D5C">
        <w:rPr>
          <w:color w:val="000000"/>
          <w:sz w:val="20"/>
          <w:szCs w:val="20"/>
          <w:lang w:eastAsia="ru-RU" w:bidi="ru-RU"/>
        </w:rPr>
        <w:t xml:space="preserve">та </w:t>
      </w:r>
      <w:r w:rsidRPr="00994D5C">
        <w:rPr>
          <w:color w:val="000000"/>
          <w:sz w:val="20"/>
          <w:szCs w:val="20"/>
          <w:lang w:eastAsia="uk-UA" w:bidi="uk-UA"/>
        </w:rPr>
        <w:t xml:space="preserve">надійності, які </w:t>
      </w:r>
      <w:r w:rsidRPr="00994D5C">
        <w:rPr>
          <w:color w:val="000000"/>
          <w:sz w:val="20"/>
          <w:szCs w:val="20"/>
          <w:lang w:eastAsia="ru-RU" w:bidi="ru-RU"/>
        </w:rPr>
        <w:t xml:space="preserve">були </w:t>
      </w:r>
      <w:r w:rsidRPr="00994D5C">
        <w:rPr>
          <w:color w:val="000000"/>
          <w:sz w:val="20"/>
          <w:szCs w:val="20"/>
          <w:lang w:eastAsia="uk-UA" w:bidi="uk-UA"/>
        </w:rPr>
        <w:t xml:space="preserve">передбачені </w:t>
      </w:r>
      <w:r w:rsidRPr="00994D5C">
        <w:rPr>
          <w:color w:val="000000"/>
          <w:sz w:val="20"/>
          <w:szCs w:val="20"/>
          <w:lang w:eastAsia="ru-RU" w:bidi="ru-RU"/>
        </w:rPr>
        <w:t xml:space="preserve">та </w:t>
      </w:r>
      <w:r w:rsidRPr="00994D5C">
        <w:rPr>
          <w:color w:val="000000"/>
          <w:sz w:val="20"/>
          <w:szCs w:val="20"/>
          <w:lang w:eastAsia="uk-UA" w:bidi="uk-UA"/>
        </w:rPr>
        <w:t xml:space="preserve">заявлені </w:t>
      </w:r>
      <w:r w:rsidRPr="00994D5C">
        <w:rPr>
          <w:color w:val="000000"/>
          <w:sz w:val="20"/>
          <w:szCs w:val="20"/>
          <w:lang w:eastAsia="ru-RU" w:bidi="ru-RU"/>
        </w:rPr>
        <w:t>заводом виробником.</w:t>
      </w:r>
    </w:p>
    <w:p w:rsidR="004C4788" w:rsidRPr="00994D5C" w:rsidRDefault="004C4788" w:rsidP="004C4788">
      <w:pPr>
        <w:pStyle w:val="50"/>
        <w:keepNext/>
        <w:keepLines/>
        <w:tabs>
          <w:tab w:val="left" w:pos="1724"/>
        </w:tabs>
        <w:spacing w:after="0" w:line="240" w:lineRule="auto"/>
        <w:ind w:left="1560"/>
        <w:jc w:val="both"/>
        <w:rPr>
          <w:sz w:val="20"/>
          <w:szCs w:val="20"/>
        </w:rPr>
      </w:pPr>
      <w:bookmarkStart w:id="10" w:name="bookmark20"/>
      <w:r w:rsidRPr="00994D5C">
        <w:rPr>
          <w:color w:val="000000"/>
          <w:sz w:val="20"/>
          <w:szCs w:val="20"/>
          <w:lang w:eastAsia="uk-UA" w:bidi="uk-UA"/>
        </w:rPr>
        <w:t xml:space="preserve">ІНЖЕНЕРНО-ТЕХНІЧНІ </w:t>
      </w:r>
      <w:r w:rsidRPr="00994D5C">
        <w:rPr>
          <w:color w:val="000000"/>
          <w:sz w:val="20"/>
          <w:szCs w:val="20"/>
          <w:lang w:eastAsia="ru-RU" w:bidi="ru-RU"/>
        </w:rPr>
        <w:t xml:space="preserve">ЗАХОДИ </w:t>
      </w:r>
      <w:r w:rsidRPr="00994D5C">
        <w:rPr>
          <w:color w:val="000000"/>
          <w:sz w:val="20"/>
          <w:szCs w:val="20"/>
          <w:lang w:eastAsia="uk-UA" w:bidi="uk-UA"/>
        </w:rPr>
        <w:t xml:space="preserve">ЦИВІЛЬНОГО </w:t>
      </w:r>
      <w:r w:rsidRPr="00994D5C">
        <w:rPr>
          <w:color w:val="000000"/>
          <w:sz w:val="20"/>
          <w:szCs w:val="20"/>
          <w:lang w:eastAsia="ru-RU" w:bidi="ru-RU"/>
        </w:rPr>
        <w:t>ЗАХИСТУ</w:t>
      </w:r>
      <w:bookmarkEnd w:id="10"/>
    </w:p>
    <w:p w:rsidR="004C4788" w:rsidRPr="00994D5C" w:rsidRDefault="004C4788" w:rsidP="004C4788">
      <w:pPr>
        <w:pStyle w:val="af2"/>
        <w:spacing w:line="240" w:lineRule="auto"/>
        <w:ind w:left="567" w:firstLine="993"/>
        <w:jc w:val="both"/>
        <w:rPr>
          <w:sz w:val="20"/>
          <w:szCs w:val="20"/>
        </w:rPr>
      </w:pPr>
      <w:r w:rsidRPr="00994D5C">
        <w:rPr>
          <w:color w:val="000000"/>
          <w:sz w:val="20"/>
          <w:szCs w:val="20"/>
          <w:lang w:eastAsia="ru-RU" w:bidi="ru-RU"/>
        </w:rPr>
        <w:t xml:space="preserve">Завданням на проектування </w:t>
      </w:r>
      <w:r w:rsidRPr="00994D5C">
        <w:rPr>
          <w:color w:val="000000"/>
          <w:sz w:val="20"/>
          <w:szCs w:val="20"/>
          <w:lang w:eastAsia="uk-UA" w:bidi="uk-UA"/>
        </w:rPr>
        <w:t xml:space="preserve">об’єкту </w:t>
      </w:r>
      <w:r w:rsidRPr="00994D5C">
        <w:rPr>
          <w:color w:val="000000"/>
          <w:sz w:val="20"/>
          <w:szCs w:val="20"/>
          <w:lang w:eastAsia="ru-RU" w:bidi="ru-RU"/>
        </w:rPr>
        <w:t xml:space="preserve">виконання цього </w:t>
      </w:r>
      <w:r w:rsidRPr="00994D5C">
        <w:rPr>
          <w:color w:val="000000"/>
          <w:sz w:val="20"/>
          <w:szCs w:val="20"/>
          <w:lang w:eastAsia="uk-UA" w:bidi="uk-UA"/>
        </w:rPr>
        <w:t xml:space="preserve">розділу </w:t>
      </w:r>
      <w:r w:rsidRPr="00994D5C">
        <w:rPr>
          <w:color w:val="000000"/>
          <w:sz w:val="20"/>
          <w:szCs w:val="20"/>
          <w:lang w:eastAsia="ru-RU" w:bidi="ru-RU"/>
        </w:rPr>
        <w:t xml:space="preserve">проекту не передбачено, так як </w:t>
      </w:r>
      <w:r w:rsidRPr="00994D5C">
        <w:rPr>
          <w:color w:val="000000"/>
          <w:sz w:val="20"/>
          <w:szCs w:val="20"/>
          <w:lang w:eastAsia="uk-UA" w:bidi="uk-UA"/>
        </w:rPr>
        <w:t xml:space="preserve">згідно </w:t>
      </w:r>
      <w:r w:rsidRPr="00994D5C">
        <w:rPr>
          <w:color w:val="000000"/>
          <w:sz w:val="20"/>
          <w:szCs w:val="20"/>
          <w:lang w:eastAsia="ru-RU" w:bidi="ru-RU"/>
        </w:rPr>
        <w:t xml:space="preserve">додатку А (обов’язкового) до ДСТУ Б А.2.2-7:2010 </w:t>
      </w:r>
      <w:r w:rsidRPr="00994D5C">
        <w:rPr>
          <w:color w:val="000000"/>
          <w:sz w:val="20"/>
          <w:szCs w:val="20"/>
          <w:lang w:eastAsia="uk-UA" w:bidi="uk-UA"/>
        </w:rPr>
        <w:t xml:space="preserve">«Розділ інженерно-технічних заходів цивільного </w:t>
      </w:r>
      <w:r w:rsidRPr="00994D5C">
        <w:rPr>
          <w:color w:val="000000"/>
          <w:sz w:val="20"/>
          <w:szCs w:val="20"/>
          <w:lang w:eastAsia="ru-RU" w:bidi="ru-RU"/>
        </w:rPr>
        <w:t xml:space="preserve">захисту </w:t>
      </w:r>
      <w:r w:rsidRPr="00994D5C">
        <w:rPr>
          <w:color w:val="000000"/>
          <w:sz w:val="20"/>
          <w:szCs w:val="20"/>
          <w:lang w:eastAsia="uk-UA" w:bidi="uk-UA"/>
        </w:rPr>
        <w:t xml:space="preserve">(цивільної </w:t>
      </w:r>
      <w:r w:rsidRPr="00994D5C">
        <w:rPr>
          <w:color w:val="000000"/>
          <w:sz w:val="20"/>
          <w:szCs w:val="20"/>
          <w:lang w:eastAsia="ru-RU" w:bidi="ru-RU"/>
        </w:rPr>
        <w:t xml:space="preserve">оборони) у </w:t>
      </w:r>
      <w:r w:rsidRPr="00994D5C">
        <w:rPr>
          <w:color w:val="000000"/>
          <w:sz w:val="20"/>
          <w:szCs w:val="20"/>
          <w:lang w:eastAsia="uk-UA" w:bidi="uk-UA"/>
        </w:rPr>
        <w:t xml:space="preserve">складі проектної документації об’єктів. Основні </w:t>
      </w:r>
      <w:proofErr w:type="spellStart"/>
      <w:r w:rsidRPr="00994D5C">
        <w:rPr>
          <w:color w:val="000000"/>
          <w:sz w:val="20"/>
          <w:szCs w:val="20"/>
          <w:lang w:val="ru-RU" w:eastAsia="ru-RU" w:bidi="ru-RU"/>
        </w:rPr>
        <w:t>положення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він </w:t>
      </w:r>
      <w:r w:rsidRPr="00994D5C">
        <w:rPr>
          <w:color w:val="000000"/>
          <w:sz w:val="20"/>
          <w:szCs w:val="20"/>
          <w:lang w:val="ru-RU" w:eastAsia="ru-RU" w:bidi="ru-RU"/>
        </w:rPr>
        <w:t xml:space="preserve">не входить до </w:t>
      </w:r>
      <w:r w:rsidRPr="00994D5C">
        <w:rPr>
          <w:color w:val="000000"/>
          <w:sz w:val="20"/>
          <w:szCs w:val="20"/>
          <w:lang w:eastAsia="uk-UA" w:bidi="uk-UA"/>
        </w:rPr>
        <w:t xml:space="preserve">«Переліку об’єктів, </w:t>
      </w:r>
      <w:r w:rsidRPr="00994D5C">
        <w:rPr>
          <w:color w:val="000000"/>
          <w:sz w:val="20"/>
          <w:szCs w:val="20"/>
          <w:lang w:val="ru-RU" w:eastAsia="ru-RU" w:bidi="ru-RU"/>
        </w:rPr>
        <w:t xml:space="preserve">при </w:t>
      </w:r>
      <w:r w:rsidRPr="00994D5C">
        <w:rPr>
          <w:color w:val="000000"/>
          <w:sz w:val="20"/>
          <w:szCs w:val="20"/>
          <w:lang w:eastAsia="uk-UA" w:bidi="uk-UA"/>
        </w:rPr>
        <w:t xml:space="preserve">проектуванні </w:t>
      </w:r>
      <w:proofErr w:type="spellStart"/>
      <w:r w:rsidRPr="00994D5C">
        <w:rPr>
          <w:color w:val="000000"/>
          <w:sz w:val="20"/>
          <w:szCs w:val="20"/>
          <w:lang w:val="ru-RU" w:eastAsia="ru-RU" w:bidi="ru-RU"/>
        </w:rPr>
        <w:t>яких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необхідно </w:t>
      </w:r>
      <w:proofErr w:type="spellStart"/>
      <w:r w:rsidRPr="00994D5C">
        <w:rPr>
          <w:color w:val="000000"/>
          <w:sz w:val="20"/>
          <w:szCs w:val="20"/>
          <w:lang w:val="ru-RU" w:eastAsia="ru-RU" w:bidi="ru-RU"/>
        </w:rPr>
        <w:t>отримувати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вихідні дані </w:t>
      </w:r>
      <w:r w:rsidRPr="00994D5C">
        <w:rPr>
          <w:color w:val="000000"/>
          <w:sz w:val="20"/>
          <w:szCs w:val="20"/>
          <w:lang w:val="ru-RU" w:eastAsia="ru-RU" w:bidi="ru-RU"/>
        </w:rPr>
        <w:t xml:space="preserve">та </w:t>
      </w:r>
      <w:proofErr w:type="spellStart"/>
      <w:r w:rsidRPr="00994D5C">
        <w:rPr>
          <w:color w:val="000000"/>
          <w:sz w:val="20"/>
          <w:szCs w:val="20"/>
          <w:lang w:val="ru-RU" w:eastAsia="ru-RU" w:bidi="ru-RU"/>
        </w:rPr>
        <w:t>завдання</w:t>
      </w:r>
      <w:proofErr w:type="spellEnd"/>
      <w:r w:rsidRPr="00994D5C">
        <w:rPr>
          <w:color w:val="000000"/>
          <w:sz w:val="20"/>
          <w:szCs w:val="20"/>
          <w:lang w:val="ru-RU" w:eastAsia="ru-RU" w:bidi="ru-RU"/>
        </w:rPr>
        <w:t xml:space="preserve"> на </w:t>
      </w:r>
      <w:proofErr w:type="spellStart"/>
      <w:r w:rsidRPr="00994D5C">
        <w:rPr>
          <w:color w:val="000000"/>
          <w:sz w:val="20"/>
          <w:szCs w:val="20"/>
          <w:lang w:val="ru-RU" w:eastAsia="ru-RU" w:bidi="ru-RU"/>
        </w:rPr>
        <w:t>розроблення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інженерно-технічних заходів цивільного </w:t>
      </w:r>
      <w:proofErr w:type="spellStart"/>
      <w:r w:rsidRPr="00994D5C">
        <w:rPr>
          <w:color w:val="000000"/>
          <w:sz w:val="20"/>
          <w:szCs w:val="20"/>
          <w:lang w:val="ru-RU" w:eastAsia="ru-RU" w:bidi="ru-RU"/>
        </w:rPr>
        <w:t>захисту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(цивільної </w:t>
      </w:r>
      <w:r w:rsidRPr="00994D5C">
        <w:rPr>
          <w:color w:val="000000"/>
          <w:sz w:val="20"/>
          <w:szCs w:val="20"/>
          <w:lang w:val="ru-RU" w:eastAsia="ru-RU" w:bidi="ru-RU"/>
        </w:rPr>
        <w:t>оборони).</w:t>
      </w:r>
    </w:p>
    <w:p w:rsidR="004C4788" w:rsidRPr="00994D5C" w:rsidRDefault="004C4788" w:rsidP="004C4788">
      <w:pPr>
        <w:pStyle w:val="50"/>
        <w:keepNext/>
        <w:keepLines/>
        <w:tabs>
          <w:tab w:val="left" w:pos="1762"/>
        </w:tabs>
        <w:spacing w:after="100"/>
        <w:ind w:left="1240"/>
        <w:jc w:val="center"/>
        <w:rPr>
          <w:sz w:val="20"/>
          <w:szCs w:val="20"/>
        </w:rPr>
      </w:pPr>
      <w:bookmarkStart w:id="11" w:name="bookmark22"/>
      <w:r w:rsidRPr="00994D5C">
        <w:rPr>
          <w:color w:val="000000"/>
          <w:sz w:val="20"/>
          <w:szCs w:val="20"/>
          <w:lang w:eastAsia="ru-RU" w:bidi="ru-RU"/>
        </w:rPr>
        <w:t xml:space="preserve">ЗАБЕЗПЕЧЕННЯ </w:t>
      </w:r>
      <w:r w:rsidRPr="00994D5C">
        <w:rPr>
          <w:color w:val="000000"/>
          <w:sz w:val="20"/>
          <w:szCs w:val="20"/>
          <w:lang w:eastAsia="uk-UA" w:bidi="uk-UA"/>
        </w:rPr>
        <w:t xml:space="preserve">НАДІЙНОСТІ </w:t>
      </w:r>
      <w:r w:rsidRPr="00994D5C">
        <w:rPr>
          <w:color w:val="000000"/>
          <w:sz w:val="20"/>
          <w:szCs w:val="20"/>
          <w:lang w:eastAsia="ru-RU" w:bidi="ru-RU"/>
        </w:rPr>
        <w:t>ТА БЕЗПЕКИ</w:t>
      </w:r>
      <w:bookmarkEnd w:id="11"/>
    </w:p>
    <w:p w:rsidR="004C4788" w:rsidRPr="00994D5C" w:rsidRDefault="004C4788" w:rsidP="004C4788">
      <w:pPr>
        <w:pStyle w:val="af2"/>
        <w:spacing w:line="240" w:lineRule="auto"/>
        <w:ind w:left="567" w:firstLine="851"/>
        <w:jc w:val="both"/>
        <w:rPr>
          <w:sz w:val="20"/>
          <w:szCs w:val="20"/>
        </w:rPr>
      </w:pPr>
      <w:r w:rsidRPr="00994D5C">
        <w:rPr>
          <w:color w:val="000000"/>
          <w:sz w:val="20"/>
          <w:szCs w:val="20"/>
          <w:lang w:eastAsia="ru-RU" w:bidi="ru-RU"/>
        </w:rPr>
        <w:t xml:space="preserve">В робочому </w:t>
      </w:r>
      <w:proofErr w:type="spellStart"/>
      <w:r w:rsidRPr="00994D5C">
        <w:rPr>
          <w:color w:val="000000"/>
          <w:sz w:val="20"/>
          <w:szCs w:val="20"/>
          <w:lang w:eastAsia="uk-UA" w:bidi="uk-UA"/>
        </w:rPr>
        <w:t>проєкті</w:t>
      </w:r>
      <w:proofErr w:type="spellEnd"/>
      <w:r w:rsidRPr="00994D5C">
        <w:rPr>
          <w:color w:val="000000"/>
          <w:sz w:val="20"/>
          <w:szCs w:val="20"/>
          <w:lang w:eastAsia="uk-UA" w:bidi="uk-UA"/>
        </w:rPr>
        <w:t xml:space="preserve"> «Капітальний </w:t>
      </w:r>
      <w:r w:rsidRPr="00994D5C">
        <w:rPr>
          <w:color w:val="000000"/>
          <w:sz w:val="20"/>
          <w:szCs w:val="20"/>
          <w:lang w:eastAsia="ru-RU" w:bidi="ru-RU"/>
        </w:rPr>
        <w:t xml:space="preserve">ремонт обладнання свердловини з встановленням </w:t>
      </w:r>
      <w:proofErr w:type="spellStart"/>
      <w:r w:rsidRPr="00994D5C">
        <w:rPr>
          <w:color w:val="000000"/>
          <w:sz w:val="20"/>
          <w:szCs w:val="20"/>
          <w:lang w:eastAsia="ru-RU" w:bidi="ru-RU"/>
        </w:rPr>
        <w:t>бювету</w:t>
      </w:r>
      <w:proofErr w:type="spellEnd"/>
      <w:r w:rsidRPr="00994D5C">
        <w:rPr>
          <w:color w:val="000000"/>
          <w:sz w:val="20"/>
          <w:szCs w:val="20"/>
          <w:lang w:eastAsia="ru-RU" w:bidi="ru-RU"/>
        </w:rPr>
        <w:t xml:space="preserve"> та облаштуванням </w:t>
      </w:r>
      <w:r w:rsidRPr="00994D5C">
        <w:rPr>
          <w:color w:val="000000"/>
          <w:sz w:val="20"/>
          <w:szCs w:val="20"/>
          <w:lang w:eastAsia="uk-UA" w:bidi="uk-UA"/>
        </w:rPr>
        <w:t xml:space="preserve">прилеглої території </w:t>
      </w:r>
      <w:r w:rsidRPr="00994D5C">
        <w:rPr>
          <w:color w:val="000000"/>
          <w:sz w:val="20"/>
          <w:szCs w:val="20"/>
          <w:lang w:eastAsia="ru-RU" w:bidi="ru-RU"/>
        </w:rPr>
        <w:t xml:space="preserve">за </w:t>
      </w:r>
      <w:proofErr w:type="spellStart"/>
      <w:r w:rsidRPr="00994D5C">
        <w:rPr>
          <w:color w:val="000000"/>
          <w:sz w:val="20"/>
          <w:szCs w:val="20"/>
          <w:lang w:eastAsia="ru-RU" w:bidi="ru-RU"/>
        </w:rPr>
        <w:t>адресою</w:t>
      </w:r>
      <w:proofErr w:type="spellEnd"/>
      <w:r w:rsidRPr="00994D5C">
        <w:rPr>
          <w:color w:val="000000"/>
          <w:sz w:val="20"/>
          <w:szCs w:val="20"/>
          <w:lang w:eastAsia="ru-RU" w:bidi="ru-RU"/>
        </w:rPr>
        <w:t xml:space="preserve"> площа Перемоги в с. </w:t>
      </w:r>
      <w:proofErr w:type="spellStart"/>
      <w:r w:rsidRPr="00994D5C">
        <w:rPr>
          <w:color w:val="000000"/>
          <w:sz w:val="20"/>
          <w:szCs w:val="20"/>
          <w:lang w:eastAsia="uk-UA" w:bidi="uk-UA"/>
        </w:rPr>
        <w:t>Літки</w:t>
      </w:r>
      <w:proofErr w:type="spellEnd"/>
      <w:r w:rsidRPr="00994D5C">
        <w:rPr>
          <w:color w:val="000000"/>
          <w:sz w:val="20"/>
          <w:szCs w:val="20"/>
          <w:lang w:eastAsia="uk-UA" w:bidi="uk-UA"/>
        </w:rPr>
        <w:t xml:space="preserve"> </w:t>
      </w:r>
      <w:r w:rsidRPr="00994D5C">
        <w:rPr>
          <w:color w:val="000000"/>
          <w:sz w:val="20"/>
          <w:szCs w:val="20"/>
          <w:lang w:eastAsia="ru-RU" w:bidi="ru-RU"/>
        </w:rPr>
        <w:t xml:space="preserve">Броварського району </w:t>
      </w:r>
      <w:r w:rsidRPr="00994D5C">
        <w:rPr>
          <w:color w:val="000000"/>
          <w:sz w:val="20"/>
          <w:szCs w:val="20"/>
          <w:lang w:eastAsia="uk-UA" w:bidi="uk-UA"/>
        </w:rPr>
        <w:t xml:space="preserve">Київської області» враховані </w:t>
      </w:r>
      <w:r w:rsidRPr="00994D5C">
        <w:rPr>
          <w:color w:val="000000"/>
          <w:sz w:val="20"/>
          <w:szCs w:val="20"/>
          <w:lang w:eastAsia="ru-RU" w:bidi="ru-RU"/>
        </w:rPr>
        <w:t xml:space="preserve">вимоги: - ДБН В.1.2-14-2009 </w:t>
      </w:r>
      <w:r w:rsidRPr="00994D5C">
        <w:rPr>
          <w:color w:val="000000"/>
          <w:sz w:val="20"/>
          <w:szCs w:val="20"/>
          <w:lang w:eastAsia="uk-UA" w:bidi="uk-UA"/>
        </w:rPr>
        <w:t xml:space="preserve">«Загальні </w:t>
      </w:r>
      <w:r w:rsidRPr="00994D5C">
        <w:rPr>
          <w:color w:val="000000"/>
          <w:sz w:val="20"/>
          <w:szCs w:val="20"/>
          <w:lang w:eastAsia="ru-RU" w:bidi="ru-RU"/>
        </w:rPr>
        <w:t xml:space="preserve">принципи забезпечення </w:t>
      </w:r>
      <w:r w:rsidRPr="00994D5C">
        <w:rPr>
          <w:color w:val="000000"/>
          <w:sz w:val="20"/>
          <w:szCs w:val="20"/>
          <w:lang w:eastAsia="uk-UA" w:bidi="uk-UA"/>
        </w:rPr>
        <w:t xml:space="preserve">надійності </w:t>
      </w:r>
      <w:r w:rsidRPr="00994D5C">
        <w:rPr>
          <w:color w:val="000000"/>
          <w:sz w:val="20"/>
          <w:szCs w:val="20"/>
          <w:lang w:eastAsia="ru-RU" w:bidi="ru-RU"/>
        </w:rPr>
        <w:t xml:space="preserve">та </w:t>
      </w:r>
      <w:r w:rsidRPr="00994D5C">
        <w:rPr>
          <w:color w:val="000000"/>
          <w:sz w:val="20"/>
          <w:szCs w:val="20"/>
          <w:lang w:eastAsia="uk-UA" w:bidi="uk-UA"/>
        </w:rPr>
        <w:t xml:space="preserve">конструктивної </w:t>
      </w:r>
      <w:r w:rsidRPr="00994D5C">
        <w:rPr>
          <w:color w:val="000000"/>
          <w:sz w:val="20"/>
          <w:szCs w:val="20"/>
          <w:lang w:eastAsia="ru-RU" w:bidi="ru-RU"/>
        </w:rPr>
        <w:t xml:space="preserve">безпеки </w:t>
      </w:r>
      <w:r w:rsidRPr="00994D5C">
        <w:rPr>
          <w:color w:val="000000"/>
          <w:sz w:val="20"/>
          <w:szCs w:val="20"/>
          <w:lang w:eastAsia="uk-UA" w:bidi="uk-UA"/>
        </w:rPr>
        <w:t xml:space="preserve">будівель, </w:t>
      </w:r>
      <w:r w:rsidRPr="00994D5C">
        <w:rPr>
          <w:color w:val="000000"/>
          <w:sz w:val="20"/>
          <w:szCs w:val="20"/>
          <w:lang w:eastAsia="ru-RU" w:bidi="ru-RU"/>
        </w:rPr>
        <w:t xml:space="preserve">споруд, </w:t>
      </w:r>
      <w:r w:rsidRPr="00994D5C">
        <w:rPr>
          <w:color w:val="000000"/>
          <w:sz w:val="20"/>
          <w:szCs w:val="20"/>
          <w:lang w:eastAsia="uk-UA" w:bidi="uk-UA"/>
        </w:rPr>
        <w:t xml:space="preserve">будівельних конструкцій </w:t>
      </w:r>
      <w:r w:rsidRPr="00994D5C">
        <w:rPr>
          <w:color w:val="000000"/>
          <w:sz w:val="20"/>
          <w:szCs w:val="20"/>
          <w:lang w:eastAsia="ru-RU" w:bidi="ru-RU"/>
        </w:rPr>
        <w:t xml:space="preserve">та основ» </w:t>
      </w:r>
      <w:r w:rsidRPr="00994D5C">
        <w:rPr>
          <w:color w:val="000000"/>
          <w:sz w:val="20"/>
          <w:szCs w:val="20"/>
          <w:lang w:eastAsia="uk-UA" w:bidi="uk-UA"/>
        </w:rPr>
        <w:t xml:space="preserve">зі зміною </w:t>
      </w:r>
      <w:r w:rsidRPr="00994D5C">
        <w:rPr>
          <w:color w:val="000000"/>
          <w:sz w:val="20"/>
          <w:szCs w:val="20"/>
          <w:lang w:eastAsia="ru-RU" w:bidi="ru-RU"/>
        </w:rPr>
        <w:t xml:space="preserve">№1 чинною з 1 </w:t>
      </w:r>
      <w:r w:rsidRPr="00994D5C">
        <w:rPr>
          <w:color w:val="000000"/>
          <w:sz w:val="20"/>
          <w:szCs w:val="20"/>
          <w:lang w:eastAsia="uk-UA" w:bidi="uk-UA"/>
        </w:rPr>
        <w:t xml:space="preserve">квітня </w:t>
      </w:r>
      <w:r w:rsidRPr="00994D5C">
        <w:rPr>
          <w:color w:val="000000"/>
          <w:sz w:val="20"/>
          <w:szCs w:val="20"/>
          <w:lang w:eastAsia="ru-RU" w:bidi="ru-RU"/>
        </w:rPr>
        <w:t>2012 р.;</w:t>
      </w:r>
    </w:p>
    <w:p w:rsidR="004C4788" w:rsidRPr="00994D5C" w:rsidRDefault="004C4788" w:rsidP="001B6AFD">
      <w:pPr>
        <w:pStyle w:val="af2"/>
        <w:numPr>
          <w:ilvl w:val="0"/>
          <w:numId w:val="39"/>
        </w:numPr>
        <w:tabs>
          <w:tab w:val="left" w:pos="1169"/>
        </w:tabs>
        <w:spacing w:line="240" w:lineRule="auto"/>
        <w:ind w:left="567" w:firstLine="851"/>
        <w:jc w:val="both"/>
        <w:rPr>
          <w:sz w:val="20"/>
          <w:szCs w:val="20"/>
        </w:rPr>
      </w:pPr>
      <w:r w:rsidRPr="00994D5C">
        <w:rPr>
          <w:color w:val="000000"/>
          <w:sz w:val="20"/>
          <w:szCs w:val="20"/>
          <w:lang w:val="ru-RU" w:eastAsia="ru-RU" w:bidi="ru-RU"/>
        </w:rPr>
        <w:t xml:space="preserve">ДБН В.2.5-74:2013 </w:t>
      </w:r>
      <w:proofErr w:type="spellStart"/>
      <w:r w:rsidRPr="00994D5C">
        <w:rPr>
          <w:color w:val="000000"/>
          <w:sz w:val="20"/>
          <w:szCs w:val="20"/>
          <w:lang w:val="ru-RU" w:eastAsia="ru-RU" w:bidi="ru-RU"/>
        </w:rPr>
        <w:t>Водопостачання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Зовнішні мережі </w:t>
      </w:r>
      <w:r w:rsidRPr="00994D5C">
        <w:rPr>
          <w:color w:val="000000"/>
          <w:sz w:val="20"/>
          <w:szCs w:val="20"/>
          <w:lang w:val="ru-RU" w:eastAsia="ru-RU" w:bidi="ru-RU"/>
        </w:rPr>
        <w:t xml:space="preserve">та </w:t>
      </w:r>
      <w:proofErr w:type="spellStart"/>
      <w:r w:rsidRPr="00994D5C">
        <w:rPr>
          <w:color w:val="000000"/>
          <w:sz w:val="20"/>
          <w:szCs w:val="20"/>
          <w:lang w:val="ru-RU" w:eastAsia="ru-RU" w:bidi="ru-RU"/>
        </w:rPr>
        <w:t>споруди</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Основні </w:t>
      </w:r>
      <w:proofErr w:type="spellStart"/>
      <w:r w:rsidRPr="00994D5C">
        <w:rPr>
          <w:color w:val="000000"/>
          <w:sz w:val="20"/>
          <w:szCs w:val="20"/>
          <w:lang w:val="ru-RU" w:eastAsia="ru-RU" w:bidi="ru-RU"/>
        </w:rPr>
        <w:t>положення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проектування</w:t>
      </w:r>
      <w:proofErr w:type="spellEnd"/>
      <w:r w:rsidRPr="00994D5C">
        <w:rPr>
          <w:color w:val="000000"/>
          <w:sz w:val="20"/>
          <w:szCs w:val="20"/>
          <w:lang w:val="ru-RU" w:eastAsia="ru-RU" w:bidi="ru-RU"/>
        </w:rPr>
        <w:t>.</w:t>
      </w:r>
    </w:p>
    <w:p w:rsidR="004C4788" w:rsidRPr="00994D5C" w:rsidRDefault="004C4788" w:rsidP="004C4788">
      <w:pPr>
        <w:pStyle w:val="af2"/>
        <w:spacing w:line="240" w:lineRule="auto"/>
        <w:ind w:left="567" w:firstLine="851"/>
        <w:jc w:val="both"/>
        <w:rPr>
          <w:sz w:val="20"/>
          <w:szCs w:val="20"/>
        </w:rPr>
      </w:pPr>
      <w:r w:rsidRPr="00994D5C">
        <w:rPr>
          <w:color w:val="000000"/>
          <w:sz w:val="20"/>
          <w:szCs w:val="20"/>
          <w:lang w:eastAsia="uk-UA" w:bidi="uk-UA"/>
        </w:rPr>
        <w:t xml:space="preserve">Напірні </w:t>
      </w:r>
      <w:r w:rsidRPr="00994D5C">
        <w:rPr>
          <w:color w:val="000000"/>
          <w:sz w:val="20"/>
          <w:szCs w:val="20"/>
          <w:lang w:eastAsia="ru-RU" w:bidi="ru-RU"/>
        </w:rPr>
        <w:t xml:space="preserve">трубопроводи </w:t>
      </w:r>
      <w:r w:rsidRPr="00994D5C">
        <w:rPr>
          <w:color w:val="000000"/>
          <w:sz w:val="20"/>
          <w:szCs w:val="20"/>
          <w:lang w:eastAsia="uk-UA" w:bidi="uk-UA"/>
        </w:rPr>
        <w:t xml:space="preserve">підлягають періодичним </w:t>
      </w:r>
      <w:r w:rsidRPr="00994D5C">
        <w:rPr>
          <w:color w:val="000000"/>
          <w:sz w:val="20"/>
          <w:szCs w:val="20"/>
          <w:lang w:eastAsia="ru-RU" w:bidi="ru-RU"/>
        </w:rPr>
        <w:t xml:space="preserve">обстеженням з метою </w:t>
      </w:r>
      <w:r w:rsidRPr="00994D5C">
        <w:rPr>
          <w:color w:val="000000"/>
          <w:sz w:val="20"/>
          <w:szCs w:val="20"/>
          <w:lang w:eastAsia="uk-UA" w:bidi="uk-UA"/>
        </w:rPr>
        <w:t xml:space="preserve">оцінки їхнього технічного </w:t>
      </w:r>
      <w:r w:rsidRPr="00994D5C">
        <w:rPr>
          <w:color w:val="000000"/>
          <w:sz w:val="20"/>
          <w:szCs w:val="20"/>
          <w:lang w:eastAsia="ru-RU" w:bidi="ru-RU"/>
        </w:rPr>
        <w:t xml:space="preserve">стану та </w:t>
      </w:r>
      <w:r w:rsidRPr="00994D5C">
        <w:rPr>
          <w:color w:val="000000"/>
          <w:sz w:val="20"/>
          <w:szCs w:val="20"/>
          <w:lang w:eastAsia="uk-UA" w:bidi="uk-UA"/>
        </w:rPr>
        <w:t xml:space="preserve">паспортизації, </w:t>
      </w:r>
      <w:r w:rsidRPr="00994D5C">
        <w:rPr>
          <w:color w:val="000000"/>
          <w:sz w:val="20"/>
          <w:szCs w:val="20"/>
          <w:lang w:eastAsia="ru-RU" w:bidi="ru-RU"/>
        </w:rPr>
        <w:t xml:space="preserve">а також прийняття </w:t>
      </w:r>
      <w:r w:rsidRPr="00994D5C">
        <w:rPr>
          <w:color w:val="000000"/>
          <w:sz w:val="20"/>
          <w:szCs w:val="20"/>
          <w:lang w:eastAsia="uk-UA" w:bidi="uk-UA"/>
        </w:rPr>
        <w:t xml:space="preserve">обґрунтованих заходів </w:t>
      </w:r>
      <w:r w:rsidRPr="00994D5C">
        <w:rPr>
          <w:color w:val="000000"/>
          <w:sz w:val="20"/>
          <w:szCs w:val="20"/>
          <w:lang w:eastAsia="ru-RU" w:bidi="ru-RU"/>
        </w:rPr>
        <w:t xml:space="preserve">щодо забезпечення </w:t>
      </w:r>
      <w:r w:rsidRPr="00994D5C">
        <w:rPr>
          <w:color w:val="000000"/>
          <w:sz w:val="20"/>
          <w:szCs w:val="20"/>
          <w:lang w:eastAsia="uk-UA" w:bidi="uk-UA"/>
        </w:rPr>
        <w:t xml:space="preserve">надійності </w:t>
      </w:r>
      <w:r w:rsidRPr="00994D5C">
        <w:rPr>
          <w:color w:val="000000"/>
          <w:sz w:val="20"/>
          <w:szCs w:val="20"/>
          <w:lang w:eastAsia="ru-RU" w:bidi="ru-RU"/>
        </w:rPr>
        <w:t xml:space="preserve">та безпеки при </w:t>
      </w:r>
      <w:r w:rsidRPr="00994D5C">
        <w:rPr>
          <w:color w:val="000000"/>
          <w:sz w:val="20"/>
          <w:szCs w:val="20"/>
          <w:lang w:eastAsia="uk-UA" w:bidi="uk-UA"/>
        </w:rPr>
        <w:t xml:space="preserve">подальшій їх експлуатації (консервації). </w:t>
      </w:r>
      <w:proofErr w:type="spellStart"/>
      <w:r w:rsidRPr="00994D5C">
        <w:rPr>
          <w:color w:val="000000"/>
          <w:sz w:val="20"/>
          <w:szCs w:val="20"/>
          <w:lang w:val="ru-RU" w:eastAsia="ru-RU" w:bidi="ru-RU"/>
        </w:rPr>
        <w:t>Обстеження</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паспортизація </w:t>
      </w:r>
      <w:proofErr w:type="spellStart"/>
      <w:r w:rsidRPr="00994D5C">
        <w:rPr>
          <w:color w:val="000000"/>
          <w:sz w:val="20"/>
          <w:szCs w:val="20"/>
          <w:lang w:val="ru-RU" w:eastAsia="ru-RU" w:bidi="ru-RU"/>
        </w:rPr>
        <w:t>обладнання</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трубопроводів </w:t>
      </w:r>
      <w:r w:rsidRPr="00994D5C">
        <w:rPr>
          <w:color w:val="000000"/>
          <w:sz w:val="20"/>
          <w:szCs w:val="20"/>
          <w:lang w:val="ru-RU" w:eastAsia="ru-RU" w:bidi="ru-RU"/>
        </w:rPr>
        <w:t xml:space="preserve">повинна </w:t>
      </w:r>
      <w:proofErr w:type="spellStart"/>
      <w:r w:rsidRPr="00994D5C">
        <w:rPr>
          <w:color w:val="000000"/>
          <w:sz w:val="20"/>
          <w:szCs w:val="20"/>
          <w:lang w:val="ru-RU" w:eastAsia="ru-RU" w:bidi="ru-RU"/>
        </w:rPr>
        <w:t>виконуватись</w:t>
      </w:r>
      <w:proofErr w:type="spellEnd"/>
      <w:r w:rsidRPr="00994D5C">
        <w:rPr>
          <w:color w:val="000000"/>
          <w:sz w:val="20"/>
          <w:szCs w:val="20"/>
          <w:lang w:val="ru-RU" w:eastAsia="ru-RU" w:bidi="ru-RU"/>
        </w:rPr>
        <w:t xml:space="preserve"> регулярно (</w:t>
      </w:r>
      <w:proofErr w:type="spellStart"/>
      <w:r w:rsidRPr="00994D5C">
        <w:rPr>
          <w:color w:val="000000"/>
          <w:sz w:val="20"/>
          <w:szCs w:val="20"/>
          <w:lang w:val="ru-RU" w:eastAsia="ru-RU" w:bidi="ru-RU"/>
        </w:rPr>
        <w:t>планове</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обстеження</w:t>
      </w:r>
      <w:proofErr w:type="spellEnd"/>
      <w:r w:rsidRPr="00994D5C">
        <w:rPr>
          <w:color w:val="000000"/>
          <w:sz w:val="20"/>
          <w:szCs w:val="20"/>
          <w:lang w:val="ru-RU" w:eastAsia="ru-RU" w:bidi="ru-RU"/>
        </w:rPr>
        <w:t>).</w:t>
      </w:r>
    </w:p>
    <w:p w:rsidR="004C4788" w:rsidRPr="00994D5C" w:rsidRDefault="004C4788" w:rsidP="004C4788">
      <w:pPr>
        <w:pStyle w:val="af2"/>
        <w:spacing w:line="240" w:lineRule="auto"/>
        <w:ind w:left="567" w:firstLine="851"/>
        <w:jc w:val="both"/>
        <w:rPr>
          <w:sz w:val="20"/>
          <w:szCs w:val="20"/>
        </w:rPr>
      </w:pPr>
      <w:r w:rsidRPr="00994D5C">
        <w:rPr>
          <w:color w:val="000000"/>
          <w:sz w:val="20"/>
          <w:szCs w:val="20"/>
          <w:lang w:eastAsia="uk-UA" w:bidi="uk-UA"/>
        </w:rPr>
        <w:t xml:space="preserve">Відповідальність </w:t>
      </w:r>
      <w:r w:rsidRPr="00994D5C">
        <w:rPr>
          <w:color w:val="000000"/>
          <w:sz w:val="20"/>
          <w:szCs w:val="20"/>
          <w:lang w:val="ru-RU" w:eastAsia="ru-RU" w:bidi="ru-RU"/>
        </w:rPr>
        <w:t xml:space="preserve">за </w:t>
      </w:r>
      <w:proofErr w:type="spellStart"/>
      <w:r w:rsidRPr="00994D5C">
        <w:rPr>
          <w:color w:val="000000"/>
          <w:sz w:val="20"/>
          <w:szCs w:val="20"/>
          <w:lang w:val="ru-RU" w:eastAsia="ru-RU" w:bidi="ru-RU"/>
        </w:rPr>
        <w:t>виконання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своєчасних </w:t>
      </w:r>
      <w:proofErr w:type="spellStart"/>
      <w:r w:rsidRPr="00994D5C">
        <w:rPr>
          <w:color w:val="000000"/>
          <w:sz w:val="20"/>
          <w:szCs w:val="20"/>
          <w:lang w:val="ru-RU" w:eastAsia="ru-RU" w:bidi="ru-RU"/>
        </w:rPr>
        <w:t>планових</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обстежень</w:t>
      </w:r>
      <w:proofErr w:type="spellEnd"/>
      <w:r w:rsidRPr="00994D5C">
        <w:rPr>
          <w:color w:val="000000"/>
          <w:sz w:val="20"/>
          <w:szCs w:val="20"/>
          <w:lang w:val="ru-RU" w:eastAsia="ru-RU" w:bidi="ru-RU"/>
        </w:rPr>
        <w:t xml:space="preserve"> та </w:t>
      </w:r>
      <w:r w:rsidRPr="00994D5C">
        <w:rPr>
          <w:color w:val="000000"/>
          <w:sz w:val="20"/>
          <w:szCs w:val="20"/>
          <w:lang w:eastAsia="uk-UA" w:bidi="uk-UA"/>
        </w:rPr>
        <w:t xml:space="preserve">паспортизації </w:t>
      </w:r>
      <w:r w:rsidRPr="00994D5C">
        <w:rPr>
          <w:color w:val="000000"/>
          <w:sz w:val="20"/>
          <w:szCs w:val="20"/>
          <w:lang w:val="ru-RU" w:eastAsia="ru-RU" w:bidi="ru-RU"/>
        </w:rPr>
        <w:t xml:space="preserve">бювету </w:t>
      </w:r>
      <w:r w:rsidRPr="00994D5C">
        <w:rPr>
          <w:color w:val="000000"/>
          <w:sz w:val="20"/>
          <w:szCs w:val="20"/>
          <w:lang w:eastAsia="uk-UA" w:bidi="uk-UA"/>
        </w:rPr>
        <w:t xml:space="preserve">покладається </w:t>
      </w:r>
      <w:r w:rsidRPr="00994D5C">
        <w:rPr>
          <w:color w:val="000000"/>
          <w:sz w:val="20"/>
          <w:szCs w:val="20"/>
          <w:lang w:val="ru-RU" w:eastAsia="ru-RU" w:bidi="ru-RU"/>
        </w:rPr>
        <w:t xml:space="preserve">на </w:t>
      </w:r>
      <w:proofErr w:type="spellStart"/>
      <w:r w:rsidRPr="00994D5C">
        <w:rPr>
          <w:color w:val="000000"/>
          <w:sz w:val="20"/>
          <w:szCs w:val="20"/>
          <w:lang w:val="ru-RU" w:eastAsia="ru-RU" w:bidi="ru-RU"/>
        </w:rPr>
        <w:t>балансоутримувача</w:t>
      </w:r>
      <w:proofErr w:type="spellEnd"/>
      <w:r w:rsidRPr="00994D5C">
        <w:rPr>
          <w:color w:val="000000"/>
          <w:sz w:val="20"/>
          <w:szCs w:val="20"/>
          <w:lang w:val="ru-RU" w:eastAsia="ru-RU" w:bidi="ru-RU"/>
        </w:rPr>
        <w:t xml:space="preserve">. Потреба в </w:t>
      </w:r>
      <w:proofErr w:type="spellStart"/>
      <w:r w:rsidRPr="00994D5C">
        <w:rPr>
          <w:color w:val="000000"/>
          <w:sz w:val="20"/>
          <w:szCs w:val="20"/>
          <w:lang w:val="ru-RU" w:eastAsia="ru-RU" w:bidi="ru-RU"/>
        </w:rPr>
        <w:t>обстеженнях</w:t>
      </w:r>
      <w:proofErr w:type="spellEnd"/>
      <w:r w:rsidRPr="00994D5C">
        <w:rPr>
          <w:color w:val="000000"/>
          <w:sz w:val="20"/>
          <w:szCs w:val="20"/>
          <w:lang w:val="ru-RU" w:eastAsia="ru-RU" w:bidi="ru-RU"/>
        </w:rPr>
        <w:t xml:space="preserve">, як </w:t>
      </w:r>
      <w:r w:rsidRPr="00994D5C">
        <w:rPr>
          <w:color w:val="000000"/>
          <w:sz w:val="20"/>
          <w:szCs w:val="20"/>
          <w:lang w:eastAsia="uk-UA" w:bidi="uk-UA"/>
        </w:rPr>
        <w:t xml:space="preserve">самостійному виді робіт, </w:t>
      </w:r>
      <w:r w:rsidRPr="00994D5C">
        <w:rPr>
          <w:color w:val="000000"/>
          <w:sz w:val="20"/>
          <w:szCs w:val="20"/>
          <w:lang w:val="ru-RU" w:eastAsia="ru-RU" w:bidi="ru-RU"/>
        </w:rPr>
        <w:t xml:space="preserve">повинна </w:t>
      </w:r>
      <w:proofErr w:type="spellStart"/>
      <w:r w:rsidRPr="00994D5C">
        <w:rPr>
          <w:color w:val="000000"/>
          <w:sz w:val="20"/>
          <w:szCs w:val="20"/>
          <w:lang w:val="ru-RU" w:eastAsia="ru-RU" w:bidi="ru-RU"/>
        </w:rPr>
        <w:t>визначатися</w:t>
      </w:r>
      <w:proofErr w:type="spellEnd"/>
      <w:r w:rsidRPr="00994D5C">
        <w:rPr>
          <w:color w:val="000000"/>
          <w:sz w:val="20"/>
          <w:szCs w:val="20"/>
          <w:lang w:val="ru-RU" w:eastAsia="ru-RU" w:bidi="ru-RU"/>
        </w:rPr>
        <w:t xml:space="preserve"> на </w:t>
      </w:r>
      <w:proofErr w:type="spellStart"/>
      <w:r w:rsidRPr="00994D5C">
        <w:rPr>
          <w:color w:val="000000"/>
          <w:sz w:val="20"/>
          <w:szCs w:val="20"/>
          <w:lang w:val="ru-RU" w:eastAsia="ru-RU" w:bidi="ru-RU"/>
        </w:rPr>
        <w:t>вимоги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посадових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осіб органів Держнаглядохоронпраці </w:t>
      </w:r>
      <w:r w:rsidRPr="00994D5C">
        <w:rPr>
          <w:color w:val="000000"/>
          <w:sz w:val="20"/>
          <w:szCs w:val="20"/>
          <w:lang w:val="ru-RU" w:eastAsia="ru-RU" w:bidi="ru-RU"/>
        </w:rPr>
        <w:t xml:space="preserve">у таких </w:t>
      </w:r>
      <w:proofErr w:type="spellStart"/>
      <w:r w:rsidRPr="00994D5C">
        <w:rPr>
          <w:color w:val="000000"/>
          <w:sz w:val="20"/>
          <w:szCs w:val="20"/>
          <w:lang w:val="ru-RU" w:eastAsia="ru-RU" w:bidi="ru-RU"/>
        </w:rPr>
        <w:t>випадках</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709"/>
        </w:tabs>
        <w:spacing w:line="240" w:lineRule="auto"/>
        <w:ind w:left="567" w:firstLine="851"/>
        <w:jc w:val="both"/>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 xml:space="preserve">виявлені </w:t>
      </w:r>
      <w:proofErr w:type="spellStart"/>
      <w:r w:rsidRPr="00994D5C">
        <w:rPr>
          <w:color w:val="000000"/>
          <w:sz w:val="20"/>
          <w:szCs w:val="20"/>
          <w:lang w:val="ru-RU" w:eastAsia="ru-RU" w:bidi="ru-RU"/>
        </w:rPr>
        <w:t>ознак</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аварійного </w:t>
      </w:r>
      <w:r w:rsidRPr="00994D5C">
        <w:rPr>
          <w:color w:val="000000"/>
          <w:sz w:val="20"/>
          <w:szCs w:val="20"/>
          <w:lang w:val="ru-RU" w:eastAsia="ru-RU" w:bidi="ru-RU"/>
        </w:rPr>
        <w:t xml:space="preserve">стану </w:t>
      </w:r>
      <w:proofErr w:type="spellStart"/>
      <w:r w:rsidRPr="00994D5C">
        <w:rPr>
          <w:color w:val="000000"/>
          <w:sz w:val="20"/>
          <w:szCs w:val="20"/>
          <w:lang w:val="ru-RU" w:eastAsia="ru-RU" w:bidi="ru-RU"/>
        </w:rPr>
        <w:t>окремих</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конструктивних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елементів </w:t>
      </w:r>
      <w:r w:rsidRPr="00994D5C">
        <w:rPr>
          <w:color w:val="000000"/>
          <w:sz w:val="20"/>
          <w:szCs w:val="20"/>
          <w:lang w:val="ru-RU" w:eastAsia="ru-RU" w:bidi="ru-RU"/>
        </w:rPr>
        <w:t xml:space="preserve">мереж </w:t>
      </w:r>
      <w:r w:rsidRPr="00994D5C">
        <w:rPr>
          <w:color w:val="000000"/>
          <w:sz w:val="20"/>
          <w:szCs w:val="20"/>
          <w:lang w:eastAsia="uk-UA" w:bidi="uk-UA"/>
        </w:rPr>
        <w:t xml:space="preserve">і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709"/>
        </w:tabs>
        <w:spacing w:line="240" w:lineRule="auto"/>
        <w:ind w:left="567" w:firstLine="851"/>
        <w:jc w:val="both"/>
        <w:rPr>
          <w:sz w:val="20"/>
          <w:szCs w:val="20"/>
        </w:rPr>
      </w:pPr>
      <w:r w:rsidRPr="00994D5C">
        <w:rPr>
          <w:color w:val="000000"/>
          <w:sz w:val="20"/>
          <w:szCs w:val="20"/>
          <w:lang w:val="ru-RU" w:eastAsia="ru-RU" w:bidi="ru-RU"/>
        </w:rPr>
        <w:lastRenderedPageBreak/>
        <w:t xml:space="preserve">при </w:t>
      </w:r>
      <w:r w:rsidRPr="00994D5C">
        <w:rPr>
          <w:color w:val="000000"/>
          <w:sz w:val="20"/>
          <w:szCs w:val="20"/>
          <w:lang w:eastAsia="uk-UA" w:bidi="uk-UA"/>
        </w:rPr>
        <w:t xml:space="preserve">плануванні капітального </w:t>
      </w:r>
      <w:r w:rsidRPr="00994D5C">
        <w:rPr>
          <w:color w:val="000000"/>
          <w:sz w:val="20"/>
          <w:szCs w:val="20"/>
          <w:lang w:val="ru-RU" w:eastAsia="ru-RU" w:bidi="ru-RU"/>
        </w:rPr>
        <w:t xml:space="preserve">ремонту, </w:t>
      </w:r>
      <w:r w:rsidRPr="00994D5C">
        <w:rPr>
          <w:color w:val="000000"/>
          <w:sz w:val="20"/>
          <w:szCs w:val="20"/>
          <w:lang w:eastAsia="uk-UA" w:bidi="uk-UA"/>
        </w:rPr>
        <w:t>реконструкції, технічного переозброєння;</w:t>
      </w:r>
    </w:p>
    <w:p w:rsidR="004C4788" w:rsidRPr="00994D5C" w:rsidRDefault="004C4788" w:rsidP="001B6AFD">
      <w:pPr>
        <w:pStyle w:val="af2"/>
        <w:numPr>
          <w:ilvl w:val="0"/>
          <w:numId w:val="39"/>
        </w:numPr>
        <w:tabs>
          <w:tab w:val="left" w:pos="709"/>
        </w:tabs>
        <w:spacing w:line="240" w:lineRule="auto"/>
        <w:ind w:left="567" w:firstLine="851"/>
        <w:jc w:val="both"/>
        <w:rPr>
          <w:sz w:val="20"/>
          <w:szCs w:val="20"/>
        </w:rPr>
      </w:pPr>
      <w:r w:rsidRPr="00994D5C">
        <w:rPr>
          <w:color w:val="000000"/>
          <w:sz w:val="20"/>
          <w:szCs w:val="20"/>
          <w:lang w:eastAsia="uk-UA" w:bidi="uk-UA"/>
        </w:rPr>
        <w:t xml:space="preserve">після </w:t>
      </w:r>
      <w:proofErr w:type="spellStart"/>
      <w:r w:rsidRPr="00994D5C">
        <w:rPr>
          <w:color w:val="000000"/>
          <w:sz w:val="20"/>
          <w:szCs w:val="20"/>
          <w:lang w:val="ru-RU" w:eastAsia="ru-RU" w:bidi="ru-RU"/>
        </w:rPr>
        <w:t>виникнення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надзвичайних</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ситуацій (стихійне </w:t>
      </w:r>
      <w:r w:rsidRPr="00994D5C">
        <w:rPr>
          <w:color w:val="000000"/>
          <w:sz w:val="20"/>
          <w:szCs w:val="20"/>
          <w:lang w:val="ru-RU" w:eastAsia="ru-RU" w:bidi="ru-RU"/>
        </w:rPr>
        <w:t xml:space="preserve">лихо, </w:t>
      </w:r>
      <w:r w:rsidRPr="00994D5C">
        <w:rPr>
          <w:color w:val="000000"/>
          <w:sz w:val="20"/>
          <w:szCs w:val="20"/>
          <w:lang w:eastAsia="uk-UA" w:bidi="uk-UA"/>
        </w:rPr>
        <w:t xml:space="preserve">техногенні аварії </w:t>
      </w:r>
      <w:r w:rsidRPr="00994D5C">
        <w:rPr>
          <w:color w:val="000000"/>
          <w:sz w:val="20"/>
          <w:szCs w:val="20"/>
          <w:lang w:val="ru-RU" w:eastAsia="ru-RU" w:bidi="ru-RU"/>
        </w:rPr>
        <w:t xml:space="preserve">та </w:t>
      </w:r>
      <w:r w:rsidRPr="00994D5C">
        <w:rPr>
          <w:color w:val="000000"/>
          <w:sz w:val="20"/>
          <w:szCs w:val="20"/>
          <w:lang w:eastAsia="uk-UA" w:bidi="uk-UA"/>
        </w:rPr>
        <w:t>ін.).</w:t>
      </w:r>
    </w:p>
    <w:p w:rsidR="004C4788" w:rsidRPr="00994D5C" w:rsidRDefault="004C4788" w:rsidP="004C4788">
      <w:pPr>
        <w:pStyle w:val="af2"/>
        <w:spacing w:line="240" w:lineRule="auto"/>
        <w:ind w:left="567" w:firstLine="851"/>
        <w:jc w:val="both"/>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обстеженні трубопроводів рекомендується оцінювати:</w:t>
      </w:r>
    </w:p>
    <w:p w:rsidR="004C4788" w:rsidRPr="00994D5C" w:rsidRDefault="004C4788" w:rsidP="001B6AFD">
      <w:pPr>
        <w:pStyle w:val="af2"/>
        <w:numPr>
          <w:ilvl w:val="0"/>
          <w:numId w:val="39"/>
        </w:numPr>
        <w:tabs>
          <w:tab w:val="left" w:pos="1134"/>
        </w:tabs>
        <w:spacing w:line="240" w:lineRule="auto"/>
        <w:ind w:left="567" w:firstLine="851"/>
        <w:jc w:val="both"/>
        <w:rPr>
          <w:sz w:val="20"/>
          <w:szCs w:val="20"/>
        </w:rPr>
      </w:pPr>
      <w:r w:rsidRPr="00994D5C">
        <w:rPr>
          <w:color w:val="000000"/>
          <w:sz w:val="20"/>
          <w:szCs w:val="20"/>
          <w:lang w:eastAsia="uk-UA" w:bidi="uk-UA"/>
        </w:rPr>
        <w:t xml:space="preserve">техногенні зміни </w:t>
      </w:r>
      <w:proofErr w:type="spellStart"/>
      <w:r w:rsidRPr="00994D5C">
        <w:rPr>
          <w:color w:val="000000"/>
          <w:sz w:val="20"/>
          <w:szCs w:val="20"/>
          <w:lang w:val="ru-RU" w:eastAsia="ru-RU" w:bidi="ru-RU"/>
        </w:rPr>
        <w:t>навколишнього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середовища</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1134"/>
        </w:tabs>
        <w:spacing w:line="240" w:lineRule="auto"/>
        <w:ind w:left="567" w:firstLine="851"/>
        <w:jc w:val="both"/>
        <w:rPr>
          <w:sz w:val="20"/>
          <w:szCs w:val="20"/>
        </w:rPr>
      </w:pPr>
      <w:r w:rsidRPr="00994D5C">
        <w:rPr>
          <w:color w:val="000000"/>
          <w:sz w:val="20"/>
          <w:szCs w:val="20"/>
          <w:lang w:eastAsia="uk-UA" w:bidi="uk-UA"/>
        </w:rPr>
        <w:t xml:space="preserve">інженерно-геологічні </w:t>
      </w:r>
      <w:proofErr w:type="spellStart"/>
      <w:r w:rsidRPr="00994D5C">
        <w:rPr>
          <w:color w:val="000000"/>
          <w:sz w:val="20"/>
          <w:szCs w:val="20"/>
          <w:lang w:val="ru-RU" w:eastAsia="ru-RU" w:bidi="ru-RU"/>
        </w:rPr>
        <w:t>умови</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майданчика</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1134"/>
        </w:tabs>
        <w:spacing w:line="240" w:lineRule="auto"/>
        <w:ind w:left="567" w:firstLine="851"/>
        <w:jc w:val="both"/>
        <w:rPr>
          <w:sz w:val="20"/>
          <w:szCs w:val="20"/>
        </w:rPr>
      </w:pPr>
      <w:r w:rsidRPr="00994D5C">
        <w:rPr>
          <w:color w:val="000000"/>
          <w:sz w:val="20"/>
          <w:szCs w:val="20"/>
          <w:lang w:eastAsia="uk-UA" w:bidi="uk-UA"/>
        </w:rPr>
        <w:t xml:space="preserve">хімічний </w:t>
      </w:r>
      <w:r w:rsidRPr="00994D5C">
        <w:rPr>
          <w:color w:val="000000"/>
          <w:sz w:val="20"/>
          <w:szCs w:val="20"/>
          <w:lang w:val="ru-RU" w:eastAsia="ru-RU" w:bidi="ru-RU"/>
        </w:rPr>
        <w:t xml:space="preserve">склад </w:t>
      </w:r>
      <w:r w:rsidRPr="00994D5C">
        <w:rPr>
          <w:color w:val="000000"/>
          <w:sz w:val="20"/>
          <w:szCs w:val="20"/>
          <w:lang w:eastAsia="uk-UA" w:bidi="uk-UA"/>
        </w:rPr>
        <w:t xml:space="preserve">ґрунтових </w:t>
      </w:r>
      <w:r w:rsidRPr="00994D5C">
        <w:rPr>
          <w:color w:val="000000"/>
          <w:sz w:val="20"/>
          <w:szCs w:val="20"/>
          <w:lang w:val="ru-RU" w:eastAsia="ru-RU" w:bidi="ru-RU"/>
        </w:rPr>
        <w:t>вод;</w:t>
      </w:r>
    </w:p>
    <w:p w:rsidR="004C4788" w:rsidRPr="00994D5C" w:rsidRDefault="004C4788" w:rsidP="001B6AFD">
      <w:pPr>
        <w:pStyle w:val="af2"/>
        <w:numPr>
          <w:ilvl w:val="0"/>
          <w:numId w:val="39"/>
        </w:numPr>
        <w:tabs>
          <w:tab w:val="left" w:pos="1241"/>
        </w:tabs>
        <w:spacing w:line="240" w:lineRule="auto"/>
        <w:ind w:left="567" w:firstLine="851"/>
        <w:jc w:val="both"/>
        <w:rPr>
          <w:sz w:val="20"/>
          <w:szCs w:val="20"/>
        </w:rPr>
      </w:pPr>
      <w:r w:rsidRPr="00994D5C">
        <w:rPr>
          <w:color w:val="000000"/>
          <w:sz w:val="20"/>
          <w:szCs w:val="20"/>
          <w:lang w:val="ru-RU" w:eastAsia="ru-RU" w:bidi="ru-RU"/>
        </w:rPr>
        <w:t xml:space="preserve">стан </w:t>
      </w:r>
      <w:r w:rsidRPr="00994D5C">
        <w:rPr>
          <w:color w:val="000000"/>
          <w:sz w:val="20"/>
          <w:szCs w:val="20"/>
          <w:lang w:eastAsia="uk-UA" w:bidi="uk-UA"/>
        </w:rPr>
        <w:t xml:space="preserve">повітряного </w:t>
      </w:r>
      <w:proofErr w:type="spellStart"/>
      <w:r w:rsidRPr="00994D5C">
        <w:rPr>
          <w:color w:val="000000"/>
          <w:sz w:val="20"/>
          <w:szCs w:val="20"/>
          <w:lang w:val="ru-RU" w:eastAsia="ru-RU" w:bidi="ru-RU"/>
        </w:rPr>
        <w:t>середовища</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навколо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 xml:space="preserve"> (температура, </w:t>
      </w:r>
      <w:r w:rsidRPr="00994D5C">
        <w:rPr>
          <w:color w:val="000000"/>
          <w:sz w:val="20"/>
          <w:szCs w:val="20"/>
          <w:lang w:eastAsia="uk-UA" w:bidi="uk-UA"/>
        </w:rPr>
        <w:t xml:space="preserve">вологість, хімічний </w:t>
      </w:r>
      <w:r w:rsidRPr="00994D5C">
        <w:rPr>
          <w:color w:val="000000"/>
          <w:sz w:val="20"/>
          <w:szCs w:val="20"/>
          <w:lang w:val="ru-RU" w:eastAsia="ru-RU" w:bidi="ru-RU"/>
        </w:rPr>
        <w:t xml:space="preserve">склад </w:t>
      </w:r>
      <w:r w:rsidRPr="00994D5C">
        <w:rPr>
          <w:color w:val="000000"/>
          <w:sz w:val="20"/>
          <w:szCs w:val="20"/>
          <w:lang w:eastAsia="uk-UA" w:bidi="uk-UA"/>
        </w:rPr>
        <w:t>повітря);</w:t>
      </w:r>
    </w:p>
    <w:p w:rsidR="004C4788" w:rsidRPr="00994D5C" w:rsidRDefault="004C4788" w:rsidP="001B6AFD">
      <w:pPr>
        <w:pStyle w:val="af2"/>
        <w:numPr>
          <w:ilvl w:val="0"/>
          <w:numId w:val="39"/>
        </w:numPr>
        <w:tabs>
          <w:tab w:val="left" w:pos="1181"/>
        </w:tabs>
        <w:spacing w:line="240" w:lineRule="auto"/>
        <w:ind w:left="567" w:firstLine="851"/>
        <w:jc w:val="both"/>
        <w:rPr>
          <w:sz w:val="20"/>
          <w:szCs w:val="20"/>
        </w:rPr>
      </w:pPr>
      <w:r w:rsidRPr="00994D5C">
        <w:rPr>
          <w:color w:val="000000"/>
          <w:sz w:val="20"/>
          <w:szCs w:val="20"/>
          <w:lang w:eastAsia="uk-UA" w:bidi="uk-UA"/>
        </w:rPr>
        <w:t xml:space="preserve">антикорозійний </w:t>
      </w:r>
      <w:proofErr w:type="spellStart"/>
      <w:r w:rsidRPr="00994D5C">
        <w:rPr>
          <w:color w:val="000000"/>
          <w:sz w:val="20"/>
          <w:szCs w:val="20"/>
          <w:lang w:val="ru-RU" w:eastAsia="ru-RU" w:bidi="ru-RU"/>
        </w:rPr>
        <w:t>захист</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1181"/>
        </w:tabs>
        <w:spacing w:line="240" w:lineRule="auto"/>
        <w:ind w:left="567" w:firstLine="851"/>
        <w:jc w:val="both"/>
        <w:rPr>
          <w:sz w:val="20"/>
          <w:szCs w:val="20"/>
        </w:rPr>
      </w:pPr>
      <w:r w:rsidRPr="00994D5C">
        <w:rPr>
          <w:color w:val="000000"/>
          <w:sz w:val="20"/>
          <w:szCs w:val="20"/>
          <w:lang w:eastAsia="uk-UA" w:bidi="uk-UA"/>
        </w:rPr>
        <w:t xml:space="preserve">зовнішнє </w:t>
      </w:r>
      <w:r w:rsidRPr="00994D5C">
        <w:rPr>
          <w:color w:val="000000"/>
          <w:sz w:val="20"/>
          <w:szCs w:val="20"/>
          <w:lang w:eastAsia="ru-RU" w:bidi="ru-RU"/>
        </w:rPr>
        <w:t xml:space="preserve">та </w:t>
      </w:r>
      <w:r w:rsidRPr="00994D5C">
        <w:rPr>
          <w:color w:val="000000"/>
          <w:sz w:val="20"/>
          <w:szCs w:val="20"/>
          <w:lang w:eastAsia="uk-UA" w:bidi="uk-UA"/>
        </w:rPr>
        <w:t xml:space="preserve">внутрішнє ізоляційне </w:t>
      </w:r>
      <w:r w:rsidRPr="00994D5C">
        <w:rPr>
          <w:color w:val="000000"/>
          <w:sz w:val="20"/>
          <w:szCs w:val="20"/>
          <w:lang w:eastAsia="ru-RU" w:bidi="ru-RU"/>
        </w:rPr>
        <w:t>покриття;</w:t>
      </w:r>
    </w:p>
    <w:p w:rsidR="004C4788" w:rsidRPr="00994D5C" w:rsidRDefault="004C4788" w:rsidP="004C4788">
      <w:pPr>
        <w:pStyle w:val="af2"/>
        <w:spacing w:line="240" w:lineRule="auto"/>
        <w:ind w:left="567" w:firstLine="851"/>
        <w:jc w:val="both"/>
        <w:rPr>
          <w:sz w:val="20"/>
          <w:szCs w:val="20"/>
        </w:rPr>
      </w:pPr>
      <w:r w:rsidRPr="00994D5C">
        <w:rPr>
          <w:color w:val="000000"/>
          <w:sz w:val="20"/>
          <w:szCs w:val="20"/>
          <w:lang w:val="ru-RU" w:eastAsia="ru-RU" w:bidi="ru-RU"/>
        </w:rPr>
        <w:t xml:space="preserve">При </w:t>
      </w:r>
      <w:r w:rsidRPr="00994D5C">
        <w:rPr>
          <w:color w:val="000000"/>
          <w:sz w:val="20"/>
          <w:szCs w:val="20"/>
          <w:lang w:eastAsia="uk-UA" w:bidi="uk-UA"/>
        </w:rPr>
        <w:t xml:space="preserve">організації і виконанні </w:t>
      </w:r>
      <w:proofErr w:type="spellStart"/>
      <w:r w:rsidRPr="00994D5C">
        <w:rPr>
          <w:color w:val="000000"/>
          <w:sz w:val="20"/>
          <w:szCs w:val="20"/>
          <w:lang w:val="ru-RU" w:eastAsia="ru-RU" w:bidi="ru-RU"/>
        </w:rPr>
        <w:t>обстежень</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потрібно </w:t>
      </w:r>
      <w:proofErr w:type="spellStart"/>
      <w:r w:rsidRPr="00994D5C">
        <w:rPr>
          <w:color w:val="000000"/>
          <w:sz w:val="20"/>
          <w:szCs w:val="20"/>
          <w:lang w:val="ru-RU" w:eastAsia="ru-RU" w:bidi="ru-RU"/>
        </w:rPr>
        <w:t>використовувати</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1181"/>
        </w:tabs>
        <w:spacing w:line="240" w:lineRule="auto"/>
        <w:ind w:left="567" w:firstLine="851"/>
        <w:jc w:val="both"/>
        <w:rPr>
          <w:sz w:val="20"/>
          <w:szCs w:val="20"/>
        </w:rPr>
      </w:pPr>
      <w:r w:rsidRPr="00994D5C">
        <w:rPr>
          <w:color w:val="000000"/>
          <w:sz w:val="20"/>
          <w:szCs w:val="20"/>
          <w:lang w:eastAsia="uk-UA" w:bidi="uk-UA"/>
        </w:rPr>
        <w:t xml:space="preserve">технічну документацію </w:t>
      </w:r>
      <w:r w:rsidRPr="00994D5C">
        <w:rPr>
          <w:color w:val="000000"/>
          <w:sz w:val="20"/>
          <w:szCs w:val="20"/>
          <w:lang w:val="ru-RU" w:eastAsia="ru-RU" w:bidi="ru-RU"/>
        </w:rPr>
        <w:t xml:space="preserve">мереж </w:t>
      </w:r>
      <w:r w:rsidRPr="00994D5C">
        <w:rPr>
          <w:color w:val="000000"/>
          <w:sz w:val="20"/>
          <w:szCs w:val="20"/>
          <w:lang w:eastAsia="uk-UA" w:bidi="uk-UA"/>
        </w:rPr>
        <w:t xml:space="preserve">і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w:t>
      </w:r>
    </w:p>
    <w:p w:rsidR="004C4788" w:rsidRPr="00994D5C" w:rsidRDefault="004C4788" w:rsidP="001B6AFD">
      <w:pPr>
        <w:pStyle w:val="af2"/>
        <w:numPr>
          <w:ilvl w:val="0"/>
          <w:numId w:val="39"/>
        </w:numPr>
        <w:tabs>
          <w:tab w:val="left" w:pos="1241"/>
        </w:tabs>
        <w:spacing w:line="240" w:lineRule="auto"/>
        <w:ind w:firstLine="0"/>
        <w:jc w:val="both"/>
        <w:rPr>
          <w:sz w:val="20"/>
          <w:szCs w:val="20"/>
        </w:rPr>
      </w:pPr>
      <w:r w:rsidRPr="00994D5C">
        <w:rPr>
          <w:color w:val="000000"/>
          <w:sz w:val="20"/>
          <w:szCs w:val="20"/>
          <w:lang w:eastAsia="ru-RU" w:bidi="ru-RU"/>
        </w:rPr>
        <w:t xml:space="preserve">акти на </w:t>
      </w:r>
      <w:r w:rsidRPr="00994D5C">
        <w:rPr>
          <w:color w:val="000000"/>
          <w:sz w:val="20"/>
          <w:szCs w:val="20"/>
          <w:lang w:eastAsia="uk-UA" w:bidi="uk-UA"/>
        </w:rPr>
        <w:t xml:space="preserve">приховані </w:t>
      </w:r>
      <w:r w:rsidRPr="00994D5C">
        <w:rPr>
          <w:color w:val="000000"/>
          <w:sz w:val="20"/>
          <w:szCs w:val="20"/>
          <w:lang w:eastAsia="ru-RU" w:bidi="ru-RU"/>
        </w:rPr>
        <w:t xml:space="preserve">роботи, а також про </w:t>
      </w:r>
      <w:r w:rsidRPr="00994D5C">
        <w:rPr>
          <w:color w:val="000000"/>
          <w:sz w:val="20"/>
          <w:szCs w:val="20"/>
          <w:lang w:eastAsia="uk-UA" w:bidi="uk-UA"/>
        </w:rPr>
        <w:t xml:space="preserve">підготовку </w:t>
      </w:r>
      <w:r w:rsidRPr="00994D5C">
        <w:rPr>
          <w:color w:val="000000"/>
          <w:sz w:val="20"/>
          <w:szCs w:val="20"/>
          <w:lang w:eastAsia="ru-RU" w:bidi="ru-RU"/>
        </w:rPr>
        <w:t xml:space="preserve">основ </w:t>
      </w:r>
      <w:r w:rsidRPr="00994D5C">
        <w:rPr>
          <w:color w:val="000000"/>
          <w:sz w:val="20"/>
          <w:szCs w:val="20"/>
          <w:lang w:eastAsia="uk-UA" w:bidi="uk-UA"/>
        </w:rPr>
        <w:t xml:space="preserve">під </w:t>
      </w:r>
      <w:r w:rsidRPr="00994D5C">
        <w:rPr>
          <w:color w:val="000000"/>
          <w:sz w:val="20"/>
          <w:szCs w:val="20"/>
          <w:lang w:eastAsia="ru-RU" w:bidi="ru-RU"/>
        </w:rPr>
        <w:t xml:space="preserve">трубопроводи та споруди, улаштування </w:t>
      </w:r>
      <w:r w:rsidRPr="00994D5C">
        <w:rPr>
          <w:color w:val="000000"/>
          <w:sz w:val="20"/>
          <w:szCs w:val="20"/>
          <w:lang w:eastAsia="uk-UA" w:bidi="uk-UA"/>
        </w:rPr>
        <w:t xml:space="preserve">упорів, </w:t>
      </w:r>
      <w:r w:rsidRPr="00994D5C">
        <w:rPr>
          <w:color w:val="000000"/>
          <w:sz w:val="20"/>
          <w:szCs w:val="20"/>
          <w:lang w:eastAsia="ru-RU" w:bidi="ru-RU"/>
        </w:rPr>
        <w:t xml:space="preserve">виконання </w:t>
      </w:r>
      <w:r w:rsidRPr="00994D5C">
        <w:rPr>
          <w:color w:val="000000"/>
          <w:sz w:val="20"/>
          <w:szCs w:val="20"/>
          <w:lang w:eastAsia="uk-UA" w:bidi="uk-UA"/>
        </w:rPr>
        <w:t xml:space="preserve">ущільнень, </w:t>
      </w:r>
      <w:r w:rsidRPr="00994D5C">
        <w:rPr>
          <w:color w:val="000000"/>
          <w:sz w:val="20"/>
          <w:szCs w:val="20"/>
          <w:lang w:eastAsia="ru-RU" w:bidi="ru-RU"/>
        </w:rPr>
        <w:t xml:space="preserve">стикових </w:t>
      </w:r>
      <w:r w:rsidRPr="00994D5C">
        <w:rPr>
          <w:color w:val="000000"/>
          <w:sz w:val="20"/>
          <w:szCs w:val="20"/>
          <w:lang w:eastAsia="uk-UA" w:bidi="uk-UA"/>
        </w:rPr>
        <w:t xml:space="preserve">з'єднань, </w:t>
      </w:r>
      <w:r w:rsidRPr="00994D5C">
        <w:rPr>
          <w:color w:val="000000"/>
          <w:sz w:val="20"/>
          <w:szCs w:val="20"/>
          <w:lang w:eastAsia="ru-RU" w:bidi="ru-RU"/>
        </w:rPr>
        <w:t xml:space="preserve">улаштування захисту </w:t>
      </w:r>
      <w:r w:rsidRPr="00994D5C">
        <w:rPr>
          <w:color w:val="000000"/>
          <w:sz w:val="20"/>
          <w:szCs w:val="20"/>
          <w:lang w:eastAsia="uk-UA" w:bidi="uk-UA"/>
        </w:rPr>
        <w:t xml:space="preserve">трубопроводів, герметизацію трубопроводів, </w:t>
      </w:r>
      <w:r w:rsidRPr="00994D5C">
        <w:rPr>
          <w:color w:val="000000"/>
          <w:sz w:val="20"/>
          <w:szCs w:val="20"/>
          <w:lang w:eastAsia="ru-RU" w:bidi="ru-RU"/>
        </w:rPr>
        <w:t xml:space="preserve">засипання </w:t>
      </w:r>
      <w:r w:rsidRPr="00994D5C">
        <w:rPr>
          <w:color w:val="000000"/>
          <w:sz w:val="20"/>
          <w:szCs w:val="20"/>
          <w:lang w:eastAsia="uk-UA" w:bidi="uk-UA"/>
        </w:rPr>
        <w:t xml:space="preserve">трубопроводів </w:t>
      </w:r>
      <w:r w:rsidRPr="00994D5C">
        <w:rPr>
          <w:color w:val="000000"/>
          <w:sz w:val="20"/>
          <w:szCs w:val="20"/>
          <w:lang w:eastAsia="ru-RU" w:bidi="ru-RU"/>
        </w:rPr>
        <w:t xml:space="preserve">з </w:t>
      </w:r>
      <w:proofErr w:type="spellStart"/>
      <w:r w:rsidRPr="00994D5C">
        <w:rPr>
          <w:color w:val="000000"/>
          <w:sz w:val="20"/>
          <w:szCs w:val="20"/>
          <w:lang w:eastAsia="uk-UA" w:bidi="uk-UA"/>
        </w:rPr>
        <w:t>ущільненням;звіти</w:t>
      </w:r>
      <w:proofErr w:type="spellEnd"/>
      <w:r w:rsidRPr="00994D5C">
        <w:rPr>
          <w:color w:val="000000"/>
          <w:sz w:val="20"/>
          <w:szCs w:val="20"/>
          <w:lang w:eastAsia="uk-UA" w:bidi="uk-UA"/>
        </w:rPr>
        <w:t xml:space="preserve"> </w:t>
      </w:r>
      <w:r w:rsidRPr="00994D5C">
        <w:rPr>
          <w:color w:val="000000"/>
          <w:sz w:val="20"/>
          <w:szCs w:val="20"/>
          <w:lang w:eastAsia="ru-RU" w:bidi="ru-RU"/>
        </w:rPr>
        <w:t xml:space="preserve">про обстеження та випробування мереж </w:t>
      </w:r>
      <w:r w:rsidRPr="00994D5C">
        <w:rPr>
          <w:color w:val="000000"/>
          <w:sz w:val="20"/>
          <w:szCs w:val="20"/>
          <w:lang w:eastAsia="uk-UA" w:bidi="uk-UA"/>
        </w:rPr>
        <w:t xml:space="preserve">і </w:t>
      </w:r>
      <w:r w:rsidRPr="00994D5C">
        <w:rPr>
          <w:color w:val="000000"/>
          <w:sz w:val="20"/>
          <w:szCs w:val="20"/>
          <w:lang w:eastAsia="ru-RU" w:bidi="ru-RU"/>
        </w:rPr>
        <w:t>споруд;</w:t>
      </w:r>
    </w:p>
    <w:p w:rsidR="004C4788" w:rsidRPr="00994D5C" w:rsidRDefault="004C4788" w:rsidP="001B6AFD">
      <w:pPr>
        <w:pStyle w:val="af2"/>
        <w:numPr>
          <w:ilvl w:val="0"/>
          <w:numId w:val="39"/>
        </w:numPr>
        <w:spacing w:after="160"/>
        <w:ind w:left="-284" w:firstLine="284"/>
        <w:jc w:val="both"/>
        <w:rPr>
          <w:sz w:val="20"/>
          <w:szCs w:val="20"/>
        </w:rPr>
      </w:pPr>
      <w:proofErr w:type="spellStart"/>
      <w:r w:rsidRPr="00994D5C">
        <w:rPr>
          <w:color w:val="000000"/>
          <w:sz w:val="20"/>
          <w:szCs w:val="20"/>
          <w:lang w:val="ru-RU" w:eastAsia="ru-RU" w:bidi="ru-RU"/>
        </w:rPr>
        <w:t>паспорти</w:t>
      </w:r>
      <w:proofErr w:type="spellEnd"/>
      <w:r w:rsidRPr="00994D5C">
        <w:rPr>
          <w:color w:val="000000"/>
          <w:sz w:val="20"/>
          <w:szCs w:val="20"/>
          <w:lang w:val="ru-RU" w:eastAsia="ru-RU" w:bidi="ru-RU"/>
        </w:rPr>
        <w:t xml:space="preserve"> мереж </w:t>
      </w:r>
      <w:r w:rsidRPr="00994D5C">
        <w:rPr>
          <w:color w:val="000000"/>
          <w:sz w:val="20"/>
          <w:szCs w:val="20"/>
          <w:lang w:eastAsia="uk-UA" w:bidi="uk-UA"/>
        </w:rPr>
        <w:t xml:space="preserve">і </w:t>
      </w:r>
      <w:proofErr w:type="spellStart"/>
      <w:r w:rsidRPr="00994D5C">
        <w:rPr>
          <w:color w:val="000000"/>
          <w:sz w:val="20"/>
          <w:szCs w:val="20"/>
          <w:lang w:val="ru-RU" w:eastAsia="ru-RU" w:bidi="ru-RU"/>
        </w:rPr>
        <w:t>споруд</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якщо</w:t>
      </w:r>
      <w:proofErr w:type="spellEnd"/>
      <w:r w:rsidRPr="00994D5C">
        <w:rPr>
          <w:color w:val="000000"/>
          <w:sz w:val="20"/>
          <w:szCs w:val="20"/>
          <w:lang w:val="ru-RU" w:eastAsia="ru-RU" w:bidi="ru-RU"/>
        </w:rPr>
        <w:t xml:space="preserve"> вони </w:t>
      </w:r>
      <w:r w:rsidRPr="00994D5C">
        <w:rPr>
          <w:color w:val="000000"/>
          <w:sz w:val="20"/>
          <w:szCs w:val="20"/>
          <w:lang w:eastAsia="uk-UA" w:bidi="uk-UA"/>
        </w:rPr>
        <w:t>є.</w:t>
      </w:r>
    </w:p>
    <w:p w:rsidR="004C4788" w:rsidRPr="00994D5C" w:rsidRDefault="004C4788" w:rsidP="004C4788">
      <w:pPr>
        <w:pStyle w:val="50"/>
        <w:keepNext/>
        <w:keepLines/>
        <w:tabs>
          <w:tab w:val="left" w:pos="2182"/>
        </w:tabs>
        <w:spacing w:after="160" w:line="240" w:lineRule="auto"/>
        <w:ind w:left="-284"/>
        <w:jc w:val="center"/>
        <w:rPr>
          <w:sz w:val="20"/>
          <w:szCs w:val="20"/>
        </w:rPr>
      </w:pPr>
      <w:bookmarkStart w:id="12" w:name="bookmark24"/>
      <w:r w:rsidRPr="00994D5C">
        <w:rPr>
          <w:color w:val="000000"/>
          <w:sz w:val="20"/>
          <w:szCs w:val="20"/>
          <w:lang w:eastAsia="uk-UA" w:bidi="uk-UA"/>
        </w:rPr>
        <w:t xml:space="preserve">ІДЕНТИФІКАЦІЯ </w:t>
      </w:r>
      <w:r w:rsidRPr="00994D5C">
        <w:rPr>
          <w:color w:val="000000"/>
          <w:sz w:val="20"/>
          <w:szCs w:val="20"/>
          <w:lang w:eastAsia="ru-RU" w:bidi="ru-RU"/>
        </w:rPr>
        <w:t xml:space="preserve">ТА </w:t>
      </w:r>
      <w:r w:rsidRPr="00994D5C">
        <w:rPr>
          <w:color w:val="000000"/>
          <w:sz w:val="20"/>
          <w:szCs w:val="20"/>
          <w:lang w:eastAsia="uk-UA" w:bidi="uk-UA"/>
        </w:rPr>
        <w:t xml:space="preserve">ДЕКЛАРАЦІЯ </w:t>
      </w:r>
      <w:r w:rsidRPr="00994D5C">
        <w:rPr>
          <w:color w:val="000000"/>
          <w:sz w:val="20"/>
          <w:szCs w:val="20"/>
          <w:lang w:eastAsia="ru-RU" w:bidi="ru-RU"/>
        </w:rPr>
        <w:t xml:space="preserve">БЕЗПЕКИ </w:t>
      </w:r>
      <w:r w:rsidRPr="00994D5C">
        <w:rPr>
          <w:color w:val="000000"/>
          <w:sz w:val="20"/>
          <w:szCs w:val="20"/>
          <w:lang w:eastAsia="uk-UA" w:bidi="uk-UA"/>
        </w:rPr>
        <w:t xml:space="preserve">ОБ’ЄКТІВ ПІДВИЩЕНОЇ </w:t>
      </w:r>
      <w:r w:rsidRPr="00994D5C">
        <w:rPr>
          <w:color w:val="000000"/>
          <w:sz w:val="20"/>
          <w:szCs w:val="20"/>
          <w:lang w:eastAsia="ru-RU" w:bidi="ru-RU"/>
        </w:rPr>
        <w:t>НЕБЕЗПЕКИ</w:t>
      </w:r>
      <w:bookmarkEnd w:id="12"/>
    </w:p>
    <w:p w:rsidR="004C4788" w:rsidRPr="00994D5C" w:rsidRDefault="004C4788" w:rsidP="004C4788">
      <w:pPr>
        <w:pStyle w:val="af2"/>
        <w:spacing w:after="160"/>
        <w:ind w:left="-284" w:firstLine="420"/>
        <w:jc w:val="both"/>
        <w:rPr>
          <w:sz w:val="20"/>
          <w:szCs w:val="20"/>
        </w:rPr>
      </w:pPr>
      <w:r w:rsidRPr="00994D5C">
        <w:rPr>
          <w:color w:val="000000"/>
          <w:sz w:val="20"/>
          <w:szCs w:val="20"/>
          <w:lang w:eastAsia="uk-UA" w:bidi="uk-UA"/>
        </w:rPr>
        <w:t xml:space="preserve">Об’єкт будівництва </w:t>
      </w:r>
      <w:r w:rsidRPr="00994D5C">
        <w:rPr>
          <w:color w:val="000000"/>
          <w:sz w:val="20"/>
          <w:szCs w:val="20"/>
          <w:lang w:eastAsia="ru-RU" w:bidi="ru-RU"/>
        </w:rPr>
        <w:t xml:space="preserve">проекту </w:t>
      </w:r>
      <w:r w:rsidRPr="00994D5C">
        <w:rPr>
          <w:color w:val="000000"/>
          <w:sz w:val="20"/>
          <w:szCs w:val="20"/>
          <w:lang w:eastAsia="uk-UA" w:bidi="uk-UA"/>
        </w:rPr>
        <w:t xml:space="preserve">«Капітальний </w:t>
      </w:r>
      <w:r w:rsidRPr="00994D5C">
        <w:rPr>
          <w:color w:val="000000"/>
          <w:sz w:val="20"/>
          <w:szCs w:val="20"/>
          <w:lang w:eastAsia="ru-RU" w:bidi="ru-RU"/>
        </w:rPr>
        <w:t xml:space="preserve">ремонт обладнання свердловини з встановленням </w:t>
      </w:r>
      <w:proofErr w:type="spellStart"/>
      <w:r w:rsidRPr="00994D5C">
        <w:rPr>
          <w:color w:val="000000"/>
          <w:sz w:val="20"/>
          <w:szCs w:val="20"/>
          <w:lang w:eastAsia="ru-RU" w:bidi="ru-RU"/>
        </w:rPr>
        <w:t>бювету</w:t>
      </w:r>
      <w:proofErr w:type="spellEnd"/>
      <w:r w:rsidRPr="00994D5C">
        <w:rPr>
          <w:color w:val="000000"/>
          <w:sz w:val="20"/>
          <w:szCs w:val="20"/>
          <w:lang w:eastAsia="ru-RU" w:bidi="ru-RU"/>
        </w:rPr>
        <w:t xml:space="preserve"> та облаштуванням </w:t>
      </w:r>
      <w:r w:rsidRPr="00994D5C">
        <w:rPr>
          <w:color w:val="000000"/>
          <w:sz w:val="20"/>
          <w:szCs w:val="20"/>
          <w:lang w:eastAsia="uk-UA" w:bidi="uk-UA"/>
        </w:rPr>
        <w:t xml:space="preserve">прилеглої території </w:t>
      </w:r>
      <w:r w:rsidRPr="00994D5C">
        <w:rPr>
          <w:color w:val="000000"/>
          <w:sz w:val="20"/>
          <w:szCs w:val="20"/>
          <w:lang w:eastAsia="ru-RU" w:bidi="ru-RU"/>
        </w:rPr>
        <w:t xml:space="preserve">за </w:t>
      </w:r>
      <w:proofErr w:type="spellStart"/>
      <w:r w:rsidRPr="00994D5C">
        <w:rPr>
          <w:color w:val="000000"/>
          <w:sz w:val="20"/>
          <w:szCs w:val="20"/>
          <w:lang w:eastAsia="ru-RU" w:bidi="ru-RU"/>
        </w:rPr>
        <w:t>адресою</w:t>
      </w:r>
      <w:proofErr w:type="spellEnd"/>
      <w:r w:rsidRPr="00994D5C">
        <w:rPr>
          <w:color w:val="000000"/>
          <w:sz w:val="20"/>
          <w:szCs w:val="20"/>
          <w:lang w:eastAsia="ru-RU" w:bidi="ru-RU"/>
        </w:rPr>
        <w:t xml:space="preserve"> площа Перемоги в с. </w:t>
      </w:r>
      <w:proofErr w:type="spellStart"/>
      <w:r w:rsidRPr="00994D5C">
        <w:rPr>
          <w:color w:val="000000"/>
          <w:sz w:val="20"/>
          <w:szCs w:val="20"/>
          <w:lang w:eastAsia="uk-UA" w:bidi="uk-UA"/>
        </w:rPr>
        <w:t>Літки</w:t>
      </w:r>
      <w:proofErr w:type="spellEnd"/>
      <w:r w:rsidRPr="00994D5C">
        <w:rPr>
          <w:color w:val="000000"/>
          <w:sz w:val="20"/>
          <w:szCs w:val="20"/>
          <w:lang w:eastAsia="uk-UA" w:bidi="uk-UA"/>
        </w:rPr>
        <w:t xml:space="preserve"> </w:t>
      </w:r>
      <w:r w:rsidRPr="00994D5C">
        <w:rPr>
          <w:color w:val="000000"/>
          <w:sz w:val="20"/>
          <w:szCs w:val="20"/>
          <w:lang w:eastAsia="ru-RU" w:bidi="ru-RU"/>
        </w:rPr>
        <w:t xml:space="preserve">Броварського району </w:t>
      </w:r>
      <w:r w:rsidRPr="00994D5C">
        <w:rPr>
          <w:color w:val="000000"/>
          <w:sz w:val="20"/>
          <w:szCs w:val="20"/>
          <w:lang w:eastAsia="uk-UA" w:bidi="uk-UA"/>
        </w:rPr>
        <w:t xml:space="preserve">Київської області» </w:t>
      </w:r>
      <w:r w:rsidRPr="00994D5C">
        <w:rPr>
          <w:color w:val="000000"/>
          <w:sz w:val="20"/>
          <w:szCs w:val="20"/>
          <w:lang w:eastAsia="ru-RU" w:bidi="ru-RU"/>
        </w:rPr>
        <w:t xml:space="preserve">не </w:t>
      </w:r>
      <w:r w:rsidRPr="00994D5C">
        <w:rPr>
          <w:color w:val="000000"/>
          <w:sz w:val="20"/>
          <w:szCs w:val="20"/>
          <w:lang w:eastAsia="uk-UA" w:bidi="uk-UA"/>
        </w:rPr>
        <w:t xml:space="preserve">підпадає під дію </w:t>
      </w:r>
      <w:r w:rsidRPr="00994D5C">
        <w:rPr>
          <w:color w:val="000000"/>
          <w:sz w:val="20"/>
          <w:szCs w:val="20"/>
          <w:lang w:val="ru-RU" w:eastAsia="ru-RU" w:bidi="ru-RU"/>
        </w:rPr>
        <w:t xml:space="preserve">Закону </w:t>
      </w:r>
      <w:r w:rsidRPr="00994D5C">
        <w:rPr>
          <w:color w:val="000000"/>
          <w:sz w:val="20"/>
          <w:szCs w:val="20"/>
          <w:lang w:eastAsia="uk-UA" w:bidi="uk-UA"/>
        </w:rPr>
        <w:t xml:space="preserve">України </w:t>
      </w:r>
      <w:r w:rsidRPr="00994D5C">
        <w:rPr>
          <w:color w:val="000000"/>
          <w:sz w:val="20"/>
          <w:szCs w:val="20"/>
          <w:lang w:val="ru-RU" w:eastAsia="ru-RU" w:bidi="ru-RU"/>
        </w:rPr>
        <w:t xml:space="preserve">«Про </w:t>
      </w:r>
      <w:r w:rsidRPr="00994D5C">
        <w:rPr>
          <w:color w:val="000000"/>
          <w:sz w:val="20"/>
          <w:szCs w:val="20"/>
          <w:lang w:eastAsia="uk-UA" w:bidi="uk-UA"/>
        </w:rPr>
        <w:t xml:space="preserve">об'єкти підвищеної </w:t>
      </w:r>
      <w:proofErr w:type="spellStart"/>
      <w:r w:rsidRPr="00994D5C">
        <w:rPr>
          <w:color w:val="000000"/>
          <w:sz w:val="20"/>
          <w:szCs w:val="20"/>
          <w:lang w:val="ru-RU" w:eastAsia="ru-RU" w:bidi="ru-RU"/>
        </w:rPr>
        <w:t>небезпеки</w:t>
      </w:r>
      <w:proofErr w:type="spellEnd"/>
      <w:r w:rsidRPr="00994D5C">
        <w:rPr>
          <w:color w:val="000000"/>
          <w:sz w:val="20"/>
          <w:szCs w:val="20"/>
          <w:lang w:val="ru-RU" w:eastAsia="ru-RU" w:bidi="ru-RU"/>
        </w:rPr>
        <w:t>».</w:t>
      </w:r>
    </w:p>
    <w:p w:rsidR="004C4788" w:rsidRPr="00994D5C" w:rsidRDefault="004C4788" w:rsidP="004C4788">
      <w:pPr>
        <w:pStyle w:val="50"/>
        <w:keepNext/>
        <w:keepLines/>
        <w:tabs>
          <w:tab w:val="left" w:pos="1822"/>
        </w:tabs>
        <w:spacing w:after="80"/>
        <w:ind w:left="1300"/>
        <w:jc w:val="center"/>
        <w:rPr>
          <w:sz w:val="20"/>
          <w:szCs w:val="20"/>
        </w:rPr>
      </w:pPr>
      <w:bookmarkStart w:id="13" w:name="bookmark26"/>
      <w:r w:rsidRPr="00994D5C">
        <w:rPr>
          <w:color w:val="000000"/>
          <w:sz w:val="20"/>
          <w:szCs w:val="20"/>
          <w:lang w:val="ru-RU" w:eastAsia="ru-RU" w:bidi="ru-RU"/>
        </w:rPr>
        <w:t>ОХОРОНА НАВКОЛИШНЬОГО СЕРЕДОВИЩА</w:t>
      </w:r>
      <w:bookmarkEnd w:id="13"/>
    </w:p>
    <w:p w:rsidR="004C4788" w:rsidRPr="00994D5C" w:rsidRDefault="004C4788" w:rsidP="004C4788">
      <w:pPr>
        <w:pStyle w:val="af2"/>
        <w:ind w:left="-284" w:firstLine="420"/>
        <w:jc w:val="both"/>
        <w:rPr>
          <w:sz w:val="20"/>
          <w:szCs w:val="20"/>
        </w:rPr>
      </w:pPr>
      <w:r w:rsidRPr="00994D5C">
        <w:rPr>
          <w:color w:val="000000"/>
          <w:sz w:val="20"/>
          <w:szCs w:val="20"/>
          <w:lang w:val="ru-RU" w:eastAsia="ru-RU" w:bidi="ru-RU"/>
        </w:rPr>
        <w:t xml:space="preserve">Проектом </w:t>
      </w:r>
      <w:proofErr w:type="spellStart"/>
      <w:r w:rsidRPr="00994D5C">
        <w:rPr>
          <w:color w:val="000000"/>
          <w:sz w:val="20"/>
          <w:szCs w:val="20"/>
          <w:lang w:val="ru-RU" w:eastAsia="ru-RU" w:bidi="ru-RU"/>
        </w:rPr>
        <w:t>передбачаються</w:t>
      </w:r>
      <w:proofErr w:type="spellEnd"/>
      <w:r w:rsidRPr="00994D5C">
        <w:rPr>
          <w:color w:val="000000"/>
          <w:sz w:val="20"/>
          <w:szCs w:val="20"/>
          <w:lang w:val="ru-RU" w:eastAsia="ru-RU" w:bidi="ru-RU"/>
        </w:rPr>
        <w:t xml:space="preserve"> заходи по </w:t>
      </w:r>
      <w:proofErr w:type="spellStart"/>
      <w:r w:rsidRPr="00994D5C">
        <w:rPr>
          <w:color w:val="000000"/>
          <w:sz w:val="20"/>
          <w:szCs w:val="20"/>
          <w:lang w:val="ru-RU" w:eastAsia="ru-RU" w:bidi="ru-RU"/>
        </w:rPr>
        <w:t>захисту</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навколишнього</w:t>
      </w:r>
      <w:proofErr w:type="spellEnd"/>
      <w:r w:rsidRPr="00994D5C">
        <w:rPr>
          <w:color w:val="000000"/>
          <w:sz w:val="20"/>
          <w:szCs w:val="20"/>
          <w:lang w:val="ru-RU" w:eastAsia="ru-RU" w:bidi="ru-RU"/>
        </w:rPr>
        <w:t xml:space="preserve"> природного </w:t>
      </w:r>
      <w:proofErr w:type="spellStart"/>
      <w:r w:rsidRPr="00994D5C">
        <w:rPr>
          <w:color w:val="000000"/>
          <w:sz w:val="20"/>
          <w:szCs w:val="20"/>
          <w:lang w:val="ru-RU" w:eastAsia="ru-RU" w:bidi="ru-RU"/>
        </w:rPr>
        <w:t>середовища</w:t>
      </w:r>
      <w:proofErr w:type="spellEnd"/>
      <w:r w:rsidRPr="00994D5C">
        <w:rPr>
          <w:color w:val="000000"/>
          <w:sz w:val="20"/>
          <w:szCs w:val="20"/>
          <w:lang w:val="ru-RU" w:eastAsia="ru-RU" w:bidi="ru-RU"/>
        </w:rPr>
        <w:t>.</w:t>
      </w:r>
    </w:p>
    <w:p w:rsidR="004C4788" w:rsidRPr="00994D5C" w:rsidRDefault="004C4788" w:rsidP="004C4788">
      <w:pPr>
        <w:pStyle w:val="af2"/>
        <w:ind w:left="-284" w:firstLine="420"/>
        <w:jc w:val="both"/>
        <w:rPr>
          <w:sz w:val="20"/>
          <w:szCs w:val="20"/>
        </w:rPr>
      </w:pPr>
      <w:r w:rsidRPr="00994D5C">
        <w:rPr>
          <w:color w:val="000000"/>
          <w:sz w:val="20"/>
          <w:szCs w:val="20"/>
          <w:lang w:val="ru-RU" w:eastAsia="ru-RU" w:bidi="ru-RU"/>
        </w:rPr>
        <w:t xml:space="preserve">Для </w:t>
      </w:r>
      <w:proofErr w:type="spellStart"/>
      <w:r w:rsidRPr="00994D5C">
        <w:rPr>
          <w:color w:val="000000"/>
          <w:sz w:val="20"/>
          <w:szCs w:val="20"/>
          <w:lang w:val="ru-RU" w:eastAsia="ru-RU" w:bidi="ru-RU"/>
        </w:rPr>
        <w:t>дотримання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санітарно </w:t>
      </w:r>
      <w:r w:rsidRPr="00994D5C">
        <w:rPr>
          <w:color w:val="000000"/>
          <w:sz w:val="20"/>
          <w:szCs w:val="20"/>
          <w:lang w:val="ru-RU" w:eastAsia="ru-RU" w:bidi="ru-RU"/>
        </w:rPr>
        <w:t xml:space="preserve">- </w:t>
      </w:r>
      <w:r w:rsidRPr="00994D5C">
        <w:rPr>
          <w:color w:val="000000"/>
          <w:sz w:val="20"/>
          <w:szCs w:val="20"/>
          <w:lang w:eastAsia="uk-UA" w:bidi="uk-UA"/>
        </w:rPr>
        <w:t xml:space="preserve">гігієнічних </w:t>
      </w:r>
      <w:r w:rsidRPr="00994D5C">
        <w:rPr>
          <w:color w:val="000000"/>
          <w:sz w:val="20"/>
          <w:szCs w:val="20"/>
          <w:lang w:val="ru-RU" w:eastAsia="ru-RU" w:bidi="ru-RU"/>
        </w:rPr>
        <w:t xml:space="preserve">умов водозабору та </w:t>
      </w:r>
      <w:proofErr w:type="spellStart"/>
      <w:r w:rsidRPr="00994D5C">
        <w:rPr>
          <w:color w:val="000000"/>
          <w:sz w:val="20"/>
          <w:szCs w:val="20"/>
          <w:lang w:val="ru-RU" w:eastAsia="ru-RU" w:bidi="ru-RU"/>
        </w:rPr>
        <w:t>збереження</w:t>
      </w:r>
      <w:proofErr w:type="spellEnd"/>
      <w:r w:rsidRPr="00994D5C">
        <w:rPr>
          <w:color w:val="000000"/>
          <w:sz w:val="20"/>
          <w:szCs w:val="20"/>
          <w:lang w:val="ru-RU" w:eastAsia="ru-RU" w:bidi="ru-RU"/>
        </w:rPr>
        <w:t xml:space="preserve"> </w:t>
      </w:r>
      <w:r w:rsidRPr="00994D5C">
        <w:rPr>
          <w:color w:val="000000"/>
          <w:sz w:val="20"/>
          <w:szCs w:val="20"/>
          <w:lang w:eastAsia="uk-UA" w:bidi="uk-UA"/>
        </w:rPr>
        <w:t>ґрунтів передбачається:</w:t>
      </w:r>
    </w:p>
    <w:p w:rsidR="004C4788" w:rsidRPr="00994D5C" w:rsidRDefault="004C4788" w:rsidP="001B6AFD">
      <w:pPr>
        <w:pStyle w:val="af2"/>
        <w:numPr>
          <w:ilvl w:val="0"/>
          <w:numId w:val="40"/>
        </w:numPr>
        <w:tabs>
          <w:tab w:val="left" w:pos="1649"/>
        </w:tabs>
        <w:ind w:left="-284" w:firstLine="420"/>
        <w:jc w:val="both"/>
        <w:rPr>
          <w:sz w:val="20"/>
          <w:szCs w:val="20"/>
        </w:rPr>
      </w:pPr>
      <w:r w:rsidRPr="00994D5C">
        <w:rPr>
          <w:color w:val="000000"/>
          <w:sz w:val="20"/>
          <w:szCs w:val="20"/>
          <w:lang w:eastAsia="uk-UA" w:bidi="uk-UA"/>
        </w:rPr>
        <w:t xml:space="preserve">підготовка </w:t>
      </w:r>
      <w:proofErr w:type="spellStart"/>
      <w:r w:rsidRPr="00994D5C">
        <w:rPr>
          <w:color w:val="000000"/>
          <w:sz w:val="20"/>
          <w:szCs w:val="20"/>
          <w:lang w:val="ru-RU" w:eastAsia="ru-RU" w:bidi="ru-RU"/>
        </w:rPr>
        <w:t>майданчику</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під будівництво </w:t>
      </w:r>
      <w:r w:rsidRPr="00994D5C">
        <w:rPr>
          <w:color w:val="000000"/>
          <w:sz w:val="20"/>
          <w:szCs w:val="20"/>
          <w:lang w:val="ru-RU" w:eastAsia="ru-RU" w:bidi="ru-RU"/>
        </w:rPr>
        <w:t xml:space="preserve">з </w:t>
      </w:r>
      <w:proofErr w:type="spellStart"/>
      <w:r w:rsidRPr="00994D5C">
        <w:rPr>
          <w:color w:val="000000"/>
          <w:sz w:val="20"/>
          <w:szCs w:val="20"/>
          <w:lang w:val="ru-RU" w:eastAsia="ru-RU" w:bidi="ru-RU"/>
        </w:rPr>
        <w:t>зняттям</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рослинного</w:t>
      </w:r>
      <w:proofErr w:type="spellEnd"/>
      <w:r w:rsidRPr="00994D5C">
        <w:rPr>
          <w:color w:val="000000"/>
          <w:sz w:val="20"/>
          <w:szCs w:val="20"/>
          <w:lang w:val="ru-RU" w:eastAsia="ru-RU" w:bidi="ru-RU"/>
        </w:rPr>
        <w:t xml:space="preserve"> шару грунту та </w:t>
      </w:r>
      <w:proofErr w:type="spellStart"/>
      <w:r w:rsidRPr="00994D5C">
        <w:rPr>
          <w:color w:val="000000"/>
          <w:sz w:val="20"/>
          <w:szCs w:val="20"/>
          <w:lang w:val="ru-RU" w:eastAsia="ru-RU" w:bidi="ru-RU"/>
        </w:rPr>
        <w:t>наступним</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його</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поновленням</w:t>
      </w:r>
      <w:proofErr w:type="spellEnd"/>
      <w:r w:rsidRPr="00994D5C">
        <w:rPr>
          <w:color w:val="000000"/>
          <w:sz w:val="20"/>
          <w:szCs w:val="20"/>
          <w:lang w:val="ru-RU" w:eastAsia="ru-RU" w:bidi="ru-RU"/>
        </w:rPr>
        <w:t>;</w:t>
      </w:r>
    </w:p>
    <w:p w:rsidR="00994D5C" w:rsidRDefault="004C4788" w:rsidP="001B6AFD">
      <w:pPr>
        <w:pStyle w:val="af2"/>
        <w:numPr>
          <w:ilvl w:val="0"/>
          <w:numId w:val="40"/>
        </w:numPr>
        <w:tabs>
          <w:tab w:val="left" w:pos="1649"/>
        </w:tabs>
        <w:spacing w:after="1500"/>
        <w:ind w:left="-284" w:firstLine="420"/>
        <w:jc w:val="both"/>
        <w:rPr>
          <w:color w:val="000000"/>
          <w:sz w:val="20"/>
          <w:szCs w:val="20"/>
          <w:lang w:eastAsia="uk-UA" w:bidi="uk-UA"/>
        </w:rPr>
      </w:pPr>
      <w:proofErr w:type="spellStart"/>
      <w:r w:rsidRPr="00994D5C">
        <w:rPr>
          <w:color w:val="000000"/>
          <w:sz w:val="20"/>
          <w:szCs w:val="20"/>
          <w:lang w:val="ru-RU" w:eastAsia="ru-RU" w:bidi="ru-RU"/>
        </w:rPr>
        <w:t>проведення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планування</w:t>
      </w:r>
      <w:proofErr w:type="spellEnd"/>
      <w:r w:rsidRPr="00994D5C">
        <w:rPr>
          <w:color w:val="000000"/>
          <w:sz w:val="20"/>
          <w:szCs w:val="20"/>
          <w:lang w:val="ru-RU" w:eastAsia="ru-RU" w:bidi="ru-RU"/>
        </w:rPr>
        <w:t xml:space="preserve"> </w:t>
      </w:r>
      <w:r w:rsidRPr="00994D5C">
        <w:rPr>
          <w:color w:val="000000"/>
          <w:sz w:val="20"/>
          <w:szCs w:val="20"/>
          <w:lang w:eastAsia="uk-UA" w:bidi="uk-UA"/>
        </w:rPr>
        <w:t xml:space="preserve">території </w:t>
      </w:r>
      <w:r w:rsidRPr="00994D5C">
        <w:rPr>
          <w:color w:val="000000"/>
          <w:sz w:val="20"/>
          <w:szCs w:val="20"/>
          <w:lang w:val="ru-RU" w:eastAsia="ru-RU" w:bidi="ru-RU"/>
        </w:rPr>
        <w:t xml:space="preserve">з метою </w:t>
      </w:r>
      <w:r w:rsidRPr="00994D5C">
        <w:rPr>
          <w:color w:val="000000"/>
          <w:sz w:val="20"/>
          <w:szCs w:val="20"/>
          <w:lang w:eastAsia="uk-UA" w:bidi="uk-UA"/>
        </w:rPr>
        <w:t xml:space="preserve">відведення </w:t>
      </w:r>
      <w:r w:rsidRPr="00994D5C">
        <w:rPr>
          <w:color w:val="000000"/>
          <w:sz w:val="20"/>
          <w:szCs w:val="20"/>
          <w:lang w:val="ru-RU" w:eastAsia="ru-RU" w:bidi="ru-RU"/>
        </w:rPr>
        <w:t xml:space="preserve">води за </w:t>
      </w:r>
      <w:r w:rsidRPr="00994D5C">
        <w:rPr>
          <w:color w:val="000000"/>
          <w:sz w:val="20"/>
          <w:szCs w:val="20"/>
          <w:lang w:eastAsia="uk-UA" w:bidi="uk-UA"/>
        </w:rPr>
        <w:t xml:space="preserve">межі </w:t>
      </w:r>
      <w:proofErr w:type="spellStart"/>
      <w:r w:rsidRPr="00994D5C">
        <w:rPr>
          <w:color w:val="000000"/>
          <w:sz w:val="20"/>
          <w:szCs w:val="20"/>
          <w:lang w:val="ru-RU" w:eastAsia="ru-RU" w:bidi="ru-RU"/>
        </w:rPr>
        <w:t>розташування</w:t>
      </w:r>
      <w:proofErr w:type="spellEnd"/>
      <w:r w:rsidRPr="00994D5C">
        <w:rPr>
          <w:color w:val="000000"/>
          <w:sz w:val="20"/>
          <w:szCs w:val="20"/>
          <w:lang w:val="ru-RU" w:eastAsia="ru-RU" w:bidi="ru-RU"/>
        </w:rPr>
        <w:t xml:space="preserve"> </w:t>
      </w:r>
      <w:proofErr w:type="spellStart"/>
      <w:r w:rsidRPr="00994D5C">
        <w:rPr>
          <w:color w:val="000000"/>
          <w:sz w:val="20"/>
          <w:szCs w:val="20"/>
          <w:lang w:val="ru-RU" w:eastAsia="ru-RU" w:bidi="ru-RU"/>
        </w:rPr>
        <w:t>альтанки</w:t>
      </w:r>
      <w:proofErr w:type="spellEnd"/>
      <w:r w:rsidRPr="00994D5C">
        <w:rPr>
          <w:color w:val="000000"/>
          <w:sz w:val="20"/>
          <w:szCs w:val="20"/>
          <w:lang w:val="ru-RU" w:eastAsia="ru-RU" w:bidi="ru-RU"/>
        </w:rPr>
        <w:t xml:space="preserve"> при </w:t>
      </w:r>
      <w:r w:rsidRPr="00994D5C">
        <w:rPr>
          <w:color w:val="000000"/>
          <w:sz w:val="20"/>
          <w:szCs w:val="20"/>
          <w:lang w:eastAsia="uk-UA" w:bidi="uk-UA"/>
        </w:rPr>
        <w:t xml:space="preserve">випаданні </w:t>
      </w:r>
      <w:proofErr w:type="spellStart"/>
      <w:r w:rsidRPr="00994D5C">
        <w:rPr>
          <w:color w:val="000000"/>
          <w:sz w:val="20"/>
          <w:szCs w:val="20"/>
          <w:lang w:val="ru-RU" w:eastAsia="ru-RU" w:bidi="ru-RU"/>
        </w:rPr>
        <w:t>атмосферних</w:t>
      </w:r>
      <w:proofErr w:type="spellEnd"/>
      <w:r w:rsidRPr="00994D5C">
        <w:rPr>
          <w:color w:val="000000"/>
          <w:sz w:val="20"/>
          <w:szCs w:val="20"/>
          <w:lang w:val="ru-RU" w:eastAsia="ru-RU" w:bidi="ru-RU"/>
        </w:rPr>
        <w:t xml:space="preserve"> </w:t>
      </w:r>
      <w:r w:rsidRPr="00994D5C">
        <w:rPr>
          <w:color w:val="000000"/>
          <w:sz w:val="20"/>
          <w:szCs w:val="20"/>
          <w:lang w:eastAsia="uk-UA" w:bidi="uk-UA"/>
        </w:rPr>
        <w:t>опадів.</w:t>
      </w:r>
    </w:p>
    <w:p w:rsidR="000B7073" w:rsidRPr="00142DFF" w:rsidRDefault="000B7073" w:rsidP="000B7073">
      <w:pPr>
        <w:pStyle w:val="50"/>
        <w:keepNext/>
        <w:keepLines/>
        <w:spacing w:after="160" w:line="240" w:lineRule="auto"/>
        <w:ind w:left="0"/>
        <w:jc w:val="center"/>
        <w:rPr>
          <w:sz w:val="24"/>
          <w:szCs w:val="24"/>
        </w:rPr>
      </w:pPr>
      <w:bookmarkStart w:id="14" w:name="bookmark30"/>
      <w:r w:rsidRPr="00142DFF">
        <w:rPr>
          <w:rFonts w:eastAsia="Arial"/>
          <w:color w:val="000000"/>
          <w:sz w:val="24"/>
          <w:szCs w:val="24"/>
          <w:lang w:val="ru-RU" w:eastAsia="ru-RU" w:bidi="ru-RU"/>
        </w:rPr>
        <w:t>ДЕФЕКТНИЙ АКТ</w:t>
      </w:r>
      <w:bookmarkEnd w:id="14"/>
    </w:p>
    <w:p w:rsidR="000B7073" w:rsidRPr="00142DFF" w:rsidRDefault="000B7073" w:rsidP="000B7073">
      <w:pPr>
        <w:pStyle w:val="70"/>
        <w:jc w:val="both"/>
        <w:rPr>
          <w:rFonts w:ascii="Times New Roman" w:hAnsi="Times New Roman" w:cs="Times New Roman"/>
          <w:b/>
          <w:bCs/>
        </w:rPr>
      </w:pPr>
      <w:r w:rsidRPr="00142DFF">
        <w:rPr>
          <w:rFonts w:ascii="Times New Roman" w:hAnsi="Times New Roman" w:cs="Times New Roman"/>
          <w:b/>
          <w:bCs/>
          <w:color w:val="000000"/>
          <w:lang w:eastAsia="uk-UA" w:bidi="uk-UA"/>
        </w:rPr>
        <w:t xml:space="preserve">Капітальний </w:t>
      </w:r>
      <w:r w:rsidRPr="00142DFF">
        <w:rPr>
          <w:rFonts w:ascii="Times New Roman" w:hAnsi="Times New Roman" w:cs="Times New Roman"/>
          <w:b/>
          <w:bCs/>
          <w:color w:val="000000"/>
          <w:lang w:val="ru-RU" w:eastAsia="ru-RU" w:bidi="ru-RU"/>
        </w:rPr>
        <w:t xml:space="preserve">ремонт </w:t>
      </w:r>
      <w:proofErr w:type="spellStart"/>
      <w:r w:rsidRPr="00142DFF">
        <w:rPr>
          <w:rFonts w:ascii="Times New Roman" w:hAnsi="Times New Roman" w:cs="Times New Roman"/>
          <w:b/>
          <w:bCs/>
          <w:color w:val="000000"/>
          <w:lang w:val="ru-RU" w:eastAsia="ru-RU" w:bidi="ru-RU"/>
        </w:rPr>
        <w:t>обладнання</w:t>
      </w:r>
      <w:proofErr w:type="spellEnd"/>
      <w:r w:rsidRPr="00142DFF">
        <w:rPr>
          <w:rFonts w:ascii="Times New Roman" w:hAnsi="Times New Roman" w:cs="Times New Roman"/>
          <w:b/>
          <w:bCs/>
          <w:color w:val="000000"/>
          <w:lang w:val="ru-RU" w:eastAsia="ru-RU" w:bidi="ru-RU"/>
        </w:rPr>
        <w:t xml:space="preserve"> </w:t>
      </w:r>
      <w:proofErr w:type="spellStart"/>
      <w:r w:rsidRPr="00142DFF">
        <w:rPr>
          <w:rFonts w:ascii="Times New Roman" w:hAnsi="Times New Roman" w:cs="Times New Roman"/>
          <w:b/>
          <w:bCs/>
          <w:color w:val="000000"/>
          <w:lang w:val="ru-RU" w:eastAsia="ru-RU" w:bidi="ru-RU"/>
        </w:rPr>
        <w:t>свердловини</w:t>
      </w:r>
      <w:proofErr w:type="spellEnd"/>
      <w:r w:rsidRPr="00142DFF">
        <w:rPr>
          <w:rFonts w:ascii="Times New Roman" w:hAnsi="Times New Roman" w:cs="Times New Roman"/>
          <w:b/>
          <w:bCs/>
          <w:color w:val="000000"/>
          <w:lang w:val="ru-RU" w:eastAsia="ru-RU" w:bidi="ru-RU"/>
        </w:rPr>
        <w:t xml:space="preserve"> з </w:t>
      </w:r>
      <w:proofErr w:type="spellStart"/>
      <w:r w:rsidRPr="00142DFF">
        <w:rPr>
          <w:rFonts w:ascii="Times New Roman" w:hAnsi="Times New Roman" w:cs="Times New Roman"/>
          <w:b/>
          <w:bCs/>
          <w:color w:val="000000"/>
          <w:lang w:val="ru-RU" w:eastAsia="ru-RU" w:bidi="ru-RU"/>
        </w:rPr>
        <w:t>встановленням</w:t>
      </w:r>
      <w:proofErr w:type="spellEnd"/>
      <w:r w:rsidRPr="00142DFF">
        <w:rPr>
          <w:rFonts w:ascii="Times New Roman" w:hAnsi="Times New Roman" w:cs="Times New Roman"/>
          <w:b/>
          <w:bCs/>
          <w:color w:val="000000"/>
          <w:lang w:val="ru-RU" w:eastAsia="ru-RU" w:bidi="ru-RU"/>
        </w:rPr>
        <w:t xml:space="preserve"> бювету та </w:t>
      </w:r>
      <w:proofErr w:type="spellStart"/>
      <w:r w:rsidRPr="00142DFF">
        <w:rPr>
          <w:rFonts w:ascii="Times New Roman" w:hAnsi="Times New Roman" w:cs="Times New Roman"/>
          <w:b/>
          <w:bCs/>
          <w:color w:val="000000"/>
          <w:lang w:val="ru-RU" w:eastAsia="ru-RU" w:bidi="ru-RU"/>
        </w:rPr>
        <w:t>облаштуванням</w:t>
      </w:r>
      <w:proofErr w:type="spellEnd"/>
      <w:r w:rsidRPr="00142DFF">
        <w:rPr>
          <w:rFonts w:ascii="Times New Roman" w:hAnsi="Times New Roman" w:cs="Times New Roman"/>
          <w:b/>
          <w:bCs/>
          <w:color w:val="000000"/>
          <w:lang w:val="ru-RU" w:eastAsia="ru-RU" w:bidi="ru-RU"/>
        </w:rPr>
        <w:t xml:space="preserve"> </w:t>
      </w:r>
      <w:r w:rsidRPr="00142DFF">
        <w:rPr>
          <w:rFonts w:ascii="Times New Roman" w:hAnsi="Times New Roman" w:cs="Times New Roman"/>
          <w:b/>
          <w:bCs/>
          <w:color w:val="000000"/>
          <w:lang w:eastAsia="uk-UA" w:bidi="uk-UA"/>
        </w:rPr>
        <w:t xml:space="preserve">прилеглої території </w:t>
      </w:r>
      <w:r w:rsidRPr="00142DFF">
        <w:rPr>
          <w:rFonts w:ascii="Times New Roman" w:hAnsi="Times New Roman" w:cs="Times New Roman"/>
          <w:b/>
          <w:bCs/>
          <w:color w:val="000000"/>
          <w:lang w:val="ru-RU" w:eastAsia="ru-RU" w:bidi="ru-RU"/>
        </w:rPr>
        <w:t xml:space="preserve">за </w:t>
      </w:r>
      <w:proofErr w:type="spellStart"/>
      <w:r w:rsidRPr="00142DFF">
        <w:rPr>
          <w:rFonts w:ascii="Times New Roman" w:hAnsi="Times New Roman" w:cs="Times New Roman"/>
          <w:b/>
          <w:bCs/>
          <w:color w:val="000000"/>
          <w:lang w:val="ru-RU" w:eastAsia="ru-RU" w:bidi="ru-RU"/>
        </w:rPr>
        <w:t>адресою</w:t>
      </w:r>
      <w:proofErr w:type="spellEnd"/>
      <w:r w:rsidRPr="00142DFF">
        <w:rPr>
          <w:rFonts w:ascii="Times New Roman" w:hAnsi="Times New Roman" w:cs="Times New Roman"/>
          <w:b/>
          <w:bCs/>
          <w:color w:val="000000"/>
          <w:lang w:val="ru-RU" w:eastAsia="ru-RU" w:bidi="ru-RU"/>
        </w:rPr>
        <w:t xml:space="preserve"> </w:t>
      </w:r>
      <w:proofErr w:type="spellStart"/>
      <w:r w:rsidRPr="00142DFF">
        <w:rPr>
          <w:rFonts w:ascii="Times New Roman" w:hAnsi="Times New Roman" w:cs="Times New Roman"/>
          <w:b/>
          <w:bCs/>
          <w:color w:val="000000"/>
          <w:lang w:val="ru-RU" w:eastAsia="ru-RU" w:bidi="ru-RU"/>
        </w:rPr>
        <w:t>площа</w:t>
      </w:r>
      <w:proofErr w:type="spellEnd"/>
      <w:r w:rsidRPr="00142DFF">
        <w:rPr>
          <w:rFonts w:ascii="Times New Roman" w:hAnsi="Times New Roman" w:cs="Times New Roman"/>
          <w:b/>
          <w:bCs/>
          <w:color w:val="000000"/>
          <w:lang w:val="ru-RU" w:eastAsia="ru-RU" w:bidi="ru-RU"/>
        </w:rPr>
        <w:t xml:space="preserve"> Перемоги в с. </w:t>
      </w:r>
      <w:proofErr w:type="spellStart"/>
      <w:r w:rsidRPr="00142DFF">
        <w:rPr>
          <w:rFonts w:ascii="Times New Roman" w:hAnsi="Times New Roman" w:cs="Times New Roman"/>
          <w:b/>
          <w:bCs/>
          <w:color w:val="000000"/>
          <w:lang w:eastAsia="uk-UA" w:bidi="uk-UA"/>
        </w:rPr>
        <w:t>Літки</w:t>
      </w:r>
      <w:proofErr w:type="spellEnd"/>
      <w:r w:rsidRPr="00142DFF">
        <w:rPr>
          <w:rFonts w:ascii="Times New Roman" w:hAnsi="Times New Roman" w:cs="Times New Roman"/>
          <w:b/>
          <w:bCs/>
          <w:color w:val="000000"/>
          <w:lang w:eastAsia="uk-UA" w:bidi="uk-UA"/>
        </w:rPr>
        <w:t xml:space="preserve"> </w:t>
      </w:r>
      <w:proofErr w:type="spellStart"/>
      <w:r w:rsidRPr="00142DFF">
        <w:rPr>
          <w:rFonts w:ascii="Times New Roman" w:hAnsi="Times New Roman" w:cs="Times New Roman"/>
          <w:b/>
          <w:bCs/>
          <w:color w:val="000000"/>
          <w:lang w:val="ru-RU" w:eastAsia="ru-RU" w:bidi="ru-RU"/>
        </w:rPr>
        <w:t>Броварського</w:t>
      </w:r>
      <w:proofErr w:type="spellEnd"/>
      <w:r w:rsidRPr="00142DFF">
        <w:rPr>
          <w:rFonts w:ascii="Times New Roman" w:hAnsi="Times New Roman" w:cs="Times New Roman"/>
          <w:b/>
          <w:bCs/>
          <w:color w:val="000000"/>
          <w:lang w:val="ru-RU" w:eastAsia="ru-RU" w:bidi="ru-RU"/>
        </w:rPr>
        <w:t xml:space="preserve"> району </w:t>
      </w:r>
      <w:r w:rsidRPr="00142DFF">
        <w:rPr>
          <w:rFonts w:ascii="Times New Roman" w:hAnsi="Times New Roman" w:cs="Times New Roman"/>
          <w:b/>
          <w:bCs/>
          <w:color w:val="000000"/>
          <w:lang w:eastAsia="uk-UA" w:bidi="uk-UA"/>
        </w:rPr>
        <w:t>Київської області</w:t>
      </w:r>
    </w:p>
    <w:tbl>
      <w:tblPr>
        <w:tblOverlap w:val="never"/>
        <w:tblW w:w="10885" w:type="dxa"/>
        <w:jc w:val="center"/>
        <w:tblLayout w:type="fixed"/>
        <w:tblCellMar>
          <w:left w:w="10" w:type="dxa"/>
          <w:right w:w="10" w:type="dxa"/>
        </w:tblCellMar>
        <w:tblLook w:val="0000" w:firstRow="0" w:lastRow="0" w:firstColumn="0" w:lastColumn="0" w:noHBand="0" w:noVBand="0"/>
      </w:tblPr>
      <w:tblGrid>
        <w:gridCol w:w="586"/>
        <w:gridCol w:w="5386"/>
        <w:gridCol w:w="1416"/>
        <w:gridCol w:w="1821"/>
        <w:gridCol w:w="1676"/>
      </w:tblGrid>
      <w:tr w:rsidR="000B7073" w:rsidRPr="00142DFF" w:rsidTr="00CD4432">
        <w:trPr>
          <w:trHeight w:hRule="exact" w:val="494"/>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left="200" w:firstLine="20"/>
              <w:jc w:val="both"/>
              <w:rPr>
                <w:sz w:val="20"/>
                <w:szCs w:val="20"/>
              </w:rPr>
            </w:pPr>
            <w:r w:rsidRPr="00142DFF">
              <w:rPr>
                <w:rFonts w:eastAsia="Arial"/>
                <w:color w:val="000000"/>
                <w:sz w:val="20"/>
                <w:szCs w:val="20"/>
                <w:lang w:val="ru-RU" w:eastAsia="ru-RU" w:bidi="ru-RU"/>
              </w:rPr>
              <w:t xml:space="preserve">№ </w:t>
            </w:r>
            <w:r w:rsidRPr="00142DFF">
              <w:rPr>
                <w:rFonts w:eastAsia="Arial"/>
                <w:color w:val="000000"/>
                <w:sz w:val="20"/>
                <w:szCs w:val="20"/>
                <w:lang w:eastAsia="uk-UA" w:bidi="uk-UA"/>
              </w:rPr>
              <w:t>п/п</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Найменування робіт та витрат</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Одиниця виміру</w:t>
            </w:r>
          </w:p>
        </w:tc>
        <w:tc>
          <w:tcPr>
            <w:tcW w:w="1821" w:type="dxa"/>
            <w:tcBorders>
              <w:top w:val="single" w:sz="4" w:space="0" w:color="auto"/>
              <w:left w:val="single" w:sz="4" w:space="0" w:color="auto"/>
            </w:tcBorders>
            <w:shd w:val="clear" w:color="auto" w:fill="auto"/>
            <w:vAlign w:val="center"/>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Кількість</w:t>
            </w:r>
          </w:p>
        </w:tc>
        <w:tc>
          <w:tcPr>
            <w:tcW w:w="1676" w:type="dxa"/>
            <w:tcBorders>
              <w:top w:val="single" w:sz="4" w:space="0" w:color="auto"/>
              <w:left w:val="single" w:sz="4" w:space="0" w:color="auto"/>
              <w:right w:val="single" w:sz="4" w:space="0" w:color="auto"/>
            </w:tcBorders>
            <w:shd w:val="clear" w:color="auto" w:fill="auto"/>
            <w:vAlign w:val="center"/>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Примітка</w:t>
            </w:r>
          </w:p>
        </w:tc>
      </w:tr>
      <w:tr w:rsidR="000B7073" w:rsidRPr="00142DFF" w:rsidTr="00CD4432">
        <w:trPr>
          <w:trHeight w:hRule="exact" w:val="240"/>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2</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3</w:t>
            </w:r>
          </w:p>
        </w:tc>
        <w:tc>
          <w:tcPr>
            <w:tcW w:w="1821"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4</w:t>
            </w:r>
          </w:p>
        </w:tc>
        <w:tc>
          <w:tcPr>
            <w:tcW w:w="1676" w:type="dxa"/>
            <w:tcBorders>
              <w:top w:val="single" w:sz="4" w:space="0" w:color="auto"/>
              <w:left w:val="single" w:sz="4" w:space="0" w:color="auto"/>
              <w:righ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5</w:t>
            </w:r>
          </w:p>
        </w:tc>
      </w:tr>
      <w:tr w:rsidR="000B7073" w:rsidRPr="00142DFF" w:rsidTr="00CD4432">
        <w:trPr>
          <w:trHeight w:hRule="exact" w:val="336"/>
          <w:jc w:val="center"/>
        </w:trPr>
        <w:tc>
          <w:tcPr>
            <w:tcW w:w="586" w:type="dxa"/>
            <w:tcBorders>
              <w:top w:val="single" w:sz="4" w:space="0" w:color="auto"/>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5386"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620"/>
              <w:rPr>
                <w:sz w:val="20"/>
                <w:szCs w:val="20"/>
              </w:rPr>
            </w:pPr>
            <w:r w:rsidRPr="00142DFF">
              <w:rPr>
                <w:rFonts w:eastAsia="Arial"/>
                <w:color w:val="000000"/>
                <w:sz w:val="20"/>
                <w:szCs w:val="20"/>
                <w:u w:val="single"/>
                <w:lang w:eastAsia="uk-UA" w:bidi="uk-UA"/>
              </w:rPr>
              <w:t>Локальний кошторис 01-01-01 на підготовчі роботи</w:t>
            </w:r>
          </w:p>
        </w:tc>
        <w:tc>
          <w:tcPr>
            <w:tcW w:w="1416" w:type="dxa"/>
            <w:tcBorders>
              <w:top w:val="single" w:sz="4" w:space="0" w:color="auto"/>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821" w:type="dxa"/>
            <w:tcBorders>
              <w:top w:val="single" w:sz="4" w:space="0" w:color="auto"/>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676" w:type="dxa"/>
            <w:tcBorders>
              <w:top w:val="single" w:sz="4" w:space="0" w:color="auto"/>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9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 xml:space="preserve">Зняття рослинного ґрунту з навантаженням на автомобілі-самоскиди екскаваторами </w:t>
            </w:r>
            <w:proofErr w:type="spellStart"/>
            <w:r w:rsidRPr="00EB3B93">
              <w:rPr>
                <w:rFonts w:eastAsia="Arial"/>
                <w:color w:val="000000"/>
                <w:sz w:val="20"/>
                <w:szCs w:val="20"/>
                <w:lang w:eastAsia="uk-UA" w:bidi="uk-UA"/>
              </w:rPr>
              <w:t>одноковшовими</w:t>
            </w:r>
            <w:proofErr w:type="spellEnd"/>
            <w:r w:rsidRPr="00EB3B93">
              <w:rPr>
                <w:rFonts w:eastAsia="Arial"/>
                <w:color w:val="000000"/>
                <w:sz w:val="20"/>
                <w:szCs w:val="20"/>
                <w:lang w:eastAsia="uk-UA" w:bidi="uk-UA"/>
              </w:rPr>
              <w:t xml:space="preserve"> дизельними на пневмоколісному ходу з </w:t>
            </w:r>
            <w:r w:rsidRPr="00EB3B93">
              <w:rPr>
                <w:rFonts w:eastAsia="Arial"/>
                <w:color w:val="000000"/>
                <w:sz w:val="20"/>
                <w:szCs w:val="20"/>
                <w:lang w:val="ru-RU" w:eastAsia="ru-RU" w:bidi="ru-RU"/>
              </w:rPr>
              <w:t xml:space="preserve">ковшом </w:t>
            </w:r>
            <w:r w:rsidRPr="00EB3B93">
              <w:rPr>
                <w:rFonts w:eastAsia="Arial"/>
                <w:color w:val="000000"/>
                <w:sz w:val="20"/>
                <w:szCs w:val="20"/>
                <w:lang w:eastAsia="uk-UA" w:bidi="uk-UA"/>
              </w:rPr>
              <w:t>місткістю 0,25 м3, група ґрунтів 1</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54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1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w:t>
            </w:r>
          </w:p>
        </w:tc>
        <w:tc>
          <w:tcPr>
            <w:tcW w:w="5386" w:type="dxa"/>
            <w:tcBorders>
              <w:left w:val="single" w:sz="4" w:space="0" w:color="auto"/>
            </w:tcBorders>
            <w:shd w:val="clear" w:color="auto" w:fill="auto"/>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Перевезення ґрунту до 1 км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64,8</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3</w:t>
            </w:r>
          </w:p>
        </w:tc>
        <w:tc>
          <w:tcPr>
            <w:tcW w:w="5386" w:type="dxa"/>
            <w:tcBorders>
              <w:left w:val="single" w:sz="4" w:space="0" w:color="auto"/>
            </w:tcBorders>
            <w:shd w:val="clear" w:color="auto" w:fill="auto"/>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Влаштування корита вручну,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12,5</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1059"/>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4</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rFonts w:eastAsia="Arial"/>
                <w:color w:val="000000"/>
                <w:sz w:val="20"/>
                <w:szCs w:val="20"/>
                <w:lang w:eastAsia="uk-UA" w:bidi="uk-UA"/>
              </w:rPr>
            </w:pPr>
            <w:r w:rsidRPr="00EB3B93">
              <w:rPr>
                <w:rFonts w:eastAsia="Arial"/>
                <w:color w:val="000000"/>
                <w:sz w:val="20"/>
                <w:szCs w:val="20"/>
                <w:lang w:eastAsia="uk-UA" w:bidi="uk-UA"/>
              </w:rPr>
              <w:t xml:space="preserve">Розроблення ґрунту з навантаженням на автомобілі- самоскиди екскаваторами </w:t>
            </w:r>
            <w:proofErr w:type="spellStart"/>
            <w:r w:rsidRPr="00EB3B93">
              <w:rPr>
                <w:rFonts w:eastAsia="Arial"/>
                <w:color w:val="000000"/>
                <w:sz w:val="20"/>
                <w:szCs w:val="20"/>
                <w:lang w:eastAsia="uk-UA" w:bidi="uk-UA"/>
              </w:rPr>
              <w:t>одноковшовими</w:t>
            </w:r>
            <w:proofErr w:type="spellEnd"/>
            <w:r w:rsidRPr="00EB3B93">
              <w:rPr>
                <w:rFonts w:eastAsia="Arial"/>
                <w:color w:val="000000"/>
                <w:sz w:val="20"/>
                <w:szCs w:val="20"/>
                <w:lang w:eastAsia="uk-UA" w:bidi="uk-UA"/>
              </w:rPr>
              <w:t xml:space="preserve"> дизельними на пневмоколісному ходу з </w:t>
            </w:r>
            <w:r w:rsidRPr="00EB3B93">
              <w:rPr>
                <w:rFonts w:eastAsia="Arial"/>
                <w:color w:val="000000"/>
                <w:sz w:val="20"/>
                <w:szCs w:val="20"/>
                <w:lang w:val="ru-RU" w:eastAsia="ru-RU" w:bidi="ru-RU"/>
              </w:rPr>
              <w:t xml:space="preserve">ковшом </w:t>
            </w:r>
            <w:r w:rsidRPr="00EB3B93">
              <w:rPr>
                <w:rFonts w:eastAsia="Arial"/>
                <w:color w:val="000000"/>
                <w:sz w:val="20"/>
                <w:szCs w:val="20"/>
                <w:lang w:eastAsia="uk-UA" w:bidi="uk-UA"/>
              </w:rPr>
              <w:t>місткістю 0,25 м3, група ґрунтів 1</w:t>
            </w:r>
          </w:p>
          <w:p w:rsidR="000B7073" w:rsidRPr="00EB3B93" w:rsidRDefault="000B7073" w:rsidP="00CD4432">
            <w:pPr>
              <w:pStyle w:val="ae"/>
              <w:spacing w:line="240" w:lineRule="auto"/>
              <w:ind w:firstLine="0"/>
              <w:rPr>
                <w:rFonts w:eastAsia="Arial"/>
                <w:color w:val="000000"/>
                <w:sz w:val="20"/>
                <w:szCs w:val="20"/>
                <w:lang w:eastAsia="uk-UA" w:bidi="uk-UA"/>
              </w:rPr>
            </w:pPr>
          </w:p>
          <w:p w:rsidR="000B7073" w:rsidRPr="00EB3B93" w:rsidRDefault="000B7073" w:rsidP="00CD4432">
            <w:pPr>
              <w:pStyle w:val="ae"/>
              <w:spacing w:line="240" w:lineRule="auto"/>
              <w:ind w:firstLine="0"/>
              <w:rPr>
                <w:sz w:val="20"/>
                <w:szCs w:val="20"/>
              </w:rPr>
            </w:pP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12,5</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5</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ґрунту до 10 км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60"/>
              <w:jc w:val="both"/>
              <w:rPr>
                <w:sz w:val="20"/>
                <w:szCs w:val="20"/>
              </w:rPr>
            </w:pPr>
            <w:r w:rsidRPr="00142DFF">
              <w:rPr>
                <w:rFonts w:eastAsia="Arial"/>
                <w:color w:val="000000"/>
                <w:sz w:val="20"/>
                <w:szCs w:val="20"/>
                <w:lang w:eastAsia="uk-UA" w:bidi="uk-UA"/>
              </w:rPr>
              <w:t>21,88</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6</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Планування площ ручним способом,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60"/>
              <w:jc w:val="both"/>
              <w:rPr>
                <w:sz w:val="20"/>
                <w:szCs w:val="20"/>
              </w:rPr>
            </w:pPr>
            <w:r w:rsidRPr="00142DFF">
              <w:rPr>
                <w:rFonts w:eastAsia="Arial"/>
                <w:color w:val="000000"/>
                <w:sz w:val="20"/>
                <w:szCs w:val="20"/>
                <w:lang w:eastAsia="uk-UA" w:bidi="uk-UA"/>
              </w:rPr>
              <w:t>316,5</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7</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Розбирання дерев'яних парканів</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48</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192"/>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8</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Навантаження сміття вручну</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0,54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16"/>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9</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сміття до 10 км</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0,54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1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Розбирання бетонних плитних тротуарів</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66,7</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11</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сміття до 10 км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60"/>
              <w:jc w:val="both"/>
              <w:rPr>
                <w:sz w:val="20"/>
                <w:szCs w:val="20"/>
              </w:rPr>
            </w:pPr>
            <w:r w:rsidRPr="00142DFF">
              <w:rPr>
                <w:rFonts w:eastAsia="Arial"/>
                <w:color w:val="000000"/>
                <w:sz w:val="20"/>
                <w:szCs w:val="20"/>
                <w:lang w:eastAsia="uk-UA" w:bidi="uk-UA"/>
              </w:rPr>
              <w:t>13,34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1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12</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Розбирання непридатної піщаної основи вручну</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6,67</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187"/>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13</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Навантаження сміття вручну</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firstLine="960"/>
              <w:jc w:val="both"/>
              <w:rPr>
                <w:sz w:val="20"/>
                <w:szCs w:val="20"/>
              </w:rPr>
            </w:pPr>
            <w:r w:rsidRPr="00142DFF">
              <w:rPr>
                <w:rFonts w:eastAsia="Arial"/>
                <w:color w:val="000000"/>
                <w:sz w:val="20"/>
                <w:szCs w:val="20"/>
                <w:lang w:eastAsia="uk-UA" w:bidi="uk-UA"/>
              </w:rPr>
              <w:t>10,67</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26"/>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lastRenderedPageBreak/>
              <w:t>14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сміття до 10 км</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firstLine="960"/>
              <w:jc w:val="both"/>
              <w:rPr>
                <w:sz w:val="20"/>
                <w:szCs w:val="20"/>
              </w:rPr>
            </w:pPr>
            <w:r w:rsidRPr="00142DFF">
              <w:rPr>
                <w:rFonts w:eastAsia="Arial"/>
                <w:color w:val="000000"/>
                <w:sz w:val="20"/>
                <w:szCs w:val="20"/>
                <w:lang w:eastAsia="uk-UA" w:bidi="uk-UA"/>
              </w:rPr>
              <w:t>10,67</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614"/>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Вирізування сухих гілок з використанням </w:t>
            </w:r>
            <w:proofErr w:type="spellStart"/>
            <w:r w:rsidRPr="00142DFF">
              <w:rPr>
                <w:rFonts w:eastAsia="Arial"/>
                <w:color w:val="000000"/>
                <w:sz w:val="20"/>
                <w:szCs w:val="20"/>
                <w:lang w:eastAsia="uk-UA" w:bidi="uk-UA"/>
              </w:rPr>
              <w:t>автогідропідіймача</w:t>
            </w:r>
            <w:proofErr w:type="spellEnd"/>
            <w:r w:rsidRPr="00142DFF">
              <w:rPr>
                <w:rFonts w:eastAsia="Arial"/>
                <w:color w:val="000000"/>
                <w:sz w:val="20"/>
                <w:szCs w:val="20"/>
                <w:lang w:eastAsia="uk-UA" w:bidi="uk-UA"/>
              </w:rPr>
              <w:t xml:space="preserve"> на деревах з діаметром стовбура до 350 мм, до 15 зрізів</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дерево</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8</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197"/>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16</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Навантаження сміття вручну</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160" w:firstLine="0"/>
              <w:jc w:val="both"/>
              <w:rPr>
                <w:sz w:val="20"/>
                <w:szCs w:val="20"/>
              </w:rPr>
            </w:pPr>
            <w:r w:rsidRPr="00142DFF">
              <w:rPr>
                <w:rFonts w:eastAsia="Arial"/>
                <w:color w:val="000000"/>
                <w:sz w:val="20"/>
                <w:szCs w:val="20"/>
                <w:lang w:eastAsia="uk-UA" w:bidi="uk-UA"/>
              </w:rPr>
              <w:t>2,6</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26"/>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сміття до 10 км</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160" w:firstLine="0"/>
              <w:jc w:val="both"/>
              <w:rPr>
                <w:sz w:val="20"/>
                <w:szCs w:val="20"/>
              </w:rPr>
            </w:pPr>
            <w:r w:rsidRPr="00142DFF">
              <w:rPr>
                <w:rFonts w:eastAsia="Arial"/>
                <w:color w:val="000000"/>
                <w:sz w:val="20"/>
                <w:szCs w:val="20"/>
                <w:lang w:eastAsia="uk-UA" w:bidi="uk-UA"/>
              </w:rPr>
              <w:t>2,6</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307"/>
          <w:jc w:val="center"/>
        </w:trPr>
        <w:tc>
          <w:tcPr>
            <w:tcW w:w="586"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5386" w:type="dxa"/>
            <w:tcBorders>
              <w:left w:val="single" w:sz="4" w:space="0" w:color="auto"/>
            </w:tcBorders>
            <w:shd w:val="clear" w:color="auto" w:fill="auto"/>
          </w:tcPr>
          <w:p w:rsidR="000B7073" w:rsidRPr="00142DFF" w:rsidRDefault="000B7073" w:rsidP="00CD4432">
            <w:pPr>
              <w:pStyle w:val="ae"/>
              <w:spacing w:line="240" w:lineRule="auto"/>
              <w:rPr>
                <w:sz w:val="20"/>
                <w:szCs w:val="20"/>
              </w:rPr>
            </w:pPr>
          </w:p>
        </w:tc>
        <w:tc>
          <w:tcPr>
            <w:tcW w:w="1416"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821"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413"/>
          <w:jc w:val="center"/>
        </w:trPr>
        <w:tc>
          <w:tcPr>
            <w:tcW w:w="586"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5386"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center"/>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1. Фундаменти</w:t>
            </w:r>
          </w:p>
        </w:tc>
        <w:tc>
          <w:tcPr>
            <w:tcW w:w="1416"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821"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518"/>
          <w:jc w:val="center"/>
        </w:trPr>
        <w:tc>
          <w:tcPr>
            <w:tcW w:w="586" w:type="dxa"/>
            <w:tcBorders>
              <w:left w:val="single" w:sz="4" w:space="0" w:color="auto"/>
            </w:tcBorders>
            <w:shd w:val="clear" w:color="auto" w:fill="auto"/>
            <w:vAlign w:val="center"/>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18</w:t>
            </w:r>
          </w:p>
        </w:tc>
        <w:tc>
          <w:tcPr>
            <w:tcW w:w="5386" w:type="dxa"/>
            <w:tcBorders>
              <w:left w:val="single" w:sz="4" w:space="0" w:color="auto"/>
            </w:tcBorders>
            <w:shd w:val="clear" w:color="auto" w:fill="auto"/>
            <w:vAlign w:val="bottom"/>
          </w:tcPr>
          <w:p w:rsidR="000B7073" w:rsidRPr="00142DFF" w:rsidRDefault="000B7073" w:rsidP="00CD4432">
            <w:pPr>
              <w:pStyle w:val="ae"/>
              <w:spacing w:line="233" w:lineRule="auto"/>
              <w:ind w:firstLine="0"/>
              <w:rPr>
                <w:sz w:val="20"/>
                <w:szCs w:val="20"/>
              </w:rPr>
            </w:pPr>
            <w:r w:rsidRPr="00142DFF">
              <w:rPr>
                <w:rFonts w:eastAsia="Arial"/>
                <w:color w:val="000000"/>
                <w:sz w:val="20"/>
                <w:szCs w:val="20"/>
                <w:lang w:eastAsia="uk-UA" w:bidi="uk-UA"/>
              </w:rPr>
              <w:t>Копання ям для стояків і стовпів вручну без кріплень, з укосами, глибиною до 1,5 м, група ґрунтів 2</w:t>
            </w:r>
          </w:p>
        </w:tc>
        <w:tc>
          <w:tcPr>
            <w:tcW w:w="1416"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vAlign w:val="center"/>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4,75</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19</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Навантаження </w:t>
            </w:r>
            <w:proofErr w:type="spellStart"/>
            <w:r w:rsidRPr="00142DFF">
              <w:rPr>
                <w:rFonts w:eastAsia="Arial"/>
                <w:color w:val="000000"/>
                <w:sz w:val="20"/>
                <w:szCs w:val="20"/>
                <w:lang w:eastAsia="uk-UA" w:bidi="uk-UA"/>
              </w:rPr>
              <w:t>грунту</w:t>
            </w:r>
            <w:proofErr w:type="spellEnd"/>
            <w:r w:rsidRPr="00142DFF">
              <w:rPr>
                <w:rFonts w:eastAsia="Arial"/>
                <w:color w:val="000000"/>
                <w:sz w:val="20"/>
                <w:szCs w:val="20"/>
                <w:lang w:eastAsia="uk-UA" w:bidi="uk-UA"/>
              </w:rPr>
              <w:t xml:space="preserve"> вручну</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4,74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ґрунту до 10 км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4,74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21</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бетонної підготовки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0,35</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413"/>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22</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залізобетонних фундаментів загального призначення під колони об'ємом до 3 м3</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60" w:firstLine="0"/>
              <w:jc w:val="both"/>
              <w:rPr>
                <w:sz w:val="20"/>
                <w:szCs w:val="20"/>
              </w:rPr>
            </w:pPr>
            <w:r w:rsidRPr="00142DFF">
              <w:rPr>
                <w:rFonts w:eastAsia="Arial"/>
                <w:color w:val="000000"/>
                <w:sz w:val="20"/>
                <w:szCs w:val="20"/>
                <w:lang w:eastAsia="uk-UA" w:bidi="uk-UA"/>
              </w:rPr>
              <w:t>2,1</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192"/>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23</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Виготовлення колон</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0,27</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206"/>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колон</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0,27</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43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Засипка вручну траншей, пазух котлованів і ям,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2,04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75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26</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Ущільнення ґрунту пневматичними трамбівками, група ґрунтів 1,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60" w:firstLine="0"/>
              <w:jc w:val="both"/>
              <w:rPr>
                <w:sz w:val="20"/>
                <w:szCs w:val="20"/>
              </w:rPr>
            </w:pPr>
            <w:r w:rsidRPr="00142DFF">
              <w:rPr>
                <w:rFonts w:eastAsia="Arial"/>
                <w:color w:val="000000"/>
                <w:sz w:val="20"/>
                <w:szCs w:val="20"/>
                <w:lang w:eastAsia="uk-UA" w:bidi="uk-UA"/>
              </w:rPr>
              <w:t>2,04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307"/>
          <w:jc w:val="center"/>
        </w:trPr>
        <w:tc>
          <w:tcPr>
            <w:tcW w:w="586"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u w:val="single"/>
                <w:lang w:eastAsia="uk-UA" w:bidi="uk-UA"/>
              </w:rPr>
              <w:t>Розділ 2. Каркас покрівлі</w:t>
            </w:r>
          </w:p>
        </w:tc>
        <w:tc>
          <w:tcPr>
            <w:tcW w:w="1416"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821" w:type="dxa"/>
            <w:tcBorders>
              <w:lef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r w:rsidR="000B7073" w:rsidRPr="00142DFF" w:rsidTr="00CD4432">
        <w:trPr>
          <w:trHeight w:hRule="exact" w:val="326"/>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200"/>
              <w:jc w:val="both"/>
              <w:rPr>
                <w:sz w:val="20"/>
                <w:szCs w:val="20"/>
              </w:rPr>
            </w:pPr>
            <w:r w:rsidRPr="00142DFF">
              <w:rPr>
                <w:rFonts w:eastAsia="Arial"/>
                <w:color w:val="000000"/>
                <w:sz w:val="20"/>
                <w:szCs w:val="20"/>
                <w:lang w:eastAsia="uk-UA" w:bidi="uk-UA"/>
              </w:rPr>
              <w:t>27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Виготовлення металевого ковпака</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0,0194</w:t>
            </w:r>
          </w:p>
        </w:tc>
        <w:tc>
          <w:tcPr>
            <w:tcW w:w="1676"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20"/>
                <w:szCs w:val="20"/>
              </w:rPr>
            </w:pPr>
          </w:p>
        </w:tc>
      </w:tr>
    </w:tbl>
    <w:p w:rsidR="000B7073" w:rsidRPr="00142DFF" w:rsidRDefault="000B7073" w:rsidP="000B7073">
      <w:pPr>
        <w:spacing w:line="1" w:lineRule="exact"/>
        <w:rPr>
          <w:rFonts w:ascii="Times New Roman" w:hAnsi="Times New Roman" w:cs="Times New Roman"/>
        </w:rPr>
      </w:pPr>
      <w:r w:rsidRPr="00142DFF">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5386"/>
        <w:gridCol w:w="1416"/>
        <w:gridCol w:w="1421"/>
        <w:gridCol w:w="1430"/>
      </w:tblGrid>
      <w:tr w:rsidR="000B7073" w:rsidRPr="00142DFF" w:rsidTr="00CD4432">
        <w:trPr>
          <w:trHeight w:hRule="exact" w:val="274"/>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lastRenderedPageBreak/>
              <w:t>1</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2</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3</w:t>
            </w:r>
          </w:p>
        </w:tc>
        <w:tc>
          <w:tcPr>
            <w:tcW w:w="1421"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4</w:t>
            </w:r>
          </w:p>
        </w:tc>
        <w:tc>
          <w:tcPr>
            <w:tcW w:w="1430" w:type="dxa"/>
            <w:tcBorders>
              <w:top w:val="single" w:sz="4" w:space="0" w:color="auto"/>
              <w:left w:val="single" w:sz="4" w:space="0" w:color="auto"/>
              <w:righ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5</w:t>
            </w:r>
          </w:p>
        </w:tc>
      </w:tr>
      <w:tr w:rsidR="000B7073" w:rsidRPr="00142DFF" w:rsidTr="00CD4432">
        <w:trPr>
          <w:trHeight w:hRule="exact" w:val="240"/>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28</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Виготовлення ферм обв'язки</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421"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800"/>
              <w:jc w:val="both"/>
              <w:rPr>
                <w:sz w:val="20"/>
                <w:szCs w:val="20"/>
              </w:rPr>
            </w:pPr>
            <w:r w:rsidRPr="00142DFF">
              <w:rPr>
                <w:rFonts w:eastAsia="Arial"/>
                <w:color w:val="000000"/>
                <w:sz w:val="20"/>
                <w:szCs w:val="20"/>
                <w:lang w:eastAsia="uk-UA" w:bidi="uk-UA"/>
              </w:rPr>
              <w:t>0,1104</w:t>
            </w:r>
          </w:p>
        </w:tc>
        <w:tc>
          <w:tcPr>
            <w:tcW w:w="1430" w:type="dxa"/>
            <w:tcBorders>
              <w:top w:val="single" w:sz="4" w:space="0" w:color="auto"/>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29</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Виготовлення прогонів та </w:t>
            </w:r>
            <w:proofErr w:type="spellStart"/>
            <w:r w:rsidRPr="00142DFF">
              <w:rPr>
                <w:rFonts w:eastAsia="Arial"/>
                <w:color w:val="000000"/>
                <w:sz w:val="20"/>
                <w:szCs w:val="20"/>
                <w:lang w:eastAsia="uk-UA" w:bidi="uk-UA"/>
              </w:rPr>
              <w:t>зв'зок</w:t>
            </w:r>
            <w:proofErr w:type="spellEnd"/>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421" w:type="dxa"/>
            <w:tcBorders>
              <w:left w:val="single" w:sz="4" w:space="0" w:color="auto"/>
            </w:tcBorders>
            <w:shd w:val="clear" w:color="auto" w:fill="auto"/>
            <w:vAlign w:val="bottom"/>
          </w:tcPr>
          <w:p w:rsidR="000B7073" w:rsidRPr="00142DFF" w:rsidRDefault="000B7073" w:rsidP="00CD4432">
            <w:pPr>
              <w:pStyle w:val="ae"/>
              <w:spacing w:line="240" w:lineRule="auto"/>
              <w:ind w:firstLine="800"/>
              <w:jc w:val="both"/>
              <w:rPr>
                <w:sz w:val="20"/>
                <w:szCs w:val="20"/>
              </w:rPr>
            </w:pPr>
            <w:r w:rsidRPr="00142DFF">
              <w:rPr>
                <w:rFonts w:eastAsia="Arial"/>
                <w:color w:val="000000"/>
                <w:sz w:val="20"/>
                <w:szCs w:val="20"/>
                <w:lang w:eastAsia="uk-UA" w:bidi="uk-UA"/>
              </w:rPr>
              <w:t>0,0785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7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30</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Електродугове зварювання при монтажі покриттів [ферм, балок] одноповерхових будівель</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800"/>
              <w:jc w:val="both"/>
              <w:rPr>
                <w:sz w:val="20"/>
                <w:szCs w:val="20"/>
              </w:rPr>
            </w:pPr>
            <w:r w:rsidRPr="00142DFF">
              <w:rPr>
                <w:rFonts w:eastAsia="Arial"/>
                <w:color w:val="000000"/>
                <w:sz w:val="20"/>
                <w:szCs w:val="20"/>
                <w:lang w:eastAsia="uk-UA" w:bidi="uk-UA"/>
              </w:rPr>
              <w:t>0,2083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31</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Ґрунтування металевих поверхонь за один раз ґрунтовкою ГФ-021 (перший шар) /при фарбуванні </w:t>
            </w:r>
            <w:proofErr w:type="spellStart"/>
            <w:r w:rsidRPr="00142DFF">
              <w:rPr>
                <w:rFonts w:eastAsia="Arial"/>
                <w:color w:val="000000"/>
                <w:sz w:val="20"/>
                <w:szCs w:val="20"/>
                <w:lang w:eastAsia="uk-UA" w:bidi="uk-UA"/>
              </w:rPr>
              <w:t>гратчастих</w:t>
            </w:r>
            <w:proofErr w:type="spellEnd"/>
            <w:r w:rsidRPr="00142DFF">
              <w:rPr>
                <w:rFonts w:eastAsia="Arial"/>
                <w:color w:val="000000"/>
                <w:sz w:val="20"/>
                <w:szCs w:val="20"/>
                <w:lang w:eastAsia="uk-UA" w:bidi="uk-UA"/>
              </w:rPr>
              <w:t xml:space="preserve"> поверхонь /</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14,32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32</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Ґрунтування металевих поверхонь за один раз ґрунтовкою ГФ-021 (другий шар) /при фарбуванні </w:t>
            </w:r>
            <w:proofErr w:type="spellStart"/>
            <w:r w:rsidRPr="00142DFF">
              <w:rPr>
                <w:rFonts w:eastAsia="Arial"/>
                <w:color w:val="000000"/>
                <w:sz w:val="20"/>
                <w:szCs w:val="20"/>
                <w:lang w:eastAsia="uk-UA" w:bidi="uk-UA"/>
              </w:rPr>
              <w:t>гратчастих</w:t>
            </w:r>
            <w:proofErr w:type="spellEnd"/>
            <w:r w:rsidRPr="00142DFF">
              <w:rPr>
                <w:rFonts w:eastAsia="Arial"/>
                <w:color w:val="000000"/>
                <w:sz w:val="20"/>
                <w:szCs w:val="20"/>
                <w:lang w:eastAsia="uk-UA" w:bidi="uk-UA"/>
              </w:rPr>
              <w:t xml:space="preserve"> поверхонь /</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14,32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8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33</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Фарбування металевих поґрунтованих поверхонь емаллю ПФ-115 /при фарбуванні </w:t>
            </w:r>
            <w:proofErr w:type="spellStart"/>
            <w:r w:rsidRPr="00142DFF">
              <w:rPr>
                <w:rFonts w:eastAsia="Arial"/>
                <w:color w:val="000000"/>
                <w:sz w:val="20"/>
                <w:szCs w:val="20"/>
                <w:lang w:eastAsia="uk-UA" w:bidi="uk-UA"/>
              </w:rPr>
              <w:t>гратчастих</w:t>
            </w:r>
            <w:proofErr w:type="spellEnd"/>
            <w:r w:rsidRPr="00142DFF">
              <w:rPr>
                <w:rFonts w:eastAsia="Arial"/>
                <w:color w:val="000000"/>
                <w:sz w:val="20"/>
                <w:szCs w:val="20"/>
                <w:lang w:eastAsia="uk-UA" w:bidi="uk-UA"/>
              </w:rPr>
              <w:t xml:space="preserve"> поверхонь / </w:t>
            </w: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3. Покрівля</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14,32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317"/>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каркаса з брусів</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vAlign w:val="bottom"/>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0,07</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Улаштування покрівель шатрових із металочерепиці </w:t>
            </w:r>
            <w:r w:rsidRPr="00142DFF">
              <w:rPr>
                <w:rFonts w:eastAsia="Arial"/>
                <w:color w:val="000000"/>
                <w:sz w:val="20"/>
                <w:szCs w:val="20"/>
                <w:lang w:val="ru-RU" w:eastAsia="ru-RU" w:bidi="ru-RU"/>
              </w:rPr>
              <w:t>"Монтерей"</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22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36</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Монтаж покрівельного покриття з профільованого листа при висоті будівлі до 25 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21,2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5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Електродугове зварювання при монтажі поручневого огородження</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0,102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38</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Ґрунтування металевих поверхонь за один раз ґрунтовкою ГФ-021 (перший шар) /при фарбуванні </w:t>
            </w:r>
            <w:proofErr w:type="spellStart"/>
            <w:r w:rsidRPr="00142DFF">
              <w:rPr>
                <w:rFonts w:eastAsia="Arial"/>
                <w:color w:val="000000"/>
                <w:sz w:val="20"/>
                <w:szCs w:val="20"/>
                <w:lang w:eastAsia="uk-UA" w:bidi="uk-UA"/>
              </w:rPr>
              <w:t>гратчастих</w:t>
            </w:r>
            <w:proofErr w:type="spellEnd"/>
            <w:r w:rsidRPr="00142DFF">
              <w:rPr>
                <w:rFonts w:eastAsia="Arial"/>
                <w:color w:val="000000"/>
                <w:sz w:val="20"/>
                <w:szCs w:val="20"/>
                <w:lang w:eastAsia="uk-UA" w:bidi="uk-UA"/>
              </w:rPr>
              <w:t xml:space="preserve"> поверхонь /</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4,15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39</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Ґрунтування металевих поверхонь за один раз ґрунтовкою ГФ-021 (другий шар) /при фарбуванні </w:t>
            </w:r>
            <w:proofErr w:type="spellStart"/>
            <w:r w:rsidRPr="00142DFF">
              <w:rPr>
                <w:rFonts w:eastAsia="Arial"/>
                <w:color w:val="000000"/>
                <w:sz w:val="20"/>
                <w:szCs w:val="20"/>
                <w:lang w:eastAsia="uk-UA" w:bidi="uk-UA"/>
              </w:rPr>
              <w:t>гратчастих</w:t>
            </w:r>
            <w:proofErr w:type="spellEnd"/>
            <w:r w:rsidRPr="00142DFF">
              <w:rPr>
                <w:rFonts w:eastAsia="Arial"/>
                <w:color w:val="000000"/>
                <w:sz w:val="20"/>
                <w:szCs w:val="20"/>
                <w:lang w:eastAsia="uk-UA" w:bidi="uk-UA"/>
              </w:rPr>
              <w:t xml:space="preserve"> поверхонь /</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4,15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328"/>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rFonts w:eastAsia="Arial"/>
                <w:color w:val="000000"/>
                <w:sz w:val="20"/>
                <w:szCs w:val="20"/>
                <w:lang w:eastAsia="uk-UA" w:bidi="uk-UA"/>
              </w:rPr>
            </w:pPr>
            <w:r w:rsidRPr="00142DFF">
              <w:rPr>
                <w:rFonts w:eastAsia="Arial"/>
                <w:color w:val="000000"/>
                <w:sz w:val="20"/>
                <w:szCs w:val="20"/>
                <w:lang w:eastAsia="uk-UA" w:bidi="uk-UA"/>
              </w:rPr>
              <w:t xml:space="preserve">Фарбування металевих поґрунтованих поверхонь емаллю ПФ-115 /при фарбуванні </w:t>
            </w:r>
            <w:proofErr w:type="spellStart"/>
            <w:r w:rsidRPr="00142DFF">
              <w:rPr>
                <w:rFonts w:eastAsia="Arial"/>
                <w:color w:val="000000"/>
                <w:sz w:val="20"/>
                <w:szCs w:val="20"/>
                <w:lang w:eastAsia="uk-UA" w:bidi="uk-UA"/>
              </w:rPr>
              <w:t>гратчастих</w:t>
            </w:r>
            <w:proofErr w:type="spellEnd"/>
            <w:r w:rsidRPr="00142DFF">
              <w:rPr>
                <w:rFonts w:eastAsia="Arial"/>
                <w:color w:val="000000"/>
                <w:sz w:val="20"/>
                <w:szCs w:val="20"/>
                <w:lang w:eastAsia="uk-UA" w:bidi="uk-UA"/>
              </w:rPr>
              <w:t xml:space="preserve"> поверхонь / </w:t>
            </w:r>
          </w:p>
          <w:p w:rsidR="000B7073" w:rsidRPr="00142DFF" w:rsidRDefault="000B7073" w:rsidP="00CD4432">
            <w:pPr>
              <w:pStyle w:val="ae"/>
              <w:spacing w:line="240" w:lineRule="auto"/>
              <w:ind w:firstLine="0"/>
              <w:rPr>
                <w:rFonts w:eastAsia="Arial"/>
                <w:color w:val="000000"/>
                <w:sz w:val="20"/>
                <w:szCs w:val="20"/>
                <w:lang w:eastAsia="uk-UA" w:bidi="uk-UA"/>
              </w:rPr>
            </w:pPr>
          </w:p>
          <w:p w:rsidR="000B7073" w:rsidRPr="00142DFF" w:rsidRDefault="000B7073" w:rsidP="00CD4432">
            <w:pPr>
              <w:pStyle w:val="ae"/>
              <w:spacing w:line="240" w:lineRule="auto"/>
              <w:ind w:firstLine="0"/>
              <w:rPr>
                <w:sz w:val="20"/>
                <w:szCs w:val="20"/>
              </w:rPr>
            </w:pPr>
            <w:r w:rsidRPr="00142DFF">
              <w:rPr>
                <w:rFonts w:eastAsia="Arial"/>
                <w:color w:val="000000"/>
                <w:sz w:val="20"/>
                <w:szCs w:val="20"/>
                <w:u w:val="single"/>
                <w:lang w:eastAsia="uk-UA" w:bidi="uk-UA"/>
              </w:rPr>
              <w:t>Розділ 4. Водоприймальний колодязь пролитої води та насосна колонка для забору води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4,15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552"/>
          <w:jc w:val="center"/>
        </w:trPr>
        <w:tc>
          <w:tcPr>
            <w:tcW w:w="586" w:type="dxa"/>
            <w:tcBorders>
              <w:left w:val="single" w:sz="4" w:space="0" w:color="auto"/>
            </w:tcBorders>
            <w:shd w:val="clear" w:color="auto" w:fill="auto"/>
            <w:vAlign w:val="center"/>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41</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Розробка ґрунту вручну в траншеях глибиною до 2 м без кріплень з укосами, група ґрунтів 2</w:t>
            </w:r>
          </w:p>
        </w:tc>
        <w:tc>
          <w:tcPr>
            <w:tcW w:w="1416"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vAlign w:val="center"/>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3,6</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4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42</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водоприймальних колодязів залізобетонних</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колодязь</w:t>
            </w:r>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1</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1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43</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Гідроізоляція стін, фундаментів бокова обмазувальна бітумна в 2 шари по вирівняній поверхні </w:t>
            </w:r>
            <w:r w:rsidRPr="00142DFF">
              <w:rPr>
                <w:rFonts w:eastAsia="Arial"/>
                <w:color w:val="000000"/>
                <w:sz w:val="20"/>
                <w:szCs w:val="20"/>
                <w:lang w:eastAsia="ru-RU" w:bidi="ru-RU"/>
              </w:rPr>
              <w:t xml:space="preserve">бутового </w:t>
            </w:r>
            <w:r w:rsidRPr="00142DFF">
              <w:rPr>
                <w:rFonts w:eastAsia="Arial"/>
                <w:color w:val="000000"/>
                <w:sz w:val="20"/>
                <w:szCs w:val="20"/>
                <w:lang w:eastAsia="uk-UA" w:bidi="uk-UA"/>
              </w:rPr>
              <w:t>мурування, цеглі, бетону</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4,18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5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бетонних фундаментів загального призначення об'ємом до 5 м3</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0,15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Засипка вручну траншей, пазух котлованів і ям,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1,2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46</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Планування площ ручним способом,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16</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5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47</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Ущільнення ґрунту пневматичними трамбівками, група ґрунтів 1,2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3,6</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48</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Полив водою ущільнювального ґрунту в насипах</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1,8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00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49</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rFonts w:eastAsia="Arial"/>
                <w:color w:val="000000"/>
                <w:sz w:val="20"/>
                <w:szCs w:val="20"/>
                <w:lang w:eastAsia="uk-UA" w:bidi="uk-UA"/>
              </w:rPr>
            </w:pPr>
            <w:r w:rsidRPr="00142DFF">
              <w:rPr>
                <w:rFonts w:eastAsia="Arial"/>
                <w:color w:val="000000"/>
                <w:sz w:val="20"/>
                <w:szCs w:val="20"/>
                <w:lang w:eastAsia="uk-UA" w:bidi="uk-UA"/>
              </w:rPr>
              <w:t>Установлення колонок водорозбірних</w:t>
            </w:r>
          </w:p>
          <w:p w:rsidR="000B7073" w:rsidRPr="00142DFF" w:rsidRDefault="000B7073" w:rsidP="00CD4432">
            <w:pPr>
              <w:pStyle w:val="ae"/>
              <w:spacing w:line="240" w:lineRule="auto"/>
              <w:ind w:firstLine="0"/>
              <w:rPr>
                <w:sz w:val="20"/>
                <w:szCs w:val="20"/>
              </w:rPr>
            </w:pPr>
          </w:p>
          <w:p w:rsidR="000B7073" w:rsidRPr="00142DFF" w:rsidRDefault="000B7073" w:rsidP="00CD4432">
            <w:pPr>
              <w:pStyle w:val="ae"/>
              <w:spacing w:line="240" w:lineRule="auto"/>
              <w:ind w:firstLine="0"/>
              <w:jc w:val="center"/>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5. Покриття всередині альтанки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4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557"/>
          <w:jc w:val="center"/>
        </w:trPr>
        <w:tc>
          <w:tcPr>
            <w:tcW w:w="586" w:type="dxa"/>
            <w:tcBorders>
              <w:left w:val="single" w:sz="4" w:space="0" w:color="auto"/>
            </w:tcBorders>
            <w:shd w:val="clear" w:color="auto" w:fill="auto"/>
            <w:vAlign w:val="center"/>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50</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Улаштування ущільнених трамбівками </w:t>
            </w:r>
            <w:proofErr w:type="spellStart"/>
            <w:r w:rsidRPr="00142DFF">
              <w:rPr>
                <w:rFonts w:eastAsia="Arial"/>
                <w:color w:val="000000"/>
                <w:sz w:val="20"/>
                <w:szCs w:val="20"/>
                <w:lang w:eastAsia="uk-UA" w:bidi="uk-UA"/>
              </w:rPr>
              <w:t>підстилаючих</w:t>
            </w:r>
            <w:proofErr w:type="spellEnd"/>
            <w:r w:rsidRPr="00142DFF">
              <w:rPr>
                <w:rFonts w:eastAsia="Arial"/>
                <w:color w:val="000000"/>
                <w:sz w:val="20"/>
                <w:szCs w:val="20"/>
                <w:lang w:eastAsia="uk-UA" w:bidi="uk-UA"/>
              </w:rPr>
              <w:t xml:space="preserve"> піщаних шарів</w:t>
            </w:r>
          </w:p>
        </w:tc>
        <w:tc>
          <w:tcPr>
            <w:tcW w:w="1416"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421" w:type="dxa"/>
            <w:tcBorders>
              <w:left w:val="single" w:sz="4" w:space="0" w:color="auto"/>
            </w:tcBorders>
            <w:shd w:val="clear" w:color="auto" w:fill="auto"/>
            <w:vAlign w:val="center"/>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16</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6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51</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бетонних бортових каменів на бетонну основу, за ширини борту у верхній його частині до 100 мм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41</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9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52</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основи тротуарів із щебенево-піщаної суміші за товщини шару 12 см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33,3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114"/>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eastAsia="uk-UA" w:bidi="uk-UA"/>
              </w:rPr>
              <w:t>53</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покриття з фігурних елементів мощення з використанням готової піщано-цементної суміші тротуарів, шириною до 2 м</w:t>
            </w:r>
          </w:p>
          <w:p w:rsidR="000B7073" w:rsidRPr="00142DFF" w:rsidRDefault="000B7073" w:rsidP="00CD4432">
            <w:pPr>
              <w:pStyle w:val="ae"/>
              <w:spacing w:line="240" w:lineRule="auto"/>
              <w:ind w:firstLine="0"/>
              <w:jc w:val="center"/>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6. Освітлення альтанки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4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33,3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bl>
    <w:p w:rsidR="000B7073" w:rsidRPr="00142DFF" w:rsidRDefault="000B7073" w:rsidP="000B7073">
      <w:pPr>
        <w:spacing w:line="1" w:lineRule="exact"/>
        <w:rPr>
          <w:rFonts w:ascii="Times New Roman" w:hAnsi="Times New Roman" w:cs="Times New Roman"/>
        </w:rPr>
        <w:sectPr w:rsidR="000B7073" w:rsidRPr="00142DFF">
          <w:headerReference w:type="even" r:id="rId12"/>
          <w:headerReference w:type="default" r:id="rId13"/>
          <w:pgSz w:w="12143" w:h="17372"/>
          <w:pgMar w:top="1060" w:right="749" w:bottom="640" w:left="1127" w:header="0" w:footer="212" w:gutter="0"/>
          <w:cols w:space="720"/>
          <w:noEndnote/>
          <w:docGrid w:linePitch="360"/>
        </w:sectPr>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586"/>
        <w:gridCol w:w="5386"/>
        <w:gridCol w:w="1416"/>
        <w:gridCol w:w="1679"/>
        <w:gridCol w:w="993"/>
      </w:tblGrid>
      <w:tr w:rsidR="000B7073" w:rsidRPr="00142DFF" w:rsidTr="00CD4432">
        <w:trPr>
          <w:trHeight w:hRule="exact" w:val="274"/>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val="ru-RU" w:eastAsia="ru-RU" w:bidi="ru-RU"/>
              </w:rPr>
              <w:lastRenderedPageBreak/>
              <w:t>1</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val="ru-RU" w:eastAsia="ru-RU" w:bidi="ru-RU"/>
              </w:rPr>
              <w:t>2</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3</w:t>
            </w:r>
          </w:p>
        </w:tc>
        <w:tc>
          <w:tcPr>
            <w:tcW w:w="1679"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4</w:t>
            </w:r>
          </w:p>
        </w:tc>
        <w:tc>
          <w:tcPr>
            <w:tcW w:w="993" w:type="dxa"/>
            <w:tcBorders>
              <w:top w:val="single" w:sz="4" w:space="0" w:color="auto"/>
              <w:left w:val="single" w:sz="4" w:space="0" w:color="auto"/>
              <w:righ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5</w:t>
            </w:r>
          </w:p>
        </w:tc>
      </w:tr>
      <w:tr w:rsidR="000B7073" w:rsidRPr="00142DFF" w:rsidTr="00CD4432">
        <w:trPr>
          <w:trHeight w:hRule="exact" w:val="475"/>
          <w:jc w:val="center"/>
        </w:trPr>
        <w:tc>
          <w:tcPr>
            <w:tcW w:w="586"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54</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Прокладання кабелів перерізом до 10 мм2 з вініловою, </w:t>
            </w:r>
            <w:proofErr w:type="spellStart"/>
            <w:r w:rsidRPr="00142DFF">
              <w:rPr>
                <w:rFonts w:eastAsia="Arial"/>
                <w:color w:val="000000"/>
                <w:sz w:val="20"/>
                <w:szCs w:val="20"/>
                <w:lang w:eastAsia="uk-UA" w:bidi="uk-UA"/>
              </w:rPr>
              <w:t>наірітовою</w:t>
            </w:r>
            <w:proofErr w:type="spellEnd"/>
            <w:r w:rsidRPr="00142DFF">
              <w:rPr>
                <w:rFonts w:eastAsia="Arial"/>
                <w:color w:val="000000"/>
                <w:sz w:val="20"/>
                <w:szCs w:val="20"/>
                <w:lang w:eastAsia="uk-UA" w:bidi="uk-UA"/>
              </w:rPr>
              <w:t xml:space="preserve"> та поліетиленовою оболонками</w:t>
            </w:r>
          </w:p>
        </w:tc>
        <w:tc>
          <w:tcPr>
            <w:tcW w:w="1416"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679"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35</w:t>
            </w:r>
          </w:p>
        </w:tc>
        <w:tc>
          <w:tcPr>
            <w:tcW w:w="993" w:type="dxa"/>
            <w:tcBorders>
              <w:top w:val="single" w:sz="4" w:space="0" w:color="auto"/>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55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Монтаж світильників для ламп розжарювання: бра і плафони з кількістю ламп до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3</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65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56</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p w:rsidR="000B7073" w:rsidRPr="00142DFF" w:rsidRDefault="000B7073" w:rsidP="00CD4432">
            <w:pPr>
              <w:pStyle w:val="ae"/>
              <w:spacing w:line="240" w:lineRule="auto"/>
              <w:ind w:firstLine="0"/>
              <w:jc w:val="center"/>
              <w:rPr>
                <w:rFonts w:eastAsia="Arial"/>
                <w:color w:val="000000"/>
                <w:sz w:val="20"/>
                <w:szCs w:val="20"/>
                <w:u w:val="single"/>
                <w:lang w:eastAsia="uk-UA" w:bidi="uk-UA"/>
              </w:rPr>
            </w:pPr>
          </w:p>
          <w:p w:rsidR="000B7073" w:rsidRPr="00142DFF" w:rsidRDefault="000B7073" w:rsidP="00CD4432">
            <w:pPr>
              <w:pStyle w:val="ae"/>
              <w:spacing w:line="240" w:lineRule="auto"/>
              <w:ind w:firstLine="0"/>
              <w:jc w:val="center"/>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1. Кесон з насосною станцією</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180" w:firstLine="0"/>
              <w:jc w:val="both"/>
              <w:rPr>
                <w:sz w:val="20"/>
                <w:szCs w:val="20"/>
              </w:rPr>
            </w:pPr>
            <w:r w:rsidRPr="00142DFF">
              <w:rPr>
                <w:rFonts w:eastAsia="Arial"/>
                <w:color w:val="000000"/>
                <w:sz w:val="20"/>
                <w:szCs w:val="20"/>
                <w:lang w:eastAsia="uk-UA" w:bidi="uk-UA"/>
              </w:rPr>
              <w:t>14</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87"/>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57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Розроблення ґрунту у відвал екскаваторами </w:t>
            </w:r>
            <w:r w:rsidRPr="00142DFF">
              <w:rPr>
                <w:rFonts w:eastAsia="Arial"/>
                <w:color w:val="000000"/>
                <w:sz w:val="20"/>
                <w:szCs w:val="20"/>
                <w:lang w:val="ru-RU" w:eastAsia="ru-RU" w:bidi="ru-RU"/>
              </w:rPr>
              <w:t xml:space="preserve">"драглайн" </w:t>
            </w:r>
            <w:r w:rsidRPr="00142DFF">
              <w:rPr>
                <w:rFonts w:eastAsia="Arial"/>
                <w:color w:val="000000"/>
                <w:sz w:val="20"/>
                <w:szCs w:val="20"/>
                <w:lang w:eastAsia="uk-UA" w:bidi="uk-UA"/>
              </w:rPr>
              <w:t xml:space="preserve">або "зворотна лопата" з </w:t>
            </w:r>
            <w:r w:rsidRPr="00142DFF">
              <w:rPr>
                <w:rFonts w:eastAsia="Arial"/>
                <w:color w:val="000000"/>
                <w:sz w:val="20"/>
                <w:szCs w:val="20"/>
                <w:lang w:val="ru-RU" w:eastAsia="ru-RU" w:bidi="ru-RU"/>
              </w:rPr>
              <w:t xml:space="preserve">ковшом </w:t>
            </w:r>
            <w:r w:rsidRPr="00142DFF">
              <w:rPr>
                <w:rFonts w:eastAsia="Arial"/>
                <w:color w:val="000000"/>
                <w:sz w:val="20"/>
                <w:szCs w:val="20"/>
                <w:lang w:eastAsia="uk-UA" w:bidi="uk-UA"/>
              </w:rPr>
              <w:t>місткістю 0,25 м3,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21,5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917"/>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58</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Розроблення ґрунту з навантаженням на автомобілі- самоскиди екскаваторами </w:t>
            </w:r>
            <w:proofErr w:type="spellStart"/>
            <w:r w:rsidRPr="00142DFF">
              <w:rPr>
                <w:rFonts w:eastAsia="Arial"/>
                <w:color w:val="000000"/>
                <w:sz w:val="20"/>
                <w:szCs w:val="20"/>
                <w:lang w:eastAsia="uk-UA" w:bidi="uk-UA"/>
              </w:rPr>
              <w:t>одноковшовими</w:t>
            </w:r>
            <w:proofErr w:type="spellEnd"/>
            <w:r w:rsidRPr="00142DFF">
              <w:rPr>
                <w:rFonts w:eastAsia="Arial"/>
                <w:color w:val="000000"/>
                <w:sz w:val="20"/>
                <w:szCs w:val="20"/>
                <w:lang w:eastAsia="uk-UA" w:bidi="uk-UA"/>
              </w:rPr>
              <w:t xml:space="preserve"> дизельними на пневмоколісному ходу з </w:t>
            </w:r>
            <w:r w:rsidRPr="00142DFF">
              <w:rPr>
                <w:rFonts w:eastAsia="Arial"/>
                <w:color w:val="000000"/>
                <w:sz w:val="20"/>
                <w:szCs w:val="20"/>
                <w:lang w:val="ru-RU" w:eastAsia="ru-RU" w:bidi="ru-RU"/>
              </w:rPr>
              <w:t xml:space="preserve">ковшом </w:t>
            </w:r>
            <w:r w:rsidRPr="00142DFF">
              <w:rPr>
                <w:rFonts w:eastAsia="Arial"/>
                <w:color w:val="000000"/>
                <w:sz w:val="20"/>
                <w:szCs w:val="20"/>
                <w:lang w:eastAsia="uk-UA" w:bidi="uk-UA"/>
              </w:rPr>
              <w:t>місткістю 0,25 м3,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11,2</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59</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ґрунту до 10 км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19,6</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щебеневої основи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0,58</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61</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круглих збірних залізобетонних каналізаційних колодязів діаметром 2 м у сухих ґрунтах</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2,28</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8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62</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Гідроізоляція стін, фундаментів бокова обмазувальна бітумна в 2 шари по вирівняній поверхні </w:t>
            </w:r>
            <w:r w:rsidRPr="00142DFF">
              <w:rPr>
                <w:rFonts w:eastAsia="Arial"/>
                <w:color w:val="000000"/>
                <w:sz w:val="20"/>
                <w:szCs w:val="20"/>
                <w:lang w:eastAsia="ru-RU" w:bidi="ru-RU"/>
              </w:rPr>
              <w:t xml:space="preserve">бутового </w:t>
            </w:r>
            <w:r w:rsidRPr="00142DFF">
              <w:rPr>
                <w:rFonts w:eastAsia="Arial"/>
                <w:color w:val="000000"/>
                <w:sz w:val="20"/>
                <w:szCs w:val="20"/>
                <w:lang w:eastAsia="uk-UA" w:bidi="uk-UA"/>
              </w:rPr>
              <w:t>мурування, цеглі, бетону</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679"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22,85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63</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Пробивання отворів в бетонних стінах, підлогах товщиною 100 мм, площею до 20 см2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2</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Засипка траншей і котлованів бульдозерами потужністю 59 </w:t>
            </w:r>
            <w:r w:rsidRPr="00142DFF">
              <w:rPr>
                <w:rFonts w:eastAsia="Arial"/>
                <w:color w:val="000000"/>
                <w:sz w:val="20"/>
                <w:szCs w:val="20"/>
                <w:lang w:val="ru-RU" w:eastAsia="ru-RU" w:bidi="ru-RU"/>
              </w:rPr>
              <w:t xml:space="preserve">кВт </w:t>
            </w:r>
            <w:r w:rsidRPr="00142DFF">
              <w:rPr>
                <w:rFonts w:eastAsia="Arial"/>
                <w:color w:val="000000"/>
                <w:sz w:val="20"/>
                <w:szCs w:val="20"/>
                <w:lang w:eastAsia="uk-UA" w:bidi="uk-UA"/>
              </w:rPr>
              <w:t xml:space="preserve">[80 </w:t>
            </w:r>
            <w:proofErr w:type="spellStart"/>
            <w:r w:rsidRPr="00142DFF">
              <w:rPr>
                <w:rFonts w:eastAsia="Arial"/>
                <w:color w:val="000000"/>
                <w:sz w:val="20"/>
                <w:szCs w:val="20"/>
                <w:lang w:eastAsia="uk-UA" w:bidi="uk-UA"/>
              </w:rPr>
              <w:t>к.с</w:t>
            </w:r>
            <w:proofErr w:type="spellEnd"/>
            <w:r w:rsidRPr="00142DFF">
              <w:rPr>
                <w:rFonts w:eastAsia="Arial"/>
                <w:color w:val="000000"/>
                <w:sz w:val="20"/>
                <w:szCs w:val="20"/>
                <w:lang w:eastAsia="uk-UA" w:bidi="uk-UA"/>
              </w:rPr>
              <w:t>.] з переміщенням ґрунту до 5 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21,5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917"/>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Додавати на кожні наступні 5 м переміщення ґрунту [понад 5 м] для засипки траншей і котлованів бульдозерами потужністю 59 </w:t>
            </w:r>
            <w:r w:rsidRPr="00142DFF">
              <w:rPr>
                <w:rFonts w:eastAsia="Arial"/>
                <w:color w:val="000000"/>
                <w:sz w:val="20"/>
                <w:szCs w:val="20"/>
                <w:lang w:val="ru-RU" w:eastAsia="ru-RU" w:bidi="ru-RU"/>
              </w:rPr>
              <w:t xml:space="preserve">кВт </w:t>
            </w:r>
            <w:r w:rsidRPr="00142DFF">
              <w:rPr>
                <w:rFonts w:eastAsia="Arial"/>
                <w:color w:val="000000"/>
                <w:sz w:val="20"/>
                <w:szCs w:val="20"/>
                <w:lang w:eastAsia="uk-UA" w:bidi="uk-UA"/>
              </w:rPr>
              <w:t xml:space="preserve">[80 </w:t>
            </w:r>
            <w:proofErr w:type="spellStart"/>
            <w:r w:rsidRPr="00142DFF">
              <w:rPr>
                <w:rFonts w:eastAsia="Arial"/>
                <w:color w:val="000000"/>
                <w:sz w:val="20"/>
                <w:szCs w:val="20"/>
                <w:lang w:eastAsia="uk-UA" w:bidi="uk-UA"/>
              </w:rPr>
              <w:t>к.с</w:t>
            </w:r>
            <w:proofErr w:type="spellEnd"/>
            <w:r w:rsidRPr="00142DFF">
              <w:rPr>
                <w:rFonts w:eastAsia="Arial"/>
                <w:color w:val="000000"/>
                <w:sz w:val="20"/>
                <w:szCs w:val="20"/>
                <w:lang w:eastAsia="uk-UA" w:bidi="uk-UA"/>
              </w:rPr>
              <w:t>.], група ґрунтів 2 (приведено до 10 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21,5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66</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Ущільнення ґрунту пневматичними трамбівками, група ґрунтів 1,2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21,5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67</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Полив водою ущільнювального ґрунту в насипах</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10,75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68</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Монтаж фільтра для води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1</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69</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Монтаж насоса артезіанського із заглибним електродвигуном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1</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6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Монтаж устаткування виду посудин або апаратів без механізмів на відкритій площадці, маса устаткування 0,1 т</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1</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15"/>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71</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679"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100</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1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72</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компонентів автоматики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1</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95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73</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rFonts w:eastAsia="Arial"/>
                <w:color w:val="000000"/>
                <w:sz w:val="20"/>
                <w:szCs w:val="20"/>
                <w:lang w:eastAsia="uk-UA" w:bidi="uk-UA"/>
              </w:rPr>
            </w:pPr>
            <w:r w:rsidRPr="00142DFF">
              <w:rPr>
                <w:rFonts w:eastAsia="Arial"/>
                <w:color w:val="000000"/>
                <w:sz w:val="20"/>
                <w:szCs w:val="20"/>
                <w:lang w:eastAsia="uk-UA" w:bidi="uk-UA"/>
              </w:rPr>
              <w:t>Монтаж фільтра</w:t>
            </w:r>
          </w:p>
          <w:p w:rsidR="000B7073" w:rsidRPr="00142DFF" w:rsidRDefault="000B7073" w:rsidP="00CD4432">
            <w:pPr>
              <w:pStyle w:val="ae"/>
              <w:spacing w:line="240" w:lineRule="auto"/>
              <w:ind w:firstLine="0"/>
              <w:rPr>
                <w:sz w:val="20"/>
                <w:szCs w:val="20"/>
              </w:rPr>
            </w:pPr>
          </w:p>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u w:val="single"/>
                <w:lang w:eastAsia="uk-UA" w:bidi="uk-UA"/>
              </w:rPr>
              <w:t>Розділ 2. Пусконалагоджувальні роботи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2</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315"/>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74</w:t>
            </w:r>
          </w:p>
        </w:tc>
        <w:tc>
          <w:tcPr>
            <w:tcW w:w="5386" w:type="dxa"/>
            <w:tcBorders>
              <w:left w:val="single" w:sz="4" w:space="0" w:color="auto"/>
            </w:tcBorders>
            <w:shd w:val="clear" w:color="auto" w:fill="auto"/>
            <w:vAlign w:val="center"/>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Водозабірна споруда підземних вод із заглибними насосами, ерліфтами, продуктивність до 1000 м3/</w:t>
            </w:r>
            <w:proofErr w:type="spellStart"/>
            <w:r w:rsidRPr="00142DFF">
              <w:rPr>
                <w:rFonts w:eastAsia="Arial"/>
                <w:color w:val="000000"/>
                <w:sz w:val="20"/>
                <w:szCs w:val="20"/>
                <w:lang w:eastAsia="uk-UA" w:bidi="uk-UA"/>
              </w:rPr>
              <w:t>доб</w:t>
            </w:r>
            <w:proofErr w:type="spellEnd"/>
            <w:r w:rsidRPr="00142DFF">
              <w:rPr>
                <w:rFonts w:eastAsia="Arial"/>
                <w:color w:val="000000"/>
                <w:sz w:val="20"/>
                <w:szCs w:val="20"/>
                <w:lang w:eastAsia="uk-UA" w:bidi="uk-UA"/>
              </w:rPr>
              <w:t>.</w:t>
            </w:r>
          </w:p>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u w:val="single"/>
                <w:lang w:eastAsia="uk-UA" w:bidi="uk-UA"/>
              </w:rPr>
              <w:t xml:space="preserve">Розділ 3. Водопровід для приєднання насосної колонки в альтанці </w:t>
            </w:r>
            <w:proofErr w:type="spellStart"/>
            <w:r w:rsidRPr="00142DFF">
              <w:rPr>
                <w:rFonts w:eastAsia="Arial"/>
                <w:color w:val="000000"/>
                <w:sz w:val="20"/>
                <w:szCs w:val="20"/>
                <w:u w:val="single"/>
                <w:lang w:eastAsia="uk-UA" w:bidi="uk-UA"/>
              </w:rPr>
              <w:t>бювету</w:t>
            </w:r>
            <w:proofErr w:type="spellEnd"/>
            <w:r w:rsidRPr="00142DFF">
              <w:rPr>
                <w:rFonts w:eastAsia="Arial"/>
                <w:color w:val="000000"/>
                <w:sz w:val="20"/>
                <w:szCs w:val="20"/>
                <w:u w:val="single"/>
                <w:lang w:eastAsia="uk-UA" w:bidi="uk-UA"/>
              </w:rPr>
              <w:t xml:space="preserve"> до водозабору/насосної станції в кесоні</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Споруда</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1</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80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Розроблення ґрунту у відвал екскаваторами </w:t>
            </w:r>
            <w:r w:rsidRPr="00142DFF">
              <w:rPr>
                <w:rFonts w:eastAsia="Arial"/>
                <w:color w:val="000000"/>
                <w:sz w:val="20"/>
                <w:szCs w:val="20"/>
                <w:lang w:val="ru-RU" w:eastAsia="ru-RU" w:bidi="ru-RU"/>
              </w:rPr>
              <w:t xml:space="preserve">"драглайн" </w:t>
            </w:r>
            <w:r w:rsidRPr="00142DFF">
              <w:rPr>
                <w:rFonts w:eastAsia="Arial"/>
                <w:color w:val="000000"/>
                <w:sz w:val="20"/>
                <w:szCs w:val="20"/>
                <w:lang w:eastAsia="uk-UA" w:bidi="uk-UA"/>
              </w:rPr>
              <w:t xml:space="preserve">або "зворотна лопата" з </w:t>
            </w:r>
            <w:r w:rsidRPr="00142DFF">
              <w:rPr>
                <w:rFonts w:eastAsia="Arial"/>
                <w:color w:val="000000"/>
                <w:sz w:val="20"/>
                <w:szCs w:val="20"/>
                <w:lang w:val="ru-RU" w:eastAsia="ru-RU" w:bidi="ru-RU"/>
              </w:rPr>
              <w:t xml:space="preserve">ковшом </w:t>
            </w:r>
            <w:r w:rsidRPr="00142DFF">
              <w:rPr>
                <w:rFonts w:eastAsia="Arial"/>
                <w:color w:val="000000"/>
                <w:sz w:val="20"/>
                <w:szCs w:val="20"/>
                <w:lang w:eastAsia="uk-UA" w:bidi="uk-UA"/>
              </w:rPr>
              <w:t>місткістю 0,25 м3,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60,25</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4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80"/>
              <w:jc w:val="both"/>
              <w:rPr>
                <w:sz w:val="20"/>
                <w:szCs w:val="20"/>
              </w:rPr>
            </w:pPr>
            <w:r w:rsidRPr="00142DFF">
              <w:rPr>
                <w:rFonts w:eastAsia="Arial"/>
                <w:color w:val="000000"/>
                <w:sz w:val="20"/>
                <w:szCs w:val="20"/>
                <w:lang w:val="ru-RU" w:eastAsia="ru-RU" w:bidi="ru-RU"/>
              </w:rPr>
              <w:t>76</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піщаної основи під трубопроводи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679"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2</w:t>
            </w:r>
          </w:p>
        </w:tc>
        <w:tc>
          <w:tcPr>
            <w:tcW w:w="993"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bl>
    <w:p w:rsidR="000B7073" w:rsidRPr="00142DFF" w:rsidRDefault="000B7073" w:rsidP="000B7073">
      <w:pPr>
        <w:spacing w:line="1" w:lineRule="exact"/>
        <w:rPr>
          <w:rFonts w:ascii="Times New Roman" w:hAnsi="Times New Roman" w:cs="Times New Roman"/>
        </w:rPr>
      </w:pPr>
      <w:r w:rsidRPr="00142DFF">
        <w:rPr>
          <w:rFonts w:ascii="Times New Roman" w:hAnsi="Times New Roman" w:cs="Times New Roman"/>
        </w:rPr>
        <w:br w:type="page"/>
      </w:r>
    </w:p>
    <w:tbl>
      <w:tblPr>
        <w:tblOverlap w:val="never"/>
        <w:tblW w:w="10639" w:type="dxa"/>
        <w:jc w:val="center"/>
        <w:tblLayout w:type="fixed"/>
        <w:tblCellMar>
          <w:left w:w="10" w:type="dxa"/>
          <w:right w:w="10" w:type="dxa"/>
        </w:tblCellMar>
        <w:tblLook w:val="0000" w:firstRow="0" w:lastRow="0" w:firstColumn="0" w:lastColumn="0" w:noHBand="0" w:noVBand="0"/>
      </w:tblPr>
      <w:tblGrid>
        <w:gridCol w:w="586"/>
        <w:gridCol w:w="5386"/>
        <w:gridCol w:w="1416"/>
        <w:gridCol w:w="1821"/>
        <w:gridCol w:w="1430"/>
      </w:tblGrid>
      <w:tr w:rsidR="000B7073" w:rsidRPr="00142DFF" w:rsidTr="00CD4432">
        <w:trPr>
          <w:trHeight w:hRule="exact" w:val="274"/>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lastRenderedPageBreak/>
              <w:t>1</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2</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3</w:t>
            </w:r>
          </w:p>
        </w:tc>
        <w:tc>
          <w:tcPr>
            <w:tcW w:w="1821"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4</w:t>
            </w:r>
          </w:p>
        </w:tc>
        <w:tc>
          <w:tcPr>
            <w:tcW w:w="1430" w:type="dxa"/>
            <w:tcBorders>
              <w:top w:val="single" w:sz="4" w:space="0" w:color="auto"/>
              <w:left w:val="single" w:sz="4" w:space="0" w:color="auto"/>
              <w:righ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5</w:t>
            </w:r>
          </w:p>
        </w:tc>
      </w:tr>
      <w:tr w:rsidR="000B7073" w:rsidRPr="00142DFF" w:rsidTr="00CD4432">
        <w:trPr>
          <w:trHeight w:hRule="exact" w:val="710"/>
          <w:jc w:val="center"/>
        </w:trPr>
        <w:tc>
          <w:tcPr>
            <w:tcW w:w="586"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77</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416"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821"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20</w:t>
            </w:r>
          </w:p>
        </w:tc>
        <w:tc>
          <w:tcPr>
            <w:tcW w:w="1430" w:type="dxa"/>
            <w:tcBorders>
              <w:top w:val="single" w:sz="4" w:space="0" w:color="auto"/>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78</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Засипка траншей і котлованів бульдозерами потужністю 59 </w:t>
            </w:r>
            <w:r w:rsidRPr="00142DFF">
              <w:rPr>
                <w:rFonts w:eastAsia="Arial"/>
                <w:color w:val="000000"/>
                <w:sz w:val="20"/>
                <w:szCs w:val="20"/>
                <w:lang w:val="ru-RU" w:eastAsia="ru-RU" w:bidi="ru-RU"/>
              </w:rPr>
              <w:t xml:space="preserve">кВт </w:t>
            </w:r>
            <w:r w:rsidRPr="00142DFF">
              <w:rPr>
                <w:rFonts w:eastAsia="Arial"/>
                <w:color w:val="000000"/>
                <w:sz w:val="20"/>
                <w:szCs w:val="20"/>
                <w:lang w:eastAsia="uk-UA" w:bidi="uk-UA"/>
              </w:rPr>
              <w:t xml:space="preserve">[80 </w:t>
            </w:r>
            <w:proofErr w:type="spellStart"/>
            <w:r w:rsidRPr="00142DFF">
              <w:rPr>
                <w:rFonts w:eastAsia="Arial"/>
                <w:color w:val="000000"/>
                <w:sz w:val="20"/>
                <w:szCs w:val="20"/>
                <w:lang w:eastAsia="uk-UA" w:bidi="uk-UA"/>
              </w:rPr>
              <w:t>к.с</w:t>
            </w:r>
            <w:proofErr w:type="spellEnd"/>
            <w:r w:rsidRPr="00142DFF">
              <w:rPr>
                <w:rFonts w:eastAsia="Arial"/>
                <w:color w:val="000000"/>
                <w:sz w:val="20"/>
                <w:szCs w:val="20"/>
                <w:lang w:eastAsia="uk-UA" w:bidi="uk-UA"/>
              </w:rPr>
              <w:t>.] з переміщенням ґрунту до 5 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60,25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79</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Ущільнення ґрунту пневматичними трамбівками, група ґрунтів 1,2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60,25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978"/>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rFonts w:eastAsia="Arial"/>
                <w:color w:val="000000"/>
                <w:sz w:val="20"/>
                <w:szCs w:val="20"/>
                <w:lang w:eastAsia="uk-UA" w:bidi="uk-UA"/>
              </w:rPr>
            </w:pPr>
            <w:r w:rsidRPr="00142DFF">
              <w:rPr>
                <w:rFonts w:eastAsia="Arial"/>
                <w:color w:val="000000"/>
                <w:sz w:val="20"/>
                <w:szCs w:val="20"/>
                <w:lang w:eastAsia="uk-UA" w:bidi="uk-UA"/>
              </w:rPr>
              <w:t>Полив водою ущільнювального ґрунту в насипах</w:t>
            </w:r>
          </w:p>
          <w:p w:rsidR="000B7073" w:rsidRPr="00142DFF" w:rsidRDefault="000B7073" w:rsidP="00CD4432">
            <w:pPr>
              <w:pStyle w:val="ae"/>
              <w:spacing w:line="240" w:lineRule="auto"/>
              <w:ind w:firstLine="0"/>
              <w:rPr>
                <w:sz w:val="20"/>
                <w:szCs w:val="20"/>
              </w:rPr>
            </w:pPr>
          </w:p>
          <w:p w:rsidR="000B7073" w:rsidRPr="00142DFF" w:rsidRDefault="000B7073" w:rsidP="00CD4432">
            <w:pPr>
              <w:pStyle w:val="ae"/>
              <w:spacing w:line="240" w:lineRule="auto"/>
              <w:ind w:firstLine="420"/>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4. Каналізація для скидання пролитої води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30,125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8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81</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Розроблення ґрунту у відвал екскаваторами </w:t>
            </w:r>
            <w:r w:rsidRPr="00142DFF">
              <w:rPr>
                <w:rFonts w:eastAsia="Arial"/>
                <w:color w:val="000000"/>
                <w:sz w:val="20"/>
                <w:szCs w:val="20"/>
                <w:lang w:val="ru-RU" w:eastAsia="ru-RU" w:bidi="ru-RU"/>
              </w:rPr>
              <w:t xml:space="preserve">"драглайн" </w:t>
            </w:r>
            <w:r w:rsidRPr="00142DFF">
              <w:rPr>
                <w:rFonts w:eastAsia="Arial"/>
                <w:color w:val="000000"/>
                <w:sz w:val="20"/>
                <w:szCs w:val="20"/>
                <w:lang w:eastAsia="uk-UA" w:bidi="uk-UA"/>
              </w:rPr>
              <w:t xml:space="preserve">або "зворотна лопата" з </w:t>
            </w:r>
            <w:r w:rsidRPr="00142DFF">
              <w:rPr>
                <w:rFonts w:eastAsia="Arial"/>
                <w:color w:val="000000"/>
                <w:sz w:val="20"/>
                <w:szCs w:val="20"/>
                <w:lang w:val="ru-RU" w:eastAsia="ru-RU" w:bidi="ru-RU"/>
              </w:rPr>
              <w:t xml:space="preserve">ковшом </w:t>
            </w:r>
            <w:r w:rsidRPr="00142DFF">
              <w:rPr>
                <w:rFonts w:eastAsia="Arial"/>
                <w:color w:val="000000"/>
                <w:sz w:val="20"/>
                <w:szCs w:val="20"/>
                <w:lang w:eastAsia="uk-UA" w:bidi="uk-UA"/>
              </w:rPr>
              <w:t>місткістю 0,25 м3,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13" w:hanging="50"/>
              <w:jc w:val="both"/>
              <w:rPr>
                <w:sz w:val="20"/>
                <w:szCs w:val="20"/>
              </w:rPr>
            </w:pPr>
            <w:r w:rsidRPr="00142DFF">
              <w:rPr>
                <w:rFonts w:eastAsia="Arial"/>
                <w:color w:val="000000"/>
                <w:sz w:val="20"/>
                <w:szCs w:val="20"/>
                <w:lang w:eastAsia="uk-UA" w:bidi="uk-UA"/>
              </w:rPr>
              <w:t>75,3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82</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піщаної основи під трубопроводи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2,5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83</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 xml:space="preserve">Укладання трубопроводів із поліетиленових труб діаметром 100 мм з </w:t>
            </w:r>
            <w:proofErr w:type="spellStart"/>
            <w:r w:rsidRPr="00EB3B93">
              <w:rPr>
                <w:rFonts w:eastAsia="Arial"/>
                <w:color w:val="000000"/>
                <w:sz w:val="20"/>
                <w:szCs w:val="20"/>
                <w:lang w:eastAsia="uk-UA" w:bidi="uk-UA"/>
              </w:rPr>
              <w:t>гідравличним</w:t>
            </w:r>
            <w:proofErr w:type="spellEnd"/>
            <w:r w:rsidRPr="00EB3B93">
              <w:rPr>
                <w:rFonts w:eastAsia="Arial"/>
                <w:color w:val="000000"/>
                <w:sz w:val="20"/>
                <w:szCs w:val="20"/>
                <w:lang w:eastAsia="uk-UA" w:bidi="uk-UA"/>
              </w:rPr>
              <w:t xml:space="preserve"> випробуванням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25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84</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 xml:space="preserve">Закладення бетоном в залізобетонних стінах і перегородках отворів, гнізд і </w:t>
            </w:r>
            <w:proofErr w:type="spellStart"/>
            <w:r w:rsidRPr="00EB3B93">
              <w:rPr>
                <w:rFonts w:eastAsia="Arial"/>
                <w:color w:val="000000"/>
                <w:sz w:val="20"/>
                <w:szCs w:val="20"/>
                <w:lang w:eastAsia="uk-UA" w:bidi="uk-UA"/>
              </w:rPr>
              <w:t>борозен</w:t>
            </w:r>
            <w:proofErr w:type="spellEnd"/>
            <w:r w:rsidRPr="00EB3B93">
              <w:rPr>
                <w:rFonts w:eastAsia="Arial"/>
                <w:color w:val="000000"/>
                <w:sz w:val="20"/>
                <w:szCs w:val="20"/>
                <w:lang w:eastAsia="uk-UA" w:bidi="uk-UA"/>
              </w:rPr>
              <w:t xml:space="preserve"> площею до 0,1 м2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0,15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85</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 xml:space="preserve">Засипка траншей і котлованів бульдозерами потужністю 59 </w:t>
            </w:r>
            <w:r w:rsidRPr="00EB3B93">
              <w:rPr>
                <w:rFonts w:eastAsia="Arial"/>
                <w:color w:val="000000"/>
                <w:sz w:val="20"/>
                <w:szCs w:val="20"/>
                <w:lang w:val="ru-RU" w:eastAsia="ru-RU" w:bidi="ru-RU"/>
              </w:rPr>
              <w:t xml:space="preserve">кВт </w:t>
            </w:r>
            <w:r w:rsidRPr="00EB3B93">
              <w:rPr>
                <w:rFonts w:eastAsia="Arial"/>
                <w:color w:val="000000"/>
                <w:sz w:val="20"/>
                <w:szCs w:val="20"/>
                <w:lang w:eastAsia="uk-UA" w:bidi="uk-UA"/>
              </w:rPr>
              <w:t xml:space="preserve">[80 </w:t>
            </w:r>
            <w:proofErr w:type="spellStart"/>
            <w:r w:rsidRPr="00EB3B93">
              <w:rPr>
                <w:rFonts w:eastAsia="Arial"/>
                <w:color w:val="000000"/>
                <w:sz w:val="20"/>
                <w:szCs w:val="20"/>
                <w:lang w:eastAsia="uk-UA" w:bidi="uk-UA"/>
              </w:rPr>
              <w:t>к.с</w:t>
            </w:r>
            <w:proofErr w:type="spellEnd"/>
            <w:r w:rsidRPr="00EB3B93">
              <w:rPr>
                <w:rFonts w:eastAsia="Arial"/>
                <w:color w:val="000000"/>
                <w:sz w:val="20"/>
                <w:szCs w:val="20"/>
                <w:lang w:eastAsia="uk-UA" w:bidi="uk-UA"/>
              </w:rPr>
              <w:t>.] з переміщенням ґрунту до 5 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75,3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86</w:t>
            </w:r>
          </w:p>
        </w:tc>
        <w:tc>
          <w:tcPr>
            <w:tcW w:w="5386" w:type="dxa"/>
            <w:tcBorders>
              <w:left w:val="single" w:sz="4" w:space="0" w:color="auto"/>
            </w:tcBorders>
            <w:shd w:val="clear" w:color="auto" w:fill="auto"/>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Ущільнення ґрунту пневматичними трамбівками, група ґрунтів 1,2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75,3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55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87</w:t>
            </w:r>
          </w:p>
        </w:tc>
        <w:tc>
          <w:tcPr>
            <w:tcW w:w="5386" w:type="dxa"/>
            <w:tcBorders>
              <w:left w:val="single" w:sz="4" w:space="0" w:color="auto"/>
            </w:tcBorders>
            <w:shd w:val="clear" w:color="auto" w:fill="auto"/>
          </w:tcPr>
          <w:p w:rsidR="000B7073" w:rsidRPr="00EB3B93" w:rsidRDefault="000B7073" w:rsidP="00CD4432">
            <w:pPr>
              <w:pStyle w:val="ae"/>
              <w:spacing w:line="240" w:lineRule="auto"/>
              <w:ind w:left="1420" w:hanging="1420"/>
              <w:rPr>
                <w:sz w:val="20"/>
                <w:szCs w:val="20"/>
              </w:rPr>
            </w:pPr>
            <w:r w:rsidRPr="00EB3B93">
              <w:rPr>
                <w:rFonts w:eastAsia="Arial"/>
                <w:color w:val="000000"/>
                <w:sz w:val="20"/>
                <w:szCs w:val="20"/>
                <w:lang w:eastAsia="uk-UA" w:bidi="uk-UA"/>
              </w:rPr>
              <w:t xml:space="preserve">Полив водою ущільнювального ґрунту в насипах </w:t>
            </w:r>
            <w:r w:rsidRPr="00EB3B93">
              <w:rPr>
                <w:rFonts w:eastAsia="Arial"/>
                <w:color w:val="000000"/>
                <w:sz w:val="20"/>
                <w:szCs w:val="20"/>
                <w:u w:val="single"/>
                <w:lang w:eastAsia="uk-UA" w:bidi="uk-UA"/>
              </w:rPr>
              <w:t>Розділ 5. Дренажні колодязі</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37,6</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8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88</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 xml:space="preserve">Розроблення ґрунту у відвал екскаваторами </w:t>
            </w:r>
            <w:r w:rsidRPr="00EB3B93">
              <w:rPr>
                <w:rFonts w:eastAsia="Arial"/>
                <w:color w:val="000000"/>
                <w:sz w:val="20"/>
                <w:szCs w:val="20"/>
                <w:lang w:val="ru-RU" w:eastAsia="ru-RU" w:bidi="ru-RU"/>
              </w:rPr>
              <w:t xml:space="preserve">"драглайн" </w:t>
            </w:r>
            <w:r w:rsidRPr="00EB3B93">
              <w:rPr>
                <w:rFonts w:eastAsia="Arial"/>
                <w:color w:val="000000"/>
                <w:sz w:val="20"/>
                <w:szCs w:val="20"/>
                <w:lang w:eastAsia="uk-UA" w:bidi="uk-UA"/>
              </w:rPr>
              <w:t xml:space="preserve">або "зворотна лопата" з </w:t>
            </w:r>
            <w:r w:rsidRPr="00EB3B93">
              <w:rPr>
                <w:rFonts w:eastAsia="Arial"/>
                <w:color w:val="000000"/>
                <w:sz w:val="20"/>
                <w:szCs w:val="20"/>
                <w:lang w:val="ru-RU" w:eastAsia="ru-RU" w:bidi="ru-RU"/>
              </w:rPr>
              <w:t xml:space="preserve">ковшом </w:t>
            </w:r>
            <w:r w:rsidRPr="00EB3B93">
              <w:rPr>
                <w:rFonts w:eastAsia="Arial"/>
                <w:color w:val="000000"/>
                <w:sz w:val="20"/>
                <w:szCs w:val="20"/>
                <w:lang w:eastAsia="uk-UA" w:bidi="uk-UA"/>
              </w:rPr>
              <w:t>місткістю 0,25 м3,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33,92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89</w:t>
            </w:r>
          </w:p>
        </w:tc>
        <w:tc>
          <w:tcPr>
            <w:tcW w:w="5386" w:type="dxa"/>
            <w:tcBorders>
              <w:left w:val="single" w:sz="4" w:space="0" w:color="auto"/>
            </w:tcBorders>
            <w:shd w:val="clear" w:color="auto" w:fill="auto"/>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Укладання геотекстильного матеріалу (обойма)</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11,6</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90</w:t>
            </w:r>
          </w:p>
        </w:tc>
        <w:tc>
          <w:tcPr>
            <w:tcW w:w="5386" w:type="dxa"/>
            <w:tcBorders>
              <w:left w:val="single" w:sz="4" w:space="0" w:color="auto"/>
            </w:tcBorders>
            <w:shd w:val="clear" w:color="auto" w:fill="auto"/>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Улаштування щебеневої основи</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7,2</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91</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Улаштування круглих збірних залізобетонних каналізаційних колодязів діаметром 1,5 м у сухих ґрунтах</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2,94</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92</w:t>
            </w:r>
          </w:p>
        </w:tc>
        <w:tc>
          <w:tcPr>
            <w:tcW w:w="5386" w:type="dxa"/>
            <w:tcBorders>
              <w:left w:val="single" w:sz="4" w:space="0" w:color="auto"/>
            </w:tcBorders>
            <w:shd w:val="clear" w:color="auto" w:fill="auto"/>
            <w:vAlign w:val="bottom"/>
          </w:tcPr>
          <w:p w:rsidR="000B7073" w:rsidRPr="00EB3B93" w:rsidRDefault="000B7073" w:rsidP="00CD4432">
            <w:pPr>
              <w:pStyle w:val="ae"/>
              <w:spacing w:line="240" w:lineRule="auto"/>
              <w:ind w:firstLine="0"/>
              <w:rPr>
                <w:sz w:val="20"/>
                <w:szCs w:val="20"/>
              </w:rPr>
            </w:pPr>
            <w:r w:rsidRPr="00EB3B93">
              <w:rPr>
                <w:rFonts w:eastAsia="Arial"/>
                <w:color w:val="000000"/>
                <w:sz w:val="20"/>
                <w:szCs w:val="20"/>
                <w:lang w:eastAsia="uk-UA" w:bidi="uk-UA"/>
              </w:rPr>
              <w:t>Пробивання отворів в бетонних стінах, підлогах товщиною 100 мм, площею до 100 см2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78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8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93</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Гідроізоляція стін, фундаментів бокова обмазувальна бітумна в 2 шари по вирівняній поверхні </w:t>
            </w:r>
            <w:r w:rsidRPr="00142DFF">
              <w:rPr>
                <w:rFonts w:eastAsia="Arial"/>
                <w:color w:val="000000"/>
                <w:sz w:val="20"/>
                <w:szCs w:val="20"/>
                <w:lang w:eastAsia="ru-RU" w:bidi="ru-RU"/>
              </w:rPr>
              <w:t xml:space="preserve">бутового </w:t>
            </w:r>
            <w:r w:rsidRPr="00142DFF">
              <w:rPr>
                <w:rFonts w:eastAsia="Arial"/>
                <w:color w:val="000000"/>
                <w:sz w:val="20"/>
                <w:szCs w:val="20"/>
                <w:lang w:eastAsia="uk-UA" w:bidi="uk-UA"/>
              </w:rPr>
              <w:t>мурування, цеглі, бетону</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22,08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Засипка траншей і котлованів бульдозерами потужністю 59 </w:t>
            </w:r>
            <w:r w:rsidRPr="00142DFF">
              <w:rPr>
                <w:rFonts w:eastAsia="Arial"/>
                <w:color w:val="000000"/>
                <w:sz w:val="20"/>
                <w:szCs w:val="20"/>
                <w:lang w:val="ru-RU" w:eastAsia="ru-RU" w:bidi="ru-RU"/>
              </w:rPr>
              <w:t xml:space="preserve">кВт </w:t>
            </w:r>
            <w:r w:rsidRPr="00142DFF">
              <w:rPr>
                <w:rFonts w:eastAsia="Arial"/>
                <w:color w:val="000000"/>
                <w:sz w:val="20"/>
                <w:szCs w:val="20"/>
                <w:lang w:eastAsia="uk-UA" w:bidi="uk-UA"/>
              </w:rPr>
              <w:t xml:space="preserve">[80 </w:t>
            </w:r>
            <w:proofErr w:type="spellStart"/>
            <w:r w:rsidRPr="00142DFF">
              <w:rPr>
                <w:rFonts w:eastAsia="Arial"/>
                <w:color w:val="000000"/>
                <w:sz w:val="20"/>
                <w:szCs w:val="20"/>
                <w:lang w:eastAsia="uk-UA" w:bidi="uk-UA"/>
              </w:rPr>
              <w:t>к.с</w:t>
            </w:r>
            <w:proofErr w:type="spellEnd"/>
            <w:r w:rsidRPr="00142DFF">
              <w:rPr>
                <w:rFonts w:eastAsia="Arial"/>
                <w:color w:val="000000"/>
                <w:sz w:val="20"/>
                <w:szCs w:val="20"/>
                <w:lang w:eastAsia="uk-UA" w:bidi="uk-UA"/>
              </w:rPr>
              <w:t>.] з переміщенням ґрунту до 5 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25,8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917"/>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95</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Додавати на кожні наступні 5 м переміщення ґрунту [понад 5 м] для засипки траншей і котлованів бульдозерами потужністю 59 </w:t>
            </w:r>
            <w:r w:rsidRPr="00142DFF">
              <w:rPr>
                <w:rFonts w:eastAsia="Arial"/>
                <w:color w:val="000000"/>
                <w:sz w:val="20"/>
                <w:szCs w:val="20"/>
                <w:lang w:val="ru-RU" w:eastAsia="ru-RU" w:bidi="ru-RU"/>
              </w:rPr>
              <w:t xml:space="preserve">кВт </w:t>
            </w:r>
            <w:r w:rsidRPr="00142DFF">
              <w:rPr>
                <w:rFonts w:eastAsia="Arial"/>
                <w:color w:val="000000"/>
                <w:sz w:val="20"/>
                <w:szCs w:val="20"/>
                <w:lang w:eastAsia="uk-UA" w:bidi="uk-UA"/>
              </w:rPr>
              <w:t xml:space="preserve">[80 </w:t>
            </w:r>
            <w:proofErr w:type="spellStart"/>
            <w:r w:rsidRPr="00142DFF">
              <w:rPr>
                <w:rFonts w:eastAsia="Arial"/>
                <w:color w:val="000000"/>
                <w:sz w:val="20"/>
                <w:szCs w:val="20"/>
                <w:lang w:eastAsia="uk-UA" w:bidi="uk-UA"/>
              </w:rPr>
              <w:t>к.с</w:t>
            </w:r>
            <w:proofErr w:type="spellEnd"/>
            <w:r w:rsidRPr="00142DFF">
              <w:rPr>
                <w:rFonts w:eastAsia="Arial"/>
                <w:color w:val="000000"/>
                <w:sz w:val="20"/>
                <w:szCs w:val="20"/>
                <w:lang w:eastAsia="uk-UA" w:bidi="uk-UA"/>
              </w:rPr>
              <w:t>.], група ґрунтів 2 (до 10 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25,8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96</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Ущільнення ґрунту пневматичними трамбівками, група ґрунтів 1,2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25,4</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92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Розроблення ґрунту з навантаженням на автомобілі- самоскиди екскаваторами </w:t>
            </w:r>
            <w:proofErr w:type="spellStart"/>
            <w:r w:rsidRPr="00142DFF">
              <w:rPr>
                <w:rFonts w:eastAsia="Arial"/>
                <w:color w:val="000000"/>
                <w:sz w:val="20"/>
                <w:szCs w:val="20"/>
                <w:lang w:eastAsia="uk-UA" w:bidi="uk-UA"/>
              </w:rPr>
              <w:t>одноковшовими</w:t>
            </w:r>
            <w:proofErr w:type="spellEnd"/>
            <w:r w:rsidRPr="00142DFF">
              <w:rPr>
                <w:rFonts w:eastAsia="Arial"/>
                <w:color w:val="000000"/>
                <w:sz w:val="20"/>
                <w:szCs w:val="20"/>
                <w:lang w:eastAsia="uk-UA" w:bidi="uk-UA"/>
              </w:rPr>
              <w:t xml:space="preserve"> дизельними на пневмоколісному ходу з </w:t>
            </w:r>
            <w:r w:rsidRPr="00142DFF">
              <w:rPr>
                <w:rFonts w:eastAsia="Arial"/>
                <w:color w:val="000000"/>
                <w:sz w:val="20"/>
                <w:szCs w:val="20"/>
                <w:lang w:val="ru-RU" w:eastAsia="ru-RU" w:bidi="ru-RU"/>
              </w:rPr>
              <w:t xml:space="preserve">ковшом </w:t>
            </w:r>
            <w:r w:rsidRPr="00142DFF">
              <w:rPr>
                <w:rFonts w:eastAsia="Arial"/>
                <w:color w:val="000000"/>
                <w:sz w:val="20"/>
                <w:szCs w:val="20"/>
                <w:lang w:eastAsia="uk-UA" w:bidi="uk-UA"/>
              </w:rPr>
              <w:t>місткістю 0,25 м3,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2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98</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Перевезення ґрунту до 1 км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т</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12,8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99</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Засипка траншей і котлованів бульдозерами потужністю 59 </w:t>
            </w:r>
            <w:r w:rsidRPr="00142DFF">
              <w:rPr>
                <w:rFonts w:eastAsia="Arial"/>
                <w:color w:val="000000"/>
                <w:sz w:val="20"/>
                <w:szCs w:val="20"/>
                <w:lang w:val="ru-RU" w:eastAsia="ru-RU" w:bidi="ru-RU"/>
              </w:rPr>
              <w:t xml:space="preserve">кВт </w:t>
            </w:r>
            <w:r w:rsidRPr="00142DFF">
              <w:rPr>
                <w:rFonts w:eastAsia="Arial"/>
                <w:color w:val="000000"/>
                <w:sz w:val="20"/>
                <w:szCs w:val="20"/>
                <w:lang w:eastAsia="uk-UA" w:bidi="uk-UA"/>
              </w:rPr>
              <w:t xml:space="preserve">[80 </w:t>
            </w:r>
            <w:proofErr w:type="spellStart"/>
            <w:r w:rsidRPr="00142DFF">
              <w:rPr>
                <w:rFonts w:eastAsia="Arial"/>
                <w:color w:val="000000"/>
                <w:sz w:val="20"/>
                <w:szCs w:val="20"/>
                <w:lang w:eastAsia="uk-UA" w:bidi="uk-UA"/>
              </w:rPr>
              <w:t>к.с</w:t>
            </w:r>
            <w:proofErr w:type="spellEnd"/>
            <w:r w:rsidRPr="00142DFF">
              <w:rPr>
                <w:rFonts w:eastAsia="Arial"/>
                <w:color w:val="000000"/>
                <w:sz w:val="20"/>
                <w:szCs w:val="20"/>
                <w:lang w:eastAsia="uk-UA" w:bidi="uk-UA"/>
              </w:rPr>
              <w:t>.] з переміщенням ґрунту до 5 м, група ґрунтів 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8,1</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5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100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Ущільнення ґрунту пневматичними трамбівками, група ґрунтів 1,2</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120" w:firstLine="0"/>
              <w:jc w:val="both"/>
              <w:rPr>
                <w:sz w:val="20"/>
                <w:szCs w:val="20"/>
              </w:rPr>
            </w:pPr>
            <w:r w:rsidRPr="00142DFF">
              <w:rPr>
                <w:rFonts w:eastAsia="Arial"/>
                <w:color w:val="000000"/>
                <w:sz w:val="20"/>
                <w:szCs w:val="20"/>
                <w:lang w:eastAsia="uk-UA" w:bidi="uk-UA"/>
              </w:rPr>
              <w:t>8,1</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888"/>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rPr>
                <w:sz w:val="20"/>
                <w:szCs w:val="20"/>
              </w:rPr>
            </w:pPr>
            <w:r w:rsidRPr="00142DFF">
              <w:rPr>
                <w:rFonts w:eastAsia="Arial"/>
                <w:color w:val="000000"/>
                <w:sz w:val="20"/>
                <w:szCs w:val="20"/>
                <w:lang w:eastAsia="uk-UA" w:bidi="uk-UA"/>
              </w:rPr>
              <w:t>101</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 xml:space="preserve">Полив водою ущільнювального ґрунту в насипах </w:t>
            </w:r>
            <w:r w:rsidRPr="00142DFF">
              <w:rPr>
                <w:rFonts w:eastAsia="Arial"/>
                <w:color w:val="000000"/>
                <w:sz w:val="20"/>
                <w:szCs w:val="20"/>
                <w:u w:val="single"/>
                <w:lang w:eastAsia="uk-UA" w:bidi="uk-UA"/>
              </w:rPr>
              <w:t>Локальний кошторис 07-01-01 на влаштування підходу та благоустрій</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4,05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bl>
    <w:p w:rsidR="000B7073" w:rsidRPr="00142DFF" w:rsidRDefault="000B7073" w:rsidP="000B7073">
      <w:pPr>
        <w:spacing w:line="1" w:lineRule="exact"/>
        <w:rPr>
          <w:rFonts w:ascii="Times New Roman" w:hAnsi="Times New Roman" w:cs="Times New Roman"/>
        </w:rPr>
      </w:pPr>
      <w:r w:rsidRPr="00142DFF">
        <w:rPr>
          <w:rFonts w:ascii="Times New Roman" w:hAnsi="Times New Roman" w:cs="Times New Roman"/>
        </w:rPr>
        <w:br w:type="page"/>
      </w:r>
    </w:p>
    <w:tbl>
      <w:tblPr>
        <w:tblOverlap w:val="never"/>
        <w:tblW w:w="10639" w:type="dxa"/>
        <w:jc w:val="center"/>
        <w:tblLayout w:type="fixed"/>
        <w:tblCellMar>
          <w:left w:w="10" w:type="dxa"/>
          <w:right w:w="10" w:type="dxa"/>
        </w:tblCellMar>
        <w:tblLook w:val="0000" w:firstRow="0" w:lastRow="0" w:firstColumn="0" w:lastColumn="0" w:noHBand="0" w:noVBand="0"/>
      </w:tblPr>
      <w:tblGrid>
        <w:gridCol w:w="586"/>
        <w:gridCol w:w="5386"/>
        <w:gridCol w:w="1416"/>
        <w:gridCol w:w="1821"/>
        <w:gridCol w:w="1430"/>
      </w:tblGrid>
      <w:tr w:rsidR="000B7073" w:rsidRPr="00142DFF" w:rsidTr="00CD4432">
        <w:trPr>
          <w:trHeight w:hRule="exact" w:val="274"/>
          <w:jc w:val="center"/>
        </w:trPr>
        <w:tc>
          <w:tcPr>
            <w:tcW w:w="5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i/>
                <w:iCs/>
                <w:color w:val="000000"/>
                <w:sz w:val="20"/>
                <w:szCs w:val="20"/>
                <w:lang w:eastAsia="uk-UA" w:bidi="uk-UA"/>
              </w:rPr>
              <w:lastRenderedPageBreak/>
              <w:t>1</w:t>
            </w:r>
          </w:p>
        </w:tc>
        <w:tc>
          <w:tcPr>
            <w:tcW w:w="538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2</w:t>
            </w:r>
          </w:p>
        </w:tc>
        <w:tc>
          <w:tcPr>
            <w:tcW w:w="1416"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3</w:t>
            </w:r>
          </w:p>
        </w:tc>
        <w:tc>
          <w:tcPr>
            <w:tcW w:w="1821" w:type="dxa"/>
            <w:tcBorders>
              <w:top w:val="single" w:sz="4" w:space="0" w:color="auto"/>
              <w:lef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4</w:t>
            </w:r>
          </w:p>
        </w:tc>
        <w:tc>
          <w:tcPr>
            <w:tcW w:w="1430" w:type="dxa"/>
            <w:tcBorders>
              <w:top w:val="single" w:sz="4" w:space="0" w:color="auto"/>
              <w:left w:val="single" w:sz="4" w:space="0" w:color="auto"/>
              <w:right w:val="single" w:sz="4" w:space="0" w:color="auto"/>
            </w:tcBorders>
            <w:shd w:val="clear" w:color="auto" w:fill="auto"/>
            <w:vAlign w:val="bottom"/>
          </w:tcPr>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lang w:eastAsia="uk-UA" w:bidi="uk-UA"/>
              </w:rPr>
              <w:t>5</w:t>
            </w:r>
          </w:p>
        </w:tc>
      </w:tr>
      <w:tr w:rsidR="000B7073" w:rsidRPr="00142DFF" w:rsidTr="00CD4432">
        <w:trPr>
          <w:trHeight w:hRule="exact" w:val="350"/>
          <w:jc w:val="center"/>
        </w:trPr>
        <w:tc>
          <w:tcPr>
            <w:tcW w:w="586" w:type="dxa"/>
            <w:tcBorders>
              <w:top w:val="single" w:sz="4" w:space="0" w:color="auto"/>
              <w:lef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c>
          <w:tcPr>
            <w:tcW w:w="5386" w:type="dxa"/>
            <w:tcBorders>
              <w:top w:val="single" w:sz="4" w:space="0" w:color="auto"/>
              <w:left w:val="single" w:sz="4" w:space="0" w:color="auto"/>
            </w:tcBorders>
            <w:shd w:val="clear" w:color="auto" w:fill="auto"/>
          </w:tcPr>
          <w:p w:rsidR="000B7073" w:rsidRPr="00142DFF" w:rsidRDefault="000B7073" w:rsidP="00CD4432">
            <w:pPr>
              <w:pStyle w:val="ae"/>
              <w:spacing w:line="240" w:lineRule="auto"/>
              <w:ind w:firstLine="0"/>
              <w:jc w:val="center"/>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1. Підходи до альтанки та тротуар</w:t>
            </w:r>
          </w:p>
        </w:tc>
        <w:tc>
          <w:tcPr>
            <w:tcW w:w="1416" w:type="dxa"/>
            <w:tcBorders>
              <w:top w:val="single" w:sz="4" w:space="0" w:color="auto"/>
              <w:lef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c>
          <w:tcPr>
            <w:tcW w:w="1821" w:type="dxa"/>
            <w:tcBorders>
              <w:top w:val="single" w:sz="4" w:space="0" w:color="auto"/>
              <w:lef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c>
          <w:tcPr>
            <w:tcW w:w="1430" w:type="dxa"/>
            <w:tcBorders>
              <w:top w:val="single" w:sz="4" w:space="0" w:color="auto"/>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552"/>
          <w:jc w:val="center"/>
        </w:trPr>
        <w:tc>
          <w:tcPr>
            <w:tcW w:w="586" w:type="dxa"/>
            <w:tcBorders>
              <w:left w:val="single" w:sz="4" w:space="0" w:color="auto"/>
            </w:tcBorders>
            <w:shd w:val="clear" w:color="auto" w:fill="auto"/>
            <w:vAlign w:val="center"/>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102</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дренажного шару основи з піску за товщини шару 12 см</w:t>
            </w:r>
          </w:p>
        </w:tc>
        <w:tc>
          <w:tcPr>
            <w:tcW w:w="1416"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vAlign w:val="center"/>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301,3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8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103</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основи з піску, за зміни товщини на кожен 1 см додавати або вилучати до/з норми 27-17-1 (приведено до 20 см)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900"/>
              <w:jc w:val="both"/>
              <w:rPr>
                <w:sz w:val="20"/>
                <w:szCs w:val="20"/>
              </w:rPr>
            </w:pPr>
            <w:r w:rsidRPr="00142DFF">
              <w:rPr>
                <w:rFonts w:eastAsia="Arial"/>
                <w:color w:val="000000"/>
                <w:sz w:val="20"/>
                <w:szCs w:val="20"/>
                <w:lang w:eastAsia="uk-UA" w:bidi="uk-UA"/>
              </w:rPr>
              <w:t>301,3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6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104</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 xml:space="preserve">Установлення бетонних бортових каменів на бетонну основу, за ширини борту у верхній його частині до </w:t>
            </w:r>
            <w:r w:rsidRPr="00142DFF">
              <w:rPr>
                <w:rFonts w:eastAsia="Arial"/>
                <w:smallCaps/>
                <w:color w:val="000000"/>
                <w:sz w:val="20"/>
                <w:szCs w:val="20"/>
                <w:lang w:eastAsia="uk-UA" w:bidi="uk-UA"/>
              </w:rPr>
              <w:t>і0о</w:t>
            </w:r>
          </w:p>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мм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260</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9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105</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основи тротуарів із щебенево-піщаної суміші за товщини шару 12 см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273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013"/>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106</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покриття з фігурних елементів мощення з використанням готової піщано-цементної суміші тротуарів, шириною до 2 м</w:t>
            </w:r>
          </w:p>
          <w:p w:rsidR="000B7073" w:rsidRPr="00142DFF" w:rsidRDefault="000B7073" w:rsidP="00CD4432">
            <w:pPr>
              <w:pStyle w:val="ae"/>
              <w:spacing w:line="240" w:lineRule="auto"/>
              <w:ind w:firstLine="0"/>
              <w:jc w:val="center"/>
              <w:rPr>
                <w:sz w:val="20"/>
                <w:szCs w:val="20"/>
              </w:rPr>
            </w:pPr>
            <w:r w:rsidRPr="00142DFF">
              <w:rPr>
                <w:rFonts w:eastAsia="Arial"/>
                <w:color w:val="000000"/>
                <w:sz w:val="20"/>
                <w:szCs w:val="20"/>
                <w:u w:val="single"/>
                <w:lang w:eastAsia="uk-UA" w:bidi="uk-UA"/>
              </w:rPr>
              <w:t xml:space="preserve">Розділ 2. </w:t>
            </w:r>
            <w:r w:rsidRPr="00142DFF">
              <w:rPr>
                <w:rFonts w:eastAsia="Arial"/>
                <w:color w:val="000000"/>
                <w:sz w:val="20"/>
                <w:szCs w:val="20"/>
                <w:u w:val="single"/>
                <w:lang w:val="ru-RU" w:eastAsia="ru-RU" w:bidi="ru-RU"/>
              </w:rPr>
              <w:t>Парковка</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273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547"/>
          <w:jc w:val="center"/>
        </w:trPr>
        <w:tc>
          <w:tcPr>
            <w:tcW w:w="586" w:type="dxa"/>
            <w:tcBorders>
              <w:left w:val="single" w:sz="4" w:space="0" w:color="auto"/>
            </w:tcBorders>
            <w:shd w:val="clear" w:color="auto" w:fill="auto"/>
            <w:vAlign w:val="center"/>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 xml:space="preserve">Улаштування основи під бортові </w:t>
            </w:r>
            <w:proofErr w:type="spellStart"/>
            <w:r w:rsidRPr="00142DFF">
              <w:rPr>
                <w:rFonts w:eastAsia="Arial"/>
                <w:color w:val="000000"/>
                <w:sz w:val="20"/>
                <w:szCs w:val="20"/>
                <w:lang w:eastAsia="uk-UA" w:bidi="uk-UA"/>
              </w:rPr>
              <w:t>камені</w:t>
            </w:r>
            <w:proofErr w:type="spellEnd"/>
            <w:r w:rsidRPr="00142DFF">
              <w:rPr>
                <w:rFonts w:eastAsia="Arial"/>
                <w:color w:val="000000"/>
                <w:sz w:val="20"/>
                <w:szCs w:val="20"/>
                <w:lang w:eastAsia="uk-UA" w:bidi="uk-UA"/>
              </w:rPr>
              <w:t xml:space="preserve"> з щебенево- піщаної суміші</w:t>
            </w:r>
          </w:p>
        </w:tc>
        <w:tc>
          <w:tcPr>
            <w:tcW w:w="1416"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vAlign w:val="center"/>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1,4</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77"/>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108</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Установлення бетонних бортових каменів на бетонну основу, за ширини борту у верхній його частині понад 150 мм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24</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45"/>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109</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Улаштування основи з щебенево-піщаної суміші С5</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м3</w:t>
            </w:r>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9,14</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6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110</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Улаштування асфальтобетонного покриття із дрібнозернистої асфальтобетонної суміші за товщини 3 см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43,5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1042"/>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111</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Улаштування асфальтобетонного покриття на кожні 0,5 см зміни товщини шару додавати або вилучати до/з норм 27-22-3 - 27-22-4 (приведено до 5 см)</w:t>
            </w:r>
          </w:p>
          <w:p w:rsidR="000B7073" w:rsidRPr="00142DFF" w:rsidRDefault="000B7073" w:rsidP="00CD4432">
            <w:pPr>
              <w:pStyle w:val="ae"/>
              <w:spacing w:line="240" w:lineRule="auto"/>
              <w:ind w:firstLine="0"/>
              <w:jc w:val="center"/>
              <w:rPr>
                <w:sz w:val="20"/>
                <w:szCs w:val="20"/>
              </w:rPr>
            </w:pPr>
            <w:r w:rsidRPr="00142DFF">
              <w:rPr>
                <w:rFonts w:eastAsia="Arial"/>
                <w:smallCaps/>
                <w:color w:val="000000"/>
                <w:sz w:val="20"/>
                <w:szCs w:val="20"/>
                <w:u w:val="single"/>
                <w:lang w:eastAsia="uk-UA" w:bidi="uk-UA"/>
              </w:rPr>
              <w:t>Розділ</w:t>
            </w:r>
            <w:r w:rsidRPr="00142DFF">
              <w:rPr>
                <w:rFonts w:eastAsia="Arial"/>
                <w:color w:val="000000"/>
                <w:sz w:val="20"/>
                <w:szCs w:val="20"/>
                <w:u w:val="single"/>
                <w:lang w:eastAsia="uk-UA" w:bidi="uk-UA"/>
              </w:rPr>
              <w:t xml:space="preserve"> 3. Благоустрій території</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43,5</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778"/>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112</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Підготовлення ґрунту вручну для влаштування партерного і звичайного газону з внесенням рослинної землі шаром 15 см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270</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69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113</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На кожні 5 см зміни товщини шару рослинної землі додавати або віднімати за нормами 47-25-3, 47-25-4 (приведено до 20 см)</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270</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1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114</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Посів газонів звичайних вручну</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270</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115</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лав</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821"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0"/>
          <w:jc w:val="center"/>
        </w:trPr>
        <w:tc>
          <w:tcPr>
            <w:tcW w:w="586" w:type="dxa"/>
            <w:tcBorders>
              <w:left w:val="single" w:sz="4" w:space="0" w:color="auto"/>
            </w:tcBorders>
            <w:shd w:val="clear" w:color="auto" w:fill="auto"/>
            <w:vAlign w:val="bottom"/>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116</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урн</w:t>
            </w:r>
          </w:p>
        </w:tc>
        <w:tc>
          <w:tcPr>
            <w:tcW w:w="1416" w:type="dxa"/>
            <w:tcBorders>
              <w:left w:val="single" w:sz="4" w:space="0" w:color="auto"/>
            </w:tcBorders>
            <w:shd w:val="clear" w:color="auto" w:fill="auto"/>
            <w:vAlign w:val="bottom"/>
          </w:tcPr>
          <w:p w:rsidR="000B7073" w:rsidRPr="00142DFF" w:rsidRDefault="000B7073" w:rsidP="00CD4432">
            <w:pPr>
              <w:pStyle w:val="ae"/>
              <w:spacing w:line="240" w:lineRule="auto"/>
              <w:ind w:firstLine="0"/>
              <w:jc w:val="both"/>
              <w:rPr>
                <w:sz w:val="20"/>
                <w:szCs w:val="20"/>
              </w:rPr>
            </w:pPr>
            <w:proofErr w:type="spellStart"/>
            <w:r w:rsidRPr="00142DFF">
              <w:rPr>
                <w:rFonts w:eastAsia="Arial"/>
                <w:color w:val="000000"/>
                <w:sz w:val="20"/>
                <w:szCs w:val="20"/>
                <w:lang w:eastAsia="uk-UA" w:bidi="uk-UA"/>
              </w:rPr>
              <w:t>шт</w:t>
            </w:r>
            <w:proofErr w:type="spellEnd"/>
          </w:p>
        </w:tc>
        <w:tc>
          <w:tcPr>
            <w:tcW w:w="1821" w:type="dxa"/>
            <w:tcBorders>
              <w:left w:val="single" w:sz="4" w:space="0" w:color="auto"/>
            </w:tcBorders>
            <w:shd w:val="clear" w:color="auto" w:fill="auto"/>
            <w:vAlign w:val="bottom"/>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6"/>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117</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Установлення дорожніх знаків на одному стояку під час копання ям механізовано, двобічних</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знак</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280" w:firstLine="0"/>
              <w:jc w:val="both"/>
              <w:rPr>
                <w:sz w:val="20"/>
                <w:szCs w:val="20"/>
              </w:rPr>
            </w:pPr>
            <w:r w:rsidRPr="00142DFF">
              <w:rPr>
                <w:rFonts w:eastAsia="Arial"/>
                <w:color w:val="000000"/>
                <w:sz w:val="20"/>
                <w:szCs w:val="20"/>
                <w:lang w:eastAsia="uk-UA" w:bidi="uk-UA"/>
              </w:rPr>
              <w:t>4</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235"/>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118</w:t>
            </w:r>
          </w:p>
        </w:tc>
        <w:tc>
          <w:tcPr>
            <w:tcW w:w="5386" w:type="dxa"/>
            <w:tcBorders>
              <w:left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Улаштування тактильних смуг "Зрізаних конусів"</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firstLine="0"/>
              <w:jc w:val="right"/>
              <w:rPr>
                <w:sz w:val="20"/>
                <w:szCs w:val="20"/>
              </w:rPr>
            </w:pPr>
            <w:r w:rsidRPr="00142DFF">
              <w:rPr>
                <w:rFonts w:eastAsia="Arial"/>
                <w:color w:val="000000"/>
                <w:sz w:val="20"/>
                <w:szCs w:val="20"/>
                <w:lang w:eastAsia="uk-UA" w:bidi="uk-UA"/>
              </w:rPr>
              <w:t>4,8</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61"/>
          <w:jc w:val="center"/>
        </w:trPr>
        <w:tc>
          <w:tcPr>
            <w:tcW w:w="586" w:type="dxa"/>
            <w:tcBorders>
              <w:left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119</w:t>
            </w:r>
          </w:p>
        </w:tc>
        <w:tc>
          <w:tcPr>
            <w:tcW w:w="5386" w:type="dxa"/>
            <w:tcBorders>
              <w:left w:val="single" w:sz="4" w:space="0" w:color="auto"/>
            </w:tcBorders>
            <w:shd w:val="clear" w:color="auto" w:fill="auto"/>
            <w:vAlign w:val="bottom"/>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Нанесення горизонтальної дорожньої розмітки фарбою маркірувальними машинами, тип лінії 1.14.1</w:t>
            </w:r>
          </w:p>
        </w:tc>
        <w:tc>
          <w:tcPr>
            <w:tcW w:w="1416" w:type="dxa"/>
            <w:tcBorders>
              <w:left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27,3</w:t>
            </w:r>
          </w:p>
        </w:tc>
        <w:tc>
          <w:tcPr>
            <w:tcW w:w="1430" w:type="dxa"/>
            <w:tcBorders>
              <w:left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r w:rsidR="000B7073" w:rsidRPr="00142DFF" w:rsidTr="00CD4432">
        <w:trPr>
          <w:trHeight w:hRule="exact" w:val="475"/>
          <w:jc w:val="center"/>
        </w:trPr>
        <w:tc>
          <w:tcPr>
            <w:tcW w:w="586" w:type="dxa"/>
            <w:tcBorders>
              <w:left w:val="single" w:sz="4" w:space="0" w:color="auto"/>
              <w:bottom w:val="single" w:sz="4" w:space="0" w:color="auto"/>
            </w:tcBorders>
            <w:shd w:val="clear" w:color="auto" w:fill="auto"/>
          </w:tcPr>
          <w:p w:rsidR="000B7073" w:rsidRPr="00142DFF" w:rsidRDefault="000B7073" w:rsidP="00CD4432">
            <w:pPr>
              <w:pStyle w:val="ae"/>
              <w:spacing w:line="240" w:lineRule="auto"/>
              <w:ind w:firstLine="140"/>
              <w:jc w:val="both"/>
              <w:rPr>
                <w:sz w:val="20"/>
                <w:szCs w:val="20"/>
              </w:rPr>
            </w:pPr>
            <w:r w:rsidRPr="00142DFF">
              <w:rPr>
                <w:rFonts w:eastAsia="Arial"/>
                <w:color w:val="000000"/>
                <w:sz w:val="20"/>
                <w:szCs w:val="20"/>
                <w:lang w:eastAsia="uk-UA" w:bidi="uk-UA"/>
              </w:rPr>
              <w:t>120</w:t>
            </w:r>
          </w:p>
        </w:tc>
        <w:tc>
          <w:tcPr>
            <w:tcW w:w="5386" w:type="dxa"/>
            <w:tcBorders>
              <w:left w:val="single" w:sz="4" w:space="0" w:color="auto"/>
              <w:bottom w:val="single" w:sz="4" w:space="0" w:color="auto"/>
            </w:tcBorders>
            <w:shd w:val="clear" w:color="auto" w:fill="auto"/>
          </w:tcPr>
          <w:p w:rsidR="000B7073" w:rsidRPr="00142DFF" w:rsidRDefault="000B7073" w:rsidP="00CD4432">
            <w:pPr>
              <w:pStyle w:val="ae"/>
              <w:spacing w:line="240" w:lineRule="auto"/>
              <w:ind w:firstLine="0"/>
              <w:rPr>
                <w:sz w:val="20"/>
                <w:szCs w:val="20"/>
              </w:rPr>
            </w:pPr>
            <w:r w:rsidRPr="00142DFF">
              <w:rPr>
                <w:rFonts w:eastAsia="Arial"/>
                <w:color w:val="000000"/>
                <w:sz w:val="20"/>
                <w:szCs w:val="20"/>
                <w:lang w:eastAsia="uk-UA" w:bidi="uk-UA"/>
              </w:rPr>
              <w:t>Нанесення горизонтальної дорожньої розмітки фарбою маркірувальними машинами, тип лінії 1.34</w:t>
            </w:r>
          </w:p>
        </w:tc>
        <w:tc>
          <w:tcPr>
            <w:tcW w:w="1416" w:type="dxa"/>
            <w:tcBorders>
              <w:left w:val="single" w:sz="4" w:space="0" w:color="auto"/>
              <w:bottom w:val="single" w:sz="4" w:space="0" w:color="auto"/>
            </w:tcBorders>
            <w:shd w:val="clear" w:color="auto" w:fill="auto"/>
          </w:tcPr>
          <w:p w:rsidR="000B7073" w:rsidRPr="00142DFF" w:rsidRDefault="000B7073" w:rsidP="00CD4432">
            <w:pPr>
              <w:pStyle w:val="ae"/>
              <w:spacing w:line="240" w:lineRule="auto"/>
              <w:ind w:firstLine="0"/>
              <w:jc w:val="both"/>
              <w:rPr>
                <w:sz w:val="20"/>
                <w:szCs w:val="20"/>
              </w:rPr>
            </w:pPr>
            <w:r w:rsidRPr="00142DFF">
              <w:rPr>
                <w:rFonts w:eastAsia="Arial"/>
                <w:color w:val="000000"/>
                <w:sz w:val="20"/>
                <w:szCs w:val="20"/>
                <w:lang w:eastAsia="uk-UA" w:bidi="uk-UA"/>
              </w:rPr>
              <w:t>м2</w:t>
            </w:r>
          </w:p>
        </w:tc>
        <w:tc>
          <w:tcPr>
            <w:tcW w:w="1821" w:type="dxa"/>
            <w:tcBorders>
              <w:left w:val="single" w:sz="4" w:space="0" w:color="auto"/>
              <w:bottom w:val="single" w:sz="4" w:space="0" w:color="auto"/>
            </w:tcBorders>
            <w:shd w:val="clear" w:color="auto" w:fill="auto"/>
          </w:tcPr>
          <w:p w:rsidR="000B7073" w:rsidRPr="00142DFF" w:rsidRDefault="000B7073" w:rsidP="00CD4432">
            <w:pPr>
              <w:pStyle w:val="ae"/>
              <w:spacing w:line="240" w:lineRule="auto"/>
              <w:ind w:left="1020" w:firstLine="0"/>
              <w:jc w:val="both"/>
              <w:rPr>
                <w:sz w:val="20"/>
                <w:szCs w:val="20"/>
              </w:rPr>
            </w:pPr>
            <w:r w:rsidRPr="00142DFF">
              <w:rPr>
                <w:rFonts w:eastAsia="Arial"/>
                <w:color w:val="000000"/>
                <w:sz w:val="20"/>
                <w:szCs w:val="20"/>
                <w:lang w:eastAsia="uk-UA" w:bidi="uk-UA"/>
              </w:rPr>
              <w:t>0,85</w:t>
            </w:r>
          </w:p>
        </w:tc>
        <w:tc>
          <w:tcPr>
            <w:tcW w:w="1430" w:type="dxa"/>
            <w:tcBorders>
              <w:left w:val="single" w:sz="4" w:space="0" w:color="auto"/>
              <w:bottom w:val="single" w:sz="4" w:space="0" w:color="auto"/>
              <w:right w:val="single" w:sz="4" w:space="0" w:color="auto"/>
            </w:tcBorders>
            <w:shd w:val="clear" w:color="auto" w:fill="auto"/>
          </w:tcPr>
          <w:p w:rsidR="000B7073" w:rsidRPr="00142DFF" w:rsidRDefault="000B7073" w:rsidP="00CD4432">
            <w:pPr>
              <w:rPr>
                <w:rFonts w:ascii="Times New Roman" w:hAnsi="Times New Roman" w:cs="Times New Roman"/>
                <w:sz w:val="10"/>
                <w:szCs w:val="10"/>
              </w:rPr>
            </w:pPr>
          </w:p>
        </w:tc>
      </w:tr>
    </w:tbl>
    <w:p w:rsidR="000B7073" w:rsidRPr="00142DFF" w:rsidRDefault="000B7073" w:rsidP="000B7073">
      <w:pPr>
        <w:spacing w:after="699" w:line="1" w:lineRule="exact"/>
        <w:rPr>
          <w:rFonts w:ascii="Times New Roman" w:hAnsi="Times New Roman" w:cs="Times New Roman"/>
        </w:rPr>
      </w:pPr>
    </w:p>
    <w:p w:rsidR="008A779C" w:rsidRDefault="008A779C">
      <w:pPr>
        <w:rPr>
          <w:rFonts w:ascii="Times New Roman" w:hAnsi="Times New Roman" w:cs="Times New Roman"/>
        </w:rPr>
      </w:pPr>
      <w:r>
        <w:rPr>
          <w:rFonts w:ascii="Times New Roman" w:hAnsi="Times New Roman" w:cs="Times New Roman"/>
        </w:rPr>
        <w:br w:type="page"/>
      </w:r>
    </w:p>
    <w:p w:rsidR="003A3937" w:rsidRDefault="003A3937">
      <w:pPr>
        <w:rPr>
          <w:rFonts w:ascii="Times New Roman" w:hAnsi="Times New Roman" w:cs="Times New Roman"/>
        </w:rPr>
      </w:pPr>
    </w:p>
    <w:p w:rsidR="00797EE8" w:rsidRPr="00EB3B93" w:rsidRDefault="00797EE8" w:rsidP="00666B61">
      <w:pPr>
        <w:pStyle w:val="50"/>
        <w:keepNext/>
        <w:keepLines/>
        <w:spacing w:after="160" w:line="240" w:lineRule="auto"/>
        <w:ind w:left="0"/>
        <w:jc w:val="center"/>
        <w:rPr>
          <w:rFonts w:eastAsia="Arial"/>
          <w:color w:val="000000"/>
          <w:sz w:val="24"/>
          <w:szCs w:val="24"/>
          <w:lang w:eastAsia="ru-RU" w:bidi="ru-RU"/>
        </w:rPr>
      </w:pPr>
      <w:r w:rsidRPr="00EB3B93">
        <w:rPr>
          <w:rFonts w:eastAsia="Arial"/>
          <w:color w:val="000000"/>
          <w:sz w:val="24"/>
          <w:szCs w:val="24"/>
          <w:lang w:eastAsia="ru-RU" w:bidi="ru-RU"/>
        </w:rPr>
        <w:t xml:space="preserve">Перелік матеріалів та обладнання для капітального ремонту обладнання свердловини з встановленням </w:t>
      </w:r>
      <w:proofErr w:type="spellStart"/>
      <w:r w:rsidRPr="00EB3B93">
        <w:rPr>
          <w:rFonts w:eastAsia="Arial"/>
          <w:color w:val="000000"/>
          <w:sz w:val="24"/>
          <w:szCs w:val="24"/>
          <w:lang w:eastAsia="ru-RU" w:bidi="ru-RU"/>
        </w:rPr>
        <w:t>бювету</w:t>
      </w:r>
      <w:proofErr w:type="spellEnd"/>
      <w:r w:rsidRPr="00EB3B93">
        <w:rPr>
          <w:rFonts w:eastAsia="Arial"/>
          <w:color w:val="000000"/>
          <w:sz w:val="24"/>
          <w:szCs w:val="24"/>
          <w:lang w:eastAsia="ru-RU" w:bidi="ru-RU"/>
        </w:rPr>
        <w:t xml:space="preserve"> та облаштуванням прилеглої території за </w:t>
      </w:r>
      <w:proofErr w:type="spellStart"/>
      <w:r w:rsidRPr="00EB3B93">
        <w:rPr>
          <w:rFonts w:eastAsia="Arial"/>
          <w:color w:val="000000"/>
          <w:sz w:val="24"/>
          <w:szCs w:val="24"/>
          <w:lang w:eastAsia="ru-RU" w:bidi="ru-RU"/>
        </w:rPr>
        <w:t>адресою</w:t>
      </w:r>
      <w:proofErr w:type="spellEnd"/>
      <w:r w:rsidRPr="00EB3B93">
        <w:rPr>
          <w:rFonts w:eastAsia="Arial"/>
          <w:color w:val="000000"/>
          <w:sz w:val="24"/>
          <w:szCs w:val="24"/>
          <w:lang w:eastAsia="ru-RU" w:bidi="ru-RU"/>
        </w:rPr>
        <w:t xml:space="preserve"> площа Перемоги в с. </w:t>
      </w:r>
      <w:proofErr w:type="spellStart"/>
      <w:r w:rsidRPr="00EB3B93">
        <w:rPr>
          <w:rFonts w:eastAsia="Arial"/>
          <w:color w:val="000000"/>
          <w:sz w:val="24"/>
          <w:szCs w:val="24"/>
          <w:lang w:eastAsia="ru-RU" w:bidi="ru-RU"/>
        </w:rPr>
        <w:t>Літки</w:t>
      </w:r>
      <w:proofErr w:type="spellEnd"/>
      <w:r w:rsidRPr="00EB3B93">
        <w:rPr>
          <w:rFonts w:eastAsia="Arial"/>
          <w:color w:val="000000"/>
          <w:sz w:val="24"/>
          <w:szCs w:val="24"/>
          <w:lang w:eastAsia="ru-RU" w:bidi="ru-RU"/>
        </w:rPr>
        <w:t xml:space="preserve"> Броварського району Київської області</w:t>
      </w:r>
    </w:p>
    <w:p w:rsidR="003A3937" w:rsidRPr="00EB3B93" w:rsidRDefault="00797EE8" w:rsidP="00666B61">
      <w:pPr>
        <w:pStyle w:val="50"/>
        <w:keepNext/>
        <w:keepLines/>
        <w:spacing w:after="160" w:line="240" w:lineRule="auto"/>
        <w:ind w:left="0"/>
        <w:jc w:val="center"/>
        <w:rPr>
          <w:rFonts w:eastAsia="Arial"/>
          <w:color w:val="000000"/>
          <w:sz w:val="24"/>
          <w:szCs w:val="24"/>
          <w:lang w:eastAsia="ru-RU" w:bidi="ru-RU"/>
        </w:rPr>
      </w:pPr>
      <w:r w:rsidRPr="00EB3B93">
        <w:rPr>
          <w:rFonts w:eastAsia="Arial"/>
          <w:i/>
          <w:color w:val="000000"/>
          <w:sz w:val="24"/>
          <w:szCs w:val="24"/>
          <w:lang w:eastAsia="ru-RU" w:bidi="ru-RU"/>
        </w:rPr>
        <w:t>(згідно підсумковій</w:t>
      </w:r>
      <w:r w:rsidR="003A3937" w:rsidRPr="00EB3B93">
        <w:rPr>
          <w:rFonts w:eastAsia="Arial"/>
          <w:i/>
          <w:color w:val="000000"/>
          <w:sz w:val="24"/>
          <w:szCs w:val="24"/>
          <w:lang w:eastAsia="ru-RU" w:bidi="ru-RU"/>
        </w:rPr>
        <w:t xml:space="preserve"> відом</w:t>
      </w:r>
      <w:r w:rsidRPr="00EB3B93">
        <w:rPr>
          <w:rFonts w:eastAsia="Arial"/>
          <w:i/>
          <w:color w:val="000000"/>
          <w:sz w:val="24"/>
          <w:szCs w:val="24"/>
          <w:lang w:eastAsia="ru-RU" w:bidi="ru-RU"/>
        </w:rPr>
        <w:t>ості</w:t>
      </w:r>
      <w:r w:rsidR="003A3937" w:rsidRPr="00EB3B93">
        <w:rPr>
          <w:rFonts w:eastAsia="Arial"/>
          <w:i/>
          <w:color w:val="000000"/>
          <w:sz w:val="24"/>
          <w:szCs w:val="24"/>
          <w:lang w:eastAsia="ru-RU" w:bidi="ru-RU"/>
        </w:rPr>
        <w:t xml:space="preserve"> ресурсів</w:t>
      </w:r>
      <w:r w:rsidRPr="00EB3B93">
        <w:rPr>
          <w:rFonts w:eastAsia="Arial"/>
          <w:i/>
          <w:color w:val="000000"/>
          <w:sz w:val="24"/>
          <w:szCs w:val="24"/>
          <w:lang w:eastAsia="ru-RU" w:bidi="ru-RU"/>
        </w:rPr>
        <w:t xml:space="preserve"> робочого проекту</w:t>
      </w:r>
      <w:r w:rsidRPr="00EB3B93">
        <w:rPr>
          <w:rFonts w:eastAsia="Arial"/>
          <w:color w:val="000000"/>
          <w:sz w:val="24"/>
          <w:szCs w:val="24"/>
          <w:lang w:eastAsia="ru-RU" w:bidi="ru-RU"/>
        </w:rPr>
        <w:t>)</w:t>
      </w:r>
    </w:p>
    <w:p w:rsidR="00666B61" w:rsidRPr="00EB3B93" w:rsidRDefault="00666B61" w:rsidP="00666B61">
      <w:pPr>
        <w:pStyle w:val="50"/>
        <w:keepNext/>
        <w:keepLines/>
        <w:spacing w:after="160" w:line="240" w:lineRule="auto"/>
        <w:ind w:left="0"/>
        <w:jc w:val="center"/>
        <w:rPr>
          <w:rFonts w:eastAsia="Arial"/>
          <w:color w:val="000000"/>
          <w:sz w:val="24"/>
          <w:szCs w:val="24"/>
          <w:lang w:eastAsia="ru-RU" w:bidi="ru-RU"/>
        </w:rPr>
      </w:pPr>
    </w:p>
    <w:tbl>
      <w:tblPr>
        <w:tblW w:w="8680" w:type="dxa"/>
        <w:tblLook w:val="04A0" w:firstRow="1" w:lastRow="0" w:firstColumn="1" w:lastColumn="0" w:noHBand="0" w:noVBand="1"/>
      </w:tblPr>
      <w:tblGrid>
        <w:gridCol w:w="820"/>
        <w:gridCol w:w="4960"/>
        <w:gridCol w:w="1240"/>
        <w:gridCol w:w="1660"/>
      </w:tblGrid>
      <w:tr w:rsidR="008A779C" w:rsidRPr="00EB3B93" w:rsidTr="008A779C">
        <w:trPr>
          <w:trHeight w:val="509"/>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Ч.ч</w:t>
            </w:r>
            <w:proofErr w:type="spellEnd"/>
            <w:r w:rsidRPr="00EB3B93">
              <w:rPr>
                <w:rFonts w:ascii="Times New Roman" w:eastAsia="Times New Roman" w:hAnsi="Times New Roman" w:cs="Times New Roman"/>
                <w:color w:val="000000"/>
                <w:sz w:val="20"/>
                <w:szCs w:val="20"/>
                <w:lang w:val="ru-RU" w:eastAsia="ru-RU"/>
              </w:rPr>
              <w:t>.</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Найменування</w:t>
            </w:r>
            <w:proofErr w:type="spellEnd"/>
            <w:r w:rsidRPr="00EB3B93">
              <w:rPr>
                <w:rFonts w:ascii="Times New Roman" w:eastAsia="Times New Roman" w:hAnsi="Times New Roman" w:cs="Times New Roman"/>
                <w:color w:val="000000"/>
                <w:sz w:val="20"/>
                <w:szCs w:val="20"/>
                <w:lang w:val="ru-RU" w:eastAsia="ru-RU"/>
              </w:rPr>
              <w:t xml:space="preserve">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Одиниця</w:t>
            </w:r>
            <w:proofErr w:type="spellEnd"/>
            <w:r w:rsidRPr="00EB3B93">
              <w:rPr>
                <w:rFonts w:ascii="Times New Roman" w:eastAsia="Times New Roman" w:hAnsi="Times New Roman" w:cs="Times New Roman"/>
                <w:color w:val="000000"/>
                <w:sz w:val="20"/>
                <w:szCs w:val="20"/>
                <w:lang w:val="ru-RU" w:eastAsia="ru-RU"/>
              </w:rPr>
              <w:t xml:space="preserve"> </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виміру</w:t>
            </w:r>
            <w:proofErr w:type="spell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Кількість</w:t>
            </w:r>
            <w:proofErr w:type="spellEnd"/>
          </w:p>
        </w:tc>
      </w:tr>
      <w:tr w:rsidR="008A779C" w:rsidRPr="00EB3B93" w:rsidTr="008A779C">
        <w:trPr>
          <w:trHeight w:val="136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30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w:t>
            </w:r>
          </w:p>
        </w:tc>
      </w:tr>
      <w:tr w:rsidR="008A779C" w:rsidRPr="00EB3B93" w:rsidTr="008A779C">
        <w:trPr>
          <w:trHeight w:val="5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proofErr w:type="spellStart"/>
            <w:r w:rsidRPr="00EB3B93">
              <w:rPr>
                <w:rFonts w:ascii="Times New Roman" w:eastAsia="Times New Roman" w:hAnsi="Times New Roman" w:cs="Times New Roman"/>
                <w:b/>
                <w:bCs/>
                <w:color w:val="000000"/>
                <w:sz w:val="20"/>
                <w:szCs w:val="20"/>
                <w:u w:val="single"/>
                <w:lang w:val="ru-RU" w:eastAsia="ru-RU"/>
              </w:rPr>
              <w:t>Будівельні</w:t>
            </w:r>
            <w:proofErr w:type="spellEnd"/>
            <w:r w:rsidRPr="00EB3B93">
              <w:rPr>
                <w:rFonts w:ascii="Times New Roman" w:eastAsia="Times New Roman" w:hAnsi="Times New Roman" w:cs="Times New Roman"/>
                <w:b/>
                <w:bCs/>
                <w:color w:val="000000"/>
                <w:sz w:val="20"/>
                <w:szCs w:val="20"/>
                <w:u w:val="single"/>
                <w:lang w:val="ru-RU" w:eastAsia="ru-RU"/>
              </w:rPr>
              <w:t xml:space="preserve"> </w:t>
            </w:r>
            <w:proofErr w:type="spellStart"/>
            <w:r w:rsidRPr="00EB3B93">
              <w:rPr>
                <w:rFonts w:ascii="Times New Roman" w:eastAsia="Times New Roman" w:hAnsi="Times New Roman" w:cs="Times New Roman"/>
                <w:b/>
                <w:bCs/>
                <w:color w:val="000000"/>
                <w:sz w:val="20"/>
                <w:szCs w:val="20"/>
                <w:u w:val="single"/>
                <w:lang w:val="ru-RU" w:eastAsia="ru-RU"/>
              </w:rPr>
              <w:t>матеріали</w:t>
            </w:r>
            <w:proofErr w:type="spellEnd"/>
            <w:r w:rsidRPr="00EB3B93">
              <w:rPr>
                <w:rFonts w:ascii="Times New Roman" w:eastAsia="Times New Roman" w:hAnsi="Times New Roman" w:cs="Times New Roman"/>
                <w:b/>
                <w:bCs/>
                <w:color w:val="000000"/>
                <w:sz w:val="20"/>
                <w:szCs w:val="20"/>
                <w:u w:val="single"/>
                <w:lang w:val="ru-RU" w:eastAsia="ru-RU"/>
              </w:rPr>
              <w:t xml:space="preserve">, </w:t>
            </w:r>
            <w:proofErr w:type="spellStart"/>
            <w:r w:rsidRPr="00EB3B93">
              <w:rPr>
                <w:rFonts w:ascii="Times New Roman" w:eastAsia="Times New Roman" w:hAnsi="Times New Roman" w:cs="Times New Roman"/>
                <w:b/>
                <w:bCs/>
                <w:color w:val="000000"/>
                <w:sz w:val="20"/>
                <w:szCs w:val="20"/>
                <w:u w:val="single"/>
                <w:lang w:val="ru-RU" w:eastAsia="ru-RU"/>
              </w:rPr>
              <w:t>вироби</w:t>
            </w:r>
            <w:proofErr w:type="spellEnd"/>
            <w:r w:rsidRPr="00EB3B93">
              <w:rPr>
                <w:rFonts w:ascii="Times New Roman" w:eastAsia="Times New Roman" w:hAnsi="Times New Roman" w:cs="Times New Roman"/>
                <w:b/>
                <w:bCs/>
                <w:color w:val="000000"/>
                <w:sz w:val="20"/>
                <w:szCs w:val="20"/>
                <w:u w:val="single"/>
                <w:lang w:val="ru-RU" w:eastAsia="ru-RU"/>
              </w:rPr>
              <w:t xml:space="preserve"> і</w:t>
            </w:r>
            <w:r w:rsidRPr="00EB3B93">
              <w:rPr>
                <w:rFonts w:ascii="Times New Roman" w:eastAsia="Times New Roman" w:hAnsi="Times New Roman" w:cs="Times New Roman"/>
                <w:b/>
                <w:bCs/>
                <w:color w:val="000000"/>
                <w:sz w:val="20"/>
                <w:szCs w:val="20"/>
                <w:u w:val="single"/>
                <w:lang w:val="ru-RU" w:eastAsia="ru-RU"/>
              </w:rPr>
              <w:br/>
            </w:r>
            <w:proofErr w:type="spellStart"/>
            <w:r w:rsidRPr="00EB3B93">
              <w:rPr>
                <w:rFonts w:ascii="Times New Roman" w:eastAsia="Times New Roman" w:hAnsi="Times New Roman" w:cs="Times New Roman"/>
                <w:b/>
                <w:bCs/>
                <w:color w:val="000000"/>
                <w:sz w:val="20"/>
                <w:szCs w:val="20"/>
                <w:u w:val="single"/>
                <w:lang w:val="ru-RU" w:eastAsia="ru-RU"/>
              </w:rPr>
              <w:t>комплекти</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r>
      <w:tr w:rsidR="008A779C" w:rsidRPr="00EB3B93" w:rsidTr="008A779C">
        <w:trPr>
          <w:trHeight w:val="2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Металочерепиця</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25,3</w:t>
            </w: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Цвяхи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конічною</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головкою</w:t>
            </w:r>
            <w:proofErr w:type="spellEnd"/>
            <w:r w:rsidRPr="00EB3B93">
              <w:rPr>
                <w:rFonts w:ascii="Times New Roman" w:eastAsia="Times New Roman" w:hAnsi="Times New Roman" w:cs="Times New Roman"/>
                <w:color w:val="000000"/>
                <w:sz w:val="20"/>
                <w:szCs w:val="20"/>
                <w:lang w:val="ru-RU" w:eastAsia="ru-RU"/>
              </w:rPr>
              <w:t xml:space="preserve"> 4,</w:t>
            </w:r>
            <w:r w:rsidRPr="00EB3B93">
              <w:rPr>
                <w:rFonts w:ascii="Times New Roman" w:eastAsia="Times New Roman" w:hAnsi="Times New Roman" w:cs="Times New Roman"/>
                <w:color w:val="000000"/>
                <w:sz w:val="20"/>
                <w:szCs w:val="20"/>
                <w:lang w:val="ru-RU" w:eastAsia="ru-RU"/>
              </w:rPr>
              <w:br/>
              <w:t>0х100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0,000441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Цвяхи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будівельні</w:t>
            </w:r>
            <w:proofErr w:type="spellEnd"/>
            <w:r w:rsidRPr="00EB3B93">
              <w:rPr>
                <w:rFonts w:ascii="Times New Roman" w:eastAsia="Times New Roman" w:hAnsi="Times New Roman" w:cs="Times New Roman"/>
                <w:color w:val="000000"/>
                <w:sz w:val="20"/>
                <w:szCs w:val="20"/>
                <w:lang w:val="ru-RU" w:eastAsia="ru-RU"/>
              </w:rPr>
              <w:t xml:space="preserve"> з плоскою </w:t>
            </w:r>
            <w:proofErr w:type="spellStart"/>
            <w:r w:rsidRPr="00EB3B93">
              <w:rPr>
                <w:rFonts w:ascii="Times New Roman" w:eastAsia="Times New Roman" w:hAnsi="Times New Roman" w:cs="Times New Roman"/>
                <w:color w:val="000000"/>
                <w:sz w:val="20"/>
                <w:szCs w:val="20"/>
                <w:lang w:val="ru-RU" w:eastAsia="ru-RU"/>
              </w:rPr>
              <w:t>головкою</w:t>
            </w:r>
            <w:proofErr w:type="spellEnd"/>
            <w:r w:rsidRPr="00EB3B93">
              <w:rPr>
                <w:rFonts w:ascii="Times New Roman" w:eastAsia="Times New Roman" w:hAnsi="Times New Roman" w:cs="Times New Roman"/>
                <w:color w:val="000000"/>
                <w:sz w:val="20"/>
                <w:szCs w:val="20"/>
                <w:lang w:val="ru-RU" w:eastAsia="ru-RU"/>
              </w:rPr>
              <w:t xml:space="preserve"> 1,8х60</w:t>
            </w:r>
            <w:r w:rsidRPr="00EB3B93">
              <w:rPr>
                <w:rFonts w:ascii="Times New Roman" w:eastAsia="Times New Roman" w:hAnsi="Times New Roman" w:cs="Times New Roman"/>
                <w:color w:val="000000"/>
                <w:sz w:val="20"/>
                <w:szCs w:val="20"/>
                <w:lang w:val="ru-RU" w:eastAsia="ru-RU"/>
              </w:rPr>
              <w:br/>
              <w:t>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0,000004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Цвяхи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будівельні</w:t>
            </w:r>
            <w:proofErr w:type="spellEnd"/>
            <w:r w:rsidRPr="00EB3B93">
              <w:rPr>
                <w:rFonts w:ascii="Times New Roman" w:eastAsia="Times New Roman" w:hAnsi="Times New Roman" w:cs="Times New Roman"/>
                <w:color w:val="000000"/>
                <w:sz w:val="20"/>
                <w:szCs w:val="20"/>
                <w:lang w:val="ru-RU" w:eastAsia="ru-RU"/>
              </w:rPr>
              <w:t xml:space="preserve"> з плоскою </w:t>
            </w:r>
            <w:proofErr w:type="spellStart"/>
            <w:r w:rsidRPr="00EB3B93">
              <w:rPr>
                <w:rFonts w:ascii="Times New Roman" w:eastAsia="Times New Roman" w:hAnsi="Times New Roman" w:cs="Times New Roman"/>
                <w:color w:val="000000"/>
                <w:sz w:val="20"/>
                <w:szCs w:val="20"/>
                <w:lang w:val="ru-RU" w:eastAsia="ru-RU"/>
              </w:rPr>
              <w:t>головкою</w:t>
            </w:r>
            <w:proofErr w:type="spellEnd"/>
            <w:r w:rsidRPr="00EB3B93">
              <w:rPr>
                <w:rFonts w:ascii="Times New Roman" w:eastAsia="Times New Roman" w:hAnsi="Times New Roman" w:cs="Times New Roman"/>
                <w:color w:val="000000"/>
                <w:sz w:val="20"/>
                <w:szCs w:val="20"/>
                <w:lang w:val="ru-RU" w:eastAsia="ru-RU"/>
              </w:rPr>
              <w:t xml:space="preserve"> 3х70</w:t>
            </w:r>
            <w:r w:rsidRPr="00EB3B93">
              <w:rPr>
                <w:rFonts w:ascii="Times New Roman" w:eastAsia="Times New Roman" w:hAnsi="Times New Roman" w:cs="Times New Roman"/>
                <w:color w:val="000000"/>
                <w:sz w:val="20"/>
                <w:szCs w:val="20"/>
                <w:lang w:val="ru-RU" w:eastAsia="ru-RU"/>
              </w:rPr>
              <w:br/>
              <w:t>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0,00325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Вапно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будівельне</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негашене</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грудкове</w:t>
            </w:r>
            <w:proofErr w:type="spellEnd"/>
            <w:r w:rsidRPr="00EB3B93">
              <w:rPr>
                <w:rFonts w:ascii="Times New Roman" w:eastAsia="Times New Roman" w:hAnsi="Times New Roman" w:cs="Times New Roman"/>
                <w:color w:val="000000"/>
                <w:sz w:val="20"/>
                <w:szCs w:val="20"/>
                <w:lang w:val="ru-RU" w:eastAsia="ru-RU"/>
              </w:rPr>
              <w:t>, сорт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0,000642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Вапно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хлорне</w:t>
            </w:r>
            <w:proofErr w:type="spellEnd"/>
            <w:r w:rsidRPr="00EB3B93">
              <w:rPr>
                <w:rFonts w:ascii="Times New Roman" w:eastAsia="Times New Roman" w:hAnsi="Times New Roman" w:cs="Times New Roman"/>
                <w:color w:val="000000"/>
                <w:sz w:val="20"/>
                <w:szCs w:val="20"/>
                <w:lang w:val="ru-RU" w:eastAsia="ru-RU"/>
              </w:rPr>
              <w:t>, марка А</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0,000024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Канати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прядив'яні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просочені</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0,0000318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Кисень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технічний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газоподібний</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1,13954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Мастика </w:t>
            </w:r>
            <w:proofErr w:type="spellStart"/>
            <w:r w:rsidRPr="00EB3B93">
              <w:rPr>
                <w:rFonts w:ascii="Times New Roman" w:eastAsia="Times New Roman" w:hAnsi="Times New Roman" w:cs="Times New Roman"/>
                <w:color w:val="000000"/>
                <w:sz w:val="20"/>
                <w:szCs w:val="20"/>
                <w:lang w:val="ru-RU" w:eastAsia="ru-RU"/>
              </w:rPr>
              <w:t>морозостійка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бітумно-масляна</w:t>
            </w:r>
            <w:proofErr w:type="spellEnd"/>
            <w:r w:rsidRPr="00EB3B93">
              <w:rPr>
                <w:rFonts w:ascii="Times New Roman" w:eastAsia="Times New Roman" w:hAnsi="Times New Roman" w:cs="Times New Roman"/>
                <w:color w:val="000000"/>
                <w:sz w:val="20"/>
                <w:szCs w:val="20"/>
                <w:lang w:val="ru-RU" w:eastAsia="ru-RU"/>
              </w:rPr>
              <w:t xml:space="preserve"> МБ-</w:t>
            </w:r>
            <w:r w:rsidRPr="00EB3B93">
              <w:rPr>
                <w:rFonts w:ascii="Times New Roman" w:eastAsia="Times New Roman" w:hAnsi="Times New Roman" w:cs="Times New Roman"/>
                <w:color w:val="000000"/>
                <w:sz w:val="20"/>
                <w:szCs w:val="20"/>
                <w:lang w:val="ru-RU" w:eastAsia="ru-RU"/>
              </w:rPr>
              <w:br/>
              <w:t>50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0,117864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Поковки з </w:t>
            </w:r>
            <w:proofErr w:type="spellStart"/>
            <w:r w:rsidRPr="00EB3B93">
              <w:rPr>
                <w:rFonts w:ascii="Times New Roman" w:eastAsia="Times New Roman" w:hAnsi="Times New Roman" w:cs="Times New Roman"/>
                <w:color w:val="000000"/>
                <w:sz w:val="20"/>
                <w:szCs w:val="20"/>
                <w:lang w:val="ru-RU" w:eastAsia="ru-RU"/>
              </w:rPr>
              <w:t>квадратних</w:t>
            </w:r>
            <w:proofErr w:type="spellEnd"/>
            <w:r w:rsidRPr="00EB3B93">
              <w:rPr>
                <w:rFonts w:ascii="Times New Roman" w:eastAsia="Times New Roman" w:hAnsi="Times New Roman" w:cs="Times New Roman"/>
                <w:color w:val="000000"/>
                <w:sz w:val="20"/>
                <w:szCs w:val="20"/>
                <w:lang w:val="ru-RU" w:eastAsia="ru-RU"/>
              </w:rPr>
              <w:t xml:space="preserve"> заготовок, </w:t>
            </w:r>
            <w:proofErr w:type="spellStart"/>
            <w:r w:rsidRPr="00EB3B93">
              <w:rPr>
                <w:rFonts w:ascii="Times New Roman" w:eastAsia="Times New Roman" w:hAnsi="Times New Roman" w:cs="Times New Roman"/>
                <w:color w:val="000000"/>
                <w:sz w:val="20"/>
                <w:szCs w:val="20"/>
                <w:lang w:val="ru-RU" w:eastAsia="ru-RU"/>
              </w:rPr>
              <w:t>маса</w:t>
            </w:r>
            <w:proofErr w:type="spellEnd"/>
            <w:r w:rsidRPr="00EB3B93">
              <w:rPr>
                <w:rFonts w:ascii="Times New Roman" w:eastAsia="Times New Roman" w:hAnsi="Times New Roman" w:cs="Times New Roman"/>
                <w:color w:val="000000"/>
                <w:sz w:val="20"/>
                <w:szCs w:val="20"/>
                <w:lang w:val="ru-RU" w:eastAsia="ru-RU"/>
              </w:rPr>
              <w:t xml:space="preserve"> 1,8 кг</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0,0028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Катанка </w:t>
            </w:r>
            <w:proofErr w:type="spellStart"/>
            <w:r w:rsidRPr="00EB3B93">
              <w:rPr>
                <w:rFonts w:ascii="Times New Roman" w:eastAsia="Times New Roman" w:hAnsi="Times New Roman" w:cs="Times New Roman"/>
                <w:color w:val="000000"/>
                <w:sz w:val="20"/>
                <w:szCs w:val="20"/>
                <w:lang w:val="ru-RU" w:eastAsia="ru-RU"/>
              </w:rPr>
              <w:t>гарячекатана</w:t>
            </w:r>
            <w:proofErr w:type="spellEnd"/>
            <w:r w:rsidRPr="00EB3B93">
              <w:rPr>
                <w:rFonts w:ascii="Times New Roman" w:eastAsia="Times New Roman" w:hAnsi="Times New Roman" w:cs="Times New Roman"/>
                <w:color w:val="000000"/>
                <w:sz w:val="20"/>
                <w:szCs w:val="20"/>
                <w:lang w:val="ru-RU" w:eastAsia="ru-RU"/>
              </w:rPr>
              <w:t xml:space="preserve"> у мотках,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6,3-</w:t>
            </w:r>
            <w:r w:rsidRPr="00EB3B93">
              <w:rPr>
                <w:rFonts w:ascii="Times New Roman" w:eastAsia="Times New Roman" w:hAnsi="Times New Roman" w:cs="Times New Roman"/>
                <w:color w:val="000000"/>
                <w:sz w:val="20"/>
                <w:szCs w:val="20"/>
                <w:lang w:val="ru-RU" w:eastAsia="ru-RU"/>
              </w:rPr>
              <w:br/>
              <w:t>6,5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0,0000085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Дріт</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сталевий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низьковуглецевий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різного</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призначення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світлий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1,1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0,000294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Дріт</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сталевий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низьковуглецевий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різного</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призначення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світлий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4,0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0,0005717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Пластина </w:t>
            </w:r>
            <w:proofErr w:type="spellStart"/>
            <w:r w:rsidRPr="00EB3B93">
              <w:rPr>
                <w:rFonts w:ascii="Times New Roman" w:eastAsia="Times New Roman" w:hAnsi="Times New Roman" w:cs="Times New Roman"/>
                <w:color w:val="000000"/>
                <w:sz w:val="20"/>
                <w:szCs w:val="20"/>
                <w:lang w:val="ru-RU" w:eastAsia="ru-RU"/>
              </w:rPr>
              <w:t>гумова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рулонна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вулканізована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кг</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0,012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Швелери</w:t>
            </w:r>
            <w:proofErr w:type="spellEnd"/>
            <w:r w:rsidRPr="00EB3B93">
              <w:rPr>
                <w:rFonts w:ascii="Times New Roman" w:eastAsia="Times New Roman" w:hAnsi="Times New Roman" w:cs="Times New Roman"/>
                <w:color w:val="000000"/>
                <w:sz w:val="20"/>
                <w:szCs w:val="20"/>
                <w:lang w:val="ru-RU" w:eastAsia="ru-RU"/>
              </w:rPr>
              <w:t xml:space="preserve"> N 40 з </w:t>
            </w:r>
            <w:proofErr w:type="spellStart"/>
            <w:r w:rsidRPr="00EB3B93">
              <w:rPr>
                <w:rFonts w:ascii="Times New Roman" w:eastAsia="Times New Roman" w:hAnsi="Times New Roman" w:cs="Times New Roman"/>
                <w:color w:val="000000"/>
                <w:sz w:val="20"/>
                <w:szCs w:val="20"/>
                <w:lang w:val="ru-RU" w:eastAsia="ru-RU"/>
              </w:rPr>
              <w:t>гарячекатаного</w:t>
            </w:r>
            <w:proofErr w:type="spellEnd"/>
            <w:r w:rsidRPr="00EB3B93">
              <w:rPr>
                <w:rFonts w:ascii="Times New Roman" w:eastAsia="Times New Roman" w:hAnsi="Times New Roman" w:cs="Times New Roman"/>
                <w:color w:val="000000"/>
                <w:sz w:val="20"/>
                <w:szCs w:val="20"/>
                <w:lang w:val="ru-RU" w:eastAsia="ru-RU"/>
              </w:rPr>
              <w:t xml:space="preserve"> прокату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сталі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вуглецевої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звичайної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якості</w:t>
            </w:r>
            <w:proofErr w:type="spellEnd"/>
            <w:r w:rsidRPr="00EB3B93">
              <w:rPr>
                <w:rFonts w:ascii="Times New Roman" w:eastAsia="Times New Roman" w:hAnsi="Times New Roman" w:cs="Times New Roman"/>
                <w:color w:val="000000"/>
                <w:sz w:val="20"/>
                <w:szCs w:val="20"/>
                <w:lang w:val="ru-RU" w:eastAsia="ru-RU"/>
              </w:rPr>
              <w:t>, марка Ст0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0,0006296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Широкоштабовий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універсальний</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гарячекатаний</w:t>
            </w:r>
            <w:proofErr w:type="spellEnd"/>
            <w:r w:rsidRPr="00EB3B93">
              <w:rPr>
                <w:rFonts w:ascii="Times New Roman" w:eastAsia="Times New Roman" w:hAnsi="Times New Roman" w:cs="Times New Roman"/>
                <w:color w:val="000000"/>
                <w:sz w:val="20"/>
                <w:szCs w:val="20"/>
                <w:lang w:val="ru-RU" w:eastAsia="ru-RU"/>
              </w:rPr>
              <w:t xml:space="preserve"> прокат з ребровою</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кривизною</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proofErr w:type="gramStart"/>
            <w:r w:rsidRPr="00EB3B93">
              <w:rPr>
                <w:rFonts w:ascii="Times New Roman" w:eastAsia="Times New Roman" w:hAnsi="Times New Roman" w:cs="Times New Roman"/>
                <w:color w:val="000000"/>
                <w:sz w:val="20"/>
                <w:szCs w:val="20"/>
                <w:lang w:val="ru-RU" w:eastAsia="ru-RU"/>
              </w:rPr>
              <w:t>сталі</w:t>
            </w:r>
            <w:proofErr w:type="spellEnd"/>
            <w:r w:rsidRPr="00EB3B93">
              <w:rPr>
                <w:rFonts w:ascii="Times New Roman" w:eastAsia="Times New Roman" w:hAnsi="Times New Roman" w:cs="Times New Roman"/>
                <w:color w:val="000000"/>
                <w:sz w:val="20"/>
                <w:szCs w:val="20"/>
                <w:lang w:val="ru-RU" w:eastAsia="ru-RU"/>
              </w:rPr>
              <w:t xml:space="preserve">  марки</w:t>
            </w:r>
            <w:proofErr w:type="gramEnd"/>
            <w:r w:rsidRPr="00EB3B93">
              <w:rPr>
                <w:rFonts w:ascii="Times New Roman" w:eastAsia="Times New Roman" w:hAnsi="Times New Roman" w:cs="Times New Roman"/>
                <w:color w:val="000000"/>
                <w:sz w:val="20"/>
                <w:szCs w:val="20"/>
                <w:lang w:val="ru-RU" w:eastAsia="ru-RU"/>
              </w:rPr>
              <w:t xml:space="preserve"> С345,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br/>
              <w:t>до 14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0,006</w:t>
            </w:r>
          </w:p>
        </w:tc>
      </w:tr>
      <w:tr w:rsidR="008A779C" w:rsidRPr="00EB3B93" w:rsidTr="008A779C">
        <w:trPr>
          <w:trHeight w:val="825"/>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Уайт-</w:t>
            </w:r>
            <w:proofErr w:type="spellStart"/>
            <w:r w:rsidRPr="00EB3B93">
              <w:rPr>
                <w:rFonts w:ascii="Times New Roman" w:eastAsia="Times New Roman" w:hAnsi="Times New Roman" w:cs="Times New Roman"/>
                <w:color w:val="000000"/>
                <w:sz w:val="20"/>
                <w:szCs w:val="20"/>
                <w:lang w:val="ru-RU" w:eastAsia="ru-RU"/>
              </w:rPr>
              <w:t>спірит</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0,000284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Шурупи з </w:t>
            </w:r>
            <w:proofErr w:type="spellStart"/>
            <w:r w:rsidRPr="00EB3B93">
              <w:rPr>
                <w:rFonts w:ascii="Times New Roman" w:eastAsia="Times New Roman" w:hAnsi="Times New Roman" w:cs="Times New Roman"/>
                <w:color w:val="000000"/>
                <w:sz w:val="20"/>
                <w:szCs w:val="20"/>
                <w:lang w:val="ru-RU" w:eastAsia="ru-RU"/>
              </w:rPr>
              <w:t>напівкруглою</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головкою</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стрижня</w:t>
            </w:r>
            <w:proofErr w:type="spellEnd"/>
            <w:r w:rsidRPr="00EB3B93">
              <w:rPr>
                <w:rFonts w:ascii="Times New Roman" w:eastAsia="Times New Roman" w:hAnsi="Times New Roman" w:cs="Times New Roman"/>
                <w:color w:val="000000"/>
                <w:sz w:val="20"/>
                <w:szCs w:val="20"/>
                <w:lang w:val="ru-RU" w:eastAsia="ru-RU"/>
              </w:rPr>
              <w:t xml:space="preserve"> 3,5 мм,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30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0,0001487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Електроди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2 мм, марка Э42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0,00015932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20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Електроди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4 мм, марка Э46</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0,002341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Електроди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5 мм, марка Э42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0,0081234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Бітуми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нафтові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дорожні</w:t>
            </w:r>
            <w:proofErr w:type="spellEnd"/>
            <w:r w:rsidRPr="00EB3B93">
              <w:rPr>
                <w:rFonts w:ascii="Times New Roman" w:eastAsia="Times New Roman" w:hAnsi="Times New Roman" w:cs="Times New Roman"/>
                <w:color w:val="000000"/>
                <w:sz w:val="20"/>
                <w:szCs w:val="20"/>
                <w:lang w:val="ru-RU" w:eastAsia="ru-RU"/>
              </w:rPr>
              <w:t xml:space="preserve"> МГ і СГ, </w:t>
            </w:r>
            <w:proofErr w:type="spellStart"/>
            <w:r w:rsidRPr="00EB3B93">
              <w:rPr>
                <w:rFonts w:ascii="Times New Roman" w:eastAsia="Times New Roman" w:hAnsi="Times New Roman" w:cs="Times New Roman"/>
                <w:color w:val="000000"/>
                <w:sz w:val="20"/>
                <w:szCs w:val="20"/>
                <w:lang w:val="ru-RU" w:eastAsia="ru-RU"/>
              </w:rPr>
              <w:t>рідкі</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0,0261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Дрантя</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кг</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0,04911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Грунтовка </w:t>
            </w:r>
            <w:proofErr w:type="spellStart"/>
            <w:r w:rsidRPr="00EB3B93">
              <w:rPr>
                <w:rFonts w:ascii="Times New Roman" w:eastAsia="Times New Roman" w:hAnsi="Times New Roman" w:cs="Times New Roman"/>
                <w:color w:val="000000"/>
                <w:sz w:val="20"/>
                <w:szCs w:val="20"/>
                <w:lang w:val="ru-RU" w:eastAsia="ru-RU"/>
              </w:rPr>
              <w:t>бітумна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0,039288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Круги </w:t>
            </w:r>
            <w:proofErr w:type="spellStart"/>
            <w:r w:rsidRPr="00EB3B93">
              <w:rPr>
                <w:rFonts w:ascii="Times New Roman" w:eastAsia="Times New Roman" w:hAnsi="Times New Roman" w:cs="Times New Roman"/>
                <w:color w:val="000000"/>
                <w:sz w:val="20"/>
                <w:szCs w:val="20"/>
                <w:lang w:val="ru-RU" w:eastAsia="ru-RU"/>
              </w:rPr>
              <w:t>армовані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абразивні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зачисні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br/>
              <w:t>180х6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0,08241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Стрiчка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конькова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Рядно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4,0964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Круг </w:t>
            </w:r>
            <w:proofErr w:type="spellStart"/>
            <w:r w:rsidRPr="00EB3B93">
              <w:rPr>
                <w:rFonts w:ascii="Times New Roman" w:eastAsia="Times New Roman" w:hAnsi="Times New Roman" w:cs="Times New Roman"/>
                <w:color w:val="000000"/>
                <w:sz w:val="20"/>
                <w:szCs w:val="20"/>
                <w:lang w:val="ru-RU" w:eastAsia="ru-RU"/>
              </w:rPr>
              <w:t>відрізний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алмазний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230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4,9776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Скоби </w:t>
            </w:r>
            <w:proofErr w:type="spellStart"/>
            <w:r w:rsidRPr="00EB3B93">
              <w:rPr>
                <w:rFonts w:ascii="Times New Roman" w:eastAsia="Times New Roman" w:hAnsi="Times New Roman" w:cs="Times New Roman"/>
                <w:color w:val="000000"/>
                <w:sz w:val="20"/>
                <w:szCs w:val="20"/>
                <w:lang w:val="ru-RU" w:eastAsia="ru-RU"/>
              </w:rPr>
              <w:t>ходові</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Сталь кругла</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0,002135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Саморіз</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свердлом</w:t>
            </w:r>
            <w:proofErr w:type="spellEnd"/>
            <w:r w:rsidRPr="00EB3B93">
              <w:rPr>
                <w:rFonts w:ascii="Times New Roman" w:eastAsia="Times New Roman" w:hAnsi="Times New Roman" w:cs="Times New Roman"/>
                <w:color w:val="000000"/>
                <w:sz w:val="20"/>
                <w:szCs w:val="20"/>
                <w:lang w:val="ru-RU" w:eastAsia="ru-RU"/>
              </w:rPr>
              <w:t xml:space="preserve"> по дереву для </w:t>
            </w:r>
            <w:proofErr w:type="spellStart"/>
            <w:r w:rsidRPr="00EB3B93">
              <w:rPr>
                <w:rFonts w:ascii="Times New Roman" w:eastAsia="Times New Roman" w:hAnsi="Times New Roman" w:cs="Times New Roman"/>
                <w:color w:val="000000"/>
                <w:sz w:val="20"/>
                <w:szCs w:val="20"/>
                <w:lang w:val="ru-RU" w:eastAsia="ru-RU"/>
              </w:rPr>
              <w:t>покрівлі</w:t>
            </w:r>
            <w:proofErr w:type="spellEnd"/>
            <w:r w:rsidRPr="00EB3B93">
              <w:rPr>
                <w:rFonts w:ascii="Times New Roman" w:eastAsia="Times New Roman" w:hAnsi="Times New Roman" w:cs="Times New Roman"/>
                <w:color w:val="000000"/>
                <w:sz w:val="20"/>
                <w:szCs w:val="20"/>
                <w:lang w:val="ru-RU" w:eastAsia="ru-RU"/>
              </w:rPr>
              <w:br/>
              <w:t>4.8x35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440</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Цвяхи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оцинковані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будівельні</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0,000885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Цвяхи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будівельні</w:t>
            </w:r>
            <w:proofErr w:type="spellEnd"/>
            <w:r w:rsidRPr="00EB3B93">
              <w:rPr>
                <w:rFonts w:ascii="Times New Roman" w:eastAsia="Times New Roman" w:hAnsi="Times New Roman" w:cs="Times New Roman"/>
                <w:color w:val="000000"/>
                <w:sz w:val="20"/>
                <w:szCs w:val="20"/>
                <w:lang w:val="ru-RU" w:eastAsia="ru-RU"/>
              </w:rPr>
              <w:t xml:space="preserve"> 3,0х80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0,0003294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Цвяхи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будівельні</w:t>
            </w:r>
            <w:proofErr w:type="spellEnd"/>
            <w:r w:rsidRPr="00EB3B93">
              <w:rPr>
                <w:rFonts w:ascii="Times New Roman" w:eastAsia="Times New Roman" w:hAnsi="Times New Roman" w:cs="Times New Roman"/>
                <w:color w:val="000000"/>
                <w:sz w:val="20"/>
                <w:szCs w:val="20"/>
                <w:lang w:val="ru-RU" w:eastAsia="ru-RU"/>
              </w:rPr>
              <w:t xml:space="preserve"> 4,0х120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Тальк </w:t>
            </w:r>
            <w:proofErr w:type="spellStart"/>
            <w:r w:rsidRPr="00EB3B93">
              <w:rPr>
                <w:rFonts w:ascii="Times New Roman" w:eastAsia="Times New Roman" w:hAnsi="Times New Roman" w:cs="Times New Roman"/>
                <w:color w:val="000000"/>
                <w:sz w:val="20"/>
                <w:szCs w:val="20"/>
                <w:lang w:val="ru-RU" w:eastAsia="ru-RU"/>
              </w:rPr>
              <w:t>мелений</w:t>
            </w:r>
            <w:proofErr w:type="spellEnd"/>
            <w:r w:rsidRPr="00EB3B93">
              <w:rPr>
                <w:rFonts w:ascii="Times New Roman" w:eastAsia="Times New Roman" w:hAnsi="Times New Roman" w:cs="Times New Roman"/>
                <w:color w:val="000000"/>
                <w:sz w:val="20"/>
                <w:szCs w:val="20"/>
                <w:lang w:val="ru-RU" w:eastAsia="ru-RU"/>
              </w:rPr>
              <w:t>, 1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0,000084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Профнастил </w:t>
            </w:r>
            <w:proofErr w:type="spellStart"/>
            <w:r w:rsidRPr="00EB3B93">
              <w:rPr>
                <w:rFonts w:ascii="Times New Roman" w:eastAsia="Times New Roman" w:hAnsi="Times New Roman" w:cs="Times New Roman"/>
                <w:color w:val="000000"/>
                <w:sz w:val="20"/>
                <w:szCs w:val="20"/>
                <w:lang w:val="ru-RU" w:eastAsia="ru-RU"/>
              </w:rPr>
              <w:t>оцинкований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пофарбований</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22,26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Лісоматеріали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круглі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для</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будівництва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3-6,5 м,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14-24</w:t>
            </w:r>
            <w:r w:rsidRPr="00EB3B93">
              <w:rPr>
                <w:rFonts w:ascii="Times New Roman" w:eastAsia="Times New Roman" w:hAnsi="Times New Roman" w:cs="Times New Roman"/>
                <w:color w:val="000000"/>
                <w:sz w:val="20"/>
                <w:szCs w:val="20"/>
                <w:lang w:val="ru-RU" w:eastAsia="ru-RU"/>
              </w:rPr>
              <w:br/>
              <w:t>см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0,00087</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Бруски </w:t>
            </w:r>
            <w:proofErr w:type="spellStart"/>
            <w:r w:rsidRPr="00EB3B93">
              <w:rPr>
                <w:rFonts w:ascii="Times New Roman" w:eastAsia="Times New Roman" w:hAnsi="Times New Roman" w:cs="Times New Roman"/>
                <w:color w:val="000000"/>
                <w:sz w:val="20"/>
                <w:szCs w:val="20"/>
                <w:lang w:val="ru-RU" w:eastAsia="ru-RU"/>
              </w:rPr>
              <w:t>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4-6,</w:t>
            </w:r>
            <w:r w:rsidRPr="00EB3B93">
              <w:rPr>
                <w:rFonts w:ascii="Times New Roman" w:eastAsia="Times New Roman" w:hAnsi="Times New Roman" w:cs="Times New Roman"/>
                <w:color w:val="000000"/>
                <w:sz w:val="20"/>
                <w:szCs w:val="20"/>
                <w:lang w:val="ru-RU" w:eastAsia="ru-RU"/>
              </w:rPr>
              <w:br/>
              <w:t xml:space="preserve">5 м, ширина 40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40 мм, ІІ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Бруски </w:t>
            </w:r>
            <w:proofErr w:type="spellStart"/>
            <w:r w:rsidRPr="00EB3B93">
              <w:rPr>
                <w:rFonts w:ascii="Times New Roman" w:eastAsia="Times New Roman" w:hAnsi="Times New Roman" w:cs="Times New Roman"/>
                <w:color w:val="000000"/>
                <w:sz w:val="20"/>
                <w:szCs w:val="20"/>
                <w:lang w:val="ru-RU" w:eastAsia="ru-RU"/>
              </w:rPr>
              <w:t>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4-6,</w:t>
            </w:r>
            <w:r w:rsidRPr="00EB3B93">
              <w:rPr>
                <w:rFonts w:ascii="Times New Roman" w:eastAsia="Times New Roman" w:hAnsi="Times New Roman" w:cs="Times New Roman"/>
                <w:color w:val="000000"/>
                <w:sz w:val="20"/>
                <w:szCs w:val="20"/>
                <w:lang w:val="ru-RU" w:eastAsia="ru-RU"/>
              </w:rPr>
              <w:br/>
              <w:t xml:space="preserve">5 м, ширина 75-150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40-75 мм,</w:t>
            </w:r>
            <w:r w:rsidRPr="00EB3B93">
              <w:rPr>
                <w:rFonts w:ascii="Times New Roman" w:eastAsia="Times New Roman" w:hAnsi="Times New Roman" w:cs="Times New Roman"/>
                <w:color w:val="000000"/>
                <w:sz w:val="20"/>
                <w:szCs w:val="20"/>
                <w:lang w:val="ru-RU" w:eastAsia="ru-RU"/>
              </w:rPr>
              <w:br/>
              <w:t>ІІІ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0,0315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Дошки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4-6,</w:t>
            </w:r>
            <w:r w:rsidRPr="00EB3B93">
              <w:rPr>
                <w:rFonts w:ascii="Times New Roman" w:eastAsia="Times New Roman" w:hAnsi="Times New Roman" w:cs="Times New Roman"/>
                <w:color w:val="000000"/>
                <w:sz w:val="20"/>
                <w:szCs w:val="20"/>
                <w:lang w:val="ru-RU" w:eastAsia="ru-RU"/>
              </w:rPr>
              <w:br/>
              <w:t xml:space="preserve">5 м, ширина 75-150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32,40 мм,</w:t>
            </w:r>
            <w:r w:rsidRPr="00EB3B93">
              <w:rPr>
                <w:rFonts w:ascii="Times New Roman" w:eastAsia="Times New Roman" w:hAnsi="Times New Roman" w:cs="Times New Roman"/>
                <w:color w:val="000000"/>
                <w:sz w:val="20"/>
                <w:szCs w:val="20"/>
                <w:lang w:val="ru-RU" w:eastAsia="ru-RU"/>
              </w:rPr>
              <w:br/>
              <w:t>ІІІ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0,008352</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Дошки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4-6,</w:t>
            </w:r>
            <w:r w:rsidRPr="00EB3B93">
              <w:rPr>
                <w:rFonts w:ascii="Times New Roman" w:eastAsia="Times New Roman" w:hAnsi="Times New Roman" w:cs="Times New Roman"/>
                <w:color w:val="000000"/>
                <w:sz w:val="20"/>
                <w:szCs w:val="20"/>
                <w:lang w:val="ru-RU" w:eastAsia="ru-RU"/>
              </w:rPr>
              <w:br/>
              <w:t xml:space="preserve">5 м, ширина 75-150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32,40 мм,</w:t>
            </w:r>
            <w:r w:rsidRPr="00EB3B93">
              <w:rPr>
                <w:rFonts w:ascii="Times New Roman" w:eastAsia="Times New Roman" w:hAnsi="Times New Roman" w:cs="Times New Roman"/>
                <w:color w:val="000000"/>
                <w:sz w:val="20"/>
                <w:szCs w:val="20"/>
                <w:lang w:val="ru-RU" w:eastAsia="ru-RU"/>
              </w:rPr>
              <w:br/>
              <w:t>ІV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0,195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Дошки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4-6,</w:t>
            </w:r>
            <w:r w:rsidRPr="00EB3B93">
              <w:rPr>
                <w:rFonts w:ascii="Times New Roman" w:eastAsia="Times New Roman" w:hAnsi="Times New Roman" w:cs="Times New Roman"/>
                <w:color w:val="000000"/>
                <w:sz w:val="20"/>
                <w:szCs w:val="20"/>
                <w:lang w:val="ru-RU" w:eastAsia="ru-RU"/>
              </w:rPr>
              <w:br/>
              <w:t xml:space="preserve">5 м, ширина 75-150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44 мм і</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більше</w:t>
            </w:r>
            <w:proofErr w:type="spellEnd"/>
            <w:r w:rsidRPr="00EB3B93">
              <w:rPr>
                <w:rFonts w:ascii="Times New Roman" w:eastAsia="Times New Roman" w:hAnsi="Times New Roman" w:cs="Times New Roman"/>
                <w:color w:val="000000"/>
                <w:sz w:val="20"/>
                <w:szCs w:val="20"/>
                <w:lang w:val="ru-RU" w:eastAsia="ru-RU"/>
              </w:rPr>
              <w:t>, ІІІ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0,009495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43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Дошки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необрізні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w:t>
            </w:r>
            <w:r w:rsidRPr="00EB3B93">
              <w:rPr>
                <w:rFonts w:ascii="Times New Roman" w:eastAsia="Times New Roman" w:hAnsi="Times New Roman" w:cs="Times New Roman"/>
                <w:color w:val="000000"/>
                <w:sz w:val="20"/>
                <w:szCs w:val="20"/>
                <w:lang w:val="ru-RU" w:eastAsia="ru-RU"/>
              </w:rPr>
              <w:br/>
              <w:t xml:space="preserve">6,5 м, </w:t>
            </w:r>
            <w:proofErr w:type="spellStart"/>
            <w:r w:rsidRPr="00EB3B93">
              <w:rPr>
                <w:rFonts w:ascii="Times New Roman" w:eastAsia="Times New Roman" w:hAnsi="Times New Roman" w:cs="Times New Roman"/>
                <w:color w:val="000000"/>
                <w:sz w:val="20"/>
                <w:szCs w:val="20"/>
                <w:lang w:val="ru-RU" w:eastAsia="ru-RU"/>
              </w:rPr>
              <w:t>усі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ширини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19,22 мм, ІV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0,0108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Дошки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необрізні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4-</w:t>
            </w:r>
            <w:r w:rsidRPr="00EB3B93">
              <w:rPr>
                <w:rFonts w:ascii="Times New Roman" w:eastAsia="Times New Roman" w:hAnsi="Times New Roman" w:cs="Times New Roman"/>
                <w:color w:val="000000"/>
                <w:sz w:val="20"/>
                <w:szCs w:val="20"/>
                <w:lang w:val="ru-RU" w:eastAsia="ru-RU"/>
              </w:rPr>
              <w:br/>
              <w:t xml:space="preserve">6,5 м, </w:t>
            </w:r>
            <w:proofErr w:type="spellStart"/>
            <w:r w:rsidRPr="00EB3B93">
              <w:rPr>
                <w:rFonts w:ascii="Times New Roman" w:eastAsia="Times New Roman" w:hAnsi="Times New Roman" w:cs="Times New Roman"/>
                <w:color w:val="000000"/>
                <w:sz w:val="20"/>
                <w:szCs w:val="20"/>
                <w:lang w:val="ru-RU" w:eastAsia="ru-RU"/>
              </w:rPr>
              <w:t>усі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ширини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32,40 мм, ІV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0,027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Бруси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обрізні</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хвойних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порід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2-3,</w:t>
            </w:r>
            <w:r w:rsidRPr="00EB3B93">
              <w:rPr>
                <w:rFonts w:ascii="Times New Roman" w:eastAsia="Times New Roman" w:hAnsi="Times New Roman" w:cs="Times New Roman"/>
                <w:color w:val="000000"/>
                <w:sz w:val="20"/>
                <w:szCs w:val="20"/>
                <w:lang w:val="ru-RU" w:eastAsia="ru-RU"/>
              </w:rPr>
              <w:br/>
              <w:t xml:space="preserve">75 м, ширина 75-150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100,125</w:t>
            </w:r>
            <w:r w:rsidRPr="00EB3B93">
              <w:rPr>
                <w:rFonts w:ascii="Times New Roman" w:eastAsia="Times New Roman" w:hAnsi="Times New Roman" w:cs="Times New Roman"/>
                <w:color w:val="000000"/>
                <w:sz w:val="20"/>
                <w:szCs w:val="20"/>
                <w:lang w:val="ru-RU" w:eastAsia="ru-RU"/>
              </w:rPr>
              <w:br/>
              <w:t>мм, І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0,000276</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профільні</w:t>
            </w:r>
            <w:proofErr w:type="spellEnd"/>
            <w:r w:rsidRPr="00EB3B93">
              <w:rPr>
                <w:rFonts w:ascii="Times New Roman" w:eastAsia="Times New Roman" w:hAnsi="Times New Roman" w:cs="Times New Roman"/>
                <w:color w:val="000000"/>
                <w:sz w:val="20"/>
                <w:szCs w:val="20"/>
                <w:lang w:val="ru-RU" w:eastAsia="ru-RU"/>
              </w:rPr>
              <w:t xml:space="preserve"> 30х30х2,5мм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0,0255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профільні</w:t>
            </w:r>
            <w:proofErr w:type="spellEnd"/>
            <w:r w:rsidRPr="00EB3B93">
              <w:rPr>
                <w:rFonts w:ascii="Times New Roman" w:eastAsia="Times New Roman" w:hAnsi="Times New Roman" w:cs="Times New Roman"/>
                <w:color w:val="000000"/>
                <w:sz w:val="20"/>
                <w:szCs w:val="20"/>
                <w:lang w:val="ru-RU" w:eastAsia="ru-RU"/>
              </w:rPr>
              <w:t xml:space="preserve"> 20х20х2,5мм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0,1015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профільні</w:t>
            </w:r>
            <w:proofErr w:type="spellEnd"/>
            <w:r w:rsidRPr="00EB3B93">
              <w:rPr>
                <w:rFonts w:ascii="Times New Roman" w:eastAsia="Times New Roman" w:hAnsi="Times New Roman" w:cs="Times New Roman"/>
                <w:color w:val="000000"/>
                <w:sz w:val="20"/>
                <w:szCs w:val="20"/>
                <w:lang w:val="ru-RU" w:eastAsia="ru-RU"/>
              </w:rPr>
              <w:t xml:space="preserve"> 10х10х2,5мм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0,0124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профільні</w:t>
            </w:r>
            <w:proofErr w:type="spellEnd"/>
            <w:r w:rsidRPr="00EB3B93">
              <w:rPr>
                <w:rFonts w:ascii="Times New Roman" w:eastAsia="Times New Roman" w:hAnsi="Times New Roman" w:cs="Times New Roman"/>
                <w:color w:val="000000"/>
                <w:sz w:val="20"/>
                <w:szCs w:val="20"/>
                <w:lang w:val="ru-RU" w:eastAsia="ru-RU"/>
              </w:rPr>
              <w:t xml:space="preserve"> 60х30х3мм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0,0706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Трійник</w:t>
            </w:r>
            <w:proofErr w:type="spellEnd"/>
            <w:r w:rsidRPr="00EB3B93">
              <w:rPr>
                <w:rFonts w:ascii="Times New Roman" w:eastAsia="Times New Roman" w:hAnsi="Times New Roman" w:cs="Times New Roman"/>
                <w:color w:val="000000"/>
                <w:sz w:val="20"/>
                <w:szCs w:val="20"/>
                <w:lang w:val="ru-RU" w:eastAsia="ru-RU"/>
              </w:rPr>
              <w:t xml:space="preserve"> 15 (1/2") ВВН </w:t>
            </w:r>
            <w:proofErr w:type="spellStart"/>
            <w:r w:rsidRPr="00EB3B93">
              <w:rPr>
                <w:rFonts w:ascii="Times New Roman" w:eastAsia="Times New Roman" w:hAnsi="Times New Roman" w:cs="Times New Roman"/>
                <w:color w:val="000000"/>
                <w:sz w:val="20"/>
                <w:szCs w:val="20"/>
                <w:lang w:val="ru-RU" w:eastAsia="ru-RU"/>
              </w:rPr>
              <w:t>нікель</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Ніпель</w:t>
            </w:r>
            <w:proofErr w:type="spellEnd"/>
            <w:r w:rsidRPr="00EB3B93">
              <w:rPr>
                <w:rFonts w:ascii="Times New Roman" w:eastAsia="Times New Roman" w:hAnsi="Times New Roman" w:cs="Times New Roman"/>
                <w:color w:val="000000"/>
                <w:sz w:val="20"/>
                <w:szCs w:val="20"/>
                <w:lang w:val="ru-RU" w:eastAsia="ru-RU"/>
              </w:rPr>
              <w:t xml:space="preserve"> 15х8 (1/2"-1/4") НН </w:t>
            </w:r>
            <w:proofErr w:type="spellStart"/>
            <w:r w:rsidRPr="00EB3B93">
              <w:rPr>
                <w:rFonts w:ascii="Times New Roman" w:eastAsia="Times New Roman" w:hAnsi="Times New Roman" w:cs="Times New Roman"/>
                <w:color w:val="000000"/>
                <w:sz w:val="20"/>
                <w:szCs w:val="20"/>
                <w:lang w:val="ru-RU" w:eastAsia="ru-RU"/>
              </w:rPr>
              <w:t>нікель</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Ніпель</w:t>
            </w:r>
            <w:proofErr w:type="spellEnd"/>
            <w:r w:rsidRPr="00EB3B93">
              <w:rPr>
                <w:rFonts w:ascii="Times New Roman" w:eastAsia="Times New Roman" w:hAnsi="Times New Roman" w:cs="Times New Roman"/>
                <w:color w:val="000000"/>
                <w:sz w:val="20"/>
                <w:szCs w:val="20"/>
                <w:lang w:val="ru-RU" w:eastAsia="ru-RU"/>
              </w:rPr>
              <w:t xml:space="preserve"> 25 (1") НН </w:t>
            </w:r>
            <w:proofErr w:type="spellStart"/>
            <w:r w:rsidRPr="00EB3B93">
              <w:rPr>
                <w:rFonts w:ascii="Times New Roman" w:eastAsia="Times New Roman" w:hAnsi="Times New Roman" w:cs="Times New Roman"/>
                <w:color w:val="000000"/>
                <w:sz w:val="20"/>
                <w:szCs w:val="20"/>
                <w:lang w:val="ru-RU" w:eastAsia="ru-RU"/>
              </w:rPr>
              <w:t>нікель</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Футорка</w:t>
            </w:r>
            <w:proofErr w:type="spellEnd"/>
            <w:r w:rsidRPr="00EB3B93">
              <w:rPr>
                <w:rFonts w:ascii="Times New Roman" w:eastAsia="Times New Roman" w:hAnsi="Times New Roman" w:cs="Times New Roman"/>
                <w:color w:val="000000"/>
                <w:sz w:val="20"/>
                <w:szCs w:val="20"/>
                <w:lang w:val="ru-RU" w:eastAsia="ru-RU"/>
              </w:rPr>
              <w:t xml:space="preserve"> 15Нх 8В (1/2"Н-1/4"В) </w:t>
            </w:r>
            <w:proofErr w:type="spellStart"/>
            <w:r w:rsidRPr="00EB3B93">
              <w:rPr>
                <w:rFonts w:ascii="Times New Roman" w:eastAsia="Times New Roman" w:hAnsi="Times New Roman" w:cs="Times New Roman"/>
                <w:color w:val="000000"/>
                <w:sz w:val="20"/>
                <w:szCs w:val="20"/>
                <w:lang w:val="ru-RU" w:eastAsia="ru-RU"/>
              </w:rPr>
              <w:t>нікель</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сталеві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електрозварні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прямошовні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сталі</w:t>
            </w:r>
            <w:proofErr w:type="spellEnd"/>
            <w:r w:rsidRPr="00EB3B93">
              <w:rPr>
                <w:rFonts w:ascii="Times New Roman" w:eastAsia="Times New Roman" w:hAnsi="Times New Roman" w:cs="Times New Roman"/>
                <w:color w:val="000000"/>
                <w:sz w:val="20"/>
                <w:szCs w:val="20"/>
                <w:lang w:val="ru-RU" w:eastAsia="ru-RU"/>
              </w:rPr>
              <w:t xml:space="preserve"> марки 20, </w:t>
            </w:r>
            <w:proofErr w:type="spellStart"/>
            <w:r w:rsidRPr="00EB3B93">
              <w:rPr>
                <w:rFonts w:ascii="Times New Roman" w:eastAsia="Times New Roman" w:hAnsi="Times New Roman" w:cs="Times New Roman"/>
                <w:color w:val="000000"/>
                <w:sz w:val="20"/>
                <w:szCs w:val="20"/>
                <w:lang w:val="ru-RU" w:eastAsia="ru-RU"/>
              </w:rPr>
              <w:t>зовнішній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40 мм,</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стінки</w:t>
            </w:r>
            <w:proofErr w:type="spellEnd"/>
            <w:r w:rsidRPr="00EB3B93">
              <w:rPr>
                <w:rFonts w:ascii="Times New Roman" w:eastAsia="Times New Roman" w:hAnsi="Times New Roman" w:cs="Times New Roman"/>
                <w:color w:val="000000"/>
                <w:sz w:val="20"/>
                <w:szCs w:val="20"/>
                <w:lang w:val="ru-RU" w:eastAsia="ru-RU"/>
              </w:rPr>
              <w:t xml:space="preserve"> 2,5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0,6</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Стояк </w:t>
            </w:r>
            <w:proofErr w:type="spellStart"/>
            <w:r w:rsidRPr="00EB3B93">
              <w:rPr>
                <w:rFonts w:ascii="Times New Roman" w:eastAsia="Times New Roman" w:hAnsi="Times New Roman" w:cs="Times New Roman"/>
                <w:color w:val="000000"/>
                <w:sz w:val="20"/>
                <w:szCs w:val="20"/>
                <w:lang w:val="ru-RU" w:eastAsia="ru-RU"/>
              </w:rPr>
              <w:t>металевий</w:t>
            </w:r>
            <w:proofErr w:type="spellEnd"/>
            <w:r w:rsidRPr="00EB3B93">
              <w:rPr>
                <w:rFonts w:ascii="Times New Roman" w:eastAsia="Times New Roman" w:hAnsi="Times New Roman" w:cs="Times New Roman"/>
                <w:color w:val="000000"/>
                <w:sz w:val="20"/>
                <w:szCs w:val="20"/>
                <w:lang w:val="ru-RU" w:eastAsia="ru-RU"/>
              </w:rPr>
              <w:t xml:space="preserve"> СКМ 1.30 </w:t>
            </w:r>
            <w:proofErr w:type="spellStart"/>
            <w:r w:rsidRPr="00EB3B93">
              <w:rPr>
                <w:rFonts w:ascii="Times New Roman" w:eastAsia="Times New Roman" w:hAnsi="Times New Roman" w:cs="Times New Roman"/>
                <w:color w:val="000000"/>
                <w:sz w:val="20"/>
                <w:szCs w:val="20"/>
                <w:lang w:val="ru-RU" w:eastAsia="ru-RU"/>
              </w:rPr>
              <w:t>довжина</w:t>
            </w:r>
            <w:proofErr w:type="spellEnd"/>
            <w:r w:rsidRPr="00EB3B93">
              <w:rPr>
                <w:rFonts w:ascii="Times New Roman" w:eastAsia="Times New Roman" w:hAnsi="Times New Roman" w:cs="Times New Roman"/>
                <w:color w:val="000000"/>
                <w:sz w:val="20"/>
                <w:szCs w:val="20"/>
                <w:lang w:val="ru-RU" w:eastAsia="ru-RU"/>
              </w:rPr>
              <w:t xml:space="preserve"> 3,0м,</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дiаметр</w:t>
            </w:r>
            <w:proofErr w:type="spellEnd"/>
            <w:r w:rsidRPr="00EB3B93">
              <w:rPr>
                <w:rFonts w:ascii="Times New Roman" w:eastAsia="Times New Roman" w:hAnsi="Times New Roman" w:cs="Times New Roman"/>
                <w:color w:val="000000"/>
                <w:sz w:val="20"/>
                <w:szCs w:val="20"/>
                <w:lang w:val="ru-RU" w:eastAsia="ru-RU"/>
              </w:rPr>
              <w:t xml:space="preserve"> 40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сталеві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безшовні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гарячедеформовані</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сталі</w:t>
            </w:r>
            <w:proofErr w:type="spellEnd"/>
            <w:r w:rsidRPr="00EB3B93">
              <w:rPr>
                <w:rFonts w:ascii="Times New Roman" w:eastAsia="Times New Roman" w:hAnsi="Times New Roman" w:cs="Times New Roman"/>
                <w:color w:val="000000"/>
                <w:sz w:val="20"/>
                <w:szCs w:val="20"/>
                <w:lang w:val="ru-RU" w:eastAsia="ru-RU"/>
              </w:rPr>
              <w:t xml:space="preserve"> марки 15, 20, 25, </w:t>
            </w:r>
            <w:proofErr w:type="spellStart"/>
            <w:r w:rsidRPr="00EB3B93">
              <w:rPr>
                <w:rFonts w:ascii="Times New Roman" w:eastAsia="Times New Roman" w:hAnsi="Times New Roman" w:cs="Times New Roman"/>
                <w:color w:val="000000"/>
                <w:sz w:val="20"/>
                <w:szCs w:val="20"/>
                <w:lang w:val="ru-RU" w:eastAsia="ru-RU"/>
              </w:rPr>
              <w:t>зовнішній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br/>
              <w:t xml:space="preserve">102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стінки</w:t>
            </w:r>
            <w:proofErr w:type="spellEnd"/>
            <w:r w:rsidRPr="00EB3B93">
              <w:rPr>
                <w:rFonts w:ascii="Times New Roman" w:eastAsia="Times New Roman" w:hAnsi="Times New Roman" w:cs="Times New Roman"/>
                <w:color w:val="000000"/>
                <w:sz w:val="20"/>
                <w:szCs w:val="20"/>
                <w:lang w:val="ru-RU" w:eastAsia="ru-RU"/>
              </w:rPr>
              <w:t xml:space="preserve"> 4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27,5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Люк </w:t>
            </w:r>
            <w:proofErr w:type="spellStart"/>
            <w:r w:rsidRPr="00EB3B93">
              <w:rPr>
                <w:rFonts w:ascii="Times New Roman" w:eastAsia="Times New Roman" w:hAnsi="Times New Roman" w:cs="Times New Roman"/>
                <w:color w:val="000000"/>
                <w:sz w:val="20"/>
                <w:szCs w:val="20"/>
                <w:lang w:val="ru-RU" w:eastAsia="ru-RU"/>
              </w:rPr>
              <w:t>чавунний</w:t>
            </w:r>
            <w:proofErr w:type="spellEnd"/>
            <w:r w:rsidRPr="00EB3B93">
              <w:rPr>
                <w:rFonts w:ascii="Times New Roman" w:eastAsia="Times New Roman" w:hAnsi="Times New Roman" w:cs="Times New Roman"/>
                <w:color w:val="000000"/>
                <w:sz w:val="20"/>
                <w:szCs w:val="20"/>
                <w:lang w:val="ru-RU" w:eastAsia="ru-RU"/>
              </w:rPr>
              <w:t xml:space="preserve"> з гратами для</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дощоприймального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колодязя</w:t>
            </w:r>
            <w:proofErr w:type="spellEnd"/>
            <w:r w:rsidRPr="00EB3B93">
              <w:rPr>
                <w:rFonts w:ascii="Times New Roman" w:eastAsia="Times New Roman" w:hAnsi="Times New Roman" w:cs="Times New Roman"/>
                <w:color w:val="000000"/>
                <w:sz w:val="20"/>
                <w:szCs w:val="20"/>
                <w:lang w:val="ru-RU" w:eastAsia="ru-RU"/>
              </w:rPr>
              <w:t xml:space="preserve"> ДБ-1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Люк </w:t>
            </w:r>
            <w:proofErr w:type="spellStart"/>
            <w:r w:rsidRPr="00EB3B93">
              <w:rPr>
                <w:rFonts w:ascii="Times New Roman" w:eastAsia="Times New Roman" w:hAnsi="Times New Roman" w:cs="Times New Roman"/>
                <w:color w:val="000000"/>
                <w:sz w:val="20"/>
                <w:szCs w:val="20"/>
                <w:lang w:val="ru-RU" w:eastAsia="ru-RU"/>
              </w:rPr>
              <w:t>чавунний</w:t>
            </w:r>
            <w:proofErr w:type="spellEnd"/>
            <w:r w:rsidRPr="00EB3B93">
              <w:rPr>
                <w:rFonts w:ascii="Times New Roman" w:eastAsia="Times New Roman" w:hAnsi="Times New Roman" w:cs="Times New Roman"/>
                <w:color w:val="000000"/>
                <w:sz w:val="20"/>
                <w:szCs w:val="20"/>
                <w:lang w:val="ru-RU" w:eastAsia="ru-RU"/>
              </w:rPr>
              <w:t xml:space="preserve"> для </w:t>
            </w:r>
            <w:proofErr w:type="spellStart"/>
            <w:r w:rsidRPr="00EB3B93">
              <w:rPr>
                <w:rFonts w:ascii="Times New Roman" w:eastAsia="Times New Roman" w:hAnsi="Times New Roman" w:cs="Times New Roman"/>
                <w:color w:val="000000"/>
                <w:sz w:val="20"/>
                <w:szCs w:val="20"/>
                <w:lang w:val="ru-RU" w:eastAsia="ru-RU"/>
              </w:rPr>
              <w:t>колодязiв</w:t>
            </w:r>
            <w:proofErr w:type="spellEnd"/>
            <w:r w:rsidRPr="00EB3B93">
              <w:rPr>
                <w:rFonts w:ascii="Times New Roman" w:eastAsia="Times New Roman" w:hAnsi="Times New Roman" w:cs="Times New Roman"/>
                <w:color w:val="000000"/>
                <w:sz w:val="20"/>
                <w:szCs w:val="20"/>
                <w:lang w:val="ru-RU" w:eastAsia="ru-RU"/>
              </w:rPr>
              <w:t xml:space="preserve"> легкий тип Л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br/>
              <w:t>замком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Люк </w:t>
            </w:r>
            <w:proofErr w:type="spellStart"/>
            <w:r w:rsidRPr="00EB3B93">
              <w:rPr>
                <w:rFonts w:ascii="Times New Roman" w:eastAsia="Times New Roman" w:hAnsi="Times New Roman" w:cs="Times New Roman"/>
                <w:color w:val="000000"/>
                <w:sz w:val="20"/>
                <w:szCs w:val="20"/>
                <w:lang w:val="ru-RU" w:eastAsia="ru-RU"/>
              </w:rPr>
              <w:t>чавунний</w:t>
            </w:r>
            <w:proofErr w:type="spellEnd"/>
            <w:r w:rsidRPr="00EB3B93">
              <w:rPr>
                <w:rFonts w:ascii="Times New Roman" w:eastAsia="Times New Roman" w:hAnsi="Times New Roman" w:cs="Times New Roman"/>
                <w:color w:val="000000"/>
                <w:sz w:val="20"/>
                <w:szCs w:val="20"/>
                <w:lang w:val="ru-RU" w:eastAsia="ru-RU"/>
              </w:rPr>
              <w:t xml:space="preserve"> для </w:t>
            </w:r>
            <w:proofErr w:type="spellStart"/>
            <w:r w:rsidRPr="00EB3B93">
              <w:rPr>
                <w:rFonts w:ascii="Times New Roman" w:eastAsia="Times New Roman" w:hAnsi="Times New Roman" w:cs="Times New Roman"/>
                <w:color w:val="000000"/>
                <w:sz w:val="20"/>
                <w:szCs w:val="20"/>
                <w:lang w:val="ru-RU" w:eastAsia="ru-RU"/>
              </w:rPr>
              <w:t>колодязiв</w:t>
            </w:r>
            <w:proofErr w:type="spellEnd"/>
            <w:r w:rsidRPr="00EB3B93">
              <w:rPr>
                <w:rFonts w:ascii="Times New Roman" w:eastAsia="Times New Roman" w:hAnsi="Times New Roman" w:cs="Times New Roman"/>
                <w:color w:val="000000"/>
                <w:sz w:val="20"/>
                <w:szCs w:val="20"/>
                <w:lang w:val="ru-RU" w:eastAsia="ru-RU"/>
              </w:rPr>
              <w:t xml:space="preserve"> легкий тип Л</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Коліно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w:t>
            </w:r>
            <w:proofErr w:type="spellEnd"/>
            <w:r w:rsidRPr="00EB3B93">
              <w:rPr>
                <w:rFonts w:ascii="Times New Roman" w:eastAsia="Times New Roman" w:hAnsi="Times New Roman" w:cs="Times New Roman"/>
                <w:color w:val="000000"/>
                <w:sz w:val="20"/>
                <w:szCs w:val="20"/>
                <w:lang w:val="ru-RU" w:eastAsia="ru-RU"/>
              </w:rPr>
              <w:t xml:space="preserve">. 32х1" В PN16 PP-B (УФ </w:t>
            </w:r>
            <w:proofErr w:type="spellStart"/>
            <w:r w:rsidRPr="00EB3B93">
              <w:rPr>
                <w:rFonts w:ascii="Times New Roman" w:eastAsia="Times New Roman" w:hAnsi="Times New Roman" w:cs="Times New Roman"/>
                <w:color w:val="000000"/>
                <w:sz w:val="20"/>
                <w:szCs w:val="20"/>
                <w:lang w:val="ru-RU" w:eastAsia="ru-RU"/>
              </w:rPr>
              <w:t>захист</w:t>
            </w:r>
            <w:proofErr w:type="spellEnd"/>
            <w:r w:rsidRPr="00EB3B93">
              <w:rPr>
                <w:rFonts w:ascii="Times New Roman" w:eastAsia="Times New Roman" w:hAnsi="Times New Roman" w:cs="Times New Roman"/>
                <w:color w:val="000000"/>
                <w:sz w:val="20"/>
                <w:szCs w:val="20"/>
                <w:lang w:val="ru-RU" w:eastAsia="ru-RU"/>
              </w:rPr>
              <w:t xml:space="preserve">)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Коліно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w:t>
            </w:r>
            <w:proofErr w:type="spellEnd"/>
            <w:r w:rsidRPr="00EB3B93">
              <w:rPr>
                <w:rFonts w:ascii="Times New Roman" w:eastAsia="Times New Roman" w:hAnsi="Times New Roman" w:cs="Times New Roman"/>
                <w:color w:val="000000"/>
                <w:sz w:val="20"/>
                <w:szCs w:val="20"/>
                <w:lang w:val="ru-RU" w:eastAsia="ru-RU"/>
              </w:rPr>
              <w:t xml:space="preserve">. 32 PN16 PP-B (УФ </w:t>
            </w:r>
            <w:proofErr w:type="spellStart"/>
            <w:r w:rsidRPr="00EB3B93">
              <w:rPr>
                <w:rFonts w:ascii="Times New Roman" w:eastAsia="Times New Roman" w:hAnsi="Times New Roman" w:cs="Times New Roman"/>
                <w:color w:val="000000"/>
                <w:sz w:val="20"/>
                <w:szCs w:val="20"/>
                <w:lang w:val="ru-RU" w:eastAsia="ru-RU"/>
              </w:rPr>
              <w:t>захист</w:t>
            </w:r>
            <w:proofErr w:type="spellEnd"/>
            <w:r w:rsidRPr="00EB3B93">
              <w:rPr>
                <w:rFonts w:ascii="Times New Roman" w:eastAsia="Times New Roman" w:hAnsi="Times New Roman" w:cs="Times New Roman"/>
                <w:color w:val="000000"/>
                <w:sz w:val="20"/>
                <w:szCs w:val="20"/>
                <w:lang w:val="ru-RU" w:eastAsia="ru-RU"/>
              </w:rPr>
              <w:t xml:space="preserve">)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Трійник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w:t>
            </w:r>
            <w:proofErr w:type="spellEnd"/>
            <w:r w:rsidRPr="00EB3B93">
              <w:rPr>
                <w:rFonts w:ascii="Times New Roman" w:eastAsia="Times New Roman" w:hAnsi="Times New Roman" w:cs="Times New Roman"/>
                <w:color w:val="000000"/>
                <w:sz w:val="20"/>
                <w:szCs w:val="20"/>
                <w:lang w:val="ru-RU" w:eastAsia="ru-RU"/>
              </w:rPr>
              <w:t xml:space="preserve">. 32 PN16 PP-B (УФ </w:t>
            </w:r>
            <w:proofErr w:type="spellStart"/>
            <w:r w:rsidRPr="00EB3B93">
              <w:rPr>
                <w:rFonts w:ascii="Times New Roman" w:eastAsia="Times New Roman" w:hAnsi="Times New Roman" w:cs="Times New Roman"/>
                <w:color w:val="000000"/>
                <w:sz w:val="20"/>
                <w:szCs w:val="20"/>
                <w:lang w:val="ru-RU" w:eastAsia="ru-RU"/>
              </w:rPr>
              <w:t>захист</w:t>
            </w:r>
            <w:proofErr w:type="spellEnd"/>
            <w:r w:rsidRPr="00EB3B93">
              <w:rPr>
                <w:rFonts w:ascii="Times New Roman" w:eastAsia="Times New Roman" w:hAnsi="Times New Roman" w:cs="Times New Roman"/>
                <w:color w:val="000000"/>
                <w:sz w:val="20"/>
                <w:szCs w:val="20"/>
                <w:lang w:val="ru-RU" w:eastAsia="ru-RU"/>
              </w:rPr>
              <w:t>)</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Перехідник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w:t>
            </w:r>
            <w:proofErr w:type="spellEnd"/>
            <w:r w:rsidRPr="00EB3B93">
              <w:rPr>
                <w:rFonts w:ascii="Times New Roman" w:eastAsia="Times New Roman" w:hAnsi="Times New Roman" w:cs="Times New Roman"/>
                <w:color w:val="000000"/>
                <w:sz w:val="20"/>
                <w:szCs w:val="20"/>
                <w:lang w:val="ru-RU" w:eastAsia="ru-RU"/>
              </w:rPr>
              <w:t>. 32х1" З PN16 PP-B (УФ</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захист</w:t>
            </w:r>
            <w:proofErr w:type="spellEnd"/>
            <w:r w:rsidRPr="00EB3B93">
              <w:rPr>
                <w:rFonts w:ascii="Times New Roman" w:eastAsia="Times New Roman" w:hAnsi="Times New Roman" w:cs="Times New Roman"/>
                <w:color w:val="000000"/>
                <w:sz w:val="20"/>
                <w:szCs w:val="20"/>
                <w:lang w:val="ru-RU" w:eastAsia="ru-RU"/>
              </w:rPr>
              <w:t xml:space="preserve">)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поліетиленові</w:t>
            </w:r>
            <w:proofErr w:type="spellEnd"/>
            <w:r w:rsidRPr="00EB3B93">
              <w:rPr>
                <w:rFonts w:ascii="Times New Roman" w:eastAsia="Times New Roman" w:hAnsi="Times New Roman" w:cs="Times New Roman"/>
                <w:color w:val="000000"/>
                <w:sz w:val="20"/>
                <w:szCs w:val="20"/>
                <w:lang w:val="ru-RU" w:eastAsia="ru-RU"/>
              </w:rPr>
              <w:t xml:space="preserve"> для </w:t>
            </w:r>
            <w:proofErr w:type="spellStart"/>
            <w:r w:rsidRPr="00EB3B93">
              <w:rPr>
                <w:rFonts w:ascii="Times New Roman" w:eastAsia="Times New Roman" w:hAnsi="Times New Roman" w:cs="Times New Roman"/>
                <w:color w:val="000000"/>
                <w:sz w:val="20"/>
                <w:szCs w:val="20"/>
                <w:lang w:val="ru-RU" w:eastAsia="ru-RU"/>
              </w:rPr>
              <w:t>подачі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холодної</w:t>
            </w:r>
            <w:proofErr w:type="spellEnd"/>
            <w:r w:rsidRPr="00EB3B93">
              <w:rPr>
                <w:rFonts w:ascii="Times New Roman" w:eastAsia="Times New Roman" w:hAnsi="Times New Roman" w:cs="Times New Roman"/>
                <w:color w:val="000000"/>
                <w:sz w:val="20"/>
                <w:szCs w:val="20"/>
                <w:lang w:val="ru-RU" w:eastAsia="ru-RU"/>
              </w:rPr>
              <w:br/>
              <w:t xml:space="preserve">води РЕ 100 SDR-11(1,6МПа), </w:t>
            </w:r>
            <w:proofErr w:type="spellStart"/>
            <w:r w:rsidRPr="00EB3B93">
              <w:rPr>
                <w:rFonts w:ascii="Times New Roman" w:eastAsia="Times New Roman" w:hAnsi="Times New Roman" w:cs="Times New Roman"/>
                <w:color w:val="000000"/>
                <w:sz w:val="20"/>
                <w:szCs w:val="20"/>
                <w:lang w:val="ru-RU" w:eastAsia="ru-RU"/>
              </w:rPr>
              <w:t>зовнішній</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32х3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20</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Труба </w:t>
            </w:r>
            <w:proofErr w:type="spellStart"/>
            <w:r w:rsidRPr="00EB3B93">
              <w:rPr>
                <w:rFonts w:ascii="Times New Roman" w:eastAsia="Times New Roman" w:hAnsi="Times New Roman" w:cs="Times New Roman"/>
                <w:color w:val="000000"/>
                <w:sz w:val="20"/>
                <w:szCs w:val="20"/>
                <w:lang w:val="ru-RU" w:eastAsia="ru-RU"/>
              </w:rPr>
              <w:t>питна</w:t>
            </w:r>
            <w:proofErr w:type="spellEnd"/>
            <w:r w:rsidRPr="00EB3B93">
              <w:rPr>
                <w:rFonts w:ascii="Times New Roman" w:eastAsia="Times New Roman" w:hAnsi="Times New Roman" w:cs="Times New Roman"/>
                <w:color w:val="000000"/>
                <w:sz w:val="20"/>
                <w:szCs w:val="20"/>
                <w:lang w:val="ru-RU" w:eastAsia="ru-RU"/>
              </w:rPr>
              <w:t xml:space="preserve"> ПВХ типу VALROM ПЕ100 32х3,</w:t>
            </w:r>
            <w:r w:rsidRPr="00EB3B93">
              <w:rPr>
                <w:rFonts w:ascii="Times New Roman" w:eastAsia="Times New Roman" w:hAnsi="Times New Roman" w:cs="Times New Roman"/>
                <w:color w:val="000000"/>
                <w:sz w:val="20"/>
                <w:szCs w:val="20"/>
                <w:lang w:val="ru-RU" w:eastAsia="ru-RU"/>
              </w:rPr>
              <w:br/>
              <w:t>0мм PN16</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Труби </w:t>
            </w:r>
            <w:proofErr w:type="spellStart"/>
            <w:r w:rsidRPr="00EB3B93">
              <w:rPr>
                <w:rFonts w:ascii="Times New Roman" w:eastAsia="Times New Roman" w:hAnsi="Times New Roman" w:cs="Times New Roman"/>
                <w:color w:val="000000"/>
                <w:sz w:val="20"/>
                <w:szCs w:val="20"/>
                <w:lang w:val="ru-RU" w:eastAsia="ru-RU"/>
              </w:rPr>
              <w:t>зовнішньої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каналізації</w:t>
            </w:r>
            <w:proofErr w:type="spellEnd"/>
            <w:r w:rsidRPr="00EB3B93">
              <w:rPr>
                <w:rFonts w:ascii="Times New Roman" w:eastAsia="Times New Roman" w:hAnsi="Times New Roman" w:cs="Times New Roman"/>
                <w:color w:val="000000"/>
                <w:sz w:val="20"/>
                <w:szCs w:val="20"/>
                <w:lang w:val="ru-RU" w:eastAsia="ru-RU"/>
              </w:rPr>
              <w:t xml:space="preserve"> ПВХ</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діаметром</w:t>
            </w:r>
            <w:proofErr w:type="spellEnd"/>
            <w:r w:rsidRPr="00EB3B93">
              <w:rPr>
                <w:rFonts w:ascii="Times New Roman" w:eastAsia="Times New Roman" w:hAnsi="Times New Roman" w:cs="Times New Roman"/>
                <w:color w:val="000000"/>
                <w:sz w:val="20"/>
                <w:szCs w:val="20"/>
                <w:lang w:val="ru-RU" w:eastAsia="ru-RU"/>
              </w:rPr>
              <w:t xml:space="preserve"> 100х3,8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25,25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Кран </w:t>
            </w:r>
            <w:proofErr w:type="spellStart"/>
            <w:r w:rsidRPr="00EB3B93">
              <w:rPr>
                <w:rFonts w:ascii="Times New Roman" w:eastAsia="Times New Roman" w:hAnsi="Times New Roman" w:cs="Times New Roman"/>
                <w:color w:val="000000"/>
                <w:sz w:val="20"/>
                <w:szCs w:val="20"/>
                <w:lang w:val="ru-RU" w:eastAsia="ru-RU"/>
              </w:rPr>
              <w:t>кульовий</w:t>
            </w:r>
            <w:proofErr w:type="spellEnd"/>
            <w:r w:rsidRPr="00EB3B93">
              <w:rPr>
                <w:rFonts w:ascii="Times New Roman" w:eastAsia="Times New Roman" w:hAnsi="Times New Roman" w:cs="Times New Roman"/>
                <w:color w:val="000000"/>
                <w:sz w:val="20"/>
                <w:szCs w:val="20"/>
                <w:lang w:val="ru-RU" w:eastAsia="ru-RU"/>
              </w:rPr>
              <w:t xml:space="preserve"> для ПЕ труб O32x32 PP-B</w:t>
            </w:r>
            <w:r w:rsidRPr="00EB3B93">
              <w:rPr>
                <w:rFonts w:ascii="Times New Roman" w:eastAsia="Times New Roman" w:hAnsi="Times New Roman" w:cs="Times New Roman"/>
                <w:color w:val="000000"/>
                <w:sz w:val="20"/>
                <w:szCs w:val="20"/>
                <w:lang w:val="ru-RU" w:eastAsia="ru-RU"/>
              </w:rPr>
              <w:br/>
              <w:t xml:space="preserve">(УФ </w:t>
            </w:r>
            <w:proofErr w:type="spellStart"/>
            <w:r w:rsidRPr="00EB3B93">
              <w:rPr>
                <w:rFonts w:ascii="Times New Roman" w:eastAsia="Times New Roman" w:hAnsi="Times New Roman" w:cs="Times New Roman"/>
                <w:color w:val="000000"/>
                <w:sz w:val="20"/>
                <w:szCs w:val="20"/>
                <w:lang w:val="ru-RU" w:eastAsia="ru-RU"/>
              </w:rPr>
              <w:t>захист</w:t>
            </w:r>
            <w:proofErr w:type="spellEnd"/>
            <w:r w:rsidRPr="00EB3B93">
              <w:rPr>
                <w:rFonts w:ascii="Times New Roman" w:eastAsia="Times New Roman" w:hAnsi="Times New Roman" w:cs="Times New Roman"/>
                <w:color w:val="000000"/>
                <w:sz w:val="20"/>
                <w:szCs w:val="20"/>
                <w:lang w:val="ru-RU" w:eastAsia="ru-RU"/>
              </w:rPr>
              <w:t xml:space="preserve">)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Кран </w:t>
            </w:r>
            <w:proofErr w:type="spellStart"/>
            <w:r w:rsidRPr="00EB3B93">
              <w:rPr>
                <w:rFonts w:ascii="Times New Roman" w:eastAsia="Times New Roman" w:hAnsi="Times New Roman" w:cs="Times New Roman"/>
                <w:color w:val="000000"/>
                <w:sz w:val="20"/>
                <w:szCs w:val="20"/>
                <w:lang w:val="ru-RU" w:eastAsia="ru-RU"/>
              </w:rPr>
              <w:t>кульовий</w:t>
            </w:r>
            <w:proofErr w:type="spellEnd"/>
            <w:r w:rsidRPr="00EB3B93">
              <w:rPr>
                <w:rFonts w:ascii="Times New Roman" w:eastAsia="Times New Roman" w:hAnsi="Times New Roman" w:cs="Times New Roman"/>
                <w:color w:val="000000"/>
                <w:sz w:val="20"/>
                <w:szCs w:val="20"/>
                <w:lang w:val="ru-RU" w:eastAsia="ru-RU"/>
              </w:rPr>
              <w:t xml:space="preserve"> RAFTEC BLACK DN15 (1/2'')</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нв</w:t>
            </w:r>
            <w:proofErr w:type="spellEnd"/>
            <w:r w:rsidRPr="00EB3B93">
              <w:rPr>
                <w:rFonts w:ascii="Times New Roman" w:eastAsia="Times New Roman" w:hAnsi="Times New Roman" w:cs="Times New Roman"/>
                <w:color w:val="000000"/>
                <w:sz w:val="20"/>
                <w:szCs w:val="20"/>
                <w:lang w:val="ru-RU" w:eastAsia="ru-RU"/>
              </w:rPr>
              <w:t xml:space="preserve"> DRB11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Кран </w:t>
            </w:r>
            <w:proofErr w:type="spellStart"/>
            <w:r w:rsidRPr="00EB3B93">
              <w:rPr>
                <w:rFonts w:ascii="Times New Roman" w:eastAsia="Times New Roman" w:hAnsi="Times New Roman" w:cs="Times New Roman"/>
                <w:color w:val="000000"/>
                <w:sz w:val="20"/>
                <w:szCs w:val="20"/>
                <w:lang w:val="ru-RU" w:eastAsia="ru-RU"/>
              </w:rPr>
              <w:t>кульовий</w:t>
            </w:r>
            <w:proofErr w:type="spellEnd"/>
            <w:r w:rsidRPr="00EB3B93">
              <w:rPr>
                <w:rFonts w:ascii="Times New Roman" w:eastAsia="Times New Roman" w:hAnsi="Times New Roman" w:cs="Times New Roman"/>
                <w:color w:val="000000"/>
                <w:sz w:val="20"/>
                <w:szCs w:val="20"/>
                <w:lang w:val="ru-RU" w:eastAsia="ru-RU"/>
              </w:rPr>
              <w:t xml:space="preserve"> RAFTEC BLACK DN20 (3/4'')</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нв</w:t>
            </w:r>
            <w:proofErr w:type="spellEnd"/>
            <w:r w:rsidRPr="00EB3B93">
              <w:rPr>
                <w:rFonts w:ascii="Times New Roman" w:eastAsia="Times New Roman" w:hAnsi="Times New Roman" w:cs="Times New Roman"/>
                <w:color w:val="000000"/>
                <w:sz w:val="20"/>
                <w:szCs w:val="20"/>
                <w:lang w:val="ru-RU" w:eastAsia="ru-RU"/>
              </w:rPr>
              <w:t xml:space="preserve"> DRB21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Кран </w:t>
            </w:r>
            <w:proofErr w:type="spellStart"/>
            <w:r w:rsidRPr="00EB3B93">
              <w:rPr>
                <w:rFonts w:ascii="Times New Roman" w:eastAsia="Times New Roman" w:hAnsi="Times New Roman" w:cs="Times New Roman"/>
                <w:color w:val="000000"/>
                <w:sz w:val="20"/>
                <w:szCs w:val="20"/>
                <w:lang w:val="ru-RU" w:eastAsia="ru-RU"/>
              </w:rPr>
              <w:t>кульовий</w:t>
            </w:r>
            <w:proofErr w:type="spellEnd"/>
            <w:r w:rsidRPr="00EB3B93">
              <w:rPr>
                <w:rFonts w:ascii="Times New Roman" w:eastAsia="Times New Roman" w:hAnsi="Times New Roman" w:cs="Times New Roman"/>
                <w:color w:val="000000"/>
                <w:sz w:val="20"/>
                <w:szCs w:val="20"/>
                <w:lang w:val="ru-RU" w:eastAsia="ru-RU"/>
              </w:rPr>
              <w:t xml:space="preserve"> RAFTEC BLACK DN25 (1'') </w:t>
            </w:r>
            <w:proofErr w:type="spellStart"/>
            <w:r w:rsidRPr="00EB3B93">
              <w:rPr>
                <w:rFonts w:ascii="Times New Roman" w:eastAsia="Times New Roman" w:hAnsi="Times New Roman" w:cs="Times New Roman"/>
                <w:color w:val="000000"/>
                <w:sz w:val="20"/>
                <w:szCs w:val="20"/>
                <w:lang w:val="ru-RU" w:eastAsia="ru-RU"/>
              </w:rPr>
              <w:t>нв</w:t>
            </w:r>
            <w:proofErr w:type="spellEnd"/>
            <w:r w:rsidRPr="00EB3B93">
              <w:rPr>
                <w:rFonts w:ascii="Times New Roman" w:eastAsia="Times New Roman" w:hAnsi="Times New Roman" w:cs="Times New Roman"/>
                <w:color w:val="000000"/>
                <w:sz w:val="20"/>
                <w:szCs w:val="20"/>
                <w:lang w:val="ru-RU" w:eastAsia="ru-RU"/>
              </w:rPr>
              <w:br/>
              <w:t xml:space="preserve">DRB31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Згон</w:t>
            </w:r>
            <w:proofErr w:type="spellEnd"/>
            <w:r w:rsidRPr="00EB3B93">
              <w:rPr>
                <w:rFonts w:ascii="Times New Roman" w:eastAsia="Times New Roman" w:hAnsi="Times New Roman" w:cs="Times New Roman"/>
                <w:color w:val="000000"/>
                <w:sz w:val="20"/>
                <w:szCs w:val="20"/>
                <w:lang w:val="ru-RU" w:eastAsia="ru-RU"/>
              </w:rPr>
              <w:t xml:space="preserve"> до </w:t>
            </w:r>
            <w:proofErr w:type="spellStart"/>
            <w:r w:rsidRPr="00EB3B93">
              <w:rPr>
                <w:rFonts w:ascii="Times New Roman" w:eastAsia="Times New Roman" w:hAnsi="Times New Roman" w:cs="Times New Roman"/>
                <w:color w:val="000000"/>
                <w:sz w:val="20"/>
                <w:szCs w:val="20"/>
                <w:lang w:val="ru-RU" w:eastAsia="ru-RU"/>
              </w:rPr>
              <w:t>кульового</w:t>
            </w:r>
            <w:proofErr w:type="spellEnd"/>
            <w:r w:rsidRPr="00EB3B93">
              <w:rPr>
                <w:rFonts w:ascii="Times New Roman" w:eastAsia="Times New Roman" w:hAnsi="Times New Roman" w:cs="Times New Roman"/>
                <w:color w:val="000000"/>
                <w:sz w:val="20"/>
                <w:szCs w:val="20"/>
                <w:lang w:val="ru-RU" w:eastAsia="ru-RU"/>
              </w:rPr>
              <w:t xml:space="preserve"> крана</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Фільтр</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знезалізнення</w:t>
            </w:r>
            <w:proofErr w:type="spellEnd"/>
            <w:r w:rsidRPr="00EB3B93">
              <w:rPr>
                <w:rFonts w:ascii="Times New Roman" w:eastAsia="Times New Roman" w:hAnsi="Times New Roman" w:cs="Times New Roman"/>
                <w:color w:val="000000"/>
                <w:sz w:val="20"/>
                <w:szCs w:val="20"/>
                <w:lang w:val="ru-RU" w:eastAsia="ru-RU"/>
              </w:rPr>
              <w:t xml:space="preserve"> та </w:t>
            </w:r>
            <w:proofErr w:type="spellStart"/>
            <w:r w:rsidRPr="00EB3B93">
              <w:rPr>
                <w:rFonts w:ascii="Times New Roman" w:eastAsia="Times New Roman" w:hAnsi="Times New Roman" w:cs="Times New Roman"/>
                <w:color w:val="000000"/>
                <w:sz w:val="20"/>
                <w:szCs w:val="20"/>
                <w:lang w:val="ru-RU" w:eastAsia="ru-RU"/>
              </w:rPr>
              <w:t>пом'якшення</w:t>
            </w:r>
            <w:proofErr w:type="spellEnd"/>
            <w:r w:rsidRPr="00EB3B93">
              <w:rPr>
                <w:rFonts w:ascii="Times New Roman" w:eastAsia="Times New Roman" w:hAnsi="Times New Roman" w:cs="Times New Roman"/>
                <w:color w:val="000000"/>
                <w:sz w:val="20"/>
                <w:szCs w:val="20"/>
                <w:lang w:val="ru-RU" w:eastAsia="ru-RU"/>
              </w:rPr>
              <w:t xml:space="preserve"> води</w:t>
            </w:r>
            <w:r w:rsidRPr="00EB3B93">
              <w:rPr>
                <w:rFonts w:ascii="Times New Roman" w:eastAsia="Times New Roman" w:hAnsi="Times New Roman" w:cs="Times New Roman"/>
                <w:color w:val="000000"/>
                <w:sz w:val="20"/>
                <w:szCs w:val="20"/>
                <w:lang w:val="ru-RU" w:eastAsia="ru-RU"/>
              </w:rPr>
              <w:br/>
              <w:t>типу ECOSOFT FK1452CIMIXA</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Фільтр</w:t>
            </w:r>
            <w:proofErr w:type="spellEnd"/>
            <w:r w:rsidRPr="00EB3B93">
              <w:rPr>
                <w:rFonts w:ascii="Times New Roman" w:eastAsia="Times New Roman" w:hAnsi="Times New Roman" w:cs="Times New Roman"/>
                <w:color w:val="000000"/>
                <w:sz w:val="20"/>
                <w:szCs w:val="20"/>
                <w:lang w:val="ru-RU" w:eastAsia="ru-RU"/>
              </w:rPr>
              <w:t>-колба DP BIG TS (</w:t>
            </w:r>
            <w:proofErr w:type="spellStart"/>
            <w:r w:rsidRPr="00EB3B93">
              <w:rPr>
                <w:rFonts w:ascii="Times New Roman" w:eastAsia="Times New Roman" w:hAnsi="Times New Roman" w:cs="Times New Roman"/>
                <w:color w:val="000000"/>
                <w:sz w:val="20"/>
                <w:szCs w:val="20"/>
                <w:lang w:val="ru-RU" w:eastAsia="ru-RU"/>
              </w:rPr>
              <w:t>прозора</w:t>
            </w:r>
            <w:proofErr w:type="spellEnd"/>
            <w:r w:rsidRPr="00EB3B93">
              <w:rPr>
                <w:rFonts w:ascii="Times New Roman" w:eastAsia="Times New Roman" w:hAnsi="Times New Roman" w:cs="Times New Roman"/>
                <w:color w:val="000000"/>
                <w:sz w:val="20"/>
                <w:szCs w:val="20"/>
                <w:lang w:val="ru-RU" w:eastAsia="ru-RU"/>
              </w:rPr>
              <w:t>) O1" IN</w:t>
            </w:r>
            <w:r w:rsidRPr="00EB3B93">
              <w:rPr>
                <w:rFonts w:ascii="Times New Roman" w:eastAsia="Times New Roman" w:hAnsi="Times New Roman" w:cs="Times New Roman"/>
                <w:color w:val="000000"/>
                <w:sz w:val="20"/>
                <w:szCs w:val="20"/>
                <w:lang w:val="ru-RU" w:eastAsia="ru-RU"/>
              </w:rPr>
              <w:br/>
              <w:t>(пластик) 20" ВВ20 KIT</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Елементи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фасоннi</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добiрнi</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iз</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листової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сталi</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погрунтованi</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20</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Окремі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конструктивні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елементи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w:t>
            </w:r>
            <w:proofErr w:type="spellEnd"/>
            <w:r w:rsidRPr="00EB3B93">
              <w:rPr>
                <w:rFonts w:ascii="Times New Roman" w:eastAsia="Times New Roman" w:hAnsi="Times New Roman" w:cs="Times New Roman"/>
                <w:color w:val="000000"/>
                <w:sz w:val="20"/>
                <w:szCs w:val="20"/>
                <w:lang w:val="ru-RU" w:eastAsia="ru-RU"/>
              </w:rPr>
              <w:t xml:space="preserve"> та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споруд</w:t>
            </w:r>
            <w:proofErr w:type="spellEnd"/>
            <w:r w:rsidRPr="00EB3B93">
              <w:rPr>
                <w:rFonts w:ascii="Times New Roman" w:eastAsia="Times New Roman" w:hAnsi="Times New Roman" w:cs="Times New Roman"/>
                <w:color w:val="000000"/>
                <w:sz w:val="20"/>
                <w:szCs w:val="20"/>
                <w:lang w:val="ru-RU" w:eastAsia="ru-RU"/>
              </w:rPr>
              <w:t xml:space="preserve"> [колони, балки, ферми, </w:t>
            </w:r>
            <w:proofErr w:type="spellStart"/>
            <w:r w:rsidRPr="00EB3B93">
              <w:rPr>
                <w:rFonts w:ascii="Times New Roman" w:eastAsia="Times New Roman" w:hAnsi="Times New Roman" w:cs="Times New Roman"/>
                <w:color w:val="000000"/>
                <w:sz w:val="20"/>
                <w:szCs w:val="20"/>
                <w:lang w:val="ru-RU" w:eastAsia="ru-RU"/>
              </w:rPr>
              <w:t>зв'язки</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ригелі</w:t>
            </w:r>
            <w:proofErr w:type="spellEnd"/>
            <w:r w:rsidRPr="00EB3B93">
              <w:rPr>
                <w:rFonts w:ascii="Times New Roman" w:eastAsia="Times New Roman" w:hAnsi="Times New Roman" w:cs="Times New Roman"/>
                <w:color w:val="000000"/>
                <w:sz w:val="20"/>
                <w:szCs w:val="20"/>
                <w:lang w:val="ru-RU" w:eastAsia="ru-RU"/>
              </w:rPr>
              <w:t xml:space="preserve">, стояки </w:t>
            </w:r>
            <w:proofErr w:type="spellStart"/>
            <w:r w:rsidRPr="00EB3B93">
              <w:rPr>
                <w:rFonts w:ascii="Times New Roman" w:eastAsia="Times New Roman" w:hAnsi="Times New Roman" w:cs="Times New Roman"/>
                <w:color w:val="000000"/>
                <w:sz w:val="20"/>
                <w:szCs w:val="20"/>
                <w:lang w:val="ru-RU" w:eastAsia="ru-RU"/>
              </w:rPr>
              <w:t>тощо</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перевагою</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гарячекатаних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профілей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середня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маса</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складальної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одиниці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понад</w:t>
            </w:r>
            <w:proofErr w:type="spellEnd"/>
            <w:r w:rsidRPr="00EB3B93">
              <w:rPr>
                <w:rFonts w:ascii="Times New Roman" w:eastAsia="Times New Roman" w:hAnsi="Times New Roman" w:cs="Times New Roman"/>
                <w:color w:val="000000"/>
                <w:sz w:val="20"/>
                <w:szCs w:val="20"/>
                <w:lang w:val="ru-RU" w:eastAsia="ru-RU"/>
              </w:rPr>
              <w:t xml:space="preserve"> 0,1 до 0,5 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0,002332</w:t>
            </w:r>
          </w:p>
        </w:tc>
      </w:tr>
      <w:tr w:rsidR="008A779C" w:rsidRPr="00EB3B93" w:rsidTr="008A779C">
        <w:trPr>
          <w:trHeight w:val="1088"/>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Окремі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конструктивні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елементи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будівель</w:t>
            </w:r>
            <w:proofErr w:type="spellEnd"/>
            <w:r w:rsidRPr="00EB3B93">
              <w:rPr>
                <w:rFonts w:ascii="Times New Roman" w:eastAsia="Times New Roman" w:hAnsi="Times New Roman" w:cs="Times New Roman"/>
                <w:color w:val="000000"/>
                <w:sz w:val="20"/>
                <w:szCs w:val="20"/>
                <w:lang w:val="ru-RU" w:eastAsia="ru-RU"/>
              </w:rPr>
              <w:t xml:space="preserve"> та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споруд</w:t>
            </w:r>
            <w:proofErr w:type="spellEnd"/>
            <w:r w:rsidRPr="00EB3B93">
              <w:rPr>
                <w:rFonts w:ascii="Times New Roman" w:eastAsia="Times New Roman" w:hAnsi="Times New Roman" w:cs="Times New Roman"/>
                <w:color w:val="000000"/>
                <w:sz w:val="20"/>
                <w:szCs w:val="20"/>
                <w:lang w:val="ru-RU" w:eastAsia="ru-RU"/>
              </w:rPr>
              <w:t xml:space="preserve"> [колони, балки, ферми, </w:t>
            </w:r>
            <w:proofErr w:type="spellStart"/>
            <w:r w:rsidRPr="00EB3B93">
              <w:rPr>
                <w:rFonts w:ascii="Times New Roman" w:eastAsia="Times New Roman" w:hAnsi="Times New Roman" w:cs="Times New Roman"/>
                <w:color w:val="000000"/>
                <w:sz w:val="20"/>
                <w:szCs w:val="20"/>
                <w:lang w:val="ru-RU" w:eastAsia="ru-RU"/>
              </w:rPr>
              <w:t>зв'язки</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lastRenderedPageBreak/>
              <w:t>ригелі</w:t>
            </w:r>
            <w:proofErr w:type="spellEnd"/>
            <w:r w:rsidRPr="00EB3B93">
              <w:rPr>
                <w:rFonts w:ascii="Times New Roman" w:eastAsia="Times New Roman" w:hAnsi="Times New Roman" w:cs="Times New Roman"/>
                <w:color w:val="000000"/>
                <w:sz w:val="20"/>
                <w:szCs w:val="20"/>
                <w:lang w:val="ru-RU" w:eastAsia="ru-RU"/>
              </w:rPr>
              <w:t xml:space="preserve">, стояки </w:t>
            </w:r>
            <w:proofErr w:type="spellStart"/>
            <w:r w:rsidRPr="00EB3B93">
              <w:rPr>
                <w:rFonts w:ascii="Times New Roman" w:eastAsia="Times New Roman" w:hAnsi="Times New Roman" w:cs="Times New Roman"/>
                <w:color w:val="000000"/>
                <w:sz w:val="20"/>
                <w:szCs w:val="20"/>
                <w:lang w:val="ru-RU" w:eastAsia="ru-RU"/>
              </w:rPr>
              <w:t>тощо</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перевагою</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гнутозварних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профілей</w:t>
            </w:r>
            <w:proofErr w:type="spellEnd"/>
            <w:r w:rsidRPr="00EB3B93">
              <w:rPr>
                <w:rFonts w:ascii="Times New Roman" w:eastAsia="Times New Roman" w:hAnsi="Times New Roman" w:cs="Times New Roman"/>
                <w:color w:val="000000"/>
                <w:sz w:val="20"/>
                <w:szCs w:val="20"/>
                <w:lang w:val="ru-RU" w:eastAsia="ru-RU"/>
              </w:rPr>
              <w:t xml:space="preserve"> та </w:t>
            </w:r>
            <w:proofErr w:type="spellStart"/>
            <w:r w:rsidRPr="00EB3B93">
              <w:rPr>
                <w:rFonts w:ascii="Times New Roman" w:eastAsia="Times New Roman" w:hAnsi="Times New Roman" w:cs="Times New Roman"/>
                <w:color w:val="000000"/>
                <w:sz w:val="20"/>
                <w:szCs w:val="20"/>
                <w:lang w:val="ru-RU" w:eastAsia="ru-RU"/>
              </w:rPr>
              <w:t>круглих</w:t>
            </w:r>
            <w:proofErr w:type="spellEnd"/>
            <w:r w:rsidRPr="00EB3B93">
              <w:rPr>
                <w:rFonts w:ascii="Times New Roman" w:eastAsia="Times New Roman" w:hAnsi="Times New Roman" w:cs="Times New Roman"/>
                <w:color w:val="000000"/>
                <w:sz w:val="20"/>
                <w:szCs w:val="20"/>
                <w:lang w:val="ru-RU" w:eastAsia="ru-RU"/>
              </w:rPr>
              <w:t xml:space="preserve"> труб,</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середня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маса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складальної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одиниці</w:t>
            </w:r>
            <w:proofErr w:type="spellEnd"/>
            <w:r w:rsidRPr="00EB3B93">
              <w:rPr>
                <w:rFonts w:ascii="Times New Roman" w:eastAsia="Times New Roman" w:hAnsi="Times New Roman" w:cs="Times New Roman"/>
                <w:color w:val="000000"/>
                <w:sz w:val="20"/>
                <w:szCs w:val="20"/>
                <w:lang w:val="ru-RU" w:eastAsia="ru-RU"/>
              </w:rPr>
              <w:t xml:space="preserve"> до 0,1 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0,102</w:t>
            </w:r>
          </w:p>
        </w:tc>
      </w:tr>
      <w:tr w:rsidR="008A779C" w:rsidRPr="00EB3B93" w:rsidTr="008A779C">
        <w:trPr>
          <w:trHeight w:val="1088"/>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Щити</w:t>
            </w:r>
            <w:proofErr w:type="spellEnd"/>
            <w:r w:rsidRPr="00EB3B93">
              <w:rPr>
                <w:rFonts w:ascii="Times New Roman" w:eastAsia="Times New Roman" w:hAnsi="Times New Roman" w:cs="Times New Roman"/>
                <w:color w:val="000000"/>
                <w:sz w:val="20"/>
                <w:szCs w:val="20"/>
                <w:lang w:val="ru-RU" w:eastAsia="ru-RU"/>
              </w:rPr>
              <w:t xml:space="preserve"> опалубки, ширина 300-750 мм,</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25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0,783015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Гарячекатана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арматурна</w:t>
            </w:r>
            <w:proofErr w:type="spellEnd"/>
            <w:r w:rsidRPr="00EB3B93">
              <w:rPr>
                <w:rFonts w:ascii="Times New Roman" w:eastAsia="Times New Roman" w:hAnsi="Times New Roman" w:cs="Times New Roman"/>
                <w:color w:val="000000"/>
                <w:sz w:val="20"/>
                <w:szCs w:val="20"/>
                <w:lang w:val="ru-RU" w:eastAsia="ru-RU"/>
              </w:rPr>
              <w:t xml:space="preserve"> сталь гладка, </w:t>
            </w:r>
            <w:proofErr w:type="spellStart"/>
            <w:r w:rsidRPr="00EB3B93">
              <w:rPr>
                <w:rFonts w:ascii="Times New Roman" w:eastAsia="Times New Roman" w:hAnsi="Times New Roman" w:cs="Times New Roman"/>
                <w:color w:val="000000"/>
                <w:sz w:val="20"/>
                <w:szCs w:val="20"/>
                <w:lang w:val="ru-RU" w:eastAsia="ru-RU"/>
              </w:rPr>
              <w:t>клас</w:t>
            </w:r>
            <w:proofErr w:type="spellEnd"/>
            <w:r w:rsidRPr="00EB3B93">
              <w:rPr>
                <w:rFonts w:ascii="Times New Roman" w:eastAsia="Times New Roman" w:hAnsi="Times New Roman" w:cs="Times New Roman"/>
                <w:color w:val="000000"/>
                <w:sz w:val="20"/>
                <w:szCs w:val="20"/>
                <w:lang w:val="ru-RU" w:eastAsia="ru-RU"/>
              </w:rPr>
              <w:br/>
              <w:t xml:space="preserve">А-1,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6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0,018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Гарячекатана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арматурна</w:t>
            </w:r>
            <w:proofErr w:type="spellEnd"/>
            <w:r w:rsidRPr="00EB3B93">
              <w:rPr>
                <w:rFonts w:ascii="Times New Roman" w:eastAsia="Times New Roman" w:hAnsi="Times New Roman" w:cs="Times New Roman"/>
                <w:color w:val="000000"/>
                <w:sz w:val="20"/>
                <w:szCs w:val="20"/>
                <w:lang w:val="ru-RU" w:eastAsia="ru-RU"/>
              </w:rPr>
              <w:t xml:space="preserve"> сталь</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періодичного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профілю</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клас</w:t>
            </w:r>
            <w:proofErr w:type="spellEnd"/>
            <w:r w:rsidRPr="00EB3B93">
              <w:rPr>
                <w:rFonts w:ascii="Times New Roman" w:eastAsia="Times New Roman" w:hAnsi="Times New Roman" w:cs="Times New Roman"/>
                <w:color w:val="000000"/>
                <w:sz w:val="20"/>
                <w:szCs w:val="20"/>
                <w:lang w:val="ru-RU" w:eastAsia="ru-RU"/>
              </w:rPr>
              <w:t xml:space="preserve"> А-ІІІ,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10</w:t>
            </w:r>
            <w:r w:rsidRPr="00EB3B93">
              <w:rPr>
                <w:rFonts w:ascii="Times New Roman" w:eastAsia="Times New Roman" w:hAnsi="Times New Roman" w:cs="Times New Roman"/>
                <w:color w:val="000000"/>
                <w:sz w:val="20"/>
                <w:szCs w:val="20"/>
                <w:lang w:val="ru-RU" w:eastAsia="ru-RU"/>
              </w:rPr>
              <w:br/>
              <w:t>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0,06</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Надбавки до </w:t>
            </w:r>
            <w:proofErr w:type="spellStart"/>
            <w:r w:rsidRPr="00EB3B93">
              <w:rPr>
                <w:rFonts w:ascii="Times New Roman" w:eastAsia="Times New Roman" w:hAnsi="Times New Roman" w:cs="Times New Roman"/>
                <w:color w:val="000000"/>
                <w:sz w:val="20"/>
                <w:szCs w:val="20"/>
                <w:lang w:val="ru-RU" w:eastAsia="ru-RU"/>
              </w:rPr>
              <w:t>цін</w:t>
            </w:r>
            <w:proofErr w:type="spellEnd"/>
            <w:r w:rsidRPr="00EB3B93">
              <w:rPr>
                <w:rFonts w:ascii="Times New Roman" w:eastAsia="Times New Roman" w:hAnsi="Times New Roman" w:cs="Times New Roman"/>
                <w:color w:val="000000"/>
                <w:sz w:val="20"/>
                <w:szCs w:val="20"/>
                <w:lang w:val="ru-RU" w:eastAsia="ru-RU"/>
              </w:rPr>
              <w:t xml:space="preserve"> заготовок за </w:t>
            </w:r>
            <w:proofErr w:type="spellStart"/>
            <w:r w:rsidRPr="00EB3B93">
              <w:rPr>
                <w:rFonts w:ascii="Times New Roman" w:eastAsia="Times New Roman" w:hAnsi="Times New Roman" w:cs="Times New Roman"/>
                <w:color w:val="000000"/>
                <w:sz w:val="20"/>
                <w:szCs w:val="20"/>
                <w:lang w:val="ru-RU" w:eastAsia="ru-RU"/>
              </w:rPr>
              <w:t>складання</w:t>
            </w:r>
            <w:proofErr w:type="spellEnd"/>
            <w:r w:rsidRPr="00EB3B93">
              <w:rPr>
                <w:rFonts w:ascii="Times New Roman" w:eastAsia="Times New Roman" w:hAnsi="Times New Roman" w:cs="Times New Roman"/>
                <w:color w:val="000000"/>
                <w:sz w:val="20"/>
                <w:szCs w:val="20"/>
                <w:lang w:val="ru-RU" w:eastAsia="ru-RU"/>
              </w:rPr>
              <w:t xml:space="preserve"> та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зварювання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каркасів</w:t>
            </w:r>
            <w:proofErr w:type="spellEnd"/>
            <w:r w:rsidRPr="00EB3B93">
              <w:rPr>
                <w:rFonts w:ascii="Times New Roman" w:eastAsia="Times New Roman" w:hAnsi="Times New Roman" w:cs="Times New Roman"/>
                <w:color w:val="000000"/>
                <w:sz w:val="20"/>
                <w:szCs w:val="20"/>
                <w:lang w:val="ru-RU" w:eastAsia="ru-RU"/>
              </w:rPr>
              <w:t xml:space="preserve"> та </w:t>
            </w:r>
            <w:proofErr w:type="spellStart"/>
            <w:r w:rsidRPr="00EB3B93">
              <w:rPr>
                <w:rFonts w:ascii="Times New Roman" w:eastAsia="Times New Roman" w:hAnsi="Times New Roman" w:cs="Times New Roman"/>
                <w:color w:val="000000"/>
                <w:sz w:val="20"/>
                <w:szCs w:val="20"/>
                <w:lang w:val="ru-RU" w:eastAsia="ru-RU"/>
              </w:rPr>
              <w:t>сіток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просторових</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діаметром</w:t>
            </w:r>
            <w:proofErr w:type="spellEnd"/>
            <w:r w:rsidRPr="00EB3B93">
              <w:rPr>
                <w:rFonts w:ascii="Times New Roman" w:eastAsia="Times New Roman" w:hAnsi="Times New Roman" w:cs="Times New Roman"/>
                <w:color w:val="000000"/>
                <w:sz w:val="20"/>
                <w:szCs w:val="20"/>
                <w:lang w:val="ru-RU" w:eastAsia="ru-RU"/>
              </w:rPr>
              <w:t xml:space="preserve"> 5-6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0,018</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Надбавки до </w:t>
            </w:r>
            <w:proofErr w:type="spellStart"/>
            <w:r w:rsidRPr="00EB3B93">
              <w:rPr>
                <w:rFonts w:ascii="Times New Roman" w:eastAsia="Times New Roman" w:hAnsi="Times New Roman" w:cs="Times New Roman"/>
                <w:color w:val="000000"/>
                <w:sz w:val="20"/>
                <w:szCs w:val="20"/>
                <w:lang w:val="ru-RU" w:eastAsia="ru-RU"/>
              </w:rPr>
              <w:t>цін</w:t>
            </w:r>
            <w:proofErr w:type="spellEnd"/>
            <w:r w:rsidRPr="00EB3B93">
              <w:rPr>
                <w:rFonts w:ascii="Times New Roman" w:eastAsia="Times New Roman" w:hAnsi="Times New Roman" w:cs="Times New Roman"/>
                <w:color w:val="000000"/>
                <w:sz w:val="20"/>
                <w:szCs w:val="20"/>
                <w:lang w:val="ru-RU" w:eastAsia="ru-RU"/>
              </w:rPr>
              <w:t xml:space="preserve"> заготовок за </w:t>
            </w:r>
            <w:proofErr w:type="spellStart"/>
            <w:r w:rsidRPr="00EB3B93">
              <w:rPr>
                <w:rFonts w:ascii="Times New Roman" w:eastAsia="Times New Roman" w:hAnsi="Times New Roman" w:cs="Times New Roman"/>
                <w:color w:val="000000"/>
                <w:sz w:val="20"/>
                <w:szCs w:val="20"/>
                <w:lang w:val="ru-RU" w:eastAsia="ru-RU"/>
              </w:rPr>
              <w:t>складання</w:t>
            </w:r>
            <w:proofErr w:type="spellEnd"/>
            <w:r w:rsidRPr="00EB3B93">
              <w:rPr>
                <w:rFonts w:ascii="Times New Roman" w:eastAsia="Times New Roman" w:hAnsi="Times New Roman" w:cs="Times New Roman"/>
                <w:color w:val="000000"/>
                <w:sz w:val="20"/>
                <w:szCs w:val="20"/>
                <w:lang w:val="ru-RU" w:eastAsia="ru-RU"/>
              </w:rPr>
              <w:t xml:space="preserve"> та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зварювання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каркасів</w:t>
            </w:r>
            <w:proofErr w:type="spellEnd"/>
            <w:r w:rsidRPr="00EB3B93">
              <w:rPr>
                <w:rFonts w:ascii="Times New Roman" w:eastAsia="Times New Roman" w:hAnsi="Times New Roman" w:cs="Times New Roman"/>
                <w:color w:val="000000"/>
                <w:sz w:val="20"/>
                <w:szCs w:val="20"/>
                <w:lang w:val="ru-RU" w:eastAsia="ru-RU"/>
              </w:rPr>
              <w:t xml:space="preserve"> та </w:t>
            </w:r>
            <w:proofErr w:type="spellStart"/>
            <w:r w:rsidRPr="00EB3B93">
              <w:rPr>
                <w:rFonts w:ascii="Times New Roman" w:eastAsia="Times New Roman" w:hAnsi="Times New Roman" w:cs="Times New Roman"/>
                <w:color w:val="000000"/>
                <w:sz w:val="20"/>
                <w:szCs w:val="20"/>
                <w:lang w:val="ru-RU" w:eastAsia="ru-RU"/>
              </w:rPr>
              <w:t>сіток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просторових</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діаметром</w:t>
            </w:r>
            <w:proofErr w:type="spellEnd"/>
            <w:r w:rsidRPr="00EB3B93">
              <w:rPr>
                <w:rFonts w:ascii="Times New Roman" w:eastAsia="Times New Roman" w:hAnsi="Times New Roman" w:cs="Times New Roman"/>
                <w:color w:val="000000"/>
                <w:sz w:val="20"/>
                <w:szCs w:val="20"/>
                <w:lang w:val="ru-RU" w:eastAsia="ru-RU"/>
              </w:rPr>
              <w:t xml:space="preserve"> 10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0,06</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Болти</w:t>
            </w:r>
            <w:proofErr w:type="spellEnd"/>
            <w:r w:rsidRPr="00EB3B93">
              <w:rPr>
                <w:rFonts w:ascii="Times New Roman" w:eastAsia="Times New Roman" w:hAnsi="Times New Roman" w:cs="Times New Roman"/>
                <w:color w:val="000000"/>
                <w:sz w:val="20"/>
                <w:szCs w:val="20"/>
                <w:lang w:val="ru-RU" w:eastAsia="ru-RU"/>
              </w:rPr>
              <w:t xml:space="preserve"> з гайками та шайбами,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16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0,0096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Вода</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69,54233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Кабелi</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силовi</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мiдними</w:t>
            </w:r>
            <w:proofErr w:type="spellEnd"/>
            <w:r w:rsidRPr="00EB3B93">
              <w:rPr>
                <w:rFonts w:ascii="Times New Roman" w:eastAsia="Times New Roman" w:hAnsi="Times New Roman" w:cs="Times New Roman"/>
                <w:color w:val="000000"/>
                <w:sz w:val="20"/>
                <w:szCs w:val="20"/>
                <w:lang w:val="ru-RU" w:eastAsia="ru-RU"/>
              </w:rPr>
              <w:t xml:space="preserve"> жилами, марка</w:t>
            </w:r>
            <w:r w:rsidRPr="00EB3B93">
              <w:rPr>
                <w:rFonts w:ascii="Times New Roman" w:eastAsia="Times New Roman" w:hAnsi="Times New Roman" w:cs="Times New Roman"/>
                <w:color w:val="000000"/>
                <w:sz w:val="20"/>
                <w:szCs w:val="20"/>
                <w:lang w:val="ru-RU" w:eastAsia="ru-RU"/>
              </w:rPr>
              <w:br/>
              <w:t xml:space="preserve">ВВГнг, число жил та </w:t>
            </w:r>
            <w:proofErr w:type="spellStart"/>
            <w:r w:rsidRPr="00EB3B93">
              <w:rPr>
                <w:rFonts w:ascii="Times New Roman" w:eastAsia="Times New Roman" w:hAnsi="Times New Roman" w:cs="Times New Roman"/>
                <w:color w:val="000000"/>
                <w:sz w:val="20"/>
                <w:szCs w:val="20"/>
                <w:lang w:val="ru-RU" w:eastAsia="ru-RU"/>
              </w:rPr>
              <w:t>перерiз</w:t>
            </w:r>
            <w:proofErr w:type="spellEnd"/>
            <w:r w:rsidRPr="00EB3B93">
              <w:rPr>
                <w:rFonts w:ascii="Times New Roman" w:eastAsia="Times New Roman" w:hAnsi="Times New Roman" w:cs="Times New Roman"/>
                <w:color w:val="000000"/>
                <w:sz w:val="20"/>
                <w:szCs w:val="20"/>
                <w:lang w:val="ru-RU" w:eastAsia="ru-RU"/>
              </w:rPr>
              <w:t xml:space="preserve"> 3х1,5 мм2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14,42</w:t>
            </w:r>
          </w:p>
        </w:tc>
      </w:tr>
      <w:tr w:rsidR="008A779C" w:rsidRPr="00EB3B93" w:rsidTr="008A779C">
        <w:trPr>
          <w:trHeight w:val="1088"/>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Кабель </w:t>
            </w:r>
            <w:proofErr w:type="spellStart"/>
            <w:r w:rsidRPr="00EB3B93">
              <w:rPr>
                <w:rFonts w:ascii="Times New Roman" w:eastAsia="Times New Roman" w:hAnsi="Times New Roman" w:cs="Times New Roman"/>
                <w:color w:val="000000"/>
                <w:sz w:val="20"/>
                <w:szCs w:val="20"/>
                <w:lang w:val="ru-RU" w:eastAsia="ru-RU"/>
              </w:rPr>
              <w:t>силовий</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мідними</w:t>
            </w:r>
            <w:proofErr w:type="spellEnd"/>
            <w:r w:rsidRPr="00EB3B93">
              <w:rPr>
                <w:rFonts w:ascii="Times New Roman" w:eastAsia="Times New Roman" w:hAnsi="Times New Roman" w:cs="Times New Roman"/>
                <w:color w:val="000000"/>
                <w:sz w:val="20"/>
                <w:szCs w:val="20"/>
                <w:lang w:val="ru-RU" w:eastAsia="ru-RU"/>
              </w:rPr>
              <w:t xml:space="preserve"> жилами ВВГнг</w:t>
            </w:r>
            <w:r w:rsidRPr="00EB3B93">
              <w:rPr>
                <w:rFonts w:ascii="Times New Roman" w:eastAsia="Times New Roman" w:hAnsi="Times New Roman" w:cs="Times New Roman"/>
                <w:color w:val="000000"/>
                <w:sz w:val="20"/>
                <w:szCs w:val="20"/>
                <w:lang w:val="ru-RU" w:eastAsia="ru-RU"/>
              </w:rPr>
              <w:br/>
              <w:t>3х2,5</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1000м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0,0357</w:t>
            </w:r>
          </w:p>
        </w:tc>
      </w:tr>
      <w:tr w:rsidR="008A779C" w:rsidRPr="00EB3B93" w:rsidTr="008A779C">
        <w:trPr>
          <w:trHeight w:val="1088"/>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Болти</w:t>
            </w:r>
            <w:proofErr w:type="spellEnd"/>
            <w:r w:rsidRPr="00EB3B93">
              <w:rPr>
                <w:rFonts w:ascii="Times New Roman" w:eastAsia="Times New Roman" w:hAnsi="Times New Roman" w:cs="Times New Roman"/>
                <w:color w:val="000000"/>
                <w:sz w:val="20"/>
                <w:szCs w:val="20"/>
                <w:lang w:val="ru-RU" w:eastAsia="ru-RU"/>
              </w:rPr>
              <w:t xml:space="preserve"> для </w:t>
            </w:r>
            <w:proofErr w:type="spellStart"/>
            <w:r w:rsidRPr="00EB3B93">
              <w:rPr>
                <w:rFonts w:ascii="Times New Roman" w:eastAsia="Times New Roman" w:hAnsi="Times New Roman" w:cs="Times New Roman"/>
                <w:color w:val="000000"/>
                <w:sz w:val="20"/>
                <w:szCs w:val="20"/>
                <w:lang w:val="ru-RU" w:eastAsia="ru-RU"/>
              </w:rPr>
              <w:t>складання</w:t>
            </w:r>
            <w:proofErr w:type="spellEnd"/>
            <w:r w:rsidRPr="00EB3B93">
              <w:rPr>
                <w:rFonts w:ascii="Times New Roman" w:eastAsia="Times New Roman" w:hAnsi="Times New Roman" w:cs="Times New Roman"/>
                <w:color w:val="000000"/>
                <w:sz w:val="20"/>
                <w:szCs w:val="20"/>
                <w:lang w:val="ru-RU" w:eastAsia="ru-RU"/>
              </w:rPr>
              <w:t xml:space="preserve"> з гайками та шайбами,</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клас</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міцності</w:t>
            </w:r>
            <w:proofErr w:type="spellEnd"/>
            <w:r w:rsidRPr="00EB3B93">
              <w:rPr>
                <w:rFonts w:ascii="Times New Roman" w:eastAsia="Times New Roman" w:hAnsi="Times New Roman" w:cs="Times New Roman"/>
                <w:color w:val="000000"/>
                <w:sz w:val="20"/>
                <w:szCs w:val="20"/>
                <w:lang w:val="ru-RU" w:eastAsia="ru-RU"/>
              </w:rPr>
              <w:t xml:space="preserve"> 10.9</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0,00014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Втулки </w:t>
            </w:r>
            <w:proofErr w:type="spellStart"/>
            <w:r w:rsidRPr="00EB3B93">
              <w:rPr>
                <w:rFonts w:ascii="Times New Roman" w:eastAsia="Times New Roman" w:hAnsi="Times New Roman" w:cs="Times New Roman"/>
                <w:color w:val="000000"/>
                <w:sz w:val="20"/>
                <w:szCs w:val="20"/>
                <w:lang w:val="ru-RU" w:eastAsia="ru-RU"/>
              </w:rPr>
              <w:t>ущільнювальні</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Хомут,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Грунтовка ГФ-021 </w:t>
            </w:r>
            <w:proofErr w:type="spellStart"/>
            <w:r w:rsidRPr="00EB3B93">
              <w:rPr>
                <w:rFonts w:ascii="Times New Roman" w:eastAsia="Times New Roman" w:hAnsi="Times New Roman" w:cs="Times New Roman"/>
                <w:color w:val="000000"/>
                <w:sz w:val="20"/>
                <w:szCs w:val="20"/>
                <w:lang w:val="ru-RU" w:eastAsia="ru-RU"/>
              </w:rPr>
              <w:t>червоно</w:t>
            </w:r>
            <w:proofErr w:type="spellEnd"/>
            <w:r w:rsidRPr="00EB3B93">
              <w:rPr>
                <w:rFonts w:ascii="Times New Roman" w:eastAsia="Times New Roman" w:hAnsi="Times New Roman" w:cs="Times New Roman"/>
                <w:color w:val="000000"/>
                <w:sz w:val="20"/>
                <w:szCs w:val="20"/>
                <w:lang w:val="ru-RU" w:eastAsia="ru-RU"/>
              </w:rPr>
              <w:t>-коричнева</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0,0037567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Ксилол </w:t>
            </w:r>
            <w:proofErr w:type="spellStart"/>
            <w:r w:rsidRPr="00EB3B93">
              <w:rPr>
                <w:rFonts w:ascii="Times New Roman" w:eastAsia="Times New Roman" w:hAnsi="Times New Roman" w:cs="Times New Roman"/>
                <w:color w:val="000000"/>
                <w:sz w:val="20"/>
                <w:szCs w:val="20"/>
                <w:lang w:val="ru-RU" w:eastAsia="ru-RU"/>
              </w:rPr>
              <w:t>нафтовий</w:t>
            </w:r>
            <w:proofErr w:type="spellEnd"/>
            <w:r w:rsidRPr="00EB3B93">
              <w:rPr>
                <w:rFonts w:ascii="Times New Roman" w:eastAsia="Times New Roman" w:hAnsi="Times New Roman" w:cs="Times New Roman"/>
                <w:color w:val="000000"/>
                <w:sz w:val="20"/>
                <w:szCs w:val="20"/>
                <w:lang w:val="ru-RU" w:eastAsia="ru-RU"/>
              </w:rPr>
              <w:t>, марка А</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0,0006095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Лак БТ-577</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0,001008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Натрій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кремнієфтористий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технічний</w:t>
            </w:r>
            <w:proofErr w:type="spellEnd"/>
            <w:r w:rsidRPr="00EB3B93">
              <w:rPr>
                <w:rFonts w:ascii="Times New Roman" w:eastAsia="Times New Roman" w:hAnsi="Times New Roman" w:cs="Times New Roman"/>
                <w:color w:val="000000"/>
                <w:sz w:val="20"/>
                <w:szCs w:val="20"/>
                <w:lang w:val="ru-RU" w:eastAsia="ru-RU"/>
              </w:rPr>
              <w:t>, І сорт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0,006248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Розчинник</w:t>
            </w:r>
            <w:proofErr w:type="spellEnd"/>
            <w:r w:rsidRPr="00EB3B93">
              <w:rPr>
                <w:rFonts w:ascii="Times New Roman" w:eastAsia="Times New Roman" w:hAnsi="Times New Roman" w:cs="Times New Roman"/>
                <w:color w:val="000000"/>
                <w:sz w:val="20"/>
                <w:szCs w:val="20"/>
                <w:lang w:val="ru-RU" w:eastAsia="ru-RU"/>
              </w:rPr>
              <w:t>, марка Р-4</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0,000019</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Емаль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антикорозійна</w:t>
            </w:r>
            <w:proofErr w:type="spellEnd"/>
            <w:r w:rsidRPr="00EB3B93">
              <w:rPr>
                <w:rFonts w:ascii="Times New Roman" w:eastAsia="Times New Roman" w:hAnsi="Times New Roman" w:cs="Times New Roman"/>
                <w:color w:val="000000"/>
                <w:sz w:val="20"/>
                <w:szCs w:val="20"/>
                <w:lang w:val="ru-RU" w:eastAsia="ru-RU"/>
              </w:rPr>
              <w:t xml:space="preserve"> ПФ-115 </w:t>
            </w:r>
            <w:proofErr w:type="spellStart"/>
            <w:r w:rsidRPr="00EB3B93">
              <w:rPr>
                <w:rFonts w:ascii="Times New Roman" w:eastAsia="Times New Roman" w:hAnsi="Times New Roman" w:cs="Times New Roman"/>
                <w:color w:val="000000"/>
                <w:sz w:val="20"/>
                <w:szCs w:val="20"/>
                <w:lang w:val="ru-RU" w:eastAsia="ru-RU"/>
              </w:rPr>
              <w:t>сіра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0,0038602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Зливоприймач</w:t>
            </w:r>
            <w:proofErr w:type="spellEnd"/>
            <w:r w:rsidRPr="00EB3B93">
              <w:rPr>
                <w:rFonts w:ascii="Times New Roman" w:eastAsia="Times New Roman" w:hAnsi="Times New Roman" w:cs="Times New Roman"/>
                <w:color w:val="000000"/>
                <w:sz w:val="20"/>
                <w:szCs w:val="20"/>
                <w:lang w:val="ru-RU" w:eastAsia="ru-RU"/>
              </w:rPr>
              <w:t xml:space="preserve"> ЗП-1 (h=400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Зливоприймач</w:t>
            </w:r>
            <w:proofErr w:type="spellEnd"/>
            <w:r w:rsidRPr="00EB3B93">
              <w:rPr>
                <w:rFonts w:ascii="Times New Roman" w:eastAsia="Times New Roman" w:hAnsi="Times New Roman" w:cs="Times New Roman"/>
                <w:color w:val="000000"/>
                <w:sz w:val="20"/>
                <w:szCs w:val="20"/>
                <w:lang w:val="ru-RU" w:eastAsia="ru-RU"/>
              </w:rPr>
              <w:t xml:space="preserve"> ЗП-1 (з дном)</w:t>
            </w:r>
            <w:r w:rsidRPr="00EB3B93">
              <w:rPr>
                <w:rFonts w:ascii="Times New Roman" w:eastAsia="Times New Roman" w:hAnsi="Times New Roman" w:cs="Times New Roman"/>
                <w:color w:val="000000"/>
                <w:sz w:val="20"/>
                <w:szCs w:val="20"/>
                <w:lang w:val="ru-RU" w:eastAsia="ru-RU"/>
              </w:rPr>
              <w:br/>
              <w:t>1010(</w:t>
            </w:r>
            <w:proofErr w:type="gramStart"/>
            <w:r w:rsidRPr="00EB3B93">
              <w:rPr>
                <w:rFonts w:ascii="Times New Roman" w:eastAsia="Times New Roman" w:hAnsi="Times New Roman" w:cs="Times New Roman"/>
                <w:color w:val="000000"/>
                <w:sz w:val="20"/>
                <w:szCs w:val="20"/>
                <w:lang w:val="ru-RU" w:eastAsia="ru-RU"/>
              </w:rPr>
              <w:t>1000)х</w:t>
            </w:r>
            <w:proofErr w:type="gramEnd"/>
            <w:r w:rsidRPr="00EB3B93">
              <w:rPr>
                <w:rFonts w:ascii="Times New Roman" w:eastAsia="Times New Roman" w:hAnsi="Times New Roman" w:cs="Times New Roman"/>
                <w:color w:val="000000"/>
                <w:sz w:val="20"/>
                <w:szCs w:val="20"/>
                <w:lang w:val="ru-RU" w:eastAsia="ru-RU"/>
              </w:rPr>
              <w:t>610х800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40"/>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Камені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бортові</w:t>
            </w:r>
            <w:proofErr w:type="spellEnd"/>
            <w:r w:rsidRPr="00EB3B93">
              <w:rPr>
                <w:rFonts w:ascii="Times New Roman" w:eastAsia="Times New Roman" w:hAnsi="Times New Roman" w:cs="Times New Roman"/>
                <w:color w:val="000000"/>
                <w:sz w:val="20"/>
                <w:szCs w:val="20"/>
                <w:lang w:val="ru-RU" w:eastAsia="ru-RU"/>
              </w:rPr>
              <w:t xml:space="preserve"> БР100.20.8.</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301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98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Каменi</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бортовi</w:t>
            </w:r>
            <w:proofErr w:type="spellEnd"/>
            <w:r w:rsidRPr="00EB3B93">
              <w:rPr>
                <w:rFonts w:ascii="Times New Roman" w:eastAsia="Times New Roman" w:hAnsi="Times New Roman" w:cs="Times New Roman"/>
                <w:color w:val="000000"/>
                <w:sz w:val="20"/>
                <w:szCs w:val="20"/>
                <w:lang w:val="ru-RU" w:eastAsia="ru-RU"/>
              </w:rPr>
              <w:t>, БР100.30.18</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Щебінь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t xml:space="preserve"> природного </w:t>
            </w:r>
            <w:proofErr w:type="spellStart"/>
            <w:r w:rsidRPr="00EB3B93">
              <w:rPr>
                <w:rFonts w:ascii="Times New Roman" w:eastAsia="Times New Roman" w:hAnsi="Times New Roman" w:cs="Times New Roman"/>
                <w:color w:val="000000"/>
                <w:sz w:val="20"/>
                <w:szCs w:val="20"/>
                <w:lang w:val="ru-RU" w:eastAsia="ru-RU"/>
              </w:rPr>
              <w:t>каменю</w:t>
            </w:r>
            <w:proofErr w:type="spellEnd"/>
            <w:r w:rsidRPr="00EB3B93">
              <w:rPr>
                <w:rFonts w:ascii="Times New Roman" w:eastAsia="Times New Roman" w:hAnsi="Times New Roman" w:cs="Times New Roman"/>
                <w:color w:val="000000"/>
                <w:sz w:val="20"/>
                <w:szCs w:val="20"/>
                <w:lang w:val="ru-RU" w:eastAsia="ru-RU"/>
              </w:rPr>
              <w:t xml:space="preserve"> для</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будівельних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робіт</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фракція</w:t>
            </w:r>
            <w:proofErr w:type="spellEnd"/>
            <w:r w:rsidRPr="00EB3B93">
              <w:rPr>
                <w:rFonts w:ascii="Times New Roman" w:eastAsia="Times New Roman" w:hAnsi="Times New Roman" w:cs="Times New Roman"/>
                <w:color w:val="000000"/>
                <w:sz w:val="20"/>
                <w:szCs w:val="20"/>
                <w:lang w:val="ru-RU" w:eastAsia="ru-RU"/>
              </w:rPr>
              <w:t xml:space="preserve"> 20-40 мм, марка</w:t>
            </w:r>
            <w:r w:rsidRPr="00EB3B93">
              <w:rPr>
                <w:rFonts w:ascii="Times New Roman" w:eastAsia="Times New Roman" w:hAnsi="Times New Roman" w:cs="Times New Roman"/>
                <w:color w:val="000000"/>
                <w:sz w:val="20"/>
                <w:szCs w:val="20"/>
                <w:lang w:val="ru-RU" w:eastAsia="ru-RU"/>
              </w:rPr>
              <w:br/>
              <w:t xml:space="preserve">М1000 і </w:t>
            </w:r>
            <w:proofErr w:type="spellStart"/>
            <w:r w:rsidRPr="00EB3B93">
              <w:rPr>
                <w:rFonts w:ascii="Times New Roman" w:eastAsia="Times New Roman" w:hAnsi="Times New Roman" w:cs="Times New Roman"/>
                <w:color w:val="000000"/>
                <w:sz w:val="20"/>
                <w:szCs w:val="20"/>
                <w:lang w:val="ru-RU" w:eastAsia="ru-RU"/>
              </w:rPr>
              <w:t>більше</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9,825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Щебінь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t xml:space="preserve"> природного </w:t>
            </w:r>
            <w:proofErr w:type="spellStart"/>
            <w:r w:rsidRPr="00EB3B93">
              <w:rPr>
                <w:rFonts w:ascii="Times New Roman" w:eastAsia="Times New Roman" w:hAnsi="Times New Roman" w:cs="Times New Roman"/>
                <w:color w:val="000000"/>
                <w:sz w:val="20"/>
                <w:szCs w:val="20"/>
                <w:lang w:val="ru-RU" w:eastAsia="ru-RU"/>
              </w:rPr>
              <w:t>каменю</w:t>
            </w:r>
            <w:proofErr w:type="spellEnd"/>
            <w:r w:rsidRPr="00EB3B93">
              <w:rPr>
                <w:rFonts w:ascii="Times New Roman" w:eastAsia="Times New Roman" w:hAnsi="Times New Roman" w:cs="Times New Roman"/>
                <w:color w:val="000000"/>
                <w:sz w:val="20"/>
                <w:szCs w:val="20"/>
                <w:lang w:val="ru-RU" w:eastAsia="ru-RU"/>
              </w:rPr>
              <w:t xml:space="preserve"> для</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будівельних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робіт</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фракція</w:t>
            </w:r>
            <w:proofErr w:type="spellEnd"/>
            <w:r w:rsidRPr="00EB3B93">
              <w:rPr>
                <w:rFonts w:ascii="Times New Roman" w:eastAsia="Times New Roman" w:hAnsi="Times New Roman" w:cs="Times New Roman"/>
                <w:color w:val="000000"/>
                <w:sz w:val="20"/>
                <w:szCs w:val="20"/>
                <w:lang w:val="ru-RU" w:eastAsia="ru-RU"/>
              </w:rPr>
              <w:t xml:space="preserve"> 40-70 мм, марка</w:t>
            </w:r>
            <w:r w:rsidRPr="00EB3B93">
              <w:rPr>
                <w:rFonts w:ascii="Times New Roman" w:eastAsia="Times New Roman" w:hAnsi="Times New Roman" w:cs="Times New Roman"/>
                <w:color w:val="000000"/>
                <w:sz w:val="20"/>
                <w:szCs w:val="20"/>
                <w:lang w:val="ru-RU" w:eastAsia="ru-RU"/>
              </w:rPr>
              <w:br/>
              <w:t xml:space="preserve">М1000 і </w:t>
            </w:r>
            <w:proofErr w:type="spellStart"/>
            <w:r w:rsidRPr="00EB3B93">
              <w:rPr>
                <w:rFonts w:ascii="Times New Roman" w:eastAsia="Times New Roman" w:hAnsi="Times New Roman" w:cs="Times New Roman"/>
                <w:color w:val="000000"/>
                <w:sz w:val="20"/>
                <w:szCs w:val="20"/>
                <w:lang w:val="ru-RU" w:eastAsia="ru-RU"/>
              </w:rPr>
              <w:t>більше</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0,2</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Готова </w:t>
            </w:r>
            <w:proofErr w:type="spellStart"/>
            <w:r w:rsidRPr="00EB3B93">
              <w:rPr>
                <w:rFonts w:ascii="Times New Roman" w:eastAsia="Times New Roman" w:hAnsi="Times New Roman" w:cs="Times New Roman"/>
                <w:color w:val="000000"/>
                <w:sz w:val="20"/>
                <w:szCs w:val="20"/>
                <w:lang w:val="ru-RU" w:eastAsia="ru-RU"/>
              </w:rPr>
              <w:t>піщано-щебенева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суміш</w:t>
            </w:r>
            <w:proofErr w:type="spellEnd"/>
            <w:r w:rsidRPr="00EB3B93">
              <w:rPr>
                <w:rFonts w:ascii="Times New Roman" w:eastAsia="Times New Roman" w:hAnsi="Times New Roman" w:cs="Times New Roman"/>
                <w:color w:val="000000"/>
                <w:sz w:val="20"/>
                <w:szCs w:val="20"/>
                <w:lang w:val="ru-RU" w:eastAsia="ru-RU"/>
              </w:rPr>
              <w:t xml:space="preserve"> С5</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11,52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Готова </w:t>
            </w:r>
            <w:proofErr w:type="spellStart"/>
            <w:r w:rsidRPr="00EB3B93">
              <w:rPr>
                <w:rFonts w:ascii="Times New Roman" w:eastAsia="Times New Roman" w:hAnsi="Times New Roman" w:cs="Times New Roman"/>
                <w:color w:val="000000"/>
                <w:sz w:val="20"/>
                <w:szCs w:val="20"/>
                <w:lang w:val="ru-RU" w:eastAsia="ru-RU"/>
              </w:rPr>
              <w:t>щебенево-піщана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сумiш</w:t>
            </w:r>
            <w:proofErr w:type="spellEnd"/>
            <w:r w:rsidRPr="00EB3B93">
              <w:rPr>
                <w:rFonts w:ascii="Times New Roman" w:eastAsia="Times New Roman" w:hAnsi="Times New Roman" w:cs="Times New Roman"/>
                <w:color w:val="000000"/>
                <w:sz w:val="20"/>
                <w:szCs w:val="20"/>
                <w:lang w:val="ru-RU" w:eastAsia="ru-RU"/>
              </w:rPr>
              <w:t xml:space="preserve"> С7</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48,44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Суміші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асфальтобетонні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гарячі</w:t>
            </w:r>
            <w:proofErr w:type="spellEnd"/>
            <w:r w:rsidRPr="00EB3B93">
              <w:rPr>
                <w:rFonts w:ascii="Times New Roman" w:eastAsia="Times New Roman" w:hAnsi="Times New Roman" w:cs="Times New Roman"/>
                <w:color w:val="000000"/>
                <w:sz w:val="20"/>
                <w:szCs w:val="20"/>
                <w:lang w:val="ru-RU" w:eastAsia="ru-RU"/>
              </w:rPr>
              <w:t xml:space="preserve"> і </w:t>
            </w:r>
            <w:proofErr w:type="spellStart"/>
            <w:r w:rsidRPr="00EB3B93">
              <w:rPr>
                <w:rFonts w:ascii="Times New Roman" w:eastAsia="Times New Roman" w:hAnsi="Times New Roman" w:cs="Times New Roman"/>
                <w:color w:val="000000"/>
                <w:sz w:val="20"/>
                <w:szCs w:val="20"/>
                <w:lang w:val="ru-RU" w:eastAsia="ru-RU"/>
              </w:rPr>
              <w:t>теплі</w:t>
            </w:r>
            <w:proofErr w:type="spellEnd"/>
            <w:r w:rsidRPr="00EB3B93">
              <w:rPr>
                <w:rFonts w:ascii="Times New Roman" w:eastAsia="Times New Roman" w:hAnsi="Times New Roman" w:cs="Times New Roman"/>
                <w:color w:val="000000"/>
                <w:sz w:val="20"/>
                <w:szCs w:val="20"/>
                <w:lang w:val="ru-RU" w:eastAsia="ru-RU"/>
              </w:rPr>
              <w:br/>
              <w:t xml:space="preserve">[асфальтобетон </w:t>
            </w:r>
            <w:proofErr w:type="spellStart"/>
            <w:r w:rsidRPr="00EB3B93">
              <w:rPr>
                <w:rFonts w:ascii="Times New Roman" w:eastAsia="Times New Roman" w:hAnsi="Times New Roman" w:cs="Times New Roman"/>
                <w:color w:val="000000"/>
                <w:sz w:val="20"/>
                <w:szCs w:val="20"/>
                <w:lang w:val="ru-RU" w:eastAsia="ru-RU"/>
              </w:rPr>
              <w:t>щільний</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t>(</w:t>
            </w:r>
            <w:proofErr w:type="spellStart"/>
            <w:r w:rsidRPr="00EB3B93">
              <w:rPr>
                <w:rFonts w:ascii="Times New Roman" w:eastAsia="Times New Roman" w:hAnsi="Times New Roman" w:cs="Times New Roman"/>
                <w:color w:val="000000"/>
                <w:sz w:val="20"/>
                <w:szCs w:val="20"/>
                <w:lang w:val="ru-RU" w:eastAsia="ru-RU"/>
              </w:rPr>
              <w:t>дорожні</w:t>
            </w:r>
            <w:proofErr w:type="spellEnd"/>
            <w:r w:rsidRPr="00EB3B93">
              <w:rPr>
                <w:rFonts w:ascii="Times New Roman" w:eastAsia="Times New Roman" w:hAnsi="Times New Roman" w:cs="Times New Roman"/>
                <w:color w:val="000000"/>
                <w:sz w:val="20"/>
                <w:szCs w:val="20"/>
                <w:lang w:val="ru-RU" w:eastAsia="ru-RU"/>
              </w:rPr>
              <w:t>)(</w:t>
            </w:r>
            <w:proofErr w:type="spellStart"/>
            <w:r w:rsidRPr="00EB3B93">
              <w:rPr>
                <w:rFonts w:ascii="Times New Roman" w:eastAsia="Times New Roman" w:hAnsi="Times New Roman" w:cs="Times New Roman"/>
                <w:color w:val="000000"/>
                <w:sz w:val="20"/>
                <w:szCs w:val="20"/>
                <w:lang w:val="ru-RU" w:eastAsia="ru-RU"/>
              </w:rPr>
              <w:t>аеродромні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що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застосовуються</w:t>
            </w:r>
            <w:proofErr w:type="spellEnd"/>
            <w:r w:rsidRPr="00EB3B93">
              <w:rPr>
                <w:rFonts w:ascii="Times New Roman" w:eastAsia="Times New Roman" w:hAnsi="Times New Roman" w:cs="Times New Roman"/>
                <w:color w:val="000000"/>
                <w:sz w:val="20"/>
                <w:szCs w:val="20"/>
                <w:lang w:val="ru-RU" w:eastAsia="ru-RU"/>
              </w:rPr>
              <w:t xml:space="preserve"> у</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верхніх</w:t>
            </w:r>
            <w:proofErr w:type="spellEnd"/>
            <w:r w:rsidRPr="00EB3B93">
              <w:rPr>
                <w:rFonts w:ascii="Times New Roman" w:eastAsia="Times New Roman" w:hAnsi="Times New Roman" w:cs="Times New Roman"/>
                <w:color w:val="000000"/>
                <w:sz w:val="20"/>
                <w:szCs w:val="20"/>
                <w:lang w:val="ru-RU" w:eastAsia="ru-RU"/>
              </w:rPr>
              <w:t xml:space="preserve"> шарах </w:t>
            </w:r>
            <w:proofErr w:type="spellStart"/>
            <w:r w:rsidRPr="00EB3B93">
              <w:rPr>
                <w:rFonts w:ascii="Times New Roman" w:eastAsia="Times New Roman" w:hAnsi="Times New Roman" w:cs="Times New Roman"/>
                <w:color w:val="000000"/>
                <w:sz w:val="20"/>
                <w:szCs w:val="20"/>
                <w:lang w:val="ru-RU" w:eastAsia="ru-RU"/>
              </w:rPr>
              <w:t>покриттів</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дрібнозернисті</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t>тип А, марка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5,259</w:t>
            </w:r>
          </w:p>
        </w:tc>
      </w:tr>
      <w:tr w:rsidR="008A779C" w:rsidRPr="00EB3B93" w:rsidTr="008A779C">
        <w:trPr>
          <w:trHeight w:val="1088"/>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Пісок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природний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рядовий</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100,56446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Суміші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бетонні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готові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важкі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клас</w:t>
            </w:r>
            <w:proofErr w:type="spellEnd"/>
            <w:r w:rsidRPr="00EB3B93">
              <w:rPr>
                <w:rFonts w:ascii="Times New Roman" w:eastAsia="Times New Roman" w:hAnsi="Times New Roman" w:cs="Times New Roman"/>
                <w:color w:val="000000"/>
                <w:sz w:val="20"/>
                <w:szCs w:val="20"/>
                <w:lang w:val="ru-RU" w:eastAsia="ru-RU"/>
              </w:rPr>
              <w:t xml:space="preserve"> бетону В15</w:t>
            </w:r>
            <w:r w:rsidRPr="00EB3B93">
              <w:rPr>
                <w:rFonts w:ascii="Times New Roman" w:eastAsia="Times New Roman" w:hAnsi="Times New Roman" w:cs="Times New Roman"/>
                <w:color w:val="000000"/>
                <w:sz w:val="20"/>
                <w:szCs w:val="20"/>
                <w:lang w:val="ru-RU" w:eastAsia="ru-RU"/>
              </w:rPr>
              <w:br/>
              <w:t xml:space="preserve">[М200], </w:t>
            </w:r>
            <w:proofErr w:type="spellStart"/>
            <w:r w:rsidRPr="00EB3B93">
              <w:rPr>
                <w:rFonts w:ascii="Times New Roman" w:eastAsia="Times New Roman" w:hAnsi="Times New Roman" w:cs="Times New Roman"/>
                <w:color w:val="000000"/>
                <w:sz w:val="20"/>
                <w:szCs w:val="20"/>
                <w:lang w:val="ru-RU" w:eastAsia="ru-RU"/>
              </w:rPr>
              <w:t>крупність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заповнювача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більше</w:t>
            </w:r>
            <w:proofErr w:type="spellEnd"/>
            <w:r w:rsidRPr="00EB3B93">
              <w:rPr>
                <w:rFonts w:ascii="Times New Roman" w:eastAsia="Times New Roman" w:hAnsi="Times New Roman" w:cs="Times New Roman"/>
                <w:color w:val="000000"/>
                <w:sz w:val="20"/>
                <w:szCs w:val="20"/>
                <w:lang w:val="ru-RU" w:eastAsia="ru-RU"/>
              </w:rPr>
              <w:t xml:space="preserve"> 20 до</w:t>
            </w:r>
            <w:r w:rsidRPr="00EB3B93">
              <w:rPr>
                <w:rFonts w:ascii="Times New Roman" w:eastAsia="Times New Roman" w:hAnsi="Times New Roman" w:cs="Times New Roman"/>
                <w:color w:val="000000"/>
                <w:sz w:val="20"/>
                <w:szCs w:val="20"/>
                <w:lang w:val="ru-RU" w:eastAsia="ru-RU"/>
              </w:rPr>
              <w:br/>
              <w:t>40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15,848</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Суміші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бетонні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готові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важкі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клас</w:t>
            </w:r>
            <w:proofErr w:type="spellEnd"/>
            <w:r w:rsidRPr="00EB3B93">
              <w:rPr>
                <w:rFonts w:ascii="Times New Roman" w:eastAsia="Times New Roman" w:hAnsi="Times New Roman" w:cs="Times New Roman"/>
                <w:color w:val="000000"/>
                <w:sz w:val="20"/>
                <w:szCs w:val="20"/>
                <w:lang w:val="ru-RU" w:eastAsia="ru-RU"/>
              </w:rPr>
              <w:t xml:space="preserve"> бетону В20</w:t>
            </w:r>
            <w:r w:rsidRPr="00EB3B93">
              <w:rPr>
                <w:rFonts w:ascii="Times New Roman" w:eastAsia="Times New Roman" w:hAnsi="Times New Roman" w:cs="Times New Roman"/>
                <w:color w:val="000000"/>
                <w:sz w:val="20"/>
                <w:szCs w:val="20"/>
                <w:lang w:val="ru-RU" w:eastAsia="ru-RU"/>
              </w:rPr>
              <w:br/>
              <w:t xml:space="preserve">[М250], </w:t>
            </w:r>
            <w:proofErr w:type="spellStart"/>
            <w:r w:rsidRPr="00EB3B93">
              <w:rPr>
                <w:rFonts w:ascii="Times New Roman" w:eastAsia="Times New Roman" w:hAnsi="Times New Roman" w:cs="Times New Roman"/>
                <w:color w:val="000000"/>
                <w:sz w:val="20"/>
                <w:szCs w:val="20"/>
                <w:lang w:val="ru-RU" w:eastAsia="ru-RU"/>
              </w:rPr>
              <w:t>крупність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заповнювача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більше</w:t>
            </w:r>
            <w:proofErr w:type="spellEnd"/>
            <w:r w:rsidRPr="00EB3B93">
              <w:rPr>
                <w:rFonts w:ascii="Times New Roman" w:eastAsia="Times New Roman" w:hAnsi="Times New Roman" w:cs="Times New Roman"/>
                <w:color w:val="000000"/>
                <w:sz w:val="20"/>
                <w:szCs w:val="20"/>
                <w:lang w:val="ru-RU" w:eastAsia="ru-RU"/>
              </w:rPr>
              <w:t xml:space="preserve"> 20 до</w:t>
            </w:r>
            <w:r w:rsidRPr="00EB3B93">
              <w:rPr>
                <w:rFonts w:ascii="Times New Roman" w:eastAsia="Times New Roman" w:hAnsi="Times New Roman" w:cs="Times New Roman"/>
                <w:color w:val="000000"/>
                <w:sz w:val="20"/>
                <w:szCs w:val="20"/>
                <w:lang w:val="ru-RU" w:eastAsia="ru-RU"/>
              </w:rPr>
              <w:br/>
              <w:t>40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2,1315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Розчин</w:t>
            </w:r>
            <w:proofErr w:type="spellEnd"/>
            <w:r w:rsidRPr="00EB3B93">
              <w:rPr>
                <w:rFonts w:ascii="Times New Roman" w:eastAsia="Times New Roman" w:hAnsi="Times New Roman" w:cs="Times New Roman"/>
                <w:color w:val="000000"/>
                <w:sz w:val="20"/>
                <w:szCs w:val="20"/>
                <w:lang w:val="ru-RU" w:eastAsia="ru-RU"/>
              </w:rPr>
              <w:t xml:space="preserve"> для укладки ФЕМ РЦГ-75 Ж-1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15,32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Розчин</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готовий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кладковий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важкий</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цементний</w:t>
            </w:r>
            <w:proofErr w:type="spellEnd"/>
            <w:r w:rsidRPr="00EB3B93">
              <w:rPr>
                <w:rFonts w:ascii="Times New Roman" w:eastAsia="Times New Roman" w:hAnsi="Times New Roman" w:cs="Times New Roman"/>
                <w:color w:val="000000"/>
                <w:sz w:val="20"/>
                <w:szCs w:val="20"/>
                <w:lang w:val="ru-RU" w:eastAsia="ru-RU"/>
              </w:rPr>
              <w:t>, марка М100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0,64245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109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Розчин</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азбоцементний</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0,06036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Плитка </w:t>
            </w:r>
            <w:proofErr w:type="spellStart"/>
            <w:r w:rsidRPr="00EB3B93">
              <w:rPr>
                <w:rFonts w:ascii="Times New Roman" w:eastAsia="Times New Roman" w:hAnsi="Times New Roman" w:cs="Times New Roman"/>
                <w:color w:val="000000"/>
                <w:sz w:val="20"/>
                <w:szCs w:val="20"/>
                <w:lang w:val="ru-RU" w:eastAsia="ru-RU"/>
              </w:rPr>
              <w:t>бетонна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тротуарна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фiгурна</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40 мм "</w:t>
            </w:r>
            <w:proofErr w:type="spellStart"/>
            <w:r w:rsidRPr="00EB3B93">
              <w:rPr>
                <w:rFonts w:ascii="Times New Roman" w:eastAsia="Times New Roman" w:hAnsi="Times New Roman" w:cs="Times New Roman"/>
                <w:color w:val="000000"/>
                <w:sz w:val="20"/>
                <w:szCs w:val="20"/>
                <w:lang w:val="ru-RU" w:eastAsia="ru-RU"/>
              </w:rPr>
              <w:t>Бруківка</w:t>
            </w:r>
            <w:proofErr w:type="spellEnd"/>
            <w:r w:rsidRPr="00EB3B93">
              <w:rPr>
                <w:rFonts w:ascii="Times New Roman" w:eastAsia="Times New Roman" w:hAnsi="Times New Roman" w:cs="Times New Roman"/>
                <w:color w:val="000000"/>
                <w:sz w:val="20"/>
                <w:szCs w:val="20"/>
                <w:lang w:val="ru-RU" w:eastAsia="ru-RU"/>
              </w:rPr>
              <w:t>"</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319,46</w:t>
            </w:r>
          </w:p>
        </w:tc>
      </w:tr>
      <w:tr w:rsidR="008A779C" w:rsidRPr="00EB3B93" w:rsidTr="008A779C">
        <w:trPr>
          <w:trHeight w:val="885"/>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Тактильна плитка для </w:t>
            </w:r>
            <w:proofErr w:type="spellStart"/>
            <w:r w:rsidRPr="00EB3B93">
              <w:rPr>
                <w:rFonts w:ascii="Times New Roman" w:eastAsia="Times New Roman" w:hAnsi="Times New Roman" w:cs="Times New Roman"/>
                <w:color w:val="000000"/>
                <w:sz w:val="20"/>
                <w:szCs w:val="20"/>
                <w:lang w:val="ru-RU" w:eastAsia="ru-RU"/>
              </w:rPr>
              <w:t>слабозорих</w:t>
            </w:r>
            <w:proofErr w:type="spellEnd"/>
            <w:r w:rsidRPr="00EB3B93">
              <w:rPr>
                <w:rFonts w:ascii="Times New Roman" w:eastAsia="Times New Roman" w:hAnsi="Times New Roman" w:cs="Times New Roman"/>
                <w:color w:val="000000"/>
                <w:sz w:val="20"/>
                <w:szCs w:val="20"/>
                <w:lang w:val="ru-RU" w:eastAsia="ru-RU"/>
              </w:rPr>
              <w:t xml:space="preserve"> та </w:t>
            </w:r>
            <w:proofErr w:type="spellStart"/>
            <w:r w:rsidRPr="00EB3B93">
              <w:rPr>
                <w:rFonts w:ascii="Times New Roman" w:eastAsia="Times New Roman" w:hAnsi="Times New Roman" w:cs="Times New Roman"/>
                <w:color w:val="000000"/>
                <w:sz w:val="20"/>
                <w:szCs w:val="20"/>
                <w:lang w:val="ru-RU" w:eastAsia="ru-RU"/>
              </w:rPr>
              <w:t>сліпих</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4,85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Суміш</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насіння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газонних</w:t>
            </w:r>
            <w:proofErr w:type="spellEnd"/>
            <w:r w:rsidRPr="00EB3B93">
              <w:rPr>
                <w:rFonts w:ascii="Times New Roman" w:eastAsia="Times New Roman" w:hAnsi="Times New Roman" w:cs="Times New Roman"/>
                <w:color w:val="000000"/>
                <w:sz w:val="20"/>
                <w:szCs w:val="20"/>
                <w:lang w:val="ru-RU" w:eastAsia="ru-RU"/>
              </w:rPr>
              <w:t xml:space="preserve"> трав</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ц</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0,054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Припої</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олов'яно-свинцеві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сурм'янисті</w:t>
            </w:r>
            <w:proofErr w:type="spellEnd"/>
            <w:r w:rsidRPr="00EB3B93">
              <w:rPr>
                <w:rFonts w:ascii="Times New Roman" w:eastAsia="Times New Roman" w:hAnsi="Times New Roman" w:cs="Times New Roman"/>
                <w:color w:val="000000"/>
                <w:sz w:val="20"/>
                <w:szCs w:val="20"/>
                <w:lang w:val="ru-RU" w:eastAsia="ru-RU"/>
              </w:rPr>
              <w:t xml:space="preserve"> в</w:t>
            </w:r>
            <w:r w:rsidRPr="00EB3B93">
              <w:rPr>
                <w:rFonts w:ascii="Times New Roman" w:eastAsia="Times New Roman" w:hAnsi="Times New Roman" w:cs="Times New Roman"/>
                <w:color w:val="000000"/>
                <w:sz w:val="20"/>
                <w:szCs w:val="20"/>
                <w:lang w:val="ru-RU" w:eastAsia="ru-RU"/>
              </w:rPr>
              <w:br/>
              <w:t>чушках, марка ПОССу25-2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0,000175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Муфта,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0,32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Муфта,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 мм (</w:t>
            </w:r>
            <w:proofErr w:type="spellStart"/>
            <w:r w:rsidRPr="00EB3B93">
              <w:rPr>
                <w:rFonts w:ascii="Times New Roman" w:eastAsia="Times New Roman" w:hAnsi="Times New Roman" w:cs="Times New Roman"/>
                <w:color w:val="000000"/>
                <w:sz w:val="20"/>
                <w:szCs w:val="20"/>
                <w:lang w:val="ru-RU" w:eastAsia="ru-RU"/>
              </w:rPr>
              <w:t>латунна</w:t>
            </w:r>
            <w:proofErr w:type="spellEnd"/>
            <w:r w:rsidRPr="00EB3B93">
              <w:rPr>
                <w:rFonts w:ascii="Times New Roman" w:eastAsia="Times New Roman" w:hAnsi="Times New Roman" w:cs="Times New Roman"/>
                <w:color w:val="000000"/>
                <w:sz w:val="20"/>
                <w:szCs w:val="20"/>
                <w:lang w:val="ru-RU" w:eastAsia="ru-RU"/>
              </w:rPr>
              <w:t>)</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Перехід</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32х25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Трійник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прямий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0,34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Кутник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прямий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119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Кутник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прямий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32 мм (</w:t>
            </w:r>
            <w:proofErr w:type="spellStart"/>
            <w:r w:rsidRPr="00EB3B93">
              <w:rPr>
                <w:rFonts w:ascii="Times New Roman" w:eastAsia="Times New Roman" w:hAnsi="Times New Roman" w:cs="Times New Roman"/>
                <w:color w:val="000000"/>
                <w:sz w:val="20"/>
                <w:szCs w:val="20"/>
                <w:lang w:val="ru-RU" w:eastAsia="ru-RU"/>
              </w:rPr>
              <w:t>латунний</w:t>
            </w:r>
            <w:proofErr w:type="spellEnd"/>
            <w:r w:rsidRPr="00EB3B93">
              <w:rPr>
                <w:rFonts w:ascii="Times New Roman" w:eastAsia="Times New Roman" w:hAnsi="Times New Roman" w:cs="Times New Roman"/>
                <w:color w:val="000000"/>
                <w:sz w:val="20"/>
                <w:szCs w:val="20"/>
                <w:lang w:val="ru-RU" w:eastAsia="ru-RU"/>
              </w:rPr>
              <w:t>)</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w:t>
            </w:r>
          </w:p>
        </w:tc>
      </w:tr>
      <w:tr w:rsidR="008A779C" w:rsidRPr="00EB3B93" w:rsidTr="008A779C">
        <w:trPr>
          <w:trHeight w:val="540"/>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Канат </w:t>
            </w:r>
            <w:proofErr w:type="spellStart"/>
            <w:r w:rsidRPr="00EB3B93">
              <w:rPr>
                <w:rFonts w:ascii="Times New Roman" w:eastAsia="Times New Roman" w:hAnsi="Times New Roman" w:cs="Times New Roman"/>
                <w:color w:val="000000"/>
                <w:sz w:val="20"/>
                <w:szCs w:val="20"/>
                <w:lang w:val="ru-RU" w:eastAsia="ru-RU"/>
              </w:rPr>
              <w:t>подвійного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звивання</w:t>
            </w:r>
            <w:proofErr w:type="spellEnd"/>
            <w:r w:rsidRPr="00EB3B93">
              <w:rPr>
                <w:rFonts w:ascii="Times New Roman" w:eastAsia="Times New Roman" w:hAnsi="Times New Roman" w:cs="Times New Roman"/>
                <w:color w:val="000000"/>
                <w:sz w:val="20"/>
                <w:szCs w:val="20"/>
                <w:lang w:val="ru-RU" w:eastAsia="ru-RU"/>
              </w:rPr>
              <w:t>, тип ЛК-Р, без</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покриття</w:t>
            </w:r>
            <w:proofErr w:type="spellEnd"/>
            <w:r w:rsidRPr="00EB3B93">
              <w:rPr>
                <w:rFonts w:ascii="Times New Roman" w:eastAsia="Times New Roman" w:hAnsi="Times New Roman" w:cs="Times New Roman"/>
                <w:color w:val="000000"/>
                <w:sz w:val="20"/>
                <w:szCs w:val="20"/>
                <w:lang w:val="ru-RU" w:eastAsia="ru-RU"/>
              </w:rPr>
              <w:t xml:space="preserve">, з дроту марки В, </w:t>
            </w:r>
            <w:proofErr w:type="spellStart"/>
            <w:r w:rsidRPr="00EB3B93">
              <w:rPr>
                <w:rFonts w:ascii="Times New Roman" w:eastAsia="Times New Roman" w:hAnsi="Times New Roman" w:cs="Times New Roman"/>
                <w:color w:val="000000"/>
                <w:sz w:val="20"/>
                <w:szCs w:val="20"/>
                <w:lang w:val="ru-RU" w:eastAsia="ru-RU"/>
              </w:rPr>
              <w:t>маркірувальна</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група</w:t>
            </w:r>
            <w:proofErr w:type="spellEnd"/>
            <w:r w:rsidRPr="00EB3B93">
              <w:rPr>
                <w:rFonts w:ascii="Times New Roman" w:eastAsia="Times New Roman" w:hAnsi="Times New Roman" w:cs="Times New Roman"/>
                <w:color w:val="000000"/>
                <w:sz w:val="20"/>
                <w:szCs w:val="20"/>
                <w:lang w:val="ru-RU" w:eastAsia="ru-RU"/>
              </w:rPr>
              <w:t xml:space="preserve"> 1570 Н/мм2 та </w:t>
            </w:r>
            <w:proofErr w:type="spellStart"/>
            <w:r w:rsidRPr="00EB3B93">
              <w:rPr>
                <w:rFonts w:ascii="Times New Roman" w:eastAsia="Times New Roman" w:hAnsi="Times New Roman" w:cs="Times New Roman"/>
                <w:color w:val="000000"/>
                <w:sz w:val="20"/>
                <w:szCs w:val="20"/>
                <w:lang w:val="ru-RU" w:eastAsia="ru-RU"/>
              </w:rPr>
              <w:t>менше</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8,3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0,00339</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Склострічка</w:t>
            </w:r>
            <w:proofErr w:type="spellEnd"/>
            <w:r w:rsidRPr="00EB3B93">
              <w:rPr>
                <w:rFonts w:ascii="Times New Roman" w:eastAsia="Times New Roman" w:hAnsi="Times New Roman" w:cs="Times New Roman"/>
                <w:color w:val="000000"/>
                <w:sz w:val="20"/>
                <w:szCs w:val="20"/>
                <w:lang w:val="ru-RU" w:eastAsia="ru-RU"/>
              </w:rPr>
              <w:t xml:space="preserve"> липка </w:t>
            </w:r>
            <w:proofErr w:type="spellStart"/>
            <w:r w:rsidRPr="00EB3B93">
              <w:rPr>
                <w:rFonts w:ascii="Times New Roman" w:eastAsia="Times New Roman" w:hAnsi="Times New Roman" w:cs="Times New Roman"/>
                <w:color w:val="000000"/>
                <w:sz w:val="20"/>
                <w:szCs w:val="20"/>
                <w:lang w:val="ru-RU" w:eastAsia="ru-RU"/>
              </w:rPr>
              <w:t>ізоляційна</w:t>
            </w:r>
            <w:proofErr w:type="spellEnd"/>
            <w:r w:rsidRPr="00EB3B93">
              <w:rPr>
                <w:rFonts w:ascii="Times New Roman" w:eastAsia="Times New Roman" w:hAnsi="Times New Roman" w:cs="Times New Roman"/>
                <w:color w:val="000000"/>
                <w:sz w:val="20"/>
                <w:szCs w:val="20"/>
                <w:lang w:val="ru-RU" w:eastAsia="ru-RU"/>
              </w:rPr>
              <w:t xml:space="preserve"> на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полікасиновому</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компаунді</w:t>
            </w:r>
            <w:proofErr w:type="spellEnd"/>
            <w:r w:rsidRPr="00EB3B93">
              <w:rPr>
                <w:rFonts w:ascii="Times New Roman" w:eastAsia="Times New Roman" w:hAnsi="Times New Roman" w:cs="Times New Roman"/>
                <w:color w:val="000000"/>
                <w:sz w:val="20"/>
                <w:szCs w:val="20"/>
                <w:lang w:val="ru-RU" w:eastAsia="ru-RU"/>
              </w:rPr>
              <w:t>, марка ЛСЭПЛ,</w:t>
            </w:r>
            <w:r w:rsidRPr="00EB3B93">
              <w:rPr>
                <w:rFonts w:ascii="Times New Roman" w:eastAsia="Times New Roman" w:hAnsi="Times New Roman" w:cs="Times New Roman"/>
                <w:color w:val="000000"/>
                <w:sz w:val="20"/>
                <w:szCs w:val="20"/>
                <w:lang w:val="ru-RU" w:eastAsia="ru-RU"/>
              </w:rPr>
              <w:br/>
              <w:t xml:space="preserve">ширина 20-30 мм, </w:t>
            </w:r>
            <w:proofErr w:type="spellStart"/>
            <w:r w:rsidRPr="00EB3B93">
              <w:rPr>
                <w:rFonts w:ascii="Times New Roman" w:eastAsia="Times New Roman" w:hAnsi="Times New Roman" w:cs="Times New Roman"/>
                <w:color w:val="000000"/>
                <w:sz w:val="20"/>
                <w:szCs w:val="20"/>
                <w:lang w:val="ru-RU" w:eastAsia="ru-RU"/>
              </w:rPr>
              <w:t>товщина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від</w:t>
            </w:r>
            <w:proofErr w:type="spellEnd"/>
            <w:r w:rsidRPr="00EB3B93">
              <w:rPr>
                <w:rFonts w:ascii="Times New Roman" w:eastAsia="Times New Roman" w:hAnsi="Times New Roman" w:cs="Times New Roman"/>
                <w:color w:val="000000"/>
                <w:sz w:val="20"/>
                <w:szCs w:val="20"/>
                <w:lang w:val="ru-RU" w:eastAsia="ru-RU"/>
              </w:rPr>
              <w:t xml:space="preserve"> 0,14 до 0,19</w:t>
            </w:r>
            <w:r w:rsidRPr="00EB3B93">
              <w:rPr>
                <w:rFonts w:ascii="Times New Roman" w:eastAsia="Times New Roman" w:hAnsi="Times New Roman" w:cs="Times New Roman"/>
                <w:color w:val="000000"/>
                <w:sz w:val="20"/>
                <w:szCs w:val="20"/>
                <w:lang w:val="ru-RU" w:eastAsia="ru-RU"/>
              </w:rPr>
              <w:br/>
              <w:t>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кг</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0,2484</w:t>
            </w:r>
          </w:p>
        </w:tc>
      </w:tr>
      <w:tr w:rsidR="008A779C" w:rsidRPr="00EB3B93" w:rsidTr="008A779C">
        <w:trPr>
          <w:trHeight w:val="825"/>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Бірка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маркувальна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0,035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Шланг </w:t>
            </w:r>
            <w:proofErr w:type="spellStart"/>
            <w:r w:rsidRPr="00EB3B93">
              <w:rPr>
                <w:rFonts w:ascii="Times New Roman" w:eastAsia="Times New Roman" w:hAnsi="Times New Roman" w:cs="Times New Roman"/>
                <w:color w:val="000000"/>
                <w:sz w:val="20"/>
                <w:szCs w:val="20"/>
                <w:lang w:val="ru-RU" w:eastAsia="ru-RU"/>
              </w:rPr>
              <w:t>антивібраційний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кутовий</w:t>
            </w:r>
            <w:proofErr w:type="spellEnd"/>
            <w:r w:rsidRPr="00EB3B93">
              <w:rPr>
                <w:rFonts w:ascii="Times New Roman" w:eastAsia="Times New Roman" w:hAnsi="Times New Roman" w:cs="Times New Roman"/>
                <w:color w:val="000000"/>
                <w:sz w:val="20"/>
                <w:szCs w:val="20"/>
                <w:lang w:val="ru-RU" w:eastAsia="ru-RU"/>
              </w:rPr>
              <w:t xml:space="preserve"> SOLOMON</w:t>
            </w:r>
            <w:r w:rsidRPr="00EB3B93">
              <w:rPr>
                <w:rFonts w:ascii="Times New Roman" w:eastAsia="Times New Roman" w:hAnsi="Times New Roman" w:cs="Times New Roman"/>
                <w:color w:val="000000"/>
                <w:sz w:val="20"/>
                <w:szCs w:val="20"/>
                <w:lang w:val="ru-RU" w:eastAsia="ru-RU"/>
              </w:rPr>
              <w:br/>
              <w:t>1" ЗВ 0,8м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Кнопка К227</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0,714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Конструкція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опорна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0,00045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Стрічка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монтажна</w:t>
            </w:r>
            <w:proofErr w:type="spellEnd"/>
            <w:r w:rsidRPr="00EB3B93">
              <w:rPr>
                <w:rFonts w:ascii="Times New Roman" w:eastAsia="Times New Roman" w:hAnsi="Times New Roman" w:cs="Times New Roman"/>
                <w:color w:val="000000"/>
                <w:sz w:val="20"/>
                <w:szCs w:val="20"/>
                <w:lang w:val="ru-RU" w:eastAsia="ru-RU"/>
              </w:rPr>
              <w:t xml:space="preserve"> ЛМ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0,105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Очіс</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льняний</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0,00001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Підрозетник</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50-80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0,0309</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Скобки для </w:t>
            </w:r>
            <w:proofErr w:type="spellStart"/>
            <w:r w:rsidRPr="00EB3B93">
              <w:rPr>
                <w:rFonts w:ascii="Times New Roman" w:eastAsia="Times New Roman" w:hAnsi="Times New Roman" w:cs="Times New Roman"/>
                <w:color w:val="000000"/>
                <w:sz w:val="20"/>
                <w:szCs w:val="20"/>
                <w:lang w:val="ru-RU" w:eastAsia="ru-RU"/>
              </w:rPr>
              <w:t>проводів</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кабелів</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дволапкові</w:t>
            </w:r>
            <w:proofErr w:type="spellEnd"/>
            <w:r w:rsidRPr="00EB3B93">
              <w:rPr>
                <w:rFonts w:ascii="Times New Roman" w:eastAsia="Times New Roman" w:hAnsi="Times New Roman" w:cs="Times New Roman"/>
                <w:color w:val="000000"/>
                <w:sz w:val="20"/>
                <w:szCs w:val="20"/>
                <w:lang w:val="ru-RU" w:eastAsia="ru-RU"/>
              </w:rPr>
              <w:br/>
              <w:t>К729, К730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100шт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0,567</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Пропан-бутан </w:t>
            </w:r>
            <w:proofErr w:type="spellStart"/>
            <w:r w:rsidRPr="00EB3B93">
              <w:rPr>
                <w:rFonts w:ascii="Times New Roman" w:eastAsia="Times New Roman" w:hAnsi="Times New Roman" w:cs="Times New Roman"/>
                <w:color w:val="000000"/>
                <w:sz w:val="20"/>
                <w:szCs w:val="20"/>
                <w:lang w:val="ru-RU" w:eastAsia="ru-RU"/>
              </w:rPr>
              <w:t>технічний</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м3</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0,25759</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Лампи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розжарювання</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Світильники</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розсіювачем</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із</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силікатного</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скла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настінні</w:t>
            </w:r>
            <w:proofErr w:type="spellEnd"/>
            <w:r w:rsidRPr="00EB3B93">
              <w:rPr>
                <w:rFonts w:ascii="Times New Roman" w:eastAsia="Times New Roman" w:hAnsi="Times New Roman" w:cs="Times New Roman"/>
                <w:color w:val="000000"/>
                <w:sz w:val="20"/>
                <w:szCs w:val="20"/>
                <w:lang w:val="ru-RU" w:eastAsia="ru-RU"/>
              </w:rPr>
              <w:t xml:space="preserve"> для ламп </w:t>
            </w:r>
            <w:proofErr w:type="spellStart"/>
            <w:r w:rsidRPr="00EB3B93">
              <w:rPr>
                <w:rFonts w:ascii="Times New Roman" w:eastAsia="Times New Roman" w:hAnsi="Times New Roman" w:cs="Times New Roman"/>
                <w:color w:val="000000"/>
                <w:sz w:val="20"/>
                <w:szCs w:val="20"/>
                <w:lang w:val="ru-RU" w:eastAsia="ru-RU"/>
              </w:rPr>
              <w:t>розжарювання</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Вакуумні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сольові</w:t>
            </w:r>
            <w:proofErr w:type="spellEnd"/>
            <w:r w:rsidRPr="00EB3B93">
              <w:rPr>
                <w:rFonts w:ascii="Times New Roman" w:eastAsia="Times New Roman" w:hAnsi="Times New Roman" w:cs="Times New Roman"/>
                <w:color w:val="000000"/>
                <w:sz w:val="20"/>
                <w:szCs w:val="20"/>
                <w:lang w:val="ru-RU" w:eastAsia="ru-RU"/>
              </w:rPr>
              <w:t xml:space="preserve"> таблетки </w:t>
            </w:r>
            <w:proofErr w:type="spellStart"/>
            <w:r w:rsidRPr="00EB3B93">
              <w:rPr>
                <w:rFonts w:ascii="Times New Roman" w:eastAsia="Times New Roman" w:hAnsi="Times New Roman" w:cs="Times New Roman"/>
                <w:color w:val="000000"/>
                <w:sz w:val="20"/>
                <w:szCs w:val="20"/>
                <w:lang w:val="ru-RU" w:eastAsia="ru-RU"/>
              </w:rPr>
              <w:t>SuperTab</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мішок</w:t>
            </w:r>
            <w:proofErr w:type="spellEnd"/>
            <w:r w:rsidRPr="00EB3B93">
              <w:rPr>
                <w:rFonts w:ascii="Times New Roman" w:eastAsia="Times New Roman" w:hAnsi="Times New Roman" w:cs="Times New Roman"/>
                <w:color w:val="000000"/>
                <w:sz w:val="20"/>
                <w:szCs w:val="20"/>
                <w:lang w:val="ru-RU" w:eastAsia="ru-RU"/>
              </w:rPr>
              <w:br/>
              <w:t>25кг)</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Геотекстиль</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голкопробивний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щільність</w:t>
            </w:r>
            <w:proofErr w:type="spellEnd"/>
            <w:r w:rsidRPr="00EB3B93">
              <w:rPr>
                <w:rFonts w:ascii="Times New Roman" w:eastAsia="Times New Roman" w:hAnsi="Times New Roman" w:cs="Times New Roman"/>
                <w:color w:val="000000"/>
                <w:sz w:val="20"/>
                <w:szCs w:val="20"/>
                <w:lang w:val="ru-RU" w:eastAsia="ru-RU"/>
              </w:rPr>
              <w:t xml:space="preserve"> 300</w:t>
            </w:r>
            <w:r w:rsidRPr="00EB3B93">
              <w:rPr>
                <w:rFonts w:ascii="Times New Roman" w:eastAsia="Times New Roman" w:hAnsi="Times New Roman" w:cs="Times New Roman"/>
                <w:color w:val="000000"/>
                <w:sz w:val="20"/>
                <w:szCs w:val="20"/>
                <w:lang w:val="ru-RU" w:eastAsia="ru-RU"/>
              </w:rPr>
              <w:br/>
              <w:t>г/м2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м2</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12,53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Манометр </w:t>
            </w:r>
            <w:proofErr w:type="spellStart"/>
            <w:r w:rsidRPr="00EB3B93">
              <w:rPr>
                <w:rFonts w:ascii="Times New Roman" w:eastAsia="Times New Roman" w:hAnsi="Times New Roman" w:cs="Times New Roman"/>
                <w:color w:val="000000"/>
                <w:sz w:val="20"/>
                <w:szCs w:val="20"/>
                <w:lang w:val="ru-RU" w:eastAsia="ru-RU"/>
              </w:rPr>
              <w:t>діам</w:t>
            </w:r>
            <w:proofErr w:type="spellEnd"/>
            <w:r w:rsidRPr="00EB3B93">
              <w:rPr>
                <w:rFonts w:ascii="Times New Roman" w:eastAsia="Times New Roman" w:hAnsi="Times New Roman" w:cs="Times New Roman"/>
                <w:color w:val="000000"/>
                <w:sz w:val="20"/>
                <w:szCs w:val="20"/>
                <w:lang w:val="ru-RU" w:eastAsia="ru-RU"/>
              </w:rPr>
              <w:t>. 50 1/4" 10 бар</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З'єднання</w:t>
            </w:r>
            <w:proofErr w:type="spellEnd"/>
            <w:r w:rsidRPr="00EB3B93">
              <w:rPr>
                <w:rFonts w:ascii="Times New Roman" w:eastAsia="Times New Roman" w:hAnsi="Times New Roman" w:cs="Times New Roman"/>
                <w:color w:val="000000"/>
                <w:sz w:val="20"/>
                <w:szCs w:val="20"/>
                <w:lang w:val="ru-RU" w:eastAsia="ru-RU"/>
              </w:rPr>
              <w:t xml:space="preserve"> на </w:t>
            </w:r>
            <w:proofErr w:type="spellStart"/>
            <w:r w:rsidRPr="00EB3B93">
              <w:rPr>
                <w:rFonts w:ascii="Times New Roman" w:eastAsia="Times New Roman" w:hAnsi="Times New Roman" w:cs="Times New Roman"/>
                <w:color w:val="000000"/>
                <w:sz w:val="20"/>
                <w:szCs w:val="20"/>
                <w:lang w:val="ru-RU" w:eastAsia="ru-RU"/>
              </w:rPr>
              <w:t>згоні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сталеві</w:t>
            </w:r>
            <w:proofErr w:type="spellEnd"/>
            <w:r w:rsidRPr="00EB3B93">
              <w:rPr>
                <w:rFonts w:ascii="Times New Roman" w:eastAsia="Times New Roman" w:hAnsi="Times New Roman" w:cs="Times New Roman"/>
                <w:color w:val="000000"/>
                <w:sz w:val="20"/>
                <w:szCs w:val="20"/>
                <w:lang w:val="ru-RU" w:eastAsia="ru-RU"/>
              </w:rPr>
              <w:t>, переходи,</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до 25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Згони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сталеві</w:t>
            </w:r>
            <w:proofErr w:type="spellEnd"/>
            <w:r w:rsidRPr="00EB3B93">
              <w:rPr>
                <w:rFonts w:ascii="Times New Roman" w:eastAsia="Times New Roman" w:hAnsi="Times New Roman" w:cs="Times New Roman"/>
                <w:color w:val="000000"/>
                <w:sz w:val="20"/>
                <w:szCs w:val="20"/>
                <w:lang w:val="ru-RU" w:eastAsia="ru-RU"/>
              </w:rPr>
              <w:t xml:space="preserve"> з муфтою та </w:t>
            </w:r>
            <w:proofErr w:type="spellStart"/>
            <w:r w:rsidRPr="00EB3B93">
              <w:rPr>
                <w:rFonts w:ascii="Times New Roman" w:eastAsia="Times New Roman" w:hAnsi="Times New Roman" w:cs="Times New Roman"/>
                <w:color w:val="000000"/>
                <w:sz w:val="20"/>
                <w:szCs w:val="20"/>
                <w:lang w:val="ru-RU" w:eastAsia="ru-RU"/>
              </w:rPr>
              <w:t>контргайкою</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до 25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Спецз'єднання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сталеві</w:t>
            </w:r>
            <w:proofErr w:type="spellEnd"/>
            <w:r w:rsidRPr="00EB3B93">
              <w:rPr>
                <w:rFonts w:ascii="Times New Roman" w:eastAsia="Times New Roman" w:hAnsi="Times New Roman" w:cs="Times New Roman"/>
                <w:color w:val="000000"/>
                <w:sz w:val="20"/>
                <w:szCs w:val="20"/>
                <w:lang w:val="ru-RU" w:eastAsia="ru-RU"/>
              </w:rPr>
              <w:t xml:space="preserve"> [втулки </w:t>
            </w:r>
            <w:proofErr w:type="spellStart"/>
            <w:r w:rsidRPr="00EB3B93">
              <w:rPr>
                <w:rFonts w:ascii="Times New Roman" w:eastAsia="Times New Roman" w:hAnsi="Times New Roman" w:cs="Times New Roman"/>
                <w:color w:val="000000"/>
                <w:sz w:val="20"/>
                <w:szCs w:val="20"/>
                <w:lang w:val="ru-RU" w:eastAsia="ru-RU"/>
              </w:rPr>
              <w:t>буртові</w:t>
            </w:r>
            <w:proofErr w:type="spellEnd"/>
            <w:r w:rsidRPr="00EB3B93">
              <w:rPr>
                <w:rFonts w:ascii="Times New Roman" w:eastAsia="Times New Roman" w:hAnsi="Times New Roman" w:cs="Times New Roman"/>
                <w:color w:val="000000"/>
                <w:sz w:val="20"/>
                <w:szCs w:val="20"/>
                <w:lang w:val="ru-RU" w:eastAsia="ru-RU"/>
              </w:rPr>
              <w:t>,</w:t>
            </w:r>
            <w:r w:rsidRPr="00EB3B93">
              <w:rPr>
                <w:rFonts w:ascii="Times New Roman" w:eastAsia="Times New Roman" w:hAnsi="Times New Roman" w:cs="Times New Roman"/>
                <w:color w:val="000000"/>
                <w:sz w:val="20"/>
                <w:szCs w:val="20"/>
                <w:lang w:val="ru-RU" w:eastAsia="ru-RU"/>
              </w:rPr>
              <w:br/>
              <w:t xml:space="preserve">гайки </w:t>
            </w:r>
            <w:proofErr w:type="spellStart"/>
            <w:r w:rsidRPr="00EB3B93">
              <w:rPr>
                <w:rFonts w:ascii="Times New Roman" w:eastAsia="Times New Roman" w:hAnsi="Times New Roman" w:cs="Times New Roman"/>
                <w:color w:val="000000"/>
                <w:sz w:val="20"/>
                <w:szCs w:val="20"/>
                <w:lang w:val="ru-RU" w:eastAsia="ru-RU"/>
              </w:rPr>
              <w:t>накидні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муфтові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t xml:space="preserve"> до 25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5,6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139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Гідроакумулятор</w:t>
            </w:r>
            <w:proofErr w:type="spellEnd"/>
            <w:r w:rsidRPr="00EB3B93">
              <w:rPr>
                <w:rFonts w:ascii="Times New Roman" w:eastAsia="Times New Roman" w:hAnsi="Times New Roman" w:cs="Times New Roman"/>
                <w:color w:val="000000"/>
                <w:sz w:val="20"/>
                <w:szCs w:val="20"/>
                <w:lang w:val="ru-RU" w:eastAsia="ru-RU"/>
              </w:rPr>
              <w:t xml:space="preserve"> для систем</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водопостачання</w:t>
            </w:r>
            <w:proofErr w:type="spellEnd"/>
            <w:r w:rsidRPr="00EB3B93">
              <w:rPr>
                <w:rFonts w:ascii="Times New Roman" w:eastAsia="Times New Roman" w:hAnsi="Times New Roman" w:cs="Times New Roman"/>
                <w:color w:val="000000"/>
                <w:sz w:val="20"/>
                <w:szCs w:val="20"/>
                <w:lang w:val="ru-RU" w:eastAsia="ru-RU"/>
              </w:rPr>
              <w:t xml:space="preserve"> типу WATERSYSTEM WAV</w:t>
            </w:r>
            <w:r w:rsidRPr="00EB3B93">
              <w:rPr>
                <w:rFonts w:ascii="Times New Roman" w:eastAsia="Times New Roman" w:hAnsi="Times New Roman" w:cs="Times New Roman"/>
                <w:color w:val="000000"/>
                <w:sz w:val="20"/>
                <w:szCs w:val="20"/>
                <w:lang w:val="ru-RU" w:eastAsia="ru-RU"/>
              </w:rPr>
              <w:br/>
              <w:t>150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Клапани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зворотні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муфтові</w:t>
            </w:r>
            <w:proofErr w:type="spellEnd"/>
            <w:r w:rsidRPr="00EB3B93">
              <w:rPr>
                <w:rFonts w:ascii="Times New Roman" w:eastAsia="Times New Roman" w:hAnsi="Times New Roman" w:cs="Times New Roman"/>
                <w:color w:val="000000"/>
                <w:sz w:val="20"/>
                <w:szCs w:val="20"/>
                <w:lang w:val="ru-RU" w:eastAsia="ru-RU"/>
              </w:rPr>
              <w:t xml:space="preserve"> для води,</w:t>
            </w:r>
            <w:r w:rsidRPr="00EB3B93">
              <w:rPr>
                <w:rFonts w:ascii="Times New Roman" w:eastAsia="Times New Roman" w:hAnsi="Times New Roman" w:cs="Times New Roman"/>
                <w:color w:val="000000"/>
                <w:sz w:val="20"/>
                <w:szCs w:val="20"/>
                <w:lang w:val="ru-RU" w:eastAsia="ru-RU"/>
              </w:rPr>
              <w:br/>
              <w:t xml:space="preserve">16кч11р, </w:t>
            </w:r>
            <w:proofErr w:type="spellStart"/>
            <w:r w:rsidRPr="00EB3B93">
              <w:rPr>
                <w:rFonts w:ascii="Times New Roman" w:eastAsia="Times New Roman" w:hAnsi="Times New Roman" w:cs="Times New Roman"/>
                <w:color w:val="000000"/>
                <w:sz w:val="20"/>
                <w:szCs w:val="20"/>
                <w:lang w:val="ru-RU" w:eastAsia="ru-RU"/>
              </w:rPr>
              <w:t>тиск</w:t>
            </w:r>
            <w:proofErr w:type="spellEnd"/>
            <w:r w:rsidRPr="00EB3B93">
              <w:rPr>
                <w:rFonts w:ascii="Times New Roman" w:eastAsia="Times New Roman" w:hAnsi="Times New Roman" w:cs="Times New Roman"/>
                <w:color w:val="000000"/>
                <w:sz w:val="20"/>
                <w:szCs w:val="20"/>
                <w:lang w:val="ru-RU" w:eastAsia="ru-RU"/>
              </w:rPr>
              <w:t xml:space="preserve"> 1,6 МПа [16 кгс/см2], </w:t>
            </w:r>
            <w:proofErr w:type="spellStart"/>
            <w:r w:rsidRPr="00EB3B93">
              <w:rPr>
                <w:rFonts w:ascii="Times New Roman" w:eastAsia="Times New Roman" w:hAnsi="Times New Roman" w:cs="Times New Roman"/>
                <w:color w:val="000000"/>
                <w:sz w:val="20"/>
                <w:szCs w:val="20"/>
                <w:lang w:val="ru-RU" w:eastAsia="ru-RU"/>
              </w:rPr>
              <w:t>діаметр</w:t>
            </w:r>
            <w:proofErr w:type="spellEnd"/>
            <w:r w:rsidRPr="00EB3B93">
              <w:rPr>
                <w:rFonts w:ascii="Times New Roman" w:eastAsia="Times New Roman" w:hAnsi="Times New Roman" w:cs="Times New Roman"/>
                <w:color w:val="000000"/>
                <w:sz w:val="20"/>
                <w:szCs w:val="20"/>
                <w:lang w:val="ru-RU" w:eastAsia="ru-RU"/>
              </w:rPr>
              <w:br/>
              <w:t>32 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795"/>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Колонки </w:t>
            </w:r>
            <w:proofErr w:type="spellStart"/>
            <w:r w:rsidRPr="00EB3B93">
              <w:rPr>
                <w:rFonts w:ascii="Times New Roman" w:eastAsia="Times New Roman" w:hAnsi="Times New Roman" w:cs="Times New Roman"/>
                <w:color w:val="000000"/>
                <w:sz w:val="20"/>
                <w:szCs w:val="20"/>
                <w:lang w:val="ru-RU" w:eastAsia="ru-RU"/>
              </w:rPr>
              <w:t>водорозбірні</w:t>
            </w:r>
            <w:proofErr w:type="spellEnd"/>
            <w:r w:rsidRPr="00EB3B93">
              <w:rPr>
                <w:rFonts w:ascii="Times New Roman" w:eastAsia="Times New Roman" w:hAnsi="Times New Roman" w:cs="Times New Roman"/>
                <w:color w:val="000000"/>
                <w:sz w:val="20"/>
                <w:szCs w:val="20"/>
                <w:lang w:val="ru-RU" w:eastAsia="ru-RU"/>
              </w:rPr>
              <w:t xml:space="preserve"> КМ 5</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Крани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кульові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муфтові</w:t>
            </w:r>
            <w:proofErr w:type="spellEnd"/>
            <w:r w:rsidRPr="00EB3B93">
              <w:rPr>
                <w:rFonts w:ascii="Times New Roman" w:eastAsia="Times New Roman" w:hAnsi="Times New Roman" w:cs="Times New Roman"/>
                <w:color w:val="000000"/>
                <w:sz w:val="20"/>
                <w:szCs w:val="20"/>
                <w:lang w:val="ru-RU" w:eastAsia="ru-RU"/>
              </w:rPr>
              <w:t xml:space="preserve"> 2" ВР/ВР</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Cкляні</w:t>
            </w:r>
            <w:proofErr w:type="spellEnd"/>
            <w:r w:rsidRPr="00EB3B93">
              <w:rPr>
                <w:rFonts w:ascii="Times New Roman" w:eastAsia="Times New Roman" w:hAnsi="Times New Roman" w:cs="Times New Roman"/>
                <w:color w:val="000000"/>
                <w:sz w:val="20"/>
                <w:szCs w:val="20"/>
                <w:lang w:val="ru-RU" w:eastAsia="ru-RU"/>
              </w:rPr>
              <w:t xml:space="preserve"> кульки </w:t>
            </w:r>
            <w:proofErr w:type="spellStart"/>
            <w:r w:rsidRPr="00EB3B93">
              <w:rPr>
                <w:rFonts w:ascii="Times New Roman" w:eastAsia="Times New Roman" w:hAnsi="Times New Roman" w:cs="Times New Roman"/>
                <w:color w:val="000000"/>
                <w:sz w:val="20"/>
                <w:szCs w:val="20"/>
                <w:lang w:val="ru-RU" w:eastAsia="ru-RU"/>
              </w:rPr>
              <w:t>вітчизняного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виробника</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0,0085</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Фарба</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дорожня</w:t>
            </w:r>
            <w:proofErr w:type="spellEnd"/>
            <w:r w:rsidRPr="00EB3B93">
              <w:rPr>
                <w:rFonts w:ascii="Times New Roman" w:eastAsia="Times New Roman" w:hAnsi="Times New Roman" w:cs="Times New Roman"/>
                <w:color w:val="000000"/>
                <w:sz w:val="20"/>
                <w:szCs w:val="20"/>
                <w:lang w:val="ru-RU" w:eastAsia="ru-RU"/>
              </w:rPr>
              <w:t xml:space="preserve"> АК-111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0,0324</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Розчинники</w:t>
            </w:r>
            <w:proofErr w:type="spellEnd"/>
            <w:r w:rsidRPr="00EB3B93">
              <w:rPr>
                <w:rFonts w:ascii="Times New Roman" w:eastAsia="Times New Roman" w:hAnsi="Times New Roman" w:cs="Times New Roman"/>
                <w:color w:val="000000"/>
                <w:sz w:val="20"/>
                <w:szCs w:val="20"/>
                <w:lang w:val="ru-RU" w:eastAsia="ru-RU"/>
              </w:rPr>
              <w:t xml:space="preserve"> для </w:t>
            </w:r>
            <w:proofErr w:type="spellStart"/>
            <w:r w:rsidRPr="00EB3B93">
              <w:rPr>
                <w:rFonts w:ascii="Times New Roman" w:eastAsia="Times New Roman" w:hAnsi="Times New Roman" w:cs="Times New Roman"/>
                <w:color w:val="000000"/>
                <w:sz w:val="20"/>
                <w:szCs w:val="20"/>
                <w:lang w:val="ru-RU" w:eastAsia="ru-RU"/>
              </w:rPr>
              <w:t>фарби</w:t>
            </w:r>
            <w:proofErr w:type="spellEnd"/>
            <w:r w:rsidRPr="00EB3B93">
              <w:rPr>
                <w:rFonts w:ascii="Times New Roman" w:eastAsia="Times New Roman" w:hAnsi="Times New Roman" w:cs="Times New Roman"/>
                <w:color w:val="000000"/>
                <w:sz w:val="20"/>
                <w:szCs w:val="20"/>
                <w:lang w:val="ru-RU" w:eastAsia="ru-RU"/>
              </w:rPr>
              <w:t xml:space="preserve"> АК-111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0,00093</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Дорожній</w:t>
            </w:r>
            <w:proofErr w:type="spellEnd"/>
            <w:r w:rsidRPr="00EB3B93">
              <w:rPr>
                <w:rFonts w:ascii="Times New Roman" w:eastAsia="Times New Roman" w:hAnsi="Times New Roman" w:cs="Times New Roman"/>
                <w:color w:val="000000"/>
                <w:sz w:val="20"/>
                <w:szCs w:val="20"/>
                <w:lang w:val="ru-RU" w:eastAsia="ru-RU"/>
              </w:rPr>
              <w:t xml:space="preserve"> знак </w:t>
            </w:r>
            <w:proofErr w:type="spellStart"/>
            <w:r w:rsidRPr="00EB3B93">
              <w:rPr>
                <w:rFonts w:ascii="Times New Roman" w:eastAsia="Times New Roman" w:hAnsi="Times New Roman" w:cs="Times New Roman"/>
                <w:color w:val="000000"/>
                <w:sz w:val="20"/>
                <w:szCs w:val="20"/>
                <w:lang w:val="ru-RU" w:eastAsia="ru-RU"/>
              </w:rPr>
              <w:t>квадратний</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зі</w:t>
            </w:r>
            <w:proofErr w:type="spellEnd"/>
            <w:r w:rsidRPr="00EB3B93">
              <w:rPr>
                <w:rFonts w:ascii="Times New Roman" w:eastAsia="Times New Roman" w:hAnsi="Times New Roman" w:cs="Times New Roman"/>
                <w:color w:val="000000"/>
                <w:sz w:val="20"/>
                <w:szCs w:val="20"/>
                <w:lang w:val="ru-RU" w:eastAsia="ru-RU"/>
              </w:rPr>
              <w:t xml:space="preserve"> стороною</w:t>
            </w:r>
            <w:r w:rsidRPr="00EB3B93">
              <w:rPr>
                <w:rFonts w:ascii="Times New Roman" w:eastAsia="Times New Roman" w:hAnsi="Times New Roman" w:cs="Times New Roman"/>
                <w:color w:val="000000"/>
                <w:sz w:val="20"/>
                <w:szCs w:val="20"/>
                <w:lang w:val="ru-RU" w:eastAsia="ru-RU"/>
              </w:rPr>
              <w:br/>
              <w:t>700мм</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Кріплення</w:t>
            </w:r>
            <w:proofErr w:type="spellEnd"/>
            <w:r w:rsidRPr="00EB3B93">
              <w:rPr>
                <w:rFonts w:ascii="Times New Roman" w:eastAsia="Times New Roman" w:hAnsi="Times New Roman" w:cs="Times New Roman"/>
                <w:color w:val="000000"/>
                <w:sz w:val="20"/>
                <w:szCs w:val="20"/>
                <w:lang w:val="ru-RU" w:eastAsia="ru-RU"/>
              </w:rPr>
              <w:t xml:space="preserve"> для </w:t>
            </w:r>
            <w:proofErr w:type="spellStart"/>
            <w:r w:rsidRPr="00EB3B93">
              <w:rPr>
                <w:rFonts w:ascii="Times New Roman" w:eastAsia="Times New Roman" w:hAnsi="Times New Roman" w:cs="Times New Roman"/>
                <w:color w:val="000000"/>
                <w:sz w:val="20"/>
                <w:szCs w:val="20"/>
                <w:lang w:val="ru-RU" w:eastAsia="ru-RU"/>
              </w:rPr>
              <w:t>дорожніх</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знаків</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Електроенергія</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кВт-год</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64</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149</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EB3B93">
              <w:rPr>
                <w:rFonts w:ascii="Times New Roman" w:eastAsia="Times New Roman" w:hAnsi="Times New Roman" w:cs="Times New Roman"/>
                <w:color w:val="000000"/>
                <w:sz w:val="20"/>
                <w:szCs w:val="20"/>
                <w:lang w:val="ru-RU" w:eastAsia="ru-RU"/>
              </w:rPr>
              <w:t>Кільця</w:t>
            </w:r>
            <w:proofErr w:type="spellEnd"/>
            <w:r w:rsidRPr="00EB3B93">
              <w:rPr>
                <w:rFonts w:ascii="Times New Roman" w:eastAsia="Times New Roman" w:hAnsi="Times New Roman" w:cs="Times New Roman"/>
                <w:color w:val="000000"/>
                <w:sz w:val="20"/>
                <w:szCs w:val="20"/>
                <w:lang w:val="ru-RU" w:eastAsia="ru-RU"/>
              </w:rPr>
              <w:t xml:space="preserve">  КС</w:t>
            </w:r>
            <w:proofErr w:type="gramEnd"/>
            <w:r w:rsidRPr="00EB3B93">
              <w:rPr>
                <w:rFonts w:ascii="Times New Roman" w:eastAsia="Times New Roman" w:hAnsi="Times New Roman" w:cs="Times New Roman"/>
                <w:color w:val="000000"/>
                <w:sz w:val="20"/>
                <w:szCs w:val="20"/>
                <w:lang w:val="ru-RU" w:eastAsia="ru-RU"/>
              </w:rPr>
              <w:t xml:space="preserve">15.9 </w:t>
            </w:r>
            <w:proofErr w:type="spellStart"/>
            <w:r w:rsidRPr="00EB3B93">
              <w:rPr>
                <w:rFonts w:ascii="Times New Roman" w:eastAsia="Times New Roman" w:hAnsi="Times New Roman" w:cs="Times New Roman"/>
                <w:color w:val="000000"/>
                <w:sz w:val="20"/>
                <w:szCs w:val="20"/>
                <w:lang w:val="ru-RU" w:eastAsia="ru-RU"/>
              </w:rPr>
              <w:t>залізобетонні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серія</w:t>
            </w:r>
            <w:proofErr w:type="spellEnd"/>
            <w:r w:rsidRPr="00EB3B93">
              <w:rPr>
                <w:rFonts w:ascii="Times New Roman" w:eastAsia="Times New Roman" w:hAnsi="Times New Roman" w:cs="Times New Roman"/>
                <w:color w:val="000000"/>
                <w:sz w:val="20"/>
                <w:szCs w:val="20"/>
                <w:lang w:val="ru-RU" w:eastAsia="ru-RU"/>
              </w:rPr>
              <w:t xml:space="preserve"> 3.900.1-</w:t>
            </w:r>
            <w:r w:rsidRPr="00EB3B93">
              <w:rPr>
                <w:rFonts w:ascii="Times New Roman" w:eastAsia="Times New Roman" w:hAnsi="Times New Roman" w:cs="Times New Roman"/>
                <w:color w:val="000000"/>
                <w:sz w:val="20"/>
                <w:szCs w:val="20"/>
                <w:lang w:val="ru-RU" w:eastAsia="ru-RU"/>
              </w:rPr>
              <w:br/>
              <w:t xml:space="preserve">14 </w:t>
            </w:r>
            <w:proofErr w:type="spellStart"/>
            <w:r w:rsidRPr="00EB3B93">
              <w:rPr>
                <w:rFonts w:ascii="Times New Roman" w:eastAsia="Times New Roman" w:hAnsi="Times New Roman" w:cs="Times New Roman"/>
                <w:color w:val="000000"/>
                <w:sz w:val="20"/>
                <w:szCs w:val="20"/>
                <w:lang w:val="ru-RU" w:eastAsia="ru-RU"/>
              </w:rPr>
              <w:t>випуск</w:t>
            </w:r>
            <w:proofErr w:type="spellEnd"/>
            <w:r w:rsidRPr="00EB3B93">
              <w:rPr>
                <w:rFonts w:ascii="Times New Roman" w:eastAsia="Times New Roman" w:hAnsi="Times New Roman" w:cs="Times New Roman"/>
                <w:color w:val="000000"/>
                <w:sz w:val="20"/>
                <w:szCs w:val="20"/>
                <w:lang w:val="ru-RU" w:eastAsia="ru-RU"/>
              </w:rPr>
              <w:t xml:space="preserve">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6</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150</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EB3B93">
              <w:rPr>
                <w:rFonts w:ascii="Times New Roman" w:eastAsia="Times New Roman" w:hAnsi="Times New Roman" w:cs="Times New Roman"/>
                <w:color w:val="000000"/>
                <w:sz w:val="20"/>
                <w:szCs w:val="20"/>
                <w:lang w:val="ru-RU" w:eastAsia="ru-RU"/>
              </w:rPr>
              <w:t>Кільця</w:t>
            </w:r>
            <w:proofErr w:type="spellEnd"/>
            <w:r w:rsidRPr="00EB3B93">
              <w:rPr>
                <w:rFonts w:ascii="Times New Roman" w:eastAsia="Times New Roman" w:hAnsi="Times New Roman" w:cs="Times New Roman"/>
                <w:color w:val="000000"/>
                <w:sz w:val="20"/>
                <w:szCs w:val="20"/>
                <w:lang w:val="ru-RU" w:eastAsia="ru-RU"/>
              </w:rPr>
              <w:t xml:space="preserve">  КС</w:t>
            </w:r>
            <w:proofErr w:type="gramEnd"/>
            <w:r w:rsidRPr="00EB3B93">
              <w:rPr>
                <w:rFonts w:ascii="Times New Roman" w:eastAsia="Times New Roman" w:hAnsi="Times New Roman" w:cs="Times New Roman"/>
                <w:color w:val="000000"/>
                <w:sz w:val="20"/>
                <w:szCs w:val="20"/>
                <w:lang w:val="ru-RU" w:eastAsia="ru-RU"/>
              </w:rPr>
              <w:t xml:space="preserve">20.9 </w:t>
            </w:r>
            <w:proofErr w:type="spellStart"/>
            <w:r w:rsidRPr="00EB3B93">
              <w:rPr>
                <w:rFonts w:ascii="Times New Roman" w:eastAsia="Times New Roman" w:hAnsi="Times New Roman" w:cs="Times New Roman"/>
                <w:color w:val="000000"/>
                <w:sz w:val="20"/>
                <w:szCs w:val="20"/>
                <w:lang w:val="ru-RU" w:eastAsia="ru-RU"/>
              </w:rPr>
              <w:t>залізобетонні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серія</w:t>
            </w:r>
            <w:proofErr w:type="spellEnd"/>
            <w:r w:rsidRPr="00EB3B93">
              <w:rPr>
                <w:rFonts w:ascii="Times New Roman" w:eastAsia="Times New Roman" w:hAnsi="Times New Roman" w:cs="Times New Roman"/>
                <w:color w:val="000000"/>
                <w:sz w:val="20"/>
                <w:szCs w:val="20"/>
                <w:lang w:val="ru-RU" w:eastAsia="ru-RU"/>
              </w:rPr>
              <w:t xml:space="preserve"> 3.900.1-</w:t>
            </w:r>
            <w:r w:rsidRPr="00EB3B93">
              <w:rPr>
                <w:rFonts w:ascii="Times New Roman" w:eastAsia="Times New Roman" w:hAnsi="Times New Roman" w:cs="Times New Roman"/>
                <w:color w:val="000000"/>
                <w:sz w:val="20"/>
                <w:szCs w:val="20"/>
                <w:lang w:val="ru-RU" w:eastAsia="ru-RU"/>
              </w:rPr>
              <w:br/>
              <w:t xml:space="preserve">14 </w:t>
            </w:r>
            <w:proofErr w:type="spellStart"/>
            <w:r w:rsidRPr="00EB3B93">
              <w:rPr>
                <w:rFonts w:ascii="Times New Roman" w:eastAsia="Times New Roman" w:hAnsi="Times New Roman" w:cs="Times New Roman"/>
                <w:color w:val="000000"/>
                <w:sz w:val="20"/>
                <w:szCs w:val="20"/>
                <w:lang w:val="ru-RU" w:eastAsia="ru-RU"/>
              </w:rPr>
              <w:t>випуск</w:t>
            </w:r>
            <w:proofErr w:type="spellEnd"/>
            <w:r w:rsidRPr="00EB3B93">
              <w:rPr>
                <w:rFonts w:ascii="Times New Roman" w:eastAsia="Times New Roman" w:hAnsi="Times New Roman" w:cs="Times New Roman"/>
                <w:color w:val="000000"/>
                <w:sz w:val="20"/>
                <w:szCs w:val="20"/>
                <w:lang w:val="ru-RU" w:eastAsia="ru-RU"/>
              </w:rPr>
              <w:t xml:space="preserve">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151</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Плити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proofErr w:type="gramStart"/>
            <w:r w:rsidRPr="00EB3B93">
              <w:rPr>
                <w:rFonts w:ascii="Times New Roman" w:eastAsia="Times New Roman" w:hAnsi="Times New Roman" w:cs="Times New Roman"/>
                <w:color w:val="000000"/>
                <w:sz w:val="20"/>
                <w:szCs w:val="20"/>
                <w:lang w:val="ru-RU" w:eastAsia="ru-RU"/>
              </w:rPr>
              <w:t>покриття</w:t>
            </w:r>
            <w:proofErr w:type="spellEnd"/>
            <w:r w:rsidRPr="00EB3B93">
              <w:rPr>
                <w:rFonts w:ascii="Times New Roman" w:eastAsia="Times New Roman" w:hAnsi="Times New Roman" w:cs="Times New Roman"/>
                <w:color w:val="000000"/>
                <w:sz w:val="20"/>
                <w:szCs w:val="20"/>
                <w:lang w:val="ru-RU" w:eastAsia="ru-RU"/>
              </w:rPr>
              <w:t xml:space="preserve">  1</w:t>
            </w:r>
            <w:proofErr w:type="gramEnd"/>
            <w:r w:rsidRPr="00EB3B93">
              <w:rPr>
                <w:rFonts w:ascii="Times New Roman" w:eastAsia="Times New Roman" w:hAnsi="Times New Roman" w:cs="Times New Roman"/>
                <w:color w:val="000000"/>
                <w:sz w:val="20"/>
                <w:szCs w:val="20"/>
                <w:lang w:val="ru-RU" w:eastAsia="ru-RU"/>
              </w:rPr>
              <w:t xml:space="preserve">ПП15-2 </w:t>
            </w:r>
            <w:proofErr w:type="spellStart"/>
            <w:r w:rsidRPr="00EB3B93">
              <w:rPr>
                <w:rFonts w:ascii="Times New Roman" w:eastAsia="Times New Roman" w:hAnsi="Times New Roman" w:cs="Times New Roman"/>
                <w:color w:val="000000"/>
                <w:sz w:val="20"/>
                <w:szCs w:val="20"/>
                <w:lang w:val="ru-RU" w:eastAsia="ru-RU"/>
              </w:rPr>
              <w:t>залізобетонні</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серія</w:t>
            </w:r>
            <w:proofErr w:type="spellEnd"/>
            <w:r w:rsidRPr="00EB3B93">
              <w:rPr>
                <w:rFonts w:ascii="Times New Roman" w:eastAsia="Times New Roman" w:hAnsi="Times New Roman" w:cs="Times New Roman"/>
                <w:color w:val="000000"/>
                <w:sz w:val="20"/>
                <w:szCs w:val="20"/>
                <w:lang w:val="ru-RU" w:eastAsia="ru-RU"/>
              </w:rPr>
              <w:t xml:space="preserve"> 3.900.1-14 </w:t>
            </w:r>
            <w:proofErr w:type="spellStart"/>
            <w:r w:rsidRPr="00EB3B93">
              <w:rPr>
                <w:rFonts w:ascii="Times New Roman" w:eastAsia="Times New Roman" w:hAnsi="Times New Roman" w:cs="Times New Roman"/>
                <w:color w:val="000000"/>
                <w:sz w:val="20"/>
                <w:szCs w:val="20"/>
                <w:lang w:val="ru-RU" w:eastAsia="ru-RU"/>
              </w:rPr>
              <w:t>випуск</w:t>
            </w:r>
            <w:proofErr w:type="spellEnd"/>
            <w:r w:rsidRPr="00EB3B93">
              <w:rPr>
                <w:rFonts w:ascii="Times New Roman" w:eastAsia="Times New Roman" w:hAnsi="Times New Roman" w:cs="Times New Roman"/>
                <w:color w:val="000000"/>
                <w:sz w:val="20"/>
                <w:szCs w:val="20"/>
                <w:lang w:val="ru-RU" w:eastAsia="ru-RU"/>
              </w:rPr>
              <w:t xml:space="preserve">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2</w:t>
            </w:r>
          </w:p>
        </w:tc>
      </w:tr>
      <w:tr w:rsidR="008A779C" w:rsidRPr="00EB3B93" w:rsidTr="008A779C">
        <w:trPr>
          <w:trHeight w:val="510"/>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152</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Плити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proofErr w:type="gramStart"/>
            <w:r w:rsidRPr="00EB3B93">
              <w:rPr>
                <w:rFonts w:ascii="Times New Roman" w:eastAsia="Times New Roman" w:hAnsi="Times New Roman" w:cs="Times New Roman"/>
                <w:color w:val="000000"/>
                <w:sz w:val="20"/>
                <w:szCs w:val="20"/>
                <w:lang w:val="ru-RU" w:eastAsia="ru-RU"/>
              </w:rPr>
              <w:t>покриття</w:t>
            </w:r>
            <w:proofErr w:type="spellEnd"/>
            <w:r w:rsidRPr="00EB3B93">
              <w:rPr>
                <w:rFonts w:ascii="Times New Roman" w:eastAsia="Times New Roman" w:hAnsi="Times New Roman" w:cs="Times New Roman"/>
                <w:color w:val="000000"/>
                <w:sz w:val="20"/>
                <w:szCs w:val="20"/>
                <w:lang w:val="ru-RU" w:eastAsia="ru-RU"/>
              </w:rPr>
              <w:t xml:space="preserve">  1</w:t>
            </w:r>
            <w:proofErr w:type="gramEnd"/>
            <w:r w:rsidRPr="00EB3B93">
              <w:rPr>
                <w:rFonts w:ascii="Times New Roman" w:eastAsia="Times New Roman" w:hAnsi="Times New Roman" w:cs="Times New Roman"/>
                <w:color w:val="000000"/>
                <w:sz w:val="20"/>
                <w:szCs w:val="20"/>
                <w:lang w:val="ru-RU" w:eastAsia="ru-RU"/>
              </w:rPr>
              <w:t xml:space="preserve">ПП20-1 </w:t>
            </w:r>
            <w:proofErr w:type="spellStart"/>
            <w:r w:rsidRPr="00EB3B93">
              <w:rPr>
                <w:rFonts w:ascii="Times New Roman" w:eastAsia="Times New Roman" w:hAnsi="Times New Roman" w:cs="Times New Roman"/>
                <w:color w:val="000000"/>
                <w:sz w:val="20"/>
                <w:szCs w:val="20"/>
                <w:lang w:val="ru-RU" w:eastAsia="ru-RU"/>
              </w:rPr>
              <w:t>залізобетонні</w:t>
            </w:r>
            <w:proofErr w:type="spellEnd"/>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серія</w:t>
            </w:r>
            <w:proofErr w:type="spellEnd"/>
            <w:r w:rsidRPr="00EB3B93">
              <w:rPr>
                <w:rFonts w:ascii="Times New Roman" w:eastAsia="Times New Roman" w:hAnsi="Times New Roman" w:cs="Times New Roman"/>
                <w:color w:val="000000"/>
                <w:sz w:val="20"/>
                <w:szCs w:val="20"/>
                <w:lang w:val="ru-RU" w:eastAsia="ru-RU"/>
              </w:rPr>
              <w:t xml:space="preserve"> 3.900.1-14 </w:t>
            </w:r>
            <w:proofErr w:type="spellStart"/>
            <w:r w:rsidRPr="00EB3B93">
              <w:rPr>
                <w:rFonts w:ascii="Times New Roman" w:eastAsia="Times New Roman" w:hAnsi="Times New Roman" w:cs="Times New Roman"/>
                <w:color w:val="000000"/>
                <w:sz w:val="20"/>
                <w:szCs w:val="20"/>
                <w:lang w:val="ru-RU" w:eastAsia="ru-RU"/>
              </w:rPr>
              <w:t>випуск</w:t>
            </w:r>
            <w:proofErr w:type="spellEnd"/>
            <w:r w:rsidRPr="00EB3B93">
              <w:rPr>
                <w:rFonts w:ascii="Times New Roman" w:eastAsia="Times New Roman" w:hAnsi="Times New Roman" w:cs="Times New Roman"/>
                <w:color w:val="000000"/>
                <w:sz w:val="20"/>
                <w:szCs w:val="20"/>
                <w:lang w:val="ru-RU" w:eastAsia="ru-RU"/>
              </w:rPr>
              <w:t xml:space="preserve">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40"/>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153</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Плити</w:t>
            </w:r>
            <w:proofErr w:type="spellEnd"/>
            <w:r w:rsidRPr="00EB3B93">
              <w:rPr>
                <w:rFonts w:ascii="Times New Roman" w:eastAsia="Times New Roman" w:hAnsi="Times New Roman" w:cs="Times New Roman"/>
                <w:color w:val="000000"/>
                <w:sz w:val="20"/>
                <w:szCs w:val="20"/>
                <w:lang w:val="ru-RU" w:eastAsia="ru-RU"/>
              </w:rPr>
              <w:t xml:space="preserve"> </w:t>
            </w:r>
            <w:proofErr w:type="gramStart"/>
            <w:r w:rsidRPr="00EB3B93">
              <w:rPr>
                <w:rFonts w:ascii="Times New Roman" w:eastAsia="Times New Roman" w:hAnsi="Times New Roman" w:cs="Times New Roman"/>
                <w:color w:val="000000"/>
                <w:sz w:val="20"/>
                <w:szCs w:val="20"/>
                <w:lang w:val="ru-RU" w:eastAsia="ru-RU"/>
              </w:rPr>
              <w:t>днищ  ПН</w:t>
            </w:r>
            <w:proofErr w:type="gramEnd"/>
            <w:r w:rsidRPr="00EB3B93">
              <w:rPr>
                <w:rFonts w:ascii="Times New Roman" w:eastAsia="Times New Roman" w:hAnsi="Times New Roman" w:cs="Times New Roman"/>
                <w:color w:val="000000"/>
                <w:sz w:val="20"/>
                <w:szCs w:val="20"/>
                <w:lang w:val="ru-RU" w:eastAsia="ru-RU"/>
              </w:rPr>
              <w:t xml:space="preserve">20 </w:t>
            </w:r>
            <w:proofErr w:type="spellStart"/>
            <w:r w:rsidRPr="00EB3B93">
              <w:rPr>
                <w:rFonts w:ascii="Times New Roman" w:eastAsia="Times New Roman" w:hAnsi="Times New Roman" w:cs="Times New Roman"/>
                <w:color w:val="000000"/>
                <w:sz w:val="20"/>
                <w:szCs w:val="20"/>
                <w:lang w:val="ru-RU" w:eastAsia="ru-RU"/>
              </w:rPr>
              <w:t>залізобетонні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серія</w:t>
            </w:r>
            <w:proofErr w:type="spellEnd"/>
            <w:r w:rsidRPr="00EB3B93">
              <w:rPr>
                <w:rFonts w:ascii="Times New Roman" w:eastAsia="Times New Roman" w:hAnsi="Times New Roman" w:cs="Times New Roman"/>
                <w:color w:val="000000"/>
                <w:sz w:val="20"/>
                <w:szCs w:val="20"/>
                <w:lang w:val="ru-RU" w:eastAsia="ru-RU"/>
              </w:rPr>
              <w:br/>
              <w:t xml:space="preserve">3.900.1-14 </w:t>
            </w:r>
            <w:proofErr w:type="spellStart"/>
            <w:r w:rsidRPr="00EB3B93">
              <w:rPr>
                <w:rFonts w:ascii="Times New Roman" w:eastAsia="Times New Roman" w:hAnsi="Times New Roman" w:cs="Times New Roman"/>
                <w:color w:val="000000"/>
                <w:sz w:val="20"/>
                <w:szCs w:val="20"/>
                <w:lang w:val="ru-RU" w:eastAsia="ru-RU"/>
              </w:rPr>
              <w:t>випуск</w:t>
            </w:r>
            <w:proofErr w:type="spellEnd"/>
            <w:r w:rsidRPr="00EB3B93">
              <w:rPr>
                <w:rFonts w:ascii="Times New Roman" w:eastAsia="Times New Roman" w:hAnsi="Times New Roman" w:cs="Times New Roman"/>
                <w:color w:val="000000"/>
                <w:sz w:val="20"/>
                <w:szCs w:val="20"/>
                <w:lang w:val="ru-RU" w:eastAsia="ru-RU"/>
              </w:rPr>
              <w:t xml:space="preserve"> 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55"/>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30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lang w:val="ru-RU" w:eastAsia="ru-RU"/>
              </w:rPr>
            </w:pPr>
            <w:r w:rsidRPr="00EB3B93">
              <w:rPr>
                <w:rFonts w:ascii="Times New Roman" w:eastAsia="Times New Roman" w:hAnsi="Times New Roman" w:cs="Times New Roman"/>
                <w:b/>
                <w:bCs/>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xml:space="preserve"> </w:t>
            </w:r>
            <w:proofErr w:type="spellStart"/>
            <w:r w:rsidRPr="00EB3B93">
              <w:rPr>
                <w:rFonts w:ascii="Times New Roman" w:eastAsia="Times New Roman" w:hAnsi="Times New Roman" w:cs="Times New Roman"/>
                <w:b/>
                <w:bCs/>
                <w:color w:val="000000"/>
                <w:sz w:val="20"/>
                <w:szCs w:val="20"/>
                <w:u w:val="single"/>
                <w:lang w:val="ru-RU" w:eastAsia="ru-RU"/>
              </w:rPr>
              <w:t>Устаткування</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b/>
                <w:bCs/>
                <w:color w:val="000000"/>
                <w:sz w:val="20"/>
                <w:szCs w:val="20"/>
                <w:u w:val="single"/>
                <w:lang w:val="ru-RU" w:eastAsia="ru-RU"/>
              </w:rPr>
            </w:pPr>
            <w:r w:rsidRPr="00EB3B93">
              <w:rPr>
                <w:rFonts w:ascii="Times New Roman" w:eastAsia="Times New Roman" w:hAnsi="Times New Roman" w:cs="Times New Roman"/>
                <w:b/>
                <w:bCs/>
                <w:color w:val="000000"/>
                <w:sz w:val="20"/>
                <w:szCs w:val="20"/>
                <w:u w:val="single"/>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lastRenderedPageBreak/>
              <w:t>154</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Механічне</w:t>
            </w:r>
            <w:proofErr w:type="spellEnd"/>
            <w:r w:rsidRPr="00EB3B93">
              <w:rPr>
                <w:rFonts w:ascii="Times New Roman" w:eastAsia="Times New Roman" w:hAnsi="Times New Roman" w:cs="Times New Roman"/>
                <w:color w:val="000000"/>
                <w:sz w:val="20"/>
                <w:szCs w:val="20"/>
                <w:lang w:val="ru-RU" w:eastAsia="ru-RU"/>
              </w:rPr>
              <w:t xml:space="preserve"> реле 1/4"В PM5G14SG (</w:t>
            </w:r>
            <w:proofErr w:type="spellStart"/>
            <w:r w:rsidRPr="00EB3B93">
              <w:rPr>
                <w:rFonts w:ascii="Times New Roman" w:eastAsia="Times New Roman" w:hAnsi="Times New Roman" w:cs="Times New Roman"/>
                <w:color w:val="000000"/>
                <w:sz w:val="20"/>
                <w:szCs w:val="20"/>
                <w:lang w:val="ru-RU" w:eastAsia="ru-RU"/>
              </w:rPr>
              <w:t>прозорий</w:t>
            </w:r>
            <w:proofErr w:type="spellEnd"/>
            <w:r w:rsidRPr="00EB3B93">
              <w:rPr>
                <w:rFonts w:ascii="Times New Roman" w:eastAsia="Times New Roman" w:hAnsi="Times New Roman" w:cs="Times New Roman"/>
                <w:color w:val="000000"/>
                <w:sz w:val="20"/>
                <w:szCs w:val="20"/>
                <w:lang w:val="ru-RU" w:eastAsia="ru-RU"/>
              </w:rPr>
              <w:br/>
              <w:t xml:space="preserve">корпус, шкала </w:t>
            </w:r>
            <w:proofErr w:type="spellStart"/>
            <w:r w:rsidRPr="00EB3B93">
              <w:rPr>
                <w:rFonts w:ascii="Times New Roman" w:eastAsia="Times New Roman" w:hAnsi="Times New Roman" w:cs="Times New Roman"/>
                <w:color w:val="000000"/>
                <w:sz w:val="20"/>
                <w:szCs w:val="20"/>
                <w:lang w:val="ru-RU" w:eastAsia="ru-RU"/>
              </w:rPr>
              <w:t>регулювання</w:t>
            </w:r>
            <w:proofErr w:type="spellEnd"/>
            <w:r w:rsidRPr="00EB3B93">
              <w:rPr>
                <w:rFonts w:ascii="Times New Roman" w:eastAsia="Times New Roman" w:hAnsi="Times New Roman" w:cs="Times New Roman"/>
                <w:color w:val="000000"/>
                <w:sz w:val="20"/>
                <w:szCs w:val="20"/>
                <w:lang w:val="ru-RU" w:eastAsia="ru-RU"/>
              </w:rPr>
              <w:t>) 1-5 бар 16A</w:t>
            </w:r>
            <w:r w:rsidRPr="00EB3B93">
              <w:rPr>
                <w:rFonts w:ascii="Times New Roman" w:eastAsia="Times New Roman" w:hAnsi="Times New Roman" w:cs="Times New Roman"/>
                <w:color w:val="000000"/>
                <w:sz w:val="20"/>
                <w:szCs w:val="20"/>
                <w:lang w:val="ru-RU" w:eastAsia="ru-RU"/>
              </w:rPr>
              <w:br/>
              <w:t>230V</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155</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Приєднувальний</w:t>
            </w:r>
            <w:proofErr w:type="spellEnd"/>
            <w:r w:rsidRPr="00EB3B93">
              <w:rPr>
                <w:rFonts w:ascii="Times New Roman" w:eastAsia="Times New Roman" w:hAnsi="Times New Roman" w:cs="Times New Roman"/>
                <w:color w:val="000000"/>
                <w:sz w:val="20"/>
                <w:szCs w:val="20"/>
                <w:lang w:val="ru-RU" w:eastAsia="ru-RU"/>
              </w:rPr>
              <w:t xml:space="preserve"> модуль </w:t>
            </w:r>
            <w:proofErr w:type="spellStart"/>
            <w:r w:rsidRPr="00EB3B93">
              <w:rPr>
                <w:rFonts w:ascii="Times New Roman" w:eastAsia="Times New Roman" w:hAnsi="Times New Roman" w:cs="Times New Roman"/>
                <w:color w:val="000000"/>
                <w:sz w:val="20"/>
                <w:szCs w:val="20"/>
                <w:lang w:val="ru-RU" w:eastAsia="ru-RU"/>
              </w:rPr>
              <w:t>Multiblock</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inline</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156</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Насос </w:t>
            </w:r>
            <w:proofErr w:type="spellStart"/>
            <w:r w:rsidRPr="00EB3B93">
              <w:rPr>
                <w:rFonts w:ascii="Times New Roman" w:eastAsia="Times New Roman" w:hAnsi="Times New Roman" w:cs="Times New Roman"/>
                <w:color w:val="000000"/>
                <w:sz w:val="20"/>
                <w:szCs w:val="20"/>
                <w:lang w:val="ru-RU" w:eastAsia="ru-RU"/>
              </w:rPr>
              <w:t>свердловинний</w:t>
            </w:r>
            <w:proofErr w:type="spellEnd"/>
            <w:r w:rsidRPr="00EB3B93">
              <w:rPr>
                <w:rFonts w:ascii="Times New Roman" w:eastAsia="Times New Roman" w:hAnsi="Times New Roman" w:cs="Times New Roman"/>
                <w:color w:val="000000"/>
                <w:sz w:val="20"/>
                <w:szCs w:val="20"/>
                <w:lang w:val="ru-RU" w:eastAsia="ru-RU"/>
              </w:rPr>
              <w:t xml:space="preserve"> з </w:t>
            </w:r>
            <w:proofErr w:type="spellStart"/>
            <w:r w:rsidRPr="00EB3B93">
              <w:rPr>
                <w:rFonts w:ascii="Times New Roman" w:eastAsia="Times New Roman" w:hAnsi="Times New Roman" w:cs="Times New Roman"/>
                <w:color w:val="000000"/>
                <w:sz w:val="20"/>
                <w:szCs w:val="20"/>
                <w:lang w:val="ru-RU" w:eastAsia="ru-RU"/>
              </w:rPr>
              <w:t>подвійною</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стійкістю</w:t>
            </w:r>
            <w:proofErr w:type="spellEnd"/>
            <w:r w:rsidRPr="00EB3B93">
              <w:rPr>
                <w:rFonts w:ascii="Times New Roman" w:eastAsia="Times New Roman" w:hAnsi="Times New Roman" w:cs="Times New Roman"/>
                <w:color w:val="000000"/>
                <w:sz w:val="20"/>
                <w:szCs w:val="20"/>
                <w:lang w:val="ru-RU" w:eastAsia="ru-RU"/>
              </w:rPr>
              <w:br/>
              <w:t xml:space="preserve">до </w:t>
            </w:r>
            <w:proofErr w:type="spellStart"/>
            <w:r w:rsidRPr="00EB3B93">
              <w:rPr>
                <w:rFonts w:ascii="Times New Roman" w:eastAsia="Times New Roman" w:hAnsi="Times New Roman" w:cs="Times New Roman"/>
                <w:color w:val="000000"/>
                <w:sz w:val="20"/>
                <w:szCs w:val="20"/>
                <w:lang w:val="ru-RU" w:eastAsia="ru-RU"/>
              </w:rPr>
              <w:t>піску</w:t>
            </w:r>
            <w:proofErr w:type="spellEnd"/>
            <w:r w:rsidRPr="00EB3B93">
              <w:rPr>
                <w:rFonts w:ascii="Times New Roman" w:eastAsia="Times New Roman" w:hAnsi="Times New Roman" w:cs="Times New Roman"/>
                <w:color w:val="000000"/>
                <w:sz w:val="20"/>
                <w:szCs w:val="20"/>
                <w:lang w:val="ru-RU" w:eastAsia="ru-RU"/>
              </w:rPr>
              <w:t xml:space="preserve"> типу OPTIMA 4SDm6/11 1,1 кВт 69м</w:t>
            </w:r>
            <w:r w:rsidRPr="00EB3B93">
              <w:rPr>
                <w:rFonts w:ascii="Times New Roman" w:eastAsia="Times New Roman" w:hAnsi="Times New Roman" w:cs="Times New Roman"/>
                <w:color w:val="000000"/>
                <w:sz w:val="20"/>
                <w:szCs w:val="20"/>
                <w:lang w:val="ru-RU" w:eastAsia="ru-RU"/>
              </w:rPr>
              <w:br/>
              <w:t>+ пульт + кабель 15м NEW</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63"/>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24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      у тому </w:t>
            </w:r>
            <w:proofErr w:type="spellStart"/>
            <w:r w:rsidRPr="00EB3B93">
              <w:rPr>
                <w:rFonts w:ascii="Times New Roman" w:eastAsia="Times New Roman" w:hAnsi="Times New Roman" w:cs="Times New Roman"/>
                <w:color w:val="000000"/>
                <w:sz w:val="20"/>
                <w:szCs w:val="20"/>
                <w:lang w:val="ru-RU" w:eastAsia="ru-RU"/>
              </w:rPr>
              <w:t>числі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витрати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підрядника</w:t>
            </w:r>
            <w:proofErr w:type="spellEnd"/>
            <w:r w:rsidRPr="00EB3B93">
              <w:rPr>
                <w:rFonts w:ascii="Times New Roman" w:eastAsia="Times New Roman" w:hAnsi="Times New Roman" w:cs="Times New Roman"/>
                <w:color w:val="000000"/>
                <w:sz w:val="20"/>
                <w:szCs w:val="20"/>
                <w:lang w:val="ru-RU" w:eastAsia="ru-RU"/>
              </w:rPr>
              <w:t xml:space="preserve"> на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устаткування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що</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монтується</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157</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Урна </w:t>
            </w:r>
            <w:proofErr w:type="spellStart"/>
            <w:r w:rsidRPr="00EB3B93">
              <w:rPr>
                <w:rFonts w:ascii="Times New Roman" w:eastAsia="Times New Roman" w:hAnsi="Times New Roman" w:cs="Times New Roman"/>
                <w:color w:val="000000"/>
                <w:sz w:val="20"/>
                <w:szCs w:val="20"/>
                <w:lang w:val="ru-RU" w:eastAsia="ru-RU"/>
              </w:rPr>
              <w:t>металева</w:t>
            </w:r>
            <w:proofErr w:type="spellEnd"/>
            <w:r w:rsidRPr="00EB3B93">
              <w:rPr>
                <w:rFonts w:ascii="Times New Roman" w:eastAsia="Times New Roman" w:hAnsi="Times New Roman" w:cs="Times New Roman"/>
                <w:color w:val="000000"/>
                <w:sz w:val="20"/>
                <w:szCs w:val="20"/>
                <w:lang w:val="ru-RU" w:eastAsia="ru-RU"/>
              </w:rPr>
              <w:t xml:space="preserve"> типу Лофт (56л)</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w:t>
            </w:r>
          </w:p>
        </w:tc>
      </w:tr>
      <w:tr w:rsidR="008A779C" w:rsidRPr="00EB3B93" w:rsidTr="008A779C">
        <w:trPr>
          <w:trHeight w:val="810"/>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158</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 xml:space="preserve">у тому </w:t>
            </w:r>
            <w:proofErr w:type="spellStart"/>
            <w:r w:rsidRPr="00EB3B93">
              <w:rPr>
                <w:rFonts w:ascii="Times New Roman" w:eastAsia="Times New Roman" w:hAnsi="Times New Roman" w:cs="Times New Roman"/>
                <w:color w:val="000000"/>
                <w:sz w:val="20"/>
                <w:szCs w:val="20"/>
                <w:lang w:val="ru-RU" w:eastAsia="ru-RU"/>
              </w:rPr>
              <w:t>числі</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витрати</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підрядника</w:t>
            </w:r>
            <w:proofErr w:type="spellEnd"/>
            <w:r w:rsidRPr="00EB3B93">
              <w:rPr>
                <w:rFonts w:ascii="Times New Roman" w:eastAsia="Times New Roman" w:hAnsi="Times New Roman" w:cs="Times New Roman"/>
                <w:color w:val="000000"/>
                <w:sz w:val="20"/>
                <w:szCs w:val="20"/>
                <w:lang w:val="ru-RU" w:eastAsia="ru-RU"/>
              </w:rPr>
              <w:t xml:space="preserve"> на</w:t>
            </w:r>
            <w:r w:rsidRPr="00EB3B93">
              <w:rPr>
                <w:rFonts w:ascii="Times New Roman" w:eastAsia="Times New Roman" w:hAnsi="Times New Roman" w:cs="Times New Roman"/>
                <w:color w:val="000000"/>
                <w:sz w:val="20"/>
                <w:szCs w:val="20"/>
                <w:lang w:val="ru-RU" w:eastAsia="ru-RU"/>
              </w:rPr>
              <w:br/>
            </w:r>
            <w:proofErr w:type="spellStart"/>
            <w:r w:rsidRPr="00EB3B93">
              <w:rPr>
                <w:rFonts w:ascii="Times New Roman" w:eastAsia="Times New Roman" w:hAnsi="Times New Roman" w:cs="Times New Roman"/>
                <w:color w:val="000000"/>
                <w:sz w:val="20"/>
                <w:szCs w:val="20"/>
                <w:lang w:val="ru-RU" w:eastAsia="ru-RU"/>
              </w:rPr>
              <w:t>устаткування</w:t>
            </w:r>
            <w:proofErr w:type="spellEnd"/>
            <w:r w:rsidRPr="00EB3B93">
              <w:rPr>
                <w:rFonts w:ascii="Times New Roman" w:eastAsia="Times New Roman" w:hAnsi="Times New Roman" w:cs="Times New Roman"/>
                <w:color w:val="000000"/>
                <w:sz w:val="20"/>
                <w:szCs w:val="20"/>
                <w:lang w:val="ru-RU" w:eastAsia="ru-RU"/>
              </w:rPr>
              <w:t xml:space="preserve">, </w:t>
            </w:r>
            <w:proofErr w:type="spellStart"/>
            <w:r w:rsidRPr="00EB3B93">
              <w:rPr>
                <w:rFonts w:ascii="Times New Roman" w:eastAsia="Times New Roman" w:hAnsi="Times New Roman" w:cs="Times New Roman"/>
                <w:color w:val="000000"/>
                <w:sz w:val="20"/>
                <w:szCs w:val="20"/>
                <w:lang w:val="ru-RU" w:eastAsia="ru-RU"/>
              </w:rPr>
              <w:t>що</w:t>
            </w:r>
            <w:proofErr w:type="spellEnd"/>
            <w:r w:rsidRPr="00EB3B93">
              <w:rPr>
                <w:rFonts w:ascii="Times New Roman" w:eastAsia="Times New Roman" w:hAnsi="Times New Roman" w:cs="Times New Roman"/>
                <w:color w:val="000000"/>
                <w:sz w:val="20"/>
                <w:szCs w:val="20"/>
                <w:lang w:val="ru-RU" w:eastAsia="ru-RU"/>
              </w:rPr>
              <w:t xml:space="preserve"> не </w:t>
            </w:r>
            <w:proofErr w:type="spellStart"/>
            <w:r w:rsidRPr="00EB3B93">
              <w:rPr>
                <w:rFonts w:ascii="Times New Roman" w:eastAsia="Times New Roman" w:hAnsi="Times New Roman" w:cs="Times New Roman"/>
                <w:color w:val="000000"/>
                <w:sz w:val="20"/>
                <w:szCs w:val="20"/>
                <w:lang w:val="ru-RU" w:eastAsia="ru-RU"/>
              </w:rPr>
              <w:t>монтується</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Лави</w:t>
            </w:r>
            <w:proofErr w:type="spellEnd"/>
            <w:r w:rsidRPr="00EB3B93">
              <w:rPr>
                <w:rFonts w:ascii="Times New Roman" w:eastAsia="Times New Roman" w:hAnsi="Times New Roman" w:cs="Times New Roman"/>
                <w:color w:val="000000"/>
                <w:sz w:val="20"/>
                <w:szCs w:val="20"/>
                <w:lang w:val="ru-RU" w:eastAsia="ru-RU"/>
              </w:rPr>
              <w:t xml:space="preserve"> типу Лофт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B3B93">
              <w:rPr>
                <w:rFonts w:ascii="Times New Roman" w:eastAsia="Times New Roman" w:hAnsi="Times New Roman" w:cs="Times New Roman"/>
                <w:color w:val="000000"/>
                <w:sz w:val="20"/>
                <w:szCs w:val="20"/>
                <w:lang w:val="ru-RU" w:eastAsia="ru-RU"/>
              </w:rPr>
              <w:t>шт</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A779C" w:rsidRPr="00EB3B93" w:rsidRDefault="008A779C" w:rsidP="008A779C">
            <w:pPr>
              <w:spacing w:after="0" w:line="240" w:lineRule="auto"/>
              <w:jc w:val="center"/>
              <w:rPr>
                <w:rFonts w:ascii="Times New Roman" w:eastAsia="Times New Roman" w:hAnsi="Times New Roman" w:cs="Times New Roman"/>
                <w:color w:val="000000"/>
                <w:sz w:val="20"/>
                <w:szCs w:val="20"/>
                <w:lang w:val="ru-RU" w:eastAsia="ru-RU"/>
              </w:rPr>
            </w:pPr>
            <w:r w:rsidRPr="00EB3B93">
              <w:rPr>
                <w:rFonts w:ascii="Times New Roman" w:eastAsia="Times New Roman" w:hAnsi="Times New Roman" w:cs="Times New Roman"/>
                <w:color w:val="000000"/>
                <w:sz w:val="20"/>
                <w:szCs w:val="20"/>
                <w:lang w:val="ru-RU" w:eastAsia="ru-RU"/>
              </w:rPr>
              <w:t>8</w:t>
            </w:r>
          </w:p>
        </w:tc>
      </w:tr>
      <w:tr w:rsidR="008A779C" w:rsidRPr="00EB3B93" w:rsidTr="008A779C">
        <w:trPr>
          <w:trHeight w:val="509"/>
        </w:trPr>
        <w:tc>
          <w:tcPr>
            <w:tcW w:w="82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49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24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c>
          <w:tcPr>
            <w:tcW w:w="1660" w:type="dxa"/>
            <w:vMerge/>
            <w:tcBorders>
              <w:top w:val="nil"/>
              <w:left w:val="single" w:sz="4" w:space="0" w:color="auto"/>
              <w:bottom w:val="single" w:sz="4" w:space="0" w:color="auto"/>
              <w:right w:val="single" w:sz="4" w:space="0" w:color="auto"/>
            </w:tcBorders>
            <w:vAlign w:val="center"/>
            <w:hideMark/>
          </w:tcPr>
          <w:p w:rsidR="008A779C" w:rsidRPr="00EB3B93" w:rsidRDefault="008A779C" w:rsidP="008A779C">
            <w:pPr>
              <w:spacing w:after="0" w:line="240" w:lineRule="auto"/>
              <w:rPr>
                <w:rFonts w:ascii="Times New Roman" w:eastAsia="Times New Roman" w:hAnsi="Times New Roman" w:cs="Times New Roman"/>
                <w:color w:val="000000"/>
                <w:sz w:val="20"/>
                <w:szCs w:val="20"/>
                <w:lang w:val="ru-RU" w:eastAsia="ru-RU"/>
              </w:rPr>
            </w:pPr>
          </w:p>
        </w:tc>
      </w:tr>
    </w:tbl>
    <w:p w:rsidR="000B7073" w:rsidRPr="00EB3B93" w:rsidRDefault="000B7073" w:rsidP="000B7073">
      <w:pPr>
        <w:rPr>
          <w:rFonts w:ascii="Times New Roman" w:hAnsi="Times New Roman" w:cs="Times New Roman"/>
        </w:rPr>
      </w:pPr>
    </w:p>
    <w:p w:rsidR="00994D5C" w:rsidRDefault="00AB025B"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br/>
      </w:r>
    </w:p>
    <w:p w:rsidR="00994D5C" w:rsidRDefault="00994D5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br w:type="page"/>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Додаток № 4 до тендерної документації</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pacing w:after="0" w:line="240" w:lineRule="auto"/>
        <w:jc w:val="center"/>
        <w:rPr>
          <w:rFonts w:ascii="Times New Roman" w:eastAsia="Times New Roman" w:hAnsi="Times New Roman" w:cs="Times New Roman"/>
          <w:sz w:val="20"/>
          <w:szCs w:val="20"/>
          <w:lang w:eastAsia="uk-UA"/>
        </w:rPr>
      </w:pPr>
      <w:proofErr w:type="spellStart"/>
      <w:r w:rsidRPr="00142DFF">
        <w:rPr>
          <w:rFonts w:ascii="Times New Roman" w:eastAsia="Times New Roman" w:hAnsi="Times New Roman" w:cs="Times New Roman"/>
          <w:b/>
          <w:bCs/>
          <w:color w:val="000000"/>
          <w:sz w:val="20"/>
          <w:szCs w:val="20"/>
          <w:shd w:val="clear" w:color="auto" w:fill="FFFFFF"/>
          <w:lang w:eastAsia="uk-UA"/>
        </w:rPr>
        <w:t>Проєкт</w:t>
      </w:r>
      <w:proofErr w:type="spellEnd"/>
      <w:r w:rsidRPr="00142DFF">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rsidR="00900FA0" w:rsidRPr="00142DFF" w:rsidRDefault="00900FA0" w:rsidP="00A57B7F">
      <w:pPr>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shd w:val="clear" w:color="auto" w:fill="FFFFFF"/>
          <w:lang w:eastAsia="uk-UA"/>
        </w:rPr>
        <w:t>                                                         </w:t>
      </w:r>
    </w:p>
    <w:p w:rsidR="00CB0BA5" w:rsidRPr="007345F0" w:rsidRDefault="00CB0BA5" w:rsidP="00CB0BA5">
      <w:pPr>
        <w:ind w:firstLine="567"/>
        <w:contextualSpacing/>
        <w:mirrorIndents/>
        <w:jc w:val="center"/>
        <w:rPr>
          <w:rFonts w:ascii="Times New Roman" w:hAnsi="Times New Roman" w:cs="Times New Roman"/>
          <w:bCs/>
          <w:sz w:val="24"/>
          <w:szCs w:val="24"/>
        </w:rPr>
      </w:pPr>
      <w:r w:rsidRPr="007345F0">
        <w:rPr>
          <w:rFonts w:ascii="Times New Roman" w:hAnsi="Times New Roman" w:cs="Times New Roman"/>
          <w:bCs/>
          <w:sz w:val="24"/>
          <w:szCs w:val="24"/>
        </w:rPr>
        <w:t>ДОГОВІР  № __________</w:t>
      </w:r>
    </w:p>
    <w:p w:rsidR="00CB0BA5" w:rsidRPr="007345F0" w:rsidRDefault="00CB0BA5" w:rsidP="00CB0BA5">
      <w:pPr>
        <w:ind w:firstLine="567"/>
        <w:contextualSpacing/>
        <w:mirrorIndents/>
        <w:jc w:val="center"/>
        <w:rPr>
          <w:rFonts w:ascii="Times New Roman" w:hAnsi="Times New Roman" w:cs="Times New Roman"/>
          <w:bCs/>
          <w:sz w:val="24"/>
          <w:szCs w:val="24"/>
        </w:rPr>
      </w:pPr>
    </w:p>
    <w:p w:rsidR="0035759D" w:rsidRPr="007345F0" w:rsidRDefault="0035759D" w:rsidP="0035759D">
      <w:pPr>
        <w:widowControl w:val="0"/>
        <w:suppressAutoHyphens/>
        <w:autoSpaceDN w:val="0"/>
        <w:spacing w:after="0" w:line="240" w:lineRule="auto"/>
        <w:jc w:val="center"/>
        <w:textAlignment w:val="baseline"/>
        <w:rPr>
          <w:rFonts w:ascii="Times New Roman" w:hAnsi="Times New Roman" w:cs="Times New Roman"/>
          <w:b/>
          <w:sz w:val="24"/>
          <w:szCs w:val="24"/>
        </w:rPr>
      </w:pPr>
    </w:p>
    <w:p w:rsidR="00CB0BA5" w:rsidRPr="007345F0" w:rsidRDefault="00CB0BA5" w:rsidP="00CB0BA5">
      <w:pPr>
        <w:spacing w:after="0" w:line="240" w:lineRule="auto"/>
        <w:ind w:firstLine="567"/>
        <w:contextualSpacing/>
        <w:mirrorIndents/>
        <w:jc w:val="center"/>
        <w:rPr>
          <w:rFonts w:ascii="Times New Roman" w:hAnsi="Times New Roman" w:cs="Times New Roman"/>
          <w:b/>
          <w:sz w:val="24"/>
          <w:szCs w:val="24"/>
        </w:rPr>
      </w:pPr>
    </w:p>
    <w:p w:rsidR="00CB0BA5" w:rsidRPr="007345F0" w:rsidRDefault="00CB0BA5" w:rsidP="00CB0BA5">
      <w:pPr>
        <w:spacing w:after="0" w:line="240" w:lineRule="auto"/>
        <w:ind w:firstLine="567"/>
        <w:contextualSpacing/>
        <w:mirrorIndents/>
        <w:jc w:val="center"/>
        <w:rPr>
          <w:rFonts w:ascii="Times New Roman" w:hAnsi="Times New Roman" w:cs="Times New Roman"/>
          <w:bCs/>
          <w:sz w:val="24"/>
          <w:szCs w:val="24"/>
        </w:rPr>
      </w:pP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с. </w:t>
      </w:r>
      <w:proofErr w:type="spellStart"/>
      <w:r w:rsidRPr="00736EF9">
        <w:rPr>
          <w:rFonts w:ascii="Times New Roman" w:hAnsi="Times New Roman" w:cs="Times New Roman"/>
          <w:snapToGrid w:val="0"/>
          <w:sz w:val="20"/>
          <w:szCs w:val="20"/>
        </w:rPr>
        <w:t>Зазим’я</w:t>
      </w:r>
      <w:proofErr w:type="spellEnd"/>
      <w:r w:rsidRPr="00736EF9">
        <w:rPr>
          <w:rFonts w:ascii="Times New Roman" w:hAnsi="Times New Roman" w:cs="Times New Roman"/>
          <w:snapToGrid w:val="0"/>
          <w:sz w:val="20"/>
          <w:szCs w:val="20"/>
        </w:rPr>
        <w:t xml:space="preserve">                                                                                          </w:t>
      </w:r>
      <w:r w:rsidR="00EB3B93">
        <w:rPr>
          <w:rFonts w:ascii="Times New Roman" w:hAnsi="Times New Roman" w:cs="Times New Roman"/>
          <w:snapToGrid w:val="0"/>
          <w:sz w:val="20"/>
          <w:szCs w:val="20"/>
        </w:rPr>
        <w:t xml:space="preserve">                               </w:t>
      </w:r>
      <w:r w:rsidRPr="00736EF9">
        <w:rPr>
          <w:rFonts w:ascii="Times New Roman" w:hAnsi="Times New Roman" w:cs="Times New Roman"/>
          <w:snapToGrid w:val="0"/>
          <w:sz w:val="20"/>
          <w:szCs w:val="20"/>
        </w:rPr>
        <w:t xml:space="preserve"> «____»_________202</w:t>
      </w:r>
      <w:r w:rsidR="00EB3B93">
        <w:rPr>
          <w:rFonts w:ascii="Times New Roman" w:hAnsi="Times New Roman" w:cs="Times New Roman"/>
          <w:snapToGrid w:val="0"/>
          <w:sz w:val="20"/>
          <w:szCs w:val="20"/>
        </w:rPr>
        <w:t>4</w:t>
      </w:r>
      <w:r w:rsidRPr="00736EF9">
        <w:rPr>
          <w:rFonts w:ascii="Times New Roman" w:hAnsi="Times New Roman" w:cs="Times New Roman"/>
          <w:snapToGrid w:val="0"/>
          <w:sz w:val="20"/>
          <w:szCs w:val="20"/>
        </w:rPr>
        <w:t xml:space="preserve"> р.</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widowControl w:val="0"/>
        <w:spacing w:after="0" w:line="240" w:lineRule="auto"/>
        <w:ind w:firstLine="851"/>
        <w:contextualSpacing/>
        <w:jc w:val="both"/>
        <w:rPr>
          <w:rFonts w:ascii="Times New Roman" w:hAnsi="Times New Roman" w:cs="Times New Roman"/>
          <w:snapToGrid w:val="0"/>
          <w:sz w:val="20"/>
          <w:szCs w:val="20"/>
        </w:rPr>
      </w:pPr>
      <w:bookmarkStart w:id="15" w:name="_Toc152989143"/>
      <w:bookmarkStart w:id="16" w:name="_Toc152989144"/>
      <w:proofErr w:type="spellStart"/>
      <w:r w:rsidRPr="00736EF9">
        <w:rPr>
          <w:rFonts w:ascii="Times New Roman" w:hAnsi="Times New Roman" w:cs="Times New Roman"/>
          <w:b/>
          <w:snapToGrid w:val="0"/>
          <w:sz w:val="20"/>
          <w:szCs w:val="20"/>
        </w:rPr>
        <w:t>Зазимська</w:t>
      </w:r>
      <w:proofErr w:type="spellEnd"/>
      <w:r w:rsidRPr="00736EF9">
        <w:rPr>
          <w:rFonts w:ascii="Times New Roman" w:hAnsi="Times New Roman" w:cs="Times New Roman"/>
          <w:snapToGrid w:val="0"/>
          <w:sz w:val="20"/>
          <w:szCs w:val="20"/>
        </w:rPr>
        <w:t xml:space="preserve"> сільська рада, в особі _______________, який діє на підставі _______ (надалі Замовник), з однієї сторони </w:t>
      </w:r>
    </w:p>
    <w:p w:rsidR="00CB0BA5" w:rsidRPr="00736EF9" w:rsidRDefault="00CB0BA5" w:rsidP="00CB0BA5">
      <w:pPr>
        <w:widowControl w:val="0"/>
        <w:spacing w:after="0" w:line="240" w:lineRule="auto"/>
        <w:ind w:firstLine="851"/>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та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b/>
          <w:color w:val="000000"/>
          <w:sz w:val="20"/>
          <w:szCs w:val="20"/>
        </w:rPr>
        <w:t>____________</w:t>
      </w:r>
      <w:r w:rsidRPr="00736EF9">
        <w:rPr>
          <w:rFonts w:ascii="Times New Roman" w:hAnsi="Times New Roman" w:cs="Times New Roman"/>
          <w:color w:val="000000"/>
          <w:sz w:val="20"/>
          <w:szCs w:val="20"/>
        </w:rPr>
        <w:t>,</w:t>
      </w:r>
      <w:r w:rsidRPr="00736EF9">
        <w:rPr>
          <w:rFonts w:ascii="Times New Roman" w:hAnsi="Times New Roman" w:cs="Times New Roman"/>
          <w:bCs/>
          <w:snapToGrid w:val="0"/>
          <w:sz w:val="20"/>
          <w:szCs w:val="20"/>
        </w:rPr>
        <w:t xml:space="preserve"> в особі </w:t>
      </w:r>
      <w:r w:rsidRPr="00736EF9">
        <w:rPr>
          <w:rFonts w:ascii="Times New Roman" w:hAnsi="Times New Roman" w:cs="Times New Roman"/>
          <w:color w:val="000000"/>
          <w:sz w:val="20"/>
          <w:szCs w:val="20"/>
        </w:rPr>
        <w:t>_____________</w:t>
      </w:r>
      <w:r w:rsidRPr="00736EF9">
        <w:rPr>
          <w:rFonts w:ascii="Times New Roman" w:hAnsi="Times New Roman" w:cs="Times New Roman"/>
          <w:snapToGrid w:val="0"/>
          <w:sz w:val="20"/>
          <w:szCs w:val="20"/>
        </w:rPr>
        <w:t xml:space="preserve">, який діє на підставі </w:t>
      </w:r>
      <w:r w:rsidRPr="00736EF9">
        <w:rPr>
          <w:rFonts w:ascii="Times New Roman" w:hAnsi="Times New Roman" w:cs="Times New Roman"/>
          <w:b/>
          <w:sz w:val="20"/>
          <w:szCs w:val="20"/>
        </w:rPr>
        <w:t>Статуту,</w:t>
      </w:r>
      <w:r w:rsidRPr="00736EF9">
        <w:rPr>
          <w:rFonts w:ascii="Times New Roman" w:hAnsi="Times New Roman" w:cs="Times New Roman"/>
          <w:snapToGrid w:val="0"/>
          <w:sz w:val="20"/>
          <w:szCs w:val="20"/>
        </w:rPr>
        <w:t xml:space="preserve"> (надалі – Підрядник), з іншої сторони, (Замовник та Підрядник разом іменуються – Сторони, а будь-яка окремо – Сторона), уклали даний Договір </w:t>
      </w:r>
      <w:proofErr w:type="spellStart"/>
      <w:r w:rsidRPr="00736EF9">
        <w:rPr>
          <w:rFonts w:ascii="Times New Roman" w:hAnsi="Times New Roman" w:cs="Times New Roman"/>
          <w:snapToGrid w:val="0"/>
          <w:sz w:val="20"/>
          <w:szCs w:val="20"/>
        </w:rPr>
        <w:t>підряду</w:t>
      </w:r>
      <w:proofErr w:type="spellEnd"/>
      <w:r w:rsidRPr="00736EF9">
        <w:rPr>
          <w:rFonts w:ascii="Times New Roman" w:hAnsi="Times New Roman" w:cs="Times New Roman"/>
          <w:snapToGrid w:val="0"/>
          <w:sz w:val="20"/>
          <w:szCs w:val="20"/>
        </w:rPr>
        <w:t xml:space="preserve"> (надалі-Договір) про наступне:</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bookmarkEnd w:id="15"/>
    <w:bookmarkEnd w:id="16"/>
    <w:p w:rsidR="00CB0BA5" w:rsidRPr="00736EF9" w:rsidRDefault="00CB0BA5" w:rsidP="00CB0BA5">
      <w:pPr>
        <w:widowControl w:val="0"/>
        <w:spacing w:after="0" w:line="240" w:lineRule="auto"/>
        <w:ind w:firstLine="567"/>
        <w:contextualSpacing/>
        <w:jc w:val="center"/>
        <w:rPr>
          <w:rFonts w:ascii="Times New Roman" w:hAnsi="Times New Roman" w:cs="Times New Roman"/>
          <w:b/>
          <w:snapToGrid w:val="0"/>
          <w:sz w:val="20"/>
          <w:szCs w:val="20"/>
        </w:rPr>
      </w:pPr>
      <w:r w:rsidRPr="00736EF9">
        <w:rPr>
          <w:rFonts w:ascii="Times New Roman" w:hAnsi="Times New Roman" w:cs="Times New Roman"/>
          <w:b/>
          <w:snapToGrid w:val="0"/>
          <w:sz w:val="20"/>
          <w:szCs w:val="20"/>
        </w:rPr>
        <w:t>1.ПРЕДМЕТ ДОГОВОРУ</w:t>
      </w:r>
    </w:p>
    <w:p w:rsidR="00CB0BA5" w:rsidRPr="00736EF9" w:rsidRDefault="00CB0BA5" w:rsidP="00CB0BA5">
      <w:pPr>
        <w:widowControl w:val="0"/>
        <w:suppressAutoHyphens/>
        <w:autoSpaceDN w:val="0"/>
        <w:spacing w:after="0" w:line="240" w:lineRule="auto"/>
        <w:jc w:val="both"/>
        <w:textAlignment w:val="baseline"/>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         1.1. Підрядник зобов’язується за завданням Замовника власними та залученими силами і засобами, на свій ризик виконати роботи: </w:t>
      </w:r>
      <w:r w:rsidRPr="00736EF9">
        <w:rPr>
          <w:rFonts w:ascii="Times New Roman" w:hAnsi="Times New Roman" w:cs="Times New Roman"/>
          <w:b/>
          <w:color w:val="000000"/>
          <w:sz w:val="20"/>
          <w:szCs w:val="20"/>
          <w:lang w:eastAsia="uk-UA" w:bidi="uk-UA"/>
        </w:rPr>
        <w:t xml:space="preserve">Капітальний </w:t>
      </w:r>
      <w:r w:rsidRPr="00736EF9">
        <w:rPr>
          <w:rFonts w:ascii="Times New Roman" w:hAnsi="Times New Roman" w:cs="Times New Roman"/>
          <w:b/>
          <w:color w:val="000000"/>
          <w:sz w:val="20"/>
          <w:szCs w:val="20"/>
          <w:lang w:eastAsia="ru-RU" w:bidi="ru-RU"/>
        </w:rPr>
        <w:t xml:space="preserve">ремонт обладнання свердловини з встановленням </w:t>
      </w:r>
      <w:proofErr w:type="spellStart"/>
      <w:r w:rsidRPr="00736EF9">
        <w:rPr>
          <w:rFonts w:ascii="Times New Roman" w:hAnsi="Times New Roman" w:cs="Times New Roman"/>
          <w:b/>
          <w:color w:val="000000"/>
          <w:sz w:val="20"/>
          <w:szCs w:val="20"/>
          <w:lang w:eastAsia="ru-RU" w:bidi="ru-RU"/>
        </w:rPr>
        <w:t>бювету</w:t>
      </w:r>
      <w:proofErr w:type="spellEnd"/>
      <w:r w:rsidRPr="00736EF9">
        <w:rPr>
          <w:rFonts w:ascii="Times New Roman" w:hAnsi="Times New Roman" w:cs="Times New Roman"/>
          <w:b/>
          <w:color w:val="000000"/>
          <w:sz w:val="20"/>
          <w:szCs w:val="20"/>
          <w:lang w:eastAsia="ru-RU" w:bidi="ru-RU"/>
        </w:rPr>
        <w:t xml:space="preserve"> та облаштуванням </w:t>
      </w:r>
      <w:r w:rsidRPr="00736EF9">
        <w:rPr>
          <w:rFonts w:ascii="Times New Roman" w:hAnsi="Times New Roman" w:cs="Times New Roman"/>
          <w:b/>
          <w:color w:val="000000"/>
          <w:sz w:val="20"/>
          <w:szCs w:val="20"/>
          <w:lang w:eastAsia="uk-UA" w:bidi="uk-UA"/>
        </w:rPr>
        <w:t xml:space="preserve">прилеглої території </w:t>
      </w:r>
      <w:r w:rsidRPr="00736EF9">
        <w:rPr>
          <w:rFonts w:ascii="Times New Roman" w:hAnsi="Times New Roman" w:cs="Times New Roman"/>
          <w:b/>
          <w:color w:val="000000"/>
          <w:sz w:val="20"/>
          <w:szCs w:val="20"/>
          <w:lang w:eastAsia="ru-RU" w:bidi="ru-RU"/>
        </w:rPr>
        <w:t xml:space="preserve">за </w:t>
      </w:r>
      <w:proofErr w:type="spellStart"/>
      <w:r w:rsidRPr="00736EF9">
        <w:rPr>
          <w:rFonts w:ascii="Times New Roman" w:hAnsi="Times New Roman" w:cs="Times New Roman"/>
          <w:b/>
          <w:color w:val="000000"/>
          <w:sz w:val="20"/>
          <w:szCs w:val="20"/>
          <w:lang w:eastAsia="ru-RU" w:bidi="ru-RU"/>
        </w:rPr>
        <w:t>адресою</w:t>
      </w:r>
      <w:proofErr w:type="spellEnd"/>
      <w:r w:rsidRPr="00736EF9">
        <w:rPr>
          <w:rFonts w:ascii="Times New Roman" w:hAnsi="Times New Roman" w:cs="Times New Roman"/>
          <w:b/>
          <w:color w:val="000000"/>
          <w:sz w:val="20"/>
          <w:szCs w:val="20"/>
          <w:lang w:eastAsia="ru-RU" w:bidi="ru-RU"/>
        </w:rPr>
        <w:t xml:space="preserve"> площа Перемоги в с. </w:t>
      </w:r>
      <w:proofErr w:type="spellStart"/>
      <w:r w:rsidRPr="00736EF9">
        <w:rPr>
          <w:rFonts w:ascii="Times New Roman" w:hAnsi="Times New Roman" w:cs="Times New Roman"/>
          <w:b/>
          <w:color w:val="000000"/>
          <w:sz w:val="20"/>
          <w:szCs w:val="20"/>
          <w:lang w:eastAsia="uk-UA" w:bidi="uk-UA"/>
        </w:rPr>
        <w:t>Літки</w:t>
      </w:r>
      <w:proofErr w:type="spellEnd"/>
      <w:r w:rsidRPr="00736EF9">
        <w:rPr>
          <w:rFonts w:ascii="Times New Roman" w:hAnsi="Times New Roman" w:cs="Times New Roman"/>
          <w:b/>
          <w:color w:val="000000"/>
          <w:sz w:val="20"/>
          <w:szCs w:val="20"/>
          <w:lang w:eastAsia="uk-UA" w:bidi="uk-UA"/>
        </w:rPr>
        <w:t xml:space="preserve"> </w:t>
      </w:r>
      <w:r w:rsidRPr="00736EF9">
        <w:rPr>
          <w:rFonts w:ascii="Times New Roman" w:hAnsi="Times New Roman" w:cs="Times New Roman"/>
          <w:b/>
          <w:color w:val="000000"/>
          <w:sz w:val="20"/>
          <w:szCs w:val="20"/>
          <w:lang w:eastAsia="ru-RU" w:bidi="ru-RU"/>
        </w:rPr>
        <w:t xml:space="preserve">Броварського району </w:t>
      </w:r>
      <w:r w:rsidRPr="00736EF9">
        <w:rPr>
          <w:rFonts w:ascii="Times New Roman" w:hAnsi="Times New Roman" w:cs="Times New Roman"/>
          <w:b/>
          <w:color w:val="000000"/>
          <w:sz w:val="20"/>
          <w:szCs w:val="20"/>
          <w:lang w:eastAsia="uk-UA" w:bidi="uk-UA"/>
        </w:rPr>
        <w:t>Київської області</w:t>
      </w:r>
      <w:r w:rsidRPr="00736EF9">
        <w:rPr>
          <w:rFonts w:ascii="Times New Roman" w:hAnsi="Times New Roman" w:cs="Times New Roman"/>
          <w:b/>
          <w:bCs/>
          <w:snapToGrid w:val="0"/>
          <w:sz w:val="20"/>
          <w:szCs w:val="20"/>
        </w:rPr>
        <w:t xml:space="preserve">, </w:t>
      </w:r>
      <w:r w:rsidRPr="00736EF9">
        <w:rPr>
          <w:rFonts w:ascii="Times New Roman" w:hAnsi="Times New Roman" w:cs="Times New Roman"/>
          <w:snapToGrid w:val="0"/>
          <w:sz w:val="20"/>
          <w:szCs w:val="20"/>
        </w:rPr>
        <w:t xml:space="preserve">згідно Єдиного закупівельного словника </w:t>
      </w:r>
      <w:r w:rsidRPr="00736EF9">
        <w:rPr>
          <w:rFonts w:ascii="Times New Roman" w:hAnsi="Times New Roman" w:cs="Times New Roman"/>
          <w:sz w:val="20"/>
          <w:szCs w:val="20"/>
        </w:rPr>
        <w:t xml:space="preserve">ДК 021:2015 </w:t>
      </w:r>
      <w:r w:rsidRPr="00736EF9">
        <w:rPr>
          <w:rFonts w:ascii="Times New Roman" w:hAnsi="Times New Roman" w:cs="Times New Roman"/>
          <w:color w:val="000000"/>
          <w:sz w:val="20"/>
          <w:szCs w:val="20"/>
        </w:rPr>
        <w:t>45220000-5 Інженерні та будівельні роботи </w:t>
      </w:r>
      <w:r w:rsidRPr="00736EF9">
        <w:rPr>
          <w:rFonts w:ascii="Times New Roman" w:hAnsi="Times New Roman" w:cs="Times New Roman"/>
          <w:snapToGrid w:val="0"/>
          <w:sz w:val="20"/>
          <w:szCs w:val="20"/>
        </w:rPr>
        <w:t>, (надалі – Роботи</w:t>
      </w:r>
      <w:r w:rsidR="0035759D">
        <w:rPr>
          <w:rFonts w:ascii="Times New Roman" w:hAnsi="Times New Roman" w:cs="Times New Roman"/>
          <w:snapToGrid w:val="0"/>
          <w:sz w:val="20"/>
          <w:szCs w:val="20"/>
        </w:rPr>
        <w:t>)</w:t>
      </w:r>
      <w:r w:rsidRPr="00736EF9">
        <w:rPr>
          <w:rFonts w:ascii="Times New Roman" w:hAnsi="Times New Roman" w:cs="Times New Roman"/>
          <w:snapToGrid w:val="0"/>
          <w:sz w:val="20"/>
          <w:szCs w:val="20"/>
        </w:rPr>
        <w:t xml:space="preserve">, а Замовник зобов’язується прийняти та оплатити виконані роботи. </w:t>
      </w:r>
    </w:p>
    <w:p w:rsidR="00CB0BA5" w:rsidRPr="00736EF9" w:rsidRDefault="00CB0BA5" w:rsidP="00CB0BA5">
      <w:pPr>
        <w:widowControl w:val="0"/>
        <w:spacing w:after="0" w:line="240" w:lineRule="auto"/>
        <w:ind w:firstLine="567"/>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 Склад та обсяги робіт, що доручаються до виконання Підряднику, визначені  проектно-кошторисною документацією, яка є невід’ємною частиною Договору.</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widowControl w:val="0"/>
        <w:spacing w:after="0" w:line="240" w:lineRule="auto"/>
        <w:ind w:firstLine="567"/>
        <w:contextualSpacing/>
        <w:jc w:val="center"/>
        <w:rPr>
          <w:rFonts w:ascii="Times New Roman" w:hAnsi="Times New Roman" w:cs="Times New Roman"/>
          <w:b/>
          <w:snapToGrid w:val="0"/>
          <w:sz w:val="20"/>
          <w:szCs w:val="20"/>
        </w:rPr>
      </w:pPr>
      <w:r w:rsidRPr="00736EF9">
        <w:rPr>
          <w:rFonts w:ascii="Times New Roman" w:hAnsi="Times New Roman" w:cs="Times New Roman"/>
          <w:b/>
          <w:snapToGrid w:val="0"/>
          <w:sz w:val="20"/>
          <w:szCs w:val="20"/>
        </w:rPr>
        <w:t>2.ВАРТІСТЬ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b/>
          <w:bCs/>
          <w:i/>
          <w:iCs/>
          <w:snapToGrid w:val="0"/>
          <w:sz w:val="20"/>
          <w:szCs w:val="20"/>
        </w:rPr>
      </w:pPr>
      <w:r w:rsidRPr="00736EF9">
        <w:rPr>
          <w:rFonts w:ascii="Times New Roman" w:hAnsi="Times New Roman" w:cs="Times New Roman"/>
          <w:snapToGrid w:val="0"/>
          <w:sz w:val="20"/>
          <w:szCs w:val="20"/>
        </w:rPr>
        <w:t xml:space="preserve">2.1. Вартість робіт за цим Договором зазначена в Договірній ціні (Додаток № 3) та складає: </w:t>
      </w:r>
      <w:r w:rsidRPr="00736EF9">
        <w:rPr>
          <w:rFonts w:ascii="Times New Roman" w:hAnsi="Times New Roman" w:cs="Times New Roman"/>
          <w:b/>
          <w:bCs/>
          <w:i/>
          <w:iCs/>
          <w:snapToGrid w:val="0"/>
          <w:sz w:val="20"/>
          <w:szCs w:val="20"/>
        </w:rPr>
        <w:t xml:space="preserve">_______________, </w:t>
      </w:r>
      <w:r w:rsidRPr="00736EF9">
        <w:rPr>
          <w:rFonts w:ascii="Times New Roman" w:hAnsi="Times New Roman" w:cs="Times New Roman"/>
          <w:i/>
          <w:iCs/>
          <w:snapToGrid w:val="0"/>
          <w:sz w:val="20"/>
          <w:szCs w:val="20"/>
        </w:rPr>
        <w:t>в тому числі ПДВ – _______________ гривень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Вказана </w:t>
      </w:r>
      <w:r w:rsidRPr="00736EF9">
        <w:rPr>
          <w:rFonts w:ascii="Times New Roman" w:hAnsi="Times New Roman" w:cs="Times New Roman"/>
          <w:b/>
          <w:snapToGrid w:val="0"/>
          <w:sz w:val="20"/>
          <w:szCs w:val="20"/>
        </w:rPr>
        <w:t>Договірна ціна</w:t>
      </w:r>
      <w:r w:rsidRPr="00736EF9">
        <w:rPr>
          <w:rFonts w:ascii="Times New Roman" w:hAnsi="Times New Roman" w:cs="Times New Roman"/>
          <w:snapToGrid w:val="0"/>
          <w:sz w:val="20"/>
          <w:szCs w:val="20"/>
        </w:rPr>
        <w:t xml:space="preserve"> встановлюється</w:t>
      </w:r>
      <w:r w:rsidRPr="00736EF9">
        <w:rPr>
          <w:rFonts w:ascii="Times New Roman" w:hAnsi="Times New Roman" w:cs="Times New Roman"/>
          <w:b/>
          <w:snapToGrid w:val="0"/>
          <w:sz w:val="20"/>
          <w:szCs w:val="20"/>
        </w:rPr>
        <w:t xml:space="preserve"> </w:t>
      </w:r>
      <w:r w:rsidRPr="00736EF9">
        <w:rPr>
          <w:rFonts w:ascii="Times New Roman" w:hAnsi="Times New Roman" w:cs="Times New Roman"/>
          <w:b/>
          <w:snapToGrid w:val="0"/>
          <w:sz w:val="20"/>
          <w:szCs w:val="20"/>
          <w:u w:val="single"/>
        </w:rPr>
        <w:t>динамічною.</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2.2. 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2.3. Розрахунок вартості робіт зазначено в Додатку №1 до Договору.</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widowControl w:val="0"/>
        <w:spacing w:after="0" w:line="240" w:lineRule="auto"/>
        <w:ind w:firstLine="567"/>
        <w:contextualSpacing/>
        <w:jc w:val="center"/>
        <w:rPr>
          <w:rFonts w:ascii="Times New Roman" w:hAnsi="Times New Roman" w:cs="Times New Roman"/>
          <w:b/>
          <w:snapToGrid w:val="0"/>
          <w:sz w:val="20"/>
          <w:szCs w:val="20"/>
        </w:rPr>
      </w:pPr>
      <w:r w:rsidRPr="00736EF9">
        <w:rPr>
          <w:rFonts w:ascii="Times New Roman" w:hAnsi="Times New Roman" w:cs="Times New Roman"/>
          <w:b/>
          <w:snapToGrid w:val="0"/>
          <w:sz w:val="20"/>
          <w:szCs w:val="20"/>
        </w:rPr>
        <w:t>3.СТРОКИ ВИКОНАННЯ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3.1. Підрядник зобов’язаний розпочати виконання робіт згідно календарного графіку виконання робіт (Додаток 2 даного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3.2. Підрядник зобов’язаний виконати роботи в строк, встановлений в календарному графіку виконання робіт, який є Додатком № 2 до Договору. Роботи можуть виконуватись Підрядником цілодобово за умови дотримання чинного законодавства України щодо виконання робіт в нічний час.</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3.3. Замовник може у разі необхідності прийняти рішення про уповільнення або зупинення виконання робіт, а Підрядник зобов’язаний виконати такі рішення Замовника.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3.4. Датою закінчення виконання певних робіт вважається дата їх прийняття Замовником за актом приймання-передачі.</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widowControl w:val="0"/>
        <w:spacing w:after="0" w:line="240" w:lineRule="auto"/>
        <w:ind w:firstLine="567"/>
        <w:contextualSpacing/>
        <w:jc w:val="center"/>
        <w:rPr>
          <w:rFonts w:ascii="Times New Roman" w:hAnsi="Times New Roman" w:cs="Times New Roman"/>
          <w:b/>
          <w:snapToGrid w:val="0"/>
          <w:sz w:val="20"/>
          <w:szCs w:val="20"/>
        </w:rPr>
      </w:pPr>
      <w:r w:rsidRPr="00736EF9">
        <w:rPr>
          <w:rFonts w:ascii="Times New Roman" w:hAnsi="Times New Roman" w:cs="Times New Roman"/>
          <w:b/>
          <w:snapToGrid w:val="0"/>
          <w:sz w:val="20"/>
          <w:szCs w:val="20"/>
        </w:rPr>
        <w:t>4.ПРАВА ТА ОБОВ’ЯЗКИ ЗАМОВНИКА</w:t>
      </w:r>
    </w:p>
    <w:p w:rsidR="00CB0BA5" w:rsidRPr="00736EF9" w:rsidRDefault="00CB0BA5" w:rsidP="00EB3B93">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4.1. Замовник має право: </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4.1.1. </w:t>
      </w:r>
      <w:r w:rsidRPr="00736EF9">
        <w:rPr>
          <w:rFonts w:ascii="Times New Roman" w:hAnsi="Times New Roman" w:cs="Times New Roman"/>
          <w:sz w:val="20"/>
          <w:szCs w:val="20"/>
          <w:lang w:eastAsia="uk-UA"/>
        </w:rPr>
        <w:t xml:space="preserve">Відмовитися від прийняття закінчених робіт у разі виявлення недоліків, які виключають можливість їх використання відповідно до мети, і не можуть бути усунені </w:t>
      </w:r>
      <w:r w:rsidRPr="00736EF9">
        <w:rPr>
          <w:rFonts w:ascii="Times New Roman" w:hAnsi="Times New Roman" w:cs="Times New Roman"/>
          <w:b/>
          <w:sz w:val="20"/>
          <w:szCs w:val="20"/>
          <w:lang w:eastAsia="uk-UA"/>
        </w:rPr>
        <w:t>Підрядником</w:t>
      </w:r>
      <w:r w:rsidRPr="00736EF9">
        <w:rPr>
          <w:rFonts w:ascii="Times New Roman" w:hAnsi="Times New Roman" w:cs="Times New Roman"/>
          <w:sz w:val="20"/>
          <w:szCs w:val="20"/>
          <w:lang w:eastAsia="uk-UA"/>
        </w:rPr>
        <w:t xml:space="preserve">, </w:t>
      </w:r>
      <w:r w:rsidRPr="00736EF9">
        <w:rPr>
          <w:rFonts w:ascii="Times New Roman" w:hAnsi="Times New Roman" w:cs="Times New Roman"/>
          <w:b/>
          <w:sz w:val="20"/>
          <w:szCs w:val="20"/>
          <w:lang w:eastAsia="uk-UA"/>
        </w:rPr>
        <w:t>Замовником</w:t>
      </w:r>
      <w:r w:rsidRPr="00736EF9">
        <w:rPr>
          <w:rFonts w:ascii="Times New Roman" w:hAnsi="Times New Roman" w:cs="Times New Roman"/>
          <w:sz w:val="20"/>
          <w:szCs w:val="20"/>
          <w:lang w:eastAsia="uk-UA"/>
        </w:rPr>
        <w:t xml:space="preserve"> або третьою особою.</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4.1.2. </w:t>
      </w:r>
      <w:bookmarkStart w:id="17" w:name="o123"/>
      <w:bookmarkEnd w:id="17"/>
      <w:r w:rsidRPr="00736EF9">
        <w:rPr>
          <w:rFonts w:ascii="Times New Roman" w:hAnsi="Times New Roman" w:cs="Times New Roman"/>
          <w:sz w:val="20"/>
          <w:szCs w:val="20"/>
          <w:lang w:eastAsia="uk-UA"/>
        </w:rPr>
        <w:t xml:space="preserve">Здійснювати у будь-який час, не втручаючись у господарську діяльність </w:t>
      </w:r>
      <w:r w:rsidRPr="00736EF9">
        <w:rPr>
          <w:rFonts w:ascii="Times New Roman" w:hAnsi="Times New Roman" w:cs="Times New Roman"/>
          <w:b/>
          <w:sz w:val="20"/>
          <w:szCs w:val="20"/>
          <w:lang w:eastAsia="uk-UA"/>
        </w:rPr>
        <w:t>Підрядника</w:t>
      </w:r>
      <w:r w:rsidRPr="00736EF9">
        <w:rPr>
          <w:rFonts w:ascii="Times New Roman" w:hAnsi="Times New Roman" w:cs="Times New Roman"/>
          <w:sz w:val="20"/>
          <w:szCs w:val="20"/>
          <w:lang w:eastAsia="uk-UA"/>
        </w:rPr>
        <w:t>, технічний нагляд і контроль за ходом, якістю, вартістю та обсягами виконання робіт.</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bookmarkStart w:id="18" w:name="o124"/>
      <w:bookmarkEnd w:id="18"/>
      <w:r w:rsidRPr="00736EF9">
        <w:rPr>
          <w:rFonts w:ascii="Times New Roman" w:hAnsi="Times New Roman" w:cs="Times New Roman"/>
          <w:sz w:val="20"/>
          <w:szCs w:val="20"/>
          <w:lang w:eastAsia="uk-UA"/>
        </w:rPr>
        <w:t xml:space="preserve">4.1.3.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Делегування </w:t>
      </w:r>
      <w:r w:rsidRPr="00736EF9">
        <w:rPr>
          <w:rFonts w:ascii="Times New Roman" w:hAnsi="Times New Roman" w:cs="Times New Roman"/>
          <w:b/>
          <w:sz w:val="20"/>
          <w:szCs w:val="20"/>
          <w:lang w:eastAsia="uk-UA"/>
        </w:rPr>
        <w:t>Замовником</w:t>
      </w:r>
      <w:r w:rsidRPr="00736EF9">
        <w:rPr>
          <w:rFonts w:ascii="Times New Roman" w:hAnsi="Times New Roman" w:cs="Times New Roman"/>
          <w:sz w:val="20"/>
          <w:szCs w:val="20"/>
          <w:lang w:eastAsia="uk-UA"/>
        </w:rPr>
        <w:t xml:space="preserve"> своїх повноважень не звільняє його від відповідальності перед </w:t>
      </w:r>
      <w:r w:rsidRPr="00736EF9">
        <w:rPr>
          <w:rFonts w:ascii="Times New Roman" w:hAnsi="Times New Roman" w:cs="Times New Roman"/>
          <w:b/>
          <w:sz w:val="20"/>
          <w:szCs w:val="20"/>
          <w:lang w:eastAsia="uk-UA"/>
        </w:rPr>
        <w:t>Підрядником</w:t>
      </w:r>
      <w:r w:rsidRPr="00736EF9">
        <w:rPr>
          <w:rFonts w:ascii="Times New Roman" w:hAnsi="Times New Roman" w:cs="Times New Roman"/>
          <w:sz w:val="20"/>
          <w:szCs w:val="20"/>
          <w:lang w:eastAsia="uk-UA"/>
        </w:rPr>
        <w:t xml:space="preserve">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bookmarkStart w:id="19" w:name="o125"/>
      <w:bookmarkEnd w:id="19"/>
      <w:r w:rsidRPr="00736EF9">
        <w:rPr>
          <w:rFonts w:ascii="Times New Roman" w:hAnsi="Times New Roman" w:cs="Times New Roman"/>
          <w:sz w:val="20"/>
          <w:szCs w:val="20"/>
          <w:lang w:eastAsia="uk-UA"/>
        </w:rPr>
        <w:t>4.1.4. Вносити зміни у проектну та кошторисну документацію до початку робіт або під час їх виконання, супроводжуючи їх розрахунками і кошторисами.</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4.1.5. </w:t>
      </w:r>
      <w:bookmarkStart w:id="20" w:name="o126"/>
      <w:bookmarkEnd w:id="20"/>
      <w:r w:rsidRPr="00736EF9">
        <w:rPr>
          <w:rFonts w:ascii="Times New Roman" w:hAnsi="Times New Roman" w:cs="Times New Roman"/>
          <w:sz w:val="20"/>
          <w:szCs w:val="20"/>
          <w:lang w:eastAsia="uk-UA"/>
        </w:rPr>
        <w:t xml:space="preserve">Вимагати безоплатного виправлення недоліків, що виникли внаслідок допущених </w:t>
      </w:r>
      <w:r w:rsidRPr="00736EF9">
        <w:rPr>
          <w:rFonts w:ascii="Times New Roman" w:hAnsi="Times New Roman" w:cs="Times New Roman"/>
          <w:b/>
          <w:sz w:val="20"/>
          <w:szCs w:val="20"/>
          <w:lang w:eastAsia="uk-UA"/>
        </w:rPr>
        <w:t>Підрядником</w:t>
      </w:r>
      <w:r w:rsidRPr="00736EF9">
        <w:rPr>
          <w:rFonts w:ascii="Times New Roman" w:hAnsi="Times New Roman" w:cs="Times New Roman"/>
          <w:sz w:val="20"/>
          <w:szCs w:val="20"/>
          <w:lang w:eastAsia="uk-UA"/>
        </w:rPr>
        <w:t xml:space="preserve"> порушень, або виправити їх своїми силами, якщо інше не передбачено </w:t>
      </w:r>
      <w:r w:rsidRPr="00736EF9">
        <w:rPr>
          <w:rFonts w:ascii="Times New Roman" w:hAnsi="Times New Roman" w:cs="Times New Roman"/>
          <w:b/>
          <w:sz w:val="20"/>
          <w:szCs w:val="20"/>
          <w:lang w:eastAsia="uk-UA"/>
        </w:rPr>
        <w:t>Договором</w:t>
      </w:r>
      <w:r w:rsidRPr="00736EF9">
        <w:rPr>
          <w:rFonts w:ascii="Times New Roman" w:hAnsi="Times New Roman" w:cs="Times New Roman"/>
          <w:sz w:val="20"/>
          <w:szCs w:val="20"/>
          <w:lang w:eastAsia="uk-UA"/>
        </w:rPr>
        <w:t xml:space="preserve">. У такому разі збитки, завдані </w:t>
      </w:r>
      <w:r w:rsidRPr="00736EF9">
        <w:rPr>
          <w:rFonts w:ascii="Times New Roman" w:hAnsi="Times New Roman" w:cs="Times New Roman"/>
          <w:b/>
          <w:sz w:val="20"/>
          <w:szCs w:val="20"/>
          <w:lang w:eastAsia="uk-UA"/>
        </w:rPr>
        <w:lastRenderedPageBreak/>
        <w:t>Замовнику</w:t>
      </w:r>
      <w:r w:rsidRPr="00736EF9">
        <w:rPr>
          <w:rFonts w:ascii="Times New Roman" w:hAnsi="Times New Roman" w:cs="Times New Roman"/>
          <w:sz w:val="20"/>
          <w:szCs w:val="20"/>
          <w:lang w:eastAsia="uk-UA"/>
        </w:rPr>
        <w:t xml:space="preserve">, відшкодовуються </w:t>
      </w:r>
      <w:r w:rsidRPr="00736EF9">
        <w:rPr>
          <w:rFonts w:ascii="Times New Roman" w:hAnsi="Times New Roman" w:cs="Times New Roman"/>
          <w:b/>
          <w:sz w:val="20"/>
          <w:szCs w:val="20"/>
          <w:lang w:eastAsia="uk-UA"/>
        </w:rPr>
        <w:t>Підрядником</w:t>
      </w:r>
      <w:r w:rsidRPr="00736EF9">
        <w:rPr>
          <w:rFonts w:ascii="Times New Roman" w:hAnsi="Times New Roman" w:cs="Times New Roman"/>
          <w:sz w:val="20"/>
          <w:szCs w:val="20"/>
          <w:lang w:eastAsia="uk-UA"/>
        </w:rPr>
        <w:t xml:space="preserve">, у тому числі за рахунок відповідного зниження </w:t>
      </w:r>
      <w:r w:rsidRPr="00736EF9">
        <w:rPr>
          <w:rFonts w:ascii="Times New Roman" w:hAnsi="Times New Roman" w:cs="Times New Roman"/>
          <w:b/>
          <w:sz w:val="20"/>
          <w:szCs w:val="20"/>
          <w:lang w:eastAsia="uk-UA"/>
        </w:rPr>
        <w:t>Договірної ціни</w:t>
      </w:r>
      <w:r w:rsidRPr="00736EF9">
        <w:rPr>
          <w:rFonts w:ascii="Times New Roman" w:hAnsi="Times New Roman" w:cs="Times New Roman"/>
          <w:sz w:val="20"/>
          <w:szCs w:val="20"/>
          <w:lang w:eastAsia="uk-UA"/>
        </w:rPr>
        <w:t>.</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4.1.6. </w:t>
      </w:r>
      <w:bookmarkStart w:id="21" w:name="o127"/>
      <w:bookmarkEnd w:id="21"/>
      <w:r w:rsidRPr="00736EF9">
        <w:rPr>
          <w:rFonts w:ascii="Times New Roman" w:hAnsi="Times New Roman" w:cs="Times New Roman"/>
          <w:sz w:val="20"/>
          <w:szCs w:val="20"/>
          <w:lang w:eastAsia="uk-UA"/>
        </w:rPr>
        <w:t xml:space="preserve">Відмовитися від </w:t>
      </w:r>
      <w:r w:rsidRPr="00736EF9">
        <w:rPr>
          <w:rFonts w:ascii="Times New Roman" w:hAnsi="Times New Roman" w:cs="Times New Roman"/>
          <w:b/>
          <w:sz w:val="20"/>
          <w:szCs w:val="20"/>
          <w:lang w:eastAsia="uk-UA"/>
        </w:rPr>
        <w:t>Договору</w:t>
      </w:r>
      <w:r w:rsidRPr="00736EF9">
        <w:rPr>
          <w:rFonts w:ascii="Times New Roman" w:hAnsi="Times New Roman" w:cs="Times New Roman"/>
          <w:sz w:val="20"/>
          <w:szCs w:val="20"/>
          <w:lang w:eastAsia="uk-UA"/>
        </w:rPr>
        <w:t xml:space="preserve"> та вимагати відшкодування збитків, якщо </w:t>
      </w:r>
      <w:r w:rsidRPr="00736EF9">
        <w:rPr>
          <w:rFonts w:ascii="Times New Roman" w:hAnsi="Times New Roman" w:cs="Times New Roman"/>
          <w:b/>
          <w:sz w:val="20"/>
          <w:szCs w:val="20"/>
          <w:lang w:eastAsia="uk-UA"/>
        </w:rPr>
        <w:t>Підрядник</w:t>
      </w:r>
      <w:r w:rsidRPr="00736EF9">
        <w:rPr>
          <w:rFonts w:ascii="Times New Roman" w:hAnsi="Times New Roman" w:cs="Times New Roman"/>
          <w:sz w:val="20"/>
          <w:szCs w:val="20"/>
          <w:lang w:eastAsia="uk-UA"/>
        </w:rPr>
        <w:t xml:space="preserve"> своєчасно не розпочав роботи або виконує їх настільки повільно, що закінчення їх у строк, визначений </w:t>
      </w:r>
      <w:r w:rsidRPr="00736EF9">
        <w:rPr>
          <w:rFonts w:ascii="Times New Roman" w:hAnsi="Times New Roman" w:cs="Times New Roman"/>
          <w:b/>
          <w:sz w:val="20"/>
          <w:szCs w:val="20"/>
          <w:lang w:eastAsia="uk-UA"/>
        </w:rPr>
        <w:t>Договором</w:t>
      </w:r>
      <w:r w:rsidRPr="00736EF9">
        <w:rPr>
          <w:rFonts w:ascii="Times New Roman" w:hAnsi="Times New Roman" w:cs="Times New Roman"/>
          <w:sz w:val="20"/>
          <w:szCs w:val="20"/>
          <w:lang w:eastAsia="uk-UA"/>
        </w:rPr>
        <w:t>, стає неможливим.</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bookmarkStart w:id="22" w:name="o128"/>
      <w:bookmarkEnd w:id="22"/>
      <w:r w:rsidRPr="00736EF9">
        <w:rPr>
          <w:rFonts w:ascii="Times New Roman" w:hAnsi="Times New Roman" w:cs="Times New Roman"/>
          <w:sz w:val="20"/>
          <w:szCs w:val="20"/>
          <w:lang w:eastAsia="uk-UA"/>
        </w:rPr>
        <w:t xml:space="preserve">4.1.7. Відмовитися від </w:t>
      </w:r>
      <w:r w:rsidRPr="00736EF9">
        <w:rPr>
          <w:rFonts w:ascii="Times New Roman" w:hAnsi="Times New Roman" w:cs="Times New Roman"/>
          <w:b/>
          <w:sz w:val="20"/>
          <w:szCs w:val="20"/>
          <w:lang w:eastAsia="uk-UA"/>
        </w:rPr>
        <w:t>Договору</w:t>
      </w:r>
      <w:r w:rsidRPr="00736EF9">
        <w:rPr>
          <w:rFonts w:ascii="Times New Roman" w:hAnsi="Times New Roman" w:cs="Times New Roman"/>
          <w:sz w:val="20"/>
          <w:szCs w:val="20"/>
          <w:lang w:eastAsia="uk-UA"/>
        </w:rPr>
        <w:t xml:space="preserve"> в будь-який час до закінчення виконання робіт, оплативши </w:t>
      </w:r>
      <w:r w:rsidRPr="00736EF9">
        <w:rPr>
          <w:rFonts w:ascii="Times New Roman" w:hAnsi="Times New Roman" w:cs="Times New Roman"/>
          <w:b/>
          <w:sz w:val="20"/>
          <w:szCs w:val="20"/>
          <w:lang w:eastAsia="uk-UA"/>
        </w:rPr>
        <w:t>Підряднику</w:t>
      </w:r>
      <w:r w:rsidRPr="00736EF9">
        <w:rPr>
          <w:rFonts w:ascii="Times New Roman" w:hAnsi="Times New Roman" w:cs="Times New Roman"/>
          <w:sz w:val="20"/>
          <w:szCs w:val="20"/>
          <w:lang w:eastAsia="uk-UA"/>
        </w:rPr>
        <w:t xml:space="preserve"> виконану частину робіт з відшкодуванням збитків, завданих такою відмовою.</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4.1.8. </w:t>
      </w:r>
      <w:bookmarkStart w:id="23" w:name="o129"/>
      <w:bookmarkEnd w:id="23"/>
      <w:r w:rsidRPr="00736EF9">
        <w:rPr>
          <w:rFonts w:ascii="Times New Roman" w:hAnsi="Times New Roman" w:cs="Times New Roman"/>
          <w:sz w:val="20"/>
          <w:szCs w:val="20"/>
          <w:lang w:eastAsia="uk-UA"/>
        </w:rPr>
        <w:t xml:space="preserve">Ініціювати внесення змін у </w:t>
      </w:r>
      <w:r w:rsidRPr="00736EF9">
        <w:rPr>
          <w:rFonts w:ascii="Times New Roman" w:hAnsi="Times New Roman" w:cs="Times New Roman"/>
          <w:b/>
          <w:sz w:val="20"/>
          <w:szCs w:val="20"/>
          <w:lang w:eastAsia="uk-UA"/>
        </w:rPr>
        <w:t>Договір</w:t>
      </w:r>
      <w:r w:rsidRPr="00736EF9">
        <w:rPr>
          <w:rFonts w:ascii="Times New Roman" w:hAnsi="Times New Roman" w:cs="Times New Roman"/>
          <w:sz w:val="20"/>
          <w:szCs w:val="20"/>
          <w:lang w:eastAsia="uk-UA"/>
        </w:rPr>
        <w:t xml:space="preserve">, вимагати розірвання </w:t>
      </w:r>
      <w:r w:rsidRPr="00736EF9">
        <w:rPr>
          <w:rFonts w:ascii="Times New Roman" w:hAnsi="Times New Roman" w:cs="Times New Roman"/>
          <w:b/>
          <w:sz w:val="20"/>
          <w:szCs w:val="20"/>
          <w:lang w:eastAsia="uk-UA"/>
        </w:rPr>
        <w:t>Договору</w:t>
      </w:r>
      <w:r w:rsidRPr="00736EF9">
        <w:rPr>
          <w:rFonts w:ascii="Times New Roman" w:hAnsi="Times New Roman" w:cs="Times New Roman"/>
          <w:sz w:val="20"/>
          <w:szCs w:val="20"/>
          <w:lang w:eastAsia="uk-UA"/>
        </w:rPr>
        <w:t xml:space="preserve"> та відшкодування збитків за наявності істотних порушень підрядником умов </w:t>
      </w:r>
      <w:r w:rsidRPr="00736EF9">
        <w:rPr>
          <w:rFonts w:ascii="Times New Roman" w:hAnsi="Times New Roman" w:cs="Times New Roman"/>
          <w:b/>
          <w:sz w:val="20"/>
          <w:szCs w:val="20"/>
          <w:lang w:eastAsia="uk-UA"/>
        </w:rPr>
        <w:t>Договору</w:t>
      </w:r>
      <w:r w:rsidRPr="00736EF9">
        <w:rPr>
          <w:rFonts w:ascii="Times New Roman" w:hAnsi="Times New Roman" w:cs="Times New Roman"/>
          <w:sz w:val="20"/>
          <w:szCs w:val="20"/>
          <w:lang w:eastAsia="uk-UA"/>
        </w:rPr>
        <w:t>.</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4.1.9. </w:t>
      </w:r>
      <w:bookmarkStart w:id="24" w:name="o130"/>
      <w:bookmarkEnd w:id="24"/>
      <w:r w:rsidRPr="00736EF9">
        <w:rPr>
          <w:rFonts w:ascii="Times New Roman" w:hAnsi="Times New Roman" w:cs="Times New Roman"/>
          <w:sz w:val="20"/>
          <w:szCs w:val="20"/>
          <w:lang w:eastAsia="uk-UA"/>
        </w:rPr>
        <w:t xml:space="preserve">Вимагати відшкодування завданих йому збитків, зумовлених порушенням </w:t>
      </w:r>
      <w:r w:rsidRPr="00736EF9">
        <w:rPr>
          <w:rFonts w:ascii="Times New Roman" w:hAnsi="Times New Roman" w:cs="Times New Roman"/>
          <w:b/>
          <w:sz w:val="20"/>
          <w:szCs w:val="20"/>
          <w:lang w:eastAsia="uk-UA"/>
        </w:rPr>
        <w:t>Договору</w:t>
      </w:r>
      <w:r w:rsidRPr="00736EF9">
        <w:rPr>
          <w:rFonts w:ascii="Times New Roman" w:hAnsi="Times New Roman" w:cs="Times New Roman"/>
          <w:sz w:val="20"/>
          <w:szCs w:val="20"/>
          <w:lang w:eastAsia="uk-UA"/>
        </w:rPr>
        <w:t xml:space="preserve">, якщо </w:t>
      </w:r>
      <w:r w:rsidRPr="00736EF9">
        <w:rPr>
          <w:rFonts w:ascii="Times New Roman" w:hAnsi="Times New Roman" w:cs="Times New Roman"/>
          <w:b/>
          <w:sz w:val="20"/>
          <w:szCs w:val="20"/>
          <w:lang w:eastAsia="uk-UA"/>
        </w:rPr>
        <w:t>Договором</w:t>
      </w:r>
      <w:r w:rsidRPr="00736EF9">
        <w:rPr>
          <w:rFonts w:ascii="Times New Roman" w:hAnsi="Times New Roman" w:cs="Times New Roman"/>
          <w:sz w:val="20"/>
          <w:szCs w:val="20"/>
          <w:lang w:eastAsia="uk-UA"/>
        </w:rPr>
        <w:t xml:space="preserve"> або законом не передбачено інше.</w:t>
      </w:r>
    </w:p>
    <w:p w:rsidR="00CB0BA5" w:rsidRPr="00736EF9" w:rsidRDefault="00CB0BA5" w:rsidP="00CB0BA5">
      <w:pPr>
        <w:widowControl w:val="0"/>
        <w:tabs>
          <w:tab w:val="num" w:pos="1440"/>
        </w:tabs>
        <w:autoSpaceDE w:val="0"/>
        <w:autoSpaceDN w:val="0"/>
        <w:adjustRightInd w:val="0"/>
        <w:spacing w:after="0" w:line="240" w:lineRule="auto"/>
        <w:ind w:firstLine="709"/>
        <w:jc w:val="both"/>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4.1.10. Зменшувати обсяг виконання робіт та загальну вартість </w:t>
      </w:r>
      <w:r w:rsidRPr="00736EF9">
        <w:rPr>
          <w:rFonts w:ascii="Times New Roman" w:hAnsi="Times New Roman" w:cs="Times New Roman"/>
          <w:b/>
          <w:bCs/>
          <w:sz w:val="20"/>
          <w:szCs w:val="20"/>
          <w:lang w:eastAsia="uk-UA"/>
        </w:rPr>
        <w:t>Договору</w:t>
      </w:r>
      <w:r w:rsidRPr="00736EF9">
        <w:rPr>
          <w:rFonts w:ascii="Times New Roman" w:hAnsi="Times New Roman" w:cs="Times New Roman"/>
          <w:sz w:val="20"/>
          <w:szCs w:val="20"/>
          <w:lang w:eastAsia="uk-UA"/>
        </w:rPr>
        <w:t xml:space="preserve"> залежно від реального фінансування видатків.</w:t>
      </w:r>
    </w:p>
    <w:p w:rsidR="00CB0BA5" w:rsidRPr="00736EF9" w:rsidRDefault="00CB0BA5" w:rsidP="00CB0BA5">
      <w:pPr>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4.1.11. Достроково розірвати </w:t>
      </w:r>
      <w:r w:rsidRPr="00736EF9">
        <w:rPr>
          <w:rFonts w:ascii="Times New Roman" w:eastAsia="Calibri" w:hAnsi="Times New Roman" w:cs="Times New Roman"/>
          <w:b/>
          <w:sz w:val="20"/>
          <w:szCs w:val="20"/>
          <w:lang w:eastAsia="x-none"/>
        </w:rPr>
        <w:t>Договір</w:t>
      </w:r>
      <w:r w:rsidRPr="00736EF9">
        <w:rPr>
          <w:rFonts w:ascii="Times New Roman" w:eastAsia="Calibri" w:hAnsi="Times New Roman" w:cs="Times New Roman"/>
          <w:sz w:val="20"/>
          <w:szCs w:val="20"/>
          <w:lang w:eastAsia="x-none"/>
        </w:rPr>
        <w:t xml:space="preserve"> в односторонньому порядку, письмово повідомивши </w:t>
      </w:r>
      <w:r w:rsidRPr="00736EF9">
        <w:rPr>
          <w:rFonts w:ascii="Times New Roman" w:eastAsia="Calibri" w:hAnsi="Times New Roman" w:cs="Times New Roman"/>
          <w:b/>
          <w:sz w:val="20"/>
          <w:szCs w:val="20"/>
          <w:lang w:eastAsia="x-none"/>
        </w:rPr>
        <w:t>Підрядника</w:t>
      </w:r>
      <w:r w:rsidRPr="00736EF9">
        <w:rPr>
          <w:rFonts w:ascii="Times New Roman" w:eastAsia="Calibri" w:hAnsi="Times New Roman" w:cs="Times New Roman"/>
          <w:sz w:val="20"/>
          <w:szCs w:val="20"/>
          <w:lang w:eastAsia="x-none"/>
        </w:rPr>
        <w:t xml:space="preserve"> (цінний лист із описом вкладення) за 10 (десять) днів до дати розірвання, у разі якщо:</w:t>
      </w:r>
    </w:p>
    <w:p w:rsidR="00CB0BA5" w:rsidRPr="00736EF9" w:rsidRDefault="00CB0BA5" w:rsidP="00CB0BA5">
      <w:pPr>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а) </w:t>
      </w:r>
      <w:r w:rsidRPr="00736EF9">
        <w:rPr>
          <w:rFonts w:ascii="Times New Roman" w:eastAsia="Calibri" w:hAnsi="Times New Roman" w:cs="Times New Roman"/>
          <w:b/>
          <w:sz w:val="20"/>
          <w:szCs w:val="20"/>
          <w:lang w:eastAsia="x-none"/>
        </w:rPr>
        <w:t>Підрядник</w:t>
      </w:r>
      <w:r w:rsidRPr="00736EF9">
        <w:rPr>
          <w:rFonts w:ascii="Times New Roman" w:eastAsia="Calibri" w:hAnsi="Times New Roman" w:cs="Times New Roman"/>
          <w:sz w:val="20"/>
          <w:szCs w:val="20"/>
          <w:lang w:eastAsia="x-none"/>
        </w:rPr>
        <w:t xml:space="preserve"> не розпочав Роботи протягом 30-ти (тридцяти) днів з дати передачі </w:t>
      </w:r>
      <w:r w:rsidRPr="00736EF9">
        <w:rPr>
          <w:rFonts w:ascii="Times New Roman" w:eastAsia="Calibri" w:hAnsi="Times New Roman" w:cs="Times New Roman"/>
          <w:b/>
          <w:sz w:val="20"/>
          <w:szCs w:val="20"/>
          <w:lang w:eastAsia="x-none"/>
        </w:rPr>
        <w:t xml:space="preserve">Замовником </w:t>
      </w:r>
      <w:r w:rsidRPr="00736EF9">
        <w:rPr>
          <w:rFonts w:ascii="Times New Roman" w:eastAsia="Calibri" w:hAnsi="Times New Roman" w:cs="Times New Roman"/>
          <w:sz w:val="20"/>
          <w:szCs w:val="20"/>
          <w:lang w:eastAsia="x-none"/>
        </w:rPr>
        <w:t xml:space="preserve">будівельного майданчику та проектної документації, що підтверджується актом, складеним уповноваженими представниками </w:t>
      </w:r>
      <w:r w:rsidRPr="00736EF9">
        <w:rPr>
          <w:rFonts w:ascii="Times New Roman" w:eastAsia="Calibri" w:hAnsi="Times New Roman" w:cs="Times New Roman"/>
          <w:b/>
          <w:sz w:val="20"/>
          <w:szCs w:val="20"/>
          <w:lang w:eastAsia="x-none"/>
        </w:rPr>
        <w:t>Замовника</w:t>
      </w:r>
      <w:r w:rsidRPr="00736EF9">
        <w:rPr>
          <w:rFonts w:ascii="Times New Roman" w:eastAsia="Calibri" w:hAnsi="Times New Roman" w:cs="Times New Roman"/>
          <w:sz w:val="20"/>
          <w:szCs w:val="20"/>
          <w:lang w:eastAsia="x-none"/>
        </w:rPr>
        <w:t>;</w:t>
      </w:r>
    </w:p>
    <w:p w:rsidR="00CB0BA5" w:rsidRPr="00736EF9" w:rsidRDefault="00CB0BA5" w:rsidP="00CB0BA5">
      <w:pPr>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б) </w:t>
      </w:r>
      <w:r w:rsidRPr="00736EF9">
        <w:rPr>
          <w:rFonts w:ascii="Times New Roman" w:eastAsia="Calibri" w:hAnsi="Times New Roman" w:cs="Times New Roman"/>
          <w:b/>
          <w:sz w:val="20"/>
          <w:szCs w:val="20"/>
          <w:lang w:eastAsia="x-none"/>
        </w:rPr>
        <w:t>Підрядник</w:t>
      </w:r>
      <w:r w:rsidRPr="00736EF9">
        <w:rPr>
          <w:rFonts w:ascii="Times New Roman" w:eastAsia="Calibri" w:hAnsi="Times New Roman" w:cs="Times New Roman"/>
          <w:sz w:val="20"/>
          <w:szCs w:val="20"/>
          <w:lang w:eastAsia="x-none"/>
        </w:rPr>
        <w:t xml:space="preserve"> більш ніж на 30 (тридцять) днів порушив строк завершення виконання робіт, визначених у Графіку виконання робіт;</w:t>
      </w:r>
    </w:p>
    <w:p w:rsidR="00CB0BA5" w:rsidRPr="00736EF9" w:rsidRDefault="00CB0BA5" w:rsidP="00CB0BA5">
      <w:pPr>
        <w:widowControl w:val="0"/>
        <w:tabs>
          <w:tab w:val="left" w:pos="858"/>
        </w:tabs>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в) </w:t>
      </w:r>
      <w:r w:rsidRPr="00736EF9">
        <w:rPr>
          <w:rFonts w:ascii="Times New Roman" w:eastAsia="Calibri" w:hAnsi="Times New Roman" w:cs="Times New Roman"/>
          <w:b/>
          <w:sz w:val="20"/>
          <w:szCs w:val="20"/>
          <w:lang w:eastAsia="x-none"/>
        </w:rPr>
        <w:t>Підрядник</w:t>
      </w:r>
      <w:r w:rsidRPr="00736EF9">
        <w:rPr>
          <w:rFonts w:ascii="Times New Roman" w:eastAsia="Calibri" w:hAnsi="Times New Roman" w:cs="Times New Roman"/>
          <w:sz w:val="20"/>
          <w:szCs w:val="20"/>
          <w:lang w:eastAsia="x-none"/>
        </w:rPr>
        <w:t xml:space="preserve"> порушив будівельні норми і правила, стандарти, вимоги проектно-кошторисної документації при виконанні Робіт та не усунув їх протягом 30-ти (тридцяти) днів з дня їх виявлення </w:t>
      </w:r>
      <w:r w:rsidRPr="00736EF9">
        <w:rPr>
          <w:rFonts w:ascii="Times New Roman" w:eastAsia="Calibri" w:hAnsi="Times New Roman" w:cs="Times New Roman"/>
          <w:b/>
          <w:sz w:val="20"/>
          <w:szCs w:val="20"/>
          <w:lang w:eastAsia="x-none"/>
        </w:rPr>
        <w:t>Замовником</w:t>
      </w:r>
      <w:r w:rsidRPr="00736EF9">
        <w:rPr>
          <w:rFonts w:ascii="Times New Roman" w:eastAsia="Calibri" w:hAnsi="Times New Roman" w:cs="Times New Roman"/>
          <w:sz w:val="20"/>
          <w:szCs w:val="20"/>
          <w:lang w:eastAsia="x-none"/>
        </w:rPr>
        <w:t>.</w:t>
      </w:r>
    </w:p>
    <w:p w:rsidR="00CB0BA5" w:rsidRPr="00736EF9" w:rsidRDefault="00CB0BA5" w:rsidP="00CB0BA5">
      <w:pPr>
        <w:tabs>
          <w:tab w:val="left" w:pos="540"/>
        </w:tabs>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hAnsi="Times New Roman" w:cs="Times New Roman"/>
          <w:sz w:val="20"/>
          <w:szCs w:val="20"/>
          <w:lang w:eastAsia="uk-UA"/>
        </w:rPr>
        <w:t xml:space="preserve">4.1.12. </w:t>
      </w:r>
      <w:bookmarkStart w:id="25" w:name="o131"/>
      <w:bookmarkEnd w:id="25"/>
      <w:r w:rsidRPr="00736EF9">
        <w:rPr>
          <w:rFonts w:ascii="Times New Roman" w:hAnsi="Times New Roman" w:cs="Times New Roman"/>
          <w:b/>
          <w:sz w:val="20"/>
          <w:szCs w:val="20"/>
          <w:lang w:eastAsia="uk-UA"/>
        </w:rPr>
        <w:t xml:space="preserve">Замовник </w:t>
      </w:r>
      <w:r w:rsidRPr="00736EF9">
        <w:rPr>
          <w:rFonts w:ascii="Times New Roman" w:hAnsi="Times New Roman" w:cs="Times New Roman"/>
          <w:sz w:val="20"/>
          <w:szCs w:val="20"/>
          <w:lang w:eastAsia="uk-UA"/>
        </w:rPr>
        <w:t xml:space="preserve">також має інші права, передбачені </w:t>
      </w:r>
      <w:r w:rsidRPr="00736EF9">
        <w:rPr>
          <w:rFonts w:ascii="Times New Roman" w:hAnsi="Times New Roman" w:cs="Times New Roman"/>
          <w:b/>
          <w:sz w:val="20"/>
          <w:szCs w:val="20"/>
          <w:lang w:eastAsia="uk-UA"/>
        </w:rPr>
        <w:t>Договором</w:t>
      </w:r>
      <w:r w:rsidRPr="00736EF9">
        <w:rPr>
          <w:rFonts w:ascii="Times New Roman" w:hAnsi="Times New Roman" w:cs="Times New Roman"/>
          <w:sz w:val="20"/>
          <w:szCs w:val="20"/>
          <w:lang w:eastAsia="uk-UA"/>
        </w:rPr>
        <w:t>, Цивільним і Господарським кодексами України, цими умовами та іншими актами законодавства.</w:t>
      </w:r>
      <w:r w:rsidRPr="00736EF9">
        <w:rPr>
          <w:rFonts w:ascii="Times New Roman" w:eastAsia="Calibri" w:hAnsi="Times New Roman" w:cs="Times New Roman"/>
          <w:sz w:val="20"/>
          <w:szCs w:val="20"/>
          <w:lang w:eastAsia="x-none"/>
        </w:rPr>
        <w:t xml:space="preserve"> </w:t>
      </w:r>
    </w:p>
    <w:p w:rsidR="00CB0BA5" w:rsidRPr="00736EF9" w:rsidRDefault="00CB0BA5" w:rsidP="00CB0BA5">
      <w:pPr>
        <w:tabs>
          <w:tab w:val="left" w:pos="540"/>
        </w:tabs>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4.1.13. Замовник має право визначати строки усунення </w:t>
      </w:r>
      <w:r w:rsidRPr="00736EF9">
        <w:rPr>
          <w:rFonts w:ascii="Times New Roman" w:eastAsia="Calibri" w:hAnsi="Times New Roman" w:cs="Times New Roman"/>
          <w:b/>
          <w:sz w:val="20"/>
          <w:szCs w:val="20"/>
          <w:lang w:eastAsia="x-none"/>
        </w:rPr>
        <w:t>Підрядником</w:t>
      </w:r>
      <w:r w:rsidRPr="00736EF9">
        <w:rPr>
          <w:rFonts w:ascii="Times New Roman" w:eastAsia="Calibri" w:hAnsi="Times New Roman" w:cs="Times New Roman"/>
          <w:sz w:val="20"/>
          <w:szCs w:val="20"/>
          <w:lang w:eastAsia="x-none"/>
        </w:rPr>
        <w:t xml:space="preserve"> виявлених, як при прийнятті Об'єкта в експлуатацію і передачі Об'єкта </w:t>
      </w:r>
      <w:r w:rsidRPr="00736EF9">
        <w:rPr>
          <w:rFonts w:ascii="Times New Roman" w:eastAsia="Calibri" w:hAnsi="Times New Roman" w:cs="Times New Roman"/>
          <w:b/>
          <w:sz w:val="20"/>
          <w:szCs w:val="20"/>
          <w:lang w:eastAsia="x-none"/>
        </w:rPr>
        <w:t>Замовнику</w:t>
      </w:r>
      <w:r w:rsidRPr="00736EF9">
        <w:rPr>
          <w:rFonts w:ascii="Times New Roman" w:eastAsia="Calibri" w:hAnsi="Times New Roman" w:cs="Times New Roman"/>
          <w:sz w:val="20"/>
          <w:szCs w:val="20"/>
          <w:lang w:eastAsia="x-none"/>
        </w:rPr>
        <w:t xml:space="preserve">, так і під час гарантійного строку експлуатації Об'єкта недоліків (недоробок, порушень) та вимагати їх усунення за рахунок </w:t>
      </w:r>
      <w:r w:rsidRPr="00736EF9">
        <w:rPr>
          <w:rFonts w:ascii="Times New Roman" w:hAnsi="Times New Roman" w:cs="Times New Roman"/>
          <w:b/>
          <w:sz w:val="20"/>
          <w:szCs w:val="20"/>
          <w:lang w:eastAsia="uk-UA"/>
        </w:rPr>
        <w:t>Підрядника</w:t>
      </w:r>
      <w:r w:rsidRPr="00736EF9">
        <w:rPr>
          <w:rFonts w:ascii="Times New Roman" w:eastAsia="Calibri" w:hAnsi="Times New Roman" w:cs="Times New Roman"/>
          <w:sz w:val="20"/>
          <w:szCs w:val="20"/>
          <w:lang w:eastAsia="x-none"/>
        </w:rPr>
        <w:t>, якщо зазначені недоліки спричинені винними діями (бездіяльністю) останнього.</w:t>
      </w:r>
    </w:p>
    <w:p w:rsidR="00CB0BA5" w:rsidRPr="00736EF9" w:rsidRDefault="00CB0BA5" w:rsidP="00CB0BA5">
      <w:pPr>
        <w:tabs>
          <w:tab w:val="left" w:pos="582"/>
        </w:tabs>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4.1.14. За умови несвоєчасного чи неякісного виконання </w:t>
      </w:r>
      <w:r w:rsidRPr="00736EF9">
        <w:rPr>
          <w:rFonts w:ascii="Times New Roman" w:eastAsia="Calibri" w:hAnsi="Times New Roman" w:cs="Times New Roman"/>
          <w:b/>
          <w:sz w:val="20"/>
          <w:szCs w:val="20"/>
          <w:lang w:eastAsia="x-none"/>
        </w:rPr>
        <w:t xml:space="preserve">Підрядником </w:t>
      </w:r>
      <w:r w:rsidRPr="00736EF9">
        <w:rPr>
          <w:rFonts w:ascii="Times New Roman" w:eastAsia="Calibri" w:hAnsi="Times New Roman" w:cs="Times New Roman"/>
          <w:sz w:val="20"/>
          <w:szCs w:val="20"/>
          <w:lang w:eastAsia="x-none"/>
        </w:rPr>
        <w:t xml:space="preserve">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w:t>
      </w:r>
      <w:r w:rsidRPr="00736EF9">
        <w:rPr>
          <w:rFonts w:ascii="Times New Roman" w:eastAsia="Calibri" w:hAnsi="Times New Roman" w:cs="Times New Roman"/>
          <w:b/>
          <w:sz w:val="20"/>
          <w:szCs w:val="20"/>
          <w:lang w:eastAsia="x-none"/>
        </w:rPr>
        <w:t>Замовника</w:t>
      </w:r>
      <w:r w:rsidRPr="00736EF9">
        <w:rPr>
          <w:rFonts w:ascii="Times New Roman" w:eastAsia="Calibri" w:hAnsi="Times New Roman" w:cs="Times New Roman"/>
          <w:sz w:val="20"/>
          <w:szCs w:val="20"/>
          <w:lang w:eastAsia="x-none"/>
        </w:rPr>
        <w:t xml:space="preserve"> на виконання таких обов’язків коштів.</w:t>
      </w:r>
    </w:p>
    <w:p w:rsidR="00CB0BA5" w:rsidRPr="00736EF9" w:rsidRDefault="00CB0BA5" w:rsidP="00CB0BA5">
      <w:pPr>
        <w:spacing w:after="0" w:line="240" w:lineRule="auto"/>
        <w:ind w:right="-6" w:firstLine="709"/>
        <w:jc w:val="both"/>
        <w:rPr>
          <w:rFonts w:ascii="Times New Roman" w:eastAsia="Calibri" w:hAnsi="Times New Roman" w:cs="Times New Roman"/>
          <w:sz w:val="20"/>
          <w:szCs w:val="20"/>
        </w:rPr>
      </w:pPr>
      <w:r w:rsidRPr="00736EF9">
        <w:rPr>
          <w:rFonts w:ascii="Times New Roman" w:eastAsia="Calibri" w:hAnsi="Times New Roman" w:cs="Times New Roman"/>
          <w:sz w:val="20"/>
          <w:szCs w:val="20"/>
        </w:rPr>
        <w:t xml:space="preserve">4.1.15. 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w:t>
      </w:r>
      <w:r w:rsidRPr="00736EF9">
        <w:rPr>
          <w:rFonts w:ascii="Times New Roman" w:eastAsia="Calibri" w:hAnsi="Times New Roman" w:cs="Times New Roman"/>
          <w:b/>
          <w:sz w:val="20"/>
          <w:szCs w:val="20"/>
        </w:rPr>
        <w:t>Підрядником</w:t>
      </w:r>
      <w:r w:rsidRPr="00736EF9">
        <w:rPr>
          <w:rFonts w:ascii="Times New Roman" w:eastAsia="Calibri" w:hAnsi="Times New Roman" w:cs="Times New Roman"/>
          <w:sz w:val="20"/>
          <w:szCs w:val="20"/>
        </w:rPr>
        <w:t xml:space="preserve"> збереження Об'єкта протягом всього часу виконання робіт до передачі його Замовнику.</w:t>
      </w:r>
    </w:p>
    <w:p w:rsidR="00CB0BA5" w:rsidRPr="00736EF9" w:rsidRDefault="00CB0BA5" w:rsidP="00CB0BA5">
      <w:pPr>
        <w:tabs>
          <w:tab w:val="left" w:pos="610"/>
        </w:tabs>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4.1.16. У разі невиконання або неналежного виконання </w:t>
      </w:r>
      <w:r w:rsidRPr="00736EF9">
        <w:rPr>
          <w:rFonts w:ascii="Times New Roman" w:eastAsia="Calibri" w:hAnsi="Times New Roman" w:cs="Times New Roman"/>
          <w:b/>
          <w:sz w:val="20"/>
          <w:szCs w:val="20"/>
          <w:lang w:eastAsia="x-none"/>
        </w:rPr>
        <w:t>Підрядником</w:t>
      </w:r>
      <w:r w:rsidRPr="00736EF9">
        <w:rPr>
          <w:rFonts w:ascii="Times New Roman" w:eastAsia="Calibri" w:hAnsi="Times New Roman" w:cs="Times New Roman"/>
          <w:sz w:val="20"/>
          <w:szCs w:val="20"/>
          <w:lang w:eastAsia="x-none"/>
        </w:rPr>
        <w:t xml:space="preserve"> обов’язків за Договором відмовитися від виконання умов Договору та вимагати відшкодування заподіяних збитків та сплати ним штрафних санкцій.</w:t>
      </w:r>
    </w:p>
    <w:p w:rsidR="00CB0BA5" w:rsidRPr="00736EF9" w:rsidRDefault="00CB0BA5" w:rsidP="00CB0BA5">
      <w:pPr>
        <w:tabs>
          <w:tab w:val="left" w:pos="610"/>
        </w:tabs>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4.1.17 У випадку виявлення </w:t>
      </w:r>
      <w:r w:rsidRPr="00736EF9">
        <w:rPr>
          <w:rFonts w:ascii="Times New Roman" w:eastAsia="Calibri" w:hAnsi="Times New Roman" w:cs="Times New Roman"/>
          <w:b/>
          <w:sz w:val="20"/>
          <w:szCs w:val="20"/>
          <w:lang w:eastAsia="x-none"/>
        </w:rPr>
        <w:t>Замовником</w:t>
      </w:r>
      <w:r w:rsidRPr="00736EF9">
        <w:rPr>
          <w:rFonts w:ascii="Times New Roman" w:eastAsia="Calibri" w:hAnsi="Times New Roman" w:cs="Times New Roman"/>
          <w:sz w:val="20"/>
          <w:szCs w:val="20"/>
          <w:lang w:eastAsia="x-none"/>
        </w:rPr>
        <w:t xml:space="preserve"> чи уповноваженими </w:t>
      </w:r>
      <w:r w:rsidRPr="00736EF9">
        <w:rPr>
          <w:rFonts w:ascii="Times New Roman" w:eastAsia="Calibri" w:hAnsi="Times New Roman" w:cs="Times New Roman"/>
          <w:b/>
          <w:sz w:val="20"/>
          <w:szCs w:val="20"/>
          <w:lang w:eastAsia="x-none"/>
        </w:rPr>
        <w:t>Замовником</w:t>
      </w:r>
      <w:r w:rsidRPr="00736EF9">
        <w:rPr>
          <w:rFonts w:ascii="Times New Roman" w:eastAsia="Calibri" w:hAnsi="Times New Roman" w:cs="Times New Roman"/>
          <w:sz w:val="20"/>
          <w:szCs w:val="20"/>
          <w:lang w:eastAsia="x-none"/>
        </w:rPr>
        <w:t xml:space="preserve"> особами при виконанні робіт на Об'єкті недоліків (недоробок, порушень) забороняти </w:t>
      </w:r>
      <w:r w:rsidRPr="00736EF9">
        <w:rPr>
          <w:rFonts w:ascii="Times New Roman" w:eastAsia="Calibri" w:hAnsi="Times New Roman" w:cs="Times New Roman"/>
          <w:b/>
          <w:sz w:val="20"/>
          <w:szCs w:val="20"/>
          <w:lang w:eastAsia="x-none"/>
        </w:rPr>
        <w:t>Підряднику</w:t>
      </w:r>
      <w:r w:rsidRPr="00736EF9">
        <w:rPr>
          <w:rFonts w:ascii="Times New Roman" w:eastAsia="Calibri" w:hAnsi="Times New Roman" w:cs="Times New Roman"/>
          <w:sz w:val="20"/>
          <w:szCs w:val="20"/>
          <w:lang w:eastAsia="x-none"/>
        </w:rPr>
        <w:t xml:space="preserve"> до усунення всіх цих недоліків (недоробок, порушень) подальше виконання робіт на Об'єкті у повному обсязі або частково.</w:t>
      </w:r>
    </w:p>
    <w:p w:rsidR="00CB0BA5" w:rsidRPr="00736EF9" w:rsidRDefault="00CB0BA5" w:rsidP="00CB0BA5">
      <w:pPr>
        <w:spacing w:after="0" w:line="240" w:lineRule="auto"/>
        <w:ind w:right="-6" w:firstLine="709"/>
        <w:jc w:val="both"/>
        <w:rPr>
          <w:rFonts w:ascii="Times New Roman" w:eastAsia="Calibri" w:hAnsi="Times New Roman" w:cs="Times New Roman"/>
          <w:sz w:val="20"/>
          <w:szCs w:val="20"/>
          <w:lang w:eastAsia="x-none"/>
        </w:rPr>
      </w:pPr>
      <w:r w:rsidRPr="00736EF9">
        <w:rPr>
          <w:rFonts w:ascii="Times New Roman" w:eastAsia="Calibri" w:hAnsi="Times New Roman" w:cs="Times New Roman"/>
          <w:sz w:val="20"/>
          <w:szCs w:val="20"/>
          <w:lang w:eastAsia="x-none"/>
        </w:rPr>
        <w:t xml:space="preserve">4.1.18. У разі невчинення </w:t>
      </w:r>
      <w:r w:rsidRPr="00736EF9">
        <w:rPr>
          <w:rFonts w:ascii="Times New Roman" w:eastAsia="Calibri" w:hAnsi="Times New Roman" w:cs="Times New Roman"/>
          <w:b/>
          <w:sz w:val="20"/>
          <w:szCs w:val="20"/>
          <w:lang w:eastAsia="x-none"/>
        </w:rPr>
        <w:t>Підрядником</w:t>
      </w:r>
      <w:r w:rsidRPr="00736EF9">
        <w:rPr>
          <w:rFonts w:ascii="Times New Roman" w:eastAsia="Calibri" w:hAnsi="Times New Roman" w:cs="Times New Roman"/>
          <w:sz w:val="20"/>
          <w:szCs w:val="20"/>
          <w:lang w:eastAsia="x-none"/>
        </w:rPr>
        <w:t xml:space="preserve"> дій для усунення виявлених на Об'єкті недоліків (недоробок, порушень) у визначені </w:t>
      </w:r>
      <w:r w:rsidRPr="00736EF9">
        <w:rPr>
          <w:rFonts w:ascii="Times New Roman" w:eastAsia="Calibri" w:hAnsi="Times New Roman" w:cs="Times New Roman"/>
          <w:b/>
          <w:sz w:val="20"/>
          <w:szCs w:val="20"/>
          <w:lang w:eastAsia="x-none"/>
        </w:rPr>
        <w:t>Замовником</w:t>
      </w:r>
      <w:r w:rsidRPr="00736EF9">
        <w:rPr>
          <w:rFonts w:ascii="Times New Roman" w:eastAsia="Calibri" w:hAnsi="Times New Roman" w:cs="Times New Roman"/>
          <w:sz w:val="20"/>
          <w:szCs w:val="20"/>
          <w:lang w:eastAsia="x-none"/>
        </w:rPr>
        <w:t xml:space="preserve">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4.1.19. 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4.1.20. Інші права, передбачені чинним законодавством України та цим Договором. </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u w:val="single"/>
        </w:rPr>
      </w:pPr>
      <w:r w:rsidRPr="00736EF9">
        <w:rPr>
          <w:rFonts w:ascii="Times New Roman" w:hAnsi="Times New Roman" w:cs="Times New Roman"/>
          <w:snapToGrid w:val="0"/>
          <w:sz w:val="20"/>
          <w:szCs w:val="20"/>
          <w:u w:val="single"/>
        </w:rPr>
        <w:t xml:space="preserve">4.2. Замовник зобов’язаний: </w:t>
      </w:r>
    </w:p>
    <w:p w:rsidR="00CB0BA5" w:rsidRPr="00736EF9" w:rsidRDefault="00CB0BA5" w:rsidP="00CB0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0"/>
          <w:szCs w:val="20"/>
          <w:lang w:eastAsia="uk-UA"/>
        </w:rPr>
      </w:pPr>
      <w:r w:rsidRPr="00736EF9">
        <w:rPr>
          <w:rFonts w:ascii="Times New Roman" w:hAnsi="Times New Roman" w:cs="Times New Roman"/>
          <w:snapToGrid w:val="0"/>
          <w:sz w:val="20"/>
          <w:szCs w:val="20"/>
        </w:rPr>
        <w:t>4.2.1.</w:t>
      </w:r>
      <w:r w:rsidRPr="00736EF9">
        <w:rPr>
          <w:rFonts w:ascii="Times New Roman" w:hAnsi="Times New Roman" w:cs="Times New Roman"/>
          <w:sz w:val="20"/>
          <w:szCs w:val="20"/>
          <w:lang w:eastAsia="uk-UA"/>
        </w:rPr>
        <w:t xml:space="preserve"> Передати </w:t>
      </w:r>
      <w:r w:rsidRPr="00736EF9">
        <w:rPr>
          <w:rFonts w:ascii="Times New Roman" w:hAnsi="Times New Roman" w:cs="Times New Roman"/>
          <w:b/>
          <w:sz w:val="20"/>
          <w:szCs w:val="20"/>
          <w:lang w:eastAsia="uk-UA"/>
        </w:rPr>
        <w:t>Підряднику</w:t>
      </w:r>
      <w:r w:rsidRPr="00736EF9">
        <w:rPr>
          <w:rFonts w:ascii="Times New Roman" w:hAnsi="Times New Roman" w:cs="Times New Roman"/>
          <w:sz w:val="20"/>
          <w:szCs w:val="20"/>
          <w:lang w:eastAsia="uk-UA"/>
        </w:rPr>
        <w:t xml:space="preserve"> будівельний майданчик протягом 5-ти днів з дати отримання</w:t>
      </w:r>
      <w:r w:rsidRPr="00736EF9">
        <w:rPr>
          <w:rFonts w:ascii="Times New Roman" w:hAnsi="Times New Roman" w:cs="Times New Roman"/>
          <w:b/>
          <w:sz w:val="20"/>
          <w:szCs w:val="20"/>
          <w:lang w:eastAsia="uk-UA"/>
        </w:rPr>
        <w:t xml:space="preserve"> від нього повідомлення щодо початку виконання Робіт</w:t>
      </w:r>
      <w:r w:rsidRPr="00736EF9">
        <w:rPr>
          <w:rFonts w:ascii="Times New Roman" w:hAnsi="Times New Roman" w:cs="Times New Roman"/>
          <w:sz w:val="20"/>
          <w:szCs w:val="20"/>
          <w:lang w:eastAsia="uk-UA"/>
        </w:rPr>
        <w:t>.</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4.2.2. Сприяти </w:t>
      </w:r>
      <w:r w:rsidRPr="00736EF9">
        <w:rPr>
          <w:rFonts w:ascii="Times New Roman" w:hAnsi="Times New Roman" w:cs="Times New Roman"/>
          <w:b/>
          <w:sz w:val="20"/>
          <w:szCs w:val="20"/>
          <w:lang w:eastAsia="uk-UA"/>
        </w:rPr>
        <w:t>Підряднику</w:t>
      </w:r>
      <w:r w:rsidRPr="00736EF9">
        <w:rPr>
          <w:rFonts w:ascii="Times New Roman" w:hAnsi="Times New Roman" w:cs="Times New Roman"/>
          <w:sz w:val="20"/>
          <w:szCs w:val="20"/>
          <w:lang w:eastAsia="uk-UA"/>
        </w:rPr>
        <w:t xml:space="preserve"> в порядку, встановленому </w:t>
      </w:r>
      <w:r w:rsidRPr="00736EF9">
        <w:rPr>
          <w:rFonts w:ascii="Times New Roman" w:hAnsi="Times New Roman" w:cs="Times New Roman"/>
          <w:b/>
          <w:sz w:val="20"/>
          <w:szCs w:val="20"/>
          <w:lang w:eastAsia="uk-UA"/>
        </w:rPr>
        <w:t>Договором</w:t>
      </w:r>
      <w:r w:rsidRPr="00736EF9">
        <w:rPr>
          <w:rFonts w:ascii="Times New Roman" w:hAnsi="Times New Roman" w:cs="Times New Roman"/>
          <w:sz w:val="20"/>
          <w:szCs w:val="20"/>
          <w:lang w:eastAsia="uk-UA"/>
        </w:rPr>
        <w:t>, у виконанні робіт.</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4.2.3. Прийняти в установленому порядку та оплатити виконані роботи.</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4.2.4. Негайно повідомити </w:t>
      </w:r>
      <w:r w:rsidRPr="00736EF9">
        <w:rPr>
          <w:rFonts w:ascii="Times New Roman" w:hAnsi="Times New Roman" w:cs="Times New Roman"/>
          <w:b/>
          <w:sz w:val="20"/>
          <w:szCs w:val="20"/>
          <w:lang w:eastAsia="uk-UA"/>
        </w:rPr>
        <w:t>Підрядника</w:t>
      </w:r>
      <w:r w:rsidRPr="00736EF9">
        <w:rPr>
          <w:rFonts w:ascii="Times New Roman" w:hAnsi="Times New Roman" w:cs="Times New Roman"/>
          <w:sz w:val="20"/>
          <w:szCs w:val="20"/>
          <w:lang w:eastAsia="uk-UA"/>
        </w:rPr>
        <w:t xml:space="preserve"> про виявлені недоліки в роботі.</w:t>
      </w:r>
    </w:p>
    <w:p w:rsidR="00CB0BA5" w:rsidRPr="00736EF9" w:rsidRDefault="00CB0BA5" w:rsidP="00CB0B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4.2.5. Забезпечити здійснення технічного нагляду протягом усього періоду виконання робіт на </w:t>
      </w:r>
      <w:r w:rsidRPr="00736EF9">
        <w:rPr>
          <w:rFonts w:ascii="Times New Roman" w:hAnsi="Times New Roman" w:cs="Times New Roman"/>
          <w:b/>
          <w:bCs/>
          <w:sz w:val="20"/>
          <w:szCs w:val="20"/>
          <w:lang w:eastAsia="uk-UA"/>
        </w:rPr>
        <w:t>Об'єкті</w:t>
      </w:r>
      <w:r w:rsidRPr="00736EF9">
        <w:rPr>
          <w:rFonts w:ascii="Times New Roman" w:hAnsi="Times New Roman" w:cs="Times New Roman"/>
          <w:sz w:val="20"/>
          <w:szCs w:val="20"/>
          <w:lang w:eastAsia="uk-UA"/>
        </w:rPr>
        <w:t xml:space="preserve"> в порядку, встановленому законодавством.</w:t>
      </w:r>
    </w:p>
    <w:p w:rsidR="00CB0BA5" w:rsidRPr="00736EF9" w:rsidRDefault="00CB0BA5" w:rsidP="00CB0BA5">
      <w:pPr>
        <w:widowControl w:val="0"/>
        <w:autoSpaceDE w:val="0"/>
        <w:autoSpaceDN w:val="0"/>
        <w:adjustRightInd w:val="0"/>
        <w:spacing w:after="0" w:line="240" w:lineRule="auto"/>
        <w:ind w:firstLine="720"/>
        <w:jc w:val="both"/>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4.2.6. Виконувати належним чином інші зобов'язання, передбачені </w:t>
      </w:r>
      <w:r w:rsidRPr="00736EF9">
        <w:rPr>
          <w:rFonts w:ascii="Times New Roman" w:hAnsi="Times New Roman" w:cs="Times New Roman"/>
          <w:b/>
          <w:sz w:val="20"/>
          <w:szCs w:val="20"/>
          <w:lang w:eastAsia="uk-UA"/>
        </w:rPr>
        <w:t>Договором</w:t>
      </w:r>
      <w:r w:rsidRPr="00736EF9">
        <w:rPr>
          <w:rFonts w:ascii="Times New Roman" w:hAnsi="Times New Roman" w:cs="Times New Roman"/>
          <w:sz w:val="20"/>
          <w:szCs w:val="20"/>
          <w:lang w:eastAsia="uk-UA"/>
        </w:rPr>
        <w:t>, Цивільним і Господарським кодексами України та іншими актами законодавства.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4.2.7. Виконувати свої зобов’язання за цим Договором належно, сприяючи іншій Стороні у виконанні її обов’язків за цим Договором.</w:t>
      </w:r>
    </w:p>
    <w:p w:rsidR="00CB0BA5" w:rsidRPr="00736EF9" w:rsidRDefault="00CB0BA5" w:rsidP="00CB0BA5">
      <w:pPr>
        <w:widowControl w:val="0"/>
        <w:spacing w:after="0" w:line="240" w:lineRule="auto"/>
        <w:ind w:firstLine="709"/>
        <w:contextualSpacing/>
        <w:rPr>
          <w:rFonts w:ascii="Times New Roman" w:hAnsi="Times New Roman" w:cs="Times New Roman"/>
          <w:snapToGrid w:val="0"/>
          <w:sz w:val="20"/>
          <w:szCs w:val="20"/>
        </w:rPr>
      </w:pPr>
    </w:p>
    <w:p w:rsidR="00CB0BA5" w:rsidRPr="00736EF9" w:rsidRDefault="00CB0BA5" w:rsidP="00CB0BA5">
      <w:pPr>
        <w:widowControl w:val="0"/>
        <w:spacing w:after="0" w:line="240" w:lineRule="auto"/>
        <w:ind w:firstLine="709"/>
        <w:contextualSpacing/>
        <w:jc w:val="center"/>
        <w:rPr>
          <w:rFonts w:ascii="Times New Roman" w:hAnsi="Times New Roman" w:cs="Times New Roman"/>
          <w:b/>
          <w:snapToGrid w:val="0"/>
          <w:sz w:val="20"/>
          <w:szCs w:val="20"/>
        </w:rPr>
      </w:pPr>
      <w:r w:rsidRPr="00736EF9">
        <w:rPr>
          <w:rFonts w:ascii="Times New Roman" w:hAnsi="Times New Roman" w:cs="Times New Roman"/>
          <w:b/>
          <w:snapToGrid w:val="0"/>
          <w:sz w:val="20"/>
          <w:szCs w:val="20"/>
        </w:rPr>
        <w:t>5.ПРАВА ТА ОБОВ’ЯЗКИ ПІДРЯДНИКА</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5.1. </w:t>
      </w:r>
      <w:r w:rsidRPr="00736EF9">
        <w:rPr>
          <w:rFonts w:ascii="Times New Roman" w:hAnsi="Times New Roman" w:cs="Times New Roman"/>
          <w:snapToGrid w:val="0"/>
          <w:sz w:val="20"/>
          <w:szCs w:val="20"/>
          <w:u w:val="single"/>
        </w:rPr>
        <w:t>Підрядник має право</w:t>
      </w:r>
      <w:r w:rsidRPr="00736EF9">
        <w:rPr>
          <w:rFonts w:ascii="Times New Roman" w:hAnsi="Times New Roman" w:cs="Times New Roman"/>
          <w:snapToGrid w:val="0"/>
          <w:sz w:val="20"/>
          <w:szCs w:val="20"/>
        </w:rPr>
        <w:t xml:space="preserve">: </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5.1.1. Залучати до виконання Договору третіх осіб (субпідрядників) за умови письмового погодження їх із Замовником у разі залучення </w:t>
      </w:r>
      <w:r w:rsidRPr="00736EF9">
        <w:rPr>
          <w:rFonts w:ascii="Times New Roman" w:eastAsia="Times New Roman" w:hAnsi="Times New Roman" w:cs="Times New Roman"/>
          <w:sz w:val="20"/>
          <w:szCs w:val="20"/>
          <w:lang w:eastAsia="uk-UA"/>
        </w:rPr>
        <w:t>як субпідрядника/співвиконавця в обсязі менше 20 відсотків від вартості Договору або в обсязі більше 20 відсотків від вартості Договору якщо це було підтверджено документами на етапі проведення відкритих торгів</w:t>
      </w:r>
      <w:r w:rsidRPr="00736EF9">
        <w:rPr>
          <w:rFonts w:ascii="Times New Roman" w:hAnsi="Times New Roman" w:cs="Times New Roman"/>
          <w:snapToGrid w:val="0"/>
          <w:sz w:val="20"/>
          <w:szCs w:val="20"/>
        </w:rPr>
        <w:t>.</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lastRenderedPageBreak/>
        <w:t>5.1.2. Вимагати оплати робіт за Договором у відповідності до умов Договору.</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5.1.3. Інші права, передбачені чинним в Україні законодавством та цим Договором. </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 </w:t>
      </w:r>
      <w:r w:rsidRPr="00736EF9">
        <w:rPr>
          <w:rFonts w:ascii="Times New Roman" w:hAnsi="Times New Roman" w:cs="Times New Roman"/>
          <w:snapToGrid w:val="0"/>
          <w:sz w:val="20"/>
          <w:szCs w:val="20"/>
          <w:u w:val="single"/>
        </w:rPr>
        <w:t>Підрядник зобов’язаний</w:t>
      </w:r>
      <w:r w:rsidRPr="00736EF9">
        <w:rPr>
          <w:rFonts w:ascii="Times New Roman" w:hAnsi="Times New Roman" w:cs="Times New Roman"/>
          <w:snapToGrid w:val="0"/>
          <w:sz w:val="20"/>
          <w:szCs w:val="20"/>
        </w:rPr>
        <w:t xml:space="preserve">: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5.2.1. У разі встановлення за результатами внутрішнього аудиту та перевірок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коштів у сумі встановленого завищення обсягів та вартості виконаних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5.2.2. Виконати роботи належно, з використанням власних ресурсів, у встановлені Договором строки, відповідно до проектної документації, умов Договору.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5.2.3. Одержати встановлені чинним в Україні законодавством дозволи на виконання окремих видів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5.2.5. Передати Замовнику у порядку, передбаченому законодавством та цим Договором, належно виконані роботи.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5.2.6. 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5.2.7. Своєчасно усувати недоліки, допущені з його вини.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5.2.8. Відшкодувати відповідно до законодавства та цього Договору завдані Замовнику збитки.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5.2.9. 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5.2.10. При закінченні виконання всіх робіт за цим Договором робіт надати Замовнику: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5.2.10.1. документи про хід виконання Договору та здійснення контролю за виконанням договірних зобов’язань, що не були передані раніше;</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5.2.10.2. перелік субпідрядних організацій із зазначенням видів виконаних ними робіт (у разі залучення субпідрядних організацій);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5.2.10.3. матеріали перевірок органами державного нагляду в процесі виконання робіт (у разі проведення таких перевірок);</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5.2.11. Забезпечити чистоту автомобілів, що виїжджають з будівельного майданчика.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5.2.12. При виконанні робіт шляхом застосування допоміжних матеріалів (поліетиленова плівка тощо) забезпечити збереження естетичного стану об’єкту.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5.2.13. Забезпечити регулярне прибирання об’єкту від сміття, що утворилося в процесі виконання робіт, та від техніки, механізмів, матеріалів тощо.</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5.2.14.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5.2.15.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5.2.16. Виконувати свої зобов’язання за цим Договором належно, сприяючи іншій Стороні у виконанні її обов’язків. Вся відповідальність за недоліки, неякісні роботи та виправлення робіт покладається на Підрядника.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5.2.17. Вживати заходів до збереження майна, переданого </w:t>
      </w:r>
      <w:r w:rsidRPr="00736EF9">
        <w:rPr>
          <w:rFonts w:ascii="Times New Roman" w:hAnsi="Times New Roman" w:cs="Times New Roman"/>
          <w:b/>
          <w:snapToGrid w:val="0"/>
          <w:sz w:val="20"/>
          <w:szCs w:val="20"/>
        </w:rPr>
        <w:t>Замовником</w:t>
      </w:r>
      <w:r w:rsidRPr="00736EF9">
        <w:rPr>
          <w:rFonts w:ascii="Times New Roman" w:hAnsi="Times New Roman" w:cs="Times New Roman"/>
          <w:snapToGrid w:val="0"/>
          <w:sz w:val="20"/>
          <w:szCs w:val="20"/>
        </w:rPr>
        <w:t>.</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bookmarkStart w:id="26" w:name="o163"/>
      <w:bookmarkStart w:id="27" w:name="o164"/>
      <w:bookmarkEnd w:id="26"/>
      <w:bookmarkEnd w:id="27"/>
      <w:r w:rsidRPr="00736EF9">
        <w:rPr>
          <w:rFonts w:ascii="Times New Roman" w:hAnsi="Times New Roman" w:cs="Times New Roman"/>
          <w:snapToGrid w:val="0"/>
          <w:sz w:val="20"/>
          <w:szCs w:val="20"/>
        </w:rPr>
        <w:t xml:space="preserve">5.2.18. Своєчасно попередити </w:t>
      </w:r>
      <w:r w:rsidRPr="00736EF9">
        <w:rPr>
          <w:rFonts w:ascii="Times New Roman" w:hAnsi="Times New Roman" w:cs="Times New Roman"/>
          <w:b/>
          <w:snapToGrid w:val="0"/>
          <w:sz w:val="20"/>
          <w:szCs w:val="20"/>
        </w:rPr>
        <w:t>Замовника</w:t>
      </w:r>
      <w:r w:rsidRPr="00736EF9">
        <w:rPr>
          <w:rFonts w:ascii="Times New Roman" w:hAnsi="Times New Roman" w:cs="Times New Roman"/>
          <w:snapToGrid w:val="0"/>
          <w:sz w:val="20"/>
          <w:szCs w:val="20"/>
        </w:rPr>
        <w:t xml:space="preserve">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6.Умови страхування ризиків випадкового знищення або</w:t>
      </w:r>
    </w:p>
    <w:p w:rsidR="00CB0BA5" w:rsidRPr="00736EF9" w:rsidRDefault="00CB0BA5" w:rsidP="00CB0BA5">
      <w:pPr>
        <w:spacing w:after="0" w:line="240" w:lineRule="auto"/>
        <w:ind w:firstLine="567"/>
        <w:jc w:val="center"/>
        <w:outlineLvl w:val="0"/>
        <w:rPr>
          <w:rFonts w:ascii="Times New Roman" w:hAnsi="Times New Roman" w:cs="Times New Roman"/>
          <w:snapToGrid w:val="0"/>
          <w:sz w:val="20"/>
          <w:szCs w:val="20"/>
        </w:rPr>
      </w:pPr>
      <w:r w:rsidRPr="00736EF9">
        <w:rPr>
          <w:rFonts w:ascii="Times New Roman" w:hAnsi="Times New Roman" w:cs="Times New Roman"/>
          <w:b/>
          <w:caps/>
          <w:sz w:val="20"/>
          <w:szCs w:val="20"/>
        </w:rPr>
        <w:t>пошкодження результатів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6.2. Сторони зобов’язані вживати необхідних заходів для недопущення випадкового знищення або пошкодження Об’єкта.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6.3. Підрядник зобов’язаний вжити заходів для запобігання знищенню або пошкодження об’єкта будівництва на термін виконання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6.4. Сторони погодили, що страхування ризиків випадкового знищення чи пошкодження результатів робіт здійснюється Підрядником, за умови погодження такої необхідності із Замовником. </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7.Порядок забезпечення робіт ресурсами та послугами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7.1. Забезпечення робіт матеріальними та іншими ресурсами, необхідними для виконання робіт, здійснює </w:t>
      </w:r>
      <w:r w:rsidRPr="00736EF9">
        <w:rPr>
          <w:rFonts w:ascii="Times New Roman" w:hAnsi="Times New Roman" w:cs="Times New Roman"/>
          <w:snapToGrid w:val="0"/>
          <w:sz w:val="20"/>
          <w:szCs w:val="20"/>
        </w:rPr>
        <w:lastRenderedPageBreak/>
        <w:t xml:space="preserve">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7.2. 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7.3. У разі встановлення невідповідності матеріальних ресурсів встановленим вимогам, Сторона, яка їх надала, зобов’язана негайно провести заміну цих ресурсів.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7.4. Протягом 3 (трьох) днів з моменту повідомлення Замовника щодо початку робіт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8.організаціЯ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8.1. Підрядник зобов’язаний забезпечити виконання робіт згідно з календарним графіком виконання робіт (Додаток № 2).</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8.2. 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w:t>
      </w:r>
      <w:proofErr w:type="spellStart"/>
      <w:r w:rsidRPr="00736EF9">
        <w:rPr>
          <w:rFonts w:ascii="Times New Roman" w:hAnsi="Times New Roman" w:cs="Times New Roman"/>
          <w:snapToGrid w:val="0"/>
          <w:sz w:val="20"/>
          <w:szCs w:val="20"/>
        </w:rPr>
        <w:t>виникло</w:t>
      </w:r>
      <w:proofErr w:type="spellEnd"/>
      <w:r w:rsidRPr="00736EF9">
        <w:rPr>
          <w:rFonts w:ascii="Times New Roman" w:hAnsi="Times New Roman" w:cs="Times New Roman"/>
          <w:snapToGrid w:val="0"/>
          <w:sz w:val="20"/>
          <w:szCs w:val="20"/>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8.3. 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8.4. 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8.4.1. хід виконання робіт, у тому числі про відхилення від графіка їх виконання (причини, заходи щодо усунення відхилення тощо);</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8.4.2. забезпечення виконання робіт матеріальними ресурсами;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8.4.3. залучення до виконання робіт робочої сили та субпідрядників;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8.4.4. результати здійснення контролю за якістю виконуваних робіт, матеріальних ресурсів.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Обсяг інформації повинен бути достатнім для аналізу стану виконання робіт, встановлення наявних проблем, прийняття Замовником необхідних для їх усунення заходів.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8.5. </w:t>
      </w:r>
      <w:r w:rsidRPr="00736EF9">
        <w:rPr>
          <w:rFonts w:ascii="Times New Roman" w:hAnsi="Times New Roman" w:cs="Times New Roman"/>
          <w:snapToGrid w:val="0"/>
          <w:sz w:val="20"/>
          <w:szCs w:val="20"/>
          <w:u w:val="single"/>
        </w:rPr>
        <w:t>Персонал Підрядника</w:t>
      </w:r>
      <w:r w:rsidRPr="00736EF9">
        <w:rPr>
          <w:rFonts w:ascii="Times New Roman" w:hAnsi="Times New Roman" w:cs="Times New Roman"/>
          <w:snapToGrid w:val="0"/>
          <w:sz w:val="20"/>
          <w:szCs w:val="20"/>
        </w:rPr>
        <w:t xml:space="preserve">: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8.5.1. 3 метою виконання своїх зобов’язань, передбачених умовами Договору, Підрядник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8.5.2. Збір і перевезення персоналу Підрядника, в тому числі забезпечення необхідних транспортних засобів, матеріальне забезпечення (харчування, засоби побуту, санітарні умови тощо) персоналу Підрядника є обов’язком останнього і здійснюється за його рахунок.</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8.5. 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8.5. Підрядник відповідає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відповідно до чинного законодавства.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8.6. Підрядник зобов’язаний письмово повідомляти Замовника про перевірки органів державної влади та/або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встановлених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pacing w:after="0" w:line="240" w:lineRule="auto"/>
        <w:ind w:left="720"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9.контролЬ за якістю робіт і ресурсів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9.1. З метою забезпечення контролю за відповідністю робіт, матеріальних ресурсів установленим вимогам Замовник здійснює технічний нагляд за виконанням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9.2. 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w:t>
      </w:r>
      <w:r w:rsidRPr="00736EF9">
        <w:rPr>
          <w:rFonts w:ascii="Times New Roman" w:hAnsi="Times New Roman" w:cs="Times New Roman"/>
          <w:snapToGrid w:val="0"/>
          <w:sz w:val="20"/>
          <w:szCs w:val="20"/>
        </w:rPr>
        <w:lastRenderedPageBreak/>
        <w:t xml:space="preserve">для здійснення технічного нагляду.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9.3. 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Представники Замовника та/або іншої уповноваженої ним особи, в тому числі представників спеціалізованої інжинірингової організації мають право на: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9.3.1. 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9.3.2. проведення перевірок наявності у Підрядника (субпідрядників) документів (дозволів, ліцензій, сертифікатів тощо), необхідних для виконання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9.3.3. проведення перевірок ведення документації про виконання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9.3.4. проведення перевірок виконання Підрядником вказівок і приписів уповноважених державних органів;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9.3.5. інші повноваження, що випливають зі змісту обов’язків з технічного нагляду;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9.4. Контроль за обсягами та якістю робіт (обладнання тощо), які підлягають прихованню.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9.4.1.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9.4.2.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9.4.3.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CB0BA5" w:rsidRPr="00736EF9" w:rsidRDefault="00CB0BA5" w:rsidP="00CB0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textAlignment w:val="baseline"/>
        <w:rPr>
          <w:rFonts w:ascii="Times New Roman" w:hAnsi="Times New Roman" w:cs="Times New Roman"/>
          <w:sz w:val="20"/>
          <w:szCs w:val="20"/>
          <w:lang w:eastAsia="uk-UA"/>
        </w:rPr>
      </w:pPr>
      <w:r w:rsidRPr="00736EF9">
        <w:rPr>
          <w:rFonts w:ascii="Times New Roman" w:hAnsi="Times New Roman" w:cs="Times New Roman"/>
          <w:sz w:val="20"/>
          <w:szCs w:val="20"/>
          <w:lang w:eastAsia="uk-UA"/>
        </w:rPr>
        <w:t xml:space="preserve">9.5. У разі виявлення невідповідності виконаних робіт установленим вимогам </w:t>
      </w:r>
      <w:r w:rsidRPr="00736EF9">
        <w:rPr>
          <w:rFonts w:ascii="Times New Roman" w:hAnsi="Times New Roman" w:cs="Times New Roman"/>
          <w:b/>
          <w:sz w:val="20"/>
          <w:szCs w:val="20"/>
          <w:lang w:eastAsia="uk-UA"/>
        </w:rPr>
        <w:t>Замовник</w:t>
      </w:r>
      <w:r w:rsidRPr="00736EF9">
        <w:rPr>
          <w:rFonts w:ascii="Times New Roman" w:hAnsi="Times New Roman" w:cs="Times New Roman"/>
          <w:sz w:val="20"/>
          <w:szCs w:val="20"/>
          <w:lang w:eastAsia="uk-UA"/>
        </w:rPr>
        <w:t xml:space="preserve"> приймає рішення про усунення </w:t>
      </w:r>
      <w:r w:rsidRPr="00736EF9">
        <w:rPr>
          <w:rFonts w:ascii="Times New Roman" w:hAnsi="Times New Roman" w:cs="Times New Roman"/>
          <w:b/>
          <w:sz w:val="20"/>
          <w:szCs w:val="20"/>
          <w:lang w:eastAsia="uk-UA"/>
        </w:rPr>
        <w:t>Підрядником</w:t>
      </w:r>
      <w:r w:rsidRPr="00736EF9">
        <w:rPr>
          <w:rFonts w:ascii="Times New Roman" w:hAnsi="Times New Roman" w:cs="Times New Roman"/>
          <w:sz w:val="20"/>
          <w:szCs w:val="20"/>
          <w:lang w:eastAsia="uk-UA"/>
        </w:rPr>
        <w:t xml:space="preserve"> допущених недоліків або про зупинення виконання робіт.</w:t>
      </w:r>
    </w:p>
    <w:p w:rsidR="00CB0BA5" w:rsidRPr="00736EF9" w:rsidRDefault="00CB0BA5" w:rsidP="00CB0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textAlignment w:val="baseline"/>
        <w:rPr>
          <w:rFonts w:ascii="Times New Roman" w:hAnsi="Times New Roman" w:cs="Times New Roman"/>
          <w:sz w:val="20"/>
          <w:szCs w:val="20"/>
          <w:lang w:eastAsia="uk-UA"/>
        </w:rPr>
      </w:pPr>
      <w:bookmarkStart w:id="28" w:name="o258"/>
      <w:bookmarkEnd w:id="28"/>
      <w:r w:rsidRPr="00736EF9">
        <w:rPr>
          <w:rFonts w:ascii="Times New Roman" w:hAnsi="Times New Roman" w:cs="Times New Roman"/>
          <w:sz w:val="20"/>
          <w:szCs w:val="20"/>
          <w:lang w:eastAsia="uk-UA"/>
        </w:rPr>
        <w:t xml:space="preserve">9.6. Сторона, яка відповідно до </w:t>
      </w:r>
      <w:r w:rsidRPr="00736EF9">
        <w:rPr>
          <w:rFonts w:ascii="Times New Roman" w:hAnsi="Times New Roman" w:cs="Times New Roman"/>
          <w:b/>
          <w:sz w:val="20"/>
          <w:szCs w:val="20"/>
          <w:lang w:eastAsia="uk-UA"/>
        </w:rPr>
        <w:t>Договору</w:t>
      </w:r>
      <w:r w:rsidRPr="00736EF9">
        <w:rPr>
          <w:rFonts w:ascii="Times New Roman" w:hAnsi="Times New Roman" w:cs="Times New Roman"/>
          <w:sz w:val="20"/>
          <w:szCs w:val="20"/>
          <w:lang w:eastAsia="uk-UA"/>
        </w:rPr>
        <w:t xml:space="preserve">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rsidR="00CB0BA5" w:rsidRPr="00736EF9" w:rsidRDefault="00CB0BA5" w:rsidP="00CB0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textAlignment w:val="baseline"/>
        <w:rPr>
          <w:rFonts w:ascii="Times New Roman" w:hAnsi="Times New Roman" w:cs="Times New Roman"/>
          <w:sz w:val="20"/>
          <w:szCs w:val="20"/>
          <w:lang w:eastAsia="uk-UA"/>
        </w:rPr>
      </w:pPr>
      <w:bookmarkStart w:id="29" w:name="o259"/>
      <w:bookmarkEnd w:id="29"/>
      <w:r w:rsidRPr="00736EF9">
        <w:rPr>
          <w:rFonts w:ascii="Times New Roman" w:hAnsi="Times New Roman" w:cs="Times New Roman"/>
          <w:sz w:val="20"/>
          <w:szCs w:val="20"/>
          <w:lang w:eastAsia="uk-UA"/>
        </w:rPr>
        <w:t xml:space="preserve">Роботи, виконані з використанням матеріальних ресурсів, що не відповідають установленим вимогам, </w:t>
      </w:r>
      <w:r w:rsidRPr="00736EF9">
        <w:rPr>
          <w:rFonts w:ascii="Times New Roman" w:hAnsi="Times New Roman" w:cs="Times New Roman"/>
          <w:b/>
          <w:sz w:val="20"/>
          <w:szCs w:val="20"/>
          <w:lang w:eastAsia="uk-UA"/>
        </w:rPr>
        <w:t>Замовником</w:t>
      </w:r>
      <w:r w:rsidRPr="00736EF9">
        <w:rPr>
          <w:rFonts w:ascii="Times New Roman" w:hAnsi="Times New Roman" w:cs="Times New Roman"/>
          <w:sz w:val="20"/>
          <w:szCs w:val="20"/>
          <w:lang w:eastAsia="uk-UA"/>
        </w:rPr>
        <w:t xml:space="preserve"> не оплачуються.</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pacing w:after="0" w:line="240" w:lineRule="auto"/>
        <w:ind w:left="720"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10. фінансування робіт ТА РОЗРАХУНКи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10.1. Передача виконаних робіт </w:t>
      </w:r>
      <w:r w:rsidRPr="00736EF9">
        <w:rPr>
          <w:rFonts w:ascii="Times New Roman" w:hAnsi="Times New Roman" w:cs="Times New Roman"/>
          <w:b/>
          <w:snapToGrid w:val="0"/>
          <w:sz w:val="20"/>
          <w:szCs w:val="20"/>
        </w:rPr>
        <w:t>Підрядником</w:t>
      </w:r>
      <w:r w:rsidRPr="00736EF9">
        <w:rPr>
          <w:rFonts w:ascii="Times New Roman" w:hAnsi="Times New Roman" w:cs="Times New Roman"/>
          <w:snapToGrid w:val="0"/>
          <w:sz w:val="20"/>
          <w:szCs w:val="20"/>
        </w:rPr>
        <w:t xml:space="preserve"> і приймання їх </w:t>
      </w:r>
      <w:r w:rsidRPr="00736EF9">
        <w:rPr>
          <w:rFonts w:ascii="Times New Roman" w:hAnsi="Times New Roman" w:cs="Times New Roman"/>
          <w:b/>
          <w:snapToGrid w:val="0"/>
          <w:sz w:val="20"/>
          <w:szCs w:val="20"/>
        </w:rPr>
        <w:t>Замовником</w:t>
      </w:r>
      <w:r w:rsidRPr="00736EF9">
        <w:rPr>
          <w:rFonts w:ascii="Times New Roman" w:hAnsi="Times New Roman" w:cs="Times New Roman"/>
          <w:snapToGrid w:val="0"/>
          <w:sz w:val="20"/>
          <w:szCs w:val="20"/>
        </w:rPr>
        <w:t xml:space="preserve"> оформляється актом про виконані роботи (Акт приймання виконаних будівельних робіт за формою № КБ-2в та Довідка про вартість виконаних будівельних робіт та витрати за формою № КБ-3).</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10.2. У разі виявлення в процесі приймання-передачі закінчених робіт  недоліків, допущених з вини </w:t>
      </w:r>
      <w:r w:rsidRPr="00736EF9">
        <w:rPr>
          <w:rFonts w:ascii="Times New Roman" w:hAnsi="Times New Roman" w:cs="Times New Roman"/>
          <w:b/>
          <w:snapToGrid w:val="0"/>
          <w:sz w:val="20"/>
          <w:szCs w:val="20"/>
        </w:rPr>
        <w:t>Підрядника</w:t>
      </w:r>
      <w:r w:rsidRPr="00736EF9">
        <w:rPr>
          <w:rFonts w:ascii="Times New Roman" w:hAnsi="Times New Roman" w:cs="Times New Roman"/>
          <w:snapToGrid w:val="0"/>
          <w:sz w:val="20"/>
          <w:szCs w:val="20"/>
        </w:rPr>
        <w:t xml:space="preserve">, він у визначений </w:t>
      </w:r>
      <w:r w:rsidRPr="00736EF9">
        <w:rPr>
          <w:rFonts w:ascii="Times New Roman" w:hAnsi="Times New Roman" w:cs="Times New Roman"/>
          <w:b/>
          <w:snapToGrid w:val="0"/>
          <w:sz w:val="20"/>
          <w:szCs w:val="20"/>
        </w:rPr>
        <w:t>Замовником</w:t>
      </w:r>
      <w:r w:rsidRPr="00736EF9">
        <w:rPr>
          <w:rFonts w:ascii="Times New Roman" w:hAnsi="Times New Roman" w:cs="Times New Roman"/>
          <w:snapToGrid w:val="0"/>
          <w:sz w:val="20"/>
          <w:szCs w:val="20"/>
        </w:rPr>
        <w:t xml:space="preserve"> строк зобов'язаний усунути їх і повторно повідомити </w:t>
      </w:r>
      <w:r w:rsidRPr="00736EF9">
        <w:rPr>
          <w:rFonts w:ascii="Times New Roman" w:hAnsi="Times New Roman" w:cs="Times New Roman"/>
          <w:b/>
          <w:snapToGrid w:val="0"/>
          <w:sz w:val="20"/>
          <w:szCs w:val="20"/>
        </w:rPr>
        <w:t>Замовника</w:t>
      </w:r>
      <w:r w:rsidRPr="00736EF9">
        <w:rPr>
          <w:rFonts w:ascii="Times New Roman" w:hAnsi="Times New Roman" w:cs="Times New Roman"/>
          <w:snapToGrid w:val="0"/>
          <w:sz w:val="20"/>
          <w:szCs w:val="20"/>
        </w:rPr>
        <w:t xml:space="preserve"> про готовність до передачі закінчених робіт </w:t>
      </w:r>
      <w:r w:rsidRPr="00736EF9">
        <w:rPr>
          <w:rFonts w:ascii="Times New Roman" w:hAnsi="Times New Roman" w:cs="Times New Roman"/>
          <w:b/>
          <w:snapToGrid w:val="0"/>
          <w:sz w:val="20"/>
          <w:szCs w:val="20"/>
        </w:rPr>
        <w:t>Об'єкта</w:t>
      </w:r>
      <w:r w:rsidRPr="00736EF9">
        <w:rPr>
          <w:rFonts w:ascii="Times New Roman" w:hAnsi="Times New Roman" w:cs="Times New Roman"/>
          <w:snapToGrid w:val="0"/>
          <w:sz w:val="20"/>
          <w:szCs w:val="20"/>
        </w:rPr>
        <w:t xml:space="preserve"> будівництва). Якщо </w:t>
      </w:r>
      <w:r w:rsidRPr="00736EF9">
        <w:rPr>
          <w:rFonts w:ascii="Times New Roman" w:hAnsi="Times New Roman" w:cs="Times New Roman"/>
          <w:b/>
          <w:snapToGrid w:val="0"/>
          <w:sz w:val="20"/>
          <w:szCs w:val="20"/>
        </w:rPr>
        <w:t>Підрядник</w:t>
      </w:r>
      <w:r w:rsidRPr="00736EF9">
        <w:rPr>
          <w:rFonts w:ascii="Times New Roman" w:hAnsi="Times New Roman" w:cs="Times New Roman"/>
          <w:snapToGrid w:val="0"/>
          <w:sz w:val="20"/>
          <w:szCs w:val="20"/>
        </w:rPr>
        <w:t xml:space="preserve"> не бажає чи не може усунути такі недоліки, </w:t>
      </w:r>
      <w:r w:rsidRPr="00736EF9">
        <w:rPr>
          <w:rFonts w:ascii="Times New Roman" w:hAnsi="Times New Roman" w:cs="Times New Roman"/>
          <w:b/>
          <w:snapToGrid w:val="0"/>
          <w:sz w:val="20"/>
          <w:szCs w:val="20"/>
        </w:rPr>
        <w:t>Замовник</w:t>
      </w:r>
      <w:r w:rsidRPr="00736EF9">
        <w:rPr>
          <w:rFonts w:ascii="Times New Roman" w:hAnsi="Times New Roman" w:cs="Times New Roman"/>
          <w:snapToGrid w:val="0"/>
          <w:sz w:val="20"/>
          <w:szCs w:val="20"/>
        </w:rPr>
        <w:t xml:space="preserve"> може у порядку, передбаченому </w:t>
      </w:r>
      <w:r w:rsidRPr="00736EF9">
        <w:rPr>
          <w:rFonts w:ascii="Times New Roman" w:hAnsi="Times New Roman" w:cs="Times New Roman"/>
          <w:b/>
          <w:snapToGrid w:val="0"/>
          <w:sz w:val="20"/>
          <w:szCs w:val="20"/>
        </w:rPr>
        <w:t>Договором</w:t>
      </w:r>
      <w:r w:rsidRPr="00736EF9">
        <w:rPr>
          <w:rFonts w:ascii="Times New Roman" w:hAnsi="Times New Roman" w:cs="Times New Roman"/>
          <w:snapToGrid w:val="0"/>
          <w:sz w:val="20"/>
          <w:szCs w:val="20"/>
        </w:rPr>
        <w:t xml:space="preserve">, попередньо повідомивши </w:t>
      </w:r>
      <w:r w:rsidRPr="00736EF9">
        <w:rPr>
          <w:rFonts w:ascii="Times New Roman" w:hAnsi="Times New Roman" w:cs="Times New Roman"/>
          <w:b/>
          <w:snapToGrid w:val="0"/>
          <w:sz w:val="20"/>
          <w:szCs w:val="20"/>
        </w:rPr>
        <w:t>Підрядника</w:t>
      </w:r>
      <w:r w:rsidRPr="00736EF9">
        <w:rPr>
          <w:rFonts w:ascii="Times New Roman" w:hAnsi="Times New Roman" w:cs="Times New Roman"/>
          <w:snapToGrid w:val="0"/>
          <w:sz w:val="20"/>
          <w:szCs w:val="20"/>
        </w:rPr>
        <w:t xml:space="preserve">, усунути їх своїми силами або із залученням третіх осіб. Витрати, пов'язані з усуненням недоліків </w:t>
      </w:r>
      <w:r w:rsidRPr="00736EF9">
        <w:rPr>
          <w:rFonts w:ascii="Times New Roman" w:hAnsi="Times New Roman" w:cs="Times New Roman"/>
          <w:b/>
          <w:snapToGrid w:val="0"/>
          <w:sz w:val="20"/>
          <w:szCs w:val="20"/>
        </w:rPr>
        <w:t>Замовником</w:t>
      </w:r>
      <w:r w:rsidRPr="00736EF9">
        <w:rPr>
          <w:rFonts w:ascii="Times New Roman" w:hAnsi="Times New Roman" w:cs="Times New Roman"/>
          <w:snapToGrid w:val="0"/>
          <w:sz w:val="20"/>
          <w:szCs w:val="20"/>
        </w:rPr>
        <w:t xml:space="preserve">, компенсуються </w:t>
      </w:r>
      <w:r w:rsidRPr="00736EF9">
        <w:rPr>
          <w:rFonts w:ascii="Times New Roman" w:hAnsi="Times New Roman" w:cs="Times New Roman"/>
          <w:b/>
          <w:snapToGrid w:val="0"/>
          <w:sz w:val="20"/>
          <w:szCs w:val="20"/>
        </w:rPr>
        <w:t>Підрядником</w:t>
      </w:r>
      <w:r w:rsidRPr="00736EF9">
        <w:rPr>
          <w:rFonts w:ascii="Times New Roman" w:hAnsi="Times New Roman" w:cs="Times New Roman"/>
          <w:snapToGrid w:val="0"/>
          <w:sz w:val="20"/>
          <w:szCs w:val="20"/>
        </w:rPr>
        <w:t xml:space="preserve">.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10.3. Якщо виявлені недоліки не можуть бути усунені </w:t>
      </w:r>
      <w:r w:rsidRPr="00736EF9">
        <w:rPr>
          <w:rFonts w:ascii="Times New Roman" w:hAnsi="Times New Roman" w:cs="Times New Roman"/>
          <w:b/>
          <w:snapToGrid w:val="0"/>
          <w:sz w:val="20"/>
          <w:szCs w:val="20"/>
        </w:rPr>
        <w:t>Підрядником</w:t>
      </w:r>
      <w:r w:rsidRPr="00736EF9">
        <w:rPr>
          <w:rFonts w:ascii="Times New Roman" w:hAnsi="Times New Roman" w:cs="Times New Roman"/>
          <w:snapToGrid w:val="0"/>
          <w:sz w:val="20"/>
          <w:szCs w:val="20"/>
        </w:rPr>
        <w:t xml:space="preserve">, </w:t>
      </w:r>
      <w:r w:rsidRPr="00736EF9">
        <w:rPr>
          <w:rFonts w:ascii="Times New Roman" w:hAnsi="Times New Roman" w:cs="Times New Roman"/>
          <w:b/>
          <w:snapToGrid w:val="0"/>
          <w:sz w:val="20"/>
          <w:szCs w:val="20"/>
        </w:rPr>
        <w:t>Замовником</w:t>
      </w:r>
      <w:r w:rsidRPr="00736EF9">
        <w:rPr>
          <w:rFonts w:ascii="Times New Roman" w:hAnsi="Times New Roman" w:cs="Times New Roman"/>
          <w:snapToGrid w:val="0"/>
          <w:sz w:val="20"/>
          <w:szCs w:val="20"/>
        </w:rPr>
        <w:t xml:space="preserve"> або третьою особою, </w:t>
      </w:r>
      <w:r w:rsidRPr="00736EF9">
        <w:rPr>
          <w:rFonts w:ascii="Times New Roman" w:hAnsi="Times New Roman" w:cs="Times New Roman"/>
          <w:b/>
          <w:snapToGrid w:val="0"/>
          <w:sz w:val="20"/>
          <w:szCs w:val="20"/>
        </w:rPr>
        <w:t>Замовник</w:t>
      </w:r>
      <w:r w:rsidRPr="00736EF9">
        <w:rPr>
          <w:rFonts w:ascii="Times New Roman" w:hAnsi="Times New Roman" w:cs="Times New Roman"/>
          <w:snapToGrid w:val="0"/>
          <w:sz w:val="20"/>
          <w:szCs w:val="20"/>
        </w:rPr>
        <w:t xml:space="preserve"> має право відмовитися від прийняття таких робіт або вимагати компенсації збитків.</w:t>
      </w:r>
    </w:p>
    <w:p w:rsidR="00CB0BA5" w:rsidRPr="00736EF9" w:rsidRDefault="00CB0BA5" w:rsidP="00CB0BA5">
      <w:pPr>
        <w:shd w:val="clear" w:color="auto" w:fill="FFFFFF"/>
        <w:spacing w:after="0" w:line="240" w:lineRule="auto"/>
        <w:ind w:firstLine="567"/>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10.4.Акт виконаних робіт оформлюється належним чином Підрядником щомісячно і подається для підписання Замовнику</w:t>
      </w:r>
      <w:r w:rsidRPr="00736EF9">
        <w:rPr>
          <w:rFonts w:ascii="Times New Roman" w:eastAsia="Times New Roman" w:hAnsi="Times New Roman" w:cs="Times New Roman"/>
          <w:color w:val="222222"/>
          <w:sz w:val="20"/>
          <w:szCs w:val="20"/>
          <w:lang w:eastAsia="ru-RU"/>
        </w:rPr>
        <w:t xml:space="preserve"> у строк не пізніше 20-го числа звітного місяця в паперовому вигляді</w:t>
      </w:r>
      <w:r w:rsidRPr="00736EF9">
        <w:rPr>
          <w:rFonts w:ascii="Times New Roman" w:hAnsi="Times New Roman" w:cs="Times New Roman"/>
          <w:snapToGrid w:val="0"/>
          <w:sz w:val="20"/>
          <w:szCs w:val="20"/>
        </w:rPr>
        <w:t xml:space="preserve">, який повинен приступити до розгляду та підписати Акт протягом 5 (п’яти) робочих днів з моменту надання цих документів Підрядником або письмово мотивувати відмову від прийняття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10.5. Розрахунки за виконані роботи по ОБ’ЄКТУ проводяться на підставі “Актів приймання виконаних будівельних робіт” за формою № КБ-2в та “Довідок про вартість виконаних будівельних робіт та витрат” за формою № КБ-3.</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10.6. Після виконання </w:t>
      </w:r>
      <w:r w:rsidRPr="00736EF9">
        <w:rPr>
          <w:rFonts w:ascii="Times New Roman" w:hAnsi="Times New Roman" w:cs="Times New Roman"/>
          <w:b/>
          <w:snapToGrid w:val="0"/>
          <w:sz w:val="20"/>
          <w:szCs w:val="20"/>
        </w:rPr>
        <w:t>Підрядником</w:t>
      </w:r>
      <w:r w:rsidRPr="00736EF9">
        <w:rPr>
          <w:rFonts w:ascii="Times New Roman" w:hAnsi="Times New Roman" w:cs="Times New Roman"/>
          <w:snapToGrid w:val="0"/>
          <w:sz w:val="20"/>
          <w:szCs w:val="20"/>
        </w:rPr>
        <w:t xml:space="preserve"> робіт по Об’єкту (повністю або частково) та надання </w:t>
      </w:r>
      <w:r w:rsidRPr="00736EF9">
        <w:rPr>
          <w:rFonts w:ascii="Times New Roman" w:hAnsi="Times New Roman" w:cs="Times New Roman"/>
          <w:b/>
          <w:snapToGrid w:val="0"/>
          <w:sz w:val="20"/>
          <w:szCs w:val="20"/>
        </w:rPr>
        <w:t>Замовнику</w:t>
      </w:r>
      <w:r w:rsidRPr="00736EF9">
        <w:rPr>
          <w:rFonts w:ascii="Times New Roman" w:hAnsi="Times New Roman" w:cs="Times New Roman"/>
          <w:snapToGrid w:val="0"/>
          <w:sz w:val="20"/>
          <w:szCs w:val="20"/>
        </w:rPr>
        <w:t xml:space="preserve"> документів, зазначених в </w:t>
      </w:r>
      <w:proofErr w:type="spellStart"/>
      <w:r w:rsidRPr="00736EF9">
        <w:rPr>
          <w:rFonts w:ascii="Times New Roman" w:hAnsi="Times New Roman" w:cs="Times New Roman"/>
          <w:snapToGrid w:val="0"/>
          <w:sz w:val="20"/>
          <w:szCs w:val="20"/>
        </w:rPr>
        <w:t>пп</w:t>
      </w:r>
      <w:proofErr w:type="spellEnd"/>
      <w:r w:rsidRPr="00736EF9">
        <w:rPr>
          <w:rFonts w:ascii="Times New Roman" w:hAnsi="Times New Roman" w:cs="Times New Roman"/>
          <w:snapToGrid w:val="0"/>
          <w:sz w:val="20"/>
          <w:szCs w:val="20"/>
        </w:rPr>
        <w:t xml:space="preserve">. 10.5 Розділу 10 Договору, </w:t>
      </w:r>
      <w:r w:rsidRPr="00736EF9">
        <w:rPr>
          <w:rFonts w:ascii="Times New Roman" w:hAnsi="Times New Roman" w:cs="Times New Roman"/>
          <w:b/>
          <w:snapToGrid w:val="0"/>
          <w:sz w:val="20"/>
          <w:szCs w:val="20"/>
        </w:rPr>
        <w:t>Замовник</w:t>
      </w:r>
      <w:r w:rsidRPr="00736EF9">
        <w:rPr>
          <w:rFonts w:ascii="Times New Roman" w:hAnsi="Times New Roman" w:cs="Times New Roman"/>
          <w:snapToGrid w:val="0"/>
          <w:sz w:val="20"/>
          <w:szCs w:val="20"/>
        </w:rPr>
        <w:t xml:space="preserve"> встановленим порядком приймає ці роботи, якщо вони повністю відповідають визначеним умовами Договору щодо якості та об’єму, в іншому випадку акти повертаються </w:t>
      </w:r>
      <w:r w:rsidRPr="00736EF9">
        <w:rPr>
          <w:rFonts w:ascii="Times New Roman" w:hAnsi="Times New Roman" w:cs="Times New Roman"/>
          <w:b/>
          <w:snapToGrid w:val="0"/>
          <w:sz w:val="20"/>
          <w:szCs w:val="20"/>
        </w:rPr>
        <w:t>Підряднику</w:t>
      </w:r>
      <w:r w:rsidRPr="00736EF9">
        <w:rPr>
          <w:rFonts w:ascii="Times New Roman" w:hAnsi="Times New Roman" w:cs="Times New Roman"/>
          <w:snapToGrid w:val="0"/>
          <w:sz w:val="20"/>
          <w:szCs w:val="20"/>
        </w:rPr>
        <w:t xml:space="preserve"> для усунення зауважень та коригування.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10.7.У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w:t>
      </w:r>
      <w:r w:rsidRPr="00736EF9">
        <w:rPr>
          <w:rFonts w:ascii="Times New Roman" w:hAnsi="Times New Roman" w:cs="Times New Roman"/>
          <w:b/>
          <w:snapToGrid w:val="0"/>
          <w:sz w:val="20"/>
          <w:szCs w:val="20"/>
        </w:rPr>
        <w:t>Замовник</w:t>
      </w:r>
      <w:r w:rsidRPr="00736EF9">
        <w:rPr>
          <w:rFonts w:ascii="Times New Roman" w:hAnsi="Times New Roman" w:cs="Times New Roman"/>
          <w:snapToGrid w:val="0"/>
          <w:sz w:val="20"/>
          <w:szCs w:val="20"/>
        </w:rPr>
        <w:t xml:space="preserve"> має право скоригувати суму, що підлягає сплаті, про що </w:t>
      </w:r>
      <w:r w:rsidRPr="00736EF9">
        <w:rPr>
          <w:rFonts w:ascii="Times New Roman" w:hAnsi="Times New Roman" w:cs="Times New Roman"/>
          <w:b/>
          <w:snapToGrid w:val="0"/>
          <w:sz w:val="20"/>
          <w:szCs w:val="20"/>
        </w:rPr>
        <w:t>Підрядник</w:t>
      </w:r>
      <w:r w:rsidRPr="00736EF9">
        <w:rPr>
          <w:rFonts w:ascii="Times New Roman" w:hAnsi="Times New Roman" w:cs="Times New Roman"/>
          <w:snapToGrid w:val="0"/>
          <w:sz w:val="20"/>
          <w:szCs w:val="20"/>
        </w:rPr>
        <w:t xml:space="preserve"> повідомляється письмово.</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10.8. У разі виявлення у розрахунках за виконані роботи (форма № КБ-2в «Акт приймання виконаних будівельних робіт» та форма № КБ-3 «Довідка про вартість виконаних будівельних робіт та витрат»), які були оплачені за попередні періоди, безперечних помилок та порушень норм визначення вартості будівництва, </w:t>
      </w:r>
      <w:r w:rsidRPr="00736EF9">
        <w:rPr>
          <w:rFonts w:ascii="Times New Roman" w:hAnsi="Times New Roman" w:cs="Times New Roman"/>
          <w:snapToGrid w:val="0"/>
          <w:sz w:val="20"/>
          <w:szCs w:val="20"/>
        </w:rPr>
        <w:lastRenderedPageBreak/>
        <w:t xml:space="preserve">загальна вартість виконаних підрядних робіт підлягає уточненню </w:t>
      </w:r>
      <w:r w:rsidRPr="00736EF9">
        <w:rPr>
          <w:rFonts w:ascii="Times New Roman" w:hAnsi="Times New Roman" w:cs="Times New Roman"/>
          <w:b/>
          <w:snapToGrid w:val="0"/>
          <w:sz w:val="20"/>
          <w:szCs w:val="20"/>
        </w:rPr>
        <w:t>Замовником</w:t>
      </w:r>
      <w:r w:rsidRPr="00736EF9">
        <w:rPr>
          <w:rFonts w:ascii="Times New Roman" w:hAnsi="Times New Roman" w:cs="Times New Roman"/>
          <w:snapToGrid w:val="0"/>
          <w:sz w:val="20"/>
          <w:szCs w:val="20"/>
        </w:rPr>
        <w:t xml:space="preserve">, про що </w:t>
      </w:r>
      <w:r w:rsidRPr="00736EF9">
        <w:rPr>
          <w:rFonts w:ascii="Times New Roman" w:hAnsi="Times New Roman" w:cs="Times New Roman"/>
          <w:b/>
          <w:snapToGrid w:val="0"/>
          <w:sz w:val="20"/>
          <w:szCs w:val="20"/>
        </w:rPr>
        <w:t>Підрядник</w:t>
      </w:r>
      <w:r w:rsidRPr="00736EF9">
        <w:rPr>
          <w:rFonts w:ascii="Times New Roman" w:hAnsi="Times New Roman" w:cs="Times New Roman"/>
          <w:snapToGrid w:val="0"/>
          <w:sz w:val="20"/>
          <w:szCs w:val="20"/>
        </w:rPr>
        <w:t xml:space="preserve"> повідомляється письмово.</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10.9. Замовник має право відмовитись від приймання робіт та їх оплати за умови, якщо вони не відповідають вимогам затвердженої проектної документації на Об'єкт, чинному законодавству, а також умовам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10.10.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10.5.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10.6. Джерело фінансування – місцевий бюджет.</w:t>
      </w:r>
    </w:p>
    <w:p w:rsidR="00CB0BA5" w:rsidRPr="00736EF9" w:rsidRDefault="00CB0BA5" w:rsidP="00CB0BA5">
      <w:pPr>
        <w:spacing w:after="0" w:line="240" w:lineRule="auto"/>
        <w:ind w:firstLine="567"/>
        <w:jc w:val="center"/>
        <w:outlineLvl w:val="0"/>
        <w:rPr>
          <w:rFonts w:ascii="Times New Roman" w:hAnsi="Times New Roman" w:cs="Times New Roman"/>
          <w:b/>
          <w:caps/>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11.Порядок ПРИЙМАННЯ ВИКОНАНИХ робіт. ВИПРАВЛЕННЯ НЕДОЛІКІВ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11.1. Факт виконання та вартість виконаних робіт підтверджується підписаними Сторонами актами приймання виконаних підрядних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11.2. 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11.3. 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11.4. У разі встановлення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11.5. Роботи з недоліками. Виправлення недоліків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11.5.1. 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11.5.2. У разі встановлення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У разі встановлених у роботах недоліків, які не можуть бути усунені Підрядником, Замовником або третьою особою, Замовник має право відмовитися від прийняття таких робіт. Підрядник зобов’язаний відшкодувати завдані Замовнику збитки.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11.5.3. 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736EF9">
        <w:rPr>
          <w:rFonts w:ascii="Times New Roman" w:hAnsi="Times New Roman" w:cs="Times New Roman"/>
          <w:snapToGrid w:val="0"/>
          <w:sz w:val="20"/>
          <w:szCs w:val="20"/>
        </w:rPr>
        <w:t>підряду</w:t>
      </w:r>
      <w:proofErr w:type="spellEnd"/>
      <w:r w:rsidRPr="00736EF9">
        <w:rPr>
          <w:rFonts w:ascii="Times New Roman" w:hAnsi="Times New Roman" w:cs="Times New Roman"/>
          <w:snapToGrid w:val="0"/>
          <w:sz w:val="20"/>
          <w:szCs w:val="20"/>
        </w:rPr>
        <w:t xml:space="preserve"> Підрядником або причинного зв’язку між діями Підрядника та встановленими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11.5.4. 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b/>
          <w:bCs/>
          <w:caps/>
          <w:sz w:val="20"/>
          <w:szCs w:val="20"/>
        </w:rPr>
      </w:pPr>
      <w:r w:rsidRPr="00736EF9">
        <w:rPr>
          <w:rFonts w:ascii="Times New Roman" w:hAnsi="Times New Roman" w:cs="Times New Roman"/>
          <w:b/>
          <w:bCs/>
          <w:caps/>
          <w:sz w:val="20"/>
          <w:szCs w:val="20"/>
        </w:rPr>
        <w:t>12.гарантії</w:t>
      </w:r>
    </w:p>
    <w:p w:rsidR="00CB0BA5" w:rsidRPr="00736EF9" w:rsidRDefault="00CB0BA5" w:rsidP="00CB0BA5">
      <w:pPr>
        <w:widowControl w:val="0"/>
        <w:spacing w:after="0" w:line="240" w:lineRule="auto"/>
        <w:ind w:firstLine="567"/>
        <w:contextualSpacing/>
        <w:jc w:val="both"/>
        <w:rPr>
          <w:rFonts w:ascii="Times New Roman" w:hAnsi="Times New Roman" w:cs="Times New Roman"/>
          <w:b/>
          <w:snapToGrid w:val="0"/>
          <w:sz w:val="20"/>
          <w:szCs w:val="20"/>
        </w:rPr>
      </w:pPr>
      <w:r w:rsidRPr="00736EF9">
        <w:rPr>
          <w:rFonts w:ascii="Times New Roman" w:hAnsi="Times New Roman" w:cs="Times New Roman"/>
          <w:snapToGrid w:val="0"/>
          <w:sz w:val="20"/>
          <w:szCs w:val="20"/>
        </w:rPr>
        <w:t xml:space="preserve">12.1. Гарантійний строк експлуатації </w:t>
      </w:r>
      <w:r w:rsidRPr="00736EF9">
        <w:rPr>
          <w:rFonts w:ascii="Times New Roman" w:hAnsi="Times New Roman" w:cs="Times New Roman"/>
          <w:b/>
          <w:snapToGrid w:val="0"/>
          <w:sz w:val="20"/>
          <w:szCs w:val="20"/>
        </w:rPr>
        <w:t>Об'єкта</w:t>
      </w:r>
      <w:r w:rsidRPr="00736EF9">
        <w:rPr>
          <w:rFonts w:ascii="Times New Roman" w:hAnsi="Times New Roman" w:cs="Times New Roman"/>
          <w:snapToGrid w:val="0"/>
          <w:sz w:val="20"/>
          <w:szCs w:val="20"/>
        </w:rPr>
        <w:t xml:space="preserve"> становить </w:t>
      </w:r>
      <w:r w:rsidRPr="00736EF9">
        <w:rPr>
          <w:rFonts w:ascii="Times New Roman" w:hAnsi="Times New Roman" w:cs="Times New Roman"/>
          <w:b/>
          <w:snapToGrid w:val="0"/>
          <w:sz w:val="20"/>
          <w:szCs w:val="20"/>
          <w:u w:val="single"/>
        </w:rPr>
        <w:t>10 (десять)</w:t>
      </w:r>
      <w:r w:rsidRPr="00736EF9">
        <w:rPr>
          <w:rFonts w:ascii="Times New Roman" w:hAnsi="Times New Roman" w:cs="Times New Roman"/>
          <w:snapToGrid w:val="0"/>
          <w:sz w:val="20"/>
          <w:szCs w:val="20"/>
        </w:rPr>
        <w:t xml:space="preserve"> років від дня його прийняття </w:t>
      </w:r>
      <w:r w:rsidRPr="00736EF9">
        <w:rPr>
          <w:rFonts w:ascii="Times New Roman" w:hAnsi="Times New Roman" w:cs="Times New Roman"/>
          <w:b/>
          <w:snapToGrid w:val="0"/>
          <w:sz w:val="20"/>
          <w:szCs w:val="20"/>
        </w:rPr>
        <w:t>Замовником.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Початком гарантійних строків вважається день, коли Об'єкт прийнятий замовником, а саме з моменту підписання двостороннього, а при необґрунтованому відмовленні другої сторони від його підписання – однобічного </w:t>
      </w:r>
      <w:proofErr w:type="spellStart"/>
      <w:r w:rsidRPr="00736EF9">
        <w:rPr>
          <w:rFonts w:ascii="Times New Roman" w:hAnsi="Times New Roman" w:cs="Times New Roman"/>
          <w:snapToGrid w:val="0"/>
          <w:sz w:val="20"/>
          <w:szCs w:val="20"/>
        </w:rPr>
        <w:t>акта</w:t>
      </w:r>
      <w:proofErr w:type="spellEnd"/>
      <w:r w:rsidRPr="00736EF9">
        <w:rPr>
          <w:rFonts w:ascii="Times New Roman" w:hAnsi="Times New Roman" w:cs="Times New Roman"/>
          <w:snapToGrid w:val="0"/>
          <w:sz w:val="20"/>
          <w:szCs w:val="20"/>
        </w:rPr>
        <w:t xml:space="preserve"> про приймання виконаних робіт (</w:t>
      </w:r>
      <w:proofErr w:type="spellStart"/>
      <w:r w:rsidRPr="00736EF9">
        <w:rPr>
          <w:rFonts w:ascii="Times New Roman" w:hAnsi="Times New Roman" w:cs="Times New Roman"/>
          <w:snapToGrid w:val="0"/>
          <w:sz w:val="20"/>
          <w:szCs w:val="20"/>
        </w:rPr>
        <w:t>акта</w:t>
      </w:r>
      <w:proofErr w:type="spellEnd"/>
      <w:r w:rsidRPr="00736EF9">
        <w:rPr>
          <w:rFonts w:ascii="Times New Roman" w:hAnsi="Times New Roman" w:cs="Times New Roman"/>
          <w:snapToGrid w:val="0"/>
          <w:sz w:val="20"/>
          <w:szCs w:val="20"/>
        </w:rPr>
        <w:t xml:space="preserve"> про приймання-передачу Об’єкта будівництва).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12.2. Гарантійний строк продовжується на час, протягом якого результати закінчених робіт не могли експлуатуватися внаслідок встановлених недоліків, відповідальність за які несе Підрядник.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12.3.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встановленими у результаті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12.4. Всі дефекти, недоліки, встановлені протягом гарантійного строку, Підрядник (його правонаступник) зобов’язаний усунути власними силами та за свій рахунок.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12.5. У разі встановлення Замовником недоліків, дефектів протягом гарантійного строку, він зобов’язаний </w:t>
      </w:r>
      <w:r w:rsidRPr="00736EF9">
        <w:rPr>
          <w:rFonts w:ascii="Times New Roman" w:hAnsi="Times New Roman" w:cs="Times New Roman"/>
          <w:snapToGrid w:val="0"/>
          <w:sz w:val="20"/>
          <w:szCs w:val="20"/>
        </w:rPr>
        <w:lastRenderedPageBreak/>
        <w:t xml:space="preserve">повідомити про це Підрядника і запросити його для складення відповідного акту про порядок і строки усунення встановлених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12.6. Підрядник зобов’язаний усунути встановлені недоліки, дефекти в порядку і у строки, визначені актом про їх усунення. У разі, якщо Підрядник не усуне встановлені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12.7.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12.8. Підрядник (його правонаступник) не відповідає за недоліки, що виникли внаслідок природного зносу або неправильної експлуатації результатів робіт.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12.9. 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12.10. Підрядник гарантує звільнення Замовника від усіх претензій, вимог, судових позовів і </w:t>
      </w:r>
      <w:proofErr w:type="spellStart"/>
      <w:r w:rsidRPr="00736EF9">
        <w:rPr>
          <w:rFonts w:ascii="Times New Roman" w:hAnsi="Times New Roman" w:cs="Times New Roman"/>
          <w:snapToGrid w:val="0"/>
          <w:sz w:val="20"/>
          <w:szCs w:val="20"/>
        </w:rPr>
        <w:t>т.п</w:t>
      </w:r>
      <w:proofErr w:type="spellEnd"/>
      <w:r w:rsidRPr="00736EF9">
        <w:rPr>
          <w:rFonts w:ascii="Times New Roman" w:hAnsi="Times New Roman" w:cs="Times New Roman"/>
          <w:snapToGrid w:val="0"/>
          <w:sz w:val="20"/>
          <w:szCs w:val="20"/>
        </w:rPr>
        <w:t>. з боку третіх осіб, які можуть виникнути внаслідок невиконання або 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12.11.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12.12.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12.13. Підрядник зобов’язаний не допустити присутності на будівельному майданчику третіх осіб, що не задіяні при виконанні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12.14. 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12.14.2. Не є порушенням конфіденційності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надання відомостей та документів контролюючим органам у випадках, передбачених чинним законодавством;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надання та використання наданої інформації у судових та державних органах, якщо це обумовлено змістом завдання.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caps/>
          <w:sz w:val="20"/>
          <w:szCs w:val="20"/>
        </w:rPr>
      </w:pPr>
      <w:r w:rsidRPr="00736EF9">
        <w:rPr>
          <w:rFonts w:ascii="Times New Roman" w:hAnsi="Times New Roman" w:cs="Times New Roman"/>
          <w:b/>
          <w:caps/>
          <w:sz w:val="20"/>
          <w:szCs w:val="20"/>
        </w:rPr>
        <w:t>13.Відповідальність сторін за порушення умов договору</w:t>
      </w:r>
      <w:r w:rsidRPr="00736EF9">
        <w:rPr>
          <w:rFonts w:ascii="Times New Roman" w:hAnsi="Times New Roman" w:cs="Times New Roman"/>
          <w:caps/>
          <w:sz w:val="20"/>
          <w:szCs w:val="20"/>
        </w:rPr>
        <w:t>.</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13.1. У разі порушення Підрядником строків виконання робіт, передбачених цим Договором, настають правові наслідки, встановлені Договором. 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Одностороння відмова від Договору не звільняє винну Сторону від відповідальності за порушення його умов. Сплата штрафних санкцій не звільняє Сторони від виконання договірних зобов’язань.</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13.2.Забезпечення виконання зобов’язань:</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13.2.1. За несвоєчасну оплату Замовник 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13.2.2.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Крім сплати штрафу Підрядник відшкодовує завдані Замовнику таким порушенням збитки у повній сумі понад штрафні санкції.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13.2.3.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13.3. В разі системного (два і більше разів) невиконання вимог законодавства з охорони праці, а так само </w:t>
      </w:r>
      <w:r w:rsidRPr="00736EF9">
        <w:rPr>
          <w:rFonts w:ascii="Times New Roman" w:hAnsi="Times New Roman" w:cs="Times New Roman"/>
          <w:snapToGrid w:val="0"/>
          <w:sz w:val="20"/>
          <w:szCs w:val="20"/>
        </w:rPr>
        <w:lastRenderedPageBreak/>
        <w:t xml:space="preserve">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13.4.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13.5.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hd w:val="clear" w:color="auto" w:fill="FFFFFF"/>
        <w:spacing w:after="0" w:line="240" w:lineRule="auto"/>
        <w:ind w:left="720" w:firstLine="567"/>
        <w:jc w:val="center"/>
        <w:outlineLvl w:val="0"/>
        <w:rPr>
          <w:rFonts w:ascii="Times New Roman" w:hAnsi="Times New Roman" w:cs="Times New Roman"/>
          <w:b/>
          <w:caps/>
          <w:spacing w:val="13"/>
          <w:sz w:val="20"/>
          <w:szCs w:val="20"/>
        </w:rPr>
      </w:pPr>
      <w:r w:rsidRPr="00736EF9">
        <w:rPr>
          <w:rFonts w:ascii="Times New Roman" w:hAnsi="Times New Roman" w:cs="Times New Roman"/>
          <w:b/>
          <w:caps/>
          <w:spacing w:val="13"/>
          <w:sz w:val="20"/>
          <w:szCs w:val="20"/>
        </w:rPr>
        <w:t>14.Обставини форс-мажор</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14.1. 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якщо ці обставини безпосередньо впливають на виконання цього Договору. Строки виконання Сторонами своїх зобов’язань продовжуються на час 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14.2. 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Повідомлення повинно містити відомості про дату виникнення, характер обставин та їх можливі наслідки.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14.3. 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14.4. 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14.5. Про закінчення існування обставин форс-мажор Сторона, яка порушила зобов’язання, повинна письмово повідомити другу Сторону протягом 2 (двох) днів з дати закінчення їх існування.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14.5.1. 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spacing w:after="0" w:line="240" w:lineRule="auto"/>
        <w:ind w:left="720"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15.Порядок врегулювання спорів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15.1. Усі спори, що виникають з цього Договору або пов’язані із ним, вирішуються шляхом переговорів між Сторонами.</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15.2.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p>
    <w:p w:rsidR="00CB0BA5" w:rsidRPr="00736EF9" w:rsidRDefault="00CB0BA5" w:rsidP="00CB0BA5">
      <w:pPr>
        <w:spacing w:after="0" w:line="240" w:lineRule="auto"/>
        <w:ind w:left="720"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16. дІЯ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bookmarkStart w:id="30" w:name="OLE_LINK1"/>
      <w:bookmarkStart w:id="31" w:name="OLE_LINK2"/>
      <w:r w:rsidRPr="00736EF9">
        <w:rPr>
          <w:rFonts w:ascii="Times New Roman" w:hAnsi="Times New Roman" w:cs="Times New Roman"/>
          <w:snapToGrid w:val="0"/>
          <w:sz w:val="20"/>
          <w:szCs w:val="20"/>
        </w:rPr>
        <w:t xml:space="preserve">16.1. Цей Договір набирає чинності з дати його укладення і діє до 31.12.2024 року, або до повного виконання </w:t>
      </w:r>
      <w:r w:rsidRPr="00736EF9">
        <w:rPr>
          <w:rFonts w:ascii="Times New Roman" w:hAnsi="Times New Roman" w:cs="Times New Roman"/>
          <w:b/>
          <w:bCs/>
          <w:snapToGrid w:val="0"/>
          <w:sz w:val="20"/>
          <w:szCs w:val="20"/>
        </w:rPr>
        <w:t>Сторонами</w:t>
      </w:r>
      <w:r w:rsidRPr="00736EF9">
        <w:rPr>
          <w:rFonts w:ascii="Times New Roman" w:hAnsi="Times New Roman" w:cs="Times New Roman"/>
          <w:snapToGrid w:val="0"/>
          <w:sz w:val="20"/>
          <w:szCs w:val="20"/>
        </w:rPr>
        <w:t xml:space="preserve"> договірних зобов’язань.</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16.2. 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16.3.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16.4.1. Замовник має право відмовитись від Договору у випадках:</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 Якщо Підрядник протягом 10 днів з моменту, зазначеного в п. 3.1 Договору, не розпочав виконання робіт (крім випадків, коли така затримка </w:t>
      </w:r>
      <w:proofErr w:type="spellStart"/>
      <w:r w:rsidRPr="00736EF9">
        <w:rPr>
          <w:rFonts w:ascii="Times New Roman" w:hAnsi="Times New Roman" w:cs="Times New Roman"/>
          <w:snapToGrid w:val="0"/>
          <w:sz w:val="20"/>
          <w:szCs w:val="20"/>
        </w:rPr>
        <w:t>залежатиме</w:t>
      </w:r>
      <w:proofErr w:type="spellEnd"/>
      <w:r w:rsidRPr="00736EF9">
        <w:rPr>
          <w:rFonts w:ascii="Times New Roman" w:hAnsi="Times New Roman" w:cs="Times New Roman"/>
          <w:snapToGrid w:val="0"/>
          <w:sz w:val="20"/>
          <w:szCs w:val="20"/>
        </w:rPr>
        <w:t xml:space="preserve"> від невиконання Замовником його зобов’язань за Договором);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 Якщо Підрядник прострочив виконання робіт за Договором більше, ніж на 5 (п’ять) днів (крім випадків, коли таке прострочення </w:t>
      </w:r>
      <w:proofErr w:type="spellStart"/>
      <w:r w:rsidRPr="00736EF9">
        <w:rPr>
          <w:rFonts w:ascii="Times New Roman" w:hAnsi="Times New Roman" w:cs="Times New Roman"/>
          <w:snapToGrid w:val="0"/>
          <w:sz w:val="20"/>
          <w:szCs w:val="20"/>
        </w:rPr>
        <w:t>залежатиме</w:t>
      </w:r>
      <w:proofErr w:type="spellEnd"/>
      <w:r w:rsidRPr="00736EF9">
        <w:rPr>
          <w:rFonts w:ascii="Times New Roman" w:hAnsi="Times New Roman" w:cs="Times New Roman"/>
          <w:snapToGrid w:val="0"/>
          <w:sz w:val="20"/>
          <w:szCs w:val="20"/>
        </w:rPr>
        <w:t xml:space="preserve"> від невиконання Замовником його зобов’язань за Договором).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Протягом 3 (трьох) робочих днів з дати припинення Договору незалежно від причин:</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16.4.2. 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16.4.3. Підрядник повинен надати Замовнику: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16.4.3.1. матеріали, що отримані Підрядником від Замовника (в разі надання матеріалів Замовником);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16.4.3.2. інформацію щодо субпідрядних організацій, постачальників, що були залучені Підрядником для </w:t>
      </w:r>
      <w:r w:rsidRPr="00736EF9">
        <w:rPr>
          <w:rFonts w:ascii="Times New Roman" w:hAnsi="Times New Roman" w:cs="Times New Roman"/>
          <w:snapToGrid w:val="0"/>
          <w:sz w:val="20"/>
          <w:szCs w:val="20"/>
        </w:rPr>
        <w:lastRenderedPageBreak/>
        <w:t>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16.4.3.3. виконавчу документацію, визначену Договором, проектною документацією та/або законодавством, на роботи, виконані Підрядником;</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16.4.4. Сторони зобов’язані розпочати звірку взаємних зобов’язань, що виникли на підставі цього Договору:</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16.4.4.1. щодо розрахунків;</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16.4.4.2. щодо виконання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16.5. За результатами звірки, що проводиться у разі припинення Договору Сторони зобов’язані підписати документи, які, зокрема, визначають:</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16.5.1. обсяги та вартість фактично належно виконаних робіт;</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16.5.2. обсяги, строки та порядок виконання робіт, необхідність виконання яких встановлена під час звірки взаємних зобов’язань;</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16.5.3. розмір суми коштів, належних до сплати Підряднику (повернення Замовнику), строки та порядок їх перерахування.</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16.6. Замовник перераховує Підряднику належні йому кошти у розмірі, у порядку та в строки, встановлені відповідним документом, підписаним Сторонами за результатами звірки, але не раніше дати підписання Сторонами акту приймання-передачі матеріальних ресурсів, що повинні бути передані Замовнику (в разі їх наявності).</w:t>
      </w:r>
    </w:p>
    <w:p w:rsidR="00CB0BA5" w:rsidRPr="00736EF9" w:rsidRDefault="00CB0BA5" w:rsidP="00CB0BA5">
      <w:pPr>
        <w:widowControl w:val="0"/>
        <w:spacing w:after="0" w:line="240" w:lineRule="auto"/>
        <w:ind w:firstLine="567"/>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16.7. 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30"/>
      <w:bookmarkEnd w:id="31"/>
    </w:p>
    <w:p w:rsidR="00CB0BA5" w:rsidRPr="00736EF9" w:rsidRDefault="00CB0BA5" w:rsidP="00CB0BA5">
      <w:pPr>
        <w:widowControl w:val="0"/>
        <w:spacing w:after="0" w:line="240" w:lineRule="auto"/>
        <w:ind w:firstLine="709"/>
        <w:contextualSpacing/>
        <w:rPr>
          <w:rFonts w:ascii="Times New Roman" w:hAnsi="Times New Roman" w:cs="Times New Roman"/>
          <w:snapToGrid w:val="0"/>
          <w:sz w:val="20"/>
          <w:szCs w:val="20"/>
        </w:rPr>
      </w:pPr>
    </w:p>
    <w:p w:rsidR="00CB0BA5" w:rsidRPr="00736EF9" w:rsidRDefault="00CB0BA5" w:rsidP="00CB0BA5">
      <w:pPr>
        <w:spacing w:after="0" w:line="240" w:lineRule="auto"/>
        <w:ind w:left="720"/>
        <w:jc w:val="center"/>
        <w:outlineLvl w:val="0"/>
        <w:rPr>
          <w:rFonts w:ascii="Times New Roman" w:hAnsi="Times New Roman" w:cs="Times New Roman"/>
          <w:b/>
          <w:snapToGrid w:val="0"/>
          <w:sz w:val="20"/>
          <w:szCs w:val="20"/>
        </w:rPr>
      </w:pPr>
      <w:r w:rsidRPr="00736EF9">
        <w:rPr>
          <w:rFonts w:ascii="Times New Roman" w:hAnsi="Times New Roman" w:cs="Times New Roman"/>
          <w:b/>
          <w:snapToGrid w:val="0"/>
          <w:sz w:val="20"/>
          <w:szCs w:val="20"/>
        </w:rPr>
        <w:t>17.ІНШІ УМОВИ</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17.1. Сторони Договору підтверджують, що вони мають наступний податковий статус:</w:t>
      </w:r>
    </w:p>
    <w:p w:rsidR="00CB0BA5" w:rsidRPr="00736EF9" w:rsidRDefault="00CB0BA5" w:rsidP="00CB0BA5">
      <w:pPr>
        <w:widowControl w:val="0"/>
        <w:spacing w:after="0" w:line="240" w:lineRule="auto"/>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Замовник – бюджетна та неприбуткова організація.</w:t>
      </w:r>
    </w:p>
    <w:p w:rsidR="00CB0BA5" w:rsidRPr="00736EF9" w:rsidRDefault="00CB0BA5" w:rsidP="00CB0BA5">
      <w:pPr>
        <w:widowControl w:val="0"/>
        <w:spacing w:after="0" w:line="240" w:lineRule="auto"/>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Підрядник – платник податку на прибуток на загальних підставах, платник ПДВ.</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17.4. </w:t>
      </w:r>
      <w:r w:rsidRPr="00736EF9">
        <w:rPr>
          <w:rFonts w:ascii="Times New Roman" w:hAnsi="Times New Roman" w:cs="Times New Roman"/>
          <w:sz w:val="20"/>
          <w:szCs w:val="20"/>
        </w:rPr>
        <w:t>Істотні</w:t>
      </w:r>
      <w:r w:rsidRPr="00736EF9">
        <w:rPr>
          <w:rFonts w:ascii="Times New Roman" w:hAnsi="Times New Roman" w:cs="Times New Roman"/>
          <w:sz w:val="20"/>
          <w:szCs w:val="20"/>
          <w:lang w:eastAsia="uk-U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ст.41 Закону України «Про публічні </w:t>
      </w:r>
      <w:proofErr w:type="spellStart"/>
      <w:r w:rsidRPr="00736EF9">
        <w:rPr>
          <w:rFonts w:ascii="Times New Roman" w:hAnsi="Times New Roman" w:cs="Times New Roman"/>
          <w:sz w:val="20"/>
          <w:szCs w:val="20"/>
          <w:lang w:eastAsia="uk-UA"/>
        </w:rPr>
        <w:t>закупівлв</w:t>
      </w:r>
      <w:proofErr w:type="spellEnd"/>
      <w:r w:rsidRPr="00736EF9">
        <w:rPr>
          <w:rFonts w:ascii="Times New Roman" w:hAnsi="Times New Roman" w:cs="Times New Roman"/>
          <w:sz w:val="20"/>
          <w:szCs w:val="20"/>
          <w:lang w:eastAsia="uk-UA"/>
        </w:rPr>
        <w:t xml:space="preserve">» та пунктом 19 </w:t>
      </w:r>
      <w:r w:rsidRPr="00736EF9">
        <w:rPr>
          <w:rFonts w:ascii="Times New Roman" w:hAnsi="Times New Roman" w:cs="Times New Roman"/>
          <w:color w:val="333333"/>
          <w:sz w:val="20"/>
          <w:szCs w:val="20"/>
          <w:lang w:eastAsia="ru-RU"/>
        </w:rPr>
        <w:t>Постанови Кабінету Міністрів</w:t>
      </w:r>
      <w:r w:rsidRPr="00736EF9">
        <w:rPr>
          <w:rFonts w:ascii="Times New Roman" w:hAnsi="Times New Roman" w:cs="Times New Roman"/>
          <w:b/>
          <w:bCs/>
          <w:sz w:val="20"/>
          <w:szCs w:val="20"/>
          <w:lang w:eastAsia="ru-RU"/>
        </w:rPr>
        <w:t xml:space="preserve"> </w:t>
      </w:r>
      <w:r w:rsidRPr="00736EF9">
        <w:rPr>
          <w:rFonts w:ascii="Times New Roman" w:hAnsi="Times New Roman" w:cs="Times New Roman"/>
          <w:bCs/>
          <w:sz w:val="20"/>
          <w:szCs w:val="20"/>
          <w:lang w:eastAsia="ru-RU"/>
        </w:rPr>
        <w:t>від 12 жовтня 2022 р. № 1178 «</w:t>
      </w:r>
      <w:r w:rsidRPr="00736EF9">
        <w:rPr>
          <w:rFonts w:ascii="Times New Roman" w:hAnsi="Times New Roman" w:cs="Times New Roman"/>
          <w:bCs/>
          <w:color w:val="333333"/>
          <w:sz w:val="20"/>
          <w:szCs w:val="20"/>
          <w:lang w:eastAsia="ru-RU"/>
        </w:rPr>
        <w:t xml:space="preserve">Про затвердження особливостей здійснення публічних </w:t>
      </w:r>
      <w:proofErr w:type="spellStart"/>
      <w:r w:rsidRPr="00736EF9">
        <w:rPr>
          <w:rFonts w:ascii="Times New Roman" w:hAnsi="Times New Roman" w:cs="Times New Roman"/>
          <w:bCs/>
          <w:color w:val="333333"/>
          <w:sz w:val="20"/>
          <w:szCs w:val="20"/>
          <w:lang w:eastAsia="ru-RU"/>
        </w:rPr>
        <w:t>закупівель</w:t>
      </w:r>
      <w:proofErr w:type="spellEnd"/>
      <w:r w:rsidRPr="00736EF9">
        <w:rPr>
          <w:rFonts w:ascii="Times New Roman" w:hAnsi="Times New Roman" w:cs="Times New Roman"/>
          <w:bCs/>
          <w:color w:val="333333"/>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736EF9">
        <w:rPr>
          <w:rFonts w:ascii="Times New Roman" w:hAnsi="Times New Roman" w:cs="Times New Roman"/>
          <w:sz w:val="20"/>
          <w:szCs w:val="20"/>
          <w:lang w:eastAsia="uk-UA"/>
        </w:rPr>
        <w:t>Особливості), а саме:</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1) зменшення обсягів закупівлі, зокрема з урахуванням фактичного обсягу видатків замовника;</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36EF9">
        <w:rPr>
          <w:rFonts w:ascii="Times New Roman" w:eastAsia="Times New Roman" w:hAnsi="Times New Roman" w:cs="Times New Roman"/>
          <w:sz w:val="20"/>
          <w:szCs w:val="20"/>
          <w:lang w:eastAsia="uk-UA"/>
        </w:rPr>
        <w:t>пропорційно</w:t>
      </w:r>
      <w:proofErr w:type="spellEnd"/>
      <w:r w:rsidRPr="00736EF9">
        <w:rPr>
          <w:rFonts w:ascii="Times New Roman" w:eastAsia="Times New Roman" w:hAnsi="Times New Roman" w:cs="Times New Roman"/>
          <w:sz w:val="20"/>
          <w:szCs w:val="20"/>
          <w:lang w:eastAsia="uk-UA"/>
        </w:rPr>
        <w:t xml:space="preserve"> до зміни таких ставок та/або пільг з оподаткування, а також у </w:t>
      </w:r>
      <w:r w:rsidRPr="00736EF9">
        <w:rPr>
          <w:rFonts w:ascii="Times New Roman" w:eastAsia="Times New Roman" w:hAnsi="Times New Roman" w:cs="Times New Roman"/>
          <w:sz w:val="20"/>
          <w:szCs w:val="20"/>
          <w:lang w:eastAsia="uk-UA"/>
        </w:rPr>
        <w:lastRenderedPageBreak/>
        <w:t xml:space="preserve">зв’язку з зміною системи оподаткування </w:t>
      </w:r>
      <w:proofErr w:type="spellStart"/>
      <w:r w:rsidRPr="00736EF9">
        <w:rPr>
          <w:rFonts w:ascii="Times New Roman" w:eastAsia="Times New Roman" w:hAnsi="Times New Roman" w:cs="Times New Roman"/>
          <w:sz w:val="20"/>
          <w:szCs w:val="20"/>
          <w:lang w:eastAsia="uk-UA"/>
        </w:rPr>
        <w:t>пропорційно</w:t>
      </w:r>
      <w:proofErr w:type="spellEnd"/>
      <w:r w:rsidRPr="00736EF9">
        <w:rPr>
          <w:rFonts w:ascii="Times New Roman" w:eastAsia="Times New Roman" w:hAnsi="Times New Roman" w:cs="Times New Roman"/>
          <w:sz w:val="20"/>
          <w:szCs w:val="20"/>
          <w:lang w:eastAsia="uk-UA"/>
        </w:rPr>
        <w:t xml:space="preserve"> до зміни податкового навантаження внаслідок зміни системи оподаткування;</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У цьому випадку Сторони погоджуються, що зміну ціни здійснюють у такому порядку:</w:t>
      </w:r>
    </w:p>
    <w:p w:rsidR="00CB0BA5" w:rsidRPr="00736EF9" w:rsidRDefault="00CB0BA5" w:rsidP="001B6AFD">
      <w:pPr>
        <w:numPr>
          <w:ilvl w:val="0"/>
          <w:numId w:val="41"/>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B0BA5" w:rsidRPr="00736EF9" w:rsidRDefault="00CB0BA5" w:rsidP="001B6AFD">
      <w:pPr>
        <w:numPr>
          <w:ilvl w:val="0"/>
          <w:numId w:val="41"/>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B0BA5" w:rsidRPr="00736EF9" w:rsidRDefault="00CB0BA5" w:rsidP="001B6AFD">
      <w:pPr>
        <w:numPr>
          <w:ilvl w:val="0"/>
          <w:numId w:val="41"/>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B0BA5" w:rsidRPr="00736EF9" w:rsidRDefault="00CB0BA5" w:rsidP="001B6AFD">
      <w:pPr>
        <w:numPr>
          <w:ilvl w:val="0"/>
          <w:numId w:val="41"/>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 xml:space="preserve">зміна ціни відбувається </w:t>
      </w:r>
      <w:proofErr w:type="spellStart"/>
      <w:r w:rsidRPr="00736EF9">
        <w:rPr>
          <w:rFonts w:ascii="Times New Roman" w:eastAsia="Times New Roman" w:hAnsi="Times New Roman" w:cs="Times New Roman"/>
          <w:sz w:val="20"/>
          <w:szCs w:val="20"/>
          <w:lang w:eastAsia="uk-UA"/>
        </w:rPr>
        <w:t>пропорційно</w:t>
      </w:r>
      <w:proofErr w:type="spellEnd"/>
      <w:r w:rsidRPr="00736EF9">
        <w:rPr>
          <w:rFonts w:ascii="Times New Roman" w:eastAsia="Times New Roman" w:hAnsi="Times New Roman" w:cs="Times New Roman"/>
          <w:sz w:val="20"/>
          <w:szCs w:val="20"/>
          <w:lang w:eastAsia="uk-UA"/>
        </w:rPr>
        <w:t xml:space="preserve"> зміненій (зміненим) частині (частинам) складової такої ціни, в тому числі і загальна вартість Договору;</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6EF9">
        <w:rPr>
          <w:rFonts w:ascii="Times New Roman" w:eastAsia="Times New Roman" w:hAnsi="Times New Roman" w:cs="Times New Roman"/>
          <w:sz w:val="20"/>
          <w:szCs w:val="20"/>
          <w:lang w:eastAsia="uk-UA"/>
        </w:rPr>
        <w:t>Platts</w:t>
      </w:r>
      <w:proofErr w:type="spellEnd"/>
      <w:r w:rsidRPr="00736EF9">
        <w:rPr>
          <w:rFonts w:ascii="Times New Roman" w:eastAsia="Times New Roman" w:hAnsi="Times New Roman" w:cs="Times New Roman"/>
          <w:sz w:val="20"/>
          <w:szCs w:val="20"/>
          <w:lang w:eastAsia="uk-UA"/>
        </w:rPr>
        <w:t>, ARGUS, регульованих цін (тарифів), нормативів.</w:t>
      </w:r>
    </w:p>
    <w:p w:rsidR="00CB0BA5" w:rsidRPr="00736EF9" w:rsidRDefault="00CB0BA5" w:rsidP="00CB0BA5">
      <w:pPr>
        <w:spacing w:after="0" w:line="240" w:lineRule="auto"/>
        <w:jc w:val="both"/>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У цьому випадку Сторони погоджуються, що зміну ціни здійснюють у такому порядку:</w:t>
      </w:r>
    </w:p>
    <w:p w:rsidR="00CB0BA5" w:rsidRPr="00736EF9" w:rsidRDefault="00CB0BA5" w:rsidP="001B6AFD">
      <w:pPr>
        <w:numPr>
          <w:ilvl w:val="0"/>
          <w:numId w:val="42"/>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rsidR="00CB0BA5" w:rsidRPr="00736EF9" w:rsidRDefault="00CB0BA5" w:rsidP="001B6AFD">
      <w:pPr>
        <w:numPr>
          <w:ilvl w:val="0"/>
          <w:numId w:val="42"/>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6EF9">
        <w:rPr>
          <w:rFonts w:ascii="Times New Roman" w:eastAsia="Times New Roman" w:hAnsi="Times New Roman" w:cs="Times New Roman"/>
          <w:sz w:val="20"/>
          <w:szCs w:val="20"/>
          <w:lang w:eastAsia="uk-UA"/>
        </w:rPr>
        <w:t>Platts</w:t>
      </w:r>
      <w:proofErr w:type="spellEnd"/>
      <w:r w:rsidRPr="00736EF9">
        <w:rPr>
          <w:rFonts w:ascii="Times New Roman" w:eastAsia="Times New Roman" w:hAnsi="Times New Roman" w:cs="Times New Roman"/>
          <w:sz w:val="20"/>
          <w:szCs w:val="20"/>
          <w:lang w:eastAsia="uk-UA"/>
        </w:rPr>
        <w:t>, ARGUS, регульованих цін (тарифів), нормативів.</w:t>
      </w:r>
    </w:p>
    <w:p w:rsidR="00CB0BA5" w:rsidRPr="00736EF9" w:rsidRDefault="00CB0BA5" w:rsidP="001B6AFD">
      <w:pPr>
        <w:numPr>
          <w:ilvl w:val="0"/>
          <w:numId w:val="42"/>
        </w:numPr>
        <w:spacing w:after="0" w:line="240" w:lineRule="auto"/>
        <w:jc w:val="both"/>
        <w:textAlignment w:val="baseline"/>
        <w:rPr>
          <w:rFonts w:ascii="Times New Roman" w:eastAsia="Times New Roman" w:hAnsi="Times New Roman" w:cs="Times New Roman"/>
          <w:sz w:val="20"/>
          <w:szCs w:val="20"/>
          <w:lang w:eastAsia="uk-UA"/>
        </w:rPr>
      </w:pPr>
      <w:r w:rsidRPr="00736EF9">
        <w:rPr>
          <w:rFonts w:ascii="Times New Roman" w:eastAsia="Times New Roman" w:hAnsi="Times New Roman" w:cs="Times New Roman"/>
          <w:sz w:val="20"/>
          <w:szCs w:val="20"/>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6EF9">
        <w:rPr>
          <w:rFonts w:ascii="Times New Roman" w:eastAsia="Times New Roman" w:hAnsi="Times New Roman" w:cs="Times New Roman"/>
          <w:sz w:val="20"/>
          <w:szCs w:val="20"/>
          <w:lang w:eastAsia="uk-UA"/>
        </w:rPr>
        <w:t>Platts</w:t>
      </w:r>
      <w:proofErr w:type="spellEnd"/>
      <w:r w:rsidRPr="00736EF9">
        <w:rPr>
          <w:rFonts w:ascii="Times New Roman" w:eastAsia="Times New Roman" w:hAnsi="Times New Roman" w:cs="Times New Roman"/>
          <w:sz w:val="20"/>
          <w:szCs w:val="20"/>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B0BA5" w:rsidRPr="00736EF9" w:rsidRDefault="00CB0BA5" w:rsidP="00CB0BA5">
      <w:pPr>
        <w:spacing w:after="0" w:line="240" w:lineRule="auto"/>
        <w:ind w:left="720"/>
        <w:jc w:val="both"/>
        <w:textAlignment w:val="baseline"/>
        <w:rPr>
          <w:rFonts w:ascii="Times New Roman" w:eastAsia="Times New Roman" w:hAnsi="Times New Roman" w:cs="Times New Roman"/>
          <w:sz w:val="20"/>
          <w:szCs w:val="20"/>
          <w:lang w:eastAsia="uk-UA"/>
        </w:rPr>
      </w:pPr>
      <w:r w:rsidRPr="00736EF9">
        <w:rPr>
          <w:rFonts w:ascii="Times New Roman" w:hAnsi="Times New Roman" w:cs="Times New Roman"/>
          <w:color w:val="333333"/>
          <w:sz w:val="20"/>
          <w:szCs w:val="20"/>
          <w:lang w:eastAsia="ru-RU"/>
        </w:rPr>
        <w:t>17.5. Якщо після початку виконання робіт за цим договором у Замовника виникне необхідність у закупівлі додаткових робіт, пов’язаних з предметом закупівлі цього договору, які Замовник не міг передбачити, Сторони мають можливість протягом трьох років після укладення цього договору, укласти договір згідно пп.8 п.13 Постанови Кабінету Міністрів</w:t>
      </w:r>
      <w:r w:rsidRPr="00736EF9">
        <w:rPr>
          <w:rFonts w:ascii="Times New Roman" w:hAnsi="Times New Roman" w:cs="Times New Roman"/>
          <w:b/>
          <w:bCs/>
          <w:sz w:val="20"/>
          <w:szCs w:val="20"/>
          <w:lang w:eastAsia="ru-RU"/>
        </w:rPr>
        <w:t xml:space="preserve"> </w:t>
      </w:r>
      <w:r w:rsidRPr="00736EF9">
        <w:rPr>
          <w:rFonts w:ascii="Times New Roman" w:hAnsi="Times New Roman" w:cs="Times New Roman"/>
          <w:bCs/>
          <w:sz w:val="20"/>
          <w:szCs w:val="20"/>
          <w:lang w:eastAsia="ru-RU"/>
        </w:rPr>
        <w:t>від 12 жовтня 2022 р. № 1178 «</w:t>
      </w:r>
      <w:r w:rsidRPr="00736EF9">
        <w:rPr>
          <w:rFonts w:ascii="Times New Roman" w:hAnsi="Times New Roman" w:cs="Times New Roman"/>
          <w:bCs/>
          <w:color w:val="333333"/>
          <w:sz w:val="20"/>
          <w:szCs w:val="20"/>
          <w:lang w:eastAsia="ru-RU"/>
        </w:rPr>
        <w:t xml:space="preserve">Про затвердження особливостей здійснення публічних </w:t>
      </w:r>
      <w:proofErr w:type="spellStart"/>
      <w:r w:rsidRPr="00736EF9">
        <w:rPr>
          <w:rFonts w:ascii="Times New Roman" w:hAnsi="Times New Roman" w:cs="Times New Roman"/>
          <w:bCs/>
          <w:color w:val="333333"/>
          <w:sz w:val="20"/>
          <w:szCs w:val="20"/>
          <w:lang w:eastAsia="ru-RU"/>
        </w:rPr>
        <w:t>закупівель</w:t>
      </w:r>
      <w:proofErr w:type="spellEnd"/>
      <w:r w:rsidRPr="00736EF9">
        <w:rPr>
          <w:rFonts w:ascii="Times New Roman" w:hAnsi="Times New Roman" w:cs="Times New Roman"/>
          <w:bCs/>
          <w:color w:val="333333"/>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6EF9">
        <w:rPr>
          <w:rFonts w:ascii="Times New Roman" w:hAnsi="Times New Roman" w:cs="Times New Roman"/>
          <w:color w:val="333333"/>
          <w:sz w:val="20"/>
          <w:szCs w:val="20"/>
          <w:lang w:eastAsia="ru-RU"/>
        </w:rPr>
        <w:t>.</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17.6.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w:t>
      </w:r>
      <w:proofErr w:type="spellStart"/>
      <w:r w:rsidRPr="00736EF9">
        <w:rPr>
          <w:rFonts w:ascii="Times New Roman" w:hAnsi="Times New Roman" w:cs="Times New Roman"/>
          <w:snapToGrid w:val="0"/>
          <w:sz w:val="20"/>
          <w:szCs w:val="20"/>
        </w:rPr>
        <w:t>адресою</w:t>
      </w:r>
      <w:proofErr w:type="spellEnd"/>
      <w:r w:rsidRPr="00736EF9">
        <w:rPr>
          <w:rFonts w:ascii="Times New Roman" w:hAnsi="Times New Roman" w:cs="Times New Roman"/>
          <w:snapToGrid w:val="0"/>
          <w:sz w:val="20"/>
          <w:szCs w:val="20"/>
        </w:rPr>
        <w:t>, зазначеною у Договорі.</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 xml:space="preserve">17.7.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 </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17.8.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17.10.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17.11.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CB0BA5" w:rsidRPr="00736EF9" w:rsidRDefault="00CB0BA5" w:rsidP="00CB0BA5">
      <w:pPr>
        <w:widowControl w:val="0"/>
        <w:spacing w:after="0" w:line="240" w:lineRule="auto"/>
        <w:ind w:firstLine="709"/>
        <w:contextualSpacing/>
        <w:jc w:val="both"/>
        <w:rPr>
          <w:rFonts w:ascii="Times New Roman" w:hAnsi="Times New Roman" w:cs="Times New Roman"/>
          <w:snapToGrid w:val="0"/>
          <w:sz w:val="20"/>
          <w:szCs w:val="20"/>
        </w:rPr>
      </w:pPr>
      <w:r w:rsidRPr="00736EF9">
        <w:rPr>
          <w:rFonts w:ascii="Times New Roman" w:hAnsi="Times New Roman" w:cs="Times New Roman"/>
          <w:snapToGrid w:val="0"/>
          <w:sz w:val="20"/>
          <w:szCs w:val="20"/>
        </w:rPr>
        <w:t>17.12.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CB0BA5" w:rsidRPr="00736EF9" w:rsidRDefault="00CB0BA5" w:rsidP="00CB0BA5">
      <w:pPr>
        <w:widowControl w:val="0"/>
        <w:spacing w:after="0" w:line="240" w:lineRule="auto"/>
        <w:ind w:firstLine="709"/>
        <w:contextualSpacing/>
        <w:rPr>
          <w:rFonts w:ascii="Times New Roman" w:hAnsi="Times New Roman" w:cs="Times New Roman"/>
          <w:snapToGrid w:val="0"/>
          <w:sz w:val="20"/>
          <w:szCs w:val="20"/>
        </w:rPr>
      </w:pPr>
    </w:p>
    <w:p w:rsidR="00CB0BA5" w:rsidRPr="00736EF9" w:rsidRDefault="00CB0BA5" w:rsidP="00CB0BA5">
      <w:pPr>
        <w:spacing w:after="0" w:line="240" w:lineRule="auto"/>
        <w:ind w:firstLine="567"/>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18.Додатки до Договору</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r w:rsidRPr="00736EF9">
        <w:rPr>
          <w:rFonts w:ascii="Times New Roman" w:hAnsi="Times New Roman" w:cs="Times New Roman"/>
          <w:snapToGrid w:val="0"/>
          <w:sz w:val="20"/>
          <w:szCs w:val="20"/>
        </w:rPr>
        <w:lastRenderedPageBreak/>
        <w:t xml:space="preserve">18.1. До цього Договору додаються: </w:t>
      </w:r>
    </w:p>
    <w:p w:rsidR="00CB0BA5" w:rsidRPr="00736EF9" w:rsidRDefault="00CB0BA5" w:rsidP="001B6AFD">
      <w:pPr>
        <w:pStyle w:val="a7"/>
        <w:widowControl w:val="0"/>
        <w:numPr>
          <w:ilvl w:val="0"/>
          <w:numId w:val="43"/>
        </w:numPr>
        <w:spacing w:after="0" w:line="240" w:lineRule="auto"/>
        <w:ind w:left="0" w:firstLine="567"/>
        <w:rPr>
          <w:rFonts w:ascii="Times New Roman" w:hAnsi="Times New Roman" w:cs="Times New Roman"/>
          <w:snapToGrid w:val="0"/>
          <w:sz w:val="20"/>
          <w:szCs w:val="20"/>
        </w:rPr>
      </w:pPr>
      <w:r w:rsidRPr="00736EF9">
        <w:rPr>
          <w:rFonts w:ascii="Times New Roman" w:hAnsi="Times New Roman" w:cs="Times New Roman"/>
          <w:snapToGrid w:val="0"/>
          <w:sz w:val="20"/>
          <w:szCs w:val="20"/>
        </w:rPr>
        <w:t>Додаток № 1 – Договірна ціна;</w:t>
      </w:r>
    </w:p>
    <w:p w:rsidR="00CB0BA5" w:rsidRPr="00736EF9" w:rsidRDefault="00CB0BA5" w:rsidP="001B6AFD">
      <w:pPr>
        <w:pStyle w:val="a7"/>
        <w:widowControl w:val="0"/>
        <w:numPr>
          <w:ilvl w:val="0"/>
          <w:numId w:val="43"/>
        </w:numPr>
        <w:spacing w:after="0" w:line="240" w:lineRule="auto"/>
        <w:ind w:left="0" w:firstLine="567"/>
        <w:rPr>
          <w:rFonts w:ascii="Times New Roman" w:hAnsi="Times New Roman" w:cs="Times New Roman"/>
          <w:snapToGrid w:val="0"/>
          <w:sz w:val="20"/>
          <w:szCs w:val="20"/>
          <w:lang w:val="ru-RU"/>
        </w:rPr>
      </w:pPr>
      <w:proofErr w:type="spellStart"/>
      <w:r w:rsidRPr="00736EF9">
        <w:rPr>
          <w:rFonts w:ascii="Times New Roman" w:hAnsi="Times New Roman" w:cs="Times New Roman"/>
          <w:snapToGrid w:val="0"/>
          <w:sz w:val="20"/>
          <w:szCs w:val="20"/>
          <w:lang w:val="ru-RU"/>
        </w:rPr>
        <w:t>Додаток</w:t>
      </w:r>
      <w:proofErr w:type="spellEnd"/>
      <w:r w:rsidRPr="00736EF9">
        <w:rPr>
          <w:rFonts w:ascii="Times New Roman" w:hAnsi="Times New Roman" w:cs="Times New Roman"/>
          <w:snapToGrid w:val="0"/>
          <w:sz w:val="20"/>
          <w:szCs w:val="20"/>
          <w:lang w:val="ru-RU"/>
        </w:rPr>
        <w:t xml:space="preserve"> № 2 – </w:t>
      </w:r>
      <w:proofErr w:type="spellStart"/>
      <w:r w:rsidRPr="00736EF9">
        <w:rPr>
          <w:rFonts w:ascii="Times New Roman" w:hAnsi="Times New Roman" w:cs="Times New Roman"/>
          <w:snapToGrid w:val="0"/>
          <w:sz w:val="20"/>
          <w:szCs w:val="20"/>
          <w:lang w:val="ru-RU"/>
        </w:rPr>
        <w:t>Календарний</w:t>
      </w:r>
      <w:proofErr w:type="spellEnd"/>
      <w:r w:rsidRPr="00736EF9">
        <w:rPr>
          <w:rFonts w:ascii="Times New Roman" w:hAnsi="Times New Roman" w:cs="Times New Roman"/>
          <w:snapToGrid w:val="0"/>
          <w:sz w:val="20"/>
          <w:szCs w:val="20"/>
          <w:lang w:val="ru-RU"/>
        </w:rPr>
        <w:t xml:space="preserve"> </w:t>
      </w:r>
      <w:proofErr w:type="spellStart"/>
      <w:r w:rsidRPr="00736EF9">
        <w:rPr>
          <w:rFonts w:ascii="Times New Roman" w:hAnsi="Times New Roman" w:cs="Times New Roman"/>
          <w:snapToGrid w:val="0"/>
          <w:sz w:val="20"/>
          <w:szCs w:val="20"/>
          <w:lang w:val="ru-RU"/>
        </w:rPr>
        <w:t>графік</w:t>
      </w:r>
      <w:proofErr w:type="spellEnd"/>
      <w:r w:rsidRPr="00736EF9">
        <w:rPr>
          <w:rFonts w:ascii="Times New Roman" w:hAnsi="Times New Roman" w:cs="Times New Roman"/>
          <w:snapToGrid w:val="0"/>
          <w:sz w:val="20"/>
          <w:szCs w:val="20"/>
          <w:lang w:val="ru-RU"/>
        </w:rPr>
        <w:t xml:space="preserve"> </w:t>
      </w:r>
      <w:proofErr w:type="spellStart"/>
      <w:r w:rsidRPr="00736EF9">
        <w:rPr>
          <w:rFonts w:ascii="Times New Roman" w:hAnsi="Times New Roman" w:cs="Times New Roman"/>
          <w:snapToGrid w:val="0"/>
          <w:sz w:val="20"/>
          <w:szCs w:val="20"/>
          <w:lang w:val="ru-RU"/>
        </w:rPr>
        <w:t>виконання</w:t>
      </w:r>
      <w:proofErr w:type="spellEnd"/>
      <w:r w:rsidRPr="00736EF9">
        <w:rPr>
          <w:rFonts w:ascii="Times New Roman" w:hAnsi="Times New Roman" w:cs="Times New Roman"/>
          <w:snapToGrid w:val="0"/>
          <w:sz w:val="20"/>
          <w:szCs w:val="20"/>
          <w:lang w:val="ru-RU"/>
        </w:rPr>
        <w:t xml:space="preserve"> </w:t>
      </w:r>
      <w:proofErr w:type="spellStart"/>
      <w:r w:rsidRPr="00736EF9">
        <w:rPr>
          <w:rFonts w:ascii="Times New Roman" w:hAnsi="Times New Roman" w:cs="Times New Roman"/>
          <w:snapToGrid w:val="0"/>
          <w:sz w:val="20"/>
          <w:szCs w:val="20"/>
          <w:lang w:val="ru-RU"/>
        </w:rPr>
        <w:t>робіт</w:t>
      </w:r>
      <w:proofErr w:type="spellEnd"/>
      <w:r w:rsidRPr="00736EF9">
        <w:rPr>
          <w:rFonts w:ascii="Times New Roman" w:hAnsi="Times New Roman" w:cs="Times New Roman"/>
          <w:snapToGrid w:val="0"/>
          <w:sz w:val="20"/>
          <w:szCs w:val="20"/>
          <w:lang w:val="ru-RU"/>
        </w:rPr>
        <w:t>.</w:t>
      </w: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p>
    <w:p w:rsidR="00CB0BA5" w:rsidRPr="00736EF9" w:rsidRDefault="00CB0BA5" w:rsidP="00CB0BA5">
      <w:pPr>
        <w:widowControl w:val="0"/>
        <w:spacing w:after="0" w:line="240" w:lineRule="auto"/>
        <w:ind w:firstLine="567"/>
        <w:contextualSpacing/>
        <w:rPr>
          <w:rFonts w:ascii="Times New Roman" w:hAnsi="Times New Roman" w:cs="Times New Roman"/>
          <w:snapToGrid w:val="0"/>
          <w:sz w:val="20"/>
          <w:szCs w:val="20"/>
        </w:rPr>
      </w:pPr>
      <w:r w:rsidRPr="00736EF9">
        <w:rPr>
          <w:rFonts w:ascii="Times New Roman" w:hAnsi="Times New Roman" w:cs="Times New Roman"/>
          <w:snapToGrid w:val="0"/>
          <w:sz w:val="20"/>
          <w:szCs w:val="20"/>
        </w:rPr>
        <w:t>18.2. Додатки є невід’ємними частинами цього Договору.</w:t>
      </w:r>
    </w:p>
    <w:p w:rsidR="00CB0BA5" w:rsidRPr="00736EF9" w:rsidRDefault="00CB0BA5" w:rsidP="00CB0BA5">
      <w:pPr>
        <w:spacing w:after="0" w:line="240" w:lineRule="auto"/>
        <w:ind w:left="720"/>
        <w:jc w:val="center"/>
        <w:outlineLvl w:val="0"/>
        <w:rPr>
          <w:rFonts w:ascii="Times New Roman" w:hAnsi="Times New Roman" w:cs="Times New Roman"/>
          <w:b/>
          <w:caps/>
          <w:sz w:val="20"/>
          <w:szCs w:val="20"/>
        </w:rPr>
      </w:pPr>
    </w:p>
    <w:p w:rsidR="00CB0BA5" w:rsidRPr="00736EF9" w:rsidRDefault="00CB0BA5" w:rsidP="00CB0BA5">
      <w:pPr>
        <w:spacing w:after="0" w:line="240" w:lineRule="auto"/>
        <w:ind w:left="720"/>
        <w:jc w:val="center"/>
        <w:outlineLvl w:val="0"/>
        <w:rPr>
          <w:rFonts w:ascii="Times New Roman" w:hAnsi="Times New Roman" w:cs="Times New Roman"/>
          <w:b/>
          <w:caps/>
          <w:sz w:val="20"/>
          <w:szCs w:val="20"/>
        </w:rPr>
      </w:pPr>
      <w:r w:rsidRPr="00736EF9">
        <w:rPr>
          <w:rFonts w:ascii="Times New Roman" w:hAnsi="Times New Roman" w:cs="Times New Roman"/>
          <w:b/>
          <w:caps/>
          <w:sz w:val="20"/>
          <w:szCs w:val="20"/>
        </w:rPr>
        <w:t>19. РЕКВІЗИТИ ТА ПІДПИСИ СТОРІН</w:t>
      </w:r>
    </w:p>
    <w:tbl>
      <w:tblPr>
        <w:tblW w:w="10064" w:type="dxa"/>
        <w:tblLayout w:type="fixed"/>
        <w:tblLook w:val="0000" w:firstRow="0" w:lastRow="0" w:firstColumn="0" w:lastColumn="0" w:noHBand="0" w:noVBand="0"/>
      </w:tblPr>
      <w:tblGrid>
        <w:gridCol w:w="5245"/>
        <w:gridCol w:w="4819"/>
      </w:tblGrid>
      <w:tr w:rsidR="00CB0BA5" w:rsidRPr="00736EF9" w:rsidTr="008E2A23">
        <w:trPr>
          <w:trHeight w:val="6433"/>
        </w:trPr>
        <w:tc>
          <w:tcPr>
            <w:tcW w:w="5245" w:type="dxa"/>
            <w:shd w:val="clear" w:color="auto" w:fill="auto"/>
          </w:tcPr>
          <w:p w:rsidR="00CB0BA5" w:rsidRPr="00736EF9" w:rsidRDefault="00CB0BA5" w:rsidP="008E2A23">
            <w:pPr>
              <w:jc w:val="center"/>
              <w:rPr>
                <w:rFonts w:ascii="Times New Roman" w:hAnsi="Times New Roman" w:cs="Times New Roman"/>
                <w:b/>
                <w:bCs/>
                <w:sz w:val="20"/>
                <w:szCs w:val="20"/>
              </w:rPr>
            </w:pPr>
            <w:bookmarkStart w:id="32" w:name="_Hlk145488936"/>
            <w:r w:rsidRPr="00736EF9">
              <w:rPr>
                <w:rFonts w:ascii="Times New Roman" w:hAnsi="Times New Roman" w:cs="Times New Roman"/>
                <w:b/>
                <w:bCs/>
                <w:sz w:val="20"/>
                <w:szCs w:val="20"/>
              </w:rPr>
              <w:t>ЗАМОВНИК:</w:t>
            </w:r>
          </w:p>
          <w:p w:rsidR="00CB0BA5" w:rsidRPr="00736EF9" w:rsidRDefault="00CB0BA5" w:rsidP="008E2A23">
            <w:pPr>
              <w:suppressAutoHyphens/>
              <w:spacing w:after="0" w:line="240" w:lineRule="auto"/>
              <w:jc w:val="center"/>
              <w:outlineLvl w:val="0"/>
              <w:rPr>
                <w:rFonts w:ascii="Times New Roman" w:eastAsia="Times New Roman" w:hAnsi="Times New Roman" w:cs="Times New Roman"/>
                <w:sz w:val="20"/>
                <w:szCs w:val="20"/>
                <w:lang w:eastAsia="zh-CN"/>
              </w:rPr>
            </w:pPr>
            <w:proofErr w:type="spellStart"/>
            <w:r w:rsidRPr="00736EF9">
              <w:rPr>
                <w:rFonts w:ascii="Times New Roman" w:eastAsia="Calibri" w:hAnsi="Times New Roman" w:cs="Times New Roman"/>
                <w:b/>
                <w:sz w:val="20"/>
                <w:szCs w:val="20"/>
                <w:lang w:eastAsia="uk-UA"/>
              </w:rPr>
              <w:t>Зазимська</w:t>
            </w:r>
            <w:proofErr w:type="spellEnd"/>
            <w:r w:rsidRPr="00736EF9">
              <w:rPr>
                <w:rFonts w:ascii="Times New Roman" w:eastAsia="Calibri" w:hAnsi="Times New Roman" w:cs="Times New Roman"/>
                <w:b/>
                <w:sz w:val="20"/>
                <w:szCs w:val="20"/>
                <w:lang w:eastAsia="uk-UA"/>
              </w:rPr>
              <w:t xml:space="preserve"> сільська рада</w:t>
            </w:r>
          </w:p>
          <w:p w:rsidR="00CB0BA5" w:rsidRPr="00736EF9" w:rsidRDefault="00CB0BA5" w:rsidP="008E2A23">
            <w:pPr>
              <w:suppressAutoHyphens/>
              <w:spacing w:after="0" w:line="240" w:lineRule="auto"/>
              <w:jc w:val="center"/>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
                <w:sz w:val="20"/>
                <w:szCs w:val="20"/>
                <w:lang w:eastAsia="uk-UA"/>
              </w:rPr>
              <w:t>Броварського району Київської області</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 xml:space="preserve">Місцезнаходження: 07415, Київська обл., </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 xml:space="preserve">Броварський р., с. </w:t>
            </w:r>
            <w:proofErr w:type="spellStart"/>
            <w:r w:rsidRPr="00736EF9">
              <w:rPr>
                <w:rFonts w:ascii="Times New Roman" w:eastAsia="Calibri" w:hAnsi="Times New Roman" w:cs="Times New Roman"/>
                <w:bCs/>
                <w:sz w:val="20"/>
                <w:szCs w:val="20"/>
                <w:lang w:eastAsia="uk-UA"/>
              </w:rPr>
              <w:t>Зазим'я</w:t>
            </w:r>
            <w:proofErr w:type="spellEnd"/>
            <w:r w:rsidRPr="00736EF9">
              <w:rPr>
                <w:rFonts w:ascii="Times New Roman" w:eastAsia="Calibri" w:hAnsi="Times New Roman" w:cs="Times New Roman"/>
                <w:bCs/>
                <w:sz w:val="20"/>
                <w:szCs w:val="20"/>
                <w:lang w:eastAsia="uk-UA"/>
              </w:rPr>
              <w:t>, вул. Широка, 6</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Код ЄДРПОУ: 04363876</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Платіжні реквізити:</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Р/р UA _____________________________________</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МФО 820172</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Броварське УДКСУ Київської області</w:t>
            </w:r>
          </w:p>
          <w:p w:rsidR="00CB0BA5" w:rsidRPr="00736EF9" w:rsidRDefault="00CB0BA5" w:rsidP="008E2A23">
            <w:pPr>
              <w:suppressAutoHyphens/>
              <w:spacing w:after="0" w:line="240" w:lineRule="auto"/>
              <w:outlineLvl w:val="0"/>
              <w:rPr>
                <w:rFonts w:ascii="Times New Roman" w:eastAsia="Times New Roman" w:hAnsi="Times New Roman" w:cs="Times New Roman"/>
                <w:sz w:val="20"/>
                <w:szCs w:val="20"/>
                <w:lang w:val="en-AU" w:eastAsia="zh-CN"/>
              </w:rPr>
            </w:pPr>
            <w:proofErr w:type="spellStart"/>
            <w:r w:rsidRPr="00736EF9">
              <w:rPr>
                <w:rFonts w:ascii="Times New Roman" w:eastAsia="Calibri" w:hAnsi="Times New Roman" w:cs="Times New Roman"/>
                <w:bCs/>
                <w:sz w:val="20"/>
                <w:szCs w:val="20"/>
                <w:lang w:eastAsia="uk-UA"/>
              </w:rPr>
              <w:t>Тел</w:t>
            </w:r>
            <w:proofErr w:type="spellEnd"/>
            <w:r w:rsidRPr="00736EF9">
              <w:rPr>
                <w:rFonts w:ascii="Times New Roman" w:eastAsia="Calibri" w:hAnsi="Times New Roman" w:cs="Times New Roman"/>
                <w:bCs/>
                <w:sz w:val="20"/>
                <w:szCs w:val="20"/>
                <w:lang w:eastAsia="uk-UA"/>
              </w:rPr>
              <w:t>. +380459429281</w:t>
            </w:r>
          </w:p>
          <w:p w:rsidR="00CB0BA5" w:rsidRPr="00736EF9" w:rsidRDefault="00CB0BA5" w:rsidP="008E2A23">
            <w:pPr>
              <w:rPr>
                <w:rFonts w:ascii="Times New Roman" w:eastAsia="Calibri" w:hAnsi="Times New Roman" w:cs="Times New Roman"/>
                <w:bCs/>
                <w:sz w:val="20"/>
                <w:szCs w:val="20"/>
                <w:lang w:eastAsia="uk-UA"/>
              </w:rPr>
            </w:pPr>
            <w:r w:rsidRPr="00736EF9">
              <w:rPr>
                <w:rFonts w:ascii="Times New Roman" w:eastAsia="Calibri" w:hAnsi="Times New Roman" w:cs="Times New Roman"/>
                <w:bCs/>
                <w:sz w:val="20"/>
                <w:szCs w:val="20"/>
                <w:lang w:eastAsia="uk-UA"/>
              </w:rPr>
              <w:t>e-</w:t>
            </w:r>
            <w:proofErr w:type="spellStart"/>
            <w:r w:rsidRPr="00736EF9">
              <w:rPr>
                <w:rFonts w:ascii="Times New Roman" w:eastAsia="Calibri" w:hAnsi="Times New Roman" w:cs="Times New Roman"/>
                <w:bCs/>
                <w:sz w:val="20"/>
                <w:szCs w:val="20"/>
                <w:lang w:eastAsia="uk-UA"/>
              </w:rPr>
              <w:t>mail</w:t>
            </w:r>
            <w:proofErr w:type="spellEnd"/>
            <w:r w:rsidRPr="00736EF9">
              <w:rPr>
                <w:rFonts w:ascii="Times New Roman" w:eastAsia="Calibri" w:hAnsi="Times New Roman" w:cs="Times New Roman"/>
                <w:bCs/>
                <w:sz w:val="20"/>
                <w:szCs w:val="20"/>
                <w:lang w:eastAsia="uk-UA"/>
              </w:rPr>
              <w:t xml:space="preserve">: </w:t>
            </w:r>
            <w:hyperlink r:id="rId14" w:history="1">
              <w:r w:rsidRPr="00736EF9">
                <w:rPr>
                  <w:rStyle w:val="a5"/>
                  <w:rFonts w:ascii="Times New Roman" w:eastAsia="Calibri" w:hAnsi="Times New Roman" w:cs="Times New Roman"/>
                  <w:bCs/>
                  <w:sz w:val="20"/>
                  <w:szCs w:val="20"/>
                  <w:lang w:eastAsia="uk-UA"/>
                </w:rPr>
                <w:t>zotg@ukr.net</w:t>
              </w:r>
            </w:hyperlink>
          </w:p>
          <w:p w:rsidR="00CB0BA5" w:rsidRPr="00736EF9" w:rsidRDefault="00CB0BA5" w:rsidP="008E2A23">
            <w:pPr>
              <w:suppressAutoHyphens/>
              <w:spacing w:after="0" w:line="240" w:lineRule="auto"/>
              <w:jc w:val="both"/>
              <w:outlineLvl w:val="0"/>
              <w:rPr>
                <w:rFonts w:ascii="Times New Roman" w:eastAsia="Calibri" w:hAnsi="Times New Roman" w:cs="Times New Roman"/>
                <w:bCs/>
                <w:sz w:val="20"/>
                <w:szCs w:val="20"/>
                <w:lang w:eastAsia="uk-UA"/>
              </w:rPr>
            </w:pPr>
          </w:p>
          <w:p w:rsidR="00CB0BA5" w:rsidRPr="00736EF9" w:rsidRDefault="00CB0BA5" w:rsidP="008E2A23">
            <w:pPr>
              <w:suppressAutoHyphens/>
              <w:spacing w:after="0" w:line="240" w:lineRule="auto"/>
              <w:jc w:val="both"/>
              <w:outlineLvl w:val="0"/>
              <w:rPr>
                <w:rFonts w:ascii="Times New Roman" w:eastAsia="Calibri" w:hAnsi="Times New Roman" w:cs="Times New Roman"/>
                <w:bCs/>
                <w:sz w:val="20"/>
                <w:szCs w:val="20"/>
                <w:lang w:eastAsia="uk-UA"/>
              </w:rPr>
            </w:pPr>
          </w:p>
          <w:p w:rsidR="00CB0BA5" w:rsidRPr="00736EF9" w:rsidRDefault="00CB0BA5" w:rsidP="008E2A23">
            <w:pPr>
              <w:suppressAutoHyphens/>
              <w:spacing w:after="0" w:line="240" w:lineRule="auto"/>
              <w:jc w:val="both"/>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 xml:space="preserve">Від </w:t>
            </w:r>
            <w:proofErr w:type="spellStart"/>
            <w:r w:rsidRPr="00736EF9">
              <w:rPr>
                <w:rFonts w:ascii="Times New Roman" w:eastAsia="Calibri" w:hAnsi="Times New Roman" w:cs="Times New Roman"/>
                <w:bCs/>
                <w:sz w:val="20"/>
                <w:szCs w:val="20"/>
                <w:lang w:eastAsia="uk-UA"/>
              </w:rPr>
              <w:t>Зазимської</w:t>
            </w:r>
            <w:proofErr w:type="spellEnd"/>
            <w:r w:rsidRPr="00736EF9">
              <w:rPr>
                <w:rFonts w:ascii="Times New Roman" w:eastAsia="Calibri" w:hAnsi="Times New Roman" w:cs="Times New Roman"/>
                <w:bCs/>
                <w:sz w:val="20"/>
                <w:szCs w:val="20"/>
                <w:lang w:eastAsia="uk-UA"/>
              </w:rPr>
              <w:t xml:space="preserve"> сільської ради</w:t>
            </w:r>
          </w:p>
          <w:p w:rsidR="00CB0BA5" w:rsidRPr="00736EF9" w:rsidRDefault="00CB0BA5" w:rsidP="008E2A23">
            <w:pPr>
              <w:suppressAutoHyphens/>
              <w:spacing w:after="0" w:line="240" w:lineRule="auto"/>
              <w:jc w:val="both"/>
              <w:outlineLvl w:val="0"/>
              <w:rPr>
                <w:rFonts w:ascii="Times New Roman" w:eastAsia="Times New Roman" w:hAnsi="Times New Roman" w:cs="Times New Roman"/>
                <w:sz w:val="20"/>
                <w:szCs w:val="20"/>
                <w:lang w:eastAsia="zh-CN"/>
              </w:rPr>
            </w:pPr>
            <w:r w:rsidRPr="00736EF9">
              <w:rPr>
                <w:rFonts w:ascii="Times New Roman" w:eastAsia="Calibri" w:hAnsi="Times New Roman" w:cs="Times New Roman"/>
                <w:bCs/>
                <w:sz w:val="20"/>
                <w:szCs w:val="20"/>
                <w:lang w:eastAsia="uk-UA"/>
              </w:rPr>
              <w:t xml:space="preserve">Броварського району Київської області </w:t>
            </w:r>
          </w:p>
          <w:p w:rsidR="00CB0BA5" w:rsidRPr="00736EF9" w:rsidRDefault="00CB0BA5" w:rsidP="008E2A23">
            <w:pPr>
              <w:rPr>
                <w:rFonts w:ascii="Times New Roman" w:eastAsia="Calibri" w:hAnsi="Times New Roman" w:cs="Times New Roman"/>
                <w:bCs/>
                <w:sz w:val="20"/>
                <w:szCs w:val="20"/>
                <w:lang w:eastAsia="uk-UA"/>
              </w:rPr>
            </w:pPr>
          </w:p>
          <w:p w:rsidR="00CB0BA5" w:rsidRPr="00736EF9" w:rsidRDefault="00CB0BA5" w:rsidP="008E2A23">
            <w:pPr>
              <w:rPr>
                <w:rFonts w:ascii="Times New Roman" w:hAnsi="Times New Roman" w:cs="Times New Roman"/>
                <w:sz w:val="20"/>
                <w:szCs w:val="20"/>
              </w:rPr>
            </w:pPr>
            <w:r w:rsidRPr="00736EF9">
              <w:rPr>
                <w:rFonts w:ascii="Times New Roman" w:hAnsi="Times New Roman" w:cs="Times New Roman"/>
                <w:sz w:val="20"/>
                <w:szCs w:val="20"/>
              </w:rPr>
              <w:t>Сільський голова</w:t>
            </w:r>
          </w:p>
          <w:p w:rsidR="00CB0BA5" w:rsidRPr="00736EF9" w:rsidRDefault="00CB0BA5" w:rsidP="008E2A23">
            <w:pPr>
              <w:rPr>
                <w:rFonts w:ascii="Times New Roman" w:hAnsi="Times New Roman" w:cs="Times New Roman"/>
                <w:sz w:val="20"/>
                <w:szCs w:val="20"/>
              </w:rPr>
            </w:pPr>
          </w:p>
          <w:p w:rsidR="00CB0BA5" w:rsidRPr="00736EF9" w:rsidRDefault="00CB0BA5" w:rsidP="008E2A23">
            <w:pPr>
              <w:rPr>
                <w:rFonts w:ascii="Times New Roman" w:hAnsi="Times New Roman" w:cs="Times New Roman"/>
                <w:b/>
                <w:bCs/>
                <w:sz w:val="20"/>
                <w:szCs w:val="20"/>
              </w:rPr>
            </w:pPr>
            <w:r w:rsidRPr="00736EF9">
              <w:rPr>
                <w:rFonts w:ascii="Times New Roman" w:hAnsi="Times New Roman" w:cs="Times New Roman"/>
                <w:sz w:val="20"/>
                <w:szCs w:val="20"/>
              </w:rPr>
              <w:t xml:space="preserve">__________________   </w:t>
            </w:r>
            <w:r w:rsidRPr="00736EF9">
              <w:rPr>
                <w:rFonts w:ascii="Times New Roman" w:hAnsi="Times New Roman" w:cs="Times New Roman"/>
                <w:b/>
                <w:bCs/>
                <w:sz w:val="20"/>
                <w:szCs w:val="20"/>
              </w:rPr>
              <w:t>Віталій КРУПЕНКО</w:t>
            </w:r>
          </w:p>
          <w:p w:rsidR="00CB0BA5" w:rsidRPr="00736EF9" w:rsidRDefault="00CB0BA5" w:rsidP="008E2A23">
            <w:pPr>
              <w:rPr>
                <w:rFonts w:ascii="Times New Roman" w:hAnsi="Times New Roman" w:cs="Times New Roman"/>
                <w:sz w:val="20"/>
                <w:szCs w:val="20"/>
              </w:rPr>
            </w:pPr>
            <w:proofErr w:type="spellStart"/>
            <w:r w:rsidRPr="00736EF9">
              <w:rPr>
                <w:rFonts w:ascii="Times New Roman" w:hAnsi="Times New Roman" w:cs="Times New Roman"/>
                <w:sz w:val="20"/>
                <w:szCs w:val="20"/>
              </w:rPr>
              <w:t>м.п</w:t>
            </w:r>
            <w:proofErr w:type="spellEnd"/>
            <w:r w:rsidRPr="00736EF9">
              <w:rPr>
                <w:rFonts w:ascii="Times New Roman" w:hAnsi="Times New Roman" w:cs="Times New Roman"/>
                <w:sz w:val="20"/>
                <w:szCs w:val="20"/>
              </w:rPr>
              <w:t>.</w:t>
            </w:r>
          </w:p>
        </w:tc>
        <w:tc>
          <w:tcPr>
            <w:tcW w:w="4819" w:type="dxa"/>
            <w:shd w:val="clear" w:color="auto" w:fill="auto"/>
          </w:tcPr>
          <w:p w:rsidR="00CB0BA5" w:rsidRPr="00736EF9" w:rsidRDefault="00CB0BA5" w:rsidP="008E2A23">
            <w:pPr>
              <w:jc w:val="center"/>
              <w:rPr>
                <w:rFonts w:ascii="Times New Roman" w:hAnsi="Times New Roman" w:cs="Times New Roman"/>
                <w:b/>
                <w:bCs/>
                <w:sz w:val="20"/>
                <w:szCs w:val="20"/>
              </w:rPr>
            </w:pPr>
            <w:r w:rsidRPr="00736EF9">
              <w:rPr>
                <w:rFonts w:ascii="Times New Roman" w:hAnsi="Times New Roman" w:cs="Times New Roman"/>
                <w:b/>
                <w:bCs/>
                <w:sz w:val="20"/>
                <w:szCs w:val="20"/>
              </w:rPr>
              <w:t>ПІДРЯДНИК:</w:t>
            </w:r>
          </w:p>
          <w:p w:rsidR="00CB0BA5" w:rsidRPr="00736EF9" w:rsidRDefault="00CB0BA5" w:rsidP="008E2A23">
            <w:pPr>
              <w:pStyle w:val="1"/>
              <w:rPr>
                <w:rFonts w:ascii="Times New Roman" w:hAnsi="Times New Roman"/>
                <w:b/>
                <w:bCs/>
                <w:color w:val="000000" w:themeColor="text1"/>
                <w:sz w:val="20"/>
                <w:szCs w:val="20"/>
                <w:lang w:val="uk-UA"/>
              </w:rPr>
            </w:pPr>
          </w:p>
          <w:p w:rsidR="00CB0BA5" w:rsidRPr="00736EF9" w:rsidRDefault="00CB0BA5" w:rsidP="008E2A23">
            <w:pPr>
              <w:shd w:val="clear" w:color="auto" w:fill="FFFFFF"/>
              <w:spacing w:after="0" w:line="420" w:lineRule="atLeast"/>
              <w:rPr>
                <w:rFonts w:ascii="Times New Roman" w:hAnsi="Times New Roman" w:cs="Times New Roman"/>
                <w:color w:val="000000" w:themeColor="text1"/>
                <w:sz w:val="20"/>
                <w:szCs w:val="20"/>
              </w:rPr>
            </w:pPr>
          </w:p>
          <w:p w:rsidR="00CB0BA5" w:rsidRPr="00736EF9" w:rsidRDefault="00CB0BA5" w:rsidP="008E2A23">
            <w:pPr>
              <w:shd w:val="clear" w:color="auto" w:fill="FFFFFF"/>
              <w:spacing w:after="0" w:line="420" w:lineRule="atLeast"/>
              <w:rPr>
                <w:rFonts w:ascii="Times New Roman" w:hAnsi="Times New Roman" w:cs="Times New Roman"/>
                <w:color w:val="000000" w:themeColor="text1"/>
                <w:sz w:val="20"/>
                <w:szCs w:val="20"/>
              </w:rPr>
            </w:pPr>
          </w:p>
          <w:p w:rsidR="00CB0BA5" w:rsidRPr="00736EF9" w:rsidRDefault="00CB0BA5" w:rsidP="008E2A23">
            <w:pPr>
              <w:shd w:val="clear" w:color="auto" w:fill="FFFFFF"/>
              <w:spacing w:after="0" w:line="420" w:lineRule="atLeast"/>
              <w:rPr>
                <w:rFonts w:ascii="Times New Roman" w:hAnsi="Times New Roman" w:cs="Times New Roman"/>
                <w:color w:val="000000" w:themeColor="text1"/>
                <w:sz w:val="20"/>
                <w:szCs w:val="20"/>
              </w:rPr>
            </w:pPr>
            <w:r w:rsidRPr="00736EF9">
              <w:rPr>
                <w:rFonts w:ascii="Times New Roman" w:hAnsi="Times New Roman" w:cs="Times New Roman"/>
                <w:color w:val="000000" w:themeColor="text1"/>
                <w:sz w:val="20"/>
                <w:szCs w:val="20"/>
              </w:rPr>
              <w:t xml:space="preserve">Директор </w:t>
            </w:r>
          </w:p>
          <w:p w:rsidR="00CB0BA5" w:rsidRPr="00736EF9" w:rsidRDefault="00CB0BA5" w:rsidP="008E2A23">
            <w:pPr>
              <w:shd w:val="clear" w:color="auto" w:fill="FFFFFF"/>
              <w:spacing w:after="0" w:line="420" w:lineRule="atLeast"/>
              <w:rPr>
                <w:rFonts w:ascii="Times New Roman" w:hAnsi="Times New Roman" w:cs="Times New Roman"/>
                <w:color w:val="000000" w:themeColor="text1"/>
                <w:sz w:val="20"/>
                <w:szCs w:val="20"/>
              </w:rPr>
            </w:pPr>
          </w:p>
          <w:p w:rsidR="00CB0BA5" w:rsidRPr="00736EF9" w:rsidRDefault="00CB0BA5" w:rsidP="008E2A23">
            <w:pPr>
              <w:pStyle w:val="1"/>
              <w:spacing w:line="288" w:lineRule="auto"/>
              <w:rPr>
                <w:rFonts w:ascii="Times New Roman" w:hAnsi="Times New Roman"/>
                <w:b/>
                <w:bCs/>
                <w:color w:val="000000" w:themeColor="text1"/>
                <w:sz w:val="20"/>
                <w:szCs w:val="20"/>
              </w:rPr>
            </w:pPr>
          </w:p>
          <w:p w:rsidR="00CB0BA5" w:rsidRPr="00736EF9" w:rsidRDefault="00CB0BA5" w:rsidP="008E2A23">
            <w:pPr>
              <w:rPr>
                <w:rFonts w:ascii="Times New Roman" w:hAnsi="Times New Roman" w:cs="Times New Roman"/>
                <w:sz w:val="20"/>
                <w:szCs w:val="20"/>
              </w:rPr>
            </w:pPr>
            <w:r w:rsidRPr="00736EF9">
              <w:rPr>
                <w:rFonts w:ascii="Times New Roman" w:hAnsi="Times New Roman" w:cs="Times New Roman"/>
                <w:b/>
                <w:bCs/>
                <w:color w:val="000000" w:themeColor="text1"/>
                <w:sz w:val="20"/>
                <w:szCs w:val="20"/>
              </w:rPr>
              <w:t>___________________</w:t>
            </w:r>
          </w:p>
        </w:tc>
      </w:tr>
      <w:bookmarkEnd w:id="32"/>
    </w:tbl>
    <w:p w:rsidR="00CB0BA5" w:rsidRPr="00736EF9" w:rsidRDefault="00CB0BA5" w:rsidP="00CB0BA5">
      <w:pPr>
        <w:widowControl w:val="0"/>
        <w:ind w:firstLine="709"/>
        <w:contextualSpacing/>
        <w:rPr>
          <w:rFonts w:ascii="Times New Roman" w:hAnsi="Times New Roman" w:cs="Times New Roman"/>
          <w:snapToGrid w:val="0"/>
          <w:sz w:val="20"/>
          <w:szCs w:val="20"/>
        </w:rPr>
      </w:pPr>
    </w:p>
    <w:p w:rsidR="00CB0BA5" w:rsidRPr="00736EF9" w:rsidRDefault="00CB0BA5" w:rsidP="00CB0BA5">
      <w:pPr>
        <w:rPr>
          <w:rFonts w:ascii="Times New Roman" w:hAnsi="Times New Roman" w:cs="Times New Roman"/>
          <w:snapToGrid w:val="0"/>
          <w:sz w:val="20"/>
          <w:szCs w:val="20"/>
        </w:rPr>
      </w:pPr>
      <w:r w:rsidRPr="00736EF9">
        <w:rPr>
          <w:rFonts w:ascii="Times New Roman" w:hAnsi="Times New Roman" w:cs="Times New Roman"/>
          <w:snapToGrid w:val="0"/>
          <w:sz w:val="20"/>
          <w:szCs w:val="20"/>
        </w:rPr>
        <w:br w:type="page"/>
      </w:r>
    </w:p>
    <w:tbl>
      <w:tblPr>
        <w:tblW w:w="9537" w:type="dxa"/>
        <w:tblInd w:w="102" w:type="dxa"/>
        <w:tblLook w:val="0000" w:firstRow="0" w:lastRow="0" w:firstColumn="0" w:lastColumn="0" w:noHBand="0" w:noVBand="0"/>
      </w:tblPr>
      <w:tblGrid>
        <w:gridCol w:w="9537"/>
      </w:tblGrid>
      <w:tr w:rsidR="00CB0BA5" w:rsidRPr="00736EF9" w:rsidTr="008E2A23">
        <w:tc>
          <w:tcPr>
            <w:tcW w:w="9537" w:type="dxa"/>
            <w:shd w:val="clear" w:color="auto" w:fill="auto"/>
          </w:tcPr>
          <w:p w:rsidR="00CB0BA5" w:rsidRPr="00736EF9" w:rsidRDefault="00CB0BA5" w:rsidP="008E2A23">
            <w:pPr>
              <w:suppressAutoHyphens/>
              <w:contextualSpacing/>
              <w:mirrorIndents/>
              <w:rPr>
                <w:rFonts w:ascii="Times New Roman" w:hAnsi="Times New Roman" w:cs="Times New Roman"/>
                <w:sz w:val="20"/>
                <w:szCs w:val="20"/>
              </w:rPr>
            </w:pPr>
          </w:p>
          <w:p w:rsidR="00CB0BA5" w:rsidRPr="00736EF9" w:rsidRDefault="00CB0BA5" w:rsidP="008E2A23">
            <w:pPr>
              <w:suppressAutoHyphens/>
              <w:contextualSpacing/>
              <w:mirrorIndents/>
              <w:jc w:val="right"/>
              <w:rPr>
                <w:rFonts w:ascii="Times New Roman" w:hAnsi="Times New Roman" w:cs="Times New Roman"/>
                <w:sz w:val="20"/>
                <w:szCs w:val="20"/>
              </w:rPr>
            </w:pPr>
            <w:r w:rsidRPr="00736EF9">
              <w:rPr>
                <w:rFonts w:ascii="Times New Roman" w:hAnsi="Times New Roman" w:cs="Times New Roman"/>
                <w:sz w:val="20"/>
                <w:szCs w:val="20"/>
              </w:rPr>
              <w:t xml:space="preserve">Додаток № 2 </w:t>
            </w:r>
          </w:p>
          <w:p w:rsidR="00CB0BA5" w:rsidRPr="00736EF9" w:rsidRDefault="00CB0BA5" w:rsidP="008E2A23">
            <w:pPr>
              <w:suppressAutoHyphens/>
              <w:contextualSpacing/>
              <w:mirrorIndents/>
              <w:jc w:val="right"/>
              <w:rPr>
                <w:rFonts w:ascii="Times New Roman" w:hAnsi="Times New Roman" w:cs="Times New Roman"/>
                <w:sz w:val="20"/>
                <w:szCs w:val="20"/>
              </w:rPr>
            </w:pPr>
            <w:r w:rsidRPr="00736EF9">
              <w:rPr>
                <w:rFonts w:ascii="Times New Roman" w:hAnsi="Times New Roman" w:cs="Times New Roman"/>
                <w:sz w:val="20"/>
                <w:szCs w:val="20"/>
              </w:rPr>
              <w:t>до Договору № __________</w:t>
            </w:r>
          </w:p>
          <w:p w:rsidR="00CB0BA5" w:rsidRPr="00736EF9" w:rsidRDefault="00CB0BA5" w:rsidP="00D662B3">
            <w:pPr>
              <w:suppressAutoHyphens/>
              <w:contextualSpacing/>
              <w:mirrorIndents/>
              <w:jc w:val="right"/>
              <w:rPr>
                <w:rFonts w:ascii="Times New Roman" w:hAnsi="Times New Roman" w:cs="Times New Roman"/>
                <w:sz w:val="20"/>
                <w:szCs w:val="20"/>
              </w:rPr>
            </w:pPr>
            <w:r w:rsidRPr="00736EF9">
              <w:rPr>
                <w:rFonts w:ascii="Times New Roman" w:hAnsi="Times New Roman" w:cs="Times New Roman"/>
                <w:sz w:val="20"/>
                <w:szCs w:val="20"/>
              </w:rPr>
              <w:t>від _______________202</w:t>
            </w:r>
            <w:r w:rsidR="00D662B3">
              <w:rPr>
                <w:rFonts w:ascii="Times New Roman" w:hAnsi="Times New Roman" w:cs="Times New Roman"/>
                <w:sz w:val="20"/>
                <w:szCs w:val="20"/>
              </w:rPr>
              <w:t>4</w:t>
            </w:r>
            <w:r w:rsidRPr="00736EF9">
              <w:rPr>
                <w:rFonts w:ascii="Times New Roman" w:hAnsi="Times New Roman" w:cs="Times New Roman"/>
                <w:sz w:val="20"/>
                <w:szCs w:val="20"/>
              </w:rPr>
              <w:t xml:space="preserve"> року</w:t>
            </w:r>
          </w:p>
        </w:tc>
      </w:tr>
    </w:tbl>
    <w:p w:rsidR="00CB0BA5" w:rsidRPr="00736EF9" w:rsidRDefault="00CB0BA5" w:rsidP="00CB0BA5">
      <w:pPr>
        <w:suppressAutoHyphens/>
        <w:contextualSpacing/>
        <w:mirrorIndents/>
        <w:jc w:val="right"/>
        <w:rPr>
          <w:rFonts w:ascii="Times New Roman" w:hAnsi="Times New Roman" w:cs="Times New Roman"/>
          <w:sz w:val="20"/>
          <w:szCs w:val="20"/>
        </w:rPr>
      </w:pPr>
    </w:p>
    <w:p w:rsidR="00CB0BA5" w:rsidRPr="00736EF9" w:rsidRDefault="00CB0BA5" w:rsidP="00CB0BA5">
      <w:pPr>
        <w:suppressAutoHyphens/>
        <w:contextualSpacing/>
        <w:mirrorIndents/>
        <w:jc w:val="center"/>
        <w:rPr>
          <w:rFonts w:ascii="Times New Roman" w:hAnsi="Times New Roman" w:cs="Times New Roman"/>
          <w:sz w:val="20"/>
          <w:szCs w:val="20"/>
        </w:rPr>
      </w:pPr>
    </w:p>
    <w:p w:rsidR="00CB0BA5" w:rsidRPr="00EB3B93" w:rsidRDefault="00CB0BA5" w:rsidP="00CB0BA5">
      <w:pPr>
        <w:suppressAutoHyphens/>
        <w:contextualSpacing/>
        <w:mirrorIndents/>
        <w:jc w:val="center"/>
        <w:rPr>
          <w:rFonts w:ascii="Times New Roman" w:hAnsi="Times New Roman" w:cs="Times New Roman"/>
          <w:b/>
          <w:sz w:val="24"/>
          <w:szCs w:val="24"/>
        </w:rPr>
      </w:pPr>
      <w:r w:rsidRPr="00EB3B93">
        <w:rPr>
          <w:rFonts w:ascii="Times New Roman" w:hAnsi="Times New Roman" w:cs="Times New Roman"/>
          <w:b/>
          <w:sz w:val="24"/>
          <w:szCs w:val="24"/>
        </w:rPr>
        <w:t xml:space="preserve">Календарний графік виконання робіт </w:t>
      </w:r>
    </w:p>
    <w:p w:rsidR="00CB0BA5" w:rsidRPr="00EB3B93" w:rsidRDefault="00CB0BA5" w:rsidP="00CB0BA5">
      <w:pPr>
        <w:tabs>
          <w:tab w:val="left" w:pos="6171"/>
        </w:tabs>
        <w:suppressAutoHyphens/>
        <w:contextualSpacing/>
        <w:mirrorIndents/>
        <w:jc w:val="both"/>
        <w:rPr>
          <w:rFonts w:ascii="Times New Roman" w:eastAsia="Calibri" w:hAnsi="Times New Roman" w:cs="Times New Roman"/>
          <w:b/>
          <w:sz w:val="20"/>
          <w:szCs w:val="20"/>
          <w:lang w:eastAsia="ar-SA"/>
        </w:rPr>
      </w:pPr>
    </w:p>
    <w:p w:rsidR="00CB0BA5" w:rsidRPr="00EB3B93" w:rsidRDefault="00CB0BA5" w:rsidP="00CB0BA5">
      <w:pPr>
        <w:widowControl w:val="0"/>
        <w:suppressAutoHyphens/>
        <w:spacing w:after="0" w:line="240" w:lineRule="auto"/>
        <w:jc w:val="center"/>
        <w:rPr>
          <w:rFonts w:ascii="Times New Roman" w:eastAsia="Lucida Sans Unicode" w:hAnsi="Times New Roman" w:cs="Times New Roman"/>
          <w:noProof/>
          <w:kern w:val="2"/>
          <w:sz w:val="20"/>
          <w:szCs w:val="20"/>
          <w:lang w:eastAsia="hi-IN" w:bidi="hi-IN"/>
        </w:rPr>
      </w:pPr>
    </w:p>
    <w:tbl>
      <w:tblPr>
        <w:tblpPr w:leftFromText="180" w:rightFromText="180" w:vertAnchor="text" w:horzAnchor="margin" w:tblpY="58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17"/>
        <w:gridCol w:w="2864"/>
        <w:gridCol w:w="2977"/>
      </w:tblGrid>
      <w:tr w:rsidR="008E2A23" w:rsidRPr="00EB3B93" w:rsidTr="00326B15">
        <w:trPr>
          <w:trHeight w:val="340"/>
        </w:trPr>
        <w:tc>
          <w:tcPr>
            <w:tcW w:w="426" w:type="dxa"/>
            <w:vMerge w:val="restart"/>
          </w:tcPr>
          <w:p w:rsidR="008E2A23" w:rsidRPr="00EB3B93" w:rsidRDefault="008E2A23" w:rsidP="008E2A23">
            <w:pPr>
              <w:spacing w:line="240" w:lineRule="auto"/>
              <w:jc w:val="both"/>
              <w:rPr>
                <w:rFonts w:ascii="Times New Roman" w:hAnsi="Times New Roman" w:cs="Times New Roman"/>
                <w:b/>
                <w:sz w:val="20"/>
                <w:szCs w:val="20"/>
                <w:lang w:eastAsia="ru-RU"/>
              </w:rPr>
            </w:pPr>
          </w:p>
          <w:p w:rsidR="008E2A23" w:rsidRPr="00EB3B93" w:rsidRDefault="008E2A23" w:rsidP="008E2A23">
            <w:pPr>
              <w:spacing w:line="240" w:lineRule="auto"/>
              <w:jc w:val="both"/>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w:t>
            </w:r>
          </w:p>
        </w:tc>
        <w:tc>
          <w:tcPr>
            <w:tcW w:w="2517" w:type="dxa"/>
            <w:vMerge w:val="restart"/>
          </w:tcPr>
          <w:p w:rsidR="008E2A23" w:rsidRPr="00EB3B93" w:rsidRDefault="008E2A23" w:rsidP="008E2A23">
            <w:pPr>
              <w:spacing w:line="240" w:lineRule="auto"/>
              <w:jc w:val="both"/>
              <w:rPr>
                <w:rFonts w:ascii="Times New Roman" w:hAnsi="Times New Roman" w:cs="Times New Roman"/>
                <w:b/>
                <w:sz w:val="20"/>
                <w:szCs w:val="20"/>
                <w:lang w:eastAsia="ru-RU"/>
              </w:rPr>
            </w:pPr>
          </w:p>
          <w:p w:rsidR="008E2A23" w:rsidRPr="00EB3B93" w:rsidRDefault="008E2A23" w:rsidP="008E2A23">
            <w:pPr>
              <w:spacing w:line="240" w:lineRule="auto"/>
              <w:jc w:val="both"/>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 xml:space="preserve">Найменування </w:t>
            </w:r>
          </w:p>
        </w:tc>
        <w:tc>
          <w:tcPr>
            <w:tcW w:w="5841" w:type="dxa"/>
            <w:gridSpan w:val="2"/>
          </w:tcPr>
          <w:p w:rsidR="008E2A23" w:rsidRPr="00EB3B93" w:rsidRDefault="008E2A23" w:rsidP="00326B15">
            <w:pPr>
              <w:tabs>
                <w:tab w:val="center" w:pos="4153"/>
                <w:tab w:val="right" w:pos="8306"/>
              </w:tabs>
              <w:spacing w:line="240" w:lineRule="auto"/>
              <w:jc w:val="both"/>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Розподіл обсягів будівельних робіт</w:t>
            </w:r>
          </w:p>
        </w:tc>
      </w:tr>
      <w:tr w:rsidR="008E2A23" w:rsidRPr="00EB3B93" w:rsidTr="00326B15">
        <w:trPr>
          <w:trHeight w:val="517"/>
        </w:trPr>
        <w:tc>
          <w:tcPr>
            <w:tcW w:w="426" w:type="dxa"/>
            <w:vMerge/>
          </w:tcPr>
          <w:p w:rsidR="008E2A23" w:rsidRPr="00EB3B93" w:rsidRDefault="008E2A23" w:rsidP="008E2A23">
            <w:pPr>
              <w:tabs>
                <w:tab w:val="num" w:pos="1080"/>
              </w:tabs>
              <w:spacing w:line="240" w:lineRule="auto"/>
              <w:ind w:firstLine="709"/>
              <w:jc w:val="both"/>
              <w:rPr>
                <w:rFonts w:ascii="Times New Roman" w:hAnsi="Times New Roman" w:cs="Times New Roman"/>
                <w:b/>
                <w:color w:val="FF00FF"/>
                <w:sz w:val="20"/>
                <w:szCs w:val="20"/>
                <w:lang w:eastAsia="ru-RU"/>
              </w:rPr>
            </w:pPr>
          </w:p>
        </w:tc>
        <w:tc>
          <w:tcPr>
            <w:tcW w:w="2517" w:type="dxa"/>
            <w:vMerge/>
          </w:tcPr>
          <w:p w:rsidR="008E2A23" w:rsidRPr="00EB3B93" w:rsidRDefault="008E2A23" w:rsidP="008E2A23">
            <w:pPr>
              <w:spacing w:line="240" w:lineRule="auto"/>
              <w:jc w:val="both"/>
              <w:rPr>
                <w:rFonts w:ascii="Times New Roman" w:hAnsi="Times New Roman" w:cs="Times New Roman"/>
                <w:b/>
                <w:color w:val="FF00FF"/>
                <w:sz w:val="20"/>
                <w:szCs w:val="20"/>
                <w:lang w:eastAsia="ru-RU"/>
              </w:rPr>
            </w:pPr>
          </w:p>
        </w:tc>
        <w:tc>
          <w:tcPr>
            <w:tcW w:w="5841" w:type="dxa"/>
            <w:gridSpan w:val="2"/>
          </w:tcPr>
          <w:p w:rsidR="008E2A23" w:rsidRPr="00EB3B93" w:rsidRDefault="008E2A23" w:rsidP="008E2A23">
            <w:pPr>
              <w:spacing w:line="240" w:lineRule="auto"/>
              <w:jc w:val="center"/>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Місяці</w:t>
            </w:r>
          </w:p>
        </w:tc>
      </w:tr>
      <w:tr w:rsidR="00326B15" w:rsidRPr="00EB3B93" w:rsidTr="00326B15">
        <w:trPr>
          <w:trHeight w:val="440"/>
        </w:trPr>
        <w:tc>
          <w:tcPr>
            <w:tcW w:w="426" w:type="dxa"/>
            <w:vMerge/>
          </w:tcPr>
          <w:p w:rsidR="00326B15" w:rsidRPr="00EB3B93" w:rsidRDefault="00326B15" w:rsidP="008E2A23">
            <w:pPr>
              <w:tabs>
                <w:tab w:val="num" w:pos="1080"/>
              </w:tabs>
              <w:spacing w:line="240" w:lineRule="auto"/>
              <w:ind w:firstLine="709"/>
              <w:jc w:val="both"/>
              <w:rPr>
                <w:rFonts w:ascii="Times New Roman" w:hAnsi="Times New Roman" w:cs="Times New Roman"/>
                <w:b/>
                <w:color w:val="FF00FF"/>
                <w:sz w:val="20"/>
                <w:szCs w:val="20"/>
                <w:lang w:eastAsia="ru-RU"/>
              </w:rPr>
            </w:pPr>
          </w:p>
        </w:tc>
        <w:tc>
          <w:tcPr>
            <w:tcW w:w="2517" w:type="dxa"/>
            <w:vMerge/>
          </w:tcPr>
          <w:p w:rsidR="00326B15" w:rsidRPr="00EB3B93" w:rsidRDefault="00326B15" w:rsidP="008E2A23">
            <w:pPr>
              <w:spacing w:line="240" w:lineRule="auto"/>
              <w:jc w:val="both"/>
              <w:rPr>
                <w:rFonts w:ascii="Times New Roman" w:hAnsi="Times New Roman" w:cs="Times New Roman"/>
                <w:b/>
                <w:color w:val="FF00FF"/>
                <w:sz w:val="20"/>
                <w:szCs w:val="20"/>
                <w:lang w:eastAsia="ru-RU"/>
              </w:rPr>
            </w:pPr>
          </w:p>
        </w:tc>
        <w:tc>
          <w:tcPr>
            <w:tcW w:w="2864" w:type="dxa"/>
          </w:tcPr>
          <w:p w:rsidR="00326B15" w:rsidRPr="00EB3B93" w:rsidRDefault="00326B15" w:rsidP="008E2A23">
            <w:pPr>
              <w:spacing w:line="240" w:lineRule="auto"/>
              <w:jc w:val="both"/>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квітень</w:t>
            </w:r>
          </w:p>
        </w:tc>
        <w:tc>
          <w:tcPr>
            <w:tcW w:w="2977" w:type="dxa"/>
          </w:tcPr>
          <w:p w:rsidR="00326B15" w:rsidRPr="00EB3B93" w:rsidRDefault="00326B15" w:rsidP="008E2A23">
            <w:pPr>
              <w:spacing w:line="240" w:lineRule="auto"/>
              <w:jc w:val="both"/>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травень</w:t>
            </w:r>
          </w:p>
        </w:tc>
      </w:tr>
      <w:tr w:rsidR="00326B15" w:rsidRPr="00EB3B93" w:rsidTr="00EB3B93">
        <w:trPr>
          <w:trHeight w:val="935"/>
        </w:trPr>
        <w:tc>
          <w:tcPr>
            <w:tcW w:w="426" w:type="dxa"/>
            <w:vAlign w:val="center"/>
          </w:tcPr>
          <w:p w:rsidR="00326B15" w:rsidRPr="00EB3B93" w:rsidRDefault="00326B15" w:rsidP="008E2A23">
            <w:pPr>
              <w:spacing w:line="240" w:lineRule="auto"/>
              <w:jc w:val="both"/>
              <w:rPr>
                <w:rFonts w:ascii="Times New Roman" w:hAnsi="Times New Roman" w:cs="Times New Roman"/>
                <w:b/>
                <w:sz w:val="20"/>
                <w:szCs w:val="20"/>
                <w:lang w:eastAsia="ru-RU"/>
              </w:rPr>
            </w:pPr>
            <w:r w:rsidRPr="00EB3B93">
              <w:rPr>
                <w:rFonts w:ascii="Times New Roman" w:hAnsi="Times New Roman" w:cs="Times New Roman"/>
                <w:b/>
                <w:sz w:val="20"/>
                <w:szCs w:val="20"/>
                <w:lang w:eastAsia="ru-RU"/>
              </w:rPr>
              <w:t>1</w:t>
            </w:r>
          </w:p>
        </w:tc>
        <w:tc>
          <w:tcPr>
            <w:tcW w:w="2517" w:type="dxa"/>
            <w:vAlign w:val="center"/>
          </w:tcPr>
          <w:p w:rsidR="00326B15" w:rsidRPr="00EB3B93" w:rsidRDefault="00326B15" w:rsidP="00326B15">
            <w:pPr>
              <w:spacing w:line="240" w:lineRule="auto"/>
              <w:jc w:val="both"/>
              <w:rPr>
                <w:rFonts w:ascii="Times New Roman" w:hAnsi="Times New Roman" w:cs="Times New Roman"/>
                <w:b/>
                <w:noProof/>
                <w:sz w:val="20"/>
                <w:szCs w:val="20"/>
                <w:lang w:eastAsia="ru-RU"/>
              </w:rPr>
            </w:pPr>
            <w:r w:rsidRPr="00EB3B93">
              <w:rPr>
                <w:rFonts w:ascii="Times New Roman" w:hAnsi="Times New Roman" w:cs="Times New Roman"/>
                <w:b/>
                <w:color w:val="000000"/>
                <w:sz w:val="20"/>
                <w:szCs w:val="20"/>
                <w:lang w:eastAsia="uk-UA" w:bidi="uk-UA"/>
              </w:rPr>
              <w:t xml:space="preserve">Капітальний </w:t>
            </w:r>
            <w:r w:rsidRPr="00EB3B93">
              <w:rPr>
                <w:rFonts w:ascii="Times New Roman" w:hAnsi="Times New Roman" w:cs="Times New Roman"/>
                <w:b/>
                <w:color w:val="000000"/>
                <w:sz w:val="20"/>
                <w:szCs w:val="20"/>
                <w:lang w:eastAsia="ru-RU" w:bidi="ru-RU"/>
              </w:rPr>
              <w:t xml:space="preserve">ремонт обладнання свердловини з встановленням </w:t>
            </w:r>
            <w:proofErr w:type="spellStart"/>
            <w:r w:rsidRPr="00EB3B93">
              <w:rPr>
                <w:rFonts w:ascii="Times New Roman" w:hAnsi="Times New Roman" w:cs="Times New Roman"/>
                <w:b/>
                <w:color w:val="000000"/>
                <w:sz w:val="20"/>
                <w:szCs w:val="20"/>
                <w:lang w:eastAsia="ru-RU" w:bidi="ru-RU"/>
              </w:rPr>
              <w:t>бювету</w:t>
            </w:r>
            <w:proofErr w:type="spellEnd"/>
            <w:r w:rsidRPr="00EB3B93">
              <w:rPr>
                <w:rFonts w:ascii="Times New Roman" w:hAnsi="Times New Roman" w:cs="Times New Roman"/>
                <w:b/>
                <w:color w:val="000000"/>
                <w:sz w:val="20"/>
                <w:szCs w:val="20"/>
                <w:lang w:eastAsia="ru-RU" w:bidi="ru-RU"/>
              </w:rPr>
              <w:t xml:space="preserve"> та облаштуванням </w:t>
            </w:r>
            <w:r w:rsidRPr="00EB3B93">
              <w:rPr>
                <w:rFonts w:ascii="Times New Roman" w:hAnsi="Times New Roman" w:cs="Times New Roman"/>
                <w:b/>
                <w:color w:val="000000"/>
                <w:sz w:val="20"/>
                <w:szCs w:val="20"/>
                <w:lang w:eastAsia="uk-UA" w:bidi="uk-UA"/>
              </w:rPr>
              <w:t xml:space="preserve">прилеглої території </w:t>
            </w:r>
            <w:r w:rsidRPr="00EB3B93">
              <w:rPr>
                <w:rFonts w:ascii="Times New Roman" w:hAnsi="Times New Roman" w:cs="Times New Roman"/>
                <w:b/>
                <w:color w:val="000000"/>
                <w:sz w:val="20"/>
                <w:szCs w:val="20"/>
                <w:lang w:eastAsia="ru-RU" w:bidi="ru-RU"/>
              </w:rPr>
              <w:t xml:space="preserve">за </w:t>
            </w:r>
            <w:proofErr w:type="spellStart"/>
            <w:r w:rsidRPr="00EB3B93">
              <w:rPr>
                <w:rFonts w:ascii="Times New Roman" w:hAnsi="Times New Roman" w:cs="Times New Roman"/>
                <w:b/>
                <w:color w:val="000000"/>
                <w:sz w:val="20"/>
                <w:szCs w:val="20"/>
                <w:lang w:eastAsia="ru-RU" w:bidi="ru-RU"/>
              </w:rPr>
              <w:t>адресою</w:t>
            </w:r>
            <w:proofErr w:type="spellEnd"/>
            <w:r w:rsidRPr="00EB3B93">
              <w:rPr>
                <w:rFonts w:ascii="Times New Roman" w:hAnsi="Times New Roman" w:cs="Times New Roman"/>
                <w:b/>
                <w:color w:val="000000"/>
                <w:sz w:val="20"/>
                <w:szCs w:val="20"/>
                <w:lang w:eastAsia="ru-RU" w:bidi="ru-RU"/>
              </w:rPr>
              <w:t xml:space="preserve"> площа Перемоги в с. </w:t>
            </w:r>
            <w:proofErr w:type="spellStart"/>
            <w:r w:rsidRPr="00EB3B93">
              <w:rPr>
                <w:rFonts w:ascii="Times New Roman" w:hAnsi="Times New Roman" w:cs="Times New Roman"/>
                <w:b/>
                <w:color w:val="000000"/>
                <w:sz w:val="20"/>
                <w:szCs w:val="20"/>
                <w:lang w:eastAsia="uk-UA" w:bidi="uk-UA"/>
              </w:rPr>
              <w:t>Літки</w:t>
            </w:r>
            <w:proofErr w:type="spellEnd"/>
            <w:r w:rsidRPr="00EB3B93">
              <w:rPr>
                <w:rFonts w:ascii="Times New Roman" w:hAnsi="Times New Roman" w:cs="Times New Roman"/>
                <w:b/>
                <w:color w:val="000000"/>
                <w:sz w:val="20"/>
                <w:szCs w:val="20"/>
                <w:lang w:eastAsia="uk-UA" w:bidi="uk-UA"/>
              </w:rPr>
              <w:t xml:space="preserve"> </w:t>
            </w:r>
            <w:r w:rsidRPr="00EB3B93">
              <w:rPr>
                <w:rFonts w:ascii="Times New Roman" w:hAnsi="Times New Roman" w:cs="Times New Roman"/>
                <w:b/>
                <w:color w:val="000000"/>
                <w:sz w:val="20"/>
                <w:szCs w:val="20"/>
                <w:lang w:eastAsia="ru-RU" w:bidi="ru-RU"/>
              </w:rPr>
              <w:t xml:space="preserve">Броварського району </w:t>
            </w:r>
            <w:r w:rsidRPr="00EB3B93">
              <w:rPr>
                <w:rFonts w:ascii="Times New Roman" w:hAnsi="Times New Roman" w:cs="Times New Roman"/>
                <w:b/>
                <w:color w:val="000000"/>
                <w:sz w:val="20"/>
                <w:szCs w:val="20"/>
                <w:lang w:eastAsia="uk-UA" w:bidi="uk-UA"/>
              </w:rPr>
              <w:t>Київської області</w:t>
            </w:r>
            <w:r w:rsidRPr="00EB3B93">
              <w:rPr>
                <w:rFonts w:ascii="Times New Roman" w:hAnsi="Times New Roman" w:cs="Times New Roman"/>
                <w:b/>
                <w:noProof/>
                <w:sz w:val="20"/>
                <w:szCs w:val="20"/>
                <w:lang w:eastAsia="ru-RU"/>
              </w:rPr>
              <w:t xml:space="preserve"> </w:t>
            </w:r>
          </w:p>
        </w:tc>
        <w:tc>
          <w:tcPr>
            <w:tcW w:w="2864" w:type="dxa"/>
          </w:tcPr>
          <w:p w:rsidR="00326B15" w:rsidRPr="00EB3B93" w:rsidRDefault="00326B15" w:rsidP="008E2A23">
            <w:pPr>
              <w:tabs>
                <w:tab w:val="num" w:pos="1080"/>
              </w:tabs>
              <w:spacing w:line="240" w:lineRule="auto"/>
              <w:ind w:firstLine="709"/>
              <w:jc w:val="both"/>
              <w:rPr>
                <w:rFonts w:ascii="Times New Roman" w:hAnsi="Times New Roman" w:cs="Times New Roman"/>
                <w:b/>
                <w:sz w:val="20"/>
                <w:szCs w:val="20"/>
                <w:u w:val="single"/>
                <w:lang w:eastAsia="ru-RU"/>
              </w:rPr>
            </w:pPr>
          </w:p>
        </w:tc>
        <w:tc>
          <w:tcPr>
            <w:tcW w:w="2977" w:type="dxa"/>
          </w:tcPr>
          <w:p w:rsidR="00326B15" w:rsidRPr="00EB3B93" w:rsidRDefault="00326B15" w:rsidP="008E2A23">
            <w:pPr>
              <w:tabs>
                <w:tab w:val="num" w:pos="1080"/>
              </w:tabs>
              <w:spacing w:line="240" w:lineRule="auto"/>
              <w:ind w:firstLine="709"/>
              <w:jc w:val="both"/>
              <w:rPr>
                <w:rFonts w:ascii="Times New Roman" w:hAnsi="Times New Roman" w:cs="Times New Roman"/>
                <w:b/>
                <w:sz w:val="20"/>
                <w:szCs w:val="20"/>
                <w:u w:val="single"/>
                <w:lang w:eastAsia="ru-RU"/>
              </w:rPr>
            </w:pPr>
            <w:r w:rsidRPr="00EB3B93">
              <w:rPr>
                <w:rFonts w:ascii="Times New Roman" w:hAnsi="Times New Roman" w:cs="Times New Roman"/>
                <w:b/>
                <w:noProof/>
                <w:sz w:val="20"/>
                <w:szCs w:val="20"/>
                <w:u w:val="single"/>
                <w:lang w:eastAsia="ru-RU"/>
              </w:rPr>
              <mc:AlternateContent>
                <mc:Choice Requires="wps">
                  <w:drawing>
                    <wp:anchor distT="0" distB="0" distL="114300" distR="114300" simplePos="0" relativeHeight="251663360" behindDoc="0" locked="0" layoutInCell="1" allowOverlap="1" wp14:anchorId="5D7C08F2" wp14:editId="7A701975">
                      <wp:simplePos x="0" y="0"/>
                      <wp:positionH relativeFrom="column">
                        <wp:posOffset>-619760</wp:posOffset>
                      </wp:positionH>
                      <wp:positionV relativeFrom="paragraph">
                        <wp:posOffset>551815</wp:posOffset>
                      </wp:positionV>
                      <wp:extent cx="1571625" cy="0"/>
                      <wp:effectExtent l="17145" t="18415" r="20955" b="19685"/>
                      <wp:wrapNone/>
                      <wp:docPr id="3" name="Пряма зі стрілкою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861A0" id="_x0000_t32" coordsize="21600,21600" o:spt="32" o:oned="t" path="m,l21600,21600e" filled="f">
                      <v:path arrowok="t" fillok="f" o:connecttype="none"/>
                      <o:lock v:ext="edit" shapetype="t"/>
                    </v:shapetype>
                    <v:shape id="Пряма зі стрілкою 3" o:spid="_x0000_s1026" type="#_x0000_t32" style="position:absolute;margin-left:-48.8pt;margin-top:43.45pt;width:12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" strokeweight="2pt"/>
                  </w:pict>
                </mc:Fallback>
              </mc:AlternateContent>
            </w:r>
          </w:p>
        </w:tc>
      </w:tr>
    </w:tbl>
    <w:p w:rsidR="008E2A23" w:rsidRPr="00EB3B93" w:rsidRDefault="008E2A23" w:rsidP="008E2A23">
      <w:pPr>
        <w:spacing w:line="256" w:lineRule="auto"/>
        <w:jc w:val="both"/>
        <w:rPr>
          <w:rFonts w:ascii="Times New Roman" w:eastAsia="Calibri" w:hAnsi="Times New Roman" w:cs="Times New Roman"/>
          <w:noProof/>
          <w:sz w:val="24"/>
          <w:szCs w:val="24"/>
        </w:rPr>
      </w:pPr>
    </w:p>
    <w:p w:rsidR="008E2A23" w:rsidRPr="00EB3B93" w:rsidRDefault="008E2A23" w:rsidP="008E2A23">
      <w:pPr>
        <w:spacing w:line="256" w:lineRule="auto"/>
        <w:jc w:val="both"/>
        <w:rPr>
          <w:rFonts w:ascii="Times New Roman" w:eastAsia="Calibri" w:hAnsi="Times New Roman" w:cs="Times New Roman"/>
          <w:noProof/>
          <w:sz w:val="24"/>
          <w:szCs w:val="24"/>
        </w:rPr>
      </w:pPr>
    </w:p>
    <w:p w:rsidR="008E2A23" w:rsidRPr="00EB3B93" w:rsidRDefault="008E2A23" w:rsidP="00CB0BA5">
      <w:pPr>
        <w:widowControl w:val="0"/>
        <w:suppressAutoHyphens/>
        <w:spacing w:after="0" w:line="240" w:lineRule="auto"/>
        <w:jc w:val="center"/>
        <w:rPr>
          <w:rFonts w:ascii="Times New Roman" w:eastAsia="Lucida Sans Unicode" w:hAnsi="Times New Roman" w:cs="Times New Roman"/>
          <w:noProof/>
          <w:kern w:val="2"/>
          <w:sz w:val="20"/>
          <w:szCs w:val="20"/>
          <w:lang w:eastAsia="hi-IN" w:bidi="hi-IN"/>
        </w:rPr>
      </w:pPr>
    </w:p>
    <w:p w:rsidR="008E2A23" w:rsidRPr="00EB3B93" w:rsidRDefault="008E2A23" w:rsidP="00CB0BA5">
      <w:pPr>
        <w:widowControl w:val="0"/>
        <w:suppressAutoHyphens/>
        <w:spacing w:after="0" w:line="240" w:lineRule="auto"/>
        <w:jc w:val="center"/>
        <w:rPr>
          <w:rFonts w:ascii="Times New Roman" w:eastAsia="Lucida Sans Unicode" w:hAnsi="Times New Roman" w:cs="Times New Roman"/>
          <w:noProof/>
          <w:kern w:val="2"/>
          <w:sz w:val="20"/>
          <w:szCs w:val="20"/>
          <w:lang w:eastAsia="hi-IN" w:bidi="hi-IN"/>
        </w:rPr>
      </w:pPr>
    </w:p>
    <w:tbl>
      <w:tblPr>
        <w:tblW w:w="5000" w:type="pct"/>
        <w:tblLook w:val="04A0" w:firstRow="1" w:lastRow="0" w:firstColumn="1" w:lastColumn="0" w:noHBand="0" w:noVBand="1"/>
      </w:tblPr>
      <w:tblGrid>
        <w:gridCol w:w="4819"/>
        <w:gridCol w:w="4820"/>
      </w:tblGrid>
      <w:tr w:rsidR="00CB0BA5" w:rsidRPr="00EB3B93" w:rsidTr="008E2A23">
        <w:tc>
          <w:tcPr>
            <w:tcW w:w="2500" w:type="pct"/>
          </w:tcPr>
          <w:p w:rsidR="00326B15" w:rsidRPr="00EB3B93" w:rsidRDefault="00326B15" w:rsidP="008E2A23">
            <w:pPr>
              <w:jc w:val="center"/>
              <w:textAlignment w:val="baseline"/>
              <w:rPr>
                <w:rFonts w:ascii="Times New Roman" w:eastAsia="SimSun" w:hAnsi="Times New Roman" w:cs="Times New Roman"/>
                <w:b/>
                <w:iCs/>
                <w:noProof/>
                <w:lang w:eastAsia="uk-UA"/>
              </w:rPr>
            </w:pPr>
          </w:p>
          <w:p w:rsidR="00CB0BA5" w:rsidRPr="00EB3B93" w:rsidRDefault="00CB0BA5" w:rsidP="008E2A23">
            <w:pPr>
              <w:jc w:val="center"/>
              <w:textAlignment w:val="baseline"/>
              <w:rPr>
                <w:rFonts w:ascii="Times New Roman" w:eastAsia="SimSun" w:hAnsi="Times New Roman" w:cs="Times New Roman"/>
                <w:b/>
                <w:iCs/>
                <w:noProof/>
                <w:lang w:eastAsia="uk-UA"/>
              </w:rPr>
            </w:pPr>
            <w:r w:rsidRPr="00EB3B93">
              <w:rPr>
                <w:rFonts w:ascii="Times New Roman" w:eastAsia="SimSun" w:hAnsi="Times New Roman" w:cs="Times New Roman"/>
                <w:b/>
                <w:iCs/>
                <w:noProof/>
                <w:lang w:eastAsia="uk-UA"/>
              </w:rPr>
              <w:t>ЗАМОВНИК:</w:t>
            </w:r>
          </w:p>
          <w:p w:rsidR="00CB0BA5" w:rsidRPr="00EB3B93" w:rsidRDefault="00CB0BA5" w:rsidP="008E2A23">
            <w:pPr>
              <w:spacing w:before="240"/>
              <w:ind w:left="31" w:hanging="1"/>
              <w:contextualSpacing/>
              <w:rPr>
                <w:rFonts w:ascii="Times New Roman" w:hAnsi="Times New Roman" w:cs="Times New Roman"/>
                <w:iCs/>
              </w:rPr>
            </w:pPr>
          </w:p>
          <w:p w:rsidR="00CB0BA5" w:rsidRPr="00EB3B93" w:rsidRDefault="00CB0BA5" w:rsidP="008E2A23">
            <w:pPr>
              <w:spacing w:before="240"/>
              <w:ind w:left="31" w:hanging="1"/>
              <w:contextualSpacing/>
              <w:rPr>
                <w:rFonts w:ascii="Times New Roman" w:hAnsi="Times New Roman" w:cs="Times New Roman"/>
              </w:rPr>
            </w:pPr>
            <w:r w:rsidRPr="00EB3B93">
              <w:rPr>
                <w:rFonts w:ascii="Times New Roman" w:hAnsi="Times New Roman" w:cs="Times New Roman"/>
                <w:iCs/>
              </w:rPr>
              <w:t xml:space="preserve">Від </w:t>
            </w:r>
            <w:proofErr w:type="spellStart"/>
            <w:r w:rsidRPr="00EB3B93">
              <w:rPr>
                <w:rFonts w:ascii="Times New Roman" w:hAnsi="Times New Roman" w:cs="Times New Roman"/>
                <w:iCs/>
              </w:rPr>
              <w:t>Зазимської</w:t>
            </w:r>
            <w:proofErr w:type="spellEnd"/>
            <w:r w:rsidRPr="00EB3B93">
              <w:rPr>
                <w:rFonts w:ascii="Times New Roman" w:hAnsi="Times New Roman" w:cs="Times New Roman"/>
                <w:iCs/>
              </w:rPr>
              <w:t xml:space="preserve"> сільської ради</w:t>
            </w:r>
          </w:p>
          <w:p w:rsidR="00CB0BA5" w:rsidRPr="00EB3B93" w:rsidRDefault="00CB0BA5" w:rsidP="008E2A23">
            <w:pPr>
              <w:ind w:left="31" w:hanging="1"/>
              <w:contextualSpacing/>
              <w:rPr>
                <w:rFonts w:ascii="Times New Roman" w:hAnsi="Times New Roman" w:cs="Times New Roman"/>
                <w:iCs/>
              </w:rPr>
            </w:pPr>
            <w:r w:rsidRPr="00EB3B93">
              <w:rPr>
                <w:rFonts w:ascii="Times New Roman" w:hAnsi="Times New Roman" w:cs="Times New Roman"/>
                <w:iCs/>
              </w:rPr>
              <w:t>Броварського району Київської області</w:t>
            </w:r>
          </w:p>
          <w:p w:rsidR="00CB0BA5" w:rsidRPr="00EB3B93" w:rsidRDefault="00CB0BA5" w:rsidP="008E2A23">
            <w:pPr>
              <w:jc w:val="center"/>
              <w:textAlignment w:val="baseline"/>
              <w:rPr>
                <w:rFonts w:ascii="Times New Roman" w:eastAsia="SimSun" w:hAnsi="Times New Roman" w:cs="Times New Roman"/>
                <w:iCs/>
                <w:noProof/>
                <w:lang w:eastAsia="uk-UA"/>
              </w:rPr>
            </w:pPr>
          </w:p>
        </w:tc>
        <w:tc>
          <w:tcPr>
            <w:tcW w:w="2500" w:type="pct"/>
          </w:tcPr>
          <w:p w:rsidR="00326B15" w:rsidRPr="00EB3B93" w:rsidRDefault="00326B15" w:rsidP="008E2A23">
            <w:pPr>
              <w:jc w:val="center"/>
              <w:textAlignment w:val="baseline"/>
              <w:rPr>
                <w:rFonts w:ascii="Times New Roman" w:hAnsi="Times New Roman" w:cs="Times New Roman"/>
                <w:b/>
                <w:iCs/>
                <w:noProof/>
              </w:rPr>
            </w:pPr>
          </w:p>
          <w:p w:rsidR="00CB0BA5" w:rsidRPr="00EB3B93" w:rsidRDefault="00CB0BA5" w:rsidP="008E2A23">
            <w:pPr>
              <w:jc w:val="center"/>
              <w:textAlignment w:val="baseline"/>
              <w:rPr>
                <w:rFonts w:ascii="Times New Roman" w:eastAsia="SimSun" w:hAnsi="Times New Roman" w:cs="Times New Roman"/>
                <w:b/>
                <w:iCs/>
                <w:noProof/>
                <w:lang w:eastAsia="uk-UA"/>
              </w:rPr>
            </w:pPr>
            <w:r w:rsidRPr="00EB3B93">
              <w:rPr>
                <w:rFonts w:ascii="Times New Roman" w:hAnsi="Times New Roman" w:cs="Times New Roman"/>
                <w:b/>
                <w:iCs/>
                <w:noProof/>
              </w:rPr>
              <w:t>ПІДРЯДНИК</w:t>
            </w:r>
            <w:r w:rsidRPr="00EB3B93">
              <w:rPr>
                <w:rFonts w:ascii="Times New Roman" w:eastAsia="SimSun" w:hAnsi="Times New Roman" w:cs="Times New Roman"/>
                <w:b/>
                <w:iCs/>
                <w:noProof/>
                <w:lang w:eastAsia="uk-UA"/>
              </w:rPr>
              <w:t>:</w:t>
            </w:r>
          </w:p>
          <w:p w:rsidR="00CB0BA5" w:rsidRPr="00EB3B93" w:rsidRDefault="00CB0BA5" w:rsidP="008E2A23">
            <w:pPr>
              <w:jc w:val="center"/>
              <w:textAlignment w:val="baseline"/>
              <w:rPr>
                <w:rFonts w:ascii="Times New Roman" w:eastAsia="SimSun" w:hAnsi="Times New Roman" w:cs="Times New Roman"/>
                <w:b/>
                <w:iCs/>
                <w:noProof/>
                <w:lang w:eastAsia="uk-UA"/>
              </w:rPr>
            </w:pPr>
          </w:p>
          <w:p w:rsidR="00CB0BA5" w:rsidRPr="00EB3B93" w:rsidRDefault="00CB0BA5" w:rsidP="008E2A23">
            <w:pPr>
              <w:pStyle w:val="af5"/>
              <w:rPr>
                <w:bCs/>
                <w:sz w:val="20"/>
                <w:szCs w:val="20"/>
                <w:lang w:val="uk-UA"/>
              </w:rPr>
            </w:pPr>
            <w:r w:rsidRPr="00EB3B93">
              <w:rPr>
                <w:bCs/>
                <w:sz w:val="20"/>
                <w:szCs w:val="20"/>
                <w:lang w:val="uk-UA"/>
              </w:rPr>
              <w:t xml:space="preserve">Від </w:t>
            </w:r>
          </w:p>
          <w:p w:rsidR="00CB0BA5" w:rsidRPr="00EB3B93" w:rsidRDefault="00CB0BA5" w:rsidP="008E2A23">
            <w:pPr>
              <w:jc w:val="center"/>
              <w:textAlignment w:val="baseline"/>
              <w:rPr>
                <w:rFonts w:ascii="Times New Roman" w:eastAsia="SimSun" w:hAnsi="Times New Roman" w:cs="Times New Roman"/>
                <w:bCs/>
                <w:iCs/>
                <w:noProof/>
                <w:lang w:eastAsia="uk-UA"/>
              </w:rPr>
            </w:pPr>
          </w:p>
          <w:p w:rsidR="00CB0BA5" w:rsidRPr="00EB3B93" w:rsidRDefault="00CB0BA5" w:rsidP="008E2A23">
            <w:pPr>
              <w:jc w:val="center"/>
              <w:textAlignment w:val="baseline"/>
              <w:rPr>
                <w:rFonts w:ascii="Times New Roman" w:eastAsia="SimSun" w:hAnsi="Times New Roman" w:cs="Times New Roman"/>
                <w:b/>
                <w:iCs/>
                <w:noProof/>
                <w:lang w:eastAsia="uk-UA"/>
              </w:rPr>
            </w:pPr>
          </w:p>
          <w:p w:rsidR="00CB0BA5" w:rsidRPr="00EB3B93" w:rsidRDefault="00CB0BA5" w:rsidP="008E2A23">
            <w:pPr>
              <w:jc w:val="center"/>
              <w:textAlignment w:val="baseline"/>
              <w:rPr>
                <w:rFonts w:ascii="Times New Roman" w:eastAsia="SimSun" w:hAnsi="Times New Roman" w:cs="Times New Roman"/>
                <w:iCs/>
                <w:noProof/>
                <w:lang w:eastAsia="uk-UA"/>
              </w:rPr>
            </w:pPr>
          </w:p>
        </w:tc>
      </w:tr>
    </w:tbl>
    <w:p w:rsidR="00CB0BA5" w:rsidRPr="00EB3B93" w:rsidRDefault="00CB0BA5" w:rsidP="00CB0BA5">
      <w:pPr>
        <w:shd w:val="clear" w:color="auto" w:fill="FFFFFF"/>
        <w:spacing w:after="0" w:line="420" w:lineRule="atLeast"/>
        <w:rPr>
          <w:rFonts w:ascii="Times New Roman" w:hAnsi="Times New Roman" w:cs="Times New Roman"/>
          <w:color w:val="000000" w:themeColor="text1"/>
          <w:sz w:val="20"/>
          <w:szCs w:val="20"/>
        </w:rPr>
      </w:pPr>
      <w:r w:rsidRPr="00EB3B93">
        <w:rPr>
          <w:rFonts w:ascii="Times New Roman" w:hAnsi="Times New Roman" w:cs="Times New Roman"/>
          <w:iCs/>
          <w:sz w:val="20"/>
          <w:szCs w:val="20"/>
        </w:rPr>
        <w:t xml:space="preserve">Сільський голова                                                          </w:t>
      </w:r>
      <w:r w:rsidRPr="00EB3B93">
        <w:rPr>
          <w:rFonts w:ascii="Times New Roman" w:hAnsi="Times New Roman" w:cs="Times New Roman"/>
          <w:color w:val="000000" w:themeColor="text1"/>
          <w:sz w:val="20"/>
          <w:szCs w:val="20"/>
        </w:rPr>
        <w:t xml:space="preserve">Директор </w:t>
      </w:r>
    </w:p>
    <w:p w:rsidR="00CB0BA5" w:rsidRPr="00EB3B93" w:rsidRDefault="00CB0BA5" w:rsidP="00CB0BA5">
      <w:pPr>
        <w:ind w:left="31" w:hanging="1"/>
        <w:contextualSpacing/>
        <w:rPr>
          <w:rFonts w:ascii="Times New Roman" w:hAnsi="Times New Roman" w:cs="Times New Roman"/>
          <w:sz w:val="20"/>
          <w:szCs w:val="20"/>
        </w:rPr>
      </w:pPr>
    </w:p>
    <w:p w:rsidR="00CB0BA5" w:rsidRPr="00EB3B93" w:rsidRDefault="00CB0BA5" w:rsidP="00CB0BA5">
      <w:pPr>
        <w:ind w:left="31" w:hanging="1"/>
        <w:contextualSpacing/>
        <w:rPr>
          <w:rFonts w:ascii="Times New Roman" w:hAnsi="Times New Roman" w:cs="Times New Roman"/>
          <w:sz w:val="20"/>
          <w:szCs w:val="20"/>
        </w:rPr>
      </w:pPr>
    </w:p>
    <w:p w:rsidR="00CB0BA5" w:rsidRPr="00EB3B93" w:rsidRDefault="00CB0BA5" w:rsidP="00CB0BA5">
      <w:pPr>
        <w:spacing w:after="0" w:line="240" w:lineRule="auto"/>
        <w:rPr>
          <w:rFonts w:ascii="Times New Roman" w:hAnsi="Times New Roman" w:cs="Times New Roman"/>
          <w:i/>
          <w:iCs/>
          <w:color w:val="FF0000"/>
          <w:sz w:val="20"/>
          <w:szCs w:val="20"/>
        </w:rPr>
      </w:pPr>
      <w:r w:rsidRPr="00EB3B93">
        <w:rPr>
          <w:rFonts w:ascii="Times New Roman" w:hAnsi="Times New Roman" w:cs="Times New Roman"/>
          <w:iCs/>
          <w:sz w:val="20"/>
          <w:szCs w:val="20"/>
        </w:rPr>
        <w:t xml:space="preserve">__________________ </w:t>
      </w:r>
      <w:r w:rsidRPr="00EB3B93">
        <w:rPr>
          <w:rFonts w:ascii="Times New Roman" w:hAnsi="Times New Roman" w:cs="Times New Roman"/>
          <w:b/>
          <w:bCs/>
          <w:iCs/>
          <w:sz w:val="20"/>
          <w:szCs w:val="20"/>
        </w:rPr>
        <w:t xml:space="preserve">В.В. КРУПЕНКО                   ______________ </w:t>
      </w:r>
    </w:p>
    <w:p w:rsidR="00CB0BA5" w:rsidRPr="00EB3B93" w:rsidRDefault="00CB0BA5" w:rsidP="00CB0BA5">
      <w:pPr>
        <w:rPr>
          <w:rFonts w:ascii="Times New Roman" w:hAnsi="Times New Roman" w:cs="Times New Roman"/>
          <w:sz w:val="20"/>
          <w:szCs w:val="20"/>
        </w:rPr>
      </w:pPr>
    </w:p>
    <w:p w:rsidR="00900FA0" w:rsidRPr="00EB3B93" w:rsidRDefault="00900FA0" w:rsidP="00A57B7F">
      <w:pPr>
        <w:spacing w:after="0" w:line="240" w:lineRule="auto"/>
        <w:rPr>
          <w:rFonts w:ascii="Times New Roman" w:eastAsia="Times New Roman" w:hAnsi="Times New Roman" w:cs="Times New Roman"/>
          <w:sz w:val="20"/>
          <w:szCs w:val="20"/>
          <w:lang w:eastAsia="uk-UA"/>
        </w:rPr>
      </w:pPr>
    </w:p>
    <w:p w:rsidR="00AD5F66" w:rsidRPr="00142DFF" w:rsidRDefault="00AD5F66">
      <w:pPr>
        <w:rPr>
          <w:rFonts w:ascii="Times New Roman" w:eastAsia="Times New Roman" w:hAnsi="Times New Roman" w:cs="Times New Roman"/>
          <w:b/>
          <w:bCs/>
          <w:color w:val="000000"/>
          <w:sz w:val="20"/>
          <w:szCs w:val="20"/>
          <w:lang w:eastAsia="uk-UA"/>
        </w:rPr>
      </w:pPr>
      <w:r w:rsidRPr="00142DFF">
        <w:rPr>
          <w:rFonts w:ascii="Times New Roman" w:eastAsia="Times New Roman" w:hAnsi="Times New Roman" w:cs="Times New Roman"/>
          <w:b/>
          <w:bCs/>
          <w:color w:val="000000"/>
          <w:sz w:val="20"/>
          <w:szCs w:val="20"/>
          <w:lang w:eastAsia="uk-UA"/>
        </w:rPr>
        <w:br w:type="page"/>
      </w: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lastRenderedPageBreak/>
        <w:t>Додаток № 5 до тендерної документації</w:t>
      </w:r>
    </w:p>
    <w:p w:rsidR="00900FA0" w:rsidRPr="00142DFF" w:rsidRDefault="00900FA0" w:rsidP="00A57B7F">
      <w:pPr>
        <w:spacing w:after="0" w:line="240" w:lineRule="auto"/>
        <w:jc w:val="right"/>
        <w:rPr>
          <w:rFonts w:ascii="Times New Roman" w:eastAsia="Times New Roman" w:hAnsi="Times New Roman" w:cs="Times New Roman"/>
          <w:sz w:val="20"/>
          <w:szCs w:val="20"/>
          <w:lang w:eastAsia="uk-UA"/>
        </w:rPr>
      </w:pPr>
    </w:p>
    <w:p w:rsidR="00900FA0" w:rsidRPr="00142DFF" w:rsidRDefault="00900FA0" w:rsidP="00A57B7F">
      <w:pPr>
        <w:spacing w:after="0" w:line="240" w:lineRule="auto"/>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 xml:space="preserve">ФОРМА </w:t>
      </w:r>
      <w:r w:rsidRPr="00142DFF">
        <w:rPr>
          <w:rFonts w:ascii="Times New Roman" w:eastAsia="Times New Roman" w:hAnsi="Times New Roman" w:cs="Times New Roman"/>
          <w:b/>
          <w:bCs/>
          <w:color w:val="000000"/>
          <w:sz w:val="20"/>
          <w:szCs w:val="20"/>
          <w:lang w:eastAsia="uk-UA"/>
        </w:rPr>
        <w:br/>
        <w:t>забезпечення тендерної пропозиції / пропозиції</w:t>
      </w:r>
    </w:p>
    <w:p w:rsidR="00900FA0" w:rsidRPr="00142DFF" w:rsidRDefault="00900FA0" w:rsidP="00A57B7F">
      <w:pPr>
        <w:shd w:val="clear" w:color="auto" w:fill="FFFFFF"/>
        <w:spacing w:after="0" w:line="240" w:lineRule="auto"/>
        <w:jc w:val="center"/>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t>________________________________________ ГАРАНТІЯ № ________</w:t>
      </w:r>
    </w:p>
    <w:p w:rsidR="00900FA0" w:rsidRPr="00142DFF" w:rsidRDefault="00900FA0" w:rsidP="00A57B7F">
      <w:pPr>
        <w:shd w:val="clear" w:color="auto" w:fill="FFFFFF"/>
        <w:spacing w:after="0" w:line="240" w:lineRule="auto"/>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ind w:left="1843" w:right="3210" w:firstLine="140"/>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(назва в разі необхідності)</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1. Реквізити</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Дата видачі 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Місце складання _______________________________________________________________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Повне найменування гаранта ____________________________________________________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Повне найменування принципала ________________________________________________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Найменування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______________________________________________________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Сума гарантії _________________________________________________________________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Назва валюти, у якій надається гарантія 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Дата початку строку дії гарантії (набрання чинності) 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Дата закінчення строку дії гарантії, якщо жодна з подій, передбачених у пункті 4 форми, не настане ____________________________________________________________________</w:t>
      </w:r>
    </w:p>
    <w:p w:rsidR="00900FA0" w:rsidRPr="00142DFF" w:rsidRDefault="00900FA0" w:rsidP="00A57B7F">
      <w:pPr>
        <w:shd w:val="clear" w:color="auto" w:fill="FFFFFF"/>
        <w:spacing w:after="0" w:line="240" w:lineRule="auto"/>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Номер оголошення про проведення конкурентної процедури закупівлі _________________________________________________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Інформація щодо тендерної документації__________________________________________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2. Ця гарантія застосовується для цілей забезпечення тендерної пропозиції відповідно до Закону України «Про публічні закупівлі» (далі - Закон).</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3. За цією гарантією гарант безвідклично зобов’язаний сплатити </w:t>
      </w:r>
      <w:proofErr w:type="spellStart"/>
      <w:r w:rsidRPr="00142DFF">
        <w:rPr>
          <w:rFonts w:ascii="Times New Roman" w:eastAsia="Times New Roman" w:hAnsi="Times New Roman" w:cs="Times New Roman"/>
          <w:color w:val="000000"/>
          <w:sz w:val="20"/>
          <w:szCs w:val="20"/>
          <w:lang w:eastAsia="uk-UA"/>
        </w:rPr>
        <w:t>бенефіціару</w:t>
      </w:r>
      <w:proofErr w:type="spellEnd"/>
      <w:r w:rsidRPr="00142DFF">
        <w:rPr>
          <w:rFonts w:ascii="Times New Roman" w:eastAsia="Times New Roman" w:hAnsi="Times New Roman" w:cs="Times New Roman"/>
          <w:color w:val="000000"/>
          <w:sz w:val="20"/>
          <w:szCs w:val="20"/>
          <w:lang w:eastAsia="uk-UA"/>
        </w:rPr>
        <w:t xml:space="preserve"> суму гарантії протягом 5 робочих / банківських днів після дня отримання гарантом письмової вимоги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про сплату суми гарантії (далі - вимога).</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Вимога надається </w:t>
      </w:r>
      <w:proofErr w:type="spellStart"/>
      <w:r w:rsidRPr="00142DFF">
        <w:rPr>
          <w:rFonts w:ascii="Times New Roman" w:eastAsia="Times New Roman" w:hAnsi="Times New Roman" w:cs="Times New Roman"/>
          <w:color w:val="000000"/>
          <w:sz w:val="20"/>
          <w:szCs w:val="20"/>
          <w:lang w:eastAsia="uk-UA"/>
        </w:rPr>
        <w:t>бенефіціаром</w:t>
      </w:r>
      <w:proofErr w:type="spellEnd"/>
      <w:r w:rsidRPr="00142DFF">
        <w:rPr>
          <w:rFonts w:ascii="Times New Roman" w:eastAsia="Times New Roman" w:hAnsi="Times New Roman" w:cs="Times New Roman"/>
          <w:color w:val="000000"/>
          <w:sz w:val="20"/>
          <w:szCs w:val="20"/>
          <w:lang w:eastAsia="uk-UA"/>
        </w:rPr>
        <w:t xml:space="preserve"> на поштову адресу гаранта та повинна бути отримана ним протягом строку дії гарантії.</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Вимога може бути передана через банк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який підтвердить автентичним SWIFT-повідомленням на SWIFT-адресу гаранта достовірність підписів та печатки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(у разі наявності) на </w:t>
      </w:r>
      <w:proofErr w:type="spellStart"/>
      <w:r w:rsidRPr="00142DFF">
        <w:rPr>
          <w:rFonts w:ascii="Times New Roman" w:eastAsia="Times New Roman" w:hAnsi="Times New Roman" w:cs="Times New Roman"/>
          <w:color w:val="000000"/>
          <w:sz w:val="20"/>
          <w:szCs w:val="20"/>
          <w:lang w:eastAsia="uk-UA"/>
        </w:rPr>
        <w:t>вимозі</w:t>
      </w:r>
      <w:proofErr w:type="spellEnd"/>
      <w:r w:rsidRPr="00142DFF">
        <w:rPr>
          <w:rFonts w:ascii="Times New Roman" w:eastAsia="Times New Roman" w:hAnsi="Times New Roman" w:cs="Times New Roman"/>
          <w:color w:val="000000"/>
          <w:sz w:val="20"/>
          <w:szCs w:val="20"/>
          <w:lang w:eastAsia="uk-UA"/>
        </w:rPr>
        <w:t xml:space="preserve"> та повноваження особи (осіб), що підписала(и) вимогу (у разі, якщо гарантом є банк).</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Вимога повинна супроводжуватися копіями документів, засвідчених </w:t>
      </w:r>
      <w:proofErr w:type="spellStart"/>
      <w:r w:rsidRPr="00142DFF">
        <w:rPr>
          <w:rFonts w:ascii="Times New Roman" w:eastAsia="Times New Roman" w:hAnsi="Times New Roman" w:cs="Times New Roman"/>
          <w:color w:val="000000"/>
          <w:sz w:val="20"/>
          <w:szCs w:val="20"/>
          <w:lang w:eastAsia="uk-UA"/>
        </w:rPr>
        <w:t>бенефіціаром</w:t>
      </w:r>
      <w:proofErr w:type="spellEnd"/>
      <w:r w:rsidRPr="00142DFF">
        <w:rPr>
          <w:rFonts w:ascii="Times New Roman" w:eastAsia="Times New Roman" w:hAnsi="Times New Roman" w:cs="Times New Roman"/>
          <w:color w:val="000000"/>
          <w:sz w:val="20"/>
          <w:szCs w:val="20"/>
          <w:lang w:eastAsia="uk-UA"/>
        </w:rPr>
        <w:t xml:space="preserve"> та скріплених печаткою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(у разі наявності), що підтверджують повноваження особи (осіб), що підписала(и) вимогу.</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900FA0" w:rsidRPr="00142DFF" w:rsidRDefault="00900FA0" w:rsidP="001B6AFD">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900FA0" w:rsidRPr="00142DFF" w:rsidRDefault="00900FA0" w:rsidP="001B6AFD">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142DFF">
        <w:rPr>
          <w:rFonts w:ascii="Times New Roman" w:eastAsia="Times New Roman" w:hAnsi="Times New Roman" w:cs="Times New Roman"/>
          <w:color w:val="000000"/>
          <w:sz w:val="20"/>
          <w:szCs w:val="20"/>
          <w:lang w:eastAsia="uk-UA"/>
        </w:rPr>
        <w:t>непідписання</w:t>
      </w:r>
      <w:proofErr w:type="spellEnd"/>
      <w:r w:rsidRPr="00142DFF">
        <w:rPr>
          <w:rFonts w:ascii="Times New Roman" w:eastAsia="Times New Roman" w:hAnsi="Times New Roman" w:cs="Times New Roman"/>
          <w:color w:val="000000"/>
          <w:sz w:val="20"/>
          <w:szCs w:val="20"/>
          <w:lang w:eastAsia="uk-UA"/>
        </w:rPr>
        <w:t xml:space="preserve"> принципалом, який став переможцем тендеру, договору про закупівлю;</w:t>
      </w:r>
    </w:p>
    <w:p w:rsidR="00900FA0" w:rsidRPr="00142DFF" w:rsidRDefault="00900FA0" w:rsidP="001B6AFD">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00FA0" w:rsidRPr="00142DFF" w:rsidRDefault="00900FA0" w:rsidP="001B6AFD">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ненадання принципалом, який став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сплата </w:t>
      </w:r>
      <w:proofErr w:type="spellStart"/>
      <w:r w:rsidRPr="00142DFF">
        <w:rPr>
          <w:rFonts w:ascii="Times New Roman" w:eastAsia="Times New Roman" w:hAnsi="Times New Roman" w:cs="Times New Roman"/>
          <w:color w:val="000000"/>
          <w:sz w:val="20"/>
          <w:szCs w:val="20"/>
          <w:lang w:eastAsia="uk-UA"/>
        </w:rPr>
        <w:t>бенефіціару</w:t>
      </w:r>
      <w:proofErr w:type="spellEnd"/>
      <w:r w:rsidRPr="00142DFF">
        <w:rPr>
          <w:rFonts w:ascii="Times New Roman" w:eastAsia="Times New Roman" w:hAnsi="Times New Roman" w:cs="Times New Roman"/>
          <w:color w:val="000000"/>
          <w:sz w:val="20"/>
          <w:szCs w:val="20"/>
          <w:lang w:eastAsia="uk-UA"/>
        </w:rPr>
        <w:t xml:space="preserve"> суми гарантії;</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отримання гарантом письмової заяви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про звільнення гаранта від зобов’язань за цією гарантією;</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42DFF">
        <w:rPr>
          <w:rFonts w:ascii="Times New Roman" w:eastAsia="Times New Roman" w:hAnsi="Times New Roman" w:cs="Times New Roman"/>
          <w:color w:val="000000"/>
          <w:sz w:val="20"/>
          <w:szCs w:val="20"/>
          <w:lang w:eastAsia="uk-UA"/>
        </w:rPr>
        <w:t>вебпорталі</w:t>
      </w:r>
      <w:proofErr w:type="spellEnd"/>
      <w:r w:rsidRPr="00142DFF">
        <w:rPr>
          <w:rFonts w:ascii="Times New Roman" w:eastAsia="Times New Roman" w:hAnsi="Times New Roman" w:cs="Times New Roman"/>
          <w:color w:val="000000"/>
          <w:sz w:val="20"/>
          <w:szCs w:val="20"/>
          <w:lang w:eastAsia="uk-UA"/>
        </w:rPr>
        <w:t xml:space="preserve"> Уповноваженого органу, а саме:</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закінчення строку дії тендерної пропозиції та забезпечення тендерної пропозиції, зазначеного в тендерній документації;</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укладення договору про закупівлю з учасником, який став переможцем процедури закупівлі;</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lastRenderedPageBreak/>
        <w:t>відкликання принципалом тендерної пропозиції до закінчення строку її подання;</w:t>
      </w:r>
    </w:p>
    <w:p w:rsidR="00900FA0" w:rsidRPr="00142DFF" w:rsidRDefault="00900FA0" w:rsidP="001B6AFD">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 xml:space="preserve">закінчення тендеру в разі </w:t>
      </w:r>
      <w:proofErr w:type="spellStart"/>
      <w:r w:rsidRPr="00142DFF">
        <w:rPr>
          <w:rFonts w:ascii="Times New Roman" w:eastAsia="Times New Roman" w:hAnsi="Times New Roman" w:cs="Times New Roman"/>
          <w:color w:val="000000"/>
          <w:sz w:val="20"/>
          <w:szCs w:val="20"/>
          <w:lang w:eastAsia="uk-UA"/>
        </w:rPr>
        <w:t>неукладення</w:t>
      </w:r>
      <w:proofErr w:type="spellEnd"/>
      <w:r w:rsidRPr="00142DFF">
        <w:rPr>
          <w:rFonts w:ascii="Times New Roman" w:eastAsia="Times New Roman" w:hAnsi="Times New Roman" w:cs="Times New Roman"/>
          <w:color w:val="000000"/>
          <w:sz w:val="20"/>
          <w:szCs w:val="20"/>
          <w:lang w:eastAsia="uk-UA"/>
        </w:rPr>
        <w:t xml:space="preserve"> договору про закупівлю з жодним з учасників, які подали тендерні пропозиції.</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5. У разі дострокового звільнення гаранта від зобов’язань за цією гарантією заява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про звільнення гаранта від зобов’язань за цією гарантією повинна бути складена в один з таких способів:</w:t>
      </w:r>
    </w:p>
    <w:p w:rsidR="00900FA0" w:rsidRPr="00142DFF" w:rsidRDefault="00900FA0" w:rsidP="001B6AFD">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на паперовому носії, підписана представником(</w:t>
      </w:r>
      <w:proofErr w:type="spellStart"/>
      <w:r w:rsidRPr="00142DFF">
        <w:rPr>
          <w:rFonts w:ascii="Times New Roman" w:eastAsia="Times New Roman" w:hAnsi="Times New Roman" w:cs="Times New Roman"/>
          <w:color w:val="000000"/>
          <w:sz w:val="20"/>
          <w:szCs w:val="20"/>
          <w:lang w:eastAsia="uk-UA"/>
        </w:rPr>
        <w:t>ами</w:t>
      </w:r>
      <w:proofErr w:type="spellEnd"/>
      <w:r w:rsidRPr="00142DFF">
        <w:rPr>
          <w:rFonts w:ascii="Times New Roman" w:eastAsia="Times New Roman" w:hAnsi="Times New Roman" w:cs="Times New Roman"/>
          <w:color w:val="000000"/>
          <w:sz w:val="20"/>
          <w:szCs w:val="20"/>
          <w:lang w:eastAsia="uk-UA"/>
        </w:rPr>
        <w:t xml:space="preserve">)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і скріплена печаткою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900FA0" w:rsidRPr="00142DFF" w:rsidRDefault="00900FA0" w:rsidP="001B6AFD">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142DFF">
        <w:rPr>
          <w:rFonts w:ascii="Times New Roman" w:eastAsia="Times New Roman" w:hAnsi="Times New Roman" w:cs="Times New Roman"/>
          <w:color w:val="000000"/>
          <w:sz w:val="20"/>
          <w:szCs w:val="20"/>
          <w:lang w:eastAsia="uk-UA"/>
        </w:rPr>
        <w:t>у формі електронного документа, підписана представником(</w:t>
      </w:r>
      <w:proofErr w:type="spellStart"/>
      <w:r w:rsidRPr="00142DFF">
        <w:rPr>
          <w:rFonts w:ascii="Times New Roman" w:eastAsia="Times New Roman" w:hAnsi="Times New Roman" w:cs="Times New Roman"/>
          <w:color w:val="000000"/>
          <w:sz w:val="20"/>
          <w:szCs w:val="20"/>
          <w:lang w:eastAsia="uk-UA"/>
        </w:rPr>
        <w:t>ами</w:t>
      </w:r>
      <w:proofErr w:type="spellEnd"/>
      <w:r w:rsidRPr="00142DFF">
        <w:rPr>
          <w:rFonts w:ascii="Times New Roman" w:eastAsia="Times New Roman" w:hAnsi="Times New Roman" w:cs="Times New Roman"/>
          <w:color w:val="000000"/>
          <w:sz w:val="20"/>
          <w:szCs w:val="20"/>
          <w:lang w:eastAsia="uk-UA"/>
        </w:rPr>
        <w:t xml:space="preserve">)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з накладенням кваліфікованого електронного підпису представника(</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xml:space="preserve">)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xml:space="preserve">)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 xml:space="preserve"> копіями документів, що підтверджують повноваження представника(</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xml:space="preserve">) </w:t>
      </w:r>
      <w:proofErr w:type="spellStart"/>
      <w:r w:rsidRPr="00142DFF">
        <w:rPr>
          <w:rFonts w:ascii="Times New Roman" w:eastAsia="Times New Roman" w:hAnsi="Times New Roman" w:cs="Times New Roman"/>
          <w:color w:val="000000"/>
          <w:sz w:val="20"/>
          <w:szCs w:val="20"/>
          <w:lang w:eastAsia="uk-UA"/>
        </w:rPr>
        <w:t>бенефіціара</w:t>
      </w:r>
      <w:proofErr w:type="spellEnd"/>
      <w:r w:rsidRPr="00142DFF">
        <w:rPr>
          <w:rFonts w:ascii="Times New Roman" w:eastAsia="Times New Roman" w:hAnsi="Times New Roman" w:cs="Times New Roman"/>
          <w:color w:val="000000"/>
          <w:sz w:val="20"/>
          <w:szCs w:val="20"/>
          <w:lang w:eastAsia="uk-UA"/>
        </w:rPr>
        <w:t>.</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7. Ця гарантія надається виключно </w:t>
      </w:r>
      <w:proofErr w:type="spellStart"/>
      <w:r w:rsidRPr="00142DFF">
        <w:rPr>
          <w:rFonts w:ascii="Times New Roman" w:eastAsia="Times New Roman" w:hAnsi="Times New Roman" w:cs="Times New Roman"/>
          <w:color w:val="000000"/>
          <w:sz w:val="20"/>
          <w:szCs w:val="20"/>
          <w:lang w:eastAsia="uk-UA"/>
        </w:rPr>
        <w:t>бенефіціару</w:t>
      </w:r>
      <w:proofErr w:type="spellEnd"/>
      <w:r w:rsidRPr="00142DFF">
        <w:rPr>
          <w:rFonts w:ascii="Times New Roman" w:eastAsia="Times New Roman" w:hAnsi="Times New Roman" w:cs="Times New Roman"/>
          <w:color w:val="000000"/>
          <w:sz w:val="20"/>
          <w:szCs w:val="20"/>
          <w:lang w:eastAsia="uk-UA"/>
        </w:rPr>
        <w:t xml:space="preserve"> і не може бути передана або переуступлена будь-кому.</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Відносини за цією гарантією регулюються законодавством України.</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 xml:space="preserve">Зобов’язання та відповідальність гаранта перед </w:t>
      </w:r>
      <w:proofErr w:type="spellStart"/>
      <w:r w:rsidRPr="00142DFF">
        <w:rPr>
          <w:rFonts w:ascii="Times New Roman" w:eastAsia="Times New Roman" w:hAnsi="Times New Roman" w:cs="Times New Roman"/>
          <w:color w:val="000000"/>
          <w:sz w:val="20"/>
          <w:szCs w:val="20"/>
          <w:lang w:eastAsia="uk-UA"/>
        </w:rPr>
        <w:t>бенефіціаром</w:t>
      </w:r>
      <w:proofErr w:type="spellEnd"/>
      <w:r w:rsidRPr="00142DFF">
        <w:rPr>
          <w:rFonts w:ascii="Times New Roman" w:eastAsia="Times New Roman" w:hAnsi="Times New Roman" w:cs="Times New Roman"/>
          <w:color w:val="000000"/>
          <w:sz w:val="20"/>
          <w:szCs w:val="20"/>
          <w:lang w:eastAsia="uk-UA"/>
        </w:rPr>
        <w:t xml:space="preserve"> обмежуються сумою гарантії.</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Цю гарантію надано в формі електронного документа та підписано шляхом накладання кваліфікованого(</w:t>
      </w:r>
      <w:proofErr w:type="spellStart"/>
      <w:r w:rsidRPr="00142DFF">
        <w:rPr>
          <w:rFonts w:ascii="Times New Roman" w:eastAsia="Times New Roman" w:hAnsi="Times New Roman" w:cs="Times New Roman"/>
          <w:color w:val="000000"/>
          <w:sz w:val="20"/>
          <w:szCs w:val="20"/>
          <w:lang w:eastAsia="uk-UA"/>
        </w:rPr>
        <w:t>их</w:t>
      </w:r>
      <w:proofErr w:type="spellEnd"/>
      <w:r w:rsidRPr="00142DFF">
        <w:rPr>
          <w:rFonts w:ascii="Times New Roman" w:eastAsia="Times New Roman" w:hAnsi="Times New Roman" w:cs="Times New Roman"/>
          <w:color w:val="000000"/>
          <w:sz w:val="20"/>
          <w:szCs w:val="20"/>
          <w:lang w:eastAsia="uk-UA"/>
        </w:rPr>
        <w:t>) електронного(</w:t>
      </w:r>
      <w:proofErr w:type="spellStart"/>
      <w:r w:rsidRPr="00142DFF">
        <w:rPr>
          <w:rFonts w:ascii="Times New Roman" w:eastAsia="Times New Roman" w:hAnsi="Times New Roman" w:cs="Times New Roman"/>
          <w:color w:val="000000"/>
          <w:sz w:val="20"/>
          <w:szCs w:val="20"/>
          <w:lang w:eastAsia="uk-UA"/>
        </w:rPr>
        <w:t>их</w:t>
      </w:r>
      <w:proofErr w:type="spellEnd"/>
      <w:r w:rsidRPr="00142DFF">
        <w:rPr>
          <w:rFonts w:ascii="Times New Roman" w:eastAsia="Times New Roman" w:hAnsi="Times New Roman" w:cs="Times New Roman"/>
          <w:color w:val="000000"/>
          <w:sz w:val="20"/>
          <w:szCs w:val="20"/>
          <w:lang w:eastAsia="uk-UA"/>
        </w:rPr>
        <w:t>) підпису(</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та кваліфікованої електронної печатки (у разі наявності), що прирівняні до власноручного підпису(</w:t>
      </w:r>
      <w:proofErr w:type="spellStart"/>
      <w:r w:rsidRPr="00142DFF">
        <w:rPr>
          <w:rFonts w:ascii="Times New Roman" w:eastAsia="Times New Roman" w:hAnsi="Times New Roman" w:cs="Times New Roman"/>
          <w:color w:val="000000"/>
          <w:sz w:val="20"/>
          <w:szCs w:val="20"/>
          <w:lang w:eastAsia="uk-UA"/>
        </w:rPr>
        <w:t>ів</w:t>
      </w:r>
      <w:proofErr w:type="spellEnd"/>
      <w:r w:rsidRPr="00142DFF">
        <w:rPr>
          <w:rFonts w:ascii="Times New Roman" w:eastAsia="Times New Roman" w:hAnsi="Times New Roman" w:cs="Times New Roman"/>
          <w:color w:val="000000"/>
          <w:sz w:val="20"/>
          <w:szCs w:val="20"/>
          <w:lang w:eastAsia="uk-UA"/>
        </w:rPr>
        <w:t>) уповноваженої(</w:t>
      </w:r>
      <w:proofErr w:type="spellStart"/>
      <w:r w:rsidRPr="00142DFF">
        <w:rPr>
          <w:rFonts w:ascii="Times New Roman" w:eastAsia="Times New Roman" w:hAnsi="Times New Roman" w:cs="Times New Roman"/>
          <w:color w:val="000000"/>
          <w:sz w:val="20"/>
          <w:szCs w:val="20"/>
          <w:lang w:eastAsia="uk-UA"/>
        </w:rPr>
        <w:t>их</w:t>
      </w:r>
      <w:proofErr w:type="spellEnd"/>
      <w:r w:rsidRPr="00142DFF">
        <w:rPr>
          <w:rFonts w:ascii="Times New Roman" w:eastAsia="Times New Roman" w:hAnsi="Times New Roman" w:cs="Times New Roman"/>
          <w:color w:val="000000"/>
          <w:sz w:val="20"/>
          <w:szCs w:val="20"/>
          <w:lang w:eastAsia="uk-UA"/>
        </w:rPr>
        <w:t>) особи(</w:t>
      </w:r>
      <w:proofErr w:type="spellStart"/>
      <w:r w:rsidRPr="00142DFF">
        <w:rPr>
          <w:rFonts w:ascii="Times New Roman" w:eastAsia="Times New Roman" w:hAnsi="Times New Roman" w:cs="Times New Roman"/>
          <w:color w:val="000000"/>
          <w:sz w:val="20"/>
          <w:szCs w:val="20"/>
          <w:lang w:eastAsia="uk-UA"/>
        </w:rPr>
        <w:t>іб</w:t>
      </w:r>
      <w:proofErr w:type="spellEnd"/>
      <w:r w:rsidRPr="00142DFF">
        <w:rPr>
          <w:rFonts w:ascii="Times New Roman" w:eastAsia="Times New Roman" w:hAnsi="Times New Roman" w:cs="Times New Roman"/>
          <w:color w:val="000000"/>
          <w:sz w:val="20"/>
          <w:szCs w:val="20"/>
          <w:lang w:eastAsia="uk-UA"/>
        </w:rPr>
        <w:t>) гаранта та його печатки відповідно (зазначається в разі, якщо гарантія надається в електронній формі).</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Уповноважена(ні) особа(и) (у разі складання гарантії на паперовому носії)</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_____________________________________________________________________________</w:t>
      </w:r>
    </w:p>
    <w:p w:rsidR="00900FA0" w:rsidRPr="00142DFF" w:rsidRDefault="00900FA0" w:rsidP="00A57B7F">
      <w:pPr>
        <w:shd w:val="clear" w:color="auto" w:fill="FFFFFF"/>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(посада, підпис, прізвище, ім’я, по батькові (за наявності) та печатка (у разі наявності))</w:t>
      </w:r>
    </w:p>
    <w:p w:rsidR="00900FA0" w:rsidRPr="00142DFF" w:rsidRDefault="00900FA0" w:rsidP="00A57B7F">
      <w:pPr>
        <w:shd w:val="clear" w:color="auto" w:fill="FFFFFF"/>
        <w:spacing w:after="0" w:line="240" w:lineRule="auto"/>
        <w:jc w:val="center"/>
        <w:rPr>
          <w:rFonts w:ascii="Times New Roman" w:eastAsia="Times New Roman" w:hAnsi="Times New Roman" w:cs="Times New Roman"/>
          <w:sz w:val="20"/>
          <w:szCs w:val="20"/>
          <w:lang w:eastAsia="uk-UA"/>
        </w:rPr>
      </w:pPr>
    </w:p>
    <w:p w:rsidR="00900FA0" w:rsidRPr="00142DFF" w:rsidRDefault="00900FA0" w:rsidP="00A57B7F">
      <w:pPr>
        <w:shd w:val="clear" w:color="auto" w:fill="FFFFFF"/>
        <w:spacing w:after="0" w:line="240" w:lineRule="auto"/>
        <w:ind w:firstLine="283"/>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Уповноважена(ні) особа(и) (у разі надання в електронній формі)</w:t>
      </w:r>
    </w:p>
    <w:p w:rsidR="00900FA0" w:rsidRPr="00142DFF" w:rsidRDefault="00900FA0" w:rsidP="00A57B7F">
      <w:pPr>
        <w:shd w:val="clear" w:color="auto" w:fill="FFFFFF"/>
        <w:spacing w:after="0" w:line="240" w:lineRule="auto"/>
        <w:jc w:val="both"/>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_____________________________________________________________________________</w:t>
      </w:r>
    </w:p>
    <w:p w:rsidR="00900FA0" w:rsidRPr="00142DFF" w:rsidRDefault="00900FA0" w:rsidP="00A57B7F">
      <w:pPr>
        <w:shd w:val="clear" w:color="auto" w:fill="FFFFFF"/>
        <w:spacing w:after="0" w:line="240" w:lineRule="auto"/>
        <w:jc w:val="center"/>
        <w:rPr>
          <w:rFonts w:ascii="Times New Roman" w:eastAsia="Times New Roman" w:hAnsi="Times New Roman" w:cs="Times New Roman"/>
          <w:sz w:val="20"/>
          <w:szCs w:val="20"/>
          <w:lang w:eastAsia="uk-UA"/>
        </w:rPr>
      </w:pPr>
      <w:r w:rsidRPr="00142DFF">
        <w:rPr>
          <w:rFonts w:ascii="Times New Roman" w:eastAsia="Times New Roman" w:hAnsi="Times New Roman" w:cs="Times New Roman"/>
          <w:color w:val="000000"/>
          <w:sz w:val="20"/>
          <w:szCs w:val="20"/>
          <w:lang w:eastAsia="uk-UA"/>
        </w:rPr>
        <w:t>(посада, підпис, прізвище, ім’я, по батькові (за наявності) та кваліфікований електронний підпис)</w:t>
      </w:r>
    </w:p>
    <w:p w:rsidR="00AD5F66" w:rsidRPr="00142DFF" w:rsidRDefault="00AD5F66">
      <w:pPr>
        <w:rPr>
          <w:rFonts w:ascii="Times New Roman" w:hAnsi="Times New Roman" w:cs="Times New Roman"/>
          <w:sz w:val="20"/>
          <w:szCs w:val="20"/>
        </w:rPr>
      </w:pPr>
      <w:r w:rsidRPr="00142DFF">
        <w:rPr>
          <w:rFonts w:ascii="Times New Roman" w:hAnsi="Times New Roman" w:cs="Times New Roman"/>
          <w:sz w:val="20"/>
          <w:szCs w:val="20"/>
        </w:rPr>
        <w:br w:type="page"/>
      </w:r>
    </w:p>
    <w:p w:rsidR="00AD5F66" w:rsidRPr="00142DFF" w:rsidRDefault="00AD5F66" w:rsidP="00AD5F66">
      <w:pPr>
        <w:spacing w:after="0" w:line="240" w:lineRule="auto"/>
        <w:jc w:val="right"/>
        <w:rPr>
          <w:rFonts w:ascii="Times New Roman" w:eastAsia="Times New Roman" w:hAnsi="Times New Roman" w:cs="Times New Roman"/>
          <w:sz w:val="20"/>
          <w:szCs w:val="20"/>
          <w:lang w:eastAsia="uk-UA"/>
        </w:rPr>
      </w:pPr>
      <w:r w:rsidRPr="00142DFF">
        <w:rPr>
          <w:rFonts w:ascii="Times New Roman" w:eastAsia="Times New Roman" w:hAnsi="Times New Roman" w:cs="Times New Roman"/>
          <w:b/>
          <w:bCs/>
          <w:color w:val="000000"/>
          <w:sz w:val="20"/>
          <w:szCs w:val="20"/>
          <w:lang w:eastAsia="uk-UA"/>
        </w:rPr>
        <w:lastRenderedPageBreak/>
        <w:t>Додаток № 6 до тендерної документації</w:t>
      </w:r>
    </w:p>
    <w:p w:rsidR="00E80481" w:rsidRPr="00142DFF" w:rsidRDefault="00E80481" w:rsidP="00A57B7F">
      <w:pPr>
        <w:spacing w:after="0" w:line="240" w:lineRule="auto"/>
        <w:rPr>
          <w:rFonts w:ascii="Times New Roman" w:hAnsi="Times New Roman" w:cs="Times New Roman"/>
          <w:sz w:val="20"/>
          <w:szCs w:val="20"/>
        </w:rPr>
      </w:pPr>
    </w:p>
    <w:p w:rsidR="00AD5F66" w:rsidRPr="00142DFF" w:rsidRDefault="00AD5F66" w:rsidP="00A57B7F">
      <w:pPr>
        <w:spacing w:after="0" w:line="240" w:lineRule="auto"/>
        <w:rPr>
          <w:rFonts w:ascii="Times New Roman" w:hAnsi="Times New Roman" w:cs="Times New Roman"/>
          <w:sz w:val="20"/>
          <w:szCs w:val="20"/>
        </w:rPr>
      </w:pPr>
    </w:p>
    <w:p w:rsidR="00AC03F4" w:rsidRPr="00D662B3" w:rsidRDefault="00AC03F4" w:rsidP="00AC03F4">
      <w:pPr>
        <w:ind w:firstLine="709"/>
        <w:rPr>
          <w:rFonts w:ascii="Times New Roman" w:hAnsi="Times New Roman" w:cs="Times New Roman"/>
          <w:b/>
          <w:i/>
          <w:sz w:val="20"/>
          <w:szCs w:val="20"/>
        </w:rPr>
      </w:pPr>
    </w:p>
    <w:p w:rsidR="00AC03F4" w:rsidRPr="00D662B3" w:rsidRDefault="00AC03F4" w:rsidP="00AC03F4">
      <w:pPr>
        <w:tabs>
          <w:tab w:val="left" w:pos="459"/>
        </w:tabs>
        <w:spacing w:line="242" w:lineRule="auto"/>
        <w:ind w:firstLine="709"/>
        <w:jc w:val="center"/>
        <w:rPr>
          <w:rFonts w:ascii="Times New Roman" w:eastAsia="Times New Roman" w:hAnsi="Times New Roman" w:cs="Times New Roman"/>
          <w:b/>
          <w:color w:val="000000"/>
          <w:sz w:val="20"/>
          <w:szCs w:val="20"/>
          <w:lang w:eastAsia="uk-UA"/>
        </w:rPr>
      </w:pPr>
      <w:r w:rsidRPr="00D662B3">
        <w:rPr>
          <w:rFonts w:ascii="Times New Roman" w:hAnsi="Times New Roman" w:cs="Times New Roman"/>
          <w:b/>
          <w:bCs/>
          <w:sz w:val="20"/>
          <w:szCs w:val="20"/>
        </w:rPr>
        <w:t xml:space="preserve">Інша інформація та/або </w:t>
      </w:r>
      <w:r w:rsidRPr="00D662B3">
        <w:rPr>
          <w:rFonts w:ascii="Times New Roman" w:eastAsia="Times New Roman" w:hAnsi="Times New Roman" w:cs="Times New Roman"/>
          <w:b/>
          <w:color w:val="000000"/>
          <w:sz w:val="20"/>
          <w:szCs w:val="20"/>
          <w:lang w:eastAsia="uk-UA"/>
        </w:rPr>
        <w:t>інші документи, що  визначені тендерною документацією</w:t>
      </w:r>
    </w:p>
    <w:p w:rsidR="00AC03F4" w:rsidRPr="00D662B3" w:rsidRDefault="00AC03F4" w:rsidP="001B6AFD">
      <w:pPr>
        <w:pStyle w:val="a7"/>
        <w:numPr>
          <w:ilvl w:val="1"/>
          <w:numId w:val="10"/>
        </w:numPr>
        <w:tabs>
          <w:tab w:val="left" w:pos="459"/>
        </w:tabs>
        <w:spacing w:after="0" w:line="242" w:lineRule="auto"/>
        <w:ind w:left="0"/>
        <w:jc w:val="center"/>
        <w:rPr>
          <w:rFonts w:ascii="Times New Roman" w:hAnsi="Times New Roman" w:cs="Times New Roman"/>
          <w:sz w:val="20"/>
          <w:szCs w:val="20"/>
        </w:rPr>
      </w:pPr>
      <w:r w:rsidRPr="00D662B3">
        <w:rPr>
          <w:rFonts w:ascii="Times New Roman" w:hAnsi="Times New Roman" w:cs="Times New Roman"/>
          <w:sz w:val="20"/>
          <w:szCs w:val="20"/>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rsidR="00AC03F4" w:rsidRPr="00D662B3" w:rsidRDefault="00AC03F4" w:rsidP="001B6AFD">
      <w:pPr>
        <w:pStyle w:val="a7"/>
        <w:widowControl w:val="0"/>
        <w:numPr>
          <w:ilvl w:val="0"/>
          <w:numId w:val="31"/>
        </w:numPr>
        <w:tabs>
          <w:tab w:val="left" w:pos="459"/>
          <w:tab w:val="left" w:pos="993"/>
        </w:tabs>
        <w:autoSpaceDE w:val="0"/>
        <w:autoSpaceDN w:val="0"/>
        <w:spacing w:after="0" w:line="242" w:lineRule="auto"/>
        <w:ind w:left="0" w:firstLine="709"/>
        <w:contextualSpacing w:val="0"/>
        <w:jc w:val="both"/>
        <w:rPr>
          <w:rFonts w:ascii="Times New Roman" w:hAnsi="Times New Roman" w:cs="Times New Roman"/>
          <w:sz w:val="20"/>
          <w:szCs w:val="20"/>
        </w:rPr>
      </w:pPr>
      <w:r w:rsidRPr="00D662B3">
        <w:rPr>
          <w:rFonts w:ascii="Times New Roman" w:hAnsi="Times New Roman" w:cs="Times New Roman"/>
          <w:sz w:val="20"/>
          <w:szCs w:val="20"/>
        </w:rPr>
        <w:t>Статут повинен містити відмітку державного реєстратора про проведення державної реєстрації.</w:t>
      </w:r>
    </w:p>
    <w:p w:rsidR="00AC03F4" w:rsidRPr="00D662B3" w:rsidRDefault="00AC03F4" w:rsidP="001B6AFD">
      <w:pPr>
        <w:pStyle w:val="a7"/>
        <w:widowControl w:val="0"/>
        <w:numPr>
          <w:ilvl w:val="0"/>
          <w:numId w:val="31"/>
        </w:numPr>
        <w:tabs>
          <w:tab w:val="left" w:pos="459"/>
          <w:tab w:val="left" w:pos="993"/>
        </w:tabs>
        <w:autoSpaceDE w:val="0"/>
        <w:autoSpaceDN w:val="0"/>
        <w:spacing w:after="0" w:line="242" w:lineRule="auto"/>
        <w:ind w:left="0" w:firstLine="709"/>
        <w:contextualSpacing w:val="0"/>
        <w:jc w:val="both"/>
        <w:rPr>
          <w:rFonts w:ascii="Times New Roman" w:hAnsi="Times New Roman" w:cs="Times New Roman"/>
          <w:sz w:val="20"/>
          <w:szCs w:val="20"/>
        </w:rPr>
      </w:pPr>
      <w:r w:rsidRPr="00D662B3">
        <w:rPr>
          <w:rFonts w:ascii="Times New Roman" w:hAnsi="Times New Roman" w:cs="Times New Roman"/>
          <w:sz w:val="20"/>
          <w:szCs w:val="20"/>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D662B3">
        <w:rPr>
          <w:rFonts w:ascii="Times New Roman" w:hAnsi="Times New Roman" w:cs="Times New Roman"/>
          <w:sz w:val="20"/>
          <w:szCs w:val="20"/>
        </w:rPr>
        <w:t>ів</w:t>
      </w:r>
      <w:proofErr w:type="spellEnd"/>
      <w:r w:rsidRPr="00D662B3">
        <w:rPr>
          <w:rFonts w:ascii="Times New Roman" w:hAnsi="Times New Roman" w:cs="Times New Roman"/>
          <w:sz w:val="20"/>
          <w:szCs w:val="20"/>
        </w:rPr>
        <w:t>)).</w:t>
      </w:r>
    </w:p>
    <w:p w:rsidR="00AC03F4" w:rsidRPr="00D662B3" w:rsidRDefault="00AC03F4" w:rsidP="001B6AFD">
      <w:pPr>
        <w:pStyle w:val="a7"/>
        <w:widowControl w:val="0"/>
        <w:numPr>
          <w:ilvl w:val="0"/>
          <w:numId w:val="31"/>
        </w:numPr>
        <w:tabs>
          <w:tab w:val="left" w:pos="459"/>
          <w:tab w:val="left" w:pos="993"/>
        </w:tabs>
        <w:autoSpaceDE w:val="0"/>
        <w:autoSpaceDN w:val="0"/>
        <w:spacing w:after="0" w:line="242" w:lineRule="auto"/>
        <w:ind w:left="0" w:firstLine="709"/>
        <w:contextualSpacing w:val="0"/>
        <w:jc w:val="both"/>
        <w:rPr>
          <w:rFonts w:ascii="Times New Roman" w:hAnsi="Times New Roman" w:cs="Times New Roman"/>
          <w:sz w:val="20"/>
          <w:szCs w:val="20"/>
        </w:rPr>
      </w:pPr>
      <w:r w:rsidRPr="00D662B3">
        <w:rPr>
          <w:rFonts w:ascii="Times New Roman" w:hAnsi="Times New Roman" w:cs="Times New Roman"/>
          <w:sz w:val="20"/>
          <w:szCs w:val="2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AC03F4" w:rsidRPr="00D662B3" w:rsidRDefault="00AC03F4" w:rsidP="001B6AFD">
      <w:pPr>
        <w:pStyle w:val="a7"/>
        <w:widowControl w:val="0"/>
        <w:numPr>
          <w:ilvl w:val="1"/>
          <w:numId w:val="10"/>
        </w:numPr>
        <w:tabs>
          <w:tab w:val="left" w:pos="459"/>
          <w:tab w:val="left" w:pos="993"/>
        </w:tabs>
        <w:autoSpaceDE w:val="0"/>
        <w:autoSpaceDN w:val="0"/>
        <w:spacing w:after="0" w:line="242" w:lineRule="auto"/>
        <w:ind w:left="0"/>
        <w:jc w:val="both"/>
        <w:rPr>
          <w:rFonts w:ascii="Times New Roman" w:hAnsi="Times New Roman" w:cs="Times New Roman"/>
          <w:sz w:val="20"/>
          <w:szCs w:val="20"/>
        </w:rPr>
      </w:pPr>
      <w:r w:rsidRPr="00D662B3">
        <w:rPr>
          <w:rFonts w:ascii="Times New Roman" w:hAnsi="Times New Roman" w:cs="Times New Roman"/>
          <w:sz w:val="20"/>
          <w:szCs w:val="20"/>
        </w:rPr>
        <w:t>Довідка, складена у довільній формі,</w:t>
      </w:r>
      <w:r w:rsidRPr="00D662B3">
        <w:rPr>
          <w:rFonts w:ascii="Times New Roman" w:hAnsi="Times New Roman" w:cs="Times New Roman"/>
          <w:spacing w:val="3"/>
          <w:sz w:val="20"/>
          <w:szCs w:val="20"/>
        </w:rPr>
        <w:t xml:space="preserve"> </w:t>
      </w:r>
      <w:r w:rsidRPr="00D662B3">
        <w:rPr>
          <w:rFonts w:ascii="Times New Roman" w:hAnsi="Times New Roman" w:cs="Times New Roman"/>
          <w:sz w:val="20"/>
          <w:szCs w:val="20"/>
        </w:rPr>
        <w:t>яка</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містить</w:t>
      </w:r>
      <w:r w:rsidRPr="00D662B3">
        <w:rPr>
          <w:rFonts w:ascii="Times New Roman" w:hAnsi="Times New Roman" w:cs="Times New Roman"/>
          <w:spacing w:val="2"/>
          <w:sz w:val="20"/>
          <w:szCs w:val="20"/>
        </w:rPr>
        <w:t xml:space="preserve"> </w:t>
      </w:r>
      <w:r w:rsidRPr="00D662B3">
        <w:rPr>
          <w:rFonts w:ascii="Times New Roman" w:hAnsi="Times New Roman" w:cs="Times New Roman"/>
          <w:sz w:val="20"/>
          <w:szCs w:val="20"/>
        </w:rPr>
        <w:t>відомості</w:t>
      </w:r>
      <w:r w:rsidRPr="00D662B3">
        <w:rPr>
          <w:rFonts w:ascii="Times New Roman" w:hAnsi="Times New Roman" w:cs="Times New Roman"/>
          <w:spacing w:val="-7"/>
          <w:sz w:val="20"/>
          <w:szCs w:val="20"/>
        </w:rPr>
        <w:t xml:space="preserve"> </w:t>
      </w:r>
      <w:r w:rsidRPr="00D662B3">
        <w:rPr>
          <w:rFonts w:ascii="Times New Roman" w:hAnsi="Times New Roman" w:cs="Times New Roman"/>
          <w:sz w:val="20"/>
          <w:szCs w:val="20"/>
        </w:rPr>
        <w:t>про</w:t>
      </w:r>
      <w:r w:rsidRPr="00D662B3">
        <w:rPr>
          <w:rFonts w:ascii="Times New Roman" w:hAnsi="Times New Roman" w:cs="Times New Roman"/>
          <w:spacing w:val="6"/>
          <w:sz w:val="20"/>
          <w:szCs w:val="20"/>
        </w:rPr>
        <w:t xml:space="preserve"> </w:t>
      </w:r>
      <w:r w:rsidRPr="00D662B3">
        <w:rPr>
          <w:rFonts w:ascii="Times New Roman" w:hAnsi="Times New Roman" w:cs="Times New Roman"/>
          <w:sz w:val="20"/>
          <w:szCs w:val="20"/>
        </w:rPr>
        <w:t>учасника:</w:t>
      </w:r>
    </w:p>
    <w:p w:rsidR="00AC03F4" w:rsidRPr="00D662B3" w:rsidRDefault="00AC03F4" w:rsidP="00FC2B21">
      <w:pPr>
        <w:pStyle w:val="aa"/>
        <w:tabs>
          <w:tab w:val="left" w:pos="993"/>
        </w:tabs>
        <w:spacing w:line="242" w:lineRule="auto"/>
        <w:ind w:left="0" w:firstLine="709"/>
        <w:jc w:val="both"/>
        <w:rPr>
          <w:sz w:val="20"/>
          <w:szCs w:val="20"/>
        </w:rPr>
      </w:pPr>
      <w:r w:rsidRPr="00D662B3">
        <w:rPr>
          <w:sz w:val="20"/>
          <w:szCs w:val="20"/>
        </w:rPr>
        <w:t>а)</w:t>
      </w:r>
      <w:r w:rsidRPr="00D662B3">
        <w:rPr>
          <w:spacing w:val="1"/>
          <w:sz w:val="20"/>
          <w:szCs w:val="20"/>
        </w:rPr>
        <w:t xml:space="preserve"> </w:t>
      </w:r>
      <w:r w:rsidRPr="00D662B3">
        <w:rPr>
          <w:sz w:val="20"/>
          <w:szCs w:val="20"/>
        </w:rPr>
        <w:t>повне</w:t>
      </w:r>
      <w:r w:rsidRPr="00D662B3">
        <w:rPr>
          <w:spacing w:val="1"/>
          <w:sz w:val="20"/>
          <w:szCs w:val="20"/>
        </w:rPr>
        <w:t xml:space="preserve"> </w:t>
      </w:r>
      <w:r w:rsidRPr="00D662B3">
        <w:rPr>
          <w:sz w:val="20"/>
          <w:szCs w:val="20"/>
        </w:rPr>
        <w:t>найменування</w:t>
      </w:r>
      <w:r w:rsidRPr="00D662B3">
        <w:rPr>
          <w:spacing w:val="1"/>
          <w:sz w:val="20"/>
          <w:szCs w:val="20"/>
        </w:rPr>
        <w:t xml:space="preserve"> </w:t>
      </w:r>
      <w:r w:rsidRPr="00D662B3">
        <w:rPr>
          <w:sz w:val="20"/>
          <w:szCs w:val="20"/>
        </w:rPr>
        <w:t>учасника,</w:t>
      </w:r>
      <w:r w:rsidRPr="00D662B3">
        <w:rPr>
          <w:spacing w:val="1"/>
          <w:sz w:val="20"/>
          <w:szCs w:val="20"/>
        </w:rPr>
        <w:t xml:space="preserve"> </w:t>
      </w:r>
      <w:r w:rsidRPr="00D662B3">
        <w:rPr>
          <w:sz w:val="20"/>
          <w:szCs w:val="20"/>
        </w:rPr>
        <w:t>адреса</w:t>
      </w:r>
      <w:r w:rsidRPr="00D662B3">
        <w:rPr>
          <w:spacing w:val="1"/>
          <w:sz w:val="20"/>
          <w:szCs w:val="20"/>
        </w:rPr>
        <w:t xml:space="preserve"> </w:t>
      </w:r>
      <w:r w:rsidRPr="00D662B3">
        <w:rPr>
          <w:sz w:val="20"/>
          <w:szCs w:val="20"/>
        </w:rPr>
        <w:t>-</w:t>
      </w:r>
      <w:r w:rsidRPr="00D662B3">
        <w:rPr>
          <w:spacing w:val="1"/>
          <w:sz w:val="20"/>
          <w:szCs w:val="20"/>
        </w:rPr>
        <w:t xml:space="preserve"> </w:t>
      </w:r>
      <w:r w:rsidRPr="00D662B3">
        <w:rPr>
          <w:sz w:val="20"/>
          <w:szCs w:val="20"/>
        </w:rPr>
        <w:t>юридична</w:t>
      </w:r>
      <w:r w:rsidRPr="00D662B3">
        <w:rPr>
          <w:spacing w:val="1"/>
          <w:sz w:val="20"/>
          <w:szCs w:val="20"/>
        </w:rPr>
        <w:t xml:space="preserve"> </w:t>
      </w:r>
      <w:r w:rsidRPr="00D662B3">
        <w:rPr>
          <w:sz w:val="20"/>
          <w:szCs w:val="20"/>
        </w:rPr>
        <w:t>та</w:t>
      </w:r>
      <w:r w:rsidRPr="00D662B3">
        <w:rPr>
          <w:spacing w:val="1"/>
          <w:sz w:val="20"/>
          <w:szCs w:val="20"/>
        </w:rPr>
        <w:t xml:space="preserve"> </w:t>
      </w:r>
      <w:r w:rsidRPr="00D662B3">
        <w:rPr>
          <w:sz w:val="20"/>
          <w:szCs w:val="20"/>
        </w:rPr>
        <w:t>фактична,</w:t>
      </w:r>
      <w:r w:rsidRPr="00D662B3">
        <w:rPr>
          <w:spacing w:val="1"/>
          <w:sz w:val="20"/>
          <w:szCs w:val="20"/>
        </w:rPr>
        <w:t xml:space="preserve"> </w:t>
      </w:r>
      <w:r w:rsidRPr="00D662B3">
        <w:rPr>
          <w:sz w:val="20"/>
          <w:szCs w:val="20"/>
        </w:rPr>
        <w:t>телефон</w:t>
      </w:r>
      <w:r w:rsidRPr="00D662B3">
        <w:rPr>
          <w:spacing w:val="1"/>
          <w:sz w:val="20"/>
          <w:szCs w:val="20"/>
        </w:rPr>
        <w:t xml:space="preserve"> </w:t>
      </w:r>
      <w:r w:rsidRPr="00D662B3">
        <w:rPr>
          <w:sz w:val="20"/>
          <w:szCs w:val="20"/>
        </w:rPr>
        <w:t>для</w:t>
      </w:r>
      <w:r w:rsidRPr="00D662B3">
        <w:rPr>
          <w:spacing w:val="1"/>
          <w:sz w:val="20"/>
          <w:szCs w:val="20"/>
        </w:rPr>
        <w:t xml:space="preserve"> </w:t>
      </w:r>
      <w:r w:rsidRPr="00D662B3">
        <w:rPr>
          <w:sz w:val="20"/>
          <w:szCs w:val="20"/>
        </w:rPr>
        <w:t>контактів,</w:t>
      </w:r>
      <w:r w:rsidRPr="00D662B3">
        <w:rPr>
          <w:spacing w:val="3"/>
          <w:sz w:val="20"/>
          <w:szCs w:val="20"/>
        </w:rPr>
        <w:t xml:space="preserve"> </w:t>
      </w:r>
      <w:r w:rsidRPr="00D662B3">
        <w:rPr>
          <w:sz w:val="20"/>
          <w:szCs w:val="20"/>
        </w:rPr>
        <w:t>факс;</w:t>
      </w:r>
    </w:p>
    <w:p w:rsidR="00AC03F4" w:rsidRPr="00D662B3" w:rsidRDefault="00AC03F4" w:rsidP="00FC2B21">
      <w:pPr>
        <w:pStyle w:val="aa"/>
        <w:tabs>
          <w:tab w:val="left" w:pos="993"/>
        </w:tabs>
        <w:spacing w:line="271" w:lineRule="exact"/>
        <w:ind w:left="0" w:firstLine="709"/>
        <w:jc w:val="both"/>
        <w:rPr>
          <w:sz w:val="20"/>
          <w:szCs w:val="20"/>
        </w:rPr>
      </w:pPr>
      <w:r w:rsidRPr="00D662B3">
        <w:rPr>
          <w:sz w:val="20"/>
          <w:szCs w:val="20"/>
        </w:rPr>
        <w:t>б)</w:t>
      </w:r>
      <w:r w:rsidRPr="00D662B3">
        <w:rPr>
          <w:spacing w:val="-2"/>
          <w:sz w:val="20"/>
          <w:szCs w:val="20"/>
        </w:rPr>
        <w:t xml:space="preserve"> </w:t>
      </w:r>
      <w:r w:rsidRPr="00D662B3">
        <w:rPr>
          <w:sz w:val="20"/>
          <w:szCs w:val="20"/>
        </w:rPr>
        <w:t>код</w:t>
      </w:r>
      <w:r w:rsidRPr="00D662B3">
        <w:rPr>
          <w:spacing w:val="-5"/>
          <w:sz w:val="20"/>
          <w:szCs w:val="20"/>
        </w:rPr>
        <w:t xml:space="preserve"> </w:t>
      </w:r>
      <w:r w:rsidRPr="00D662B3">
        <w:rPr>
          <w:sz w:val="20"/>
          <w:szCs w:val="20"/>
        </w:rPr>
        <w:t>ЄДРПОУ,</w:t>
      </w:r>
      <w:r w:rsidRPr="00D662B3">
        <w:rPr>
          <w:spacing w:val="-6"/>
          <w:sz w:val="20"/>
          <w:szCs w:val="20"/>
        </w:rPr>
        <w:t xml:space="preserve"> </w:t>
      </w:r>
      <w:r w:rsidRPr="00D662B3">
        <w:rPr>
          <w:sz w:val="20"/>
          <w:szCs w:val="20"/>
        </w:rPr>
        <w:t>банківські</w:t>
      </w:r>
      <w:r w:rsidRPr="00D662B3">
        <w:rPr>
          <w:spacing w:val="-11"/>
          <w:sz w:val="20"/>
          <w:szCs w:val="20"/>
        </w:rPr>
        <w:t xml:space="preserve"> </w:t>
      </w:r>
      <w:r w:rsidRPr="00D662B3">
        <w:rPr>
          <w:sz w:val="20"/>
          <w:szCs w:val="20"/>
        </w:rPr>
        <w:t>реквізити;</w:t>
      </w:r>
    </w:p>
    <w:p w:rsidR="00AC03F4" w:rsidRPr="00D662B3" w:rsidRDefault="00AC03F4" w:rsidP="00FC2B21">
      <w:pPr>
        <w:pStyle w:val="aa"/>
        <w:tabs>
          <w:tab w:val="left" w:pos="993"/>
        </w:tabs>
        <w:spacing w:line="237" w:lineRule="auto"/>
        <w:ind w:left="0" w:firstLine="709"/>
        <w:jc w:val="both"/>
        <w:rPr>
          <w:sz w:val="20"/>
          <w:szCs w:val="20"/>
        </w:rPr>
      </w:pPr>
      <w:r w:rsidRPr="00D662B3">
        <w:rPr>
          <w:sz w:val="20"/>
          <w:szCs w:val="20"/>
        </w:rPr>
        <w:t>в)</w:t>
      </w:r>
      <w:r w:rsidRPr="00D662B3">
        <w:rPr>
          <w:spacing w:val="-13"/>
          <w:sz w:val="20"/>
          <w:szCs w:val="20"/>
        </w:rPr>
        <w:t xml:space="preserve"> </w:t>
      </w:r>
      <w:r w:rsidRPr="00D662B3">
        <w:rPr>
          <w:sz w:val="20"/>
          <w:szCs w:val="20"/>
        </w:rPr>
        <w:t>керівництво</w:t>
      </w:r>
      <w:r w:rsidRPr="00D662B3">
        <w:rPr>
          <w:spacing w:val="-14"/>
          <w:sz w:val="20"/>
          <w:szCs w:val="20"/>
        </w:rPr>
        <w:t xml:space="preserve"> </w:t>
      </w:r>
      <w:r w:rsidRPr="00D662B3">
        <w:rPr>
          <w:sz w:val="20"/>
          <w:szCs w:val="20"/>
        </w:rPr>
        <w:t>(посада,</w:t>
      </w:r>
      <w:r w:rsidRPr="00D662B3">
        <w:rPr>
          <w:spacing w:val="-12"/>
          <w:sz w:val="20"/>
          <w:szCs w:val="20"/>
        </w:rPr>
        <w:t xml:space="preserve"> </w:t>
      </w:r>
      <w:r w:rsidRPr="00D662B3">
        <w:rPr>
          <w:sz w:val="20"/>
          <w:szCs w:val="20"/>
        </w:rPr>
        <w:t>ім'я,</w:t>
      </w:r>
      <w:r w:rsidRPr="00D662B3">
        <w:rPr>
          <w:spacing w:val="-12"/>
          <w:sz w:val="20"/>
          <w:szCs w:val="20"/>
        </w:rPr>
        <w:t xml:space="preserve"> </w:t>
      </w:r>
      <w:r w:rsidRPr="00D662B3">
        <w:rPr>
          <w:sz w:val="20"/>
          <w:szCs w:val="20"/>
        </w:rPr>
        <w:t>по</w:t>
      </w:r>
      <w:r w:rsidRPr="00D662B3">
        <w:rPr>
          <w:spacing w:val="-9"/>
          <w:sz w:val="20"/>
          <w:szCs w:val="20"/>
        </w:rPr>
        <w:t xml:space="preserve"> </w:t>
      </w:r>
      <w:r w:rsidRPr="00D662B3">
        <w:rPr>
          <w:sz w:val="20"/>
          <w:szCs w:val="20"/>
        </w:rPr>
        <w:t>батькові,</w:t>
      </w:r>
      <w:r w:rsidRPr="00D662B3">
        <w:rPr>
          <w:spacing w:val="-13"/>
          <w:sz w:val="20"/>
          <w:szCs w:val="20"/>
        </w:rPr>
        <w:t xml:space="preserve"> </w:t>
      </w:r>
      <w:r w:rsidRPr="00D662B3">
        <w:rPr>
          <w:sz w:val="20"/>
          <w:szCs w:val="20"/>
        </w:rPr>
        <w:t>телефон</w:t>
      </w:r>
      <w:r w:rsidRPr="00D662B3">
        <w:rPr>
          <w:spacing w:val="-13"/>
          <w:sz w:val="20"/>
          <w:szCs w:val="20"/>
        </w:rPr>
        <w:t xml:space="preserve"> </w:t>
      </w:r>
      <w:r w:rsidRPr="00D662B3">
        <w:rPr>
          <w:sz w:val="20"/>
          <w:szCs w:val="20"/>
        </w:rPr>
        <w:t>для</w:t>
      </w:r>
      <w:r w:rsidRPr="00D662B3">
        <w:rPr>
          <w:spacing w:val="-13"/>
          <w:sz w:val="20"/>
          <w:szCs w:val="20"/>
        </w:rPr>
        <w:t xml:space="preserve"> </w:t>
      </w:r>
      <w:r w:rsidRPr="00D662B3">
        <w:rPr>
          <w:sz w:val="20"/>
          <w:szCs w:val="20"/>
        </w:rPr>
        <w:t>контактів)</w:t>
      </w:r>
      <w:r w:rsidRPr="00D662B3">
        <w:rPr>
          <w:spacing w:val="-12"/>
          <w:sz w:val="20"/>
          <w:szCs w:val="20"/>
        </w:rPr>
        <w:t xml:space="preserve"> </w:t>
      </w:r>
      <w:r w:rsidRPr="00D662B3">
        <w:rPr>
          <w:sz w:val="20"/>
          <w:szCs w:val="20"/>
        </w:rPr>
        <w:t>та</w:t>
      </w:r>
      <w:r w:rsidRPr="00D662B3">
        <w:rPr>
          <w:spacing w:val="-14"/>
          <w:sz w:val="20"/>
          <w:szCs w:val="20"/>
        </w:rPr>
        <w:t xml:space="preserve"> </w:t>
      </w:r>
      <w:r w:rsidRPr="00D662B3">
        <w:rPr>
          <w:sz w:val="20"/>
          <w:szCs w:val="20"/>
        </w:rPr>
        <w:t>особа,</w:t>
      </w:r>
      <w:r w:rsidRPr="00D662B3">
        <w:rPr>
          <w:spacing w:val="-12"/>
          <w:sz w:val="20"/>
          <w:szCs w:val="20"/>
        </w:rPr>
        <w:t xml:space="preserve"> </w:t>
      </w:r>
      <w:r w:rsidRPr="00D662B3">
        <w:rPr>
          <w:sz w:val="20"/>
          <w:szCs w:val="20"/>
        </w:rPr>
        <w:t>уповноважена</w:t>
      </w:r>
      <w:r w:rsidRPr="00D662B3">
        <w:rPr>
          <w:spacing w:val="-15"/>
          <w:sz w:val="20"/>
          <w:szCs w:val="20"/>
        </w:rPr>
        <w:t xml:space="preserve"> </w:t>
      </w:r>
      <w:r w:rsidRPr="00D662B3">
        <w:rPr>
          <w:sz w:val="20"/>
          <w:szCs w:val="20"/>
        </w:rPr>
        <w:t>на підписання договору</w:t>
      </w:r>
      <w:r w:rsidRPr="00D662B3">
        <w:rPr>
          <w:spacing w:val="1"/>
          <w:sz w:val="20"/>
          <w:szCs w:val="20"/>
        </w:rPr>
        <w:t xml:space="preserve"> </w:t>
      </w:r>
      <w:r w:rsidRPr="00D662B3">
        <w:rPr>
          <w:sz w:val="20"/>
          <w:szCs w:val="20"/>
        </w:rPr>
        <w:t>(для</w:t>
      </w:r>
      <w:r w:rsidRPr="00D662B3">
        <w:rPr>
          <w:spacing w:val="2"/>
          <w:sz w:val="20"/>
          <w:szCs w:val="20"/>
        </w:rPr>
        <w:t xml:space="preserve"> </w:t>
      </w:r>
      <w:r w:rsidRPr="00D662B3">
        <w:rPr>
          <w:sz w:val="20"/>
          <w:szCs w:val="20"/>
        </w:rPr>
        <w:t>юридичних</w:t>
      </w:r>
      <w:r w:rsidRPr="00D662B3">
        <w:rPr>
          <w:spacing w:val="-3"/>
          <w:sz w:val="20"/>
          <w:szCs w:val="20"/>
        </w:rPr>
        <w:t xml:space="preserve"> </w:t>
      </w:r>
      <w:r w:rsidRPr="00D662B3">
        <w:rPr>
          <w:sz w:val="20"/>
          <w:szCs w:val="20"/>
        </w:rPr>
        <w:t>осіб);</w:t>
      </w:r>
    </w:p>
    <w:p w:rsidR="00AC03F4" w:rsidRPr="00D662B3" w:rsidRDefault="00AC03F4" w:rsidP="00FC2B21">
      <w:pPr>
        <w:pStyle w:val="aa"/>
        <w:tabs>
          <w:tab w:val="left" w:pos="993"/>
        </w:tabs>
        <w:ind w:left="0" w:firstLine="709"/>
        <w:jc w:val="both"/>
        <w:rPr>
          <w:sz w:val="20"/>
          <w:szCs w:val="20"/>
        </w:rPr>
      </w:pPr>
      <w:r w:rsidRPr="00D662B3">
        <w:rPr>
          <w:sz w:val="20"/>
          <w:szCs w:val="20"/>
        </w:rPr>
        <w:t>г)</w:t>
      </w:r>
      <w:r w:rsidRPr="00D662B3">
        <w:rPr>
          <w:spacing w:val="1"/>
          <w:sz w:val="20"/>
          <w:szCs w:val="20"/>
        </w:rPr>
        <w:t xml:space="preserve"> </w:t>
      </w:r>
      <w:r w:rsidRPr="00D662B3">
        <w:rPr>
          <w:sz w:val="20"/>
          <w:szCs w:val="20"/>
        </w:rPr>
        <w:t>згода</w:t>
      </w:r>
      <w:r w:rsidRPr="00D662B3">
        <w:rPr>
          <w:spacing w:val="1"/>
          <w:sz w:val="20"/>
          <w:szCs w:val="20"/>
        </w:rPr>
        <w:t xml:space="preserve"> </w:t>
      </w:r>
      <w:r w:rsidRPr="00D662B3">
        <w:rPr>
          <w:sz w:val="20"/>
          <w:szCs w:val="20"/>
        </w:rPr>
        <w:t>на</w:t>
      </w:r>
      <w:r w:rsidRPr="00D662B3">
        <w:rPr>
          <w:spacing w:val="1"/>
          <w:sz w:val="20"/>
          <w:szCs w:val="20"/>
        </w:rPr>
        <w:t xml:space="preserve"> </w:t>
      </w:r>
      <w:r w:rsidRPr="00D662B3">
        <w:rPr>
          <w:sz w:val="20"/>
          <w:szCs w:val="20"/>
        </w:rPr>
        <w:t>обробку</w:t>
      </w:r>
      <w:r w:rsidRPr="00D662B3">
        <w:rPr>
          <w:spacing w:val="1"/>
          <w:sz w:val="20"/>
          <w:szCs w:val="20"/>
        </w:rPr>
        <w:t xml:space="preserve"> </w:t>
      </w:r>
      <w:r w:rsidRPr="00D662B3">
        <w:rPr>
          <w:sz w:val="20"/>
          <w:szCs w:val="20"/>
        </w:rPr>
        <w:t>персональних</w:t>
      </w:r>
      <w:r w:rsidRPr="00D662B3">
        <w:rPr>
          <w:spacing w:val="1"/>
          <w:sz w:val="20"/>
          <w:szCs w:val="20"/>
        </w:rPr>
        <w:t xml:space="preserve"> </w:t>
      </w:r>
      <w:r w:rsidRPr="00D662B3">
        <w:rPr>
          <w:sz w:val="20"/>
          <w:szCs w:val="20"/>
        </w:rPr>
        <w:t>даних</w:t>
      </w:r>
      <w:r w:rsidRPr="00D662B3">
        <w:rPr>
          <w:spacing w:val="1"/>
          <w:sz w:val="20"/>
          <w:szCs w:val="20"/>
        </w:rPr>
        <w:t xml:space="preserve"> </w:t>
      </w:r>
      <w:r w:rsidRPr="00D662B3">
        <w:rPr>
          <w:sz w:val="20"/>
          <w:szCs w:val="20"/>
        </w:rPr>
        <w:t>службової</w:t>
      </w:r>
      <w:r w:rsidRPr="00D662B3">
        <w:rPr>
          <w:spacing w:val="1"/>
          <w:sz w:val="20"/>
          <w:szCs w:val="20"/>
        </w:rPr>
        <w:t xml:space="preserve"> </w:t>
      </w:r>
      <w:r w:rsidRPr="00D662B3">
        <w:rPr>
          <w:sz w:val="20"/>
          <w:szCs w:val="20"/>
        </w:rPr>
        <w:t>(посадової)</w:t>
      </w:r>
      <w:r w:rsidRPr="00D662B3">
        <w:rPr>
          <w:spacing w:val="1"/>
          <w:sz w:val="20"/>
          <w:szCs w:val="20"/>
        </w:rPr>
        <w:t xml:space="preserve"> </w:t>
      </w:r>
      <w:r w:rsidRPr="00D662B3">
        <w:rPr>
          <w:sz w:val="20"/>
          <w:szCs w:val="20"/>
        </w:rPr>
        <w:t>особи</w:t>
      </w:r>
      <w:r w:rsidRPr="00D662B3">
        <w:rPr>
          <w:spacing w:val="1"/>
          <w:sz w:val="20"/>
          <w:szCs w:val="20"/>
        </w:rPr>
        <w:t xml:space="preserve"> </w:t>
      </w:r>
      <w:r w:rsidRPr="00D662B3">
        <w:rPr>
          <w:sz w:val="20"/>
          <w:szCs w:val="20"/>
        </w:rPr>
        <w:t>Учасника,</w:t>
      </w:r>
      <w:r w:rsidRPr="00D662B3">
        <w:rPr>
          <w:spacing w:val="1"/>
          <w:sz w:val="20"/>
          <w:szCs w:val="20"/>
        </w:rPr>
        <w:t xml:space="preserve"> </w:t>
      </w:r>
      <w:r w:rsidRPr="00D662B3">
        <w:rPr>
          <w:sz w:val="20"/>
          <w:szCs w:val="20"/>
        </w:rPr>
        <w:t>яку</w:t>
      </w:r>
      <w:r w:rsidRPr="00D662B3">
        <w:rPr>
          <w:spacing w:val="1"/>
          <w:sz w:val="20"/>
          <w:szCs w:val="20"/>
        </w:rPr>
        <w:t xml:space="preserve"> </w:t>
      </w:r>
      <w:r w:rsidRPr="00D662B3">
        <w:rPr>
          <w:sz w:val="20"/>
          <w:szCs w:val="20"/>
        </w:rPr>
        <w:t>уповноважено</w:t>
      </w:r>
      <w:r w:rsidRPr="00D662B3">
        <w:rPr>
          <w:spacing w:val="1"/>
          <w:sz w:val="20"/>
          <w:szCs w:val="20"/>
        </w:rPr>
        <w:t xml:space="preserve"> </w:t>
      </w:r>
      <w:r w:rsidRPr="00D662B3">
        <w:rPr>
          <w:sz w:val="20"/>
          <w:szCs w:val="20"/>
        </w:rPr>
        <w:t>представляти</w:t>
      </w:r>
      <w:r w:rsidRPr="00D662B3">
        <w:rPr>
          <w:spacing w:val="1"/>
          <w:sz w:val="20"/>
          <w:szCs w:val="20"/>
        </w:rPr>
        <w:t xml:space="preserve"> </w:t>
      </w:r>
      <w:r w:rsidRPr="00D662B3">
        <w:rPr>
          <w:sz w:val="20"/>
          <w:szCs w:val="20"/>
        </w:rPr>
        <w:t>інтереси</w:t>
      </w:r>
      <w:r w:rsidRPr="00D662B3">
        <w:rPr>
          <w:spacing w:val="1"/>
          <w:sz w:val="20"/>
          <w:szCs w:val="20"/>
        </w:rPr>
        <w:t xml:space="preserve"> </w:t>
      </w:r>
      <w:r w:rsidRPr="00D662B3">
        <w:rPr>
          <w:sz w:val="20"/>
          <w:szCs w:val="20"/>
        </w:rPr>
        <w:t>Учасника</w:t>
      </w:r>
      <w:r w:rsidRPr="00D662B3">
        <w:rPr>
          <w:spacing w:val="1"/>
          <w:sz w:val="20"/>
          <w:szCs w:val="20"/>
        </w:rPr>
        <w:t xml:space="preserve"> </w:t>
      </w:r>
      <w:r w:rsidRPr="00D662B3">
        <w:rPr>
          <w:sz w:val="20"/>
          <w:szCs w:val="20"/>
        </w:rPr>
        <w:t>(для</w:t>
      </w:r>
      <w:r w:rsidRPr="00D662B3">
        <w:rPr>
          <w:spacing w:val="1"/>
          <w:sz w:val="20"/>
          <w:szCs w:val="20"/>
        </w:rPr>
        <w:t xml:space="preserve"> </w:t>
      </w:r>
      <w:r w:rsidRPr="00D662B3">
        <w:rPr>
          <w:sz w:val="20"/>
          <w:szCs w:val="20"/>
        </w:rPr>
        <w:t>юридичних</w:t>
      </w:r>
      <w:r w:rsidRPr="00D662B3">
        <w:rPr>
          <w:spacing w:val="1"/>
          <w:sz w:val="20"/>
          <w:szCs w:val="20"/>
        </w:rPr>
        <w:t xml:space="preserve"> </w:t>
      </w:r>
      <w:r w:rsidRPr="00D662B3">
        <w:rPr>
          <w:sz w:val="20"/>
          <w:szCs w:val="20"/>
        </w:rPr>
        <w:t>осіб)</w:t>
      </w:r>
      <w:r w:rsidRPr="00D662B3">
        <w:rPr>
          <w:spacing w:val="1"/>
          <w:sz w:val="20"/>
          <w:szCs w:val="20"/>
        </w:rPr>
        <w:t xml:space="preserve"> </w:t>
      </w:r>
      <w:r w:rsidRPr="00D662B3">
        <w:rPr>
          <w:sz w:val="20"/>
          <w:szCs w:val="20"/>
        </w:rPr>
        <w:t>під</w:t>
      </w:r>
      <w:r w:rsidRPr="00D662B3">
        <w:rPr>
          <w:spacing w:val="1"/>
          <w:sz w:val="20"/>
          <w:szCs w:val="20"/>
        </w:rPr>
        <w:t xml:space="preserve"> </w:t>
      </w:r>
      <w:r w:rsidRPr="00D662B3">
        <w:rPr>
          <w:sz w:val="20"/>
          <w:szCs w:val="20"/>
        </w:rPr>
        <w:t>час</w:t>
      </w:r>
      <w:r w:rsidRPr="00D662B3">
        <w:rPr>
          <w:spacing w:val="1"/>
          <w:sz w:val="20"/>
          <w:szCs w:val="20"/>
        </w:rPr>
        <w:t xml:space="preserve"> </w:t>
      </w:r>
      <w:r w:rsidRPr="00D662B3">
        <w:rPr>
          <w:sz w:val="20"/>
          <w:szCs w:val="20"/>
        </w:rPr>
        <w:t>проведення</w:t>
      </w:r>
      <w:r w:rsidRPr="00D662B3">
        <w:rPr>
          <w:spacing w:val="1"/>
          <w:sz w:val="20"/>
          <w:szCs w:val="20"/>
        </w:rPr>
        <w:t xml:space="preserve"> </w:t>
      </w:r>
      <w:r w:rsidRPr="00D662B3">
        <w:rPr>
          <w:sz w:val="20"/>
          <w:szCs w:val="20"/>
        </w:rPr>
        <w:t>процедури</w:t>
      </w:r>
      <w:r w:rsidRPr="00D662B3">
        <w:rPr>
          <w:spacing w:val="2"/>
          <w:sz w:val="20"/>
          <w:szCs w:val="20"/>
        </w:rPr>
        <w:t xml:space="preserve"> </w:t>
      </w:r>
      <w:r w:rsidRPr="00D662B3">
        <w:rPr>
          <w:sz w:val="20"/>
          <w:szCs w:val="20"/>
        </w:rPr>
        <w:t>закупівлі</w:t>
      </w:r>
      <w:r w:rsidRPr="00D662B3">
        <w:rPr>
          <w:spacing w:val="-3"/>
          <w:sz w:val="20"/>
          <w:szCs w:val="20"/>
        </w:rPr>
        <w:t xml:space="preserve"> </w:t>
      </w:r>
      <w:r w:rsidRPr="00D662B3">
        <w:rPr>
          <w:sz w:val="20"/>
          <w:szCs w:val="20"/>
        </w:rPr>
        <w:t>або</w:t>
      </w:r>
      <w:r w:rsidRPr="00D662B3">
        <w:rPr>
          <w:spacing w:val="5"/>
          <w:sz w:val="20"/>
          <w:szCs w:val="20"/>
        </w:rPr>
        <w:t xml:space="preserve"> </w:t>
      </w:r>
      <w:r w:rsidRPr="00D662B3">
        <w:rPr>
          <w:sz w:val="20"/>
          <w:szCs w:val="20"/>
        </w:rPr>
        <w:t>фізичної</w:t>
      </w:r>
      <w:r w:rsidRPr="00D662B3">
        <w:rPr>
          <w:spacing w:val="-7"/>
          <w:sz w:val="20"/>
          <w:szCs w:val="20"/>
        </w:rPr>
        <w:t xml:space="preserve"> </w:t>
      </w:r>
      <w:r w:rsidRPr="00D662B3">
        <w:rPr>
          <w:sz w:val="20"/>
          <w:szCs w:val="20"/>
        </w:rPr>
        <w:t>особи,</w:t>
      </w:r>
      <w:r w:rsidRPr="00D662B3">
        <w:rPr>
          <w:spacing w:val="3"/>
          <w:sz w:val="20"/>
          <w:szCs w:val="20"/>
        </w:rPr>
        <w:t xml:space="preserve"> </w:t>
      </w:r>
      <w:r w:rsidRPr="00D662B3">
        <w:rPr>
          <w:sz w:val="20"/>
          <w:szCs w:val="20"/>
        </w:rPr>
        <w:t>яка</w:t>
      </w:r>
      <w:r w:rsidRPr="00D662B3">
        <w:rPr>
          <w:spacing w:val="10"/>
          <w:sz w:val="20"/>
          <w:szCs w:val="20"/>
        </w:rPr>
        <w:t xml:space="preserve"> </w:t>
      </w:r>
      <w:r w:rsidRPr="00D662B3">
        <w:rPr>
          <w:sz w:val="20"/>
          <w:szCs w:val="20"/>
        </w:rPr>
        <w:t>є</w:t>
      </w:r>
      <w:r w:rsidRPr="00D662B3">
        <w:rPr>
          <w:spacing w:val="-2"/>
          <w:sz w:val="20"/>
          <w:szCs w:val="20"/>
        </w:rPr>
        <w:t xml:space="preserve"> </w:t>
      </w:r>
      <w:r w:rsidRPr="00D662B3">
        <w:rPr>
          <w:sz w:val="20"/>
          <w:szCs w:val="20"/>
        </w:rPr>
        <w:t>Учасником.</w:t>
      </w:r>
    </w:p>
    <w:p w:rsidR="00AC03F4" w:rsidRPr="00D662B3" w:rsidRDefault="00AC03F4" w:rsidP="001B6AFD">
      <w:pPr>
        <w:pStyle w:val="a7"/>
        <w:widowControl w:val="0"/>
        <w:numPr>
          <w:ilvl w:val="1"/>
          <w:numId w:val="10"/>
        </w:numPr>
        <w:tabs>
          <w:tab w:val="left" w:pos="449"/>
          <w:tab w:val="left" w:pos="993"/>
        </w:tabs>
        <w:autoSpaceDE w:val="0"/>
        <w:autoSpaceDN w:val="0"/>
        <w:spacing w:after="0" w:line="237" w:lineRule="auto"/>
        <w:ind w:left="0"/>
        <w:jc w:val="both"/>
        <w:rPr>
          <w:rFonts w:ascii="Times New Roman" w:hAnsi="Times New Roman" w:cs="Times New Roman"/>
          <w:sz w:val="20"/>
          <w:szCs w:val="20"/>
        </w:rPr>
      </w:pPr>
      <w:r w:rsidRPr="00D662B3">
        <w:rPr>
          <w:rFonts w:ascii="Times New Roman" w:hAnsi="Times New Roman" w:cs="Times New Roman"/>
          <w:spacing w:val="-1"/>
          <w:sz w:val="20"/>
          <w:szCs w:val="20"/>
        </w:rPr>
        <w:t>Копія</w:t>
      </w:r>
      <w:r w:rsidRPr="00D662B3">
        <w:rPr>
          <w:rFonts w:ascii="Times New Roman" w:hAnsi="Times New Roman" w:cs="Times New Roman"/>
          <w:spacing w:val="-8"/>
          <w:sz w:val="20"/>
          <w:szCs w:val="20"/>
        </w:rPr>
        <w:t xml:space="preserve"> </w:t>
      </w:r>
      <w:r w:rsidRPr="00D662B3">
        <w:rPr>
          <w:rFonts w:ascii="Times New Roman" w:hAnsi="Times New Roman" w:cs="Times New Roman"/>
          <w:spacing w:val="-1"/>
          <w:sz w:val="20"/>
          <w:szCs w:val="20"/>
        </w:rPr>
        <w:t>паспорта</w:t>
      </w:r>
      <w:r w:rsidRPr="00D662B3">
        <w:rPr>
          <w:rFonts w:ascii="Times New Roman" w:hAnsi="Times New Roman" w:cs="Times New Roman"/>
          <w:spacing w:val="-12"/>
          <w:sz w:val="20"/>
          <w:szCs w:val="20"/>
        </w:rPr>
        <w:t xml:space="preserve"> </w:t>
      </w:r>
      <w:r w:rsidRPr="00D662B3">
        <w:rPr>
          <w:rFonts w:ascii="Times New Roman" w:hAnsi="Times New Roman" w:cs="Times New Roman"/>
          <w:spacing w:val="-1"/>
          <w:sz w:val="20"/>
          <w:szCs w:val="20"/>
        </w:rPr>
        <w:t>фізичної</w:t>
      </w:r>
      <w:r w:rsidRPr="00D662B3">
        <w:rPr>
          <w:rFonts w:ascii="Times New Roman" w:hAnsi="Times New Roman" w:cs="Times New Roman"/>
          <w:spacing w:val="-17"/>
          <w:sz w:val="20"/>
          <w:szCs w:val="20"/>
        </w:rPr>
        <w:t xml:space="preserve"> </w:t>
      </w:r>
      <w:r w:rsidRPr="00D662B3">
        <w:rPr>
          <w:rFonts w:ascii="Times New Roman" w:hAnsi="Times New Roman" w:cs="Times New Roman"/>
          <w:spacing w:val="-1"/>
          <w:sz w:val="20"/>
          <w:szCs w:val="20"/>
        </w:rPr>
        <w:t>особи,</w:t>
      </w:r>
      <w:r w:rsidRPr="00D662B3">
        <w:rPr>
          <w:rFonts w:ascii="Times New Roman" w:hAnsi="Times New Roman" w:cs="Times New Roman"/>
          <w:spacing w:val="-10"/>
          <w:sz w:val="20"/>
          <w:szCs w:val="20"/>
        </w:rPr>
        <w:t xml:space="preserve"> </w:t>
      </w:r>
      <w:r w:rsidRPr="00D662B3">
        <w:rPr>
          <w:rFonts w:ascii="Times New Roman" w:hAnsi="Times New Roman" w:cs="Times New Roman"/>
          <w:spacing w:val="-1"/>
          <w:sz w:val="20"/>
          <w:szCs w:val="20"/>
        </w:rPr>
        <w:t>яка</w:t>
      </w:r>
      <w:r w:rsidRPr="00D662B3">
        <w:rPr>
          <w:rFonts w:ascii="Times New Roman" w:hAnsi="Times New Roman" w:cs="Times New Roman"/>
          <w:spacing w:val="-8"/>
          <w:sz w:val="20"/>
          <w:szCs w:val="20"/>
        </w:rPr>
        <w:t xml:space="preserve"> </w:t>
      </w:r>
      <w:r w:rsidRPr="00D662B3">
        <w:rPr>
          <w:rFonts w:ascii="Times New Roman" w:hAnsi="Times New Roman" w:cs="Times New Roman"/>
          <w:spacing w:val="-1"/>
          <w:sz w:val="20"/>
          <w:szCs w:val="20"/>
        </w:rPr>
        <w:t>є</w:t>
      </w:r>
      <w:r w:rsidRPr="00D662B3">
        <w:rPr>
          <w:rFonts w:ascii="Times New Roman" w:hAnsi="Times New Roman" w:cs="Times New Roman"/>
          <w:spacing w:val="-15"/>
          <w:sz w:val="20"/>
          <w:szCs w:val="20"/>
        </w:rPr>
        <w:t xml:space="preserve"> </w:t>
      </w:r>
      <w:r w:rsidRPr="00D662B3">
        <w:rPr>
          <w:rFonts w:ascii="Times New Roman" w:hAnsi="Times New Roman" w:cs="Times New Roman"/>
          <w:spacing w:val="-1"/>
          <w:sz w:val="20"/>
          <w:szCs w:val="20"/>
        </w:rPr>
        <w:t>учасником</w:t>
      </w:r>
      <w:r w:rsidRPr="00D662B3">
        <w:rPr>
          <w:rFonts w:ascii="Times New Roman" w:hAnsi="Times New Roman" w:cs="Times New Roman"/>
          <w:spacing w:val="-10"/>
          <w:sz w:val="20"/>
          <w:szCs w:val="20"/>
        </w:rPr>
        <w:t xml:space="preserve"> </w:t>
      </w:r>
      <w:r w:rsidRPr="00D662B3">
        <w:rPr>
          <w:rFonts w:ascii="Times New Roman" w:hAnsi="Times New Roman" w:cs="Times New Roman"/>
          <w:spacing w:val="-1"/>
          <w:sz w:val="20"/>
          <w:szCs w:val="20"/>
        </w:rPr>
        <w:t>(сторінки</w:t>
      </w:r>
      <w:r w:rsidRPr="00D662B3">
        <w:rPr>
          <w:rFonts w:ascii="Times New Roman" w:hAnsi="Times New Roman" w:cs="Times New Roman"/>
          <w:spacing w:val="-7"/>
          <w:sz w:val="20"/>
          <w:szCs w:val="20"/>
        </w:rPr>
        <w:t xml:space="preserve"> </w:t>
      </w:r>
      <w:r w:rsidRPr="00D662B3">
        <w:rPr>
          <w:rFonts w:ascii="Times New Roman" w:hAnsi="Times New Roman" w:cs="Times New Roman"/>
          <w:sz w:val="20"/>
          <w:szCs w:val="20"/>
        </w:rPr>
        <w:t>№</w:t>
      </w:r>
      <w:r w:rsidRPr="00D662B3">
        <w:rPr>
          <w:rFonts w:ascii="Times New Roman" w:hAnsi="Times New Roman" w:cs="Times New Roman"/>
          <w:spacing w:val="-10"/>
          <w:sz w:val="20"/>
          <w:szCs w:val="20"/>
        </w:rPr>
        <w:t xml:space="preserve"> </w:t>
      </w:r>
      <w:r w:rsidRPr="00D662B3">
        <w:rPr>
          <w:rFonts w:ascii="Times New Roman" w:hAnsi="Times New Roman" w:cs="Times New Roman"/>
          <w:sz w:val="20"/>
          <w:szCs w:val="20"/>
        </w:rPr>
        <w:t>1,</w:t>
      </w:r>
      <w:r w:rsidRPr="00D662B3">
        <w:rPr>
          <w:rFonts w:ascii="Times New Roman" w:hAnsi="Times New Roman" w:cs="Times New Roman"/>
          <w:spacing w:val="-10"/>
          <w:sz w:val="20"/>
          <w:szCs w:val="20"/>
        </w:rPr>
        <w:t xml:space="preserve"> </w:t>
      </w:r>
      <w:r w:rsidRPr="00D662B3">
        <w:rPr>
          <w:rFonts w:ascii="Times New Roman" w:hAnsi="Times New Roman" w:cs="Times New Roman"/>
          <w:sz w:val="20"/>
          <w:szCs w:val="20"/>
        </w:rPr>
        <w:t>2,</w:t>
      </w:r>
      <w:r w:rsidRPr="00D662B3">
        <w:rPr>
          <w:rFonts w:ascii="Times New Roman" w:hAnsi="Times New Roman" w:cs="Times New Roman"/>
          <w:spacing w:val="-9"/>
          <w:sz w:val="20"/>
          <w:szCs w:val="20"/>
        </w:rPr>
        <w:t xml:space="preserve"> </w:t>
      </w:r>
      <w:r w:rsidRPr="00D662B3">
        <w:rPr>
          <w:rFonts w:ascii="Times New Roman" w:hAnsi="Times New Roman" w:cs="Times New Roman"/>
          <w:sz w:val="20"/>
          <w:szCs w:val="20"/>
        </w:rPr>
        <w:t>3</w:t>
      </w:r>
      <w:r w:rsidRPr="00D662B3">
        <w:rPr>
          <w:rFonts w:ascii="Times New Roman" w:hAnsi="Times New Roman" w:cs="Times New Roman"/>
          <w:spacing w:val="-12"/>
          <w:sz w:val="20"/>
          <w:szCs w:val="20"/>
        </w:rPr>
        <w:t xml:space="preserve"> </w:t>
      </w:r>
      <w:r w:rsidRPr="00D662B3">
        <w:rPr>
          <w:rFonts w:ascii="Times New Roman" w:hAnsi="Times New Roman" w:cs="Times New Roman"/>
          <w:sz w:val="20"/>
          <w:szCs w:val="20"/>
        </w:rPr>
        <w:t>та</w:t>
      </w:r>
      <w:r w:rsidRPr="00D662B3">
        <w:rPr>
          <w:rFonts w:ascii="Times New Roman" w:hAnsi="Times New Roman" w:cs="Times New Roman"/>
          <w:spacing w:val="-12"/>
          <w:sz w:val="20"/>
          <w:szCs w:val="20"/>
        </w:rPr>
        <w:t xml:space="preserve"> </w:t>
      </w:r>
      <w:r w:rsidRPr="00D662B3">
        <w:rPr>
          <w:rFonts w:ascii="Times New Roman" w:hAnsi="Times New Roman" w:cs="Times New Roman"/>
          <w:sz w:val="20"/>
          <w:szCs w:val="20"/>
        </w:rPr>
        <w:t>відомості</w:t>
      </w:r>
      <w:r w:rsidRPr="00D662B3">
        <w:rPr>
          <w:rFonts w:ascii="Times New Roman" w:hAnsi="Times New Roman" w:cs="Times New Roman"/>
          <w:spacing w:val="-6"/>
          <w:sz w:val="20"/>
          <w:szCs w:val="20"/>
        </w:rPr>
        <w:t xml:space="preserve"> </w:t>
      </w:r>
      <w:r w:rsidRPr="00D662B3">
        <w:rPr>
          <w:rFonts w:ascii="Times New Roman" w:hAnsi="Times New Roman" w:cs="Times New Roman"/>
          <w:sz w:val="20"/>
          <w:szCs w:val="20"/>
        </w:rPr>
        <w:t>про</w:t>
      </w:r>
      <w:r w:rsidRPr="00D662B3">
        <w:rPr>
          <w:rFonts w:ascii="Times New Roman" w:hAnsi="Times New Roman" w:cs="Times New Roman"/>
          <w:spacing w:val="-8"/>
          <w:sz w:val="20"/>
          <w:szCs w:val="20"/>
        </w:rPr>
        <w:t xml:space="preserve"> </w:t>
      </w:r>
      <w:r w:rsidRPr="00D662B3">
        <w:rPr>
          <w:rFonts w:ascii="Times New Roman" w:hAnsi="Times New Roman" w:cs="Times New Roman"/>
          <w:sz w:val="20"/>
          <w:szCs w:val="20"/>
        </w:rPr>
        <w:t>реєстрацію</w:t>
      </w:r>
      <w:r w:rsidRPr="00D662B3">
        <w:rPr>
          <w:rFonts w:ascii="Times New Roman" w:hAnsi="Times New Roman" w:cs="Times New Roman"/>
          <w:spacing w:val="-58"/>
          <w:sz w:val="20"/>
          <w:szCs w:val="20"/>
        </w:rPr>
        <w:t xml:space="preserve"> </w:t>
      </w:r>
      <w:r w:rsidRPr="00D662B3">
        <w:rPr>
          <w:rFonts w:ascii="Times New Roman" w:hAnsi="Times New Roman" w:cs="Times New Roman"/>
          <w:sz w:val="20"/>
          <w:szCs w:val="20"/>
        </w:rPr>
        <w:t>місця</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проживання</w:t>
      </w:r>
      <w:r w:rsidRPr="00D662B3">
        <w:rPr>
          <w:rFonts w:ascii="Times New Roman" w:hAnsi="Times New Roman" w:cs="Times New Roman"/>
          <w:spacing w:val="-3"/>
          <w:sz w:val="20"/>
          <w:szCs w:val="20"/>
        </w:rPr>
        <w:t xml:space="preserve"> </w:t>
      </w:r>
      <w:r w:rsidRPr="00D662B3">
        <w:rPr>
          <w:rFonts w:ascii="Times New Roman" w:hAnsi="Times New Roman" w:cs="Times New Roman"/>
          <w:sz w:val="20"/>
          <w:szCs w:val="20"/>
        </w:rPr>
        <w:t>(тільки</w:t>
      </w:r>
      <w:r w:rsidRPr="00D662B3">
        <w:rPr>
          <w:rFonts w:ascii="Times New Roman" w:hAnsi="Times New Roman" w:cs="Times New Roman"/>
          <w:spacing w:val="2"/>
          <w:sz w:val="20"/>
          <w:szCs w:val="20"/>
        </w:rPr>
        <w:t xml:space="preserve"> </w:t>
      </w:r>
      <w:r w:rsidRPr="00D662B3">
        <w:rPr>
          <w:rFonts w:ascii="Times New Roman" w:hAnsi="Times New Roman" w:cs="Times New Roman"/>
          <w:sz w:val="20"/>
          <w:szCs w:val="20"/>
        </w:rPr>
        <w:t>для</w:t>
      </w:r>
      <w:r w:rsidRPr="00D662B3">
        <w:rPr>
          <w:rFonts w:ascii="Times New Roman" w:hAnsi="Times New Roman" w:cs="Times New Roman"/>
          <w:spacing w:val="6"/>
          <w:sz w:val="20"/>
          <w:szCs w:val="20"/>
        </w:rPr>
        <w:t xml:space="preserve"> </w:t>
      </w:r>
      <w:r w:rsidRPr="00D662B3">
        <w:rPr>
          <w:rFonts w:ascii="Times New Roman" w:hAnsi="Times New Roman" w:cs="Times New Roman"/>
          <w:sz w:val="20"/>
          <w:szCs w:val="20"/>
        </w:rPr>
        <w:t>учасників-фізичних</w:t>
      </w:r>
      <w:r w:rsidRPr="00D662B3">
        <w:rPr>
          <w:rFonts w:ascii="Times New Roman" w:hAnsi="Times New Roman" w:cs="Times New Roman"/>
          <w:spacing w:val="-3"/>
          <w:sz w:val="20"/>
          <w:szCs w:val="20"/>
        </w:rPr>
        <w:t xml:space="preserve"> </w:t>
      </w:r>
      <w:r w:rsidRPr="00D662B3">
        <w:rPr>
          <w:rFonts w:ascii="Times New Roman" w:hAnsi="Times New Roman" w:cs="Times New Roman"/>
          <w:sz w:val="20"/>
          <w:szCs w:val="20"/>
        </w:rPr>
        <w:t>осіб).</w:t>
      </w:r>
    </w:p>
    <w:p w:rsidR="00AC03F4" w:rsidRPr="00D662B3" w:rsidRDefault="00AC03F4" w:rsidP="001B6AFD">
      <w:pPr>
        <w:pStyle w:val="a7"/>
        <w:widowControl w:val="0"/>
        <w:numPr>
          <w:ilvl w:val="1"/>
          <w:numId w:val="10"/>
        </w:numPr>
        <w:tabs>
          <w:tab w:val="left" w:pos="284"/>
          <w:tab w:val="left" w:pos="579"/>
          <w:tab w:val="left" w:pos="993"/>
        </w:tabs>
        <w:autoSpaceDE w:val="0"/>
        <w:autoSpaceDN w:val="0"/>
        <w:spacing w:after="0" w:line="240" w:lineRule="auto"/>
        <w:ind w:left="0"/>
        <w:jc w:val="both"/>
        <w:rPr>
          <w:rFonts w:ascii="Times New Roman" w:hAnsi="Times New Roman" w:cs="Times New Roman"/>
          <w:sz w:val="20"/>
          <w:szCs w:val="20"/>
        </w:rPr>
      </w:pPr>
      <w:r w:rsidRPr="00D662B3">
        <w:rPr>
          <w:rFonts w:ascii="Times New Roman" w:hAnsi="Times New Roman" w:cs="Times New Roman"/>
          <w:sz w:val="20"/>
          <w:szCs w:val="20"/>
        </w:rPr>
        <w:t>Довідка</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у</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довільній</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формі</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на</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фірмовому</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бланку</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Учасника</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за</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підписом</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керівника</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або</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уповноваженої</w:t>
      </w:r>
      <w:r w:rsidRPr="00D662B3">
        <w:rPr>
          <w:rFonts w:ascii="Times New Roman" w:hAnsi="Times New Roman" w:cs="Times New Roman"/>
          <w:spacing w:val="-6"/>
          <w:sz w:val="20"/>
          <w:szCs w:val="20"/>
        </w:rPr>
        <w:t xml:space="preserve"> </w:t>
      </w:r>
      <w:r w:rsidRPr="00D662B3">
        <w:rPr>
          <w:rFonts w:ascii="Times New Roman" w:hAnsi="Times New Roman" w:cs="Times New Roman"/>
          <w:sz w:val="20"/>
          <w:szCs w:val="20"/>
        </w:rPr>
        <w:t>особи</w:t>
      </w:r>
      <w:r w:rsidRPr="00D662B3">
        <w:rPr>
          <w:rFonts w:ascii="Times New Roman" w:hAnsi="Times New Roman" w:cs="Times New Roman"/>
          <w:spacing w:val="-6"/>
          <w:sz w:val="20"/>
          <w:szCs w:val="20"/>
        </w:rPr>
        <w:t xml:space="preserve"> </w:t>
      </w:r>
      <w:r w:rsidRPr="00D662B3">
        <w:rPr>
          <w:rFonts w:ascii="Times New Roman" w:hAnsi="Times New Roman" w:cs="Times New Roman"/>
          <w:sz w:val="20"/>
          <w:szCs w:val="20"/>
        </w:rPr>
        <w:t>Учасника,</w:t>
      </w:r>
      <w:r w:rsidRPr="00D662B3">
        <w:rPr>
          <w:rFonts w:ascii="Times New Roman" w:hAnsi="Times New Roman" w:cs="Times New Roman"/>
          <w:spacing w:val="-7"/>
          <w:sz w:val="20"/>
          <w:szCs w:val="20"/>
        </w:rPr>
        <w:t xml:space="preserve"> </w:t>
      </w:r>
      <w:r w:rsidRPr="00D662B3">
        <w:rPr>
          <w:rFonts w:ascii="Times New Roman" w:hAnsi="Times New Roman" w:cs="Times New Roman"/>
          <w:sz w:val="20"/>
          <w:szCs w:val="20"/>
        </w:rPr>
        <w:t>про</w:t>
      </w:r>
      <w:r w:rsidRPr="00D662B3">
        <w:rPr>
          <w:rFonts w:ascii="Times New Roman" w:hAnsi="Times New Roman" w:cs="Times New Roman"/>
          <w:spacing w:val="-7"/>
          <w:sz w:val="20"/>
          <w:szCs w:val="20"/>
        </w:rPr>
        <w:t xml:space="preserve"> </w:t>
      </w:r>
      <w:r w:rsidRPr="00D662B3">
        <w:rPr>
          <w:rFonts w:ascii="Times New Roman" w:hAnsi="Times New Roman" w:cs="Times New Roman"/>
          <w:sz w:val="20"/>
          <w:szCs w:val="20"/>
        </w:rPr>
        <w:t>обов’язок</w:t>
      </w:r>
      <w:r w:rsidRPr="00D662B3">
        <w:rPr>
          <w:rFonts w:ascii="Times New Roman" w:hAnsi="Times New Roman" w:cs="Times New Roman"/>
          <w:spacing w:val="-8"/>
          <w:sz w:val="20"/>
          <w:szCs w:val="20"/>
        </w:rPr>
        <w:t xml:space="preserve"> </w:t>
      </w:r>
      <w:r w:rsidRPr="00D662B3">
        <w:rPr>
          <w:rFonts w:ascii="Times New Roman" w:hAnsi="Times New Roman" w:cs="Times New Roman"/>
          <w:sz w:val="20"/>
          <w:szCs w:val="20"/>
        </w:rPr>
        <w:t>Учасником</w:t>
      </w:r>
      <w:r w:rsidRPr="00D662B3">
        <w:rPr>
          <w:rFonts w:ascii="Times New Roman" w:hAnsi="Times New Roman" w:cs="Times New Roman"/>
          <w:spacing w:val="-8"/>
          <w:sz w:val="20"/>
          <w:szCs w:val="20"/>
        </w:rPr>
        <w:t xml:space="preserve"> </w:t>
      </w:r>
      <w:r w:rsidRPr="00D662B3">
        <w:rPr>
          <w:rFonts w:ascii="Times New Roman" w:hAnsi="Times New Roman" w:cs="Times New Roman"/>
          <w:sz w:val="20"/>
          <w:szCs w:val="20"/>
        </w:rPr>
        <w:t>дотримуватися</w:t>
      </w:r>
      <w:r w:rsidRPr="00D662B3">
        <w:rPr>
          <w:rFonts w:ascii="Times New Roman" w:hAnsi="Times New Roman" w:cs="Times New Roman"/>
          <w:spacing w:val="-7"/>
          <w:sz w:val="20"/>
          <w:szCs w:val="20"/>
        </w:rPr>
        <w:t xml:space="preserve"> </w:t>
      </w:r>
      <w:r w:rsidRPr="00D662B3">
        <w:rPr>
          <w:rFonts w:ascii="Times New Roman" w:hAnsi="Times New Roman" w:cs="Times New Roman"/>
          <w:sz w:val="20"/>
          <w:szCs w:val="20"/>
        </w:rPr>
        <w:t>вимог</w:t>
      </w:r>
      <w:r w:rsidRPr="00D662B3">
        <w:rPr>
          <w:rFonts w:ascii="Times New Roman" w:hAnsi="Times New Roman" w:cs="Times New Roman"/>
          <w:spacing w:val="-8"/>
          <w:sz w:val="20"/>
          <w:szCs w:val="20"/>
        </w:rPr>
        <w:t xml:space="preserve"> </w:t>
      </w:r>
      <w:r w:rsidRPr="00D662B3">
        <w:rPr>
          <w:rFonts w:ascii="Times New Roman" w:hAnsi="Times New Roman" w:cs="Times New Roman"/>
          <w:sz w:val="20"/>
          <w:szCs w:val="20"/>
        </w:rPr>
        <w:t>законодавства</w:t>
      </w:r>
      <w:r w:rsidRPr="00D662B3">
        <w:rPr>
          <w:rFonts w:ascii="Times New Roman" w:hAnsi="Times New Roman" w:cs="Times New Roman"/>
          <w:spacing w:val="-8"/>
          <w:sz w:val="20"/>
          <w:szCs w:val="20"/>
        </w:rPr>
        <w:t xml:space="preserve"> </w:t>
      </w:r>
      <w:r w:rsidRPr="00D662B3">
        <w:rPr>
          <w:rFonts w:ascii="Times New Roman" w:hAnsi="Times New Roman" w:cs="Times New Roman"/>
          <w:sz w:val="20"/>
          <w:szCs w:val="20"/>
        </w:rPr>
        <w:t xml:space="preserve">із </w:t>
      </w:r>
      <w:r w:rsidRPr="00D662B3">
        <w:rPr>
          <w:rFonts w:ascii="Times New Roman" w:hAnsi="Times New Roman" w:cs="Times New Roman"/>
          <w:spacing w:val="-58"/>
          <w:sz w:val="20"/>
          <w:szCs w:val="20"/>
        </w:rPr>
        <w:t xml:space="preserve"> </w:t>
      </w:r>
      <w:r w:rsidRPr="00D662B3">
        <w:rPr>
          <w:rFonts w:ascii="Times New Roman" w:hAnsi="Times New Roman" w:cs="Times New Roman"/>
          <w:sz w:val="20"/>
          <w:szCs w:val="20"/>
        </w:rPr>
        <w:t>захисту</w:t>
      </w:r>
      <w:r w:rsidRPr="00D662B3">
        <w:rPr>
          <w:rFonts w:ascii="Times New Roman" w:hAnsi="Times New Roman" w:cs="Times New Roman"/>
          <w:spacing w:val="-6"/>
          <w:sz w:val="20"/>
          <w:szCs w:val="20"/>
        </w:rPr>
        <w:t xml:space="preserve"> </w:t>
      </w:r>
      <w:r w:rsidRPr="00D662B3">
        <w:rPr>
          <w:rFonts w:ascii="Times New Roman" w:hAnsi="Times New Roman" w:cs="Times New Roman"/>
          <w:sz w:val="20"/>
          <w:szCs w:val="20"/>
        </w:rPr>
        <w:t>довкілля, при</w:t>
      </w:r>
      <w:r w:rsidRPr="00D662B3">
        <w:rPr>
          <w:rFonts w:ascii="Times New Roman" w:hAnsi="Times New Roman" w:cs="Times New Roman"/>
          <w:spacing w:val="-1"/>
          <w:sz w:val="20"/>
          <w:szCs w:val="20"/>
        </w:rPr>
        <w:t xml:space="preserve"> </w:t>
      </w:r>
      <w:r w:rsidRPr="00D662B3">
        <w:rPr>
          <w:rFonts w:ascii="Times New Roman" w:hAnsi="Times New Roman" w:cs="Times New Roman"/>
          <w:sz w:val="20"/>
          <w:szCs w:val="20"/>
        </w:rPr>
        <w:t>виконанні договору за предметом, що є</w:t>
      </w:r>
      <w:r w:rsidRPr="00D662B3">
        <w:rPr>
          <w:rFonts w:ascii="Times New Roman" w:hAnsi="Times New Roman" w:cs="Times New Roman"/>
          <w:spacing w:val="-2"/>
          <w:sz w:val="20"/>
          <w:szCs w:val="20"/>
        </w:rPr>
        <w:t xml:space="preserve"> </w:t>
      </w:r>
      <w:r w:rsidRPr="00D662B3">
        <w:rPr>
          <w:rFonts w:ascii="Times New Roman" w:hAnsi="Times New Roman" w:cs="Times New Roman"/>
          <w:sz w:val="20"/>
          <w:szCs w:val="20"/>
        </w:rPr>
        <w:t>предметом закупівлі.</w:t>
      </w:r>
    </w:p>
    <w:p w:rsidR="00AC03F4" w:rsidRPr="00D662B3" w:rsidRDefault="00AC03F4" w:rsidP="001B6AFD">
      <w:pPr>
        <w:pStyle w:val="a7"/>
        <w:widowControl w:val="0"/>
        <w:numPr>
          <w:ilvl w:val="1"/>
          <w:numId w:val="10"/>
        </w:numPr>
        <w:tabs>
          <w:tab w:val="left" w:pos="284"/>
          <w:tab w:val="left" w:pos="579"/>
          <w:tab w:val="left" w:pos="993"/>
        </w:tabs>
        <w:autoSpaceDE w:val="0"/>
        <w:autoSpaceDN w:val="0"/>
        <w:spacing w:after="0" w:line="240" w:lineRule="auto"/>
        <w:ind w:left="0"/>
        <w:jc w:val="both"/>
        <w:rPr>
          <w:rFonts w:ascii="Times New Roman" w:hAnsi="Times New Roman" w:cs="Times New Roman"/>
          <w:sz w:val="20"/>
          <w:szCs w:val="20"/>
        </w:rPr>
      </w:pPr>
      <w:r w:rsidRPr="00D662B3">
        <w:rPr>
          <w:rFonts w:ascii="Times New Roman" w:hAnsi="Times New Roman" w:cs="Times New Roman"/>
          <w:sz w:val="20"/>
          <w:szCs w:val="20"/>
        </w:rPr>
        <w:t xml:space="preserve">З метою підтвердження відповідності якості робіт Учасник у складі </w:t>
      </w:r>
      <w:r w:rsidR="0035759D" w:rsidRPr="00D662B3">
        <w:rPr>
          <w:rFonts w:ascii="Times New Roman" w:hAnsi="Times New Roman" w:cs="Times New Roman"/>
          <w:sz w:val="20"/>
          <w:szCs w:val="20"/>
        </w:rPr>
        <w:t xml:space="preserve">тендерної пропозиції має надати </w:t>
      </w:r>
      <w:r w:rsidRPr="00D662B3">
        <w:rPr>
          <w:rFonts w:ascii="Times New Roman" w:hAnsi="Times New Roman" w:cs="Times New Roman"/>
          <w:sz w:val="20"/>
          <w:szCs w:val="20"/>
        </w:rPr>
        <w:t xml:space="preserve">копію чинного на дату розкриття сертифікату Учасника на систему управління якістю ISO 9001:2018 та на систему екологічного менеджменту ISO 14001:2015 (сертифікати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посилання на </w:t>
      </w:r>
      <w:proofErr w:type="spellStart"/>
      <w:r w:rsidRPr="00D662B3">
        <w:rPr>
          <w:rFonts w:ascii="Times New Roman" w:hAnsi="Times New Roman" w:cs="Times New Roman"/>
          <w:sz w:val="20"/>
          <w:szCs w:val="20"/>
        </w:rPr>
        <w:t>Рєестр</w:t>
      </w:r>
      <w:proofErr w:type="spellEnd"/>
      <w:r w:rsidRPr="00D662B3">
        <w:rPr>
          <w:rFonts w:ascii="Times New Roman" w:hAnsi="Times New Roman" w:cs="Times New Roman"/>
          <w:sz w:val="20"/>
          <w:szCs w:val="20"/>
        </w:rPr>
        <w:t xml:space="preserve"> акредитованих ООВ Національного агентства з акредитації України.</w:t>
      </w:r>
    </w:p>
    <w:p w:rsidR="00AC03F4" w:rsidRPr="00D662B3" w:rsidRDefault="00AC03F4" w:rsidP="00FC2B21">
      <w:pPr>
        <w:spacing w:after="0" w:line="240" w:lineRule="auto"/>
        <w:rPr>
          <w:rFonts w:ascii="Times New Roman" w:eastAsia="Times New Roman" w:hAnsi="Times New Roman" w:cs="Times New Roman"/>
          <w:sz w:val="20"/>
          <w:szCs w:val="20"/>
          <w:lang w:eastAsia="uk-UA"/>
        </w:rPr>
      </w:pPr>
      <w:r w:rsidRPr="00D662B3">
        <w:rPr>
          <w:rFonts w:ascii="Times New Roman" w:eastAsia="Times New Roman" w:hAnsi="Times New Roman" w:cs="Times New Roman"/>
          <w:sz w:val="20"/>
          <w:szCs w:val="20"/>
          <w:lang w:eastAsia="uk-UA"/>
        </w:rPr>
        <w:br/>
      </w:r>
    </w:p>
    <w:p w:rsidR="00AD5F66" w:rsidRPr="00D662B3" w:rsidRDefault="00AD5F66" w:rsidP="00A57B7F">
      <w:pPr>
        <w:spacing w:after="0" w:line="240" w:lineRule="auto"/>
        <w:rPr>
          <w:rFonts w:ascii="Times New Roman" w:hAnsi="Times New Roman" w:cs="Times New Roman"/>
          <w:sz w:val="20"/>
          <w:szCs w:val="20"/>
        </w:rPr>
      </w:pPr>
    </w:p>
    <w:sectPr w:rsidR="00AD5F66" w:rsidRPr="00D662B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14F" w:rsidRDefault="00AF614F">
      <w:pPr>
        <w:spacing w:after="0" w:line="240" w:lineRule="auto"/>
      </w:pPr>
      <w:r>
        <w:separator/>
      </w:r>
    </w:p>
  </w:endnote>
  <w:endnote w:type="continuationSeparator" w:id="0">
    <w:p w:rsidR="00AF614F" w:rsidRDefault="00AF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14F" w:rsidRDefault="00AF614F">
      <w:pPr>
        <w:spacing w:after="0" w:line="240" w:lineRule="auto"/>
      </w:pPr>
      <w:r>
        <w:separator/>
      </w:r>
    </w:p>
  </w:footnote>
  <w:footnote w:type="continuationSeparator" w:id="0">
    <w:p w:rsidR="00AF614F" w:rsidRDefault="00AF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B93" w:rsidRDefault="00EB3B93">
    <w:pPr>
      <w:spacing w:line="1" w:lineRule="exact"/>
    </w:pPr>
    <w:r>
      <w:rPr>
        <w:noProof/>
        <w:lang w:val="ru-RU" w:eastAsia="ru-RU"/>
      </w:rPr>
      <mc:AlternateContent>
        <mc:Choice Requires="wps">
          <w:drawing>
            <wp:anchor distT="0" distB="0" distL="0" distR="0" simplePos="0" relativeHeight="251660288" behindDoc="1" locked="0" layoutInCell="1" allowOverlap="1" wp14:anchorId="4579F6E5" wp14:editId="7301971D">
              <wp:simplePos x="0" y="0"/>
              <wp:positionH relativeFrom="page">
                <wp:posOffset>7238365</wp:posOffset>
              </wp:positionH>
              <wp:positionV relativeFrom="page">
                <wp:posOffset>274320</wp:posOffset>
              </wp:positionV>
              <wp:extent cx="115570" cy="88265"/>
              <wp:effectExtent l="0" t="0" r="0" b="0"/>
              <wp:wrapNone/>
              <wp:docPr id="176" name="Shape 176"/>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rsidR="00EB3B93" w:rsidRDefault="00EB3B93">
                          <w:pPr>
                            <w:pStyle w:val="af0"/>
                            <w:jc w:val="left"/>
                          </w:pPr>
                          <w:r>
                            <w:fldChar w:fldCharType="begin"/>
                          </w:r>
                          <w:r>
                            <w:instrText xml:space="preserve"> PAGE \* MERGEFORMAT </w:instrText>
                          </w:r>
                          <w:r>
                            <w:fldChar w:fldCharType="separate"/>
                          </w:r>
                          <w:r>
                            <w:rPr>
                              <w:b w:val="0"/>
                              <w:bCs w:val="0"/>
                              <w:color w:val="000000"/>
                            </w:rPr>
                            <w:t>#</w:t>
                          </w:r>
                          <w:r>
                            <w:rPr>
                              <w:b w:val="0"/>
                              <w:bCs w:val="0"/>
                            </w:rPr>
                            <w:fldChar w:fldCharType="end"/>
                          </w:r>
                        </w:p>
                      </w:txbxContent>
                    </wps:txbx>
                    <wps:bodyPr wrap="none" lIns="0" tIns="0" rIns="0" bIns="0">
                      <a:spAutoFit/>
                    </wps:bodyPr>
                  </wps:wsp>
                </a:graphicData>
              </a:graphic>
            </wp:anchor>
          </w:drawing>
        </mc:Choice>
        <mc:Fallback>
          <w:pict>
            <v:shapetype w14:anchorId="4579F6E5" id="_x0000_t202" coordsize="21600,21600" o:spt="202" path="m,l,21600r21600,l21600,xe">
              <v:stroke joinstyle="miter"/>
              <v:path gradientshapeok="t" o:connecttype="rect"/>
            </v:shapetype>
            <v:shape id="Shape 176" o:spid="_x0000_s1026" type="#_x0000_t202" style="position:absolute;margin-left:569.95pt;margin-top:21.6pt;width:9.1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" filled="f" stroked="f">
              <v:textbox style="mso-fit-shape-to-text:t" inset="0,0,0,0">
                <w:txbxContent>
                  <w:p w:rsidR="00EB3B93" w:rsidRDefault="00EB3B93">
                    <w:pPr>
                      <w:pStyle w:val="af0"/>
                      <w:jc w:val="left"/>
                    </w:pPr>
                    <w:r>
                      <w:fldChar w:fldCharType="begin"/>
                    </w:r>
                    <w:r>
                      <w:instrText xml:space="preserve"> PAGE \* MERGEFORMAT </w:instrText>
                    </w:r>
                    <w:r>
                      <w:fldChar w:fldCharType="separate"/>
                    </w:r>
                    <w:r>
                      <w:rPr>
                        <w:b w:val="0"/>
                        <w:bCs w:val="0"/>
                        <w:color w:val="000000"/>
                      </w:rPr>
                      <w:t>#</w:t>
                    </w:r>
                    <w:r>
                      <w:rPr>
                        <w:b w:val="0"/>
                        <w:bCs w:val="0"/>
                      </w:rPr>
                      <w:fldChar w:fldCharType="end"/>
                    </w:r>
                  </w:p>
                </w:txbxContent>
              </v:textbox>
              <w10:wrap anchorx="page" anchory="page"/>
            </v:shape>
          </w:pict>
        </mc:Fallback>
      </mc:AlternateContent>
    </w:r>
    <w:r>
      <w:rPr>
        <w:noProof/>
        <w:lang w:val="ru-RU" w:eastAsia="ru-RU"/>
      </w:rPr>
      <mc:AlternateContent>
        <mc:Choice Requires="wps">
          <w:drawing>
            <wp:anchor distT="0" distB="0" distL="0" distR="0" simplePos="0" relativeHeight="251661312" behindDoc="1" locked="0" layoutInCell="1" allowOverlap="1" wp14:anchorId="1F0F3144" wp14:editId="24E1CFC0">
              <wp:simplePos x="0" y="0"/>
              <wp:positionH relativeFrom="page">
                <wp:posOffset>883285</wp:posOffset>
              </wp:positionH>
              <wp:positionV relativeFrom="page">
                <wp:posOffset>514985</wp:posOffset>
              </wp:positionV>
              <wp:extent cx="5416550" cy="94615"/>
              <wp:effectExtent l="0" t="0" r="0" b="0"/>
              <wp:wrapNone/>
              <wp:docPr id="178" name="Shape 178"/>
              <wp:cNvGraphicFramePr/>
              <a:graphic xmlns:a="http://schemas.openxmlformats.org/drawingml/2006/main">
                <a:graphicData uri="http://schemas.microsoft.com/office/word/2010/wordprocessingShape">
                  <wps:wsp>
                    <wps:cNvSpPr txBox="1"/>
                    <wps:spPr>
                      <a:xfrm>
                        <a:off x="0" y="0"/>
                        <a:ext cx="5416550" cy="94615"/>
                      </a:xfrm>
                      <a:prstGeom prst="rect">
                        <a:avLst/>
                      </a:prstGeom>
                      <a:noFill/>
                    </wps:spPr>
                    <wps:txbx>
                      <w:txbxContent>
                        <w:p w:rsidR="00EB3B93" w:rsidRDefault="00EB3B93">
                          <w:pPr>
                            <w:pStyle w:val="af0"/>
                            <w:tabs>
                              <w:tab w:val="right" w:pos="4877"/>
                              <w:tab w:val="right" w:pos="8530"/>
                            </w:tabs>
                            <w:jc w:val="left"/>
                            <w:rPr>
                              <w:sz w:val="16"/>
                              <w:szCs w:val="16"/>
                            </w:rPr>
                          </w:pPr>
                          <w:r>
                            <w:rPr>
                              <w:b w:val="0"/>
                              <w:bCs w:val="0"/>
                              <w:color w:val="000000"/>
                              <w:sz w:val="16"/>
                              <w:szCs w:val="16"/>
                            </w:rPr>
                            <w:t xml:space="preserve">5 </w:t>
                          </w:r>
                          <w:proofErr w:type="spellStart"/>
                          <w:r>
                            <w:rPr>
                              <w:rFonts w:ascii="Arial" w:eastAsia="Arial" w:hAnsi="Arial" w:cs="Arial"/>
                              <w:b w:val="0"/>
                              <w:bCs w:val="0"/>
                              <w:color w:val="000000"/>
                              <w:sz w:val="16"/>
                              <w:szCs w:val="16"/>
                            </w:rPr>
                            <w:t>Програмний</w:t>
                          </w:r>
                          <w:proofErr w:type="spellEnd"/>
                          <w:r>
                            <w:rPr>
                              <w:rFonts w:ascii="Arial" w:eastAsia="Arial" w:hAnsi="Arial" w:cs="Arial"/>
                              <w:b w:val="0"/>
                              <w:bCs w:val="0"/>
                              <w:color w:val="000000"/>
                              <w:sz w:val="16"/>
                              <w:szCs w:val="16"/>
                            </w:rPr>
                            <w:t xml:space="preserve"> комплекс АВК - 5 (3.8.3)</w:t>
                          </w:r>
                          <w:r>
                            <w:rPr>
                              <w:rFonts w:ascii="Arial" w:eastAsia="Arial" w:hAnsi="Arial" w:cs="Arial"/>
                              <w:b w:val="0"/>
                              <w:bCs w:val="0"/>
                              <w:color w:val="000000"/>
                              <w:sz w:val="16"/>
                              <w:szCs w:val="16"/>
                            </w:rPr>
                            <w:tab/>
                          </w:r>
                          <w:r>
                            <w:rPr>
                              <w:b w:val="0"/>
                              <w:bCs w:val="0"/>
                              <w:color w:val="000000"/>
                              <w:sz w:val="16"/>
                              <w:szCs w:val="16"/>
                            </w:rPr>
                            <w:t>- 1 -</w:t>
                          </w:r>
                          <w:r>
                            <w:rPr>
                              <w:b w:val="0"/>
                              <w:bCs w:val="0"/>
                              <w:color w:val="000000"/>
                              <w:sz w:val="16"/>
                              <w:szCs w:val="16"/>
                            </w:rPr>
                            <w:tab/>
                          </w:r>
                          <w:r>
                            <w:rPr>
                              <w:rFonts w:ascii="Arial" w:eastAsia="Arial" w:hAnsi="Arial" w:cs="Arial"/>
                              <w:b w:val="0"/>
                              <w:bCs w:val="0"/>
                              <w:color w:val="000000"/>
                              <w:sz w:val="16"/>
                              <w:szCs w:val="16"/>
                            </w:rPr>
                            <w:t>199_СД_ДФ</w:t>
                          </w:r>
                        </w:p>
                      </w:txbxContent>
                    </wps:txbx>
                    <wps:bodyPr lIns="0" tIns="0" rIns="0" bIns="0">
                      <a:spAutoFit/>
                    </wps:bodyPr>
                  </wps:wsp>
                </a:graphicData>
              </a:graphic>
            </wp:anchor>
          </w:drawing>
        </mc:Choice>
        <mc:Fallback>
          <w:pict>
            <v:shape w14:anchorId="1F0F3144" id="Shape 178" o:spid="_x0000_s1027" type="#_x0000_t202" style="position:absolute;margin-left:69.55pt;margin-top:40.55pt;width:426.5pt;height:7.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" filled="f" stroked="f">
              <v:textbox style="mso-fit-shape-to-text:t" inset="0,0,0,0">
                <w:txbxContent>
                  <w:p w:rsidR="00EB3B93" w:rsidRDefault="00EB3B93">
                    <w:pPr>
                      <w:pStyle w:val="af0"/>
                      <w:tabs>
                        <w:tab w:val="right" w:pos="4877"/>
                        <w:tab w:val="right" w:pos="8530"/>
                      </w:tabs>
                      <w:jc w:val="left"/>
                      <w:rPr>
                        <w:sz w:val="16"/>
                        <w:szCs w:val="16"/>
                      </w:rPr>
                    </w:pPr>
                    <w:r>
                      <w:rPr>
                        <w:b w:val="0"/>
                        <w:bCs w:val="0"/>
                        <w:color w:val="000000"/>
                        <w:sz w:val="16"/>
                        <w:szCs w:val="16"/>
                      </w:rPr>
                      <w:t xml:space="preserve">5 </w:t>
                    </w:r>
                    <w:proofErr w:type="spellStart"/>
                    <w:r>
                      <w:rPr>
                        <w:rFonts w:ascii="Arial" w:eastAsia="Arial" w:hAnsi="Arial" w:cs="Arial"/>
                        <w:b w:val="0"/>
                        <w:bCs w:val="0"/>
                        <w:color w:val="000000"/>
                        <w:sz w:val="16"/>
                        <w:szCs w:val="16"/>
                      </w:rPr>
                      <w:t>Програмний</w:t>
                    </w:r>
                    <w:proofErr w:type="spellEnd"/>
                    <w:r>
                      <w:rPr>
                        <w:rFonts w:ascii="Arial" w:eastAsia="Arial" w:hAnsi="Arial" w:cs="Arial"/>
                        <w:b w:val="0"/>
                        <w:bCs w:val="0"/>
                        <w:color w:val="000000"/>
                        <w:sz w:val="16"/>
                        <w:szCs w:val="16"/>
                      </w:rPr>
                      <w:t xml:space="preserve"> комплекс АВК - 5 (3.8.3)</w:t>
                    </w:r>
                    <w:r>
                      <w:rPr>
                        <w:rFonts w:ascii="Arial" w:eastAsia="Arial" w:hAnsi="Arial" w:cs="Arial"/>
                        <w:b w:val="0"/>
                        <w:bCs w:val="0"/>
                        <w:color w:val="000000"/>
                        <w:sz w:val="16"/>
                        <w:szCs w:val="16"/>
                      </w:rPr>
                      <w:tab/>
                    </w:r>
                    <w:r>
                      <w:rPr>
                        <w:b w:val="0"/>
                        <w:bCs w:val="0"/>
                        <w:color w:val="000000"/>
                        <w:sz w:val="16"/>
                        <w:szCs w:val="16"/>
                      </w:rPr>
                      <w:t>- 1 -</w:t>
                    </w:r>
                    <w:r>
                      <w:rPr>
                        <w:b w:val="0"/>
                        <w:bCs w:val="0"/>
                        <w:color w:val="000000"/>
                        <w:sz w:val="16"/>
                        <w:szCs w:val="16"/>
                      </w:rPr>
                      <w:tab/>
                    </w:r>
                    <w:r>
                      <w:rPr>
                        <w:rFonts w:ascii="Arial" w:eastAsia="Arial" w:hAnsi="Arial" w:cs="Arial"/>
                        <w:b w:val="0"/>
                        <w:bCs w:val="0"/>
                        <w:color w:val="000000"/>
                        <w:sz w:val="16"/>
                        <w:szCs w:val="16"/>
                      </w:rPr>
                      <w:t>199_СД_ДФ</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B93" w:rsidRDefault="00EB3B93">
    <w:pPr>
      <w:spacing w:line="1" w:lineRule="exact"/>
    </w:pPr>
    <w:r>
      <w:rPr>
        <w:noProof/>
        <w:lang w:val="ru-RU" w:eastAsia="ru-RU"/>
      </w:rPr>
      <mc:AlternateContent>
        <mc:Choice Requires="wps">
          <w:drawing>
            <wp:anchor distT="0" distB="0" distL="0" distR="0" simplePos="0" relativeHeight="251659264" behindDoc="1" locked="0" layoutInCell="1" allowOverlap="1" wp14:anchorId="05EBCE9F" wp14:editId="42626362">
              <wp:simplePos x="0" y="0"/>
              <wp:positionH relativeFrom="page">
                <wp:posOffset>7238365</wp:posOffset>
              </wp:positionH>
              <wp:positionV relativeFrom="page">
                <wp:posOffset>274320</wp:posOffset>
              </wp:positionV>
              <wp:extent cx="115570" cy="88265"/>
              <wp:effectExtent l="0" t="0" r="0" b="0"/>
              <wp:wrapNone/>
              <wp:docPr id="172" name="Shape 172"/>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rsidR="00EB3B93" w:rsidRDefault="00EB3B93">
                          <w:pPr>
                            <w:pStyle w:val="af0"/>
                            <w:jc w:val="left"/>
                          </w:pPr>
                          <w:r>
                            <w:fldChar w:fldCharType="begin"/>
                          </w:r>
                          <w:r>
                            <w:instrText xml:space="preserve"> PAGE \* MERGEFORMAT </w:instrText>
                          </w:r>
                          <w:r>
                            <w:fldChar w:fldCharType="separate"/>
                          </w:r>
                          <w:r w:rsidRPr="001B6AFD">
                            <w:rPr>
                              <w:b w:val="0"/>
                              <w:bCs w:val="0"/>
                              <w:noProof/>
                              <w:color w:val="000000"/>
                            </w:rPr>
                            <w:t>8</w:t>
                          </w:r>
                          <w:r>
                            <w:rPr>
                              <w:b w:val="0"/>
                              <w:bCs w:val="0"/>
                            </w:rPr>
                            <w:fldChar w:fldCharType="end"/>
                          </w:r>
                        </w:p>
                      </w:txbxContent>
                    </wps:txbx>
                    <wps:bodyPr wrap="none" lIns="0" tIns="0" rIns="0" bIns="0">
                      <a:spAutoFit/>
                    </wps:bodyPr>
                  </wps:wsp>
                </a:graphicData>
              </a:graphic>
            </wp:anchor>
          </w:drawing>
        </mc:Choice>
        <mc:Fallback>
          <w:pict>
            <v:shapetype w14:anchorId="05EBCE9F" id="_x0000_t202" coordsize="21600,21600" o:spt="202" path="m,l,21600r21600,l21600,xe">
              <v:stroke joinstyle="miter"/>
              <v:path gradientshapeok="t" o:connecttype="rect"/>
            </v:shapetype>
            <v:shape id="Shape 172" o:spid="_x0000_s1028" type="#_x0000_t202" style="position:absolute;margin-left:569.95pt;margin-top:21.6pt;width:9.1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" filled="f" stroked="f">
              <v:textbox style="mso-fit-shape-to-text:t" inset="0,0,0,0">
                <w:txbxContent>
                  <w:p w:rsidR="00EB3B93" w:rsidRDefault="00EB3B93">
                    <w:pPr>
                      <w:pStyle w:val="af0"/>
                      <w:jc w:val="left"/>
                    </w:pPr>
                    <w:r>
                      <w:fldChar w:fldCharType="begin"/>
                    </w:r>
                    <w:r>
                      <w:instrText xml:space="preserve"> PAGE \* MERGEFORMAT </w:instrText>
                    </w:r>
                    <w:r>
                      <w:fldChar w:fldCharType="separate"/>
                    </w:r>
                    <w:r w:rsidRPr="001B6AFD">
                      <w:rPr>
                        <w:b w:val="0"/>
                        <w:bCs w:val="0"/>
                        <w:noProof/>
                        <w:color w:val="000000"/>
                      </w:rPr>
                      <w:t>8</w:t>
                    </w:r>
                    <w:r>
                      <w:rPr>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25D2"/>
    <w:multiLevelType w:val="hybridMultilevel"/>
    <w:tmpl w:val="2D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CB5BE4"/>
    <w:multiLevelType w:val="hybridMultilevel"/>
    <w:tmpl w:val="0AB04882"/>
    <w:lvl w:ilvl="0" w:tplc="2F44A49A">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4" w15:restartNumberingAfterBreak="0">
    <w:nsid w:val="14594968"/>
    <w:multiLevelType w:val="multilevel"/>
    <w:tmpl w:val="BD40B5A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45F6B"/>
    <w:multiLevelType w:val="multilevel"/>
    <w:tmpl w:val="D250C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6547B"/>
    <w:multiLevelType w:val="hybridMultilevel"/>
    <w:tmpl w:val="D7F43D38"/>
    <w:lvl w:ilvl="0" w:tplc="2F44A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A70E0B"/>
    <w:multiLevelType w:val="multilevel"/>
    <w:tmpl w:val="FD7E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51F29"/>
    <w:multiLevelType w:val="multilevel"/>
    <w:tmpl w:val="283CEB6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A5F1A"/>
    <w:multiLevelType w:val="multilevel"/>
    <w:tmpl w:val="4236A1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81702"/>
    <w:multiLevelType w:val="multilevel"/>
    <w:tmpl w:val="AB7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80216"/>
    <w:multiLevelType w:val="multilevel"/>
    <w:tmpl w:val="65E0D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29" w15:restartNumberingAfterBreak="0">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1" w15:restartNumberingAfterBreak="0">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A0394"/>
    <w:multiLevelType w:val="multilevel"/>
    <w:tmpl w:val="E3C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94372"/>
    <w:multiLevelType w:val="multilevel"/>
    <w:tmpl w:val="540E301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822B88"/>
    <w:multiLevelType w:val="hybridMultilevel"/>
    <w:tmpl w:val="6DEEA41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8"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E6F57"/>
    <w:multiLevelType w:val="multilevel"/>
    <w:tmpl w:val="37366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22"/>
  </w:num>
  <w:num w:numId="4">
    <w:abstractNumId w:val="5"/>
  </w:num>
  <w:num w:numId="5">
    <w:abstractNumId w:val="15"/>
  </w:num>
  <w:num w:numId="6">
    <w:abstractNumId w:val="0"/>
  </w:num>
  <w:num w:numId="7">
    <w:abstractNumId w:val="29"/>
  </w:num>
  <w:num w:numId="8">
    <w:abstractNumId w:val="24"/>
  </w:num>
  <w:num w:numId="9">
    <w:abstractNumId w:val="27"/>
  </w:num>
  <w:num w:numId="10">
    <w:abstractNumId w:val="21"/>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34"/>
  </w:num>
  <w:num w:numId="12">
    <w:abstractNumId w:val="14"/>
  </w:num>
  <w:num w:numId="13">
    <w:abstractNumId w:val="20"/>
  </w:num>
  <w:num w:numId="14">
    <w:abstractNumId w:val="8"/>
  </w:num>
  <w:num w:numId="15">
    <w:abstractNumId w:val="38"/>
  </w:num>
  <w:num w:numId="16">
    <w:abstractNumId w:val="30"/>
  </w:num>
  <w:num w:numId="17">
    <w:abstractNumId w:val="31"/>
  </w:num>
  <w:num w:numId="18">
    <w:abstractNumId w:val="9"/>
  </w:num>
  <w:num w:numId="19">
    <w:abstractNumId w:val="11"/>
  </w:num>
  <w:num w:numId="20">
    <w:abstractNumId w:val="41"/>
  </w:num>
  <w:num w:numId="21">
    <w:abstractNumId w:val="16"/>
  </w:num>
  <w:num w:numId="22">
    <w:abstractNumId w:val="32"/>
  </w:num>
  <w:num w:numId="23">
    <w:abstractNumId w:val="40"/>
  </w:num>
  <w:num w:numId="24">
    <w:abstractNumId w:val="13"/>
  </w:num>
  <w:num w:numId="25">
    <w:abstractNumId w:val="39"/>
  </w:num>
  <w:num w:numId="26">
    <w:abstractNumId w:val="7"/>
  </w:num>
  <w:num w:numId="27">
    <w:abstractNumId w:val="12"/>
  </w:num>
  <w:num w:numId="28">
    <w:abstractNumId w:val="33"/>
  </w:num>
  <w:num w:numId="29">
    <w:abstractNumId w:val="10"/>
  </w:num>
  <w:num w:numId="30">
    <w:abstractNumId w:val="3"/>
  </w:num>
  <w:num w:numId="31">
    <w:abstractNumId w:val="28"/>
  </w:num>
  <w:num w:numId="32">
    <w:abstractNumId w:val="37"/>
  </w:num>
  <w:num w:numId="33">
    <w:abstractNumId w:val="23"/>
  </w:num>
  <w:num w:numId="34">
    <w:abstractNumId w:val="26"/>
  </w:num>
  <w:num w:numId="35">
    <w:abstractNumId w:val="4"/>
  </w:num>
  <w:num w:numId="36">
    <w:abstractNumId w:val="18"/>
  </w:num>
  <w:num w:numId="37">
    <w:abstractNumId w:val="19"/>
  </w:num>
  <w:num w:numId="38">
    <w:abstractNumId w:val="6"/>
  </w:num>
  <w:num w:numId="39">
    <w:abstractNumId w:val="36"/>
  </w:num>
  <w:num w:numId="40">
    <w:abstractNumId w:val="42"/>
  </w:num>
  <w:num w:numId="41">
    <w:abstractNumId w:val="25"/>
  </w:num>
  <w:num w:numId="42">
    <w:abstractNumId w:val="35"/>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A0"/>
    <w:rsid w:val="000B0DB4"/>
    <w:rsid w:val="000B49FA"/>
    <w:rsid w:val="000B7073"/>
    <w:rsid w:val="00136EC9"/>
    <w:rsid w:val="00142DFF"/>
    <w:rsid w:val="00170B5D"/>
    <w:rsid w:val="001B6AFD"/>
    <w:rsid w:val="001D69AA"/>
    <w:rsid w:val="00232C43"/>
    <w:rsid w:val="002D7FA7"/>
    <w:rsid w:val="00306532"/>
    <w:rsid w:val="00307BF8"/>
    <w:rsid w:val="00326B15"/>
    <w:rsid w:val="0035759D"/>
    <w:rsid w:val="003A3937"/>
    <w:rsid w:val="003A7494"/>
    <w:rsid w:val="003B39DB"/>
    <w:rsid w:val="003B3BDB"/>
    <w:rsid w:val="00417C75"/>
    <w:rsid w:val="00437FDE"/>
    <w:rsid w:val="004626E0"/>
    <w:rsid w:val="004C4788"/>
    <w:rsid w:val="004D13DE"/>
    <w:rsid w:val="004E4E76"/>
    <w:rsid w:val="005120E4"/>
    <w:rsid w:val="005A7BDA"/>
    <w:rsid w:val="00650C3D"/>
    <w:rsid w:val="00664487"/>
    <w:rsid w:val="00666B61"/>
    <w:rsid w:val="00697ECD"/>
    <w:rsid w:val="007143EC"/>
    <w:rsid w:val="0073234B"/>
    <w:rsid w:val="00736EF9"/>
    <w:rsid w:val="00797EE8"/>
    <w:rsid w:val="007A5706"/>
    <w:rsid w:val="007D4638"/>
    <w:rsid w:val="008019A1"/>
    <w:rsid w:val="00815B7B"/>
    <w:rsid w:val="008242EB"/>
    <w:rsid w:val="0083424F"/>
    <w:rsid w:val="008979B4"/>
    <w:rsid w:val="008A779C"/>
    <w:rsid w:val="008E2A23"/>
    <w:rsid w:val="008F56A6"/>
    <w:rsid w:val="00900FA0"/>
    <w:rsid w:val="00976473"/>
    <w:rsid w:val="00994D5C"/>
    <w:rsid w:val="009C344B"/>
    <w:rsid w:val="009D6C58"/>
    <w:rsid w:val="00A57B7F"/>
    <w:rsid w:val="00A60019"/>
    <w:rsid w:val="00AB025B"/>
    <w:rsid w:val="00AC03F4"/>
    <w:rsid w:val="00AD5F66"/>
    <w:rsid w:val="00AE292B"/>
    <w:rsid w:val="00AF614F"/>
    <w:rsid w:val="00B6017D"/>
    <w:rsid w:val="00B7626C"/>
    <w:rsid w:val="00BA023C"/>
    <w:rsid w:val="00BB0C39"/>
    <w:rsid w:val="00BB0E71"/>
    <w:rsid w:val="00BC7647"/>
    <w:rsid w:val="00C03B0E"/>
    <w:rsid w:val="00C836F0"/>
    <w:rsid w:val="00CB0BA5"/>
    <w:rsid w:val="00CD4432"/>
    <w:rsid w:val="00CD6072"/>
    <w:rsid w:val="00D662B3"/>
    <w:rsid w:val="00D74D6B"/>
    <w:rsid w:val="00E474A2"/>
    <w:rsid w:val="00E80481"/>
    <w:rsid w:val="00EA59F1"/>
    <w:rsid w:val="00EB3B93"/>
    <w:rsid w:val="00F80637"/>
    <w:rsid w:val="00FC2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284F"/>
  <w15:docId w15:val="{5B4B5F46-5F71-4A07-89F9-094BDB95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Знак17"/>
    <w:basedOn w:val="a"/>
    <w:link w:val="a4"/>
    <w:uiPriority w:val="99"/>
    <w:unhideWhenUsed/>
    <w:qFormat/>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qFormat/>
    <w:locked/>
    <w:rsid w:val="004626E0"/>
    <w:rPr>
      <w:rFonts w:ascii="Times New Roman" w:eastAsia="Times New Roman" w:hAnsi="Times New Roman" w:cs="Times New Roman"/>
      <w:sz w:val="24"/>
      <w:szCs w:val="24"/>
      <w:lang w:eastAsia="uk-UA"/>
    </w:rPr>
  </w:style>
  <w:style w:type="character" w:styleId="a5">
    <w:name w:val="Hyperlink"/>
    <w:basedOn w:val="a0"/>
    <w:uiPriority w:val="99"/>
    <w:unhideWhenUsed/>
    <w:rsid w:val="00900FA0"/>
    <w:rPr>
      <w:color w:val="0000FF"/>
      <w:u w:val="single"/>
    </w:rPr>
  </w:style>
  <w:style w:type="character" w:styleId="a6">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7">
    <w:name w:val="List Paragraph"/>
    <w:aliases w:val="Список уровня 2"/>
    <w:basedOn w:val="a"/>
    <w:link w:val="a8"/>
    <w:uiPriority w:val="34"/>
    <w:qFormat/>
    <w:rsid w:val="00A57B7F"/>
    <w:pPr>
      <w:ind w:left="720"/>
      <w:contextualSpacing/>
    </w:pPr>
  </w:style>
  <w:style w:type="character" w:customStyle="1" w:styleId="a8">
    <w:name w:val="Абзац списку Знак"/>
    <w:aliases w:val="Список уровня 2 Знак"/>
    <w:link w:val="a7"/>
    <w:uiPriority w:val="34"/>
    <w:qFormat/>
    <w:locked/>
    <w:rsid w:val="004626E0"/>
  </w:style>
  <w:style w:type="paragraph" w:customStyle="1" w:styleId="FR1">
    <w:name w:val="FR1"/>
    <w:uiPriority w:val="99"/>
    <w:rsid w:val="0073234B"/>
    <w:pPr>
      <w:widowControl w:val="0"/>
      <w:spacing w:after="0" w:line="240" w:lineRule="auto"/>
      <w:ind w:left="40"/>
      <w:jc w:val="both"/>
    </w:pPr>
    <w:rPr>
      <w:rFonts w:ascii="Times New Roman" w:eastAsia="Times New Roman" w:hAnsi="Times New Roman" w:cs="Times New Roman"/>
      <w:sz w:val="20"/>
      <w:szCs w:val="20"/>
    </w:rPr>
  </w:style>
  <w:style w:type="paragraph" w:customStyle="1" w:styleId="msonormalcxspmiddle">
    <w:name w:val="msonormalcxspmiddle"/>
    <w:basedOn w:val="a"/>
    <w:rsid w:val="007323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нак"/>
    <w:qFormat/>
    <w:rsid w:val="0073234B"/>
    <w:pPr>
      <w:suppressAutoHyphens/>
      <w:spacing w:after="0" w:line="240" w:lineRule="auto"/>
    </w:pPr>
    <w:rPr>
      <w:rFonts w:ascii="Verdana" w:eastAsia="Times New Roman" w:hAnsi="Verdana" w:cs="Verdana"/>
      <w:sz w:val="24"/>
      <w:szCs w:val="24"/>
      <w:lang w:val="en-US"/>
    </w:rPr>
  </w:style>
  <w:style w:type="paragraph" w:styleId="aa">
    <w:name w:val="Body Text"/>
    <w:basedOn w:val="a"/>
    <w:link w:val="ab"/>
    <w:uiPriority w:val="1"/>
    <w:qFormat/>
    <w:rsid w:val="004626E0"/>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b">
    <w:name w:val="Основний текст Знак"/>
    <w:basedOn w:val="a0"/>
    <w:link w:val="aa"/>
    <w:uiPriority w:val="1"/>
    <w:qFormat/>
    <w:rsid w:val="004626E0"/>
    <w:rPr>
      <w:rFonts w:ascii="Times New Roman" w:eastAsia="Times New Roman" w:hAnsi="Times New Roman" w:cs="Times New Roman"/>
      <w:sz w:val="24"/>
      <w:szCs w:val="24"/>
    </w:rPr>
  </w:style>
  <w:style w:type="table" w:styleId="ac">
    <w:name w:val="Table Grid"/>
    <w:basedOn w:val="a1"/>
    <w:uiPriority w:val="59"/>
    <w:qFormat/>
    <w:rsid w:val="004626E0"/>
    <w:pPr>
      <w:spacing w:after="0" w:line="240" w:lineRule="auto"/>
    </w:pPr>
    <w:rPr>
      <w:rFonts w:eastAsiaTheme="minorEastAsia"/>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626E0"/>
    <w:pPr>
      <w:widowControl w:val="0"/>
      <w:autoSpaceDE w:val="0"/>
      <w:autoSpaceDN w:val="0"/>
      <w:spacing w:after="0" w:line="217" w:lineRule="exact"/>
    </w:pPr>
    <w:rPr>
      <w:rFonts w:ascii="Times New Roman" w:eastAsia="Times New Roman" w:hAnsi="Times New Roman" w:cs="Times New Roman"/>
    </w:rPr>
  </w:style>
  <w:style w:type="table" w:customStyle="1" w:styleId="TableNormal">
    <w:name w:val="Table Normal"/>
    <w:uiPriority w:val="2"/>
    <w:unhideWhenUsed/>
    <w:qFormat/>
    <w:rsid w:val="004626E0"/>
    <w:pPr>
      <w:widowControl w:val="0"/>
      <w:autoSpaceDE w:val="0"/>
      <w:autoSpaceDN w:val="0"/>
      <w:spacing w:after="0" w:line="240" w:lineRule="auto"/>
    </w:pPr>
    <w:rPr>
      <w:sz w:val="20"/>
      <w:szCs w:val="20"/>
      <w:lang w:val="en-US"/>
    </w:rPr>
    <w:tblPr>
      <w:tblCellMar>
        <w:top w:w="0" w:type="dxa"/>
        <w:left w:w="0" w:type="dxa"/>
        <w:bottom w:w="0" w:type="dxa"/>
        <w:right w:w="0" w:type="dxa"/>
      </w:tblCellMar>
    </w:tblPr>
  </w:style>
  <w:style w:type="character" w:customStyle="1" w:styleId="ad">
    <w:name w:val="Другое_"/>
    <w:basedOn w:val="a0"/>
    <w:link w:val="ae"/>
    <w:rsid w:val="000B7073"/>
    <w:rPr>
      <w:rFonts w:ascii="Times New Roman" w:eastAsia="Times New Roman" w:hAnsi="Times New Roman" w:cs="Times New Roman"/>
      <w:sz w:val="28"/>
      <w:szCs w:val="28"/>
    </w:rPr>
  </w:style>
  <w:style w:type="paragraph" w:customStyle="1" w:styleId="ae">
    <w:name w:val="Другое"/>
    <w:basedOn w:val="a"/>
    <w:link w:val="ad"/>
    <w:rsid w:val="000B7073"/>
    <w:pPr>
      <w:widowControl w:val="0"/>
      <w:spacing w:after="0"/>
      <w:ind w:firstLine="400"/>
    </w:pPr>
    <w:rPr>
      <w:rFonts w:ascii="Times New Roman" w:eastAsia="Times New Roman" w:hAnsi="Times New Roman" w:cs="Times New Roman"/>
      <w:sz w:val="28"/>
      <w:szCs w:val="28"/>
    </w:rPr>
  </w:style>
  <w:style w:type="character" w:customStyle="1" w:styleId="5">
    <w:name w:val="Заголовок №5_"/>
    <w:basedOn w:val="a0"/>
    <w:link w:val="50"/>
    <w:rsid w:val="000B7073"/>
    <w:rPr>
      <w:rFonts w:ascii="Times New Roman" w:eastAsia="Times New Roman" w:hAnsi="Times New Roman" w:cs="Times New Roman"/>
      <w:b/>
      <w:bCs/>
      <w:sz w:val="28"/>
      <w:szCs w:val="28"/>
    </w:rPr>
  </w:style>
  <w:style w:type="paragraph" w:customStyle="1" w:styleId="50">
    <w:name w:val="Заголовок №5"/>
    <w:basedOn w:val="a"/>
    <w:link w:val="5"/>
    <w:rsid w:val="000B7073"/>
    <w:pPr>
      <w:widowControl w:val="0"/>
      <w:spacing w:after="90"/>
      <w:ind w:left="1360"/>
      <w:outlineLvl w:val="4"/>
    </w:pPr>
    <w:rPr>
      <w:rFonts w:ascii="Times New Roman" w:eastAsia="Times New Roman" w:hAnsi="Times New Roman" w:cs="Times New Roman"/>
      <w:b/>
      <w:bCs/>
      <w:sz w:val="28"/>
      <w:szCs w:val="28"/>
    </w:rPr>
  </w:style>
  <w:style w:type="character" w:customStyle="1" w:styleId="7">
    <w:name w:val="Основной текст (7)_"/>
    <w:basedOn w:val="a0"/>
    <w:link w:val="70"/>
    <w:rsid w:val="000B7073"/>
    <w:rPr>
      <w:rFonts w:ascii="Arial" w:eastAsia="Arial" w:hAnsi="Arial" w:cs="Arial"/>
      <w:sz w:val="20"/>
      <w:szCs w:val="20"/>
    </w:rPr>
  </w:style>
  <w:style w:type="paragraph" w:customStyle="1" w:styleId="70">
    <w:name w:val="Основной текст (7)"/>
    <w:basedOn w:val="a"/>
    <w:link w:val="7"/>
    <w:rsid w:val="000B7073"/>
    <w:pPr>
      <w:widowControl w:val="0"/>
      <w:spacing w:after="160" w:line="240" w:lineRule="auto"/>
      <w:jc w:val="center"/>
    </w:pPr>
    <w:rPr>
      <w:rFonts w:ascii="Arial" w:eastAsia="Arial" w:hAnsi="Arial" w:cs="Arial"/>
      <w:sz w:val="20"/>
      <w:szCs w:val="20"/>
    </w:rPr>
  </w:style>
  <w:style w:type="character" w:customStyle="1" w:styleId="af">
    <w:name w:val="Колонтитул_"/>
    <w:basedOn w:val="a0"/>
    <w:link w:val="af0"/>
    <w:rsid w:val="000B7073"/>
    <w:rPr>
      <w:rFonts w:ascii="Times New Roman" w:eastAsia="Times New Roman" w:hAnsi="Times New Roman" w:cs="Times New Roman"/>
      <w:b/>
      <w:bCs/>
      <w:sz w:val="20"/>
      <w:szCs w:val="20"/>
      <w:lang w:val="ru-RU" w:eastAsia="ru-RU" w:bidi="ru-RU"/>
    </w:rPr>
  </w:style>
  <w:style w:type="paragraph" w:customStyle="1" w:styleId="af0">
    <w:name w:val="Колонтитул"/>
    <w:basedOn w:val="a"/>
    <w:link w:val="af"/>
    <w:rsid w:val="000B7073"/>
    <w:pPr>
      <w:widowControl w:val="0"/>
      <w:spacing w:after="0" w:line="240" w:lineRule="auto"/>
      <w:jc w:val="center"/>
    </w:pPr>
    <w:rPr>
      <w:rFonts w:ascii="Times New Roman" w:eastAsia="Times New Roman" w:hAnsi="Times New Roman" w:cs="Times New Roman"/>
      <w:b/>
      <w:bCs/>
      <w:sz w:val="20"/>
      <w:szCs w:val="20"/>
      <w:lang w:val="ru-RU" w:eastAsia="ru-RU" w:bidi="ru-RU"/>
    </w:rPr>
  </w:style>
  <w:style w:type="character" w:customStyle="1" w:styleId="af1">
    <w:name w:val="Основной текст_"/>
    <w:basedOn w:val="a0"/>
    <w:link w:val="af2"/>
    <w:rsid w:val="004C4788"/>
    <w:rPr>
      <w:rFonts w:ascii="Times New Roman" w:eastAsia="Times New Roman" w:hAnsi="Times New Roman" w:cs="Times New Roman"/>
      <w:sz w:val="28"/>
      <w:szCs w:val="28"/>
    </w:rPr>
  </w:style>
  <w:style w:type="paragraph" w:customStyle="1" w:styleId="af2">
    <w:name w:val="Основной текст"/>
    <w:basedOn w:val="a"/>
    <w:link w:val="af1"/>
    <w:rsid w:val="004C4788"/>
    <w:pPr>
      <w:widowControl w:val="0"/>
      <w:spacing w:after="0"/>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4C4788"/>
    <w:rPr>
      <w:rFonts w:ascii="Times New Roman" w:eastAsia="Times New Roman" w:hAnsi="Times New Roman" w:cs="Times New Roman"/>
      <w:sz w:val="18"/>
      <w:szCs w:val="18"/>
      <w:lang w:val="ru-RU" w:eastAsia="ru-RU" w:bidi="ru-RU"/>
    </w:rPr>
  </w:style>
  <w:style w:type="paragraph" w:customStyle="1" w:styleId="20">
    <w:name w:val="Основной текст (2)"/>
    <w:basedOn w:val="a"/>
    <w:link w:val="2"/>
    <w:rsid w:val="004C4788"/>
    <w:pPr>
      <w:widowControl w:val="0"/>
      <w:spacing w:after="0" w:line="240" w:lineRule="auto"/>
    </w:pPr>
    <w:rPr>
      <w:rFonts w:ascii="Times New Roman" w:eastAsia="Times New Roman" w:hAnsi="Times New Roman" w:cs="Times New Roman"/>
      <w:sz w:val="18"/>
      <w:szCs w:val="18"/>
      <w:lang w:val="ru-RU" w:eastAsia="ru-RU" w:bidi="ru-RU"/>
    </w:rPr>
  </w:style>
  <w:style w:type="character" w:customStyle="1" w:styleId="af3">
    <w:name w:val="Подпись к таблице_"/>
    <w:basedOn w:val="a0"/>
    <w:link w:val="af4"/>
    <w:rsid w:val="004C4788"/>
    <w:rPr>
      <w:rFonts w:ascii="Times New Roman" w:eastAsia="Times New Roman" w:hAnsi="Times New Roman" w:cs="Times New Roman"/>
      <w:sz w:val="28"/>
      <w:szCs w:val="28"/>
    </w:rPr>
  </w:style>
  <w:style w:type="paragraph" w:customStyle="1" w:styleId="af4">
    <w:name w:val="Подпись к таблице"/>
    <w:basedOn w:val="a"/>
    <w:link w:val="af3"/>
    <w:rsid w:val="004C4788"/>
    <w:pPr>
      <w:widowControl w:val="0"/>
      <w:spacing w:after="0"/>
      <w:ind w:firstLine="300"/>
    </w:pPr>
    <w:rPr>
      <w:rFonts w:ascii="Times New Roman" w:eastAsia="Times New Roman" w:hAnsi="Times New Roman" w:cs="Times New Roman"/>
      <w:sz w:val="28"/>
      <w:szCs w:val="28"/>
    </w:rPr>
  </w:style>
  <w:style w:type="paragraph" w:customStyle="1" w:styleId="1">
    <w:name w:val="Без интервала1"/>
    <w:uiPriority w:val="99"/>
    <w:qFormat/>
    <w:rsid w:val="00CB0BA5"/>
    <w:pPr>
      <w:spacing w:after="0" w:line="240" w:lineRule="auto"/>
    </w:pPr>
    <w:rPr>
      <w:rFonts w:ascii="Calibri" w:eastAsia="Calibri" w:hAnsi="Calibri" w:cs="Times New Roman"/>
      <w:lang w:val="ru-RU"/>
    </w:rPr>
  </w:style>
  <w:style w:type="paragraph" w:styleId="af5">
    <w:name w:val="No Spacing"/>
    <w:aliases w:val="По центру"/>
    <w:link w:val="af6"/>
    <w:uiPriority w:val="1"/>
    <w:qFormat/>
    <w:rsid w:val="00CB0BA5"/>
    <w:pPr>
      <w:spacing w:after="0" w:line="240" w:lineRule="auto"/>
    </w:pPr>
    <w:rPr>
      <w:rFonts w:ascii="Times New Roman" w:eastAsia="Times New Roman" w:hAnsi="Times New Roman" w:cs="Times New Roman"/>
      <w:sz w:val="28"/>
      <w:szCs w:val="28"/>
      <w:lang w:val="ru-RU" w:eastAsia="ru-RU"/>
    </w:rPr>
  </w:style>
  <w:style w:type="character" w:customStyle="1" w:styleId="af6">
    <w:name w:val="Без інтервалів Знак"/>
    <w:aliases w:val="По центру Знак"/>
    <w:link w:val="af5"/>
    <w:uiPriority w:val="1"/>
    <w:locked/>
    <w:rsid w:val="00CB0BA5"/>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541208315">
      <w:bodyDiv w:val="1"/>
      <w:marLeft w:val="0"/>
      <w:marRight w:val="0"/>
      <w:marTop w:val="0"/>
      <w:marBottom w:val="0"/>
      <w:divBdr>
        <w:top w:val="none" w:sz="0" w:space="0" w:color="auto"/>
        <w:left w:val="none" w:sz="0" w:space="0" w:color="auto"/>
        <w:bottom w:val="none" w:sz="0" w:space="0" w:color="auto"/>
        <w:right w:val="none" w:sz="0" w:space="0" w:color="auto"/>
      </w:divBdr>
    </w:div>
    <w:div w:id="650643155">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age/localis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1.rada.gov.ua/laws/show/z0452-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1.rada.gov.ua/laws/show/%D0%BF%D1%80%D0%BE%20%D1%80%D0%B5%D0%B3%D1%83%D0%BB%D1%8E%D0%B2%D0%B0%D0%BD%D0%BD%D1%8F%20%D0%BC%D1%96%D1%81%D1%82%D0%BE%D0%B1%D1%83%D0%B4%D1%96%D0%B2%D0%BD%D0%BE%D1%97%20%D0%B4%D1%96%D1%8F%D0%BB%D1%8C%D0%BD%D0%BE%D1%81" TargetMode="External"/><Relationship Id="rId4" Type="http://schemas.openxmlformats.org/officeDocument/2006/relationships/settings" Target="settings.xml"/><Relationship Id="rId9" Type="http://schemas.openxmlformats.org/officeDocument/2006/relationships/hyperlink" Target="http://zakon1.rada.gov.ua/laws/show/%D0%BF%D1%80%D0%BE%20%D0%BF%D0%B8%D1%82%D0%BD%D1%83%20%D0%B2%D0%BE%D0%B4%D1%83%20%D1%82%D0%B0%20%D0%BF%D0%B8%D1%82%D0%BD%D0%B5%20%D0%B2%D0%BE%D0%B4%D0%BE%D0%BF%D0%BE%D1%81%D1%82%D0%B0%D1%87%D0%B0%D0%BD%D0%BD%D1%8F" TargetMode="External"/><Relationship Id="rId14" Type="http://schemas.openxmlformats.org/officeDocument/2006/relationships/hyperlink" Target="mailto:zot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AD1B-4044-4C72-8617-FACB3A9A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6045</TotalTime>
  <Pages>59</Pages>
  <Words>108007</Words>
  <Characters>61564</Characters>
  <Application>Microsoft Office Word</Application>
  <DocSecurity>0</DocSecurity>
  <Lines>513</Lines>
  <Paragraphs>338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Masalova-AP</cp:lastModifiedBy>
  <cp:revision>33</cp:revision>
  <dcterms:created xsi:type="dcterms:W3CDTF">2024-03-15T09:06:00Z</dcterms:created>
  <dcterms:modified xsi:type="dcterms:W3CDTF">2024-03-19T16:06:00Z</dcterms:modified>
</cp:coreProperties>
</file>