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861" w:rsidRDefault="005B754F" w:rsidP="003813D3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</w:p>
    <w:p w:rsidR="00D56861" w:rsidRDefault="00D5686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56861" w:rsidRDefault="005B754F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D56861" w:rsidRDefault="005B754F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 w:rsidR="003448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</w:p>
    <w:p w:rsidR="00D56861" w:rsidRDefault="005B754F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D56861" w:rsidRDefault="005B754F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дляпідтвердженнявідповідності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кваліфікаційнимкритеріям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16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публічнізакупі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вл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”:</w:t>
      </w:r>
    </w:p>
    <w:p w:rsidR="00D56861" w:rsidRDefault="00D56861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tbl>
      <w:tblPr>
        <w:tblW w:w="9913" w:type="dxa"/>
        <w:jc w:val="center"/>
        <w:tblLayout w:type="fixed"/>
        <w:tblLook w:val="0400"/>
      </w:tblPr>
      <w:tblGrid>
        <w:gridCol w:w="490"/>
        <w:gridCol w:w="3469"/>
        <w:gridCol w:w="5954"/>
      </w:tblGrid>
      <w:tr w:rsidR="003813D3" w:rsidRPr="005F60D5" w:rsidTr="003C53FB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13D3" w:rsidRPr="005F60D5" w:rsidRDefault="003813D3" w:rsidP="003C53F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0D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r w:rsidRPr="005F60D5">
              <w:rPr>
                <w:rFonts w:ascii="Times New Roman" w:eastAsia="Times New Roman" w:hAnsi="Times New Roman" w:cs="Times New Roman"/>
                <w:b/>
              </w:rPr>
              <w:t>з</w:t>
            </w:r>
            <w:r w:rsidRPr="005F60D5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13D3" w:rsidRPr="005F60D5" w:rsidRDefault="003813D3" w:rsidP="003C53F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Кваліфікаційні критерії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13D3" w:rsidRPr="005F60D5" w:rsidRDefault="003813D3" w:rsidP="003C53F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Документи та інформація, які підтверджують відповідність Учасника кваліфікаційним критеріям</w:t>
            </w:r>
          </w:p>
        </w:tc>
      </w:tr>
      <w:tr w:rsidR="003813D3" w:rsidRPr="00344821" w:rsidTr="003C53FB">
        <w:trPr>
          <w:trHeight w:val="28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D3" w:rsidRPr="005F60D5" w:rsidRDefault="003813D3" w:rsidP="003C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0D5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D3" w:rsidRPr="005F60D5" w:rsidRDefault="003813D3" w:rsidP="003C5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6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Наявність обладнання, матеріально-технічної бази та технологій*</w:t>
            </w:r>
          </w:p>
          <w:p w:rsidR="003813D3" w:rsidRPr="00BC3567" w:rsidRDefault="003813D3" w:rsidP="00BC3567">
            <w:pPr>
              <w:pStyle w:val="rvps2"/>
              <w:rPr>
                <w:i/>
                <w:lang w:val="uk-UA"/>
              </w:rPr>
            </w:pPr>
            <w:r w:rsidRPr="005F60D5">
              <w:rPr>
                <w:i/>
                <w:lang w:val="uk-UA"/>
              </w:rPr>
              <w:t>* Під час закупівлі робіт або послуг у разі встановлення кваліфікаційного критерію, такого як 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спроможності інших суб’єктів господарювання як субпідрядників / співвиконавців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D3" w:rsidRPr="005B754F" w:rsidRDefault="003813D3" w:rsidP="003C53FB">
            <w:pPr>
              <w:pStyle w:val="rvps2"/>
              <w:jc w:val="both"/>
              <w:rPr>
                <w:lang w:val="uk-UA" w:eastAsia="ru-RU"/>
              </w:rPr>
            </w:pPr>
            <w:r w:rsidRPr="005B754F">
              <w:rPr>
                <w:lang w:val="uk-UA"/>
              </w:rPr>
              <w:t>1.1. Інформація (довідка</w:t>
            </w:r>
            <w:r w:rsidR="00FA23FB">
              <w:rPr>
                <w:lang w:val="uk-UA"/>
              </w:rPr>
              <w:t xml:space="preserve"> </w:t>
            </w:r>
            <w:r w:rsidRPr="005B754F">
              <w:rPr>
                <w:lang w:val="uk-UA"/>
              </w:rPr>
              <w:t xml:space="preserve">або лист) за </w:t>
            </w:r>
            <w:proofErr w:type="spellStart"/>
            <w:r w:rsidRPr="005B754F">
              <w:rPr>
                <w:lang w:val="uk-UA"/>
              </w:rPr>
              <w:t>підписомуповноваженої</w:t>
            </w:r>
            <w:proofErr w:type="spellEnd"/>
            <w:r w:rsidRPr="005B754F">
              <w:rPr>
                <w:lang w:val="uk-UA"/>
              </w:rPr>
              <w:t xml:space="preserve"> особи </w:t>
            </w:r>
            <w:proofErr w:type="spellStart"/>
            <w:r w:rsidRPr="005B754F">
              <w:rPr>
                <w:lang w:val="uk-UA"/>
              </w:rPr>
              <w:t>Учасника</w:t>
            </w:r>
            <w:r w:rsidRPr="005B754F">
              <w:rPr>
                <w:lang w:val="uk-UA" w:eastAsia="ru-RU"/>
              </w:rPr>
              <w:t>на</w:t>
            </w:r>
            <w:proofErr w:type="spellEnd"/>
            <w:r w:rsidRPr="005B754F">
              <w:rPr>
                <w:lang w:val="uk-UA" w:eastAsia="ru-RU"/>
              </w:rPr>
              <w:t xml:space="preserve"> фірмовому бланку (</w:t>
            </w:r>
            <w:r w:rsidRPr="005B754F">
              <w:rPr>
                <w:i/>
                <w:lang w:val="uk-UA" w:eastAsia="ru-RU"/>
              </w:rPr>
              <w:t>за наявності</w:t>
            </w:r>
            <w:r w:rsidRPr="005B754F">
              <w:rPr>
                <w:lang w:val="uk-UA" w:eastAsia="ru-RU"/>
              </w:rPr>
              <w:t>) про наявністьобладнання та матеріально-технічноїбази у виглядінаступноїтаблиці:</w:t>
            </w:r>
          </w:p>
          <w:tbl>
            <w:tblPr>
              <w:tblW w:w="57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76"/>
              <w:gridCol w:w="2348"/>
              <w:gridCol w:w="1415"/>
              <w:gridCol w:w="1469"/>
            </w:tblGrid>
            <w:tr w:rsidR="003813D3" w:rsidRPr="00344821" w:rsidTr="003C53FB"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3D3" w:rsidRPr="005B754F" w:rsidRDefault="003813D3" w:rsidP="003C53FB">
                  <w:pPr>
                    <w:pStyle w:val="rvps2"/>
                    <w:rPr>
                      <w:b/>
                      <w:lang w:val="uk-UA"/>
                    </w:rPr>
                  </w:pPr>
                  <w:r w:rsidRPr="005B754F">
                    <w:rPr>
                      <w:b/>
                      <w:lang w:val="uk-UA"/>
                    </w:rPr>
                    <w:t xml:space="preserve">№ </w:t>
                  </w:r>
                  <w:r w:rsidRPr="005F60D5">
                    <w:rPr>
                      <w:b/>
                      <w:lang w:val="uk-UA"/>
                    </w:rPr>
                    <w:t>з</w:t>
                  </w:r>
                  <w:r w:rsidRPr="005B754F">
                    <w:rPr>
                      <w:b/>
                      <w:lang w:val="uk-UA"/>
                    </w:rPr>
                    <w:t>/п</w:t>
                  </w:r>
                </w:p>
              </w:tc>
              <w:tc>
                <w:tcPr>
                  <w:tcW w:w="2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3D3" w:rsidRPr="005B754F" w:rsidRDefault="003813D3" w:rsidP="003C53FB">
                  <w:pPr>
                    <w:pStyle w:val="rvps2"/>
                    <w:rPr>
                      <w:b/>
                      <w:lang w:val="uk-UA"/>
                    </w:rPr>
                  </w:pPr>
                  <w:r w:rsidRPr="005B754F">
                    <w:rPr>
                      <w:b/>
                      <w:lang w:val="uk-UA"/>
                    </w:rPr>
                    <w:t>Найменуванняобладнання та матеріально-технічноїбази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3D3" w:rsidRPr="005B754F" w:rsidRDefault="003813D3" w:rsidP="003C53FB">
                  <w:pPr>
                    <w:pStyle w:val="rvps2"/>
                    <w:rPr>
                      <w:b/>
                      <w:lang w:val="uk-UA"/>
                    </w:rPr>
                  </w:pPr>
                  <w:r w:rsidRPr="005B754F">
                    <w:rPr>
                      <w:b/>
                      <w:lang w:val="uk-UA"/>
                    </w:rPr>
                    <w:t>Кількість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3D3" w:rsidRPr="005B754F" w:rsidRDefault="003813D3" w:rsidP="003C53FB">
                  <w:pPr>
                    <w:pStyle w:val="rvps2"/>
                    <w:rPr>
                      <w:b/>
                      <w:lang w:val="uk-UA"/>
                    </w:rPr>
                  </w:pPr>
                  <w:r w:rsidRPr="005B754F">
                    <w:rPr>
                      <w:b/>
                      <w:lang w:val="uk-UA"/>
                    </w:rPr>
                    <w:t>Власнечиорендоване</w:t>
                  </w:r>
                </w:p>
              </w:tc>
            </w:tr>
            <w:tr w:rsidR="003813D3" w:rsidRPr="00344821" w:rsidTr="003C53FB"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3D3" w:rsidRPr="005B754F" w:rsidRDefault="003813D3" w:rsidP="003C53FB">
                  <w:pPr>
                    <w:pStyle w:val="rvps2"/>
                    <w:rPr>
                      <w:lang w:val="uk-UA"/>
                    </w:rPr>
                  </w:pPr>
                  <w:r w:rsidRPr="005B754F"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2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3D3" w:rsidRPr="005B754F" w:rsidRDefault="003813D3" w:rsidP="003C53FB">
                  <w:pPr>
                    <w:pStyle w:val="rvps2"/>
                    <w:rPr>
                      <w:lang w:val="uk-UA"/>
                    </w:rPr>
                  </w:pPr>
                  <w:r w:rsidRPr="005B754F"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3D3" w:rsidRPr="005B754F" w:rsidRDefault="003813D3" w:rsidP="003C53FB">
                  <w:pPr>
                    <w:pStyle w:val="rvps2"/>
                    <w:rPr>
                      <w:lang w:val="uk-UA"/>
                    </w:rPr>
                  </w:pPr>
                  <w:r w:rsidRPr="005B754F">
                    <w:rPr>
                      <w:lang w:val="uk-UA"/>
                    </w:rPr>
                    <w:t>3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3D3" w:rsidRPr="005B754F" w:rsidRDefault="003813D3" w:rsidP="003C53FB">
                  <w:pPr>
                    <w:pStyle w:val="rvps2"/>
                    <w:rPr>
                      <w:lang w:val="uk-UA"/>
                    </w:rPr>
                  </w:pPr>
                  <w:r w:rsidRPr="005B754F">
                    <w:rPr>
                      <w:lang w:val="uk-UA"/>
                    </w:rPr>
                    <w:t>4</w:t>
                  </w:r>
                </w:p>
              </w:tc>
            </w:tr>
          </w:tbl>
          <w:p w:rsidR="003813D3" w:rsidRPr="005B754F" w:rsidRDefault="003813D3" w:rsidP="003C53FB">
            <w:pPr>
              <w:pStyle w:val="rvps2"/>
              <w:jc w:val="both"/>
              <w:rPr>
                <w:color w:val="FF0000"/>
                <w:lang w:val="uk-UA"/>
              </w:rPr>
            </w:pPr>
            <w:r w:rsidRPr="005B754F">
              <w:rPr>
                <w:lang w:val="uk-UA"/>
              </w:rPr>
              <w:t>1.</w:t>
            </w:r>
            <w:r w:rsidR="00BC3567">
              <w:rPr>
                <w:lang w:val="uk-UA"/>
              </w:rPr>
              <w:t>2</w:t>
            </w:r>
            <w:r w:rsidRPr="005B754F">
              <w:rPr>
                <w:lang w:val="uk-UA"/>
              </w:rPr>
              <w:t xml:space="preserve">. Сертифікатсистеми менеджменту якості </w:t>
            </w:r>
            <w:r w:rsidRPr="005F60D5">
              <w:t>ISO</w:t>
            </w:r>
            <w:r w:rsidRPr="005B754F">
              <w:rPr>
                <w:lang w:val="uk-UA"/>
              </w:rPr>
              <w:t xml:space="preserve"> 9001:2015, дійсний на момент розкриттяпропозиції.</w:t>
            </w:r>
          </w:p>
        </w:tc>
      </w:tr>
      <w:tr w:rsidR="003813D3" w:rsidRPr="00344821" w:rsidTr="003C53FB">
        <w:trPr>
          <w:trHeight w:val="731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D3" w:rsidRPr="00A9784A" w:rsidRDefault="003813D3" w:rsidP="003C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784A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D3" w:rsidRPr="00BB4A57" w:rsidRDefault="003813D3" w:rsidP="003C53FB">
            <w:pPr>
              <w:pStyle w:val="rvps2"/>
              <w:rPr>
                <w:b/>
              </w:rPr>
            </w:pPr>
            <w:proofErr w:type="spellStart"/>
            <w:r w:rsidRPr="00BB4A57">
              <w:rPr>
                <w:b/>
              </w:rPr>
              <w:t>Наявністьпрацівниківвідповідноїкваліфікації</w:t>
            </w:r>
            <w:proofErr w:type="spellEnd"/>
            <w:r w:rsidRPr="00BB4A57">
              <w:rPr>
                <w:b/>
              </w:rPr>
              <w:t xml:space="preserve">, </w:t>
            </w:r>
            <w:proofErr w:type="spellStart"/>
            <w:r w:rsidRPr="00BB4A57">
              <w:rPr>
                <w:b/>
              </w:rPr>
              <w:t>якімаютьнеобхіднізнання</w:t>
            </w:r>
            <w:proofErr w:type="spellEnd"/>
            <w:r w:rsidRPr="00BB4A57">
              <w:rPr>
                <w:b/>
              </w:rPr>
              <w:t xml:space="preserve"> та </w:t>
            </w:r>
            <w:proofErr w:type="spellStart"/>
            <w:r w:rsidRPr="00BB4A57">
              <w:rPr>
                <w:b/>
              </w:rPr>
              <w:t>досвід</w:t>
            </w:r>
            <w:proofErr w:type="spellEnd"/>
            <w:r w:rsidRPr="00BB4A57">
              <w:rPr>
                <w:b/>
              </w:rPr>
              <w:t>*</w:t>
            </w:r>
          </w:p>
          <w:p w:rsidR="003813D3" w:rsidRPr="00BB4A57" w:rsidRDefault="003813D3" w:rsidP="003C53FB">
            <w:pPr>
              <w:pStyle w:val="rvps2"/>
            </w:pPr>
            <w:r w:rsidRPr="00BB4A57">
              <w:rPr>
                <w:i/>
              </w:rPr>
              <w:t xml:space="preserve">* </w:t>
            </w:r>
            <w:proofErr w:type="spellStart"/>
            <w:r w:rsidRPr="00BB4A57">
              <w:rPr>
                <w:i/>
              </w:rPr>
              <w:t>Під</w:t>
            </w:r>
            <w:proofErr w:type="spellEnd"/>
            <w:r w:rsidRPr="00BB4A57">
              <w:rPr>
                <w:i/>
              </w:rPr>
              <w:t xml:space="preserve"> час </w:t>
            </w:r>
            <w:proofErr w:type="spellStart"/>
            <w:r w:rsidRPr="00BB4A57">
              <w:rPr>
                <w:i/>
              </w:rPr>
              <w:t>закупівліробітабопослуг</w:t>
            </w:r>
            <w:proofErr w:type="spellEnd"/>
            <w:r w:rsidRPr="00BB4A57">
              <w:rPr>
                <w:i/>
              </w:rPr>
              <w:t xml:space="preserve"> у </w:t>
            </w:r>
            <w:proofErr w:type="spellStart"/>
            <w:r w:rsidRPr="00BB4A57">
              <w:rPr>
                <w:i/>
              </w:rPr>
              <w:t>разівстановленнякваліфікаційногокритерію</w:t>
            </w:r>
            <w:proofErr w:type="spellEnd"/>
            <w:r w:rsidRPr="00BB4A57">
              <w:rPr>
                <w:i/>
              </w:rPr>
              <w:t xml:space="preserve">, такого як </w:t>
            </w:r>
            <w:proofErr w:type="spellStart"/>
            <w:r w:rsidRPr="00BB4A57">
              <w:rPr>
                <w:i/>
              </w:rPr>
              <w:t>наявністьобладнання</w:t>
            </w:r>
            <w:proofErr w:type="spellEnd"/>
            <w:r w:rsidRPr="00BB4A57">
              <w:rPr>
                <w:i/>
              </w:rPr>
              <w:t xml:space="preserve">, </w:t>
            </w:r>
            <w:proofErr w:type="spellStart"/>
            <w:r w:rsidRPr="00BB4A57">
              <w:rPr>
                <w:i/>
              </w:rPr>
              <w:t>матеріально-технічноїбази</w:t>
            </w:r>
            <w:proofErr w:type="spellEnd"/>
            <w:r w:rsidRPr="00BB4A57">
              <w:rPr>
                <w:i/>
              </w:rPr>
              <w:t xml:space="preserve"> та </w:t>
            </w:r>
            <w:proofErr w:type="spellStart"/>
            <w:r w:rsidRPr="00BB4A57">
              <w:rPr>
                <w:i/>
              </w:rPr>
              <w:t>технологій</w:t>
            </w:r>
            <w:proofErr w:type="spellEnd"/>
            <w:r w:rsidRPr="00BB4A57">
              <w:rPr>
                <w:i/>
              </w:rPr>
              <w:t xml:space="preserve"> та/</w:t>
            </w:r>
            <w:proofErr w:type="spellStart"/>
            <w:r w:rsidRPr="00BB4A57">
              <w:rPr>
                <w:i/>
              </w:rPr>
              <w:t>абонаявністьпрацівників</w:t>
            </w:r>
            <w:proofErr w:type="spellEnd"/>
            <w:r w:rsidRPr="00BB4A57">
              <w:rPr>
                <w:i/>
              </w:rPr>
              <w:t xml:space="preserve">, </w:t>
            </w:r>
            <w:proofErr w:type="spellStart"/>
            <w:r w:rsidRPr="00BB4A57">
              <w:rPr>
                <w:i/>
              </w:rPr>
              <w:t>якімаютьнеобхіднізнання</w:t>
            </w:r>
            <w:proofErr w:type="spellEnd"/>
            <w:r w:rsidRPr="00BB4A57">
              <w:rPr>
                <w:i/>
              </w:rPr>
              <w:t xml:space="preserve"> та </w:t>
            </w:r>
            <w:proofErr w:type="spellStart"/>
            <w:r w:rsidRPr="00BB4A57">
              <w:rPr>
                <w:i/>
              </w:rPr>
              <w:t>досвід</w:t>
            </w:r>
            <w:proofErr w:type="spellEnd"/>
            <w:r w:rsidRPr="00BB4A57">
              <w:rPr>
                <w:i/>
              </w:rPr>
              <w:t xml:space="preserve">, </w:t>
            </w:r>
            <w:proofErr w:type="spellStart"/>
            <w:r w:rsidRPr="00BB4A57">
              <w:rPr>
                <w:i/>
              </w:rPr>
              <w:t>учасникможе</w:t>
            </w:r>
            <w:proofErr w:type="spellEnd"/>
            <w:r w:rsidRPr="00BB4A57">
              <w:rPr>
                <w:i/>
              </w:rPr>
              <w:t xml:space="preserve"> для </w:t>
            </w:r>
            <w:proofErr w:type="spellStart"/>
            <w:r w:rsidRPr="00BB4A57">
              <w:rPr>
                <w:i/>
              </w:rPr>
              <w:t>підтвердженнясвоєївідповідності</w:t>
            </w:r>
            <w:proofErr w:type="spellEnd"/>
            <w:r w:rsidRPr="00BB4A57">
              <w:rPr>
                <w:i/>
              </w:rPr>
              <w:t xml:space="preserve"> такому </w:t>
            </w:r>
            <w:proofErr w:type="spellStart"/>
            <w:r w:rsidRPr="00BB4A57">
              <w:rPr>
                <w:i/>
              </w:rPr>
              <w:t>критеріюзалучитиспроможностііншихсуб’єктівгосподарювання</w:t>
            </w:r>
            <w:proofErr w:type="spellEnd"/>
            <w:r w:rsidRPr="00BB4A57">
              <w:rPr>
                <w:i/>
              </w:rPr>
              <w:t xml:space="preserve"> як </w:t>
            </w:r>
            <w:proofErr w:type="spellStart"/>
            <w:r w:rsidRPr="00BB4A57">
              <w:rPr>
                <w:i/>
              </w:rPr>
              <w:t>субпідрядників</w:t>
            </w:r>
            <w:proofErr w:type="spellEnd"/>
            <w:r w:rsidRPr="00BB4A57">
              <w:rPr>
                <w:i/>
              </w:rPr>
              <w:t xml:space="preserve">/ </w:t>
            </w:r>
            <w:proofErr w:type="spellStart"/>
            <w:r w:rsidRPr="00BB4A57">
              <w:rPr>
                <w:i/>
              </w:rPr>
              <w:lastRenderedPageBreak/>
              <w:t>співвиконавців</w:t>
            </w:r>
            <w:proofErr w:type="spellEnd"/>
          </w:p>
          <w:p w:rsidR="003813D3" w:rsidRPr="00BB4A57" w:rsidRDefault="003813D3" w:rsidP="003C53FB">
            <w:pPr>
              <w:pStyle w:val="rvps2"/>
            </w:pPr>
          </w:p>
          <w:p w:rsidR="003813D3" w:rsidRPr="00BB4A57" w:rsidRDefault="003813D3" w:rsidP="003C53FB">
            <w:pPr>
              <w:pStyle w:val="rvps2"/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D3" w:rsidRPr="00BB4A57" w:rsidRDefault="003813D3" w:rsidP="003C53FB">
            <w:pPr>
              <w:pStyle w:val="rvps2"/>
              <w:spacing w:before="0" w:beforeAutospacing="0" w:after="0" w:afterAutospacing="0"/>
              <w:jc w:val="both"/>
            </w:pPr>
            <w:r w:rsidRPr="00BB4A57">
              <w:lastRenderedPageBreak/>
              <w:t xml:space="preserve">2.1. </w:t>
            </w:r>
            <w:proofErr w:type="spellStart"/>
            <w:r w:rsidRPr="00BB4A57">
              <w:t>Інформація</w:t>
            </w:r>
            <w:proofErr w:type="spellEnd"/>
            <w:r w:rsidRPr="00BB4A57">
              <w:t xml:space="preserve"> (</w:t>
            </w:r>
            <w:proofErr w:type="spellStart"/>
            <w:r w:rsidRPr="00BB4A57">
              <w:t>довідкаабо</w:t>
            </w:r>
            <w:proofErr w:type="spellEnd"/>
            <w:r w:rsidRPr="00BB4A57">
              <w:t xml:space="preserve"> лист) за </w:t>
            </w:r>
            <w:proofErr w:type="spellStart"/>
            <w:r w:rsidRPr="00BB4A57">
              <w:t>підписомуповноваженої</w:t>
            </w:r>
            <w:proofErr w:type="spellEnd"/>
            <w:r w:rsidRPr="00BB4A57">
              <w:t xml:space="preserve"> особи </w:t>
            </w:r>
            <w:proofErr w:type="spellStart"/>
            <w:r w:rsidRPr="00BB4A57">
              <w:t>Учасника</w:t>
            </w:r>
            <w:proofErr w:type="spellEnd"/>
            <w:r w:rsidRPr="00BB4A57">
              <w:t xml:space="preserve"> на </w:t>
            </w:r>
            <w:proofErr w:type="spellStart"/>
            <w:r w:rsidRPr="00BB4A57">
              <w:t>фірмовому</w:t>
            </w:r>
            <w:proofErr w:type="spellEnd"/>
            <w:r w:rsidRPr="00BB4A57">
              <w:t xml:space="preserve"> бланку (за </w:t>
            </w:r>
            <w:proofErr w:type="spellStart"/>
            <w:r w:rsidRPr="00BB4A57">
              <w:t>наявності</w:t>
            </w:r>
            <w:proofErr w:type="spellEnd"/>
            <w:r w:rsidRPr="00BB4A57">
              <w:t xml:space="preserve">) про </w:t>
            </w:r>
            <w:proofErr w:type="spellStart"/>
            <w:r w:rsidRPr="00BB4A57">
              <w:t>наявність</w:t>
            </w:r>
            <w:proofErr w:type="spellEnd"/>
            <w:r w:rsidRPr="00BB4A57">
              <w:t xml:space="preserve"> не </w:t>
            </w:r>
            <w:proofErr w:type="spellStart"/>
            <w:r w:rsidRPr="00BB4A57">
              <w:t>менш</w:t>
            </w:r>
            <w:r w:rsidR="000A4BE8" w:rsidRPr="00BB4A57">
              <w:rPr>
                <w:lang w:val="uk-UA"/>
              </w:rPr>
              <w:t>ешести</w:t>
            </w:r>
            <w:r w:rsidRPr="00BB4A57">
              <w:t>працівниківінженернихспеціальностей</w:t>
            </w:r>
            <w:proofErr w:type="spellEnd"/>
            <w:r w:rsidRPr="00BB4A57">
              <w:t xml:space="preserve">, </w:t>
            </w:r>
            <w:proofErr w:type="spellStart"/>
            <w:r w:rsidRPr="00BB4A57">
              <w:t>якімаютьнеобхіднізнання</w:t>
            </w:r>
            <w:proofErr w:type="spellEnd"/>
            <w:r w:rsidRPr="00BB4A57">
              <w:t xml:space="preserve"> та </w:t>
            </w:r>
            <w:proofErr w:type="spellStart"/>
            <w:r w:rsidRPr="00BB4A57">
              <w:t>досвід</w:t>
            </w:r>
            <w:proofErr w:type="spellEnd"/>
            <w:r w:rsidRPr="00BB4A57">
              <w:t xml:space="preserve"> за формою </w:t>
            </w:r>
            <w:proofErr w:type="spellStart"/>
            <w:r w:rsidRPr="00BB4A57">
              <w:t>Таблиці</w:t>
            </w:r>
            <w:proofErr w:type="spellEnd"/>
            <w:r w:rsidRPr="00BB4A57">
              <w:t xml:space="preserve"> 1.</w:t>
            </w:r>
          </w:p>
          <w:p w:rsidR="003813D3" w:rsidRPr="00BB4A57" w:rsidRDefault="003813D3" w:rsidP="003C53FB">
            <w:pPr>
              <w:pStyle w:val="rvps2"/>
              <w:spacing w:before="0" w:beforeAutospacing="0" w:after="0" w:afterAutospacing="0"/>
              <w:jc w:val="both"/>
            </w:pPr>
          </w:p>
          <w:p w:rsidR="003813D3" w:rsidRPr="00BB4A57" w:rsidRDefault="003813D3" w:rsidP="003C53FB">
            <w:pPr>
              <w:pStyle w:val="rvps2"/>
              <w:spacing w:before="0" w:beforeAutospacing="0" w:after="0" w:afterAutospacing="0"/>
              <w:jc w:val="right"/>
            </w:pPr>
            <w:proofErr w:type="spellStart"/>
            <w:r w:rsidRPr="00BB4A57">
              <w:t>Таблиця</w:t>
            </w:r>
            <w:proofErr w:type="spellEnd"/>
            <w:r w:rsidRPr="00BB4A57">
              <w:t xml:space="preserve"> 1 </w:t>
            </w:r>
          </w:p>
          <w:tbl>
            <w:tblPr>
              <w:tblW w:w="594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A0"/>
            </w:tblPr>
            <w:tblGrid>
              <w:gridCol w:w="603"/>
              <w:gridCol w:w="1243"/>
              <w:gridCol w:w="838"/>
              <w:gridCol w:w="1424"/>
              <w:gridCol w:w="1840"/>
            </w:tblGrid>
            <w:tr w:rsidR="003813D3" w:rsidRPr="00BB4A57" w:rsidTr="003C53FB">
              <w:trPr>
                <w:cantSplit/>
                <w:trHeight w:val="556"/>
                <w:jc w:val="center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3813D3" w:rsidRPr="00BB4A57" w:rsidRDefault="003813D3" w:rsidP="003C53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B4A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3813D3" w:rsidRPr="00BB4A57" w:rsidRDefault="003813D3" w:rsidP="003C53FB">
                  <w:pPr>
                    <w:spacing w:after="0" w:line="240" w:lineRule="auto"/>
                    <w:ind w:right="-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B4A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Посада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3813D3" w:rsidRPr="00BB4A57" w:rsidRDefault="003813D3" w:rsidP="003C53FB">
                  <w:pPr>
                    <w:spacing w:after="0" w:line="240" w:lineRule="auto"/>
                    <w:ind w:right="-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B4A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ПІБ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3813D3" w:rsidRPr="00BB4A57" w:rsidRDefault="003813D3" w:rsidP="003C53FB">
                  <w:pPr>
                    <w:spacing w:after="0" w:line="240" w:lineRule="auto"/>
                    <w:ind w:right="-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BB4A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Загальний</w:t>
                  </w:r>
                  <w:proofErr w:type="spellEnd"/>
                  <w:r w:rsidRPr="00BB4A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стаж </w:t>
                  </w:r>
                  <w:proofErr w:type="spellStart"/>
                  <w:r w:rsidRPr="00BB4A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роботи</w:t>
                  </w:r>
                  <w:proofErr w:type="spellEnd"/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3813D3" w:rsidRPr="00BB4A57" w:rsidRDefault="003813D3" w:rsidP="003C53FB">
                  <w:pPr>
                    <w:spacing w:after="0" w:line="240" w:lineRule="auto"/>
                    <w:ind w:right="-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BB4A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Освіта</w:t>
                  </w:r>
                  <w:proofErr w:type="spellEnd"/>
                  <w:r w:rsidRPr="00BB4A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та </w:t>
                  </w:r>
                  <w:proofErr w:type="spellStart"/>
                  <w:r w:rsidRPr="00BB4A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спеціальність</w:t>
                  </w:r>
                  <w:proofErr w:type="spellEnd"/>
                </w:p>
              </w:tc>
            </w:tr>
            <w:tr w:rsidR="003813D3" w:rsidRPr="00BB4A57" w:rsidTr="003C53FB">
              <w:trPr>
                <w:cantSplit/>
                <w:trHeight w:val="279"/>
                <w:jc w:val="center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13D3" w:rsidRPr="00BB4A57" w:rsidRDefault="003813D3" w:rsidP="003C53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13D3" w:rsidRPr="00BB4A57" w:rsidRDefault="003813D3" w:rsidP="003C53FB">
                  <w:pPr>
                    <w:spacing w:after="0" w:line="240" w:lineRule="auto"/>
                    <w:ind w:right="-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13D3" w:rsidRPr="00BB4A57" w:rsidRDefault="003813D3" w:rsidP="003C53FB">
                  <w:pPr>
                    <w:spacing w:after="0" w:line="240" w:lineRule="auto"/>
                    <w:ind w:right="-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813D3" w:rsidRPr="00BB4A57" w:rsidRDefault="003813D3" w:rsidP="003C53FB">
                  <w:pPr>
                    <w:spacing w:after="0" w:line="240" w:lineRule="auto"/>
                    <w:ind w:right="-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13D3" w:rsidRPr="00BB4A57" w:rsidRDefault="003813D3" w:rsidP="003C53FB">
                  <w:pPr>
                    <w:spacing w:after="0" w:line="240" w:lineRule="auto"/>
                    <w:ind w:right="-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3813D3" w:rsidRPr="00BB4A57" w:rsidRDefault="003813D3" w:rsidP="003C53FB">
            <w:pPr>
              <w:pStyle w:val="rvps2"/>
              <w:spacing w:before="0" w:beforeAutospacing="0" w:after="0" w:afterAutospacing="0"/>
              <w:jc w:val="right"/>
            </w:pPr>
          </w:p>
          <w:p w:rsidR="003813D3" w:rsidRPr="00BB4A57" w:rsidRDefault="003813D3" w:rsidP="003C53FB">
            <w:pPr>
              <w:pStyle w:val="rvps2"/>
              <w:spacing w:before="0" w:beforeAutospacing="0" w:after="0" w:afterAutospacing="0"/>
              <w:jc w:val="right"/>
            </w:pPr>
            <w:r w:rsidRPr="00BB4A57">
              <w:t> </w:t>
            </w:r>
          </w:p>
          <w:p w:rsidR="003813D3" w:rsidRPr="00BB4A57" w:rsidRDefault="003813D3" w:rsidP="003C53FB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BB4A57">
              <w:t xml:space="preserve">2.2. </w:t>
            </w:r>
            <w:r w:rsidRPr="00BB4A57">
              <w:rPr>
                <w:lang w:val="uk-UA"/>
              </w:rPr>
              <w:t xml:space="preserve">На підтвердження </w:t>
            </w:r>
            <w:r w:rsidR="000A4BE8" w:rsidRPr="00BB4A57">
              <w:rPr>
                <w:lang w:val="uk-UA"/>
              </w:rPr>
              <w:t xml:space="preserve">наявності та </w:t>
            </w:r>
            <w:r w:rsidRPr="00BB4A57">
              <w:rPr>
                <w:lang w:val="uk-UA"/>
              </w:rPr>
              <w:t>кваліфікації працівників надаються:</w:t>
            </w:r>
          </w:p>
          <w:p w:rsidR="003813D3" w:rsidRPr="00BB4A57" w:rsidRDefault="003813D3" w:rsidP="003C53FB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BB4A57">
              <w:rPr>
                <w:lang w:val="uk-UA"/>
              </w:rPr>
              <w:t>- копії першої і останньої із заповнених сторінок трудової книжки або копії договорів (контрактів, угод), або копії наказів про призначення;</w:t>
            </w:r>
          </w:p>
          <w:p w:rsidR="003813D3" w:rsidRPr="00BB4A57" w:rsidRDefault="003813D3" w:rsidP="003C53FB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BB4A57">
              <w:rPr>
                <w:lang w:val="uk-UA"/>
              </w:rPr>
              <w:t>- копії документів про освіту щодо працівників, зазначених згідно таблиці 2.1.</w:t>
            </w:r>
          </w:p>
          <w:p w:rsidR="009366DF" w:rsidRPr="00BB4A57" w:rsidRDefault="009366DF" w:rsidP="003C53FB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BB4A57">
              <w:rPr>
                <w:lang w:val="uk-UA"/>
              </w:rPr>
              <w:lastRenderedPageBreak/>
              <w:t xml:space="preserve">Для забезпечення </w:t>
            </w:r>
            <w:r w:rsidR="00BB1DDE" w:rsidRPr="00BB4A57">
              <w:rPr>
                <w:lang w:val="uk-UA"/>
              </w:rPr>
              <w:t xml:space="preserve">якісного </w:t>
            </w:r>
            <w:r w:rsidRPr="00BB4A57">
              <w:rPr>
                <w:lang w:val="uk-UA"/>
              </w:rPr>
              <w:t xml:space="preserve">надання супутніх монтажних та </w:t>
            </w:r>
            <w:r w:rsidRPr="00BB4A57">
              <w:rPr>
                <w:rFonts w:eastAsia="Arial Unicode MS"/>
                <w:color w:val="000000"/>
                <w:u w:color="000000"/>
                <w:bdr w:val="nil"/>
                <w:lang w:val="uk-UA" w:eastAsia="ru-RU"/>
              </w:rPr>
              <w:t>пусконалагоджувальних послуг щодо предмету закупівлі Учасник повинен надати:</w:t>
            </w:r>
          </w:p>
          <w:p w:rsidR="009366DF" w:rsidRPr="00BB4A57" w:rsidRDefault="003813D3" w:rsidP="009366DF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BB4A57">
              <w:rPr>
                <w:lang w:val="uk-UA"/>
              </w:rPr>
              <w:t xml:space="preserve">- </w:t>
            </w:r>
            <w:r w:rsidR="00BB1DDE" w:rsidRPr="00BB4A57">
              <w:rPr>
                <w:lang w:val="uk-UA"/>
              </w:rPr>
              <w:t xml:space="preserve">оригінали (або належним чином завірені копії) </w:t>
            </w:r>
            <w:r w:rsidR="009366DF" w:rsidRPr="00BB4A57">
              <w:rPr>
                <w:lang w:val="uk-UA"/>
              </w:rPr>
              <w:t>посвідчен</w:t>
            </w:r>
            <w:r w:rsidR="00BB1DDE" w:rsidRPr="00BB4A57">
              <w:rPr>
                <w:lang w:val="uk-UA"/>
              </w:rPr>
              <w:t>ь</w:t>
            </w:r>
            <w:r w:rsidR="009366DF" w:rsidRPr="00BB4A57">
              <w:rPr>
                <w:lang w:val="uk-UA"/>
              </w:rPr>
              <w:t xml:space="preserve"> працівників щодо наявності дозволів (посвідчень) з безпечної експлуатації електроустановок з напругою до 1000 В;</w:t>
            </w:r>
          </w:p>
          <w:p w:rsidR="009366DF" w:rsidRPr="00BB4A57" w:rsidRDefault="009366DF" w:rsidP="009366DF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BB4A57">
              <w:rPr>
                <w:lang w:val="uk-UA"/>
              </w:rPr>
              <w:t xml:space="preserve">- </w:t>
            </w:r>
            <w:r w:rsidR="00BB1DDE" w:rsidRPr="00BB4A57">
              <w:rPr>
                <w:lang w:val="uk-UA"/>
              </w:rPr>
              <w:t>оригінали (або належним чином завірені копії)</w:t>
            </w:r>
            <w:r w:rsidRPr="00BB4A57">
              <w:rPr>
                <w:lang w:val="uk-UA"/>
              </w:rPr>
              <w:t xml:space="preserve"> протоколів (витягів з протоколів): перевірка знань вимог Правил технічної експлуатації електроустановок споживачів (ПТЕЕС), вимог Правил безпечної експлуатації електроустановок споживачів (НПАОП 40.1-1.21-98) (ПБЕЕС), Правил експлуатації </w:t>
            </w:r>
            <w:proofErr w:type="spellStart"/>
            <w:r w:rsidRPr="00BB4A57">
              <w:rPr>
                <w:lang w:val="uk-UA"/>
              </w:rPr>
              <w:t>електрозахисних</w:t>
            </w:r>
            <w:proofErr w:type="spellEnd"/>
            <w:r w:rsidRPr="00BB4A57">
              <w:rPr>
                <w:lang w:val="uk-UA"/>
              </w:rPr>
              <w:t xml:space="preserve"> засобів (НПАОП 40.1-1.07-01) (ПЕЕЗ)</w:t>
            </w:r>
            <w:r w:rsidR="00BB1DDE" w:rsidRPr="00BB4A57">
              <w:rPr>
                <w:lang w:val="uk-UA"/>
              </w:rPr>
              <w:t>;</w:t>
            </w:r>
          </w:p>
          <w:p w:rsidR="004916D5" w:rsidRPr="00BB4A57" w:rsidRDefault="009366DF" w:rsidP="003C53FB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BB4A57">
              <w:rPr>
                <w:lang w:val="uk-UA"/>
              </w:rPr>
              <w:t xml:space="preserve">- </w:t>
            </w:r>
            <w:r w:rsidR="003813D3" w:rsidRPr="00BB4A57">
              <w:rPr>
                <w:lang w:val="uk-UA"/>
              </w:rPr>
              <w:t>лист</w:t>
            </w:r>
            <w:r w:rsidR="000A4BE8" w:rsidRPr="00BB4A57">
              <w:rPr>
                <w:lang w:val="uk-UA"/>
              </w:rPr>
              <w:t xml:space="preserve"> (-и)</w:t>
            </w:r>
            <w:r w:rsidR="003813D3" w:rsidRPr="00BB4A57">
              <w:rPr>
                <w:lang w:val="uk-UA"/>
              </w:rPr>
              <w:t xml:space="preserve"> (довідка, сертифікат тощо) </w:t>
            </w:r>
            <w:r w:rsidR="00E752E4" w:rsidRPr="00BB4A57">
              <w:rPr>
                <w:lang w:val="uk-UA"/>
              </w:rPr>
              <w:t xml:space="preserve">виробника (або офіційного представництва виробника в Україні) </w:t>
            </w:r>
            <w:r w:rsidR="003813D3" w:rsidRPr="00BB4A57">
              <w:rPr>
                <w:lang w:val="uk-UA"/>
              </w:rPr>
              <w:t xml:space="preserve"> обладнання (відеокамер, </w:t>
            </w:r>
            <w:r w:rsidR="00E228D9" w:rsidRPr="00BB4A57">
              <w:rPr>
                <w:lang w:val="uk-UA"/>
              </w:rPr>
              <w:t>викличних панелей</w:t>
            </w:r>
            <w:r w:rsidR="003813D3" w:rsidRPr="00BB4A57">
              <w:rPr>
                <w:lang w:val="uk-UA"/>
              </w:rPr>
              <w:t xml:space="preserve">) та програмного забезпечення, </w:t>
            </w:r>
            <w:r w:rsidR="00E228D9" w:rsidRPr="00BB4A57">
              <w:rPr>
                <w:lang w:val="uk-UA"/>
              </w:rPr>
              <w:t>які пропонуються</w:t>
            </w:r>
            <w:r w:rsidR="003813D3" w:rsidRPr="00BB4A57">
              <w:rPr>
                <w:lang w:val="uk-UA"/>
              </w:rPr>
              <w:t>, відповідно до Технічної специфікації (Додаток № 2 до Тендерної документації), яким</w:t>
            </w:r>
            <w:r w:rsidR="00E752E4" w:rsidRPr="00BB4A57">
              <w:rPr>
                <w:lang w:val="uk-UA"/>
              </w:rPr>
              <w:t xml:space="preserve"> п</w:t>
            </w:r>
            <w:r w:rsidR="003813D3" w:rsidRPr="00BB4A57">
              <w:rPr>
                <w:lang w:val="uk-UA"/>
              </w:rPr>
              <w:t>ідтверджує</w:t>
            </w:r>
            <w:r w:rsidR="00E752E4" w:rsidRPr="00BB4A57">
              <w:rPr>
                <w:lang w:val="uk-UA"/>
              </w:rPr>
              <w:t>ться</w:t>
            </w:r>
            <w:r w:rsidR="003813D3" w:rsidRPr="00BB4A57">
              <w:rPr>
                <w:lang w:val="uk-UA"/>
              </w:rPr>
              <w:t xml:space="preserve">, що працівники учасника, зазначені у таблиці, пройшли навчання та отримали відповідні знання </w:t>
            </w:r>
            <w:r w:rsidR="003813D3" w:rsidRPr="00BB4A57">
              <w:rPr>
                <w:bCs/>
                <w:lang w:val="uk-UA"/>
              </w:rPr>
              <w:t xml:space="preserve">щодо </w:t>
            </w:r>
            <w:r w:rsidR="00E752E4" w:rsidRPr="00BB4A57">
              <w:rPr>
                <w:bCs/>
                <w:lang w:val="uk-UA"/>
              </w:rPr>
              <w:t>роботи із зазначеним обладнанням та програмним забезпеченням</w:t>
            </w:r>
            <w:r w:rsidR="003813D3" w:rsidRPr="00BB4A57">
              <w:rPr>
                <w:bCs/>
                <w:lang w:val="uk-UA"/>
              </w:rPr>
              <w:t>, зі збереженням гарантійних зобов’язань виробника</w:t>
            </w:r>
            <w:r w:rsidRPr="00BB4A57">
              <w:rPr>
                <w:rFonts w:eastAsia="SimSun"/>
                <w:bCs/>
                <w:kern w:val="2"/>
                <w:lang w:val="uk-UA" w:eastAsia="hi-IN" w:bidi="hi-IN"/>
              </w:rPr>
              <w:t>.</w:t>
            </w:r>
          </w:p>
          <w:p w:rsidR="004916D5" w:rsidRPr="00BB4A57" w:rsidRDefault="004916D5" w:rsidP="004916D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BB4A57">
              <w:rPr>
                <w:lang w:val="uk-UA"/>
              </w:rPr>
              <w:t>Вищевказані документи надаються щодо кожного працівника, зазначеного в довідці або листі.</w:t>
            </w:r>
          </w:p>
          <w:p w:rsidR="004916D5" w:rsidRPr="00BB4A57" w:rsidRDefault="009366DF" w:rsidP="003C53FB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BB4A57">
              <w:rPr>
                <w:lang w:val="uk-UA"/>
              </w:rPr>
              <w:t xml:space="preserve">2.3. </w:t>
            </w:r>
            <w:r w:rsidR="004916D5" w:rsidRPr="00BB4A57">
              <w:rPr>
                <w:bCs/>
                <w:lang w:val="uk-UA"/>
              </w:rPr>
              <w:t xml:space="preserve">Обов’язкова наявність не менше двох працівників, із зазначених в інформації (довідці або листі), </w:t>
            </w:r>
            <w:r w:rsidR="00BB1DDE" w:rsidRPr="00BB4A57">
              <w:rPr>
                <w:bCs/>
                <w:lang w:val="uk-UA"/>
              </w:rPr>
              <w:t>які</w:t>
            </w:r>
            <w:r w:rsidRPr="00BB4A57">
              <w:rPr>
                <w:bCs/>
                <w:lang w:val="uk-UA"/>
              </w:rPr>
              <w:t xml:space="preserve"> про</w:t>
            </w:r>
            <w:r w:rsidR="00BB1DDE" w:rsidRPr="00BB4A57">
              <w:rPr>
                <w:bCs/>
                <w:lang w:val="uk-UA"/>
              </w:rPr>
              <w:t>йшли</w:t>
            </w:r>
            <w:r w:rsidRPr="00BB4A57">
              <w:rPr>
                <w:bCs/>
                <w:lang w:val="uk-UA"/>
              </w:rPr>
              <w:t xml:space="preserve"> спеціальн</w:t>
            </w:r>
            <w:r w:rsidR="00BB1DDE" w:rsidRPr="00BB4A57">
              <w:rPr>
                <w:bCs/>
                <w:lang w:val="uk-UA"/>
              </w:rPr>
              <w:t>е</w:t>
            </w:r>
            <w:r w:rsidRPr="00BB4A57">
              <w:rPr>
                <w:bCs/>
                <w:lang w:val="uk-UA"/>
              </w:rPr>
              <w:t xml:space="preserve"> навчання та перевірк</w:t>
            </w:r>
            <w:r w:rsidR="00BB1DDE" w:rsidRPr="00BB4A57">
              <w:rPr>
                <w:bCs/>
                <w:lang w:val="uk-UA"/>
              </w:rPr>
              <w:t>у</w:t>
            </w:r>
            <w:r w:rsidRPr="00BB4A57">
              <w:rPr>
                <w:bCs/>
                <w:lang w:val="uk-UA"/>
              </w:rPr>
              <w:t xml:space="preserve"> знань щодо загального курсу з ОП, НПАОП 0.00.-1.15-07 (робіт на висоті та верхолазних робіт), на підтвердження</w:t>
            </w:r>
            <w:r w:rsidR="00BB1DDE" w:rsidRPr="00BB4A57">
              <w:rPr>
                <w:bCs/>
                <w:lang w:val="uk-UA"/>
              </w:rPr>
              <w:t xml:space="preserve"> чого у складі пропозиції надаються</w:t>
            </w:r>
            <w:r w:rsidR="00BB1DDE" w:rsidRPr="00BB4A57">
              <w:rPr>
                <w:lang w:val="uk-UA"/>
              </w:rPr>
              <w:t xml:space="preserve"> оригінали (або належним чином завірені копії) відповідних посвідчень та протоколів (витягів з протоколів).</w:t>
            </w:r>
          </w:p>
          <w:p w:rsidR="000A4BE8" w:rsidRPr="00BB4A57" w:rsidRDefault="003813D3" w:rsidP="003C53FB">
            <w:pPr>
              <w:pStyle w:val="rvps2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BB4A57">
              <w:rPr>
                <w:lang w:val="uk-UA"/>
              </w:rPr>
              <w:t>2.</w:t>
            </w:r>
            <w:r w:rsidR="00BB1DDE" w:rsidRPr="00BB4A57">
              <w:rPr>
                <w:lang w:val="uk-UA"/>
              </w:rPr>
              <w:t>4</w:t>
            </w:r>
            <w:r w:rsidRPr="00BB4A57">
              <w:rPr>
                <w:lang w:val="uk-UA"/>
              </w:rPr>
              <w:t xml:space="preserve">. </w:t>
            </w:r>
            <w:r w:rsidRPr="00BB4A57">
              <w:rPr>
                <w:bCs/>
                <w:lang w:val="uk-UA"/>
              </w:rPr>
              <w:t xml:space="preserve">Обов’язкова наявність не менше двох працівників, із зазначених в інформації (довідці або листі), </w:t>
            </w:r>
            <w:r w:rsidR="000A4BE8" w:rsidRPr="00BB4A57">
              <w:rPr>
                <w:bCs/>
                <w:lang w:val="uk-UA"/>
              </w:rPr>
              <w:t>які пройшли навчання та отримали відповідні знання (</w:t>
            </w:r>
            <w:r w:rsidR="000A4BE8" w:rsidRPr="00BB4A57">
              <w:rPr>
                <w:bCs/>
              </w:rPr>
              <w:t>HCSA</w:t>
            </w:r>
            <w:r w:rsidR="000A4BE8" w:rsidRPr="00BB4A57">
              <w:rPr>
                <w:bCs/>
                <w:lang w:val="uk-UA"/>
              </w:rPr>
              <w:t xml:space="preserve"> сертифікаційна програма спеціалістів з безпеки </w:t>
            </w:r>
            <w:r w:rsidR="000A4BE8" w:rsidRPr="00BB4A57">
              <w:rPr>
                <w:bCs/>
              </w:rPr>
              <w:t>HIKVISION</w:t>
            </w:r>
            <w:r w:rsidR="000A4BE8" w:rsidRPr="00BB4A57">
              <w:rPr>
                <w:bCs/>
                <w:lang w:val="uk-UA"/>
              </w:rPr>
              <w:t>). На виконання даної вимоги у складі пропозиції надаються копії відповідних сертифікатів, які видані таким працівникам (спеціалістам).</w:t>
            </w:r>
          </w:p>
          <w:p w:rsidR="003813D3" w:rsidRPr="00BB4A57" w:rsidRDefault="003813D3" w:rsidP="003C53FB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BB4A57">
              <w:rPr>
                <w:lang w:val="uk-UA"/>
              </w:rPr>
              <w:t>2.</w:t>
            </w:r>
            <w:r w:rsidR="00BB1DDE" w:rsidRPr="00BB4A57">
              <w:rPr>
                <w:lang w:val="uk-UA"/>
              </w:rPr>
              <w:t>5</w:t>
            </w:r>
            <w:r w:rsidRPr="00BB4A57">
              <w:rPr>
                <w:lang w:val="uk-UA"/>
              </w:rPr>
              <w:t xml:space="preserve">. Сертифікат, виданий акредитованим НААУ органом з сертифікації систем менеджменту, який підтверджує, що система управління охороною здоров’я та безпекою праці учасника відповідає вимогам стандарту </w:t>
            </w:r>
            <w:r w:rsidRPr="00BB4A57">
              <w:t>ISO</w:t>
            </w:r>
            <w:r w:rsidRPr="00BB4A57">
              <w:rPr>
                <w:lang w:val="uk-UA"/>
              </w:rPr>
              <w:t xml:space="preserve"> 45001:2018.</w:t>
            </w:r>
          </w:p>
        </w:tc>
      </w:tr>
      <w:tr w:rsidR="003813D3" w:rsidRPr="00344821" w:rsidTr="003C53FB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D3" w:rsidRPr="00A9784A" w:rsidRDefault="003813D3" w:rsidP="003C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784A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3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D3" w:rsidRPr="00A9784A" w:rsidRDefault="003813D3" w:rsidP="003C53FB">
            <w:pPr>
              <w:pStyle w:val="rvps2"/>
              <w:rPr>
                <w:b/>
              </w:rPr>
            </w:pPr>
            <w:proofErr w:type="spellStart"/>
            <w:r w:rsidRPr="00A9784A">
              <w:rPr>
                <w:b/>
              </w:rPr>
              <w:t>Наявність</w:t>
            </w:r>
            <w:proofErr w:type="spellEnd"/>
            <w:r w:rsidRPr="00A9784A">
              <w:rPr>
                <w:b/>
              </w:rPr>
              <w:t xml:space="preserve"> документально </w:t>
            </w:r>
            <w:proofErr w:type="spellStart"/>
            <w:r w:rsidRPr="00A9784A">
              <w:rPr>
                <w:b/>
              </w:rPr>
              <w:t>підтвердженогодосвідувиконанняаналогічного</w:t>
            </w:r>
            <w:proofErr w:type="spellEnd"/>
            <w:r w:rsidRPr="00A9784A">
              <w:rPr>
                <w:b/>
              </w:rPr>
              <w:t xml:space="preserve"> (</w:t>
            </w:r>
            <w:proofErr w:type="spellStart"/>
            <w:r w:rsidRPr="00A9784A">
              <w:rPr>
                <w:b/>
              </w:rPr>
              <w:t>аналогічних</w:t>
            </w:r>
            <w:proofErr w:type="spellEnd"/>
            <w:r w:rsidRPr="00A9784A">
              <w:rPr>
                <w:b/>
              </w:rPr>
              <w:t xml:space="preserve">) за предметом </w:t>
            </w:r>
            <w:proofErr w:type="spellStart"/>
            <w:r w:rsidRPr="00A9784A">
              <w:rPr>
                <w:b/>
              </w:rPr>
              <w:t>закупівлі</w:t>
            </w:r>
            <w:proofErr w:type="spellEnd"/>
            <w:r w:rsidRPr="00A9784A">
              <w:rPr>
                <w:b/>
              </w:rPr>
              <w:t xml:space="preserve"> договору (</w:t>
            </w:r>
            <w:proofErr w:type="spellStart"/>
            <w:r w:rsidRPr="00A9784A">
              <w:rPr>
                <w:b/>
              </w:rPr>
              <w:t>договорів</w:t>
            </w:r>
            <w:proofErr w:type="spellEnd"/>
            <w:r w:rsidRPr="00A9784A">
              <w:rPr>
                <w:b/>
              </w:rPr>
              <w:t>)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D3" w:rsidRPr="00A9784A" w:rsidRDefault="003813D3" w:rsidP="003C53FB">
            <w:pPr>
              <w:pStyle w:val="rvps2"/>
              <w:jc w:val="both"/>
            </w:pPr>
            <w:r w:rsidRPr="00A9784A">
              <w:rPr>
                <w:lang w:val="uk-UA"/>
              </w:rPr>
              <w:t xml:space="preserve">3.1. </w:t>
            </w:r>
            <w:proofErr w:type="spellStart"/>
            <w:r w:rsidRPr="00A9784A">
              <w:t>Інформація</w:t>
            </w:r>
            <w:proofErr w:type="spellEnd"/>
            <w:r w:rsidRPr="00A9784A">
              <w:t xml:space="preserve"> (</w:t>
            </w:r>
            <w:proofErr w:type="spellStart"/>
            <w:r w:rsidRPr="00A9784A">
              <w:t>довідкаабо</w:t>
            </w:r>
            <w:proofErr w:type="spellEnd"/>
            <w:r w:rsidRPr="00A9784A">
              <w:t xml:space="preserve"> лист) за </w:t>
            </w:r>
            <w:proofErr w:type="spellStart"/>
            <w:r w:rsidRPr="00A9784A">
              <w:t>підписомуповноваженої</w:t>
            </w:r>
            <w:proofErr w:type="spellEnd"/>
            <w:r w:rsidRPr="00A9784A">
              <w:t xml:space="preserve"> особи </w:t>
            </w:r>
            <w:proofErr w:type="spellStart"/>
            <w:r w:rsidRPr="00A9784A">
              <w:t>Учасника</w:t>
            </w:r>
            <w:proofErr w:type="spellEnd"/>
            <w:r w:rsidRPr="00A9784A">
              <w:t xml:space="preserve">, </w:t>
            </w:r>
            <w:proofErr w:type="spellStart"/>
            <w:r w:rsidRPr="00A9784A">
              <w:t>завірена</w:t>
            </w:r>
            <w:proofErr w:type="spellEnd"/>
            <w:r w:rsidRPr="00A9784A">
              <w:t xml:space="preserve"> печаткою (у </w:t>
            </w:r>
            <w:proofErr w:type="spellStart"/>
            <w:r w:rsidRPr="00A9784A">
              <w:t>разі</w:t>
            </w:r>
            <w:proofErr w:type="spellEnd"/>
            <w:r w:rsidR="00FA23FB">
              <w:rPr>
                <w:lang w:val="uk-UA"/>
              </w:rPr>
              <w:t xml:space="preserve"> </w:t>
            </w:r>
            <w:proofErr w:type="spellStart"/>
            <w:r w:rsidRPr="00A9784A">
              <w:t>ї</w:t>
            </w:r>
            <w:proofErr w:type="spellEnd"/>
            <w:r w:rsidR="00FA23FB">
              <w:rPr>
                <w:lang w:val="uk-UA"/>
              </w:rPr>
              <w:t xml:space="preserve"> </w:t>
            </w:r>
            <w:proofErr w:type="spellStart"/>
            <w:r w:rsidRPr="00A9784A">
              <w:t>ївикористання</w:t>
            </w:r>
            <w:proofErr w:type="spellEnd"/>
            <w:r w:rsidRPr="00A9784A">
              <w:t xml:space="preserve">), на </w:t>
            </w:r>
            <w:proofErr w:type="spellStart"/>
            <w:r w:rsidRPr="00A9784A">
              <w:t>фірмовому</w:t>
            </w:r>
            <w:proofErr w:type="spellEnd"/>
            <w:r w:rsidRPr="00A9784A">
              <w:t xml:space="preserve"> бланку (за </w:t>
            </w:r>
            <w:proofErr w:type="spellStart"/>
            <w:r w:rsidRPr="00A9784A">
              <w:t>наявності</w:t>
            </w:r>
            <w:proofErr w:type="spellEnd"/>
            <w:r w:rsidRPr="00A9784A">
              <w:t xml:space="preserve">) про </w:t>
            </w:r>
            <w:proofErr w:type="spellStart"/>
            <w:r w:rsidRPr="00A9784A">
              <w:t>наявністьдосвідувиконанняаналогічного</w:t>
            </w:r>
            <w:proofErr w:type="spellEnd"/>
            <w:r w:rsidRPr="00A9784A">
              <w:t xml:space="preserve"> (</w:t>
            </w:r>
            <w:proofErr w:type="spellStart"/>
            <w:r w:rsidRPr="00A9784A">
              <w:t>аналогічних</w:t>
            </w:r>
            <w:proofErr w:type="spellEnd"/>
            <w:r w:rsidRPr="00A9784A">
              <w:t xml:space="preserve">) за предметом </w:t>
            </w:r>
            <w:proofErr w:type="spellStart"/>
            <w:r w:rsidRPr="00A9784A">
              <w:t>закупівлі</w:t>
            </w:r>
            <w:proofErr w:type="spellEnd"/>
            <w:r w:rsidRPr="00A9784A">
              <w:t xml:space="preserve"> договору (</w:t>
            </w:r>
            <w:proofErr w:type="spellStart"/>
            <w:r w:rsidRPr="00A9784A">
              <w:t>договорів</w:t>
            </w:r>
            <w:proofErr w:type="spellEnd"/>
            <w:r w:rsidRPr="00A9784A">
              <w:t xml:space="preserve">), у </w:t>
            </w:r>
            <w:proofErr w:type="spellStart"/>
            <w:r w:rsidRPr="00A9784A">
              <w:t>виглядінаступноїтаблиці</w:t>
            </w:r>
            <w:proofErr w:type="spellEnd"/>
            <w:r w:rsidRPr="00A9784A">
              <w:t>:</w:t>
            </w:r>
          </w:p>
          <w:tbl>
            <w:tblPr>
              <w:tblW w:w="5565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600"/>
            </w:tblPr>
            <w:tblGrid>
              <w:gridCol w:w="449"/>
              <w:gridCol w:w="1774"/>
              <w:gridCol w:w="976"/>
              <w:gridCol w:w="1054"/>
              <w:gridCol w:w="1312"/>
            </w:tblGrid>
            <w:tr w:rsidR="003813D3" w:rsidRPr="00A9784A" w:rsidTr="003C53FB">
              <w:trPr>
                <w:trHeight w:val="935"/>
              </w:trPr>
              <w:tc>
                <w:tcPr>
                  <w:tcW w:w="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813D3" w:rsidRPr="00A9784A" w:rsidRDefault="003813D3" w:rsidP="003C53FB">
                  <w:pPr>
                    <w:pStyle w:val="rvps2"/>
                    <w:jc w:val="both"/>
                  </w:pPr>
                  <w:r w:rsidRPr="00A9784A">
                    <w:t>№</w:t>
                  </w:r>
                </w:p>
              </w:tc>
              <w:tc>
                <w:tcPr>
                  <w:tcW w:w="1774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813D3" w:rsidRPr="00A9784A" w:rsidRDefault="003813D3" w:rsidP="003C53FB">
                  <w:pPr>
                    <w:pStyle w:val="rvps2"/>
                    <w:jc w:val="both"/>
                  </w:pPr>
                  <w:proofErr w:type="spellStart"/>
                  <w:r w:rsidRPr="00A9784A">
                    <w:t>Замовник</w:t>
                  </w:r>
                  <w:proofErr w:type="spellEnd"/>
                  <w:r w:rsidRPr="00A9784A">
                    <w:t xml:space="preserve">, ЄДРПОУ, адреса, телефон, ПІБ </w:t>
                  </w:r>
                  <w:proofErr w:type="spellStart"/>
                  <w:r w:rsidRPr="00A9784A">
                    <w:t>керівника</w:t>
                  </w:r>
                  <w:proofErr w:type="spellEnd"/>
                </w:p>
              </w:tc>
              <w:tc>
                <w:tcPr>
                  <w:tcW w:w="976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813D3" w:rsidRPr="00A9784A" w:rsidRDefault="003813D3" w:rsidP="003C53FB">
                  <w:pPr>
                    <w:pStyle w:val="rvps2"/>
                    <w:jc w:val="both"/>
                  </w:pPr>
                  <w:r w:rsidRPr="00A9784A">
                    <w:t>Предмет договору</w:t>
                  </w:r>
                </w:p>
              </w:tc>
              <w:tc>
                <w:tcPr>
                  <w:tcW w:w="1054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813D3" w:rsidRPr="00A9784A" w:rsidRDefault="003813D3" w:rsidP="003C53FB">
                  <w:pPr>
                    <w:pStyle w:val="rvps2"/>
                    <w:jc w:val="both"/>
                  </w:pPr>
                  <w:r w:rsidRPr="00A9784A">
                    <w:t>Сума договору</w:t>
                  </w:r>
                </w:p>
              </w:tc>
              <w:tc>
                <w:tcPr>
                  <w:tcW w:w="131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813D3" w:rsidRPr="00A9784A" w:rsidRDefault="003813D3" w:rsidP="003C53FB">
                  <w:pPr>
                    <w:pStyle w:val="rvps2"/>
                    <w:jc w:val="both"/>
                  </w:pPr>
                  <w:proofErr w:type="spellStart"/>
                  <w:r w:rsidRPr="00A9784A">
                    <w:t>Ріквиконання</w:t>
                  </w:r>
                  <w:proofErr w:type="spellEnd"/>
                </w:p>
              </w:tc>
            </w:tr>
          </w:tbl>
          <w:p w:rsidR="003813D3" w:rsidRPr="00A9784A" w:rsidRDefault="003813D3" w:rsidP="003C53FB">
            <w:pPr>
              <w:pStyle w:val="rvps2"/>
              <w:jc w:val="both"/>
              <w:rPr>
                <w:lang w:val="uk-UA"/>
              </w:rPr>
            </w:pPr>
            <w:r w:rsidRPr="00A9784A">
              <w:rPr>
                <w:lang w:val="uk-UA"/>
              </w:rPr>
              <w:t>3.2. На підтвердження виконання аналогічного (аналогічних) за предметом закупівлі  договору (договорів) надається копія  виконаного договору (договорів), копія (-ї) акту (</w:t>
            </w:r>
            <w:proofErr w:type="spellStart"/>
            <w:r w:rsidRPr="00A9784A">
              <w:rPr>
                <w:lang w:val="uk-UA"/>
              </w:rPr>
              <w:t>-ів</w:t>
            </w:r>
            <w:proofErr w:type="spellEnd"/>
            <w:r w:rsidRPr="00A9784A">
              <w:rPr>
                <w:lang w:val="uk-UA"/>
              </w:rPr>
              <w:t>) наданих послуг або копія (-ї) видаткової (</w:t>
            </w:r>
            <w:proofErr w:type="spellStart"/>
            <w:r w:rsidRPr="00A9784A">
              <w:rPr>
                <w:lang w:val="uk-UA"/>
              </w:rPr>
              <w:t>-их</w:t>
            </w:r>
            <w:proofErr w:type="spellEnd"/>
            <w:r w:rsidRPr="00A9784A">
              <w:rPr>
                <w:lang w:val="uk-UA"/>
              </w:rPr>
              <w:t>) накладної (</w:t>
            </w:r>
            <w:proofErr w:type="spellStart"/>
            <w:r w:rsidRPr="00A9784A">
              <w:rPr>
                <w:lang w:val="uk-UA"/>
              </w:rPr>
              <w:t>-их</w:t>
            </w:r>
            <w:proofErr w:type="spellEnd"/>
            <w:r w:rsidRPr="00A9784A">
              <w:rPr>
                <w:lang w:val="uk-UA"/>
              </w:rPr>
              <w:t>), або інші документи, що підтверджують його (їх) виконання.*</w:t>
            </w:r>
          </w:p>
          <w:p w:rsidR="003813D3" w:rsidRPr="00BF7E45" w:rsidRDefault="003813D3" w:rsidP="003C53FB">
            <w:pPr>
              <w:pStyle w:val="rvps2"/>
              <w:jc w:val="both"/>
              <w:rPr>
                <w:lang w:val="uk-UA"/>
              </w:rPr>
            </w:pPr>
            <w:r w:rsidRPr="00A9784A">
              <w:rPr>
                <w:lang w:val="uk-UA"/>
              </w:rPr>
              <w:t>*У разі надання документів на підтвердження досвіду виконання аналогічного договору, ціна в яких або закреслена, або документи скопійовані без ціни, у такому випадку учасник повинен надати відповідні роз’яснення з зазначенням причин ненадання даної інформації.</w:t>
            </w:r>
          </w:p>
          <w:p w:rsidR="003813D3" w:rsidRPr="00BF7E45" w:rsidRDefault="003813D3" w:rsidP="003C53FB">
            <w:pPr>
              <w:pStyle w:val="rvps2"/>
              <w:jc w:val="both"/>
              <w:rPr>
                <w:lang w:val="uk-UA"/>
              </w:rPr>
            </w:pPr>
          </w:p>
        </w:tc>
      </w:tr>
    </w:tbl>
    <w:p w:rsidR="00D56861" w:rsidRPr="003813D3" w:rsidRDefault="00D56861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  <w:lang w:val="uk-UA"/>
        </w:rPr>
      </w:pPr>
    </w:p>
    <w:p w:rsidR="00D56861" w:rsidRPr="00BB4A57" w:rsidRDefault="005B754F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BB4A5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D56861" w:rsidRPr="00BB4A57" w:rsidRDefault="00D56861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D56861" w:rsidRDefault="005B754F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(в тому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об’єднанняучасників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учасникапроцедури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 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</w:p>
    <w:p w:rsidR="00D56861" w:rsidRDefault="005B754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вимагаєвідучасникапроцедуризакупі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іпід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поданнятендерноїпропозиції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електроннійсистемізакупівель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будь-якихдокументів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щопідтверджуютьвідсутністьпідстав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крімсамостійногодекларуваннявідсутності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підставучасникомпроцедуризакупівлівідповіднодо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абзацушістнадцятого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:rsidR="00D56861" w:rsidRDefault="005B754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Учасникпроцедуризакупі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іпідтверджуєвідсутністьпідстав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крімпідпунктів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7, абзацу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самостійногодекларуваннявідсутності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електроннійсистемізакупівельпід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поданнятендерноїпропозиції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:rsidR="00D56861" w:rsidRDefault="005B754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Замовниксамостійно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 результатами розглядутендерноїпропозиціїучасникапроцедуризакупівліпідтверджує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електроннійсистемізакупівельвідсутність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учасникапроцедуризакупівліпідстав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визначенихпідпунктами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пункту.</w:t>
      </w:r>
    </w:p>
    <w:p w:rsidR="00D56861" w:rsidRDefault="005B75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повиненнадати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довідку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довільній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формі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щодовідсутностіпідстави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відмовиучасникупроцедуризакупівлі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торгах,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встановленої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14 пункту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Учасникпроцедуризакупівлі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щоперебуває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обставинах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цьомуабзаці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моженадатипідтвердженнявжиттязаходів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доведеннясвоєїнадійності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незважаючи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наявністьвідповідноїпідстави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торгах.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цьогоучасник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суб’єктгосподарювання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 повинен довести,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щовінсплативабозобов’язавсясплатитивідповіднізобов’язання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відшкодуваннязавданихзбитків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Якщозамовниквважаєтакепідтвердженнядостатнім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учасникупроцедуризакупівлі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відмовлено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процедурізакупівлі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56861" w:rsidRDefault="005B75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lastRenderedPageBreak/>
        <w:t>Якщо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на момент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поданнятендерноїпропозиціїучасником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в електроннійсистемізакупівельвідсутнятехнічнаможливістьпідтвердженняучасникомвідсутностіокремихпідстав,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зазначених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пункті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, шляхом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самостійногодекларування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електроннійсистемі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, то факт поданнятендерноїпропозиціївважаєтьсясамостійнимдекларуваннямвідсутності таких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відмовийому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в торгах за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вимогами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пункту 47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.</w:t>
      </w:r>
    </w:p>
    <w:p w:rsidR="00D56861" w:rsidRDefault="00D56861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</w:rPr>
      </w:pPr>
    </w:p>
    <w:p w:rsidR="00D56861" w:rsidRDefault="005B75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дляпідтвердженнявідповідності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пун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кті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Особливостей:</w:t>
      </w:r>
    </w:p>
    <w:p w:rsidR="00D56861" w:rsidRDefault="005B75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Переможецьпроцедуризакупівлі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строк,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не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перевищуєчотиридні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датиоприлюднення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електроннійсистемізакупівельповідомлення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намірукластидоговір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повинен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надатизамовнику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електроннійсистемізакупівельдокументи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щопідтверджуютьвідсутністьпідстав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3, 5, 6 і 12 та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абзацічотирнадцятому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. </w:t>
      </w:r>
    </w:p>
    <w:p w:rsidR="00D56861" w:rsidRPr="003813D3" w:rsidRDefault="005B75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13D3">
        <w:rPr>
          <w:rFonts w:ascii="Times New Roman" w:eastAsia="Times New Roman" w:hAnsi="Times New Roman" w:cs="Times New Roman"/>
          <w:sz w:val="20"/>
          <w:szCs w:val="20"/>
        </w:rPr>
        <w:t xml:space="preserve">Першим днем строку, </w:t>
      </w:r>
      <w:proofErr w:type="spellStart"/>
      <w:r w:rsidRPr="003813D3">
        <w:rPr>
          <w:rFonts w:ascii="Times New Roman" w:eastAsia="Times New Roman" w:hAnsi="Times New Roman" w:cs="Times New Roman"/>
          <w:sz w:val="20"/>
          <w:szCs w:val="20"/>
        </w:rPr>
        <w:t>передбаченогоцією</w:t>
      </w:r>
      <w:proofErr w:type="spellEnd"/>
      <w:r w:rsidRPr="003813D3">
        <w:rPr>
          <w:rFonts w:ascii="Times New Roman" w:eastAsia="Times New Roman" w:hAnsi="Times New Roman" w:cs="Times New Roman"/>
          <w:sz w:val="20"/>
          <w:szCs w:val="20"/>
        </w:rPr>
        <w:t xml:space="preserve"> тендерною </w:t>
      </w:r>
      <w:proofErr w:type="spellStart"/>
      <w:r w:rsidRPr="003813D3">
        <w:rPr>
          <w:rFonts w:ascii="Times New Roman" w:eastAsia="Times New Roman" w:hAnsi="Times New Roman" w:cs="Times New Roman"/>
          <w:sz w:val="20"/>
          <w:szCs w:val="20"/>
        </w:rPr>
        <w:t>документацією</w:t>
      </w:r>
      <w:proofErr w:type="spellEnd"/>
      <w:r w:rsidRPr="003813D3">
        <w:rPr>
          <w:rFonts w:ascii="Times New Roman" w:eastAsia="Times New Roman" w:hAnsi="Times New Roman" w:cs="Times New Roman"/>
          <w:sz w:val="20"/>
          <w:szCs w:val="20"/>
        </w:rPr>
        <w:t xml:space="preserve"> та/ </w:t>
      </w:r>
      <w:proofErr w:type="spellStart"/>
      <w:r w:rsidRPr="003813D3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3813D3">
        <w:rPr>
          <w:rFonts w:ascii="Times New Roman" w:eastAsia="Times New Roman" w:hAnsi="Times New Roman" w:cs="Times New Roman"/>
          <w:sz w:val="20"/>
          <w:szCs w:val="20"/>
        </w:rPr>
        <w:t xml:space="preserve"> Законом та/ </w:t>
      </w:r>
      <w:proofErr w:type="spellStart"/>
      <w:r w:rsidRPr="003813D3">
        <w:rPr>
          <w:rFonts w:ascii="Times New Roman" w:eastAsia="Times New Roman" w:hAnsi="Times New Roman" w:cs="Times New Roman"/>
          <w:sz w:val="20"/>
          <w:szCs w:val="20"/>
        </w:rPr>
        <w:t>абоОсобливостями</w:t>
      </w:r>
      <w:proofErr w:type="spellEnd"/>
      <w:r w:rsidRPr="003813D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3813D3">
        <w:rPr>
          <w:rFonts w:ascii="Times New Roman" w:eastAsia="Times New Roman" w:hAnsi="Times New Roman" w:cs="Times New Roman"/>
          <w:sz w:val="20"/>
          <w:szCs w:val="20"/>
        </w:rPr>
        <w:t>перебігякоговизначається</w:t>
      </w:r>
      <w:proofErr w:type="spellEnd"/>
      <w:r w:rsidRPr="003813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813D3">
        <w:rPr>
          <w:rFonts w:ascii="Times New Roman" w:eastAsia="Times New Roman" w:hAnsi="Times New Roman" w:cs="Times New Roman"/>
          <w:sz w:val="20"/>
          <w:szCs w:val="20"/>
        </w:rPr>
        <w:t>з</w:t>
      </w:r>
      <w:proofErr w:type="spellEnd"/>
      <w:r w:rsidRPr="003813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813D3">
        <w:rPr>
          <w:rFonts w:ascii="Times New Roman" w:eastAsia="Times New Roman" w:hAnsi="Times New Roman" w:cs="Times New Roman"/>
          <w:sz w:val="20"/>
          <w:szCs w:val="20"/>
        </w:rPr>
        <w:t>датипевноїподії</w:t>
      </w:r>
      <w:proofErr w:type="spellEnd"/>
      <w:r w:rsidRPr="003813D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3813D3">
        <w:rPr>
          <w:rFonts w:ascii="Times New Roman" w:eastAsia="Times New Roman" w:hAnsi="Times New Roman" w:cs="Times New Roman"/>
          <w:sz w:val="20"/>
          <w:szCs w:val="20"/>
        </w:rPr>
        <w:t>вважатиметьсянаступний</w:t>
      </w:r>
      <w:proofErr w:type="spellEnd"/>
      <w:r w:rsidRPr="003813D3">
        <w:rPr>
          <w:rFonts w:ascii="Times New Roman" w:eastAsia="Times New Roman" w:hAnsi="Times New Roman" w:cs="Times New Roman"/>
          <w:sz w:val="20"/>
          <w:szCs w:val="20"/>
        </w:rPr>
        <w:t xml:space="preserve"> за днем </w:t>
      </w:r>
      <w:proofErr w:type="spellStart"/>
      <w:r w:rsidRPr="003813D3">
        <w:rPr>
          <w:rFonts w:ascii="Times New Roman" w:eastAsia="Times New Roman" w:hAnsi="Times New Roman" w:cs="Times New Roman"/>
          <w:sz w:val="20"/>
          <w:szCs w:val="20"/>
        </w:rPr>
        <w:t>відповідноїподіїкалендарнийаборобочий</w:t>
      </w:r>
      <w:proofErr w:type="spellEnd"/>
      <w:r w:rsidRPr="003813D3">
        <w:rPr>
          <w:rFonts w:ascii="Times New Roman" w:eastAsia="Times New Roman" w:hAnsi="Times New Roman" w:cs="Times New Roman"/>
          <w:sz w:val="20"/>
          <w:szCs w:val="20"/>
        </w:rPr>
        <w:t xml:space="preserve"> день, </w:t>
      </w:r>
      <w:proofErr w:type="spellStart"/>
      <w:r w:rsidRPr="003813D3">
        <w:rPr>
          <w:rFonts w:ascii="Times New Roman" w:eastAsia="Times New Roman" w:hAnsi="Times New Roman" w:cs="Times New Roman"/>
          <w:sz w:val="20"/>
          <w:szCs w:val="20"/>
        </w:rPr>
        <w:t>залежновід</w:t>
      </w:r>
      <w:proofErr w:type="spellEnd"/>
      <w:r w:rsidRPr="003813D3">
        <w:rPr>
          <w:rFonts w:ascii="Times New Roman" w:eastAsia="Times New Roman" w:hAnsi="Times New Roman" w:cs="Times New Roman"/>
          <w:sz w:val="20"/>
          <w:szCs w:val="20"/>
        </w:rPr>
        <w:t xml:space="preserve"> того, у </w:t>
      </w:r>
      <w:proofErr w:type="spellStart"/>
      <w:r w:rsidRPr="003813D3"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 w:rsidRPr="003813D3">
        <w:rPr>
          <w:rFonts w:ascii="Times New Roman" w:eastAsia="Times New Roman" w:hAnsi="Times New Roman" w:cs="Times New Roman"/>
          <w:sz w:val="20"/>
          <w:szCs w:val="20"/>
        </w:rPr>
        <w:t xml:space="preserve"> днях (</w:t>
      </w:r>
      <w:proofErr w:type="spellStart"/>
      <w:r w:rsidRPr="003813D3">
        <w:rPr>
          <w:rFonts w:ascii="Times New Roman" w:eastAsia="Times New Roman" w:hAnsi="Times New Roman" w:cs="Times New Roman"/>
          <w:sz w:val="20"/>
          <w:szCs w:val="20"/>
        </w:rPr>
        <w:t>календарнихчиробочих</w:t>
      </w:r>
      <w:proofErr w:type="spellEnd"/>
      <w:r w:rsidRPr="003813D3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3813D3">
        <w:rPr>
          <w:rFonts w:ascii="Times New Roman" w:eastAsia="Times New Roman" w:hAnsi="Times New Roman" w:cs="Times New Roman"/>
          <w:sz w:val="20"/>
          <w:szCs w:val="20"/>
        </w:rPr>
        <w:t>обраховуєтьсявідповідний</w:t>
      </w:r>
      <w:proofErr w:type="spellEnd"/>
      <w:r w:rsidRPr="003813D3">
        <w:rPr>
          <w:rFonts w:ascii="Times New Roman" w:eastAsia="Times New Roman" w:hAnsi="Times New Roman" w:cs="Times New Roman"/>
          <w:sz w:val="20"/>
          <w:szCs w:val="20"/>
        </w:rPr>
        <w:t xml:space="preserve"> строк.</w:t>
      </w:r>
    </w:p>
    <w:p w:rsidR="00D56861" w:rsidRDefault="00D5686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:rsidR="00D56861" w:rsidRDefault="005B75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якінадаються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 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):</w:t>
      </w:r>
    </w:p>
    <w:tbl>
      <w:tblPr>
        <w:tblStyle w:val="af7"/>
        <w:tblW w:w="9618" w:type="dxa"/>
        <w:tblInd w:w="-100" w:type="dxa"/>
        <w:tblLayout w:type="fixed"/>
        <w:tblLook w:val="0400"/>
      </w:tblPr>
      <w:tblGrid>
        <w:gridCol w:w="765"/>
        <w:gridCol w:w="4350"/>
        <w:gridCol w:w="4503"/>
      </w:tblGrid>
      <w:tr w:rsidR="00D56861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861" w:rsidRDefault="005B754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:rsidR="00D56861" w:rsidRDefault="005B754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861" w:rsidRDefault="005B754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:rsidR="00D56861" w:rsidRDefault="00D5686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861" w:rsidRDefault="005B754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виконаннявимогизгідно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підтвердженнявідсутностіпідстав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надатитакуінформацію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:</w:t>
            </w:r>
          </w:p>
        </w:tc>
      </w:tr>
      <w:tr w:rsidR="00D56861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861" w:rsidRDefault="005B754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861" w:rsidRDefault="005B7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Керівникаучасникапроцедуризакупі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учасникомпроцедуризакупівлі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булопритягнутозгідноіззаконом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вчиненнякорупційногоправопорушенняабоправопорушення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:rsidR="00D56861" w:rsidRDefault="005B7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861" w:rsidRDefault="005B754F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Перевіряєтьсябезпосередньозамовникомсамостійно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крімвипадків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коли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такоїінформації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*.</w:t>
            </w:r>
          </w:p>
          <w:p w:rsidR="00D56861" w:rsidRDefault="005B754F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*З 04.09.2023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Національне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агентство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питаньзапобіганнякорупції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(НАЗК)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відкрило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Реєструосіб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урахуваннямбезпековихаспектів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Протезгідно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КМУ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12.03.2022 р. № 263,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припиненнячискасуваннявоєнного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стану,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електроннікомунікаційнісистеми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публічніелектронніреєстриможуть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зупиняти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обмежуватисвою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роботу, так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відкриватись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поновлюватись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періодвоєнного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стану.</w:t>
            </w:r>
          </w:p>
          <w:p w:rsidR="00D56861" w:rsidRDefault="005B754F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разіякщоінформаційні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електроннікомунікаційнісистеми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публічніелектронніреєстрибудутьзупиненіабо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обмежать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свою роботу, 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інформаційнадовідка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реєструосіб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корупційніабопов’язані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знайденоінформації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корупційніабопов'язані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корупцієюправопорушення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керівникаучасника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процедуризакупівлі,навиконання абзацу 15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Особливостейнадаєтьсяпереможцемторгів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.</w:t>
            </w:r>
          </w:p>
        </w:tc>
      </w:tr>
      <w:tr w:rsidR="00D56861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861" w:rsidRDefault="005B754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861" w:rsidRDefault="005B7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Керівникучасникапроцедуризакупівлібувзасуджений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:rsidR="00D56861" w:rsidRDefault="005B754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6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861" w:rsidRDefault="005B7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інформаційно-аналітичноїсистеми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Обліквідомостей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кримінальноївідповідальності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наявностісудимості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паперовійабоелектроннійформі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щоміститьінформацію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відсутністьсудимостіабообмежень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передбаченихкримінальнимпроцесуальнимзаконодавствомУкраїнищодокерівникаучасникапроцедуризакупівлі. </w:t>
            </w:r>
          </w:p>
          <w:p w:rsidR="00D56861" w:rsidRDefault="00D56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D56861" w:rsidRDefault="005B7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 </w:t>
            </w:r>
          </w:p>
        </w:tc>
      </w:tr>
      <w:tr w:rsidR="00D56861">
        <w:trPr>
          <w:trHeight w:val="211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861" w:rsidRDefault="005B754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861" w:rsidRDefault="005B7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Керівникаучасникапроцедуризакупівлі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учасникомпроцедуризакупівлі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булопритягнутозгідноіз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використаннямдитячоїпрацічи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будь-якими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:rsidR="00D56861" w:rsidRDefault="005B7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861" w:rsidRDefault="00D568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6861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861" w:rsidRDefault="005B754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861" w:rsidRDefault="005B7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Учасникпроцедуризакупівлі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виконавсвоїзобов’язання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йогодостроковогорозірвання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булозастосованосанкції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виглядіштрафів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абовідшкодуваннязбитків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протягомтрьохроків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датидостроковогорозірвання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Учасникпроцедуризакупівлі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цьомуабзаці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моженадатипідтвердженнявжиттязаходів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доведеннясвоєїнадійності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наявністьвідповідноїпідстави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торгах.  </w:t>
            </w:r>
          </w:p>
          <w:p w:rsidR="00D56861" w:rsidRDefault="005B7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861" w:rsidRDefault="005B7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довільнійформі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міститьінформацію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щоміжпереможцем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булоукладенодоговорів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щопереможецьпроцедуризакупівлівиконавсвоїзобов’язання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ранішеукладениміззамовником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йогодостроковогорозірвання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застосуваннясанкції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виглядіштрафів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абовідшкодуваннязбитків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щовіннадавпідтвердженнявжиттязаходів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доведеннясвоєїнадійності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наявністьвідповідноїпідстави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цьогопереможець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суб’єктгосподарювання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щовінсплативабозобов’язавсясплатитивідповіднізобов’язання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відшкодуваннязавданихзбитків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. </w:t>
            </w:r>
          </w:p>
        </w:tc>
      </w:tr>
    </w:tbl>
    <w:p w:rsidR="00D56861" w:rsidRDefault="00D568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56861" w:rsidRDefault="005B754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чифізичною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f8"/>
        <w:tblW w:w="9619" w:type="dxa"/>
        <w:tblInd w:w="-100" w:type="dxa"/>
        <w:tblLayout w:type="fixed"/>
        <w:tblLook w:val="0400"/>
      </w:tblPr>
      <w:tblGrid>
        <w:gridCol w:w="587"/>
        <w:gridCol w:w="4427"/>
        <w:gridCol w:w="4605"/>
      </w:tblGrid>
      <w:tr w:rsidR="00D56861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861" w:rsidRDefault="005B754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D56861" w:rsidRDefault="005B754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861" w:rsidRDefault="005B754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:rsidR="00D56861" w:rsidRDefault="00D5686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861" w:rsidRDefault="005B754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виконаннявимогизгідно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підтвердженнявідсутностіпідстав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надатитакуінформацію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D56861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861" w:rsidRDefault="005B754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861" w:rsidRDefault="005B7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Керівникаучасникапроцедуризакупі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учасникомпроцедуризакупівлі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булопритягнутозгідноіззаконом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вчиненнякорупційногоправопорушенняабоправопорушення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:rsidR="00D56861" w:rsidRDefault="005B7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861" w:rsidRDefault="005B754F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Перевіряєтьсябезпосередньозамовникомсамостійно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крімвипадків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коли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такоїінформації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*.</w:t>
            </w:r>
          </w:p>
          <w:p w:rsidR="00D56861" w:rsidRDefault="005B754F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*З 04.09.2023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Національне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агентство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питаньзапобіганнякорупції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(НАЗК)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урахуваннямбезпековихаспектів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Протезгідно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КМУ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12.03.2022 р. № 263,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припиненнячискасуваннявоєнного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електроннікомунікаційнісистеми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публічніелектронніреєстриможуть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обмежуватисвою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роботу, так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поновлюватись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періодвоєнного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стану.</w:t>
            </w:r>
          </w:p>
          <w:p w:rsidR="00D56861" w:rsidRDefault="005B754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Таким чином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разіякщоінформаційні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електроннікомунікаційнісистеми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публічніелектронніреєстрибудутьзупиненіабо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обмежатьсвою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роботу, 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інформаційнадовідка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корупційніабопов’язані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знайденоінформації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корупційніабопов'язані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корупцієюправопорушення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особи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учасникомпроцедуризакупівлі,навиконання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абзацу 15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Особливостейнадаєтьсяпереможцемторгів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D56861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861" w:rsidRDefault="005B754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861" w:rsidRDefault="005B7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особа,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учасникомпроцедуризакупівлі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булазасуджена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:rsidR="00D56861" w:rsidRDefault="005B7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5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861" w:rsidRDefault="005B7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Обліквідомостей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паперовійабоелектроннійформі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щоміститьінформацію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відсутністьсудимостіабообмежень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передбаченихкримінальнимпроцесуальнимзаконодавствомУкраїнищодофізичної особи, яка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учасникомпроцедуризакупівлі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</w:p>
          <w:p w:rsidR="00D56861" w:rsidRDefault="00D56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56861" w:rsidRDefault="005B7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56861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861" w:rsidRDefault="005B754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861" w:rsidRDefault="005B7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Керівникаучасникапроцедуризакупівлі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учасникомпроцедуризакупівлі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булопритягнутозгідноіз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використаннямдитячоїпрацічи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будь-якими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:rsidR="00D56861" w:rsidRDefault="005B7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861" w:rsidRDefault="00D568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861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861" w:rsidRDefault="005B754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861" w:rsidRDefault="005B7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Учасникпроцедуризакупівлі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виконавсвоїзобов’язання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йогодостроковогорозірвання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булозастосованосанкції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абовідшкодуваннязбитків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протягомтрьохроків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датидостроковогорозірвання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Учасникпроцедуризакупівлі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моженадатипідт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вердженнявжиттязаходів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доведеннясвоєїнадійності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наявністьвідповідноїпідстави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торгах.  </w:t>
            </w:r>
          </w:p>
          <w:p w:rsidR="00D56861" w:rsidRDefault="005B7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861" w:rsidRDefault="005B7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щоміжпереможцем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булоукладенодоговорів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щопереможецьпроцедуризакупівлівиконавсвоїзобов’язання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ранішеукладениміззамовником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йогодостроковогорозірвання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абовідшкодуваннязбитків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щовіннадавпідтвердженнявжиттязаходів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доведеннясвоєїнадійності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наявністьвідповідноїпідстави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щовінсплативабозобов’язавсясплатитивідповіднізобов’язання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відшкодуваннязавданихзбитків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:rsidR="00D56861" w:rsidRDefault="00D56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56861" w:rsidRDefault="005B7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Іншаінформаціявстановленавідповідно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(для УЧАСНИКІВ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юридичнихосіб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фізичнихосіб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W w:w="9619" w:type="dxa"/>
        <w:tblInd w:w="-100" w:type="dxa"/>
        <w:tblLayout w:type="fixed"/>
        <w:tblLook w:val="0400"/>
      </w:tblPr>
      <w:tblGrid>
        <w:gridCol w:w="657"/>
        <w:gridCol w:w="8962"/>
      </w:tblGrid>
      <w:tr w:rsidR="00C2704F" w:rsidRPr="00BF7E45" w:rsidTr="003C53FB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704F" w:rsidRPr="00BF7E45" w:rsidRDefault="00C2704F" w:rsidP="003C53FB">
            <w:pPr>
              <w:pStyle w:val="rvps2"/>
              <w:jc w:val="center"/>
              <w:rPr>
                <w:b/>
              </w:rPr>
            </w:pPr>
            <w:proofErr w:type="spellStart"/>
            <w:r w:rsidRPr="00BF7E45">
              <w:rPr>
                <w:b/>
              </w:rPr>
              <w:t>ІншідокументивідУчасника</w:t>
            </w:r>
            <w:proofErr w:type="spellEnd"/>
            <w:r w:rsidRPr="00BF7E45">
              <w:rPr>
                <w:b/>
              </w:rPr>
              <w:t>:</w:t>
            </w:r>
          </w:p>
        </w:tc>
      </w:tr>
      <w:tr w:rsidR="00C2704F" w:rsidRPr="00BF7E45" w:rsidTr="00C2704F">
        <w:trPr>
          <w:trHeight w:val="807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704F" w:rsidRPr="00BF7E45" w:rsidRDefault="00C2704F" w:rsidP="003C53F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 w:rsidRPr="00BF7E45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1</w:t>
            </w:r>
          </w:p>
        </w:tc>
        <w:tc>
          <w:tcPr>
            <w:tcW w:w="8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704F" w:rsidRPr="00BF7E45" w:rsidRDefault="00C2704F" w:rsidP="003C53FB">
            <w:pPr>
              <w:pStyle w:val="rvps2"/>
              <w:jc w:val="both"/>
            </w:pPr>
            <w:proofErr w:type="spellStart"/>
            <w:r w:rsidRPr="00BF7E45">
              <w:t>Якщотендернапропозиціяподається</w:t>
            </w:r>
            <w:proofErr w:type="spellEnd"/>
            <w:r w:rsidRPr="00BF7E45">
              <w:t xml:space="preserve"> не </w:t>
            </w:r>
            <w:proofErr w:type="spellStart"/>
            <w:r w:rsidRPr="00BF7E45">
              <w:t>керівникомучасника</w:t>
            </w:r>
            <w:proofErr w:type="spellEnd"/>
            <w:r w:rsidRPr="00BF7E45">
              <w:t xml:space="preserve">, </w:t>
            </w:r>
            <w:proofErr w:type="spellStart"/>
            <w:r w:rsidRPr="00BF7E45">
              <w:t>зазначеним</w:t>
            </w:r>
            <w:proofErr w:type="spellEnd"/>
            <w:r w:rsidRPr="00BF7E45">
              <w:t xml:space="preserve"> у </w:t>
            </w:r>
            <w:proofErr w:type="spellStart"/>
            <w:r w:rsidRPr="00BF7E45">
              <w:t>Єдиному</w:t>
            </w:r>
            <w:proofErr w:type="spellEnd"/>
            <w:r w:rsidRPr="00BF7E45">
              <w:t xml:space="preserve"> державному </w:t>
            </w:r>
            <w:proofErr w:type="spellStart"/>
            <w:r w:rsidRPr="00BF7E45">
              <w:t>реєстріюридичнихосіб</w:t>
            </w:r>
            <w:proofErr w:type="spellEnd"/>
            <w:r w:rsidRPr="00BF7E45">
              <w:t xml:space="preserve">, </w:t>
            </w:r>
            <w:proofErr w:type="spellStart"/>
            <w:r w:rsidRPr="00BF7E45">
              <w:t>фізичнихосіб</w:t>
            </w:r>
            <w:proofErr w:type="spellEnd"/>
            <w:r w:rsidRPr="00BF7E45">
              <w:t xml:space="preserve"> — </w:t>
            </w:r>
            <w:proofErr w:type="spellStart"/>
            <w:r w:rsidRPr="00BF7E45">
              <w:t>підприємців</w:t>
            </w:r>
            <w:proofErr w:type="spellEnd"/>
            <w:r w:rsidRPr="00BF7E45">
              <w:t xml:space="preserve"> та </w:t>
            </w:r>
            <w:proofErr w:type="spellStart"/>
            <w:r w:rsidRPr="00BF7E45">
              <w:t>громадськихформувань</w:t>
            </w:r>
            <w:proofErr w:type="spellEnd"/>
            <w:r w:rsidRPr="00BF7E45">
              <w:t xml:space="preserve">, а </w:t>
            </w:r>
            <w:proofErr w:type="spellStart"/>
            <w:r w:rsidRPr="00BF7E45">
              <w:t>іншою</w:t>
            </w:r>
            <w:proofErr w:type="spellEnd"/>
            <w:r w:rsidRPr="00BF7E45">
              <w:t xml:space="preserve"> особою, </w:t>
            </w:r>
            <w:proofErr w:type="spellStart"/>
            <w:r w:rsidRPr="00BF7E45">
              <w:t>учасникнадаєдовіреністьабодоручення</w:t>
            </w:r>
            <w:proofErr w:type="spellEnd"/>
            <w:r w:rsidRPr="00BF7E45">
              <w:t xml:space="preserve"> на </w:t>
            </w:r>
            <w:proofErr w:type="spellStart"/>
            <w:r w:rsidRPr="00BF7E45">
              <w:t>таку</w:t>
            </w:r>
            <w:proofErr w:type="spellEnd"/>
            <w:r w:rsidRPr="00BF7E45">
              <w:t xml:space="preserve"> особу.</w:t>
            </w:r>
          </w:p>
        </w:tc>
      </w:tr>
      <w:tr w:rsidR="00C2704F" w:rsidRPr="00BF7E45" w:rsidTr="00C2704F">
        <w:trPr>
          <w:trHeight w:val="876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704F" w:rsidRPr="00BF7E45" w:rsidRDefault="00C2704F" w:rsidP="003C53FB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 w:rsidRPr="00BF7E45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704F" w:rsidRPr="00BF7E45" w:rsidRDefault="00C2704F" w:rsidP="003C53FB">
            <w:pPr>
              <w:pStyle w:val="rvps2"/>
              <w:spacing w:before="0" w:beforeAutospacing="0" w:after="0" w:afterAutospacing="0"/>
              <w:jc w:val="both"/>
            </w:pPr>
            <w:proofErr w:type="spellStart"/>
            <w:r w:rsidRPr="00BF7E45">
              <w:t>Довідка</w:t>
            </w:r>
            <w:proofErr w:type="spellEnd"/>
            <w:r w:rsidRPr="00BF7E45">
              <w:t xml:space="preserve">, </w:t>
            </w:r>
            <w:proofErr w:type="spellStart"/>
            <w:r w:rsidRPr="00BF7E45">
              <w:t>складена</w:t>
            </w:r>
            <w:proofErr w:type="spellEnd"/>
            <w:r w:rsidRPr="00BF7E45">
              <w:t xml:space="preserve"> у </w:t>
            </w:r>
            <w:proofErr w:type="spellStart"/>
            <w:r w:rsidRPr="00BF7E45">
              <w:t>довільнійформі</w:t>
            </w:r>
            <w:proofErr w:type="spellEnd"/>
            <w:r w:rsidRPr="00BF7E45">
              <w:t xml:space="preserve">, за </w:t>
            </w:r>
            <w:proofErr w:type="spellStart"/>
            <w:r w:rsidRPr="00BF7E45">
              <w:t>підписомуповноваженої</w:t>
            </w:r>
            <w:proofErr w:type="spellEnd"/>
            <w:r w:rsidRPr="00BF7E45">
              <w:t xml:space="preserve"> особи </w:t>
            </w:r>
            <w:proofErr w:type="spellStart"/>
            <w:r w:rsidRPr="00BF7E45">
              <w:t>Учасника</w:t>
            </w:r>
            <w:proofErr w:type="spellEnd"/>
            <w:r w:rsidRPr="00BF7E45">
              <w:t xml:space="preserve"> та </w:t>
            </w:r>
            <w:proofErr w:type="spellStart"/>
            <w:r w:rsidRPr="00BF7E45">
              <w:t>завірена</w:t>
            </w:r>
            <w:proofErr w:type="spellEnd"/>
            <w:r w:rsidRPr="00BF7E45">
              <w:t xml:space="preserve"> печаткою (у </w:t>
            </w:r>
            <w:proofErr w:type="spellStart"/>
            <w:r w:rsidRPr="00BF7E45">
              <w:t>разіїїзастосування</w:t>
            </w:r>
            <w:proofErr w:type="spellEnd"/>
            <w:r w:rsidRPr="00BF7E45">
              <w:t xml:space="preserve">) яка </w:t>
            </w:r>
            <w:proofErr w:type="spellStart"/>
            <w:r w:rsidRPr="00BF7E45">
              <w:t>міститьвідомості</w:t>
            </w:r>
            <w:proofErr w:type="spellEnd"/>
            <w:r w:rsidRPr="00BF7E45">
              <w:t xml:space="preserve"> про </w:t>
            </w:r>
            <w:proofErr w:type="spellStart"/>
            <w:r w:rsidRPr="00BF7E45">
              <w:t>підприємство</w:t>
            </w:r>
            <w:proofErr w:type="spellEnd"/>
            <w:r w:rsidRPr="00BF7E45">
              <w:t xml:space="preserve">: </w:t>
            </w:r>
          </w:p>
          <w:p w:rsidR="00C2704F" w:rsidRPr="00BF7E45" w:rsidRDefault="00C2704F" w:rsidP="003C53FB">
            <w:pPr>
              <w:pStyle w:val="rvps2"/>
              <w:spacing w:before="0" w:beforeAutospacing="0" w:after="0" w:afterAutospacing="0"/>
              <w:jc w:val="both"/>
            </w:pPr>
            <w:r w:rsidRPr="00BF7E45">
              <w:t xml:space="preserve">а) </w:t>
            </w:r>
            <w:proofErr w:type="spellStart"/>
            <w:r w:rsidRPr="00BF7E45">
              <w:t>реквізити</w:t>
            </w:r>
            <w:proofErr w:type="spellEnd"/>
            <w:r w:rsidRPr="00BF7E45">
              <w:t xml:space="preserve"> (</w:t>
            </w:r>
            <w:proofErr w:type="spellStart"/>
            <w:r w:rsidRPr="00BF7E45">
              <w:t>місцезнаходження</w:t>
            </w:r>
            <w:proofErr w:type="spellEnd"/>
            <w:r w:rsidRPr="00BF7E45">
              <w:t xml:space="preserve">, телефон, факс); </w:t>
            </w:r>
          </w:p>
          <w:p w:rsidR="00C2704F" w:rsidRPr="00BF7E45" w:rsidRDefault="00C2704F" w:rsidP="003C53FB">
            <w:pPr>
              <w:pStyle w:val="rvps2"/>
              <w:spacing w:before="0" w:beforeAutospacing="0" w:after="0" w:afterAutospacing="0"/>
              <w:jc w:val="both"/>
            </w:pPr>
            <w:r w:rsidRPr="00BF7E45">
              <w:t xml:space="preserve">б) </w:t>
            </w:r>
            <w:proofErr w:type="spellStart"/>
            <w:r w:rsidRPr="00BF7E45">
              <w:t>керівництво</w:t>
            </w:r>
            <w:proofErr w:type="spellEnd"/>
            <w:r w:rsidRPr="00BF7E45">
              <w:t xml:space="preserve"> (посада, </w:t>
            </w:r>
            <w:proofErr w:type="spellStart"/>
            <w:r w:rsidRPr="00BF7E45">
              <w:t>прізвище</w:t>
            </w:r>
            <w:proofErr w:type="spellEnd"/>
            <w:r w:rsidRPr="00BF7E45">
              <w:t xml:space="preserve">, </w:t>
            </w:r>
            <w:proofErr w:type="spellStart"/>
            <w:r w:rsidRPr="00BF7E45">
              <w:t>ім’я</w:t>
            </w:r>
            <w:proofErr w:type="spellEnd"/>
            <w:r w:rsidRPr="00BF7E45">
              <w:t xml:space="preserve">, по </w:t>
            </w:r>
            <w:proofErr w:type="spellStart"/>
            <w:r w:rsidRPr="00BF7E45">
              <w:t>батькові</w:t>
            </w:r>
            <w:proofErr w:type="spellEnd"/>
            <w:r w:rsidRPr="00BF7E45">
              <w:t xml:space="preserve">); </w:t>
            </w:r>
          </w:p>
          <w:p w:rsidR="00C2704F" w:rsidRPr="00BF7E45" w:rsidRDefault="00C2704F" w:rsidP="003C53FB">
            <w:pPr>
              <w:pStyle w:val="rvps2"/>
              <w:spacing w:before="0" w:beforeAutospacing="0" w:after="0" w:afterAutospacing="0"/>
              <w:jc w:val="both"/>
            </w:pPr>
            <w:r w:rsidRPr="00BF7E45">
              <w:t xml:space="preserve">в) </w:t>
            </w:r>
            <w:proofErr w:type="spellStart"/>
            <w:r w:rsidRPr="00BF7E45">
              <w:t>інформація</w:t>
            </w:r>
            <w:proofErr w:type="spellEnd"/>
            <w:r w:rsidRPr="00BF7E45">
              <w:t xml:space="preserve"> про </w:t>
            </w:r>
            <w:proofErr w:type="spellStart"/>
            <w:r w:rsidRPr="00BF7E45">
              <w:t>реквізитибанківськогорахунку</w:t>
            </w:r>
            <w:proofErr w:type="spellEnd"/>
            <w:r w:rsidRPr="00BF7E45">
              <w:t xml:space="preserve">, за </w:t>
            </w:r>
            <w:proofErr w:type="spellStart"/>
            <w:r w:rsidRPr="00BF7E45">
              <w:t>якими</w:t>
            </w:r>
            <w:proofErr w:type="spellEnd"/>
            <w:r w:rsidRPr="00BF7E45">
              <w:t xml:space="preserve"> буде </w:t>
            </w:r>
            <w:proofErr w:type="spellStart"/>
            <w:r w:rsidRPr="00BF7E45">
              <w:t>здійснюватись</w:t>
            </w:r>
            <w:proofErr w:type="spellEnd"/>
            <w:r w:rsidRPr="00BF7E45">
              <w:t xml:space="preserve"> оплата за договором;</w:t>
            </w:r>
          </w:p>
          <w:p w:rsidR="00C2704F" w:rsidRPr="00BF7E45" w:rsidRDefault="00C2704F" w:rsidP="003C53FB">
            <w:pPr>
              <w:pStyle w:val="rvps2"/>
              <w:spacing w:before="0" w:beforeAutospacing="0" w:after="0" w:afterAutospacing="0"/>
              <w:jc w:val="both"/>
            </w:pPr>
            <w:r w:rsidRPr="00BF7E45">
              <w:t xml:space="preserve">г) </w:t>
            </w:r>
            <w:proofErr w:type="spellStart"/>
            <w:r w:rsidRPr="00BF7E45">
              <w:t>інформацію</w:t>
            </w:r>
            <w:proofErr w:type="spellEnd"/>
            <w:r w:rsidRPr="00BF7E45">
              <w:t xml:space="preserve"> про </w:t>
            </w:r>
            <w:proofErr w:type="spellStart"/>
            <w:r w:rsidRPr="00BF7E45">
              <w:t>службову</w:t>
            </w:r>
            <w:proofErr w:type="spellEnd"/>
            <w:r w:rsidRPr="00BF7E45">
              <w:t>(-их) (</w:t>
            </w:r>
            <w:proofErr w:type="spellStart"/>
            <w:r w:rsidRPr="00BF7E45">
              <w:t>посадову</w:t>
            </w:r>
            <w:proofErr w:type="spellEnd"/>
            <w:r w:rsidRPr="00BF7E45">
              <w:t>(-их)) особу(-</w:t>
            </w:r>
            <w:proofErr w:type="spellStart"/>
            <w:r w:rsidRPr="00BF7E45">
              <w:t>іб</w:t>
            </w:r>
            <w:proofErr w:type="spellEnd"/>
            <w:r w:rsidRPr="00BF7E45">
              <w:t xml:space="preserve">) </w:t>
            </w:r>
            <w:proofErr w:type="spellStart"/>
            <w:r w:rsidRPr="00BF7E45">
              <w:t>учасника</w:t>
            </w:r>
            <w:proofErr w:type="spellEnd"/>
            <w:r w:rsidRPr="00BF7E45">
              <w:t xml:space="preserve">, яку(-их) </w:t>
            </w:r>
            <w:proofErr w:type="spellStart"/>
            <w:r w:rsidRPr="00BF7E45">
              <w:t>уповноваженоучасникомпредставлятийогоінтересипід</w:t>
            </w:r>
            <w:proofErr w:type="spellEnd"/>
            <w:r w:rsidRPr="00BF7E45">
              <w:t xml:space="preserve"> час </w:t>
            </w:r>
            <w:proofErr w:type="spellStart"/>
            <w:r w:rsidRPr="00BF7E45">
              <w:t>проведенняпроцедуризакупівлі</w:t>
            </w:r>
            <w:proofErr w:type="spellEnd"/>
            <w:r w:rsidRPr="00BF7E45">
              <w:t xml:space="preserve"> (для </w:t>
            </w:r>
            <w:proofErr w:type="spellStart"/>
            <w:r w:rsidRPr="00BF7E45">
              <w:t>юридичнихосіб</w:t>
            </w:r>
            <w:proofErr w:type="spellEnd"/>
            <w:r w:rsidRPr="00BF7E45">
              <w:t xml:space="preserve">, для </w:t>
            </w:r>
            <w:proofErr w:type="spellStart"/>
            <w:r w:rsidRPr="00BF7E45">
              <w:t>фізичнихосіб</w:t>
            </w:r>
            <w:proofErr w:type="spellEnd"/>
            <w:r w:rsidRPr="00BF7E45">
              <w:t xml:space="preserve">, у тому </w:t>
            </w:r>
            <w:proofErr w:type="spellStart"/>
            <w:r w:rsidRPr="00BF7E45">
              <w:t>числіфізичнихосіб-підприємців</w:t>
            </w:r>
            <w:proofErr w:type="spellEnd"/>
            <w:r w:rsidRPr="00BF7E45">
              <w:t>).</w:t>
            </w:r>
          </w:p>
        </w:tc>
      </w:tr>
      <w:tr w:rsidR="00C2704F" w:rsidRPr="00BF7E45" w:rsidTr="00C2704F">
        <w:trPr>
          <w:trHeight w:val="58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704F" w:rsidRPr="00BF7E45" w:rsidRDefault="00C2704F" w:rsidP="003C53FB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BF7E45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3</w:t>
            </w:r>
          </w:p>
        </w:tc>
        <w:tc>
          <w:tcPr>
            <w:tcW w:w="8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704F" w:rsidRPr="00BF7E45" w:rsidRDefault="00C2704F" w:rsidP="003C53FB">
            <w:pPr>
              <w:pStyle w:val="rvps2"/>
              <w:jc w:val="both"/>
            </w:pPr>
            <w:proofErr w:type="spellStart"/>
            <w:r w:rsidRPr="00BF7E45">
              <w:t>Копіявитягу</w:t>
            </w:r>
            <w:proofErr w:type="spellEnd"/>
            <w:r w:rsidRPr="00BF7E45">
              <w:t xml:space="preserve"> </w:t>
            </w:r>
            <w:proofErr w:type="spellStart"/>
            <w:r w:rsidRPr="00BF7E45">
              <w:t>з</w:t>
            </w:r>
            <w:proofErr w:type="spellEnd"/>
            <w:r w:rsidRPr="00BF7E45">
              <w:t xml:space="preserve"> </w:t>
            </w:r>
            <w:proofErr w:type="spellStart"/>
            <w:r w:rsidRPr="00BF7E45">
              <w:t>реєструплатникаподатку</w:t>
            </w:r>
            <w:proofErr w:type="spellEnd"/>
            <w:r w:rsidRPr="00BF7E45">
              <w:t xml:space="preserve"> на </w:t>
            </w:r>
            <w:proofErr w:type="spellStart"/>
            <w:r w:rsidRPr="00BF7E45">
              <w:t>доданувартістьабокопіюсвідоцтва</w:t>
            </w:r>
            <w:proofErr w:type="spellEnd"/>
            <w:r w:rsidRPr="00BF7E45">
              <w:t xml:space="preserve"> про </w:t>
            </w:r>
            <w:proofErr w:type="spellStart"/>
            <w:r w:rsidRPr="00BF7E45">
              <w:t>реєстраціюплатникаподатку</w:t>
            </w:r>
            <w:proofErr w:type="spellEnd"/>
            <w:r w:rsidRPr="00BF7E45">
              <w:t xml:space="preserve"> на </w:t>
            </w:r>
            <w:proofErr w:type="spellStart"/>
            <w:r w:rsidRPr="00BF7E45">
              <w:t>доданувартість</w:t>
            </w:r>
            <w:proofErr w:type="spellEnd"/>
            <w:r w:rsidRPr="00BF7E45">
              <w:t xml:space="preserve"> (у </w:t>
            </w:r>
            <w:proofErr w:type="spellStart"/>
            <w:r w:rsidRPr="00BF7E45">
              <w:t>передбаченихзаконодавствомвипадках</w:t>
            </w:r>
            <w:proofErr w:type="spellEnd"/>
            <w:r w:rsidRPr="00BF7E45">
              <w:t>);</w:t>
            </w:r>
          </w:p>
        </w:tc>
      </w:tr>
      <w:tr w:rsidR="00C2704F" w:rsidRPr="00BF7E45" w:rsidTr="00C2704F">
        <w:trPr>
          <w:trHeight w:val="58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704F" w:rsidRPr="00BF7E45" w:rsidRDefault="00C2704F" w:rsidP="003C53FB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BF7E45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4</w:t>
            </w:r>
          </w:p>
        </w:tc>
        <w:tc>
          <w:tcPr>
            <w:tcW w:w="8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704F" w:rsidRPr="00BF7E45" w:rsidRDefault="00C2704F" w:rsidP="003C53FB">
            <w:pPr>
              <w:pStyle w:val="rvps2"/>
              <w:jc w:val="both"/>
            </w:pPr>
            <w:proofErr w:type="spellStart"/>
            <w:r w:rsidRPr="00BF7E45">
              <w:t>Копіявитягу</w:t>
            </w:r>
            <w:proofErr w:type="spellEnd"/>
            <w:r w:rsidRPr="00BF7E45">
              <w:t xml:space="preserve"> </w:t>
            </w:r>
            <w:proofErr w:type="spellStart"/>
            <w:r w:rsidRPr="00BF7E45">
              <w:t>з</w:t>
            </w:r>
            <w:proofErr w:type="spellEnd"/>
            <w:r w:rsidRPr="00BF7E45">
              <w:t xml:space="preserve"> реєструплатникаєдиногоподаткуабокопіюсвідоцтваплатникаєдиногоподатку (у </w:t>
            </w:r>
            <w:proofErr w:type="spellStart"/>
            <w:r w:rsidRPr="00BF7E45">
              <w:t>передбаченихзаконодавствомвипадках</w:t>
            </w:r>
            <w:proofErr w:type="spellEnd"/>
            <w:r w:rsidRPr="00BF7E45">
              <w:t>)</w:t>
            </w:r>
          </w:p>
        </w:tc>
      </w:tr>
      <w:tr w:rsidR="00C2704F" w:rsidRPr="00BF7E45" w:rsidTr="00C2704F">
        <w:trPr>
          <w:trHeight w:val="58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704F" w:rsidRPr="00BF7E45" w:rsidRDefault="00C2704F" w:rsidP="003C53FB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BF7E45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5</w:t>
            </w:r>
          </w:p>
        </w:tc>
        <w:tc>
          <w:tcPr>
            <w:tcW w:w="8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704F" w:rsidRPr="00BF7E45" w:rsidRDefault="00C2704F" w:rsidP="003C53FB">
            <w:pPr>
              <w:pStyle w:val="rvps2"/>
              <w:jc w:val="both"/>
              <w:rPr>
                <w:lang w:val="uk-UA"/>
              </w:rPr>
            </w:pPr>
            <w:r w:rsidRPr="00BF7E45">
              <w:rPr>
                <w:lang w:val="uk-UA"/>
              </w:rPr>
              <w:t>Копія статуту (зі змінами) або іншого установчого документу, або лист з вказанням коду доступу до діючих документів в Єдиному державному реєстрі юридичних осіб, фізичних осіб-підприємців та громадських формувань, а у разі якщо Учасник діє на підставі модельного статуту – надається рішення Загальних Зборів або іншого уповноваженого органу цього підприємства, в якому зазначені відомості про провадження діяльності на основі модельного статуту (для юридичних осіб).</w:t>
            </w:r>
          </w:p>
          <w:p w:rsidR="00C2704F" w:rsidRPr="00BF7E45" w:rsidRDefault="00C2704F" w:rsidP="003C53FB">
            <w:pPr>
              <w:pStyle w:val="rvps2"/>
              <w:jc w:val="both"/>
            </w:pPr>
            <w:r w:rsidRPr="00BF7E45">
              <w:t xml:space="preserve">У </w:t>
            </w:r>
            <w:proofErr w:type="spellStart"/>
            <w:r w:rsidRPr="00BF7E45">
              <w:t>випадку</w:t>
            </w:r>
            <w:proofErr w:type="spellEnd"/>
            <w:r w:rsidRPr="00BF7E45">
              <w:t xml:space="preserve">, </w:t>
            </w:r>
            <w:proofErr w:type="spellStart"/>
            <w:r w:rsidRPr="00BF7E45">
              <w:t>якщо</w:t>
            </w:r>
            <w:proofErr w:type="spellEnd"/>
            <w:r w:rsidRPr="00BF7E45">
              <w:t xml:space="preserve"> статутом </w:t>
            </w:r>
            <w:proofErr w:type="spellStart"/>
            <w:r w:rsidRPr="00BF7E45">
              <w:t>абоіншимустановчим</w:t>
            </w:r>
            <w:proofErr w:type="spellEnd"/>
            <w:r w:rsidRPr="00BF7E45">
              <w:t xml:space="preserve"> документом </w:t>
            </w:r>
            <w:proofErr w:type="spellStart"/>
            <w:r w:rsidRPr="00BF7E45">
              <w:t>встановлено</w:t>
            </w:r>
            <w:proofErr w:type="spellEnd"/>
            <w:r w:rsidRPr="00BF7E45">
              <w:t xml:space="preserve">, </w:t>
            </w:r>
            <w:proofErr w:type="spellStart"/>
            <w:r w:rsidRPr="00BF7E45">
              <w:t>щоукладеннядоговорів</w:t>
            </w:r>
            <w:proofErr w:type="spellEnd"/>
            <w:r w:rsidRPr="00BF7E45">
              <w:t xml:space="preserve"> (</w:t>
            </w:r>
            <w:proofErr w:type="spellStart"/>
            <w:r w:rsidRPr="00BF7E45">
              <w:t>правочинів</w:t>
            </w:r>
            <w:proofErr w:type="spellEnd"/>
            <w:r w:rsidRPr="00BF7E45">
              <w:t xml:space="preserve">), </w:t>
            </w:r>
            <w:proofErr w:type="spellStart"/>
            <w:r w:rsidRPr="00BF7E45">
              <w:t>потребуєпопередньогоузгодження</w:t>
            </w:r>
            <w:proofErr w:type="spellEnd"/>
            <w:r w:rsidRPr="00BF7E45">
              <w:t xml:space="preserve"> та/</w:t>
            </w:r>
            <w:proofErr w:type="spellStart"/>
            <w:r w:rsidRPr="00BF7E45">
              <w:t>абонаступногозатвердження</w:t>
            </w:r>
            <w:proofErr w:type="spellEnd"/>
            <w:r w:rsidRPr="00BF7E45">
              <w:t xml:space="preserve"> такого договору (</w:t>
            </w:r>
            <w:proofErr w:type="spellStart"/>
            <w:r w:rsidRPr="00BF7E45">
              <w:t>правочину</w:t>
            </w:r>
            <w:proofErr w:type="spellEnd"/>
            <w:r w:rsidRPr="00BF7E45">
              <w:t xml:space="preserve">) </w:t>
            </w:r>
            <w:proofErr w:type="spellStart"/>
            <w:r w:rsidRPr="00BF7E45">
              <w:t>загальнимизборамичиіншим</w:t>
            </w:r>
            <w:proofErr w:type="spellEnd"/>
            <w:r w:rsidRPr="00BF7E45">
              <w:t xml:space="preserve"> органом </w:t>
            </w:r>
            <w:proofErr w:type="spellStart"/>
            <w:r w:rsidRPr="00BF7E45">
              <w:t>юридичної</w:t>
            </w:r>
            <w:proofErr w:type="spellEnd"/>
            <w:r w:rsidRPr="00BF7E45">
              <w:t xml:space="preserve"> особи - </w:t>
            </w:r>
            <w:proofErr w:type="spellStart"/>
            <w:r w:rsidRPr="00BF7E45">
              <w:t>учасника</w:t>
            </w:r>
            <w:proofErr w:type="spellEnd"/>
            <w:r w:rsidRPr="00BF7E45">
              <w:t xml:space="preserve">, </w:t>
            </w:r>
            <w:proofErr w:type="spellStart"/>
            <w:r w:rsidRPr="00BF7E45">
              <w:t>абонаданнядозволу</w:t>
            </w:r>
            <w:proofErr w:type="spellEnd"/>
            <w:r w:rsidRPr="00BF7E45">
              <w:t xml:space="preserve"> на </w:t>
            </w:r>
            <w:proofErr w:type="spellStart"/>
            <w:r w:rsidRPr="00BF7E45">
              <w:t>йогоукладення</w:t>
            </w:r>
            <w:proofErr w:type="spellEnd"/>
            <w:r w:rsidRPr="00BF7E45">
              <w:t xml:space="preserve">, </w:t>
            </w:r>
            <w:proofErr w:type="spellStart"/>
            <w:r w:rsidRPr="00BF7E45">
              <w:t>абовчинення</w:t>
            </w:r>
            <w:proofErr w:type="spellEnd"/>
            <w:r w:rsidRPr="00BF7E45">
              <w:t xml:space="preserve"> </w:t>
            </w:r>
            <w:proofErr w:type="spellStart"/>
            <w:r w:rsidRPr="00BF7E45">
              <w:t>з</w:t>
            </w:r>
            <w:proofErr w:type="spellEnd"/>
            <w:r w:rsidRPr="00BF7E45">
              <w:t xml:space="preserve"> ним </w:t>
            </w:r>
            <w:proofErr w:type="spellStart"/>
            <w:r w:rsidRPr="00BF7E45">
              <w:t>будь-якихіншихдій</w:t>
            </w:r>
            <w:proofErr w:type="spellEnd"/>
            <w:r w:rsidRPr="00BF7E45">
              <w:t xml:space="preserve">, </w:t>
            </w:r>
            <w:proofErr w:type="spellStart"/>
            <w:r w:rsidRPr="00BF7E45">
              <w:t>Учасник</w:t>
            </w:r>
            <w:proofErr w:type="spellEnd"/>
            <w:r w:rsidRPr="00BF7E45">
              <w:t xml:space="preserve"> повинен </w:t>
            </w:r>
            <w:proofErr w:type="spellStart"/>
            <w:r w:rsidRPr="00BF7E45">
              <w:t>надативід</w:t>
            </w:r>
            <w:proofErr w:type="spellEnd"/>
            <w:r w:rsidRPr="00BF7E45">
              <w:t xml:space="preserve"> такого органу </w:t>
            </w:r>
            <w:proofErr w:type="spellStart"/>
            <w:r w:rsidRPr="00BF7E45">
              <w:t>юридичної</w:t>
            </w:r>
            <w:proofErr w:type="spellEnd"/>
            <w:r w:rsidRPr="00BF7E45">
              <w:t xml:space="preserve"> особи - </w:t>
            </w:r>
            <w:proofErr w:type="spellStart"/>
            <w:r w:rsidRPr="00BF7E45">
              <w:t>учасника</w:t>
            </w:r>
            <w:proofErr w:type="spellEnd"/>
            <w:r w:rsidRPr="00BF7E45">
              <w:t xml:space="preserve">, </w:t>
            </w:r>
            <w:proofErr w:type="spellStart"/>
            <w:r w:rsidRPr="00BF7E45">
              <w:t>якийпопередньо</w:t>
            </w:r>
            <w:proofErr w:type="spellEnd"/>
            <w:r w:rsidRPr="00BF7E45">
              <w:t xml:space="preserve"> та/</w:t>
            </w:r>
            <w:proofErr w:type="spellStart"/>
            <w:r w:rsidRPr="00BF7E45">
              <w:t>або</w:t>
            </w:r>
            <w:proofErr w:type="spellEnd"/>
            <w:r w:rsidRPr="00BF7E45">
              <w:t xml:space="preserve"> в </w:t>
            </w:r>
            <w:proofErr w:type="spellStart"/>
            <w:r w:rsidRPr="00BF7E45">
              <w:t>подальшому</w:t>
            </w:r>
            <w:proofErr w:type="spellEnd"/>
            <w:r w:rsidRPr="00BF7E45">
              <w:t xml:space="preserve"> буде </w:t>
            </w:r>
            <w:proofErr w:type="spellStart"/>
            <w:r w:rsidRPr="00BF7E45">
              <w:t>узгоджувати</w:t>
            </w:r>
            <w:proofErr w:type="spellEnd"/>
            <w:r w:rsidRPr="00BF7E45">
              <w:t>/</w:t>
            </w:r>
            <w:proofErr w:type="spellStart"/>
            <w:r w:rsidRPr="00BF7E45">
              <w:t>затверджуватидоговір</w:t>
            </w:r>
            <w:proofErr w:type="spellEnd"/>
            <w:r w:rsidRPr="00BF7E45">
              <w:t xml:space="preserve"> про </w:t>
            </w:r>
            <w:proofErr w:type="spellStart"/>
            <w:r w:rsidRPr="00BF7E45">
              <w:t>закупівлю</w:t>
            </w:r>
            <w:proofErr w:type="spellEnd"/>
            <w:r w:rsidRPr="00BF7E45">
              <w:t xml:space="preserve"> у </w:t>
            </w:r>
            <w:proofErr w:type="spellStart"/>
            <w:r w:rsidRPr="00BF7E45">
              <w:t>разі</w:t>
            </w:r>
            <w:proofErr w:type="spellEnd"/>
            <w:r w:rsidRPr="00BF7E45">
              <w:t xml:space="preserve"> перемоги </w:t>
            </w:r>
            <w:proofErr w:type="spellStart"/>
            <w:r w:rsidRPr="00BF7E45">
              <w:t>учасника</w:t>
            </w:r>
            <w:proofErr w:type="spellEnd"/>
            <w:r w:rsidRPr="00BF7E45">
              <w:t xml:space="preserve"> та </w:t>
            </w:r>
            <w:proofErr w:type="spellStart"/>
            <w:r w:rsidRPr="00BF7E45">
              <w:t>укладення</w:t>
            </w:r>
            <w:proofErr w:type="spellEnd"/>
            <w:r w:rsidRPr="00BF7E45">
              <w:t xml:space="preserve"> </w:t>
            </w:r>
            <w:proofErr w:type="spellStart"/>
            <w:r w:rsidRPr="00BF7E45">
              <w:t>з</w:t>
            </w:r>
            <w:proofErr w:type="spellEnd"/>
            <w:r w:rsidRPr="00BF7E45">
              <w:t xml:space="preserve"> ним договору про </w:t>
            </w:r>
            <w:proofErr w:type="spellStart"/>
            <w:r w:rsidRPr="00BF7E45">
              <w:t>закупівлю</w:t>
            </w:r>
            <w:proofErr w:type="spellEnd"/>
            <w:r w:rsidRPr="00BF7E45">
              <w:t xml:space="preserve">, </w:t>
            </w:r>
            <w:proofErr w:type="spellStart"/>
            <w:r w:rsidRPr="00BF7E45">
              <w:t>документальнепідтвердженнянаданняповноважень</w:t>
            </w:r>
            <w:proofErr w:type="spellEnd"/>
            <w:r w:rsidRPr="00BF7E45">
              <w:t xml:space="preserve"> (</w:t>
            </w:r>
            <w:proofErr w:type="spellStart"/>
            <w:r w:rsidRPr="00BF7E45">
              <w:t>узгодження</w:t>
            </w:r>
            <w:proofErr w:type="spellEnd"/>
            <w:r w:rsidRPr="00BF7E45">
              <w:t>/</w:t>
            </w:r>
            <w:proofErr w:type="spellStart"/>
            <w:r w:rsidRPr="00BF7E45">
              <w:t>дозволу</w:t>
            </w:r>
            <w:proofErr w:type="spellEnd"/>
            <w:r w:rsidRPr="00BF7E45">
              <w:t xml:space="preserve">) на </w:t>
            </w:r>
            <w:proofErr w:type="spellStart"/>
            <w:r w:rsidRPr="00BF7E45">
              <w:t>укладення</w:t>
            </w:r>
            <w:proofErr w:type="spellEnd"/>
            <w:r w:rsidRPr="00BF7E45">
              <w:t xml:space="preserve"> договору про </w:t>
            </w:r>
            <w:proofErr w:type="spellStart"/>
            <w:r w:rsidRPr="00BF7E45">
              <w:t>закупівлю</w:t>
            </w:r>
            <w:proofErr w:type="spellEnd"/>
            <w:r w:rsidRPr="00BF7E45">
              <w:t>;</w:t>
            </w:r>
          </w:p>
        </w:tc>
      </w:tr>
      <w:tr w:rsidR="00C2704F" w:rsidRPr="00BF7E45" w:rsidTr="00C2704F">
        <w:trPr>
          <w:trHeight w:val="479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704F" w:rsidRPr="00BF7E45" w:rsidRDefault="00C2704F" w:rsidP="003C53FB">
            <w:pPr>
              <w:pStyle w:val="rvps2"/>
              <w:jc w:val="center"/>
              <w:rPr>
                <w:lang w:val="uk-UA"/>
              </w:rPr>
            </w:pPr>
            <w:r w:rsidRPr="00BF7E45">
              <w:rPr>
                <w:lang w:val="uk-UA"/>
              </w:rPr>
              <w:t>6</w:t>
            </w:r>
          </w:p>
        </w:tc>
        <w:tc>
          <w:tcPr>
            <w:tcW w:w="8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704F" w:rsidRPr="00BF7E45" w:rsidRDefault="00C2704F" w:rsidP="003C53FB">
            <w:pPr>
              <w:pStyle w:val="rvps2"/>
              <w:jc w:val="both"/>
            </w:pPr>
            <w:proofErr w:type="spellStart"/>
            <w:r w:rsidRPr="00BF7E45">
              <w:t>Копія</w:t>
            </w:r>
            <w:proofErr w:type="spellEnd"/>
            <w:r w:rsidRPr="00BF7E45">
              <w:t xml:space="preserve"> паспорта (для </w:t>
            </w:r>
            <w:proofErr w:type="spellStart"/>
            <w:r w:rsidRPr="00BF7E45">
              <w:t>фізичнихосіб-підприємців</w:t>
            </w:r>
            <w:proofErr w:type="spellEnd"/>
            <w:r w:rsidRPr="00BF7E45">
              <w:t>).</w:t>
            </w:r>
          </w:p>
        </w:tc>
      </w:tr>
      <w:tr w:rsidR="00C2704F" w:rsidRPr="00344821" w:rsidTr="00C2704F">
        <w:trPr>
          <w:trHeight w:val="58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704F" w:rsidRPr="00BF7E45" w:rsidRDefault="00C2704F" w:rsidP="003C53FB">
            <w:pPr>
              <w:pStyle w:val="rvps2"/>
              <w:jc w:val="center"/>
              <w:rPr>
                <w:lang w:val="uk-UA"/>
              </w:rPr>
            </w:pPr>
            <w:r w:rsidRPr="00BF7E45">
              <w:rPr>
                <w:lang w:val="uk-UA"/>
              </w:rPr>
              <w:t>7</w:t>
            </w:r>
          </w:p>
        </w:tc>
        <w:tc>
          <w:tcPr>
            <w:tcW w:w="8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704F" w:rsidRPr="00BF7E45" w:rsidRDefault="00C2704F" w:rsidP="003C53FB">
            <w:pPr>
              <w:pStyle w:val="rvps2"/>
              <w:jc w:val="both"/>
              <w:rPr>
                <w:lang w:val="uk-UA"/>
              </w:rPr>
            </w:pPr>
            <w:r w:rsidRPr="00BF7E45">
              <w:rPr>
                <w:lang w:val="uk-UA"/>
              </w:rPr>
              <w:t>Копія довідки про присвоєння ідентифікаційного коду (для фізичних осіб-підприємців).</w:t>
            </w:r>
          </w:p>
        </w:tc>
      </w:tr>
      <w:tr w:rsidR="00C2704F" w:rsidRPr="00BF7E45" w:rsidTr="00C2704F">
        <w:trPr>
          <w:trHeight w:val="58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704F" w:rsidRPr="00BF7E45" w:rsidRDefault="00C2704F" w:rsidP="003C53FB">
            <w:pPr>
              <w:pStyle w:val="rvps2"/>
              <w:jc w:val="center"/>
              <w:rPr>
                <w:lang w:val="uk-UA"/>
              </w:rPr>
            </w:pPr>
            <w:r w:rsidRPr="00BF7E45">
              <w:rPr>
                <w:lang w:val="uk-UA"/>
              </w:rPr>
              <w:t>8</w:t>
            </w:r>
          </w:p>
        </w:tc>
        <w:tc>
          <w:tcPr>
            <w:tcW w:w="8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704F" w:rsidRPr="00BF7E45" w:rsidRDefault="00C2704F" w:rsidP="003C53FB">
            <w:pPr>
              <w:pStyle w:val="rvps2"/>
              <w:jc w:val="both"/>
            </w:pPr>
            <w:proofErr w:type="spellStart"/>
            <w:r w:rsidRPr="00BF7E45">
              <w:t>Копіяліцензії</w:t>
            </w:r>
            <w:proofErr w:type="spellEnd"/>
            <w:r w:rsidRPr="00BF7E45">
              <w:t xml:space="preserve"> для </w:t>
            </w:r>
            <w:proofErr w:type="spellStart"/>
            <w:r w:rsidRPr="00BF7E45">
              <w:t>провадженнявідповідного</w:t>
            </w:r>
            <w:proofErr w:type="spellEnd"/>
            <w:r w:rsidRPr="00BF7E45">
              <w:t xml:space="preserve"> виду </w:t>
            </w:r>
            <w:proofErr w:type="spellStart"/>
            <w:r w:rsidRPr="00BF7E45">
              <w:t>господарськоїдіяльності</w:t>
            </w:r>
            <w:proofErr w:type="spellEnd"/>
            <w:r w:rsidRPr="00BF7E45">
              <w:t xml:space="preserve"> </w:t>
            </w:r>
            <w:proofErr w:type="spellStart"/>
            <w:r w:rsidRPr="00BF7E45">
              <w:t>з</w:t>
            </w:r>
            <w:proofErr w:type="spellEnd"/>
            <w:r w:rsidRPr="00BF7E45">
              <w:t xml:space="preserve"> </w:t>
            </w:r>
            <w:proofErr w:type="spellStart"/>
            <w:r w:rsidRPr="00BF7E45">
              <w:t>додатками</w:t>
            </w:r>
            <w:proofErr w:type="spellEnd"/>
            <w:r w:rsidRPr="00BF7E45">
              <w:t xml:space="preserve"> (у </w:t>
            </w:r>
            <w:proofErr w:type="spellStart"/>
            <w:r w:rsidRPr="00BF7E45">
              <w:t>передбаченихзаконодавствомвипадках</w:t>
            </w:r>
            <w:proofErr w:type="spellEnd"/>
            <w:r w:rsidRPr="00BF7E45">
              <w:t>)</w:t>
            </w:r>
          </w:p>
        </w:tc>
      </w:tr>
      <w:tr w:rsidR="00C2704F" w:rsidRPr="00BF7E45" w:rsidTr="00C2704F">
        <w:trPr>
          <w:trHeight w:val="58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704F" w:rsidRPr="00BF7E45" w:rsidRDefault="00C2704F" w:rsidP="003C53FB">
            <w:pPr>
              <w:pStyle w:val="rvps2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8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704F" w:rsidRPr="00974D04" w:rsidRDefault="00C2704F" w:rsidP="007274E1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974D04">
              <w:rPr>
                <w:lang w:val="uk-UA"/>
              </w:rPr>
              <w:t xml:space="preserve">У разі, якщо учасник або його кінцевий </w:t>
            </w:r>
            <w:proofErr w:type="spellStart"/>
            <w:r w:rsidRPr="00974D04">
              <w:rPr>
                <w:lang w:val="uk-UA"/>
              </w:rPr>
              <w:t>бенефіціарний</w:t>
            </w:r>
            <w:proofErr w:type="spellEnd"/>
            <w:r w:rsidRPr="00974D04">
              <w:rPr>
                <w:lang w:val="uk-UA"/>
              </w:rPr>
              <w:t xml:space="preserve">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 та проживає на території України на законних підставах, учасник у складі тендерної пропозиції має </w:t>
            </w:r>
            <w:r w:rsidRPr="00974D04">
              <w:rPr>
                <w:lang w:val="uk-UA"/>
              </w:rPr>
              <w:lastRenderedPageBreak/>
              <w:t>надати стосовно таких осіб:</w:t>
            </w:r>
          </w:p>
          <w:p w:rsidR="00C2704F" w:rsidRPr="00974D04" w:rsidRDefault="00C2704F" w:rsidP="007274E1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974D04">
              <w:rPr>
                <w:lang w:val="uk-UA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</w:p>
          <w:p w:rsidR="00C2704F" w:rsidRPr="00974D04" w:rsidRDefault="00C2704F" w:rsidP="007274E1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974D04">
              <w:rPr>
                <w:lang w:val="uk-UA"/>
              </w:rPr>
              <w:t xml:space="preserve"> або</w:t>
            </w:r>
          </w:p>
          <w:p w:rsidR="00C2704F" w:rsidRPr="00974D04" w:rsidRDefault="00C2704F" w:rsidP="007274E1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974D04">
              <w:rPr>
                <w:lang w:val="uk-UA"/>
              </w:rPr>
              <w:t xml:space="preserve"> • посвідчення біженця чи документ, що підтверджує надання притулку в Україні,</w:t>
            </w:r>
          </w:p>
          <w:p w:rsidR="00C2704F" w:rsidRPr="00974D04" w:rsidRDefault="00C2704F" w:rsidP="007274E1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974D04">
              <w:rPr>
                <w:lang w:val="uk-UA"/>
              </w:rPr>
              <w:t xml:space="preserve"> або</w:t>
            </w:r>
          </w:p>
          <w:p w:rsidR="00C2704F" w:rsidRPr="00974D04" w:rsidRDefault="00C2704F" w:rsidP="007274E1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974D04">
              <w:rPr>
                <w:lang w:val="uk-UA"/>
              </w:rPr>
              <w:t xml:space="preserve"> • посвідчення особи, яка потребує додаткового захисту в Україні,</w:t>
            </w:r>
          </w:p>
          <w:p w:rsidR="00C2704F" w:rsidRPr="00974D04" w:rsidRDefault="00C2704F" w:rsidP="007274E1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974D04">
              <w:rPr>
                <w:lang w:val="uk-UA"/>
              </w:rPr>
              <w:t xml:space="preserve"> або</w:t>
            </w:r>
          </w:p>
          <w:p w:rsidR="00C2704F" w:rsidRPr="00974D04" w:rsidRDefault="00C2704F" w:rsidP="007274E1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974D04">
              <w:rPr>
                <w:lang w:val="uk-UA"/>
              </w:rPr>
              <w:t xml:space="preserve"> •    посвідчення особи, якій надано тимчасовий захист в Україні,</w:t>
            </w:r>
          </w:p>
          <w:p w:rsidR="00C2704F" w:rsidRPr="00974D04" w:rsidRDefault="00C2704F" w:rsidP="007274E1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974D04">
              <w:rPr>
                <w:lang w:val="uk-UA"/>
              </w:rPr>
              <w:t xml:space="preserve"> або</w:t>
            </w:r>
          </w:p>
          <w:p w:rsidR="00C2704F" w:rsidRPr="00974D04" w:rsidRDefault="00C2704F" w:rsidP="007274E1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974D04">
              <w:rPr>
                <w:lang w:val="uk-UA"/>
              </w:rPr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</w:p>
          <w:p w:rsidR="00C2704F" w:rsidRPr="00974D04" w:rsidRDefault="00C2704F" w:rsidP="007274E1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C2704F" w:rsidRPr="00974D04" w:rsidRDefault="00C2704F" w:rsidP="007274E1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974D04">
              <w:rPr>
                <w:lang w:val="uk-UA"/>
              </w:rPr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у складі тендерної пропозиції має надати:</w:t>
            </w:r>
          </w:p>
          <w:p w:rsidR="00C2704F" w:rsidRPr="00974D04" w:rsidRDefault="00C2704F" w:rsidP="007274E1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974D04">
              <w:rPr>
                <w:lang w:val="uk-UA"/>
              </w:rPr>
              <w:t xml:space="preserve"> • Ухвалу слідчого судді, суду, щодо арешту активів,</w:t>
            </w:r>
          </w:p>
          <w:p w:rsidR="00C2704F" w:rsidRPr="00974D04" w:rsidRDefault="00C2704F" w:rsidP="007274E1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974D04">
              <w:rPr>
                <w:lang w:val="uk-UA"/>
              </w:rPr>
              <w:t xml:space="preserve"> або</w:t>
            </w:r>
          </w:p>
          <w:p w:rsidR="00C2704F" w:rsidRPr="00974D04" w:rsidRDefault="00C2704F" w:rsidP="007274E1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974D04">
              <w:rPr>
                <w:lang w:val="uk-UA"/>
              </w:rPr>
              <w:t xml:space="preserve"> • Нотаріально засвідчену копію згоди власника, щодо управління активами,</w:t>
            </w:r>
          </w:p>
          <w:p w:rsidR="00C2704F" w:rsidRPr="00974D04" w:rsidRDefault="00C2704F" w:rsidP="007274E1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974D04">
              <w:rPr>
                <w:lang w:val="uk-UA"/>
              </w:rPr>
              <w:t xml:space="preserve"> а також:</w:t>
            </w:r>
          </w:p>
          <w:p w:rsidR="00C2704F" w:rsidRPr="00974D04" w:rsidRDefault="00C2704F" w:rsidP="007274E1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974D04">
              <w:rPr>
                <w:lang w:val="uk-UA"/>
              </w:rPr>
              <w:t xml:space="preserve"> • Договір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</w:p>
          <w:p w:rsidR="00C2704F" w:rsidRPr="00974D04" w:rsidRDefault="00C2704F" w:rsidP="007274E1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974D04">
              <w:rPr>
                <w:lang w:val="uk-UA"/>
              </w:rPr>
              <w:t xml:space="preserve"> або</w:t>
            </w:r>
          </w:p>
          <w:p w:rsidR="00C2704F" w:rsidRPr="00BF7E45" w:rsidRDefault="00C2704F" w:rsidP="007274E1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974D04">
              <w:rPr>
                <w:lang w:val="uk-UA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  <w:tr w:rsidR="006F08B1" w:rsidRPr="00344821" w:rsidTr="00C2704F">
        <w:trPr>
          <w:trHeight w:val="58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08B1" w:rsidRPr="00262804" w:rsidRDefault="006F08B1" w:rsidP="003C53FB">
            <w:pPr>
              <w:pStyle w:val="rvps2"/>
              <w:jc w:val="center"/>
              <w:rPr>
                <w:lang w:val="uk-UA"/>
              </w:rPr>
            </w:pPr>
            <w:r w:rsidRPr="00262804">
              <w:rPr>
                <w:lang w:val="uk-UA"/>
              </w:rPr>
              <w:lastRenderedPageBreak/>
              <w:t>10</w:t>
            </w:r>
          </w:p>
        </w:tc>
        <w:tc>
          <w:tcPr>
            <w:tcW w:w="8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08B1" w:rsidRPr="00C2704F" w:rsidRDefault="005F13E5" w:rsidP="003C53FB">
            <w:pPr>
              <w:pStyle w:val="rvps2"/>
              <w:jc w:val="both"/>
              <w:rPr>
                <w:lang w:val="uk-UA"/>
              </w:rPr>
            </w:pPr>
            <w:r w:rsidRPr="00262804">
              <w:rPr>
                <w:lang w:val="uk-UA"/>
              </w:rPr>
              <w:t>А</w:t>
            </w:r>
            <w:r w:rsidR="0036125E" w:rsidRPr="00262804">
              <w:rPr>
                <w:lang w:val="uk-UA"/>
              </w:rPr>
              <w:t xml:space="preserve">кт відвідування та </w:t>
            </w:r>
            <w:r w:rsidRPr="00262804">
              <w:rPr>
                <w:lang w:val="uk-UA"/>
              </w:rPr>
              <w:t>попереднього</w:t>
            </w:r>
            <w:r w:rsidR="0036125E" w:rsidRPr="00262804">
              <w:rPr>
                <w:lang w:val="uk-UA"/>
              </w:rPr>
              <w:t xml:space="preserve">ознайомлення </w:t>
            </w:r>
            <w:r w:rsidRPr="00262804">
              <w:rPr>
                <w:lang w:val="uk-UA"/>
              </w:rPr>
              <w:t>У</w:t>
            </w:r>
            <w:r w:rsidR="0036125E" w:rsidRPr="00262804">
              <w:rPr>
                <w:lang w:val="uk-UA"/>
              </w:rPr>
              <w:t>часник</w:t>
            </w:r>
            <w:r w:rsidRPr="00262804">
              <w:rPr>
                <w:lang w:val="uk-UA"/>
              </w:rPr>
              <w:t>а</w:t>
            </w:r>
            <w:r w:rsidR="0036125E" w:rsidRPr="00262804">
              <w:rPr>
                <w:lang w:val="uk-UA"/>
              </w:rPr>
              <w:t xml:space="preserve"> закупівлі  з </w:t>
            </w:r>
            <w:r w:rsidR="003D4DC5" w:rsidRPr="00262804">
              <w:rPr>
                <w:lang w:val="uk-UA"/>
              </w:rPr>
              <w:t>можливими місцями встановлення комплектів обладнання відеоспостереження та автономного електроживлення, телекомунікаційного обладнання та конструкцій (двох типів), комплектів системи дистанційного керування та спостереження мінного загородження (двох типів).</w:t>
            </w:r>
          </w:p>
        </w:tc>
      </w:tr>
      <w:tr w:rsidR="00C2704F" w:rsidRPr="00974D04" w:rsidTr="00C2704F">
        <w:trPr>
          <w:trHeight w:val="58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704F" w:rsidRPr="00BF7E45" w:rsidRDefault="00C2704F" w:rsidP="003C53FB">
            <w:pPr>
              <w:pStyle w:val="rvps2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F08B1">
              <w:rPr>
                <w:lang w:val="uk-UA"/>
              </w:rPr>
              <w:t>1</w:t>
            </w:r>
          </w:p>
        </w:tc>
        <w:tc>
          <w:tcPr>
            <w:tcW w:w="8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704F" w:rsidRPr="00BF7E45" w:rsidRDefault="00C2704F" w:rsidP="003C53FB">
            <w:pPr>
              <w:pStyle w:val="rvps2"/>
              <w:jc w:val="both"/>
              <w:rPr>
                <w:lang w:val="uk-UA"/>
              </w:rPr>
            </w:pPr>
            <w:r w:rsidRPr="00C2704F">
              <w:rPr>
                <w:lang w:val="uk-UA"/>
              </w:rPr>
              <w:t xml:space="preserve">Лист (гарантійний, </w:t>
            </w:r>
            <w:proofErr w:type="spellStart"/>
            <w:r w:rsidRPr="00C2704F">
              <w:rPr>
                <w:lang w:val="uk-UA"/>
              </w:rPr>
              <w:t>авторизаційний</w:t>
            </w:r>
            <w:proofErr w:type="spellEnd"/>
            <w:r w:rsidRPr="00C2704F">
              <w:rPr>
                <w:lang w:val="uk-UA"/>
              </w:rPr>
              <w:t xml:space="preserve"> тощо) від виробника (або офіційного представництва виробника в Україні) відеокамер</w:t>
            </w:r>
            <w:r>
              <w:rPr>
                <w:lang w:val="uk-UA"/>
              </w:rPr>
              <w:t xml:space="preserve">, </w:t>
            </w:r>
            <w:r w:rsidR="00E228D9">
              <w:rPr>
                <w:lang w:val="uk-UA"/>
              </w:rPr>
              <w:t>викличних</w:t>
            </w:r>
            <w:r>
              <w:rPr>
                <w:lang w:val="uk-UA"/>
              </w:rPr>
              <w:t xml:space="preserve"> панелей</w:t>
            </w:r>
            <w:r w:rsidRPr="00C2704F">
              <w:rPr>
                <w:lang w:val="uk-UA"/>
              </w:rPr>
              <w:t xml:space="preserve"> та програмного забезпечення, які пропонуються до постачання Учасником, відповідно до Додатку № 2 до тендерної документації, про підтвердження повноважень учасника на постачання такого обладнання та програмного забезпечення замовнику, його подальше технічне обслуговування учасником та підтвердження гарантійних зобов’язань. У листі має бути перелік запропонованого обладнання та програмного забезпечення, зазначення гарантійного терміну на обладнання, підтвердження наявності сервісного центру (з зазначенням адреси, контактних телефонів) представництва виробника (або офіційного представництва виробника) в Україні)</w:t>
            </w:r>
            <w:r w:rsidRPr="00BF7E45">
              <w:rPr>
                <w:lang w:val="uk-UA"/>
              </w:rPr>
              <w:t>.</w:t>
            </w:r>
          </w:p>
        </w:tc>
      </w:tr>
      <w:tr w:rsidR="00B90EAB" w:rsidRPr="00344821" w:rsidTr="00C555DD">
        <w:trPr>
          <w:trHeight w:val="58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0EAB" w:rsidRPr="00BF7E45" w:rsidRDefault="00B90EAB" w:rsidP="00B90EAB">
            <w:pPr>
              <w:pStyle w:val="rvps2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F08B1">
              <w:rPr>
                <w:lang w:val="uk-UA"/>
              </w:rPr>
              <w:t>2</w:t>
            </w:r>
          </w:p>
        </w:tc>
        <w:tc>
          <w:tcPr>
            <w:tcW w:w="8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EAB" w:rsidRPr="00BF7E45" w:rsidRDefault="00B90EAB" w:rsidP="00B90EAB">
            <w:pPr>
              <w:pStyle w:val="rvps2"/>
              <w:jc w:val="both"/>
              <w:rPr>
                <w:lang w:val="uk-UA"/>
              </w:rPr>
            </w:pPr>
            <w:r w:rsidRPr="00B90EAB">
              <w:rPr>
                <w:lang w:val="uk-UA"/>
              </w:rPr>
              <w:t>Антикорупційна програма, оформлена відповідно до типової антикорупційної програми юридичної особи за Наказом № 794/21, та відповідний наказ про затвердження антикорупційної програми та призначення уповноваженого з її реалізації.</w:t>
            </w:r>
          </w:p>
        </w:tc>
      </w:tr>
      <w:tr w:rsidR="00B90EAB" w:rsidRPr="00344821" w:rsidTr="00C555DD">
        <w:trPr>
          <w:trHeight w:val="58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0EAB" w:rsidRPr="00BF7E45" w:rsidRDefault="00B90EAB" w:rsidP="00B90EAB">
            <w:pPr>
              <w:pStyle w:val="rvps2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F08B1">
              <w:rPr>
                <w:lang w:val="uk-UA"/>
              </w:rPr>
              <w:t>3</w:t>
            </w:r>
          </w:p>
        </w:tc>
        <w:tc>
          <w:tcPr>
            <w:tcW w:w="8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EAB" w:rsidRPr="00BF7E45" w:rsidRDefault="00B90EAB" w:rsidP="00B90EAB">
            <w:pPr>
              <w:pStyle w:val="rvps2"/>
              <w:jc w:val="both"/>
              <w:rPr>
                <w:lang w:val="uk-UA"/>
              </w:rPr>
            </w:pPr>
            <w:r w:rsidRPr="00B90EAB">
              <w:rPr>
                <w:lang w:val="uk-UA"/>
              </w:rPr>
              <w:t xml:space="preserve">Сертифікат, виданий акредитованим органом з сертифікації систем менеджменту, який підтверджує, що система управління щодо протидії корупції учасника </w:t>
            </w:r>
            <w:r w:rsidRPr="00B90EAB">
              <w:rPr>
                <w:lang w:val="uk-UA"/>
              </w:rPr>
              <w:lastRenderedPageBreak/>
              <w:t>відповідає вимогам стандарту ДСТУ ISO 37001:2018</w:t>
            </w:r>
          </w:p>
        </w:tc>
      </w:tr>
    </w:tbl>
    <w:p w:rsidR="00D56861" w:rsidRPr="00C2704F" w:rsidRDefault="00D568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D56861" w:rsidRPr="00C2704F" w:rsidRDefault="00D568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56861" w:rsidRPr="00C2704F" w:rsidRDefault="00D568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bookmarkStart w:id="0" w:name="_heading=h.gjdgxs" w:colFirst="0" w:colLast="0"/>
      <w:bookmarkEnd w:id="0"/>
    </w:p>
    <w:sectPr w:rsidR="00D56861" w:rsidRPr="00C2704F" w:rsidSect="002C0EE9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5AED"/>
    <w:multiLevelType w:val="multilevel"/>
    <w:tmpl w:val="EE74743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0E32426"/>
    <w:multiLevelType w:val="multilevel"/>
    <w:tmpl w:val="F81005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57506BC"/>
    <w:multiLevelType w:val="multilevel"/>
    <w:tmpl w:val="F1B438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3E697FD7"/>
    <w:multiLevelType w:val="multilevel"/>
    <w:tmpl w:val="844604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6A3B26E7"/>
    <w:multiLevelType w:val="multilevel"/>
    <w:tmpl w:val="444CA196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7FEB3A84"/>
    <w:multiLevelType w:val="multilevel"/>
    <w:tmpl w:val="26BEB4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D56861"/>
    <w:rsid w:val="000A4BE8"/>
    <w:rsid w:val="001062B8"/>
    <w:rsid w:val="00262804"/>
    <w:rsid w:val="002C0EE9"/>
    <w:rsid w:val="00344821"/>
    <w:rsid w:val="0036125E"/>
    <w:rsid w:val="003813D3"/>
    <w:rsid w:val="003D4DC5"/>
    <w:rsid w:val="0049023C"/>
    <w:rsid w:val="004916D5"/>
    <w:rsid w:val="004F6358"/>
    <w:rsid w:val="00546B27"/>
    <w:rsid w:val="005B754F"/>
    <w:rsid w:val="005F13E5"/>
    <w:rsid w:val="005F60D5"/>
    <w:rsid w:val="006F08B1"/>
    <w:rsid w:val="007274E1"/>
    <w:rsid w:val="009366DF"/>
    <w:rsid w:val="00A9784A"/>
    <w:rsid w:val="00B90EAB"/>
    <w:rsid w:val="00BB1DDE"/>
    <w:rsid w:val="00BB4A57"/>
    <w:rsid w:val="00BC3567"/>
    <w:rsid w:val="00C2704F"/>
    <w:rsid w:val="00D56861"/>
    <w:rsid w:val="00E228D9"/>
    <w:rsid w:val="00E4591C"/>
    <w:rsid w:val="00E752E4"/>
    <w:rsid w:val="00F2002C"/>
    <w:rsid w:val="00FA2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EE9"/>
  </w:style>
  <w:style w:type="paragraph" w:styleId="1">
    <w:name w:val="heading 1"/>
    <w:basedOn w:val="a"/>
    <w:next w:val="a"/>
    <w:uiPriority w:val="9"/>
    <w:qFormat/>
    <w:rsid w:val="002C0EE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2C0EE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2C0EE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2C0EE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2C0EE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2C0EE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C0EE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2C0EE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C0EE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2C0EE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rsid w:val="002C0EE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rsid w:val="002C0EE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rsid w:val="002C0EE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rsid w:val="002C0EE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rsid w:val="002C0EE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rsid w:val="002C0EE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rsid w:val="002C0EE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rsid w:val="002C0EE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rsid w:val="002C0EE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rsid w:val="002C0EE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rsid w:val="002C0EE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rsid w:val="002C0EE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rsid w:val="002C0EE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2C0EE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rsid w:val="002C0EE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rsid w:val="002C0EE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rsid w:val="002C0EE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rsid w:val="002C0EE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rsid w:val="002C0EE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3335</Words>
  <Characters>19013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hp</cp:lastModifiedBy>
  <cp:revision>24</cp:revision>
  <cp:lastPrinted>2023-11-09T14:24:00Z</cp:lastPrinted>
  <dcterms:created xsi:type="dcterms:W3CDTF">2022-10-24T07:10:00Z</dcterms:created>
  <dcterms:modified xsi:type="dcterms:W3CDTF">2023-11-21T07:20:00Z</dcterms:modified>
</cp:coreProperties>
</file>