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6F" w:rsidRPr="003A0BEE" w:rsidRDefault="00E5656F" w:rsidP="00E5656F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A0BE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ДОДАТОК </w:t>
      </w:r>
      <w:r w:rsidR="00E0458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2</w:t>
      </w:r>
      <w:r w:rsidRPr="003A0BE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E5656F" w:rsidRPr="003A0BEE" w:rsidRDefault="00E5656F" w:rsidP="00E5656F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0B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КВАЛІФІКАЦІЙНІ КРИТЕРІЇ ДО УЧАСНИКІВ</w:t>
      </w:r>
    </w:p>
    <w:p w:rsidR="00E5656F" w:rsidRPr="003A0BEE" w:rsidRDefault="00E5656F" w:rsidP="00E565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0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Учасник повинен надати документи, зазначені в таблиці для підтвердження своєї кваліфікації.</w:t>
      </w:r>
    </w:p>
    <w:tbl>
      <w:tblPr>
        <w:tblW w:w="9488" w:type="dxa"/>
        <w:tblInd w:w="-137" w:type="dxa"/>
        <w:tblLayout w:type="fixed"/>
        <w:tblLook w:val="0000"/>
      </w:tblPr>
      <w:tblGrid>
        <w:gridCol w:w="699"/>
        <w:gridCol w:w="8789"/>
      </w:tblGrid>
      <w:tr w:rsidR="00E5656F" w:rsidRPr="003A0BEE" w:rsidTr="00E5656F">
        <w:trPr>
          <w:trHeight w:val="50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56F" w:rsidRPr="003A0BEE" w:rsidRDefault="00E5656F" w:rsidP="00D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B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Кваліфікаційні вимоги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6F" w:rsidRPr="003A0BEE" w:rsidRDefault="00E5656F" w:rsidP="00D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B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Перелік документів, необхідних для оцінки відповідності постачальників кваліфікаційним вимогам</w:t>
            </w:r>
          </w:p>
        </w:tc>
      </w:tr>
      <w:tr w:rsidR="00E5656F" w:rsidRPr="003A0BEE" w:rsidTr="00E5656F">
        <w:trPr>
          <w:trHeight w:val="5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6F" w:rsidRPr="004B1691" w:rsidRDefault="00E5656F" w:rsidP="00D177B7">
            <w:pPr>
              <w:tabs>
                <w:tab w:val="center" w:pos="4819"/>
                <w:tab w:val="right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6F" w:rsidRPr="004B1691" w:rsidRDefault="00E5656F" w:rsidP="00D177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1.Довідка про наявність в Учасника відповідної матеріально-технічної бази (складів, приміщень, харчоблоків, транспортних засобів, холодильного обладнання тощо) із зазначенням правового режиму володіння майном (власність, оренда, інше право користування), а саме:</w:t>
            </w:r>
          </w:p>
          <w:p w:rsidR="00E5656F" w:rsidRPr="004B1691" w:rsidRDefault="00E5656F" w:rsidP="00D177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 складські та інші приміщення, які учасник використовує для ведення господарської діяльності, </w:t>
            </w:r>
          </w:p>
          <w:p w:rsidR="00E5656F" w:rsidRPr="004B1691" w:rsidRDefault="00E5656F" w:rsidP="00D177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(2) транспортний(і) засіб(</w:t>
            </w:r>
            <w:proofErr w:type="spellStart"/>
            <w:r w:rsidRPr="004B1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оби</w:t>
            </w:r>
            <w:proofErr w:type="spellEnd"/>
            <w:r w:rsidRPr="004B1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 рефрижератори та/або ізотермічні транспортні засоби з встановленим холодильним обладнанням. </w:t>
            </w:r>
          </w:p>
          <w:p w:rsidR="00E5656F" w:rsidRPr="004B1691" w:rsidRDefault="00E5656F" w:rsidP="00D177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Обов’язково надати документи, які підтверджують </w:t>
            </w:r>
            <w:r w:rsidRPr="004B1691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>їх наявність та правовий статус (право власності або інші правочини або  договір оренди/суборенди, лізингу/</w:t>
            </w:r>
            <w:proofErr w:type="spellStart"/>
            <w:r w:rsidRPr="004B1691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>сублізингу</w:t>
            </w:r>
            <w:proofErr w:type="spellEnd"/>
            <w:r w:rsidRPr="004B1691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/надання послуг, акти приймання-передачі об’єктів матеріально-технічної бази/ документ від власника транспортного засобу, що підтверджую його право власності у разі якщо учасником отримано транспортний засіб за договором оренди/суборенди, лізингу/</w:t>
            </w:r>
            <w:proofErr w:type="spellStart"/>
            <w:r w:rsidRPr="004B1691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>сублізингу</w:t>
            </w:r>
            <w:proofErr w:type="spellEnd"/>
            <w:r w:rsidRPr="004B1691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/іншого правочину,</w:t>
            </w:r>
            <w:r w:rsidRPr="004B1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стороною якого є третя сторона, яка не є власником).  Договори та інші правочини мають бути чинні на день подання тендерної пропозиції та містити умови про можливість пролонгації строку їх дії на строк постачання товарів, у разі якщо їх строк менше строку договору про закупівлю.</w:t>
            </w:r>
          </w:p>
          <w:p w:rsidR="00E5656F" w:rsidRPr="004B1691" w:rsidRDefault="00154647" w:rsidP="00D177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5656F" w:rsidRPr="004B1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Довідка з інформацією щодо наявності експлуатаційного дозволу для потужностей з виробництва та/або зберігання харчових продуктів тваринного походження або державної реєстрації потужностей з виробництва та/або обігу харчових продуктів у випадках 23 та 25 Закону про безпечність. </w:t>
            </w:r>
          </w:p>
          <w:p w:rsidR="00E5656F" w:rsidRPr="004B1691" w:rsidRDefault="00154647" w:rsidP="00D177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5656F" w:rsidRPr="004B1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Договори, чинні до кінця 2024 року, що підтверджують правові підстави проведення дезінфекції, дезінсекції та дератизації транспортних засобів, які будуть задіяні  Учасником для перевезення товарів (виконання робіт, надання послуг), а також Акту(</w:t>
            </w:r>
            <w:proofErr w:type="spellStart"/>
            <w:r w:rsidR="00E5656F" w:rsidRPr="004B1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</w:t>
            </w:r>
            <w:proofErr w:type="spellEnd"/>
            <w:r w:rsidR="00E5656F" w:rsidRPr="004B1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виконаних робіт з дезінфекції, дезінсекції та дератизації транспортних засобів за останній період згідно з умовами відповідних договорів (або гарантійний лист від Замовника про обов’язок укласти такі договори).</w:t>
            </w:r>
          </w:p>
          <w:p w:rsidR="00E5656F" w:rsidRPr="004B1691" w:rsidRDefault="00154647" w:rsidP="00D177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5656F" w:rsidRPr="004B1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Договори, чинні до кінця 2024 року про надання ветеринарно-санітарних послуг (послуги по проведенню ветеринарно-санітарного контролю та нагляду), строк дії договору повинен відповідати строку поставки товару (виконання робіт, надання послуг), що вказаний в цій документації (оголошенні) про проведення цієї </w:t>
            </w:r>
            <w:r w:rsidR="00E5656F" w:rsidRPr="004B1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закупівлі</w:t>
            </w:r>
          </w:p>
        </w:tc>
      </w:tr>
    </w:tbl>
    <w:p w:rsidR="00E5656F" w:rsidRPr="003A0BEE" w:rsidRDefault="00E5656F" w:rsidP="00E5656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eastAsia="ru-RU"/>
        </w:rPr>
      </w:pPr>
    </w:p>
    <w:p w:rsidR="00E5656F" w:rsidRPr="003A0BEE" w:rsidRDefault="00E5656F" w:rsidP="00E5656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eastAsia="ru-RU"/>
        </w:rPr>
      </w:pPr>
    </w:p>
    <w:p w:rsidR="00E5656F" w:rsidRPr="003A0BEE" w:rsidRDefault="00E5656F" w:rsidP="00E5656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i/>
          <w:sz w:val="24"/>
          <w:szCs w:val="24"/>
          <w:lang w:eastAsia="ru-RU"/>
        </w:rPr>
      </w:pPr>
      <w:r w:rsidRPr="003A0BEE">
        <w:rPr>
          <w:rFonts w:ascii="Times New Roman" w:eastAsia="Lucida Sans Unicode" w:hAnsi="Times New Roman"/>
          <w:i/>
          <w:sz w:val="24"/>
          <w:szCs w:val="24"/>
          <w:lang w:eastAsia="ru-RU"/>
        </w:rPr>
        <w:t>Примітка:</w:t>
      </w:r>
    </w:p>
    <w:p w:rsidR="00E5656F" w:rsidRPr="003A0BEE" w:rsidRDefault="00E5656F" w:rsidP="00E5656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i/>
          <w:sz w:val="24"/>
          <w:szCs w:val="24"/>
          <w:lang w:eastAsia="ru-RU"/>
        </w:rPr>
      </w:pPr>
      <w:r w:rsidRPr="003A0BEE">
        <w:rPr>
          <w:rFonts w:ascii="Times New Roman" w:eastAsia="Lucida Sans Unicode" w:hAnsi="Times New Roman"/>
          <w:i/>
          <w:sz w:val="24"/>
          <w:szCs w:val="24"/>
          <w:lang w:eastAsia="ru-RU"/>
        </w:rPr>
        <w:t>** В разі, якщо Учасник відповідно до норм чинного Законодавства не зобов’язаний складати вказані документи, такий Учасник надає лист-роз’яснення в довільній формі,</w:t>
      </w:r>
      <w:r w:rsidRPr="003A0BEE">
        <w:rPr>
          <w:rFonts w:ascii="Times New Roman" w:eastAsia="Lucida Sans Unicode" w:hAnsi="Times New Roman"/>
          <w:sz w:val="24"/>
          <w:szCs w:val="24"/>
          <w:lang w:eastAsia="ru-RU"/>
        </w:rPr>
        <w:t xml:space="preserve"> </w:t>
      </w:r>
      <w:r w:rsidRPr="003A0BEE">
        <w:rPr>
          <w:rFonts w:ascii="Times New Roman" w:eastAsia="Lucida Sans Unicode" w:hAnsi="Times New Roman"/>
          <w:i/>
          <w:sz w:val="24"/>
          <w:szCs w:val="24"/>
          <w:lang w:eastAsia="ru-RU"/>
        </w:rPr>
        <w:t>за підписом уповноваженої особи Учасника та завірений печаткою*  в якому зазначає законодавчі підстави ненадання вище зазначених документів.</w:t>
      </w:r>
    </w:p>
    <w:p w:rsidR="003B714A" w:rsidRDefault="003B714A"/>
    <w:sectPr w:rsidR="003B714A" w:rsidSect="00E5656F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F80"/>
    <w:rsid w:val="00154647"/>
    <w:rsid w:val="003B714A"/>
    <w:rsid w:val="00427D69"/>
    <w:rsid w:val="004B1691"/>
    <w:rsid w:val="00861E51"/>
    <w:rsid w:val="00985F80"/>
    <w:rsid w:val="00E04583"/>
    <w:rsid w:val="00E5656F"/>
    <w:rsid w:val="00E73D31"/>
    <w:rsid w:val="00FD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6F"/>
    <w:pPr>
      <w:spacing w:after="200" w:line="276" w:lineRule="auto"/>
    </w:pPr>
    <w:rPr>
      <w:rFonts w:ascii="Calibri" w:eastAsia="Calibri" w:hAnsi="Calibri" w:cs="Times New Roman"/>
      <w:kern w:val="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pc</cp:lastModifiedBy>
  <cp:revision>6</cp:revision>
  <dcterms:created xsi:type="dcterms:W3CDTF">2023-12-08T13:57:00Z</dcterms:created>
  <dcterms:modified xsi:type="dcterms:W3CDTF">2023-12-18T09:21:00Z</dcterms:modified>
</cp:coreProperties>
</file>