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80" w:rsidRDefault="00964E80">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CA4AEA" w:rsidRPr="00F124DB" w:rsidRDefault="00CA4AEA" w:rsidP="00180199">
      <w:pPr>
        <w:shd w:val="clear" w:color="auto" w:fill="FFFFFF"/>
        <w:spacing w:after="0" w:line="240" w:lineRule="auto"/>
        <w:jc w:val="center"/>
        <w:rPr>
          <w:rFonts w:ascii="Times New Roman" w:eastAsia="Times New Roman" w:hAnsi="Times New Roman" w:cs="Times New Roman"/>
          <w:b/>
          <w:sz w:val="28"/>
          <w:szCs w:val="28"/>
        </w:rPr>
      </w:pPr>
      <w:r w:rsidRPr="00F124DB">
        <w:rPr>
          <w:rFonts w:ascii="Times New Roman" w:eastAsia="Times New Roman" w:hAnsi="Times New Roman" w:cs="Times New Roman"/>
          <w:b/>
          <w:sz w:val="28"/>
          <w:szCs w:val="28"/>
        </w:rPr>
        <w:t>Управління житлово-комунального господарства</w:t>
      </w:r>
      <w:r w:rsidR="002E6D80">
        <w:rPr>
          <w:rFonts w:ascii="Times New Roman" w:eastAsia="Times New Roman" w:hAnsi="Times New Roman" w:cs="Times New Roman"/>
          <w:b/>
          <w:sz w:val="28"/>
          <w:szCs w:val="28"/>
        </w:rPr>
        <w:t xml:space="preserve"> та будівництва</w:t>
      </w:r>
    </w:p>
    <w:p w:rsidR="00F8256E" w:rsidRDefault="00CA4AEA" w:rsidP="00180199">
      <w:pPr>
        <w:spacing w:after="0" w:line="240" w:lineRule="auto"/>
        <w:ind w:left="-1418"/>
        <w:jc w:val="center"/>
        <w:rPr>
          <w:rFonts w:ascii="Times New Roman" w:eastAsia="Times New Roman" w:hAnsi="Times New Roman" w:cs="Times New Roman"/>
          <w:b/>
          <w:sz w:val="28"/>
          <w:szCs w:val="28"/>
        </w:rPr>
      </w:pPr>
      <w:r w:rsidRPr="00F124DB">
        <w:rPr>
          <w:rFonts w:ascii="Times New Roman" w:eastAsia="Times New Roman" w:hAnsi="Times New Roman" w:cs="Times New Roman"/>
          <w:b/>
          <w:sz w:val="28"/>
          <w:szCs w:val="28"/>
        </w:rPr>
        <w:t>Ніжинської міської ради</w:t>
      </w:r>
      <w:r w:rsidR="00DD74EC">
        <w:rPr>
          <w:rFonts w:ascii="Times New Roman" w:eastAsia="Times New Roman" w:hAnsi="Times New Roman" w:cs="Times New Roman"/>
          <w:b/>
          <w:sz w:val="28"/>
          <w:szCs w:val="28"/>
        </w:rPr>
        <w:t xml:space="preserve"> </w:t>
      </w:r>
    </w:p>
    <w:p w:rsidR="00964E80" w:rsidRDefault="00DD74EC" w:rsidP="00180199">
      <w:pPr>
        <w:spacing w:after="0" w:line="240" w:lineRule="auto"/>
        <w:ind w:left="-1418"/>
        <w:jc w:val="center"/>
        <w:rPr>
          <w:rFonts w:ascii="Times New Roman" w:eastAsia="Times New Roman" w:hAnsi="Times New Roman" w:cs="Times New Roman"/>
          <w:b/>
          <w:color w:val="000000"/>
          <w:sz w:val="24"/>
          <w:szCs w:val="24"/>
        </w:rPr>
      </w:pPr>
      <w:r w:rsidRPr="002E6D80">
        <w:rPr>
          <w:rFonts w:ascii="Times New Roman" w:eastAsia="Times New Roman" w:hAnsi="Times New Roman" w:cs="Times New Roman"/>
          <w:b/>
          <w:color w:val="000000" w:themeColor="text1"/>
          <w:sz w:val="28"/>
          <w:szCs w:val="28"/>
        </w:rPr>
        <w:t>Чернігівської області</w:t>
      </w:r>
    </w:p>
    <w:p w:rsidR="00964E80" w:rsidRDefault="00964E80">
      <w:pPr>
        <w:spacing w:after="0" w:line="240" w:lineRule="auto"/>
        <w:ind w:left="-1418"/>
        <w:jc w:val="right"/>
        <w:rPr>
          <w:rFonts w:ascii="Times New Roman" w:eastAsia="Times New Roman" w:hAnsi="Times New Roman" w:cs="Times New Roman"/>
          <w:b/>
          <w:color w:val="000000"/>
          <w:sz w:val="24"/>
          <w:szCs w:val="24"/>
        </w:rPr>
      </w:pPr>
    </w:p>
    <w:p w:rsidR="00964E80" w:rsidRDefault="00E27A5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64E80" w:rsidRDefault="00E27A5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64E80" w:rsidRDefault="00E27A58">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 xml:space="preserve"> </w:t>
      </w:r>
    </w:p>
    <w:p w:rsidR="00A669A0" w:rsidRDefault="00E27A5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4AEA">
        <w:rPr>
          <w:rFonts w:ascii="Times New Roman" w:eastAsia="Times New Roman" w:hAnsi="Times New Roman" w:cs="Times New Roman"/>
          <w:sz w:val="24"/>
          <w:szCs w:val="24"/>
        </w:rPr>
        <w:t xml:space="preserve">Від </w:t>
      </w:r>
      <w:r>
        <w:rPr>
          <w:rFonts w:ascii="Times New Roman" w:eastAsia="Times New Roman" w:hAnsi="Times New Roman" w:cs="Times New Roman"/>
          <w:sz w:val="24"/>
          <w:szCs w:val="24"/>
        </w:rPr>
        <w:t xml:space="preserve"> </w:t>
      </w:r>
      <w:r w:rsidR="004E0ED2">
        <w:rPr>
          <w:rFonts w:ascii="Times New Roman" w:eastAsia="Times New Roman" w:hAnsi="Times New Roman" w:cs="Times New Roman"/>
          <w:sz w:val="24"/>
          <w:szCs w:val="24"/>
        </w:rPr>
        <w:t>24</w:t>
      </w:r>
      <w:r w:rsidRPr="00CA4AEA">
        <w:rPr>
          <w:rFonts w:ascii="Times New Roman" w:eastAsia="Times New Roman" w:hAnsi="Times New Roman" w:cs="Times New Roman"/>
          <w:sz w:val="24"/>
          <w:szCs w:val="24"/>
        </w:rPr>
        <w:t>.</w:t>
      </w:r>
      <w:r w:rsidR="009A7E4C">
        <w:rPr>
          <w:rFonts w:ascii="Times New Roman" w:eastAsia="Times New Roman" w:hAnsi="Times New Roman" w:cs="Times New Roman"/>
          <w:sz w:val="24"/>
          <w:szCs w:val="24"/>
        </w:rPr>
        <w:t>0</w:t>
      </w:r>
      <w:r w:rsidR="004E0ED2">
        <w:rPr>
          <w:rFonts w:ascii="Times New Roman" w:eastAsia="Times New Roman" w:hAnsi="Times New Roman" w:cs="Times New Roman"/>
          <w:sz w:val="24"/>
          <w:szCs w:val="24"/>
        </w:rPr>
        <w:t>3</w:t>
      </w:r>
      <w:r w:rsidRPr="00CA4AEA">
        <w:rPr>
          <w:rFonts w:ascii="Times New Roman" w:eastAsia="Times New Roman" w:hAnsi="Times New Roman" w:cs="Times New Roman"/>
          <w:sz w:val="24"/>
          <w:szCs w:val="24"/>
        </w:rPr>
        <w:t>.20</w:t>
      </w:r>
      <w:r w:rsidR="00CA4AEA" w:rsidRPr="00CA4AEA">
        <w:rPr>
          <w:rFonts w:ascii="Times New Roman" w:eastAsia="Times New Roman" w:hAnsi="Times New Roman" w:cs="Times New Roman"/>
          <w:sz w:val="24"/>
          <w:szCs w:val="24"/>
        </w:rPr>
        <w:t>2</w:t>
      </w:r>
      <w:r w:rsidR="009A7E4C">
        <w:rPr>
          <w:rFonts w:ascii="Times New Roman" w:eastAsia="Times New Roman" w:hAnsi="Times New Roman" w:cs="Times New Roman"/>
          <w:sz w:val="24"/>
          <w:szCs w:val="24"/>
        </w:rPr>
        <w:t>3</w:t>
      </w:r>
      <w:r w:rsidR="00CA4AEA" w:rsidRPr="00CA4AEA">
        <w:rPr>
          <w:rFonts w:ascii="Times New Roman" w:eastAsia="Times New Roman" w:hAnsi="Times New Roman" w:cs="Times New Roman"/>
          <w:sz w:val="24"/>
          <w:szCs w:val="24"/>
        </w:rPr>
        <w:t>р.</w:t>
      </w:r>
    </w:p>
    <w:p w:rsidR="00964E80" w:rsidRDefault="00A669A0">
      <w:pPr>
        <w:spacing w:after="0" w:line="240" w:lineRule="auto"/>
        <w:jc w:val="right"/>
        <w:rPr>
          <w:rFonts w:ascii="Times New Roman" w:eastAsia="Times New Roman" w:hAnsi="Times New Roman" w:cs="Times New Roman"/>
          <w:sz w:val="24"/>
          <w:szCs w:val="24"/>
        </w:rPr>
      </w:pPr>
      <w:r w:rsidRPr="00A669A0">
        <w:rPr>
          <w:rFonts w:ascii="Times New Roman" w:eastAsia="Times New Roman" w:hAnsi="Times New Roman" w:cs="Times New Roman"/>
          <w:color w:val="FF0000"/>
          <w:sz w:val="24"/>
          <w:szCs w:val="24"/>
        </w:rPr>
        <w:t>Зміни від 24.03.2023р.</w:t>
      </w:r>
      <w:r w:rsidR="00CA4AEA" w:rsidRPr="00CA4AEA">
        <w:rPr>
          <w:rFonts w:ascii="Times New Roman" w:eastAsia="Times New Roman" w:hAnsi="Times New Roman" w:cs="Times New Roman"/>
          <w:sz w:val="24"/>
          <w:szCs w:val="24"/>
        </w:rPr>
        <w:t xml:space="preserve"> </w:t>
      </w:r>
    </w:p>
    <w:p w:rsidR="00964E80" w:rsidRDefault="00E27A5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64E80" w:rsidRDefault="00964E80">
      <w:pPr>
        <w:spacing w:after="0" w:line="240" w:lineRule="auto"/>
        <w:rPr>
          <w:rFonts w:ascii="Times New Roman" w:eastAsia="Times New Roman" w:hAnsi="Times New Roman" w:cs="Times New Roman"/>
          <w:b/>
          <w:color w:val="000000"/>
          <w:sz w:val="24"/>
          <w:szCs w:val="24"/>
        </w:rPr>
      </w:pPr>
    </w:p>
    <w:p w:rsidR="00964E80" w:rsidRDefault="00964E80">
      <w:pPr>
        <w:spacing w:after="0" w:line="240" w:lineRule="auto"/>
        <w:rPr>
          <w:rFonts w:ascii="Times New Roman" w:eastAsia="Times New Roman" w:hAnsi="Times New Roman" w:cs="Times New Roman"/>
          <w:b/>
          <w:color w:val="000000"/>
          <w:sz w:val="24"/>
          <w:szCs w:val="24"/>
        </w:rPr>
      </w:pPr>
    </w:p>
    <w:p w:rsidR="00964E80" w:rsidRDefault="00964E80">
      <w:pPr>
        <w:spacing w:after="0" w:line="240" w:lineRule="auto"/>
        <w:rPr>
          <w:rFonts w:ascii="Times New Roman" w:eastAsia="Times New Roman" w:hAnsi="Times New Roman" w:cs="Times New Roman"/>
          <w:b/>
          <w:color w:val="000000"/>
          <w:sz w:val="24"/>
          <w:szCs w:val="24"/>
        </w:rPr>
      </w:pPr>
    </w:p>
    <w:p w:rsidR="00964E80" w:rsidRDefault="00964E80">
      <w:pPr>
        <w:spacing w:after="0" w:line="240" w:lineRule="auto"/>
        <w:rPr>
          <w:rFonts w:ascii="Times New Roman" w:eastAsia="Times New Roman" w:hAnsi="Times New Roman" w:cs="Times New Roman"/>
          <w:b/>
          <w:color w:val="000000"/>
          <w:sz w:val="24"/>
          <w:szCs w:val="24"/>
        </w:rPr>
      </w:pPr>
    </w:p>
    <w:p w:rsidR="00964E80" w:rsidRDefault="00964E80">
      <w:pPr>
        <w:spacing w:after="0" w:line="240" w:lineRule="auto"/>
        <w:rPr>
          <w:rFonts w:ascii="Times New Roman" w:eastAsia="Times New Roman" w:hAnsi="Times New Roman" w:cs="Times New Roman"/>
          <w:b/>
          <w:color w:val="000000"/>
          <w:sz w:val="24"/>
          <w:szCs w:val="24"/>
        </w:rPr>
      </w:pPr>
    </w:p>
    <w:p w:rsidR="00964E80" w:rsidRDefault="00964E80">
      <w:pPr>
        <w:spacing w:after="0" w:line="240" w:lineRule="auto"/>
        <w:rPr>
          <w:rFonts w:ascii="Times New Roman" w:eastAsia="Times New Roman" w:hAnsi="Times New Roman" w:cs="Times New Roman"/>
          <w:b/>
          <w:color w:val="000000"/>
          <w:sz w:val="24"/>
          <w:szCs w:val="24"/>
        </w:rPr>
      </w:pPr>
    </w:p>
    <w:p w:rsidR="00964E80" w:rsidRDefault="00E27A5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64E80" w:rsidRDefault="00E27A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bookmarkStart w:id="1" w:name="_GoBack"/>
      <w:bookmarkEnd w:id="1"/>
    </w:p>
    <w:p w:rsidR="00964E80" w:rsidRDefault="00E27A5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964E80" w:rsidRPr="00180199" w:rsidRDefault="00E27A58">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на закупівлю </w:t>
      </w:r>
      <w:r w:rsidR="00180199" w:rsidRPr="00180199">
        <w:rPr>
          <w:rFonts w:ascii="Times New Roman" w:eastAsia="Times New Roman" w:hAnsi="Times New Roman" w:cs="Times New Roman"/>
          <w:b/>
          <w:color w:val="000000" w:themeColor="text1"/>
          <w:sz w:val="24"/>
          <w:szCs w:val="24"/>
        </w:rPr>
        <w:t>послуг</w:t>
      </w:r>
    </w:p>
    <w:p w:rsidR="00964E80" w:rsidRDefault="00E27A5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4E80" w:rsidRPr="00180199" w:rsidRDefault="00E230F4" w:rsidP="00180199">
      <w:pPr>
        <w:spacing w:before="240" w:after="0" w:line="240" w:lineRule="auto"/>
        <w:jc w:val="center"/>
        <w:rPr>
          <w:rFonts w:ascii="Times New Roman" w:eastAsia="Times New Roman" w:hAnsi="Times New Roman" w:cs="Times New Roman"/>
          <w:b/>
          <w:sz w:val="28"/>
          <w:szCs w:val="28"/>
        </w:rPr>
      </w:pPr>
      <w:r w:rsidRPr="00E230F4">
        <w:rPr>
          <w:rFonts w:ascii="Times New Roman" w:eastAsia="Times New Roman" w:hAnsi="Times New Roman" w:cs="Times New Roman"/>
          <w:b/>
          <w:color w:val="000000"/>
          <w:sz w:val="28"/>
          <w:szCs w:val="28"/>
        </w:rPr>
        <w:t xml:space="preserve">Поточний ремонт асфальтобетонного покриття </w:t>
      </w:r>
      <w:r w:rsidR="00A60F4D" w:rsidRPr="00A60F4D">
        <w:rPr>
          <w:rFonts w:ascii="Times New Roman" w:eastAsia="Times New Roman" w:hAnsi="Times New Roman" w:cs="Times New Roman"/>
          <w:b/>
          <w:color w:val="000000"/>
          <w:sz w:val="28"/>
          <w:szCs w:val="28"/>
        </w:rPr>
        <w:t>(45230000-8 - Будівництво трубопроводів, ліній зв’язку та електропередач, шосе, доріг, аеродромів і залізничних доріг; вирівнювання поверхонь)</w:t>
      </w:r>
    </w:p>
    <w:p w:rsidR="00964E80" w:rsidRDefault="00964E80" w:rsidP="00180199">
      <w:pPr>
        <w:spacing w:before="240" w:after="0" w:line="240" w:lineRule="auto"/>
        <w:jc w:val="center"/>
        <w:rPr>
          <w:rFonts w:ascii="Times New Roman" w:eastAsia="Times New Roman" w:hAnsi="Times New Roman" w:cs="Times New Roman"/>
          <w:sz w:val="24"/>
          <w:szCs w:val="24"/>
        </w:rPr>
      </w:pPr>
    </w:p>
    <w:p w:rsidR="00964E80" w:rsidRDefault="00E27A5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64E80" w:rsidRDefault="00E27A5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64E80" w:rsidRDefault="00E27A5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4E80" w:rsidRDefault="00964E80">
      <w:pPr>
        <w:spacing w:before="240" w:after="0" w:line="240" w:lineRule="auto"/>
        <w:rPr>
          <w:rFonts w:ascii="Times New Roman" w:eastAsia="Times New Roman" w:hAnsi="Times New Roman" w:cs="Times New Roman"/>
          <w:color w:val="000000"/>
          <w:sz w:val="24"/>
          <w:szCs w:val="24"/>
        </w:rPr>
      </w:pPr>
    </w:p>
    <w:p w:rsidR="00964E80" w:rsidRPr="00DD74EC" w:rsidRDefault="00964E80">
      <w:pPr>
        <w:spacing w:before="240" w:after="0" w:line="240" w:lineRule="auto"/>
        <w:rPr>
          <w:rFonts w:ascii="Times New Roman" w:eastAsia="Times New Roman" w:hAnsi="Times New Roman" w:cs="Times New Roman"/>
          <w:sz w:val="24"/>
          <w:szCs w:val="24"/>
        </w:rPr>
      </w:pPr>
    </w:p>
    <w:p w:rsidR="00964E80" w:rsidRDefault="00E27A5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64E80" w:rsidRDefault="00E27A5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4E80" w:rsidRDefault="00964E80">
      <w:pPr>
        <w:spacing w:before="240" w:after="0" w:line="240" w:lineRule="auto"/>
        <w:rPr>
          <w:rFonts w:ascii="Times New Roman" w:eastAsia="Times New Roman" w:hAnsi="Times New Roman" w:cs="Times New Roman"/>
          <w:color w:val="000000"/>
          <w:sz w:val="24"/>
          <w:szCs w:val="24"/>
        </w:rPr>
      </w:pPr>
    </w:p>
    <w:p w:rsidR="00964E80" w:rsidRDefault="00964E80">
      <w:pPr>
        <w:spacing w:before="240" w:after="0" w:line="240" w:lineRule="auto"/>
        <w:rPr>
          <w:rFonts w:ascii="Times New Roman" w:eastAsia="Times New Roman" w:hAnsi="Times New Roman" w:cs="Times New Roman"/>
          <w:color w:val="000000"/>
          <w:sz w:val="24"/>
          <w:szCs w:val="24"/>
        </w:rPr>
      </w:pPr>
    </w:p>
    <w:p w:rsidR="00964E80" w:rsidRDefault="00964E80">
      <w:pPr>
        <w:spacing w:before="240" w:after="0" w:line="240" w:lineRule="auto"/>
        <w:rPr>
          <w:rFonts w:ascii="Times New Roman" w:eastAsia="Times New Roman" w:hAnsi="Times New Roman" w:cs="Times New Roman"/>
          <w:sz w:val="24"/>
          <w:szCs w:val="24"/>
        </w:rPr>
      </w:pPr>
    </w:p>
    <w:p w:rsidR="00964E80" w:rsidRDefault="00CA4AEA">
      <w:pPr>
        <w:spacing w:before="240" w:after="0" w:line="240" w:lineRule="auto"/>
        <w:jc w:val="center"/>
        <w:rPr>
          <w:rFonts w:ascii="Times New Roman" w:eastAsia="Times New Roman" w:hAnsi="Times New Roman" w:cs="Times New Roman"/>
          <w:color w:val="000000"/>
          <w:sz w:val="24"/>
          <w:szCs w:val="24"/>
          <w:highlight w:val="white"/>
        </w:rPr>
      </w:pPr>
      <w:bookmarkStart w:id="2" w:name="_heading=h.1fob9te" w:colFirst="0" w:colLast="0"/>
      <w:bookmarkEnd w:id="2"/>
      <w:r w:rsidRPr="00CA4AEA">
        <w:rPr>
          <w:rFonts w:ascii="Times New Roman" w:eastAsia="Times New Roman" w:hAnsi="Times New Roman" w:cs="Times New Roman"/>
          <w:sz w:val="24"/>
          <w:szCs w:val="24"/>
          <w:u w:val="single"/>
        </w:rPr>
        <w:t>Ніжин</w:t>
      </w:r>
      <w:r w:rsidR="00E27A58" w:rsidRPr="00CA4AEA">
        <w:rPr>
          <w:rFonts w:ascii="Times New Roman" w:eastAsia="Times New Roman" w:hAnsi="Times New Roman" w:cs="Times New Roman"/>
          <w:i/>
          <w:sz w:val="24"/>
          <w:szCs w:val="24"/>
        </w:rPr>
        <w:t xml:space="preserve"> </w:t>
      </w:r>
      <w:r w:rsidRPr="00CA4AEA">
        <w:rPr>
          <w:rFonts w:ascii="Times New Roman" w:eastAsia="Times New Roman" w:hAnsi="Times New Roman" w:cs="Times New Roman"/>
          <w:i/>
          <w:sz w:val="24"/>
          <w:szCs w:val="24"/>
        </w:rPr>
        <w:t>–</w:t>
      </w:r>
      <w:r w:rsidR="00E27A58" w:rsidRPr="00CA4AEA">
        <w:rPr>
          <w:rFonts w:ascii="Times New Roman" w:eastAsia="Times New Roman" w:hAnsi="Times New Roman" w:cs="Times New Roman"/>
          <w:i/>
          <w:sz w:val="24"/>
          <w:szCs w:val="24"/>
        </w:rPr>
        <w:t xml:space="preserve"> </w:t>
      </w:r>
      <w:r w:rsidR="00E27A58" w:rsidRPr="00CA4AEA">
        <w:rPr>
          <w:rFonts w:ascii="Times New Roman" w:eastAsia="Times New Roman" w:hAnsi="Times New Roman" w:cs="Times New Roman"/>
          <w:color w:val="000000"/>
          <w:sz w:val="24"/>
          <w:szCs w:val="24"/>
        </w:rPr>
        <w:t>20</w:t>
      </w:r>
      <w:r w:rsidRPr="00CA4AEA">
        <w:rPr>
          <w:rFonts w:ascii="Times New Roman" w:eastAsia="Times New Roman" w:hAnsi="Times New Roman" w:cs="Times New Roman"/>
          <w:color w:val="000000"/>
          <w:sz w:val="24"/>
          <w:szCs w:val="24"/>
        </w:rPr>
        <w:t>2</w:t>
      </w:r>
      <w:r w:rsidR="009A7E4C">
        <w:rPr>
          <w:rFonts w:ascii="Times New Roman" w:eastAsia="Times New Roman" w:hAnsi="Times New Roman" w:cs="Times New Roman"/>
          <w:color w:val="000000"/>
          <w:sz w:val="24"/>
          <w:szCs w:val="24"/>
        </w:rPr>
        <w:t>3</w:t>
      </w:r>
      <w:r w:rsidRPr="00CA4AEA">
        <w:rPr>
          <w:rFonts w:ascii="Times New Roman" w:eastAsia="Times New Roman" w:hAnsi="Times New Roman" w:cs="Times New Roman"/>
          <w:color w:val="000000"/>
          <w:sz w:val="24"/>
          <w:szCs w:val="24"/>
        </w:rPr>
        <w:t xml:space="preserve"> </w:t>
      </w:r>
      <w:r w:rsidR="00E27A58">
        <w:rPr>
          <w:rFonts w:ascii="Times New Roman" w:eastAsia="Times New Roman" w:hAnsi="Times New Roman" w:cs="Times New Roman"/>
          <w:color w:val="000000"/>
          <w:sz w:val="24"/>
          <w:szCs w:val="24"/>
          <w:highlight w:val="white"/>
        </w:rPr>
        <w:t>рік</w:t>
      </w:r>
    </w:p>
    <w:p w:rsidR="009D0C42" w:rsidRDefault="009D0C42">
      <w:pPr>
        <w:spacing w:after="0" w:line="240" w:lineRule="auto"/>
        <w:rPr>
          <w:rFonts w:ascii="Times New Roman" w:eastAsia="Times New Roman" w:hAnsi="Times New Roman" w:cs="Times New Roman"/>
          <w:sz w:val="24"/>
          <w:szCs w:val="24"/>
        </w:rPr>
      </w:pPr>
    </w:p>
    <w:p w:rsidR="00964E80" w:rsidRDefault="00964E80">
      <w:pPr>
        <w:spacing w:after="0" w:line="240" w:lineRule="auto"/>
        <w:jc w:val="both"/>
        <w:rPr>
          <w:rFonts w:ascii="Times New Roman" w:eastAsia="Times New Roman" w:hAnsi="Times New Roman" w:cs="Times New Roman"/>
          <w:sz w:val="24"/>
          <w:szCs w:val="24"/>
        </w:rPr>
      </w:pPr>
    </w:p>
    <w:p w:rsidR="00F67523" w:rsidRDefault="00F67523">
      <w:pPr>
        <w:spacing w:after="0" w:line="240" w:lineRule="auto"/>
        <w:jc w:val="both"/>
        <w:rPr>
          <w:rFonts w:ascii="Times New Roman" w:eastAsia="Times New Roman" w:hAnsi="Times New Roman" w:cs="Times New Roman"/>
          <w:sz w:val="24"/>
          <w:szCs w:val="24"/>
        </w:rPr>
      </w:pPr>
    </w:p>
    <w:tbl>
      <w:tblPr>
        <w:tblStyle w:val="ae"/>
        <w:tblW w:w="10794" w:type="dxa"/>
        <w:jc w:val="center"/>
        <w:tblInd w:w="-1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556"/>
        <w:gridCol w:w="7593"/>
      </w:tblGrid>
      <w:tr w:rsidR="00964E80" w:rsidTr="000C747B">
        <w:trPr>
          <w:trHeight w:val="416"/>
          <w:jc w:val="center"/>
        </w:trPr>
        <w:tc>
          <w:tcPr>
            <w:tcW w:w="645" w:type="dxa"/>
            <w:vAlign w:val="center"/>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49" w:type="dxa"/>
            <w:gridSpan w:val="2"/>
            <w:vAlign w:val="center"/>
          </w:tcPr>
          <w:p w:rsidR="00964E80" w:rsidRDefault="00E27A5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64E80" w:rsidTr="000C747B">
        <w:trPr>
          <w:trHeight w:val="411"/>
          <w:jc w:val="center"/>
        </w:trPr>
        <w:tc>
          <w:tcPr>
            <w:tcW w:w="645" w:type="dxa"/>
            <w:vAlign w:val="center"/>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6" w:type="dxa"/>
            <w:vAlign w:val="center"/>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93" w:type="dxa"/>
            <w:vAlign w:val="center"/>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64E80" w:rsidTr="000C747B">
        <w:trPr>
          <w:trHeight w:val="1119"/>
          <w:jc w:val="center"/>
        </w:trPr>
        <w:tc>
          <w:tcPr>
            <w:tcW w:w="645"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6"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593" w:type="dxa"/>
          </w:tcPr>
          <w:p w:rsidR="00CC746B" w:rsidRPr="00CC746B" w:rsidRDefault="00CC746B" w:rsidP="00CC74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CC746B">
              <w:rPr>
                <w:rFonts w:ascii="Times New Roman" w:eastAsia="Times New Roman" w:hAnsi="Times New Roman" w:cs="Times New Roman"/>
                <w:color w:val="000000"/>
                <w:sz w:val="24"/>
                <w:szCs w:val="24"/>
              </w:rPr>
              <w:t xml:space="preserve">«Про публічні закупівлі» (далі </w:t>
            </w:r>
            <w:r w:rsidRPr="00CC746B">
              <w:rPr>
                <w:rFonts w:ascii="Times New Roman" w:eastAsia="Times New Roman" w:hAnsi="Times New Roman" w:cs="Times New Roman"/>
                <w:sz w:val="24"/>
                <w:szCs w:val="24"/>
              </w:rPr>
              <w:t>—</w:t>
            </w:r>
            <w:r w:rsidRPr="00CC746B">
              <w:rPr>
                <w:rFonts w:ascii="Times New Roman" w:eastAsia="Times New Roman" w:hAnsi="Times New Roman" w:cs="Times New Roman"/>
                <w:color w:val="000000"/>
                <w:sz w:val="24"/>
                <w:szCs w:val="24"/>
              </w:rPr>
              <w:t xml:space="preserve"> Закон)</w:t>
            </w:r>
            <w:r w:rsidRPr="00CC746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64E80" w:rsidRDefault="00CC746B" w:rsidP="00CC746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64E80" w:rsidTr="000C747B">
        <w:trPr>
          <w:trHeight w:val="615"/>
          <w:jc w:val="center"/>
        </w:trPr>
        <w:tc>
          <w:tcPr>
            <w:tcW w:w="645"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6"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593" w:type="dxa"/>
          </w:tcPr>
          <w:p w:rsidR="00964E80" w:rsidRDefault="00E27A5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64E80" w:rsidTr="000C747B">
        <w:trPr>
          <w:trHeight w:val="285"/>
          <w:jc w:val="center"/>
        </w:trPr>
        <w:tc>
          <w:tcPr>
            <w:tcW w:w="645"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56"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593" w:type="dxa"/>
          </w:tcPr>
          <w:p w:rsidR="00CA4AEA" w:rsidRPr="00CA4AEA" w:rsidRDefault="00CA4AEA" w:rsidP="00CA4AEA">
            <w:pPr>
              <w:jc w:val="both"/>
              <w:rPr>
                <w:rFonts w:ascii="Times New Roman" w:eastAsia="Times New Roman" w:hAnsi="Times New Roman" w:cs="Times New Roman"/>
                <w:b/>
                <w:i/>
                <w:color w:val="000000" w:themeColor="text1"/>
                <w:sz w:val="24"/>
                <w:szCs w:val="24"/>
              </w:rPr>
            </w:pPr>
            <w:r w:rsidRPr="00CA4AEA">
              <w:rPr>
                <w:rFonts w:ascii="Times New Roman" w:eastAsia="Times New Roman" w:hAnsi="Times New Roman" w:cs="Times New Roman"/>
                <w:b/>
                <w:i/>
                <w:color w:val="000000" w:themeColor="text1"/>
                <w:sz w:val="24"/>
                <w:szCs w:val="24"/>
              </w:rPr>
              <w:t xml:space="preserve">Управління житлово-комунального господарства </w:t>
            </w:r>
            <w:r w:rsidR="002E6D80">
              <w:rPr>
                <w:rFonts w:ascii="Times New Roman" w:eastAsia="Times New Roman" w:hAnsi="Times New Roman" w:cs="Times New Roman"/>
                <w:b/>
                <w:i/>
                <w:color w:val="000000" w:themeColor="text1"/>
                <w:sz w:val="24"/>
                <w:szCs w:val="24"/>
              </w:rPr>
              <w:t>та будівництва</w:t>
            </w:r>
          </w:p>
          <w:p w:rsidR="00964E80" w:rsidRDefault="00CA4AEA" w:rsidP="00CA4AEA">
            <w:pPr>
              <w:jc w:val="both"/>
              <w:rPr>
                <w:rFonts w:ascii="Times New Roman" w:eastAsia="Times New Roman" w:hAnsi="Times New Roman" w:cs="Times New Roman"/>
                <w:i/>
                <w:sz w:val="24"/>
                <w:szCs w:val="24"/>
              </w:rPr>
            </w:pPr>
            <w:r w:rsidRPr="00CA4AEA">
              <w:rPr>
                <w:rFonts w:ascii="Times New Roman" w:eastAsia="Times New Roman" w:hAnsi="Times New Roman" w:cs="Times New Roman"/>
                <w:b/>
                <w:i/>
                <w:color w:val="000000" w:themeColor="text1"/>
                <w:sz w:val="24"/>
                <w:szCs w:val="24"/>
              </w:rPr>
              <w:t>Ніжинської міської ради</w:t>
            </w:r>
            <w:r w:rsidR="00DD74EC">
              <w:rPr>
                <w:rFonts w:ascii="Times New Roman" w:eastAsia="Times New Roman" w:hAnsi="Times New Roman" w:cs="Times New Roman"/>
                <w:b/>
                <w:i/>
                <w:color w:val="000000" w:themeColor="text1"/>
                <w:sz w:val="24"/>
                <w:szCs w:val="24"/>
              </w:rPr>
              <w:t xml:space="preserve"> </w:t>
            </w:r>
            <w:r w:rsidR="00DD74EC" w:rsidRPr="002E6D80">
              <w:rPr>
                <w:rFonts w:ascii="Times New Roman" w:eastAsia="Times New Roman" w:hAnsi="Times New Roman" w:cs="Times New Roman"/>
                <w:b/>
                <w:i/>
                <w:color w:val="000000" w:themeColor="text1"/>
                <w:sz w:val="24"/>
                <w:szCs w:val="24"/>
              </w:rPr>
              <w:t>Чернігівської області</w:t>
            </w:r>
            <w:r w:rsidR="0001000A">
              <w:rPr>
                <w:rFonts w:ascii="Times New Roman" w:eastAsia="Times New Roman" w:hAnsi="Times New Roman" w:cs="Times New Roman"/>
                <w:b/>
                <w:i/>
                <w:color w:val="000000" w:themeColor="text1"/>
                <w:sz w:val="24"/>
                <w:szCs w:val="24"/>
              </w:rPr>
              <w:t>, код ЄДРПОУ 32009931</w:t>
            </w:r>
          </w:p>
        </w:tc>
      </w:tr>
      <w:tr w:rsidR="00964E80" w:rsidTr="000C747B">
        <w:trPr>
          <w:trHeight w:val="510"/>
          <w:jc w:val="center"/>
        </w:trPr>
        <w:tc>
          <w:tcPr>
            <w:tcW w:w="645"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56"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593" w:type="dxa"/>
          </w:tcPr>
          <w:p w:rsidR="00964E80" w:rsidRPr="00EE03EC" w:rsidRDefault="00E27A58" w:rsidP="00EE03EC">
            <w:pPr>
              <w:jc w:val="both"/>
              <w:rPr>
                <w:rFonts w:ascii="Times New Roman" w:eastAsia="Times New Roman" w:hAnsi="Times New Roman" w:cs="Times New Roman"/>
                <w:sz w:val="24"/>
                <w:szCs w:val="24"/>
                <w:lang w:val="ru-RU"/>
              </w:rPr>
            </w:pPr>
            <w:r w:rsidRPr="00CA4AEA">
              <w:rPr>
                <w:rFonts w:ascii="Times New Roman" w:eastAsia="Times New Roman" w:hAnsi="Times New Roman" w:cs="Times New Roman"/>
                <w:sz w:val="24"/>
                <w:szCs w:val="24"/>
              </w:rPr>
              <w:t xml:space="preserve">вул. </w:t>
            </w:r>
            <w:r w:rsidR="00CA4AEA" w:rsidRPr="00CA4AEA">
              <w:rPr>
                <w:rFonts w:ascii="Times New Roman" w:eastAsia="Times New Roman" w:hAnsi="Times New Roman" w:cs="Times New Roman"/>
                <w:sz w:val="24"/>
                <w:szCs w:val="24"/>
              </w:rPr>
              <w:t>Прощенка</w:t>
            </w:r>
            <w:r w:rsidR="00EE03EC" w:rsidRPr="00EE03EC">
              <w:rPr>
                <w:rFonts w:ascii="Times New Roman" w:eastAsia="Times New Roman" w:hAnsi="Times New Roman" w:cs="Times New Roman"/>
                <w:sz w:val="24"/>
                <w:szCs w:val="24"/>
                <w:lang w:val="ru-RU"/>
              </w:rPr>
              <w:t xml:space="preserve"> </w:t>
            </w:r>
            <w:r w:rsidR="00EE03EC" w:rsidRPr="00CA4AEA">
              <w:rPr>
                <w:rFonts w:ascii="Times New Roman" w:eastAsia="Times New Roman" w:hAnsi="Times New Roman" w:cs="Times New Roman"/>
                <w:sz w:val="24"/>
                <w:szCs w:val="24"/>
              </w:rPr>
              <w:t>Станіслава</w:t>
            </w:r>
            <w:r w:rsidR="00CA4AEA" w:rsidRPr="00CA4AEA">
              <w:rPr>
                <w:rFonts w:ascii="Times New Roman" w:eastAsia="Times New Roman" w:hAnsi="Times New Roman" w:cs="Times New Roman"/>
                <w:sz w:val="24"/>
                <w:szCs w:val="24"/>
              </w:rPr>
              <w:t>, 20</w:t>
            </w:r>
            <w:r w:rsidRPr="00CA4AEA">
              <w:rPr>
                <w:rFonts w:ascii="Times New Roman" w:eastAsia="Times New Roman" w:hAnsi="Times New Roman" w:cs="Times New Roman"/>
                <w:sz w:val="24"/>
                <w:szCs w:val="24"/>
              </w:rPr>
              <w:t xml:space="preserve">, м. </w:t>
            </w:r>
            <w:r w:rsidR="00CA4AEA" w:rsidRPr="00CA4AEA">
              <w:rPr>
                <w:rFonts w:ascii="Times New Roman" w:eastAsia="Times New Roman" w:hAnsi="Times New Roman" w:cs="Times New Roman"/>
                <w:sz w:val="24"/>
                <w:szCs w:val="24"/>
              </w:rPr>
              <w:t>Ніжин</w:t>
            </w:r>
            <w:r w:rsidRPr="00CA4AEA">
              <w:rPr>
                <w:rFonts w:ascii="Times New Roman" w:eastAsia="Times New Roman" w:hAnsi="Times New Roman" w:cs="Times New Roman"/>
                <w:sz w:val="24"/>
                <w:szCs w:val="24"/>
              </w:rPr>
              <w:t xml:space="preserve">, </w:t>
            </w:r>
            <w:r w:rsidR="00CA4AEA" w:rsidRPr="00CA4AEA">
              <w:rPr>
                <w:rFonts w:ascii="Times New Roman" w:eastAsia="Times New Roman" w:hAnsi="Times New Roman" w:cs="Times New Roman"/>
                <w:sz w:val="24"/>
                <w:szCs w:val="24"/>
              </w:rPr>
              <w:t>Чернігівська</w:t>
            </w:r>
            <w:r w:rsidRPr="00CA4AEA">
              <w:rPr>
                <w:rFonts w:ascii="Times New Roman" w:eastAsia="Times New Roman" w:hAnsi="Times New Roman" w:cs="Times New Roman"/>
                <w:sz w:val="24"/>
                <w:szCs w:val="24"/>
              </w:rPr>
              <w:t xml:space="preserve"> область, Україна, </w:t>
            </w:r>
            <w:r w:rsidR="00CA4AEA" w:rsidRPr="00CA4AEA">
              <w:rPr>
                <w:rFonts w:ascii="Times New Roman" w:eastAsia="Times New Roman" w:hAnsi="Times New Roman" w:cs="Times New Roman"/>
                <w:sz w:val="24"/>
                <w:szCs w:val="24"/>
              </w:rPr>
              <w:t>16600</w:t>
            </w:r>
          </w:p>
        </w:tc>
      </w:tr>
      <w:tr w:rsidR="00964E80" w:rsidTr="000C747B">
        <w:trPr>
          <w:trHeight w:val="1119"/>
          <w:jc w:val="center"/>
        </w:trPr>
        <w:tc>
          <w:tcPr>
            <w:tcW w:w="645"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56"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93" w:type="dxa"/>
          </w:tcPr>
          <w:p w:rsidR="00792256" w:rsidRDefault="00792256" w:rsidP="00792256">
            <w:pPr>
              <w:jc w:val="both"/>
              <w:rPr>
                <w:rFonts w:ascii="Times New Roman" w:hAnsi="Times New Roman"/>
                <w:bCs/>
                <w:sz w:val="24"/>
                <w:szCs w:val="24"/>
              </w:rPr>
            </w:pPr>
            <w:r>
              <w:rPr>
                <w:rFonts w:ascii="Times New Roman" w:hAnsi="Times New Roman"/>
                <w:bCs/>
                <w:sz w:val="24"/>
                <w:szCs w:val="24"/>
              </w:rPr>
              <w:t>ПІБ</w:t>
            </w:r>
            <w:r w:rsidRPr="00B5794F">
              <w:rPr>
                <w:rFonts w:ascii="Times New Roman" w:hAnsi="Times New Roman"/>
                <w:bCs/>
                <w:sz w:val="24"/>
                <w:szCs w:val="24"/>
              </w:rPr>
              <w:t xml:space="preserve">: </w:t>
            </w:r>
            <w:r>
              <w:rPr>
                <w:rFonts w:ascii="Times New Roman" w:hAnsi="Times New Roman"/>
                <w:bCs/>
                <w:sz w:val="24"/>
                <w:szCs w:val="24"/>
              </w:rPr>
              <w:t>головний спеціаліст комунального відділу (уповноважена особа)</w:t>
            </w:r>
            <w:r w:rsidRPr="00B5794F">
              <w:rPr>
                <w:rFonts w:ascii="Times New Roman" w:hAnsi="Times New Roman"/>
                <w:bCs/>
                <w:sz w:val="24"/>
                <w:szCs w:val="24"/>
              </w:rPr>
              <w:t xml:space="preserve"> Литовченко Тетяна Миколаївна, тел.  (04631)23117,</w:t>
            </w:r>
          </w:p>
          <w:p w:rsidR="00CA4AEA" w:rsidRDefault="00792256" w:rsidP="00792256">
            <w:pPr>
              <w:jc w:val="both"/>
              <w:rPr>
                <w:rFonts w:ascii="Times New Roman" w:hAnsi="Times New Roman"/>
                <w:bCs/>
                <w:sz w:val="24"/>
                <w:szCs w:val="24"/>
              </w:rPr>
            </w:pPr>
            <w:r>
              <w:rPr>
                <w:rFonts w:ascii="Times New Roman" w:hAnsi="Times New Roman"/>
                <w:bCs/>
                <w:sz w:val="24"/>
                <w:szCs w:val="24"/>
              </w:rPr>
              <w:t xml:space="preserve"> </w:t>
            </w:r>
            <w:r w:rsidRPr="00B5794F">
              <w:rPr>
                <w:rFonts w:ascii="Times New Roman" w:hAnsi="Times New Roman"/>
                <w:bCs/>
                <w:sz w:val="24"/>
                <w:szCs w:val="24"/>
              </w:rPr>
              <w:t>e</w:t>
            </w:r>
            <w:r>
              <w:rPr>
                <w:rFonts w:ascii="Times New Roman" w:hAnsi="Times New Roman"/>
                <w:bCs/>
                <w:sz w:val="24"/>
                <w:szCs w:val="24"/>
              </w:rPr>
              <w:t>-</w:t>
            </w:r>
            <w:r w:rsidRPr="00B5794F">
              <w:rPr>
                <w:rFonts w:ascii="Times New Roman" w:hAnsi="Times New Roman"/>
                <w:bCs/>
                <w:sz w:val="24"/>
                <w:szCs w:val="24"/>
              </w:rPr>
              <w:t xml:space="preserve">mail: </w:t>
            </w:r>
            <w:hyperlink r:id="rId7" w:history="1">
              <w:r w:rsidRPr="00E649E2">
                <w:rPr>
                  <w:rStyle w:val="a7"/>
                  <w:rFonts w:ascii="Times New Roman" w:hAnsi="Times New Roman"/>
                  <w:bCs/>
                  <w:sz w:val="24"/>
                  <w:szCs w:val="24"/>
                </w:rPr>
                <w:t>ugkgtab@i.ua</w:t>
              </w:r>
            </w:hyperlink>
          </w:p>
          <w:p w:rsidR="00964E80" w:rsidRDefault="00964E80">
            <w:pPr>
              <w:jc w:val="both"/>
              <w:rPr>
                <w:rFonts w:ascii="Times New Roman" w:eastAsia="Times New Roman" w:hAnsi="Times New Roman" w:cs="Times New Roman"/>
                <w:sz w:val="24"/>
                <w:szCs w:val="24"/>
              </w:rPr>
            </w:pPr>
          </w:p>
        </w:tc>
      </w:tr>
      <w:tr w:rsidR="00964E80" w:rsidTr="000C747B">
        <w:trPr>
          <w:trHeight w:val="15"/>
          <w:jc w:val="center"/>
        </w:trPr>
        <w:tc>
          <w:tcPr>
            <w:tcW w:w="645"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6"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593" w:type="dxa"/>
          </w:tcPr>
          <w:p w:rsidR="00964E80" w:rsidRDefault="00E27A5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64E80" w:rsidTr="000C747B">
        <w:trPr>
          <w:trHeight w:val="240"/>
          <w:jc w:val="center"/>
        </w:trPr>
        <w:tc>
          <w:tcPr>
            <w:tcW w:w="645"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6"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593" w:type="dxa"/>
          </w:tcPr>
          <w:p w:rsidR="00964E80" w:rsidRDefault="00E27A5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64E80" w:rsidTr="000C747B">
        <w:trPr>
          <w:jc w:val="center"/>
        </w:trPr>
        <w:tc>
          <w:tcPr>
            <w:tcW w:w="645" w:type="dxa"/>
          </w:tcPr>
          <w:p w:rsidR="00964E80" w:rsidRDefault="00E27A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56" w:type="dxa"/>
          </w:tcPr>
          <w:p w:rsidR="00964E80" w:rsidRDefault="00E27A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593" w:type="dxa"/>
          </w:tcPr>
          <w:p w:rsidR="00964E80" w:rsidRPr="00180199" w:rsidRDefault="00E230F4">
            <w:pPr>
              <w:jc w:val="both"/>
              <w:rPr>
                <w:rFonts w:ascii="Times New Roman" w:eastAsia="Times New Roman" w:hAnsi="Times New Roman" w:cs="Times New Roman"/>
                <w:i/>
                <w:sz w:val="24"/>
                <w:szCs w:val="24"/>
              </w:rPr>
            </w:pPr>
            <w:r w:rsidRPr="00E230F4">
              <w:rPr>
                <w:rFonts w:ascii="Times New Roman" w:eastAsia="Times New Roman" w:hAnsi="Times New Roman" w:cs="Times New Roman"/>
                <w:color w:val="000000"/>
                <w:sz w:val="24"/>
                <w:szCs w:val="24"/>
              </w:rPr>
              <w:t xml:space="preserve">Поточний ремонт асфальтобетонного покриття </w:t>
            </w:r>
            <w:r w:rsidR="00A60F4D" w:rsidRPr="00A60F4D">
              <w:rPr>
                <w:rFonts w:ascii="Times New Roman" w:eastAsia="Times New Roman" w:hAnsi="Times New Roman" w:cs="Times New Roman"/>
                <w:color w:val="000000"/>
                <w:sz w:val="24"/>
                <w:szCs w:val="24"/>
              </w:rPr>
              <w:t>(45230000-8 - Будівництво трубопроводів, ліній зв’язку та електропередач, шосе, доріг, аеродромів і залізничних доріг; вирівнювання поверхонь)</w:t>
            </w:r>
          </w:p>
        </w:tc>
      </w:tr>
      <w:tr w:rsidR="00964E80" w:rsidTr="000C747B">
        <w:trPr>
          <w:trHeight w:val="1119"/>
          <w:jc w:val="center"/>
        </w:trPr>
        <w:tc>
          <w:tcPr>
            <w:tcW w:w="645" w:type="dxa"/>
          </w:tcPr>
          <w:p w:rsidR="00964E80" w:rsidRDefault="00E27A5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56" w:type="dxa"/>
          </w:tcPr>
          <w:p w:rsidR="00964E80" w:rsidRDefault="00E27A5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593" w:type="dxa"/>
          </w:tcPr>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64E80" w:rsidRDefault="00964E80" w:rsidP="00CA4AEA">
            <w:pPr>
              <w:widowControl w:val="0"/>
              <w:ind w:right="120"/>
              <w:jc w:val="both"/>
              <w:rPr>
                <w:rFonts w:ascii="Times New Roman" w:eastAsia="Times New Roman" w:hAnsi="Times New Roman" w:cs="Times New Roman"/>
                <w:i/>
                <w:color w:val="FF0000"/>
                <w:sz w:val="24"/>
                <w:szCs w:val="24"/>
                <w:highlight w:val="yellow"/>
              </w:rPr>
            </w:pPr>
          </w:p>
        </w:tc>
      </w:tr>
      <w:tr w:rsidR="00964E80" w:rsidTr="000C747B">
        <w:trPr>
          <w:trHeight w:val="1257"/>
          <w:jc w:val="center"/>
        </w:trPr>
        <w:tc>
          <w:tcPr>
            <w:tcW w:w="64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56" w:type="dxa"/>
          </w:tcPr>
          <w:p w:rsidR="00964E80" w:rsidRPr="00180199" w:rsidRDefault="00180199" w:rsidP="00180199">
            <w:pPr>
              <w:widowControl w:val="0"/>
              <w:rPr>
                <w:rFonts w:ascii="Times New Roman" w:eastAsia="Times New Roman" w:hAnsi="Times New Roman" w:cs="Times New Roman"/>
                <w:color w:val="000000"/>
                <w:sz w:val="24"/>
                <w:szCs w:val="24"/>
              </w:rPr>
            </w:pPr>
            <w:r w:rsidRPr="00180199">
              <w:rPr>
                <w:rFonts w:ascii="Times New Roman" w:eastAsia="Times New Roman" w:hAnsi="Times New Roman" w:cs="Times New Roman"/>
                <w:color w:val="000000"/>
                <w:sz w:val="24"/>
                <w:szCs w:val="24"/>
              </w:rPr>
              <w:t>М</w:t>
            </w:r>
            <w:r w:rsidR="00E27A58" w:rsidRPr="00180199">
              <w:rPr>
                <w:rFonts w:ascii="Times New Roman" w:eastAsia="Times New Roman" w:hAnsi="Times New Roman" w:cs="Times New Roman"/>
                <w:color w:val="000000"/>
                <w:sz w:val="24"/>
                <w:szCs w:val="24"/>
              </w:rPr>
              <w:t xml:space="preserve">ісце </w:t>
            </w:r>
            <w:r w:rsidRPr="00180199">
              <w:rPr>
                <w:rFonts w:ascii="Times New Roman" w:eastAsia="Times New Roman" w:hAnsi="Times New Roman" w:cs="Times New Roman"/>
                <w:color w:val="000000"/>
                <w:sz w:val="24"/>
                <w:szCs w:val="24"/>
              </w:rPr>
              <w:t>надання послуг</w:t>
            </w:r>
            <w:r w:rsidR="00E27A58" w:rsidRPr="00180199">
              <w:rPr>
                <w:rFonts w:ascii="Times New Roman" w:eastAsia="Times New Roman" w:hAnsi="Times New Roman" w:cs="Times New Roman"/>
                <w:color w:val="000000"/>
                <w:sz w:val="24"/>
                <w:szCs w:val="24"/>
              </w:rPr>
              <w:t xml:space="preserve">, їх обсяги </w:t>
            </w:r>
          </w:p>
        </w:tc>
        <w:tc>
          <w:tcPr>
            <w:tcW w:w="7593" w:type="dxa"/>
          </w:tcPr>
          <w:p w:rsidR="00964E80" w:rsidRPr="00180199" w:rsidRDefault="00E27A58">
            <w:pPr>
              <w:widowControl w:val="0"/>
              <w:ind w:right="120"/>
              <w:jc w:val="both"/>
              <w:rPr>
                <w:rFonts w:ascii="Times New Roman" w:eastAsia="Times New Roman" w:hAnsi="Times New Roman" w:cs="Times New Roman"/>
                <w:sz w:val="24"/>
                <w:szCs w:val="24"/>
              </w:rPr>
            </w:pPr>
            <w:r w:rsidRPr="00180199">
              <w:rPr>
                <w:rFonts w:ascii="Times New Roman" w:eastAsia="Times New Roman" w:hAnsi="Times New Roman" w:cs="Times New Roman"/>
                <w:color w:val="000000"/>
                <w:sz w:val="24"/>
                <w:szCs w:val="24"/>
              </w:rPr>
              <w:t xml:space="preserve">Місце </w:t>
            </w:r>
            <w:r w:rsidR="00180199">
              <w:rPr>
                <w:rFonts w:ascii="Times New Roman" w:eastAsia="Times New Roman" w:hAnsi="Times New Roman" w:cs="Times New Roman"/>
                <w:color w:val="000000"/>
                <w:sz w:val="24"/>
                <w:szCs w:val="24"/>
              </w:rPr>
              <w:t>надання послуг</w:t>
            </w:r>
            <w:r w:rsidRPr="00180199">
              <w:rPr>
                <w:rFonts w:ascii="Times New Roman" w:eastAsia="Times New Roman" w:hAnsi="Times New Roman" w:cs="Times New Roman"/>
                <w:color w:val="000000"/>
                <w:sz w:val="24"/>
                <w:szCs w:val="24"/>
              </w:rPr>
              <w:t xml:space="preserve">: </w:t>
            </w:r>
            <w:r w:rsidR="005F0C94">
              <w:rPr>
                <w:rFonts w:ascii="Times New Roman" w:eastAsia="Times New Roman" w:hAnsi="Times New Roman" w:cs="Times New Roman"/>
                <w:sz w:val="24"/>
                <w:szCs w:val="24"/>
              </w:rPr>
              <w:t>Ніжинська</w:t>
            </w:r>
            <w:r w:rsidR="00180199" w:rsidRPr="00180199">
              <w:rPr>
                <w:rFonts w:ascii="Times New Roman" w:eastAsia="Times New Roman" w:hAnsi="Times New Roman" w:cs="Times New Roman"/>
                <w:sz w:val="24"/>
                <w:szCs w:val="24"/>
              </w:rPr>
              <w:t xml:space="preserve"> територіальна громада</w:t>
            </w:r>
            <w:r w:rsidR="00180199">
              <w:rPr>
                <w:rFonts w:ascii="Times New Roman" w:eastAsia="Times New Roman" w:hAnsi="Times New Roman" w:cs="Times New Roman"/>
                <w:sz w:val="24"/>
                <w:szCs w:val="24"/>
              </w:rPr>
              <w:t>, Чернігівськ</w:t>
            </w:r>
            <w:r w:rsidR="00BE31C1">
              <w:rPr>
                <w:rFonts w:ascii="Times New Roman" w:eastAsia="Times New Roman" w:hAnsi="Times New Roman" w:cs="Times New Roman"/>
                <w:sz w:val="24"/>
                <w:szCs w:val="24"/>
              </w:rPr>
              <w:t>а</w:t>
            </w:r>
            <w:r w:rsidR="00180199">
              <w:rPr>
                <w:rFonts w:ascii="Times New Roman" w:eastAsia="Times New Roman" w:hAnsi="Times New Roman" w:cs="Times New Roman"/>
                <w:sz w:val="24"/>
                <w:szCs w:val="24"/>
              </w:rPr>
              <w:t xml:space="preserve"> область, 16600</w:t>
            </w:r>
          </w:p>
          <w:p w:rsidR="00964E80" w:rsidRDefault="00964E80">
            <w:pPr>
              <w:widowControl w:val="0"/>
              <w:ind w:right="120"/>
              <w:jc w:val="both"/>
              <w:rPr>
                <w:rFonts w:ascii="Times New Roman" w:eastAsia="Times New Roman" w:hAnsi="Times New Roman" w:cs="Times New Roman"/>
                <w:sz w:val="24"/>
                <w:szCs w:val="24"/>
                <w:highlight w:val="magenta"/>
              </w:rPr>
            </w:pPr>
          </w:p>
          <w:p w:rsidR="00964E80" w:rsidRPr="009D0C42" w:rsidRDefault="00DF15F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Обсяги- 1 послуга</w:t>
            </w:r>
          </w:p>
        </w:tc>
      </w:tr>
      <w:tr w:rsidR="00964E80" w:rsidTr="000C747B">
        <w:trPr>
          <w:trHeight w:val="645"/>
          <w:jc w:val="center"/>
        </w:trPr>
        <w:tc>
          <w:tcPr>
            <w:tcW w:w="64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56"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593" w:type="dxa"/>
          </w:tcPr>
          <w:p w:rsidR="00964E80" w:rsidRDefault="00E27A58" w:rsidP="006C22F5">
            <w:pPr>
              <w:widowControl w:val="0"/>
              <w:rPr>
                <w:rFonts w:ascii="Times New Roman" w:eastAsia="Times New Roman" w:hAnsi="Times New Roman" w:cs="Times New Roman"/>
                <w:sz w:val="24"/>
                <w:szCs w:val="24"/>
              </w:rPr>
            </w:pPr>
            <w:r w:rsidRPr="00180199">
              <w:rPr>
                <w:rFonts w:ascii="Times New Roman" w:eastAsia="Times New Roman" w:hAnsi="Times New Roman" w:cs="Times New Roman"/>
                <w:color w:val="000000"/>
                <w:sz w:val="24"/>
                <w:szCs w:val="24"/>
              </w:rPr>
              <w:t xml:space="preserve">до  31 </w:t>
            </w:r>
            <w:r w:rsidR="006C22F5">
              <w:rPr>
                <w:rFonts w:ascii="Times New Roman" w:eastAsia="Times New Roman" w:hAnsi="Times New Roman" w:cs="Times New Roman"/>
                <w:color w:val="000000"/>
                <w:sz w:val="24"/>
                <w:szCs w:val="24"/>
              </w:rPr>
              <w:t>серпня</w:t>
            </w:r>
            <w:r w:rsidRPr="00180199">
              <w:rPr>
                <w:rFonts w:ascii="Times New Roman" w:eastAsia="Times New Roman" w:hAnsi="Times New Roman" w:cs="Times New Roman"/>
                <w:color w:val="000000"/>
                <w:sz w:val="24"/>
                <w:szCs w:val="24"/>
              </w:rPr>
              <w:t xml:space="preserve">  20</w:t>
            </w:r>
            <w:r w:rsidR="00180199" w:rsidRPr="00180199">
              <w:rPr>
                <w:rFonts w:ascii="Times New Roman" w:eastAsia="Times New Roman" w:hAnsi="Times New Roman" w:cs="Times New Roman"/>
                <w:color w:val="000000"/>
                <w:sz w:val="24"/>
                <w:szCs w:val="24"/>
              </w:rPr>
              <w:t>2</w:t>
            </w:r>
            <w:r w:rsidR="009A7E4C">
              <w:rPr>
                <w:rFonts w:ascii="Times New Roman" w:eastAsia="Times New Roman" w:hAnsi="Times New Roman" w:cs="Times New Roman"/>
                <w:color w:val="000000"/>
                <w:sz w:val="24"/>
                <w:szCs w:val="24"/>
              </w:rPr>
              <w:t>3</w:t>
            </w:r>
            <w:r w:rsidRPr="00180199">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964E80" w:rsidTr="000C747B">
        <w:trPr>
          <w:trHeight w:val="841"/>
          <w:jc w:val="center"/>
        </w:trPr>
        <w:tc>
          <w:tcPr>
            <w:tcW w:w="64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56"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593" w:type="dxa"/>
          </w:tcPr>
          <w:p w:rsidR="00964E80" w:rsidRDefault="00E27A5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4E80" w:rsidTr="000C747B">
        <w:trPr>
          <w:trHeight w:val="1119"/>
          <w:jc w:val="center"/>
        </w:trPr>
        <w:tc>
          <w:tcPr>
            <w:tcW w:w="64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56"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593" w:type="dxa"/>
          </w:tcPr>
          <w:p w:rsidR="00964E80" w:rsidRDefault="00E27A5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64E80" w:rsidTr="000C747B">
        <w:trPr>
          <w:trHeight w:val="1119"/>
          <w:jc w:val="center"/>
        </w:trPr>
        <w:tc>
          <w:tcPr>
            <w:tcW w:w="64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56"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593" w:type="dxa"/>
          </w:tcPr>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64E80" w:rsidRDefault="00E27A5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4E80" w:rsidTr="000C747B">
        <w:trPr>
          <w:trHeight w:val="501"/>
          <w:jc w:val="center"/>
        </w:trPr>
        <w:tc>
          <w:tcPr>
            <w:tcW w:w="10794" w:type="dxa"/>
            <w:gridSpan w:val="3"/>
            <w:vAlign w:val="center"/>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64E80" w:rsidTr="000C747B">
        <w:trPr>
          <w:trHeight w:val="1550"/>
          <w:jc w:val="center"/>
        </w:trPr>
        <w:tc>
          <w:tcPr>
            <w:tcW w:w="64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6" w:type="dxa"/>
          </w:tcPr>
          <w:p w:rsidR="00964E80" w:rsidRDefault="00E27A5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593" w:type="dxa"/>
          </w:tcPr>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w:t>
            </w:r>
            <w:r>
              <w:rPr>
                <w:rFonts w:ascii="Times New Roman" w:eastAsia="Times New Roman" w:hAnsi="Times New Roman" w:cs="Times New Roman"/>
                <w:sz w:val="24"/>
                <w:szCs w:val="24"/>
                <w:highlight w:val="white"/>
              </w:rPr>
              <w:lastRenderedPageBreak/>
              <w:t>надати роз’яснення на звернення шляхом оприлюднення його в електронній системі закупівель.</w:t>
            </w:r>
          </w:p>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964E80" w:rsidTr="000C747B">
        <w:trPr>
          <w:trHeight w:val="1119"/>
          <w:jc w:val="center"/>
        </w:trPr>
        <w:tc>
          <w:tcPr>
            <w:tcW w:w="64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6"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593" w:type="dxa"/>
          </w:tcPr>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4E80" w:rsidTr="000C747B">
        <w:trPr>
          <w:trHeight w:val="480"/>
          <w:jc w:val="center"/>
        </w:trPr>
        <w:tc>
          <w:tcPr>
            <w:tcW w:w="10794" w:type="dxa"/>
            <w:gridSpan w:val="3"/>
            <w:vAlign w:val="center"/>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64E80" w:rsidTr="000C747B">
        <w:trPr>
          <w:trHeight w:val="1119"/>
          <w:jc w:val="center"/>
        </w:trPr>
        <w:tc>
          <w:tcPr>
            <w:tcW w:w="64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56"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593" w:type="dxa"/>
            <w:vAlign w:val="center"/>
          </w:tcPr>
          <w:p w:rsidR="00964E80" w:rsidRDefault="00E27A5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64E80" w:rsidRDefault="00E27A5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64E80" w:rsidRDefault="00523E6E">
            <w:pPr>
              <w:widowControl w:val="0"/>
              <w:numPr>
                <w:ilvl w:val="0"/>
                <w:numId w:val="2"/>
              </w:numPr>
              <w:jc w:val="both"/>
              <w:rPr>
                <w:rFonts w:ascii="Times New Roman" w:eastAsia="Times New Roman" w:hAnsi="Times New Roman" w:cs="Times New Roman"/>
                <w:sz w:val="24"/>
                <w:szCs w:val="24"/>
              </w:rPr>
            </w:pPr>
            <w:r w:rsidRPr="00523E6E">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523E6E">
              <w:rPr>
                <w:rFonts w:ascii="Times New Roman" w:eastAsia="Times New Roman" w:hAnsi="Times New Roman" w:cs="Times New Roman"/>
                <w:b/>
                <w:i/>
                <w:sz w:val="24"/>
                <w:szCs w:val="24"/>
              </w:rPr>
              <w:t>згідно з Додатком 1</w:t>
            </w:r>
            <w:r w:rsidRPr="00523E6E">
              <w:rPr>
                <w:rFonts w:ascii="Times New Roman" w:eastAsia="Times New Roman" w:hAnsi="Times New Roman" w:cs="Times New Roman"/>
                <w:sz w:val="24"/>
                <w:szCs w:val="24"/>
              </w:rPr>
              <w:t xml:space="preserve"> до цієї тендерної документації;</w:t>
            </w:r>
          </w:p>
          <w:p w:rsidR="009A7E4C" w:rsidRDefault="009A7E4C">
            <w:pPr>
              <w:widowControl w:val="0"/>
              <w:numPr>
                <w:ilvl w:val="0"/>
                <w:numId w:val="2"/>
              </w:numPr>
              <w:jc w:val="both"/>
              <w:rPr>
                <w:rFonts w:ascii="Times New Roman" w:eastAsia="Times New Roman" w:hAnsi="Times New Roman" w:cs="Times New Roman"/>
                <w:sz w:val="24"/>
                <w:szCs w:val="24"/>
              </w:rPr>
            </w:pPr>
            <w:r w:rsidRPr="00362671">
              <w:rPr>
                <w:rFonts w:ascii="Times New Roman" w:eastAsia="Times New Roman" w:hAnsi="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9A7E4C">
              <w:rPr>
                <w:rFonts w:ascii="Times New Roman" w:eastAsia="Times New Roman" w:hAnsi="Times New Roman"/>
                <w:b/>
                <w:i/>
                <w:sz w:val="24"/>
                <w:szCs w:val="24"/>
              </w:rPr>
              <w:t>Додатку 2</w:t>
            </w:r>
            <w:r w:rsidRPr="00362671">
              <w:rPr>
                <w:rFonts w:ascii="Times New Roman" w:eastAsia="Times New Roman" w:hAnsi="Times New Roman"/>
                <w:sz w:val="24"/>
                <w:szCs w:val="24"/>
              </w:rPr>
              <w:t xml:space="preserve"> до тендерної документації;</w:t>
            </w:r>
          </w:p>
          <w:p w:rsidR="00EB3596" w:rsidRPr="00EB3596" w:rsidRDefault="00E27A58" w:rsidP="00EB3596">
            <w:pPr>
              <w:widowControl w:val="0"/>
              <w:numPr>
                <w:ilvl w:val="0"/>
                <w:numId w:val="2"/>
              </w:numPr>
              <w:jc w:val="both"/>
              <w:rPr>
                <w:rFonts w:ascii="Times New Roman" w:eastAsia="Times New Roman" w:hAnsi="Times New Roman" w:cs="Times New Roman"/>
                <w:sz w:val="24"/>
                <w:szCs w:val="24"/>
              </w:rPr>
            </w:pPr>
            <w:r w:rsidRPr="00EB3596">
              <w:rPr>
                <w:rFonts w:ascii="Times New Roman" w:eastAsia="Times New Roman" w:hAnsi="Times New Roman" w:cs="Times New Roman"/>
                <w:sz w:val="24"/>
                <w:szCs w:val="24"/>
              </w:rPr>
              <w:t xml:space="preserve">інформацією щодо кожного  </w:t>
            </w:r>
            <w:r w:rsidRPr="00EB3596">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w:t>
            </w:r>
            <w:r w:rsidRPr="00EB3596">
              <w:rPr>
                <w:rFonts w:ascii="Times New Roman" w:eastAsia="Times New Roman" w:hAnsi="Times New Roman" w:cs="Times New Roman"/>
                <w:color w:val="000000" w:themeColor="text1"/>
                <w:sz w:val="24"/>
                <w:szCs w:val="24"/>
              </w:rPr>
              <w:lastRenderedPageBreak/>
              <w:t xml:space="preserve">субпідрядника/співвиконавця» </w:t>
            </w:r>
            <w:r w:rsidRPr="00EB3596">
              <w:rPr>
                <w:rFonts w:ascii="Times New Roman" w:eastAsia="Times New Roman" w:hAnsi="Times New Roman" w:cs="Times New Roman"/>
                <w:sz w:val="24"/>
                <w:szCs w:val="24"/>
              </w:rPr>
              <w:t>даного Розділу)</w:t>
            </w:r>
            <w:r w:rsidR="00EB3596" w:rsidRPr="00EB3596">
              <w:rPr>
                <w:rFonts w:ascii="Times New Roman" w:eastAsia="Times New Roman" w:hAnsi="Times New Roman" w:cs="Times New Roman"/>
                <w:sz w:val="24"/>
                <w:szCs w:val="24"/>
              </w:rPr>
              <w:t>;</w:t>
            </w:r>
            <w:r w:rsidRPr="00EB3596">
              <w:rPr>
                <w:rFonts w:ascii="Times New Roman" w:eastAsia="Times New Roman" w:hAnsi="Times New Roman" w:cs="Times New Roman"/>
                <w:sz w:val="24"/>
                <w:szCs w:val="24"/>
              </w:rPr>
              <w:t xml:space="preserve"> </w:t>
            </w:r>
          </w:p>
          <w:p w:rsidR="00964E80" w:rsidRDefault="00E27A58" w:rsidP="00EB3596">
            <w:pPr>
              <w:widowControl w:val="0"/>
              <w:numPr>
                <w:ilvl w:val="0"/>
                <w:numId w:val="2"/>
              </w:numPr>
              <w:jc w:val="both"/>
              <w:rPr>
                <w:rFonts w:ascii="Times New Roman" w:eastAsia="Times New Roman" w:hAnsi="Times New Roman" w:cs="Times New Roman"/>
                <w:sz w:val="24"/>
                <w:szCs w:val="24"/>
              </w:rPr>
            </w:pPr>
            <w:r w:rsidRPr="00EB359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32AE6" w:rsidRPr="00D32AE6" w:rsidRDefault="00D32AE6" w:rsidP="00D32AE6">
            <w:pPr>
              <w:widowControl w:val="0"/>
              <w:numPr>
                <w:ilvl w:val="0"/>
                <w:numId w:val="2"/>
              </w:numPr>
              <w:jc w:val="both"/>
              <w:rPr>
                <w:rFonts w:ascii="Times New Roman" w:eastAsia="Times New Roman" w:hAnsi="Times New Roman" w:cs="Times New Roman"/>
                <w:sz w:val="24"/>
                <w:szCs w:val="24"/>
              </w:rPr>
            </w:pPr>
            <w:r w:rsidRPr="00D32AE6">
              <w:rPr>
                <w:rFonts w:ascii="Times New Roman" w:eastAsia="Times New Roman" w:hAnsi="Times New Roman" w:cs="Times New Roman"/>
                <w:sz w:val="24"/>
                <w:szCs w:val="24"/>
              </w:rPr>
              <w:t xml:space="preserve">копію атестату(-ів) виробництва заводу з виготовлення асфальтобетонної суміші (власного, орендованого або з якого планується постачання асфальтобетонної суміші), що є дійсним(-ми) на дату розкриття тендерних пропозицій; </w:t>
            </w:r>
          </w:p>
          <w:p w:rsidR="00D32AE6" w:rsidRPr="00D32AE6" w:rsidRDefault="00D32AE6" w:rsidP="00D32AE6">
            <w:pPr>
              <w:widowControl w:val="0"/>
              <w:numPr>
                <w:ilvl w:val="0"/>
                <w:numId w:val="2"/>
              </w:numPr>
              <w:jc w:val="both"/>
              <w:rPr>
                <w:rFonts w:ascii="Times New Roman" w:eastAsia="Times New Roman" w:hAnsi="Times New Roman" w:cs="Times New Roman"/>
                <w:sz w:val="24"/>
                <w:szCs w:val="24"/>
              </w:rPr>
            </w:pPr>
            <w:r w:rsidRPr="00D32AE6">
              <w:rPr>
                <w:rFonts w:ascii="Times New Roman" w:eastAsia="Times New Roman" w:hAnsi="Times New Roman" w:cs="Times New Roman"/>
                <w:sz w:val="24"/>
                <w:szCs w:val="24"/>
              </w:rPr>
              <w:t>копію договору(-ів) на проведення атестації виробництва заводу з виготовлення асфальтобетонної суміші (власного, орендованого або з якого планується постачання асфальтобетонної суміші) з усіма додатками, які є невід’ємною частиною договору;</w:t>
            </w:r>
          </w:p>
          <w:p w:rsidR="00D32AE6" w:rsidRDefault="00D32AE6" w:rsidP="00D32AE6">
            <w:pPr>
              <w:widowControl w:val="0"/>
              <w:numPr>
                <w:ilvl w:val="0"/>
                <w:numId w:val="2"/>
              </w:numPr>
              <w:jc w:val="both"/>
              <w:rPr>
                <w:rFonts w:ascii="Times New Roman" w:eastAsia="Times New Roman" w:hAnsi="Times New Roman" w:cs="Times New Roman"/>
                <w:sz w:val="24"/>
                <w:szCs w:val="24"/>
              </w:rPr>
            </w:pPr>
            <w:r w:rsidRPr="00D32AE6">
              <w:rPr>
                <w:rFonts w:ascii="Times New Roman" w:eastAsia="Times New Roman" w:hAnsi="Times New Roman" w:cs="Times New Roman"/>
                <w:sz w:val="24"/>
                <w:szCs w:val="24"/>
              </w:rPr>
              <w:t>довідку, складену у довільній формі, з асфальтобетонного(их) заводу(ів), що знаходиться(яться) у межах від місця надання послуг відповідно до ДБН В.2.3-4:2015 (зі змінами), виданою учаснику, про забезпечення необхідною кількістю асфальтобетону (відповідно до Технічного завдання), на весь період надання послуг;</w:t>
            </w:r>
          </w:p>
          <w:p w:rsidR="0005013A" w:rsidRPr="00D32AE6" w:rsidRDefault="0005013A" w:rsidP="00D32AE6">
            <w:pPr>
              <w:widowControl w:val="0"/>
              <w:numPr>
                <w:ilvl w:val="0"/>
                <w:numId w:val="2"/>
              </w:numPr>
              <w:jc w:val="both"/>
              <w:rPr>
                <w:rFonts w:ascii="Times New Roman" w:eastAsia="Times New Roman" w:hAnsi="Times New Roman" w:cs="Times New Roman"/>
                <w:sz w:val="24"/>
                <w:szCs w:val="24"/>
              </w:rPr>
            </w:pPr>
            <w:r>
              <w:rPr>
                <w:rFonts w:ascii="Times New Roman" w:hAnsi="Times New Roman"/>
                <w:iCs/>
                <w:sz w:val="24"/>
                <w:szCs w:val="24"/>
              </w:rPr>
              <w:t>копі</w:t>
            </w:r>
            <w:r w:rsidRPr="000D71F9">
              <w:rPr>
                <w:rFonts w:ascii="Times New Roman" w:hAnsi="Times New Roman"/>
                <w:iCs/>
                <w:sz w:val="24"/>
                <w:szCs w:val="24"/>
              </w:rPr>
              <w:t>ю сертифікату на систему управління якістю ISO 9001:2015 на будівництво та ремонт доріг і автострад (автомагістралей) (або інша сфера поширення сер</w:t>
            </w:r>
            <w:r>
              <w:rPr>
                <w:rFonts w:ascii="Times New Roman" w:hAnsi="Times New Roman"/>
                <w:iCs/>
                <w:sz w:val="24"/>
                <w:szCs w:val="24"/>
              </w:rPr>
              <w:t>т</w:t>
            </w:r>
            <w:r w:rsidRPr="000D71F9">
              <w:rPr>
                <w:rFonts w:ascii="Times New Roman" w:hAnsi="Times New Roman"/>
                <w:iCs/>
                <w:sz w:val="24"/>
                <w:szCs w:val="24"/>
              </w:rPr>
              <w:t>ифікату, що охоплює код 42.11 (ДКПП – ДК 016:2010 або КВЕД ДК 009:2010))</w:t>
            </w:r>
            <w:r>
              <w:rPr>
                <w:rFonts w:ascii="Times New Roman" w:hAnsi="Times New Roman"/>
                <w:iCs/>
                <w:sz w:val="24"/>
                <w:szCs w:val="24"/>
              </w:rPr>
              <w:t>;</w:t>
            </w:r>
          </w:p>
          <w:p w:rsidR="00964E80" w:rsidRDefault="00E27A5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64E80" w:rsidRDefault="00E27A5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64E80" w:rsidRDefault="00E27A5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w:t>
            </w:r>
            <w:r>
              <w:rPr>
                <w:rFonts w:ascii="Times New Roman" w:eastAsia="Times New Roman" w:hAnsi="Times New Roman" w:cs="Times New Roman"/>
                <w:sz w:val="24"/>
                <w:szCs w:val="24"/>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w:t>
            </w:r>
            <w:r>
              <w:rPr>
                <w:rFonts w:ascii="Times New Roman" w:eastAsia="Times New Roman" w:hAnsi="Times New Roman" w:cs="Times New Roman"/>
                <w:sz w:val="24"/>
                <w:szCs w:val="24"/>
              </w:rPr>
              <w:lastRenderedPageBreak/>
              <w:t>у сумі є некоректною, при цьому сума, що зазначена прописом, є правильною.</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64E80" w:rsidRDefault="00E27A5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64E80" w:rsidRDefault="00E27A5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64E80" w:rsidRDefault="00E27A5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64E80" w:rsidRDefault="00E27A5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64E80" w:rsidRDefault="00E27A5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64E80" w:rsidRPr="00EB3596" w:rsidRDefault="00E27A5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B359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B3596">
              <w:rPr>
                <w:rFonts w:ascii="Times New Roman" w:eastAsia="Times New Roman" w:hAnsi="Times New Roman" w:cs="Times New Roman"/>
                <w:b/>
                <w:sz w:val="24"/>
                <w:szCs w:val="24"/>
              </w:rPr>
              <w:t>сом (УЕП)</w:t>
            </w:r>
            <w:r w:rsidRPr="00EB3596">
              <w:rPr>
                <w:rFonts w:ascii="Times New Roman" w:eastAsia="Times New Roman" w:hAnsi="Times New Roman" w:cs="Times New Roman"/>
                <w:b/>
                <w:color w:val="000000"/>
                <w:sz w:val="24"/>
                <w:szCs w:val="24"/>
              </w:rPr>
              <w:t>;</w:t>
            </w:r>
          </w:p>
          <w:p w:rsidR="00964E80" w:rsidRPr="00EB3596" w:rsidRDefault="00E27A58">
            <w:pPr>
              <w:jc w:val="both"/>
              <w:rPr>
                <w:rFonts w:ascii="Times New Roman" w:eastAsia="Times New Roman" w:hAnsi="Times New Roman" w:cs="Times New Roman"/>
                <w:b/>
                <w:color w:val="000000"/>
                <w:sz w:val="24"/>
                <w:szCs w:val="24"/>
              </w:rPr>
            </w:pPr>
            <w:r w:rsidRPr="00EB359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64E80" w:rsidRPr="00EB3596" w:rsidRDefault="00E27A58">
            <w:pPr>
              <w:jc w:val="both"/>
              <w:rPr>
                <w:rFonts w:ascii="Times New Roman" w:eastAsia="Times New Roman" w:hAnsi="Times New Roman" w:cs="Times New Roman"/>
                <w:b/>
                <w:color w:val="000000"/>
                <w:sz w:val="24"/>
                <w:szCs w:val="24"/>
              </w:rPr>
            </w:pPr>
            <w:r w:rsidRPr="00EB3596">
              <w:rPr>
                <w:rFonts w:ascii="Times New Roman" w:eastAsia="Times New Roman" w:hAnsi="Times New Roman" w:cs="Times New Roman"/>
                <w:b/>
                <w:color w:val="000000"/>
                <w:sz w:val="24"/>
                <w:szCs w:val="24"/>
              </w:rPr>
              <w:t>Винятки:</w:t>
            </w:r>
          </w:p>
          <w:p w:rsidR="00964E80" w:rsidRDefault="00E27A58">
            <w:pPr>
              <w:jc w:val="both"/>
              <w:rPr>
                <w:rFonts w:ascii="Times New Roman" w:eastAsia="Times New Roman" w:hAnsi="Times New Roman" w:cs="Times New Roman"/>
                <w:b/>
                <w:color w:val="000000"/>
                <w:sz w:val="24"/>
                <w:szCs w:val="24"/>
              </w:rPr>
            </w:pPr>
            <w:r w:rsidRPr="00EB359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64E80" w:rsidRDefault="00E27A5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B359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64E80" w:rsidRDefault="00E27A5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64E80" w:rsidRDefault="00E27A5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B359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EB3596">
              <w:rPr>
                <w:rFonts w:ascii="Times New Roman" w:eastAsia="Times New Roman" w:hAnsi="Times New Roman" w:cs="Times New Roman"/>
                <w:b/>
                <w:sz w:val="24"/>
                <w:szCs w:val="24"/>
              </w:rPr>
              <w:t>разі</w:t>
            </w:r>
            <w:r w:rsidRPr="00EB3596">
              <w:rPr>
                <w:rFonts w:ascii="Times New Roman" w:eastAsia="Times New Roman" w:hAnsi="Times New Roman" w:cs="Times New Roman"/>
                <w:b/>
                <w:color w:val="000000"/>
                <w:sz w:val="24"/>
                <w:szCs w:val="24"/>
              </w:rPr>
              <w:t xml:space="preserve"> відсутності даної інформації або у </w:t>
            </w:r>
            <w:r w:rsidRPr="00EB3596">
              <w:rPr>
                <w:rFonts w:ascii="Times New Roman" w:eastAsia="Times New Roman" w:hAnsi="Times New Roman" w:cs="Times New Roman"/>
                <w:b/>
                <w:sz w:val="24"/>
                <w:szCs w:val="24"/>
              </w:rPr>
              <w:t>разі</w:t>
            </w:r>
            <w:r w:rsidRPr="00EB3596">
              <w:rPr>
                <w:rFonts w:ascii="Times New Roman" w:eastAsia="Times New Roman" w:hAnsi="Times New Roman" w:cs="Times New Roman"/>
                <w:b/>
                <w:color w:val="000000"/>
                <w:sz w:val="24"/>
                <w:szCs w:val="24"/>
              </w:rPr>
              <w:t xml:space="preserve"> ненакладення учасником КЕП\УЕП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964E80" w:rsidRDefault="00E27A58">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64E80" w:rsidRDefault="00E27A58">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B3596" w:rsidRDefault="00E27A58" w:rsidP="00EB3596">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EB3596">
              <w:rPr>
                <w:rFonts w:ascii="Times New Roman" w:eastAsia="Times New Roman" w:hAnsi="Times New Roman" w:cs="Times New Roman"/>
                <w:color w:val="000000"/>
                <w:sz w:val="24"/>
                <w:szCs w:val="24"/>
              </w:rPr>
              <w:t>(у тому числі до визначеної в тендерній документації частини предмета закупівл</w:t>
            </w:r>
            <w:r w:rsidR="00EB3596">
              <w:rPr>
                <w:rFonts w:ascii="Times New Roman" w:eastAsia="Times New Roman" w:hAnsi="Times New Roman" w:cs="Times New Roman"/>
                <w:color w:val="000000"/>
                <w:sz w:val="24"/>
                <w:szCs w:val="24"/>
              </w:rPr>
              <w:t>і (лота).</w:t>
            </w:r>
          </w:p>
          <w:p w:rsidR="00964E80" w:rsidRDefault="00E27A58" w:rsidP="00EB3596">
            <w:pPr>
              <w:widowControl w:val="0"/>
              <w:jc w:val="both"/>
              <w:rPr>
                <w:rFonts w:ascii="Times New Roman" w:eastAsia="Times New Roman" w:hAnsi="Times New Roman" w:cs="Times New Roman"/>
                <w:color w:val="000000"/>
                <w:sz w:val="24"/>
                <w:szCs w:val="24"/>
              </w:rPr>
            </w:pPr>
            <w:r w:rsidRPr="00EB3596">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964E80" w:rsidTr="000C747B">
        <w:trPr>
          <w:trHeight w:val="627"/>
          <w:jc w:val="center"/>
        </w:trPr>
        <w:tc>
          <w:tcPr>
            <w:tcW w:w="64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6" w:type="dxa"/>
          </w:tcPr>
          <w:p w:rsidR="00964E80" w:rsidRDefault="00E27A5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7593" w:type="dxa"/>
            <w:vAlign w:val="center"/>
          </w:tcPr>
          <w:p w:rsidR="00964E80" w:rsidRPr="00EB3596" w:rsidRDefault="00E27A58">
            <w:pPr>
              <w:widowControl w:val="0"/>
              <w:ind w:right="120"/>
              <w:jc w:val="both"/>
              <w:rPr>
                <w:rFonts w:ascii="Times New Roman" w:eastAsia="Times New Roman" w:hAnsi="Times New Roman" w:cs="Times New Roman"/>
                <w:color w:val="000000" w:themeColor="text1"/>
                <w:sz w:val="24"/>
                <w:szCs w:val="24"/>
              </w:rPr>
            </w:pPr>
            <w:r w:rsidRPr="00EB3596">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964E80" w:rsidRDefault="00964E80">
            <w:pPr>
              <w:widowControl w:val="0"/>
              <w:jc w:val="both"/>
              <w:rPr>
                <w:rFonts w:ascii="Times New Roman" w:eastAsia="Times New Roman" w:hAnsi="Times New Roman" w:cs="Times New Roman"/>
                <w:sz w:val="24"/>
                <w:szCs w:val="24"/>
              </w:rPr>
            </w:pPr>
            <w:bookmarkStart w:id="8" w:name="_heading=h.3dy6vkm" w:colFirst="0" w:colLast="0"/>
            <w:bookmarkStart w:id="9" w:name="_heading=h.qh3irfvunfcq" w:colFirst="0" w:colLast="0"/>
            <w:bookmarkEnd w:id="8"/>
            <w:bookmarkEnd w:id="9"/>
          </w:p>
        </w:tc>
      </w:tr>
      <w:tr w:rsidR="00964E80" w:rsidTr="000C747B">
        <w:trPr>
          <w:trHeight w:val="1119"/>
          <w:jc w:val="center"/>
        </w:trPr>
        <w:tc>
          <w:tcPr>
            <w:tcW w:w="64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6"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593" w:type="dxa"/>
            <w:vAlign w:val="center"/>
          </w:tcPr>
          <w:p w:rsidR="00964E80" w:rsidRPr="00EB3596" w:rsidRDefault="00E27A58" w:rsidP="00EB3596">
            <w:pPr>
              <w:widowControl w:val="0"/>
              <w:ind w:right="120"/>
              <w:jc w:val="both"/>
              <w:rPr>
                <w:rFonts w:ascii="Times New Roman" w:eastAsia="Times New Roman" w:hAnsi="Times New Roman" w:cs="Times New Roman"/>
                <w:color w:val="000000" w:themeColor="text1"/>
                <w:sz w:val="24"/>
                <w:szCs w:val="24"/>
              </w:rPr>
            </w:pPr>
            <w:r w:rsidRPr="00EB3596">
              <w:rPr>
                <w:rFonts w:ascii="Times New Roman" w:eastAsia="Times New Roman" w:hAnsi="Times New Roman" w:cs="Times New Roman"/>
                <w:color w:val="000000" w:themeColor="text1"/>
                <w:sz w:val="24"/>
                <w:szCs w:val="24"/>
              </w:rPr>
              <w:t>Не передбачається.</w:t>
            </w:r>
          </w:p>
        </w:tc>
      </w:tr>
      <w:tr w:rsidR="00964E80" w:rsidTr="000C747B">
        <w:trPr>
          <w:trHeight w:val="560"/>
          <w:jc w:val="center"/>
        </w:trPr>
        <w:tc>
          <w:tcPr>
            <w:tcW w:w="64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6"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593" w:type="dxa"/>
            <w:vAlign w:val="center"/>
          </w:tcPr>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B3596">
              <w:rPr>
                <w:rFonts w:ascii="Times New Roman" w:eastAsia="Times New Roman" w:hAnsi="Times New Roman" w:cs="Times New Roman"/>
                <w:b/>
                <w:i/>
                <w:sz w:val="24"/>
                <w:szCs w:val="24"/>
                <w:u w:val="single"/>
              </w:rPr>
              <w:t>протягом 120 (ста двадцяти) днів</w:t>
            </w:r>
            <w:r w:rsidRPr="00EB3596">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4E80" w:rsidRDefault="00E27A5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64E80" w:rsidRDefault="00E27A5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w:t>
            </w:r>
            <w:r>
              <w:rPr>
                <w:rFonts w:ascii="Times New Roman" w:eastAsia="Times New Roman" w:hAnsi="Times New Roman" w:cs="Times New Roman"/>
                <w:sz w:val="24"/>
                <w:szCs w:val="24"/>
              </w:rPr>
              <w:lastRenderedPageBreak/>
              <w:t>повідомивши про це замовникові через електронну систему закупівель.</w:t>
            </w:r>
          </w:p>
        </w:tc>
      </w:tr>
      <w:tr w:rsidR="00964E80" w:rsidTr="000C747B">
        <w:trPr>
          <w:trHeight w:val="688"/>
          <w:jc w:val="center"/>
        </w:trPr>
        <w:tc>
          <w:tcPr>
            <w:tcW w:w="64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56" w:type="dxa"/>
          </w:tcPr>
          <w:p w:rsidR="00964E80" w:rsidRDefault="00840682">
            <w:pPr>
              <w:widowControl w:val="0"/>
              <w:rPr>
                <w:rFonts w:ascii="Times New Roman" w:eastAsia="Times New Roman" w:hAnsi="Times New Roman" w:cs="Times New Roman"/>
                <w:sz w:val="24"/>
                <w:szCs w:val="24"/>
              </w:rPr>
            </w:pPr>
            <w:r w:rsidRPr="00840682">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7593" w:type="dxa"/>
            <w:vAlign w:val="center"/>
          </w:tcPr>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Підстави, визначені пунктом 44 Особливостей.</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64E80"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64E80"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64E80"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w:t>
            </w:r>
            <w:r w:rsidRPr="00840682">
              <w:rPr>
                <w:rFonts w:ascii="Times New Roman" w:eastAsia="Times New Roman" w:hAnsi="Times New Roman" w:cs="Times New Roman"/>
                <w:sz w:val="24"/>
                <w:szCs w:val="24"/>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20 млн. гривень (у тому числі за лотом);</w:t>
            </w:r>
          </w:p>
          <w:p w:rsidR="00964E80"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0682" w:rsidRPr="00840682" w:rsidRDefault="00840682" w:rsidP="00840682">
            <w:pPr>
              <w:widowControl w:val="0"/>
              <w:ind w:right="120"/>
              <w:jc w:val="both"/>
              <w:rPr>
                <w:rFonts w:ascii="Times New Roman" w:eastAsia="Times New Roman" w:hAnsi="Times New Roman" w:cs="Times New Roman"/>
                <w:sz w:val="24"/>
                <w:szCs w:val="24"/>
              </w:rPr>
            </w:pPr>
            <w:r w:rsidRPr="0084068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64E80" w:rsidRDefault="00840682" w:rsidP="00840682">
            <w:pPr>
              <w:widowControl w:val="0"/>
              <w:spacing w:before="120" w:after="240"/>
              <w:jc w:val="both"/>
              <w:rPr>
                <w:rFonts w:ascii="Times New Roman" w:eastAsia="Times New Roman" w:hAnsi="Times New Roman" w:cs="Times New Roman"/>
                <w:strike/>
                <w:sz w:val="24"/>
                <w:szCs w:val="24"/>
              </w:rPr>
            </w:pPr>
            <w:r w:rsidRPr="00840682">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64E80" w:rsidTr="000C747B">
        <w:trPr>
          <w:trHeight w:val="1119"/>
          <w:jc w:val="center"/>
        </w:trPr>
        <w:tc>
          <w:tcPr>
            <w:tcW w:w="64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6"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593" w:type="dxa"/>
            <w:vAlign w:val="center"/>
          </w:tcPr>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sidRPr="00523E6E">
                <w:rPr>
                  <w:rFonts w:ascii="Times New Roman" w:eastAsia="Times New Roman" w:hAnsi="Times New Roman" w:cs="Times New Roman"/>
                  <w:sz w:val="24"/>
                  <w:szCs w:val="24"/>
                </w:rPr>
                <w:t>частини друго</w:t>
              </w:r>
            </w:hyperlink>
            <w:r w:rsidRPr="00523E6E">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64E80" w:rsidTr="000C747B">
        <w:trPr>
          <w:trHeight w:val="1119"/>
          <w:jc w:val="center"/>
        </w:trPr>
        <w:tc>
          <w:tcPr>
            <w:tcW w:w="64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556" w:type="dxa"/>
          </w:tcPr>
          <w:p w:rsidR="00964E80" w:rsidRDefault="00E27A58" w:rsidP="00EB35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B3596">
              <w:rPr>
                <w:rFonts w:ascii="Times New Roman" w:eastAsia="Times New Roman" w:hAnsi="Times New Roman" w:cs="Times New Roman"/>
                <w:b/>
                <w:color w:val="000000" w:themeColor="text1"/>
                <w:sz w:val="24"/>
                <w:szCs w:val="24"/>
              </w:rPr>
              <w:t xml:space="preserve">субпідрядника /співвиконавця </w:t>
            </w:r>
          </w:p>
        </w:tc>
        <w:tc>
          <w:tcPr>
            <w:tcW w:w="7593" w:type="dxa"/>
            <w:vAlign w:val="center"/>
          </w:tcPr>
          <w:p w:rsidR="00964E80" w:rsidRDefault="00964E80">
            <w:pPr>
              <w:widowControl w:val="0"/>
              <w:ind w:right="120"/>
              <w:jc w:val="both"/>
              <w:rPr>
                <w:rFonts w:ascii="Times New Roman" w:eastAsia="Times New Roman" w:hAnsi="Times New Roman" w:cs="Times New Roman"/>
                <w:b/>
                <w:color w:val="000000"/>
                <w:sz w:val="24"/>
                <w:szCs w:val="24"/>
              </w:rPr>
            </w:pPr>
          </w:p>
          <w:p w:rsidR="00964E80" w:rsidRDefault="00E27A58" w:rsidP="00EB35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EB3596" w:rsidRPr="00EB3596">
              <w:rPr>
                <w:rFonts w:ascii="Times New Roman" w:eastAsia="Times New Roman" w:hAnsi="Times New Roman" w:cs="Times New Roman"/>
                <w:color w:val="000000" w:themeColor="text1"/>
                <w:sz w:val="24"/>
                <w:szCs w:val="24"/>
              </w:rPr>
              <w:t>надання</w:t>
            </w:r>
            <w:r w:rsidRPr="00EB3596">
              <w:rPr>
                <w:rFonts w:ascii="Times New Roman" w:eastAsia="Times New Roman" w:hAnsi="Times New Roman" w:cs="Times New Roman"/>
                <w:color w:val="000000" w:themeColor="text1"/>
                <w:sz w:val="24"/>
                <w:szCs w:val="24"/>
              </w:rPr>
              <w:t xml:space="preserve">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964E80" w:rsidTr="000C747B">
        <w:trPr>
          <w:trHeight w:val="547"/>
          <w:jc w:val="center"/>
        </w:trPr>
        <w:tc>
          <w:tcPr>
            <w:tcW w:w="64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6"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593" w:type="dxa"/>
            <w:vAlign w:val="center"/>
          </w:tcPr>
          <w:p w:rsidR="00964E80" w:rsidRDefault="00F675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4E80" w:rsidTr="000C747B">
        <w:trPr>
          <w:trHeight w:val="442"/>
          <w:jc w:val="center"/>
        </w:trPr>
        <w:tc>
          <w:tcPr>
            <w:tcW w:w="10794" w:type="dxa"/>
            <w:gridSpan w:val="3"/>
            <w:vAlign w:val="center"/>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64E80" w:rsidTr="000C747B">
        <w:trPr>
          <w:trHeight w:val="1119"/>
          <w:jc w:val="center"/>
        </w:trPr>
        <w:tc>
          <w:tcPr>
            <w:tcW w:w="64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6"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593" w:type="dxa"/>
            <w:vAlign w:val="center"/>
          </w:tcPr>
          <w:p w:rsidR="00964E80" w:rsidRDefault="00E27A5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4E0ED2">
              <w:rPr>
                <w:rFonts w:ascii="Times New Roman" w:eastAsia="Times New Roman" w:hAnsi="Times New Roman" w:cs="Times New Roman"/>
                <w:b/>
                <w:color w:val="000000" w:themeColor="text1"/>
                <w:sz w:val="24"/>
                <w:szCs w:val="24"/>
                <w:lang w:val="ru-RU"/>
              </w:rPr>
              <w:t>03</w:t>
            </w:r>
            <w:r w:rsidR="00AC2ADF">
              <w:rPr>
                <w:rFonts w:ascii="Times New Roman" w:eastAsia="Times New Roman" w:hAnsi="Times New Roman" w:cs="Times New Roman"/>
                <w:b/>
                <w:color w:val="000000" w:themeColor="text1"/>
                <w:sz w:val="24"/>
                <w:szCs w:val="24"/>
              </w:rPr>
              <w:t>.</w:t>
            </w:r>
            <w:r w:rsidR="00D05B52">
              <w:rPr>
                <w:rFonts w:ascii="Times New Roman" w:eastAsia="Times New Roman" w:hAnsi="Times New Roman" w:cs="Times New Roman"/>
                <w:b/>
                <w:color w:val="000000" w:themeColor="text1"/>
                <w:sz w:val="24"/>
                <w:szCs w:val="24"/>
              </w:rPr>
              <w:t>04</w:t>
            </w:r>
            <w:r w:rsidR="00AC2ADF" w:rsidRPr="009D0C42">
              <w:rPr>
                <w:rFonts w:ascii="Times New Roman" w:eastAsia="Times New Roman" w:hAnsi="Times New Roman" w:cs="Times New Roman"/>
                <w:b/>
                <w:color w:val="000000" w:themeColor="text1"/>
                <w:sz w:val="24"/>
                <w:szCs w:val="24"/>
              </w:rPr>
              <w:t>.20</w:t>
            </w:r>
            <w:r w:rsidR="00AC2ADF">
              <w:rPr>
                <w:rFonts w:ascii="Times New Roman" w:eastAsia="Times New Roman" w:hAnsi="Times New Roman" w:cs="Times New Roman"/>
                <w:b/>
                <w:color w:val="000000" w:themeColor="text1"/>
                <w:sz w:val="24"/>
                <w:szCs w:val="24"/>
              </w:rPr>
              <w:t>23</w:t>
            </w:r>
            <w:r w:rsidR="00AC2ADF" w:rsidRPr="009D0C42">
              <w:rPr>
                <w:rFonts w:ascii="Times New Roman" w:eastAsia="Times New Roman" w:hAnsi="Times New Roman" w:cs="Times New Roman"/>
                <w:b/>
                <w:color w:val="000000" w:themeColor="text1"/>
                <w:sz w:val="24"/>
                <w:szCs w:val="24"/>
              </w:rPr>
              <w:t xml:space="preserve"> року до 00:00</w:t>
            </w:r>
            <w:r w:rsidR="00AC2AD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64E80" w:rsidRDefault="00E27A5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B512E" w:rsidTr="000C747B">
        <w:trPr>
          <w:trHeight w:val="428"/>
          <w:jc w:val="center"/>
        </w:trPr>
        <w:tc>
          <w:tcPr>
            <w:tcW w:w="645" w:type="dxa"/>
          </w:tcPr>
          <w:p w:rsidR="00BB512E" w:rsidRDefault="00BB51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6" w:type="dxa"/>
          </w:tcPr>
          <w:p w:rsidR="00BB512E" w:rsidRPr="00BB512E" w:rsidRDefault="00BB512E" w:rsidP="00EA1BC2">
            <w:pPr>
              <w:widowControl w:val="0"/>
              <w:rPr>
                <w:rFonts w:ascii="Times New Roman" w:eastAsia="Times New Roman" w:hAnsi="Times New Roman" w:cs="Times New Roman"/>
                <w:sz w:val="24"/>
                <w:szCs w:val="24"/>
              </w:rPr>
            </w:pPr>
            <w:r w:rsidRPr="00BB512E">
              <w:rPr>
                <w:rFonts w:ascii="Times New Roman" w:eastAsia="Times New Roman" w:hAnsi="Times New Roman" w:cs="Times New Roman"/>
                <w:b/>
                <w:sz w:val="24"/>
                <w:szCs w:val="24"/>
              </w:rPr>
              <w:t>Порядок розкриття тендерної пропозиції</w:t>
            </w:r>
          </w:p>
        </w:tc>
        <w:tc>
          <w:tcPr>
            <w:tcW w:w="7593" w:type="dxa"/>
            <w:vAlign w:val="center"/>
          </w:tcPr>
          <w:p w:rsidR="00BB512E" w:rsidRPr="00BB512E" w:rsidRDefault="00BB512E" w:rsidP="00EA1BC2">
            <w:pPr>
              <w:widowControl w:val="0"/>
              <w:spacing w:line="228" w:lineRule="auto"/>
              <w:jc w:val="both"/>
              <w:rPr>
                <w:rFonts w:ascii="Times New Roman" w:eastAsia="Times New Roman" w:hAnsi="Times New Roman" w:cs="Times New Roman"/>
                <w:strike/>
                <w:sz w:val="24"/>
                <w:szCs w:val="24"/>
              </w:rPr>
            </w:pPr>
            <w:r w:rsidRPr="00BB512E">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64E80" w:rsidTr="000C747B">
        <w:trPr>
          <w:trHeight w:val="512"/>
          <w:jc w:val="center"/>
        </w:trPr>
        <w:tc>
          <w:tcPr>
            <w:tcW w:w="10794" w:type="dxa"/>
            <w:gridSpan w:val="3"/>
            <w:vAlign w:val="center"/>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64E80" w:rsidTr="000C747B">
        <w:trPr>
          <w:trHeight w:val="1119"/>
          <w:jc w:val="center"/>
        </w:trPr>
        <w:tc>
          <w:tcPr>
            <w:tcW w:w="64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6"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593" w:type="dxa"/>
            <w:vAlign w:val="center"/>
          </w:tcPr>
          <w:p w:rsidR="00BB512E" w:rsidRPr="00BB512E" w:rsidRDefault="00BB512E" w:rsidP="00BB512E">
            <w:pPr>
              <w:widowControl w:val="0"/>
              <w:spacing w:line="228" w:lineRule="auto"/>
              <w:jc w:val="both"/>
              <w:rPr>
                <w:rFonts w:ascii="Times New Roman" w:eastAsia="Times New Roman" w:hAnsi="Times New Roman" w:cs="Times New Roman"/>
                <w:sz w:val="24"/>
                <w:szCs w:val="24"/>
              </w:rPr>
            </w:pPr>
            <w:r w:rsidRPr="00BB512E">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BB512E" w:rsidRPr="00BB512E" w:rsidRDefault="00BB512E" w:rsidP="00BB512E">
            <w:pPr>
              <w:widowControl w:val="0"/>
              <w:spacing w:line="228" w:lineRule="auto"/>
              <w:jc w:val="both"/>
              <w:rPr>
                <w:rFonts w:ascii="Times New Roman" w:eastAsia="Times New Roman" w:hAnsi="Times New Roman" w:cs="Times New Roman"/>
                <w:sz w:val="24"/>
                <w:szCs w:val="24"/>
              </w:rPr>
            </w:pPr>
            <w:r w:rsidRPr="00BB512E">
              <w:rPr>
                <w:rFonts w:ascii="Times New Roman" w:eastAsia="Times New Roman" w:hAnsi="Times New Roman" w:cs="Times New Roman"/>
                <w:sz w:val="24"/>
                <w:szCs w:val="24"/>
              </w:rPr>
              <w:t>Відкриті торги проводяться без застосування електронного аукціону.</w:t>
            </w:r>
          </w:p>
          <w:p w:rsidR="00BB512E" w:rsidRPr="005B4BA0" w:rsidRDefault="00BB512E" w:rsidP="00BB512E">
            <w:pPr>
              <w:widowControl w:val="0"/>
              <w:jc w:val="both"/>
              <w:rPr>
                <w:rFonts w:ascii="Times New Roman" w:eastAsia="Times New Roman" w:hAnsi="Times New Roman" w:cs="Times New Roman"/>
                <w:sz w:val="24"/>
                <w:szCs w:val="24"/>
                <w:lang w:val="ru-RU"/>
              </w:rPr>
            </w:pPr>
            <w:r w:rsidRPr="00BB512E">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964E80" w:rsidRPr="009D0C42" w:rsidRDefault="00E27A58" w:rsidP="00BB512E">
            <w:pPr>
              <w:widowControl w:val="0"/>
              <w:jc w:val="both"/>
              <w:rPr>
                <w:rFonts w:ascii="Times New Roman" w:eastAsia="Times New Roman" w:hAnsi="Times New Roman" w:cs="Times New Roman"/>
                <w:sz w:val="24"/>
                <w:szCs w:val="24"/>
              </w:rPr>
            </w:pPr>
            <w:r w:rsidRPr="009D0C4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B512E" w:rsidRPr="00C03B35" w:rsidRDefault="00BB512E" w:rsidP="00BB512E">
            <w:pPr>
              <w:widowControl w:val="0"/>
              <w:jc w:val="both"/>
              <w:rPr>
                <w:rFonts w:ascii="Times New Roman" w:eastAsia="Times New Roman" w:hAnsi="Times New Roman" w:cs="Times New Roman"/>
                <w:sz w:val="24"/>
                <w:szCs w:val="24"/>
              </w:rPr>
            </w:pPr>
            <w:r w:rsidRPr="00C03B35">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67523" w:rsidRDefault="00BB512E" w:rsidP="00BB512E">
            <w:pPr>
              <w:widowControl w:val="0"/>
              <w:jc w:val="both"/>
              <w:rPr>
                <w:rFonts w:ascii="Times New Roman" w:eastAsia="Times New Roman" w:hAnsi="Times New Roman" w:cs="Times New Roman"/>
                <w:sz w:val="24"/>
                <w:szCs w:val="24"/>
              </w:rPr>
            </w:pPr>
            <w:r w:rsidRPr="00C03B35">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1692A" w:rsidRDefault="00403B0B" w:rsidP="0031692A">
            <w:pPr>
              <w:widowControl w:val="0"/>
              <w:jc w:val="both"/>
              <w:rPr>
                <w:rFonts w:ascii="Times New Roman" w:hAnsi="Times New Roman" w:cs="Times New Roman"/>
                <w:bCs/>
                <w:sz w:val="24"/>
                <w:szCs w:val="24"/>
              </w:rPr>
            </w:pPr>
            <w:r w:rsidRPr="004A48A8">
              <w:rPr>
                <w:rFonts w:ascii="Times New Roman" w:eastAsia="Times New Roman" w:hAnsi="Times New Roman" w:cs="Times New Roman"/>
                <w:sz w:val="24"/>
                <w:szCs w:val="24"/>
              </w:rPr>
              <w:t xml:space="preserve">Згідно листа Мінрегіону №7/15-2747 від 11.03.2014р. Поточний ремонт не відноситься до будівництва, тому на нього не поширюються законодавчі та нормативні документи, що діють у будівництві. Вартість поточного ремонту має визначатися на підставі відповідних </w:t>
            </w:r>
            <w:r w:rsidRPr="004A48A8">
              <w:rPr>
                <w:rFonts w:ascii="Times New Roman" w:eastAsia="Times New Roman" w:hAnsi="Times New Roman" w:cs="Times New Roman"/>
                <w:sz w:val="24"/>
                <w:szCs w:val="24"/>
              </w:rPr>
              <w:lastRenderedPageBreak/>
              <w:t>ресурсних елементарних кошторисних норм (обгрунтованих трудових та матеріально-технічних ресурсів та їх вартості, обчисленої у поточному рівні цін). Показники для обчислення загальновиробничих та адміністративних витрат, а також прибутку розраховуються  відповідно до Настанови затвердженої Наказом Мінрегіону від 01.11.2021 № 281.</w:t>
            </w:r>
          </w:p>
          <w:p w:rsidR="00964E80" w:rsidRPr="00EB3596" w:rsidRDefault="00E27A58" w:rsidP="0031692A">
            <w:pPr>
              <w:widowControl w:val="0"/>
              <w:jc w:val="both"/>
              <w:rPr>
                <w:rFonts w:ascii="Times New Roman" w:eastAsia="Times New Roman" w:hAnsi="Times New Roman" w:cs="Times New Roman"/>
                <w:sz w:val="24"/>
                <w:szCs w:val="24"/>
              </w:rPr>
            </w:pPr>
            <w:r w:rsidRPr="00EB3596">
              <w:rPr>
                <w:rFonts w:ascii="Times New Roman" w:eastAsia="Times New Roman" w:hAnsi="Times New Roman" w:cs="Times New Roman"/>
                <w:i/>
                <w:sz w:val="24"/>
                <w:szCs w:val="24"/>
              </w:rPr>
              <w:t xml:space="preserve">Ціна тендерної пропозиції </w:t>
            </w:r>
            <w:r w:rsidRPr="009D0C42">
              <w:rPr>
                <w:rFonts w:ascii="Times New Roman" w:eastAsia="Times New Roman" w:hAnsi="Times New Roman" w:cs="Times New Roman"/>
                <w:i/>
                <w:color w:val="000000" w:themeColor="text1"/>
                <w:sz w:val="24"/>
                <w:szCs w:val="24"/>
                <w:u w:val="single"/>
              </w:rPr>
              <w:t>не може</w:t>
            </w:r>
            <w:r w:rsidRPr="00EB3596">
              <w:rPr>
                <w:rFonts w:ascii="Times New Roman" w:eastAsia="Times New Roman" w:hAnsi="Times New Roman" w:cs="Times New Roman"/>
                <w:i/>
                <w:color w:val="000000" w:themeColor="text1"/>
                <w:sz w:val="24"/>
                <w:szCs w:val="24"/>
              </w:rPr>
              <w:t xml:space="preserve"> </w:t>
            </w:r>
            <w:r w:rsidRPr="00EB3596">
              <w:rPr>
                <w:rFonts w:ascii="Times New Roman" w:eastAsia="Times New Roman" w:hAnsi="Times New Roman" w:cs="Times New Roman"/>
                <w:i/>
                <w:sz w:val="24"/>
                <w:szCs w:val="24"/>
              </w:rPr>
              <w:t xml:space="preserve">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271CC8">
              <w:rPr>
                <w:rFonts w:ascii="Times New Roman" w:eastAsia="Times New Roman" w:hAnsi="Times New Roman" w:cs="Times New Roman"/>
                <w:i/>
                <w:sz w:val="24"/>
                <w:szCs w:val="24"/>
              </w:rPr>
              <w:t>О</w:t>
            </w:r>
            <w:r w:rsidRPr="00EB3596">
              <w:rPr>
                <w:rFonts w:ascii="Times New Roman" w:eastAsia="Times New Roman" w:hAnsi="Times New Roman" w:cs="Times New Roman"/>
                <w:i/>
                <w:sz w:val="24"/>
                <w:szCs w:val="24"/>
              </w:rPr>
              <w:t>собливостей.</w:t>
            </w:r>
          </w:p>
          <w:p w:rsidR="00964E80" w:rsidRPr="00EB3596" w:rsidRDefault="00E27A58">
            <w:pPr>
              <w:widowControl w:val="0"/>
              <w:jc w:val="both"/>
              <w:rPr>
                <w:rFonts w:ascii="Times New Roman" w:eastAsia="Times New Roman" w:hAnsi="Times New Roman" w:cs="Times New Roman"/>
                <w:b/>
                <w:i/>
                <w:color w:val="4A86E8"/>
                <w:sz w:val="24"/>
                <w:szCs w:val="24"/>
              </w:rPr>
            </w:pPr>
            <w:r w:rsidRPr="00EB3596">
              <w:rPr>
                <w:rFonts w:ascii="Times New Roman" w:eastAsia="Times New Roman" w:hAnsi="Times New Roman" w:cs="Times New Roman"/>
                <w:i/>
                <w:sz w:val="24"/>
                <w:szCs w:val="24"/>
              </w:rPr>
              <w:t xml:space="preserve">До розгляду </w:t>
            </w:r>
            <w:r w:rsidRPr="00EB3596">
              <w:rPr>
                <w:rFonts w:ascii="Times New Roman" w:eastAsia="Times New Roman" w:hAnsi="Times New Roman" w:cs="Times New Roman"/>
                <w:i/>
                <w:color w:val="000000" w:themeColor="text1"/>
                <w:sz w:val="24"/>
                <w:szCs w:val="24"/>
                <w:u w:val="single"/>
              </w:rPr>
              <w:t xml:space="preserve">не приймається </w:t>
            </w:r>
            <w:r w:rsidRPr="00EB3596">
              <w:rPr>
                <w:rFonts w:ascii="Times New Roman" w:eastAsia="Times New Roman" w:hAnsi="Times New Roman" w:cs="Times New Roman"/>
                <w:i/>
                <w:color w:val="000000" w:themeColor="text1"/>
                <w:sz w:val="24"/>
                <w:szCs w:val="24"/>
              </w:rPr>
              <w:t xml:space="preserve"> </w:t>
            </w:r>
            <w:r w:rsidRPr="00EB359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64E80" w:rsidRPr="00EB3596" w:rsidRDefault="00E27A58">
            <w:pPr>
              <w:widowControl w:val="0"/>
              <w:jc w:val="both"/>
              <w:rPr>
                <w:rFonts w:ascii="Times New Roman" w:eastAsia="Times New Roman" w:hAnsi="Times New Roman" w:cs="Times New Roman"/>
                <w:color w:val="000000" w:themeColor="text1"/>
                <w:sz w:val="24"/>
                <w:szCs w:val="24"/>
              </w:rPr>
            </w:pPr>
            <w:r w:rsidRPr="00EB359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64E80" w:rsidRPr="007F695C" w:rsidRDefault="00E27A58">
            <w:pPr>
              <w:widowControl w:val="0"/>
              <w:jc w:val="both"/>
              <w:rPr>
                <w:rFonts w:ascii="Times New Roman" w:eastAsia="Times New Roman" w:hAnsi="Times New Roman" w:cs="Times New Roman"/>
                <w:color w:val="000000" w:themeColor="text1"/>
                <w:sz w:val="24"/>
                <w:szCs w:val="24"/>
              </w:rPr>
            </w:pPr>
            <w:r w:rsidRPr="007F695C">
              <w:rPr>
                <w:rFonts w:ascii="Times New Roman" w:eastAsia="Times New Roman" w:hAnsi="Times New Roman" w:cs="Times New Roman"/>
                <w:color w:val="000000" w:themeColor="text1"/>
                <w:sz w:val="24"/>
                <w:szCs w:val="24"/>
              </w:rPr>
              <w:t xml:space="preserve">Учасник визначає ціни на </w:t>
            </w:r>
            <w:r w:rsidR="00EB3596" w:rsidRPr="007F695C">
              <w:rPr>
                <w:rFonts w:ascii="Times New Roman" w:eastAsia="Times New Roman" w:hAnsi="Times New Roman" w:cs="Times New Roman"/>
                <w:b/>
                <w:color w:val="000000" w:themeColor="text1"/>
                <w:sz w:val="24"/>
                <w:szCs w:val="24"/>
              </w:rPr>
              <w:t>послуги</w:t>
            </w:r>
            <w:r w:rsidRPr="007F695C">
              <w:rPr>
                <w:rFonts w:ascii="Times New Roman" w:eastAsia="Times New Roman" w:hAnsi="Times New Roman" w:cs="Times New Roman"/>
                <w:color w:val="000000" w:themeColor="text1"/>
                <w:sz w:val="24"/>
                <w:szCs w:val="24"/>
              </w:rPr>
              <w:t xml:space="preserve">, що він пропонує </w:t>
            </w:r>
            <w:r w:rsidR="00EB3596" w:rsidRPr="007F695C">
              <w:rPr>
                <w:rFonts w:ascii="Times New Roman" w:eastAsia="Times New Roman" w:hAnsi="Times New Roman" w:cs="Times New Roman"/>
                <w:b/>
                <w:color w:val="000000" w:themeColor="text1"/>
                <w:sz w:val="24"/>
                <w:szCs w:val="24"/>
              </w:rPr>
              <w:t>надати</w:t>
            </w:r>
            <w:r w:rsidRPr="007F695C">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7F695C" w:rsidRPr="007F695C">
              <w:rPr>
                <w:rFonts w:ascii="Times New Roman" w:eastAsia="Times New Roman" w:hAnsi="Times New Roman" w:cs="Times New Roman"/>
                <w:b/>
                <w:color w:val="000000" w:themeColor="text1"/>
                <w:sz w:val="24"/>
                <w:szCs w:val="24"/>
              </w:rPr>
              <w:t>послуг</w:t>
            </w:r>
            <w:r w:rsidRPr="007F695C">
              <w:rPr>
                <w:rFonts w:ascii="Times New Roman" w:eastAsia="Times New Roman" w:hAnsi="Times New Roman" w:cs="Times New Roman"/>
                <w:color w:val="000000" w:themeColor="text1"/>
                <w:sz w:val="24"/>
                <w:szCs w:val="24"/>
              </w:rPr>
              <w:t xml:space="preserve"> даного виду.</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67523" w:rsidRDefault="00F67523" w:rsidP="00F675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w:t>
            </w:r>
            <w:r w:rsidRPr="00D72927">
              <w:rPr>
                <w:rFonts w:ascii="Times New Roman" w:eastAsia="Times New Roman" w:hAnsi="Times New Roman" w:cs="Times New Roman"/>
                <w:b/>
                <w:i/>
                <w:sz w:val="24"/>
                <w:szCs w:val="24"/>
              </w:rPr>
              <w:t>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64E80" w:rsidRDefault="00F67523" w:rsidP="00F675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64E80" w:rsidRDefault="00E27A5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64E80" w:rsidRDefault="00E27A58">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64E80" w:rsidRDefault="00E27A58">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64E80" w:rsidRDefault="00E27A58">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64E80" w:rsidRDefault="00E27A5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64E80" w:rsidRDefault="00523E6E">
            <w:pPr>
              <w:widowControl w:val="0"/>
              <w:jc w:val="both"/>
              <w:rPr>
                <w:rFonts w:ascii="Times New Roman" w:eastAsia="Times New Roman" w:hAnsi="Times New Roman" w:cs="Times New Roman"/>
                <w:sz w:val="24"/>
                <w:szCs w:val="24"/>
              </w:rPr>
            </w:pPr>
            <w:r w:rsidRPr="00523E6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64E80" w:rsidRDefault="00E27A5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64E80" w:rsidRDefault="00D81394">
            <w:pPr>
              <w:widowControl w:val="0"/>
              <w:shd w:val="clear" w:color="auto" w:fill="FFFFFF"/>
              <w:spacing w:line="228" w:lineRule="auto"/>
              <w:jc w:val="both"/>
              <w:rPr>
                <w:rFonts w:ascii="Times New Roman" w:eastAsia="Times New Roman" w:hAnsi="Times New Roman" w:cs="Times New Roman"/>
                <w:sz w:val="24"/>
                <w:szCs w:val="24"/>
                <w:highlight w:val="white"/>
              </w:rPr>
            </w:pPr>
            <w:r w:rsidRPr="00D81394">
              <w:rPr>
                <w:rFonts w:ascii="Times New Roman" w:eastAsia="Times New Roman" w:hAnsi="Times New Roman" w:cs="Times New Roman"/>
                <w:b/>
                <w:i/>
                <w:sz w:val="24"/>
                <w:szCs w:val="24"/>
                <w:highlight w:val="white"/>
              </w:rPr>
              <w:t>Під невідповідністю</w:t>
            </w:r>
            <w:r w:rsidRPr="00D8139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w:t>
            </w:r>
            <w:r w:rsidRPr="00D81394">
              <w:rPr>
                <w:rFonts w:ascii="Times New Roman" w:eastAsia="Times New Roman" w:hAnsi="Times New Roman" w:cs="Times New Roman"/>
                <w:sz w:val="24"/>
                <w:szCs w:val="24"/>
                <w:highlight w:val="white"/>
              </w:rPr>
              <w:lastRenderedPageBreak/>
              <w:t>предмета закупівлі, що пропонується учасником процедури в його тендерній пропозиції).</w:t>
            </w:r>
            <w:r w:rsidR="00E27A58">
              <w:rPr>
                <w:rFonts w:ascii="Times New Roman" w:eastAsia="Times New Roman" w:hAnsi="Times New Roman" w:cs="Times New Roman"/>
                <w:sz w:val="24"/>
                <w:szCs w:val="24"/>
                <w:highlight w:val="white"/>
              </w:rPr>
              <w:t xml:space="preserve"> </w:t>
            </w:r>
          </w:p>
          <w:p w:rsidR="00964E80" w:rsidRDefault="00E27A5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64E80" w:rsidRDefault="00E27A5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64E80" w:rsidRDefault="00E27A5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64E80" w:rsidTr="000C747B">
        <w:trPr>
          <w:trHeight w:val="6098"/>
          <w:jc w:val="center"/>
        </w:trPr>
        <w:tc>
          <w:tcPr>
            <w:tcW w:w="64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6"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593" w:type="dxa"/>
            <w:vAlign w:val="center"/>
          </w:tcPr>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F695C">
              <w:rPr>
                <w:rFonts w:ascii="Times New Roman" w:eastAsia="Times New Roman" w:hAnsi="Times New Roman" w:cs="Times New Roman"/>
                <w:color w:val="000000"/>
                <w:sz w:val="24"/>
                <w:szCs w:val="24"/>
              </w:rPr>
              <w:t>витрати, пов</w:t>
            </w:r>
            <w:r w:rsidR="00A60F4D">
              <w:rPr>
                <w:rFonts w:ascii="Times New Roman" w:eastAsia="Times New Roman" w:hAnsi="Times New Roman" w:cs="Times New Roman"/>
                <w:color w:val="000000"/>
                <w:sz w:val="24"/>
                <w:szCs w:val="24"/>
              </w:rPr>
              <w:t>’</w:t>
            </w:r>
            <w:r w:rsidRPr="007F695C">
              <w:rPr>
                <w:rFonts w:ascii="Times New Roman" w:eastAsia="Times New Roman" w:hAnsi="Times New Roman" w:cs="Times New Roman"/>
                <w:color w:val="000000"/>
                <w:sz w:val="24"/>
                <w:szCs w:val="24"/>
              </w:rPr>
              <w:t>язані із оформленням за</w:t>
            </w:r>
            <w:r w:rsidR="007F695C" w:rsidRPr="007F695C">
              <w:rPr>
                <w:rFonts w:ascii="Times New Roman" w:eastAsia="Times New Roman" w:hAnsi="Times New Roman" w:cs="Times New Roman"/>
                <w:color w:val="000000"/>
                <w:sz w:val="24"/>
                <w:szCs w:val="24"/>
              </w:rPr>
              <w:t>безпечення тендерної пропозиції.</w:t>
            </w:r>
            <w:r w:rsid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w:t>
            </w:r>
            <w:r>
              <w:rPr>
                <w:rFonts w:ascii="Times New Roman" w:eastAsia="Times New Roman" w:hAnsi="Times New Roman" w:cs="Times New Roman"/>
                <w:color w:val="000000"/>
                <w:sz w:val="24"/>
                <w:szCs w:val="24"/>
              </w:rPr>
              <w:lastRenderedPageBreak/>
              <w:t>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w:t>
            </w:r>
            <w:r w:rsidR="00A60F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яснення/нь державних органів або не накладення електронного підпису.</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00A60F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60F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A60F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60F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sidR="00A60F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4E80" w:rsidRDefault="00E27A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964E80" w:rsidRDefault="00E27A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964E80" w:rsidRDefault="00E27A58">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964E80" w:rsidRPr="007F695C" w:rsidRDefault="00E27A58">
            <w:pPr>
              <w:widowControl w:val="0"/>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lastRenderedPageBreak/>
              <w:t xml:space="preserve">11. </w:t>
            </w:r>
            <w:r w:rsidRPr="007F695C">
              <w:rPr>
                <w:rFonts w:ascii="Times New Roman" w:eastAsia="Times New Roman" w:hAnsi="Times New Roman" w:cs="Times New Roman"/>
                <w:sz w:val="24"/>
                <w:szCs w:val="24"/>
              </w:rPr>
              <w:t>Тендерна п</w:t>
            </w:r>
            <w:r w:rsidRPr="007F695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64E80" w:rsidRDefault="00E27A5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964E80" w:rsidRDefault="00E27A5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w:t>
            </w:r>
            <w:r w:rsidR="00A60F4D">
              <w:rPr>
                <w:rFonts w:ascii="Times New Roman" w:eastAsia="Times New Roman" w:hAnsi="Times New Roman" w:cs="Times New Roman"/>
                <w:sz w:val="24"/>
                <w:szCs w:val="24"/>
              </w:rPr>
              <w:t>Україна</w:t>
            </w:r>
            <w:r>
              <w:rPr>
                <w:rFonts w:ascii="Times New Roman" w:eastAsia="Times New Roman" w:hAnsi="Times New Roman" w:cs="Times New Roman"/>
                <w:sz w:val="24"/>
                <w:szCs w:val="24"/>
              </w:rPr>
              <w:t xml:space="preserve">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64E80" w:rsidRDefault="00E27A5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4E80" w:rsidRDefault="00E27A5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81394" w:rsidRPr="00D81394" w:rsidRDefault="00E27A58" w:rsidP="00D813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00D81394" w:rsidRPr="00D81394">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64E80" w:rsidRDefault="00D81394" w:rsidP="00D81394">
            <w:pPr>
              <w:widowControl w:val="0"/>
              <w:jc w:val="both"/>
              <w:rPr>
                <w:rFonts w:ascii="Times New Roman" w:eastAsia="Times New Roman" w:hAnsi="Times New Roman" w:cs="Times New Roman"/>
                <w:i/>
                <w:sz w:val="24"/>
                <w:szCs w:val="24"/>
              </w:rPr>
            </w:pPr>
            <w:r w:rsidRPr="00D8139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64E80" w:rsidTr="000C747B">
        <w:trPr>
          <w:trHeight w:val="1119"/>
          <w:jc w:val="center"/>
        </w:trPr>
        <w:tc>
          <w:tcPr>
            <w:tcW w:w="64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6"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593" w:type="dxa"/>
            <w:vAlign w:val="center"/>
          </w:tcPr>
          <w:p w:rsidR="00964E80" w:rsidRPr="00D81394" w:rsidRDefault="00E27A58">
            <w:pPr>
              <w:widowControl w:val="0"/>
              <w:spacing w:line="228" w:lineRule="auto"/>
              <w:jc w:val="both"/>
              <w:rPr>
                <w:rFonts w:ascii="Times New Roman" w:eastAsia="Times New Roman" w:hAnsi="Times New Roman" w:cs="Times New Roman"/>
                <w:sz w:val="24"/>
                <w:szCs w:val="24"/>
              </w:rPr>
            </w:pPr>
            <w:r w:rsidRPr="00D81394">
              <w:rPr>
                <w:rFonts w:ascii="Times New Roman" w:eastAsia="Times New Roman" w:hAnsi="Times New Roman" w:cs="Times New Roman"/>
                <w:b/>
                <w:sz w:val="24"/>
                <w:szCs w:val="24"/>
              </w:rPr>
              <w:t>Замовник відхиляє тендерну пропозицію</w:t>
            </w:r>
            <w:r w:rsidRPr="00D81394">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964E80" w:rsidRPr="00D81394" w:rsidRDefault="00E27A58">
            <w:pPr>
              <w:widowControl w:val="0"/>
              <w:spacing w:line="228" w:lineRule="auto"/>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 xml:space="preserve">1) </w:t>
            </w:r>
            <w:r w:rsidRPr="00D81394">
              <w:rPr>
                <w:rFonts w:ascii="Times New Roman" w:eastAsia="Times New Roman" w:hAnsi="Times New Roman" w:cs="Times New Roman"/>
                <w:b/>
                <w:sz w:val="24"/>
                <w:szCs w:val="24"/>
              </w:rPr>
              <w:t>учасник процедури закупівлі</w:t>
            </w:r>
            <w:r w:rsidRPr="00D81394">
              <w:rPr>
                <w:rFonts w:ascii="Times New Roman" w:eastAsia="Times New Roman" w:hAnsi="Times New Roman" w:cs="Times New Roman"/>
                <w:sz w:val="24"/>
                <w:szCs w:val="24"/>
              </w:rPr>
              <w:t>:</w:t>
            </w:r>
          </w:p>
          <w:p w:rsidR="006A7C18" w:rsidRPr="006A7C18" w:rsidRDefault="00E27A58" w:rsidP="006A7C18">
            <w:pPr>
              <w:widowControl w:val="0"/>
              <w:spacing w:line="228" w:lineRule="auto"/>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w:t>
            </w:r>
            <w:r w:rsidR="006A7C18" w:rsidRPr="006A7C18">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A7C18" w:rsidRPr="006A7C18" w:rsidRDefault="006A7C18" w:rsidP="006A7C18">
            <w:pPr>
              <w:widowControl w:val="0"/>
              <w:spacing w:line="228" w:lineRule="auto"/>
              <w:jc w:val="both"/>
              <w:rPr>
                <w:rFonts w:ascii="Times New Roman" w:eastAsia="Times New Roman" w:hAnsi="Times New Roman" w:cs="Times New Roman"/>
                <w:sz w:val="24"/>
                <w:szCs w:val="24"/>
              </w:rPr>
            </w:pPr>
            <w:r w:rsidRPr="006A7C18">
              <w:rPr>
                <w:rFonts w:ascii="Times New Roman" w:eastAsia="Times New Roman" w:hAnsi="Times New Roman" w:cs="Times New Roman"/>
                <w:sz w:val="24"/>
                <w:szCs w:val="24"/>
              </w:rPr>
              <w:t xml:space="preserve">— не надав забезпечення тендерної пропозиції, якщо таке забезпечення </w:t>
            </w:r>
            <w:r w:rsidRPr="006A7C18">
              <w:rPr>
                <w:rFonts w:ascii="Times New Roman" w:eastAsia="Times New Roman" w:hAnsi="Times New Roman" w:cs="Times New Roman"/>
                <w:sz w:val="24"/>
                <w:szCs w:val="24"/>
              </w:rPr>
              <w:lastRenderedPageBreak/>
              <w:t>вимагалося замовником;</w:t>
            </w:r>
          </w:p>
          <w:p w:rsidR="006A7C18" w:rsidRPr="006A7C18" w:rsidRDefault="006A7C18" w:rsidP="006A7C18">
            <w:pPr>
              <w:widowControl w:val="0"/>
              <w:spacing w:line="228" w:lineRule="auto"/>
              <w:jc w:val="both"/>
              <w:rPr>
                <w:rFonts w:ascii="Times New Roman" w:eastAsia="Times New Roman" w:hAnsi="Times New Roman" w:cs="Times New Roman"/>
                <w:sz w:val="24"/>
                <w:szCs w:val="24"/>
              </w:rPr>
            </w:pPr>
            <w:r w:rsidRPr="006A7C18">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7C18" w:rsidRPr="006A7C18" w:rsidRDefault="006A7C18" w:rsidP="006A7C18">
            <w:pPr>
              <w:widowControl w:val="0"/>
              <w:spacing w:line="228" w:lineRule="auto"/>
              <w:jc w:val="both"/>
              <w:rPr>
                <w:rFonts w:ascii="Times New Roman" w:eastAsia="Times New Roman" w:hAnsi="Times New Roman" w:cs="Times New Roman"/>
                <w:sz w:val="24"/>
                <w:szCs w:val="24"/>
              </w:rPr>
            </w:pPr>
            <w:r w:rsidRPr="006A7C18">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964E80" w:rsidRPr="00D81394" w:rsidRDefault="006A7C18" w:rsidP="006A7C18">
            <w:pPr>
              <w:widowControl w:val="0"/>
              <w:jc w:val="both"/>
              <w:rPr>
                <w:rFonts w:ascii="Times New Roman" w:eastAsia="Times New Roman" w:hAnsi="Times New Roman" w:cs="Times New Roman"/>
                <w:sz w:val="24"/>
                <w:szCs w:val="24"/>
              </w:rPr>
            </w:pPr>
            <w:r w:rsidRPr="006A7C18">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964E80" w:rsidRPr="00D81394" w:rsidRDefault="00E27A58">
            <w:pPr>
              <w:widowControl w:val="0"/>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w:t>
            </w:r>
            <w:r w:rsidR="00D81394" w:rsidRPr="00D81394">
              <w:t xml:space="preserve"> </w:t>
            </w:r>
            <w:r w:rsidR="006A7C18" w:rsidRPr="006A7C18">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64E80" w:rsidRPr="00D81394"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81394">
              <w:rPr>
                <w:rFonts w:ascii="Times New Roman" w:eastAsia="Times New Roman" w:hAnsi="Times New Roman" w:cs="Times New Roman"/>
                <w:sz w:val="24"/>
                <w:szCs w:val="24"/>
              </w:rPr>
              <w:t xml:space="preserve">2) </w:t>
            </w:r>
            <w:r w:rsidRPr="00D81394">
              <w:rPr>
                <w:rFonts w:ascii="Times New Roman" w:eastAsia="Times New Roman" w:hAnsi="Times New Roman" w:cs="Times New Roman"/>
                <w:b/>
                <w:sz w:val="24"/>
                <w:szCs w:val="24"/>
              </w:rPr>
              <w:t>тендерна пропозиція:</w:t>
            </w:r>
          </w:p>
          <w:p w:rsidR="006A7C18" w:rsidRPr="006A7C18" w:rsidRDefault="00E27A58" w:rsidP="006A7C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w:t>
            </w:r>
            <w:r w:rsidR="00D81394" w:rsidRPr="00D81394">
              <w:t xml:space="preserve"> </w:t>
            </w:r>
            <w:r w:rsidR="006A7C18" w:rsidRPr="006A7C1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A7C18" w:rsidRPr="006A7C18" w:rsidRDefault="006A7C18" w:rsidP="006A7C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7C18">
              <w:rPr>
                <w:rFonts w:ascii="Times New Roman" w:eastAsia="Times New Roman" w:hAnsi="Times New Roman" w:cs="Times New Roman"/>
                <w:sz w:val="24"/>
                <w:szCs w:val="24"/>
              </w:rPr>
              <w:t>— є такою, строк дії якої закінчився;</w:t>
            </w:r>
          </w:p>
          <w:p w:rsidR="006A7C18" w:rsidRPr="006A7C18" w:rsidRDefault="006A7C18" w:rsidP="006A7C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7C18">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7C18" w:rsidRPr="006A7C18" w:rsidRDefault="006A7C18" w:rsidP="006A7C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7C18">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964E80" w:rsidRPr="00D81394" w:rsidRDefault="00964E8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rsidR="00964E80" w:rsidRPr="00D81394"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81394">
              <w:rPr>
                <w:rFonts w:ascii="Times New Roman" w:eastAsia="Times New Roman" w:hAnsi="Times New Roman" w:cs="Times New Roman"/>
                <w:sz w:val="24"/>
                <w:szCs w:val="24"/>
              </w:rPr>
              <w:lastRenderedPageBreak/>
              <w:t xml:space="preserve">3) </w:t>
            </w:r>
            <w:r w:rsidRPr="00D81394">
              <w:rPr>
                <w:rFonts w:ascii="Times New Roman" w:eastAsia="Times New Roman" w:hAnsi="Times New Roman" w:cs="Times New Roman"/>
                <w:b/>
                <w:sz w:val="24"/>
                <w:szCs w:val="24"/>
              </w:rPr>
              <w:t>переможець процедури закупівлі:</w:t>
            </w:r>
          </w:p>
          <w:p w:rsidR="006A7C18" w:rsidRPr="006A7C18" w:rsidRDefault="00E27A58" w:rsidP="006A7C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w:t>
            </w:r>
            <w:r w:rsidR="006A7C18" w:rsidRPr="006A7C18">
              <w:rPr>
                <w:rFonts w:ascii="Times New Roman" w:eastAsia="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6A7C18" w:rsidRPr="006A7C18" w:rsidRDefault="006A7C18" w:rsidP="006A7C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7C18">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6A7C18" w:rsidRPr="006A7C18" w:rsidRDefault="006A7C18" w:rsidP="006A7C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7C18">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A7C18" w:rsidRPr="006A7C18" w:rsidRDefault="006A7C18" w:rsidP="006A7C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7C18">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964E80" w:rsidRPr="00D81394" w:rsidRDefault="006A7C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7C18">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964E80" w:rsidRPr="00D81394"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81394">
              <w:rPr>
                <w:rFonts w:ascii="Times New Roman" w:eastAsia="Times New Roman" w:hAnsi="Times New Roman" w:cs="Times New Roman"/>
                <w:b/>
                <w:sz w:val="24"/>
                <w:szCs w:val="24"/>
              </w:rPr>
              <w:t>Замовник може відхилити тендерну пропозицію</w:t>
            </w:r>
            <w:r w:rsidRPr="00D81394">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81394">
              <w:rPr>
                <w:rFonts w:ascii="Times New Roman" w:eastAsia="Times New Roman" w:hAnsi="Times New Roman" w:cs="Times New Roman"/>
                <w:b/>
                <w:sz w:val="24"/>
                <w:szCs w:val="24"/>
              </w:rPr>
              <w:t>у разі, коли:</w:t>
            </w:r>
          </w:p>
          <w:p w:rsidR="00964E80" w:rsidRPr="00D81394"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4E80" w:rsidRPr="00D81394" w:rsidRDefault="00E27A5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64E80" w:rsidRPr="00D81394" w:rsidRDefault="00E27A58">
            <w:pPr>
              <w:widowControl w:val="0"/>
              <w:jc w:val="both"/>
              <w:rPr>
                <w:rFonts w:ascii="Times New Roman" w:eastAsia="Times New Roman" w:hAnsi="Times New Roman" w:cs="Times New Roman"/>
                <w:sz w:val="24"/>
                <w:szCs w:val="24"/>
              </w:rPr>
            </w:pPr>
            <w:r w:rsidRPr="00D8139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64E80" w:rsidRPr="00257485" w:rsidRDefault="00E27A58">
            <w:pPr>
              <w:widowControl w:val="0"/>
              <w:jc w:val="both"/>
              <w:rPr>
                <w:rFonts w:ascii="Times New Roman" w:eastAsia="Times New Roman" w:hAnsi="Times New Roman" w:cs="Times New Roman"/>
                <w:sz w:val="24"/>
                <w:szCs w:val="24"/>
                <w:highlight w:val="yellow"/>
              </w:rPr>
            </w:pPr>
            <w:r w:rsidRPr="00D8139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81394">
              <w:rPr>
                <w:rFonts w:ascii="Times New Roman" w:eastAsia="Times New Roman" w:hAnsi="Times New Roman" w:cs="Times New Roman"/>
                <w:b/>
                <w:sz w:val="24"/>
                <w:szCs w:val="24"/>
              </w:rPr>
              <w:t xml:space="preserve">не пізніш як через чотири дні </w:t>
            </w:r>
            <w:r w:rsidRPr="00D81394">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4E80" w:rsidTr="000C747B">
        <w:trPr>
          <w:trHeight w:val="472"/>
          <w:jc w:val="center"/>
        </w:trPr>
        <w:tc>
          <w:tcPr>
            <w:tcW w:w="10794" w:type="dxa"/>
            <w:gridSpan w:val="3"/>
            <w:vAlign w:val="center"/>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64E80" w:rsidTr="000C747B">
        <w:trPr>
          <w:trHeight w:val="416"/>
          <w:jc w:val="center"/>
        </w:trPr>
        <w:tc>
          <w:tcPr>
            <w:tcW w:w="64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6" w:type="dxa"/>
          </w:tcPr>
          <w:p w:rsidR="00964E80" w:rsidRDefault="00E27A5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593" w:type="dxa"/>
            <w:vAlign w:val="center"/>
          </w:tcPr>
          <w:p w:rsidR="00964E80" w:rsidRDefault="00E27A5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 xml:space="preserve">т чи </w:t>
            </w:r>
            <w:r>
              <w:rPr>
                <w:rFonts w:ascii="Times New Roman" w:eastAsia="Times New Roman" w:hAnsi="Times New Roman" w:cs="Times New Roman"/>
                <w:sz w:val="24"/>
                <w:szCs w:val="24"/>
              </w:rPr>
              <w:lastRenderedPageBreak/>
              <w:t>послуг;</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64E80" w:rsidRDefault="00E27A5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64E80" w:rsidTr="000C747B">
        <w:trPr>
          <w:trHeight w:val="569"/>
          <w:jc w:val="center"/>
        </w:trPr>
        <w:tc>
          <w:tcPr>
            <w:tcW w:w="64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6"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593" w:type="dxa"/>
            <w:vAlign w:val="center"/>
          </w:tcPr>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64E80" w:rsidRDefault="00E27A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964E80" w:rsidTr="000C747B">
        <w:trPr>
          <w:trHeight w:val="1119"/>
          <w:jc w:val="center"/>
        </w:trPr>
        <w:tc>
          <w:tcPr>
            <w:tcW w:w="64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6"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7593" w:type="dxa"/>
            <w:vAlign w:val="center"/>
          </w:tcPr>
          <w:p w:rsidR="00964E80" w:rsidRDefault="00E27A5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64E80" w:rsidRDefault="00E27A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64E80" w:rsidRDefault="00E27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64E80" w:rsidRDefault="00E27A5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64E80" w:rsidRDefault="00E27A5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64E80" w:rsidRDefault="00E27A5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964E80" w:rsidTr="000C747B">
        <w:trPr>
          <w:trHeight w:val="3123"/>
          <w:jc w:val="center"/>
        </w:trPr>
        <w:tc>
          <w:tcPr>
            <w:tcW w:w="645" w:type="dxa"/>
          </w:tcPr>
          <w:p w:rsidR="00964E80" w:rsidRDefault="00E27A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56"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593" w:type="dxa"/>
            <w:vAlign w:val="center"/>
          </w:tcPr>
          <w:p w:rsidR="006A7C18" w:rsidRPr="006A7C18" w:rsidRDefault="006A7C18" w:rsidP="006A7C18">
            <w:pPr>
              <w:widowControl w:val="0"/>
              <w:jc w:val="both"/>
              <w:rPr>
                <w:rFonts w:ascii="Times New Roman" w:eastAsia="Times New Roman" w:hAnsi="Times New Roman" w:cs="Times New Roman"/>
                <w:color w:val="323232"/>
                <w:sz w:val="24"/>
                <w:szCs w:val="24"/>
              </w:rPr>
            </w:pPr>
            <w:r w:rsidRPr="006A7C18">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A7C18" w:rsidRPr="006A7C18" w:rsidRDefault="006A7C18" w:rsidP="006A7C18">
            <w:pPr>
              <w:widowControl w:val="0"/>
              <w:jc w:val="both"/>
              <w:rPr>
                <w:rFonts w:ascii="Times New Roman" w:eastAsia="Times New Roman" w:hAnsi="Times New Roman" w:cs="Times New Roman"/>
                <w:color w:val="323232"/>
                <w:sz w:val="24"/>
                <w:szCs w:val="24"/>
              </w:rPr>
            </w:pPr>
            <w:r w:rsidRPr="006A7C18">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A7C18" w:rsidRPr="006A7C18" w:rsidRDefault="006A7C18" w:rsidP="006A7C18">
            <w:pPr>
              <w:widowControl w:val="0"/>
              <w:jc w:val="both"/>
              <w:rPr>
                <w:rFonts w:ascii="Times New Roman" w:eastAsia="Times New Roman" w:hAnsi="Times New Roman" w:cs="Times New Roman"/>
                <w:color w:val="323232"/>
                <w:sz w:val="24"/>
                <w:szCs w:val="24"/>
              </w:rPr>
            </w:pPr>
            <w:r w:rsidRPr="006A7C18">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A7C18" w:rsidRPr="006A7C18" w:rsidRDefault="006A7C18" w:rsidP="006A7C18">
            <w:pPr>
              <w:widowControl w:val="0"/>
              <w:jc w:val="both"/>
              <w:rPr>
                <w:rFonts w:ascii="Times New Roman" w:eastAsia="Times New Roman" w:hAnsi="Times New Roman" w:cs="Times New Roman"/>
                <w:color w:val="323232"/>
                <w:sz w:val="24"/>
                <w:szCs w:val="24"/>
              </w:rPr>
            </w:pPr>
            <w:r w:rsidRPr="006A7C18">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964E80" w:rsidRDefault="006A7C18" w:rsidP="006A7C18">
            <w:pPr>
              <w:widowControl w:val="0"/>
              <w:jc w:val="both"/>
              <w:rPr>
                <w:rFonts w:ascii="Times New Roman" w:eastAsia="Times New Roman" w:hAnsi="Times New Roman" w:cs="Times New Roman"/>
                <w:color w:val="323232"/>
                <w:sz w:val="24"/>
                <w:szCs w:val="24"/>
              </w:rPr>
            </w:pPr>
            <w:r w:rsidRPr="006A7C18">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r w:rsidR="00BB512E" w:rsidRPr="00BB512E">
              <w:rPr>
                <w:rFonts w:ascii="Times New Roman" w:eastAsia="Times New Roman" w:hAnsi="Times New Roman" w:cs="Times New Roman"/>
                <w:color w:val="323232"/>
                <w:sz w:val="24"/>
                <w:szCs w:val="24"/>
              </w:rPr>
              <w:t>.</w:t>
            </w:r>
          </w:p>
        </w:tc>
      </w:tr>
      <w:tr w:rsidR="00964E80" w:rsidTr="000C747B">
        <w:trPr>
          <w:trHeight w:val="845"/>
          <w:jc w:val="center"/>
        </w:trPr>
        <w:tc>
          <w:tcPr>
            <w:tcW w:w="645" w:type="dxa"/>
          </w:tcPr>
          <w:p w:rsidR="00964E80" w:rsidRDefault="006A7C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6" w:type="dxa"/>
          </w:tcPr>
          <w:p w:rsidR="00964E80" w:rsidRDefault="00E27A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593" w:type="dxa"/>
            <w:vAlign w:val="center"/>
          </w:tcPr>
          <w:p w:rsidR="00964E80" w:rsidRDefault="00E27A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tc>
      </w:tr>
    </w:tbl>
    <w:p w:rsidR="00964E80" w:rsidRDefault="00964E80">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9D0C42" w:rsidRDefault="009D0C42" w:rsidP="007F695C">
      <w:pPr>
        <w:spacing w:after="0" w:line="240" w:lineRule="auto"/>
        <w:ind w:left="5660" w:firstLine="700"/>
        <w:jc w:val="right"/>
        <w:rPr>
          <w:rFonts w:ascii="Times New Roman" w:eastAsia="Times New Roman" w:hAnsi="Times New Roman" w:cs="Times New Roman"/>
          <w:sz w:val="24"/>
          <w:szCs w:val="24"/>
        </w:rPr>
      </w:pPr>
    </w:p>
    <w:p w:rsidR="007F695C" w:rsidRDefault="007F695C" w:rsidP="007F695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7F695C" w:rsidRDefault="007F695C" w:rsidP="007F695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7F695C" w:rsidRDefault="007F695C" w:rsidP="007F695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F695C" w:rsidRPr="007F695C" w:rsidRDefault="007F695C" w:rsidP="007F695C">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7F695C">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F695C" w:rsidRPr="007F695C" w:rsidRDefault="007F695C" w:rsidP="007F695C">
      <w:pPr>
        <w:spacing w:after="0" w:line="240" w:lineRule="auto"/>
        <w:ind w:left="885"/>
        <w:jc w:val="center"/>
        <w:rPr>
          <w:rFonts w:ascii="Times New Roman" w:eastAsia="Times New Roman" w:hAnsi="Times New Roman" w:cs="Times New Roman"/>
          <w:sz w:val="24"/>
          <w:szCs w:val="24"/>
        </w:rPr>
      </w:pPr>
    </w:p>
    <w:tbl>
      <w:tblPr>
        <w:tblW w:w="10767" w:type="dxa"/>
        <w:jc w:val="center"/>
        <w:tblInd w:w="-864" w:type="dxa"/>
        <w:tblLayout w:type="fixed"/>
        <w:tblLook w:val="0400" w:firstRow="0" w:lastRow="0" w:firstColumn="0" w:lastColumn="0" w:noHBand="0" w:noVBand="1"/>
      </w:tblPr>
      <w:tblGrid>
        <w:gridCol w:w="635"/>
        <w:gridCol w:w="2552"/>
        <w:gridCol w:w="7580"/>
      </w:tblGrid>
      <w:tr w:rsidR="007F695C" w:rsidRPr="007F695C" w:rsidTr="000C747B">
        <w:trPr>
          <w:trHeight w:val="958"/>
          <w:jc w:val="center"/>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695C" w:rsidRPr="007F695C" w:rsidRDefault="007F695C" w:rsidP="00616675">
            <w:pPr>
              <w:spacing w:before="240"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п/п</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695C" w:rsidRPr="007F695C" w:rsidRDefault="007F695C" w:rsidP="007F695C">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Кваліфікаційні критерії</w:t>
            </w: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695C" w:rsidRPr="007F695C" w:rsidRDefault="007F695C" w:rsidP="007F695C">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Документи та </w:t>
            </w:r>
            <w:r w:rsidRPr="00616675">
              <w:rPr>
                <w:rFonts w:ascii="Times New Roman" w:eastAsia="Times New Roman" w:hAnsi="Times New Roman" w:cs="Times New Roman"/>
                <w:b/>
                <w:color w:val="000000" w:themeColor="text1"/>
                <w:sz w:val="24"/>
                <w:szCs w:val="24"/>
              </w:rPr>
              <w:t>інформація</w:t>
            </w:r>
            <w:r w:rsidRPr="007F695C">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7F695C" w:rsidRPr="007F695C" w:rsidTr="000C747B">
        <w:trPr>
          <w:trHeight w:val="20"/>
          <w:jc w:val="center"/>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7F695C" w:rsidRPr="007F695C" w:rsidRDefault="007F695C" w:rsidP="009D0C42">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i/>
                <w:color w:val="000000"/>
                <w:sz w:val="24"/>
                <w:szCs w:val="24"/>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w:t>
            </w:r>
            <w:r w:rsidRPr="007F695C">
              <w:rPr>
                <w:rFonts w:ascii="Times New Roman" w:eastAsia="Times New Roman" w:hAnsi="Times New Roman" w:cs="Times New Roman"/>
                <w:i/>
                <w:color w:val="000000"/>
                <w:sz w:val="24"/>
                <w:szCs w:val="24"/>
              </w:rPr>
              <w:lastRenderedPageBreak/>
              <w:t>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hd w:val="clear" w:color="auto" w:fill="FFFFFF"/>
              <w:spacing w:after="0" w:line="240" w:lineRule="auto"/>
              <w:jc w:val="both"/>
              <w:rPr>
                <w:rFonts w:ascii="Times New Roman" w:eastAsia="Times New Roman" w:hAnsi="Times New Roman" w:cs="Times New Roman"/>
                <w:sz w:val="24"/>
                <w:szCs w:val="24"/>
              </w:rPr>
            </w:pPr>
          </w:p>
          <w:p w:rsidR="007F695C" w:rsidRPr="00A60F4D" w:rsidRDefault="007F695C" w:rsidP="00A60F4D">
            <w:pPr>
              <w:shd w:val="clear" w:color="auto" w:fill="FFFFFF"/>
              <w:spacing w:after="0" w:line="240" w:lineRule="auto"/>
              <w:jc w:val="both"/>
              <w:rPr>
                <w:rFonts w:ascii="Times New Roman" w:eastAsia="Times New Roman" w:hAnsi="Times New Roman" w:cs="Times New Roman"/>
                <w:sz w:val="24"/>
                <w:szCs w:val="24"/>
              </w:rPr>
            </w:pPr>
            <w:r w:rsidRPr="00A60F4D">
              <w:rPr>
                <w:rFonts w:ascii="Times New Roman" w:eastAsia="Times New Roman" w:hAnsi="Times New Roman" w:cs="Times New Roman"/>
                <w:color w:val="000000"/>
                <w:sz w:val="24"/>
                <w:szCs w:val="24"/>
              </w:rPr>
              <w:t>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7F695C" w:rsidRPr="007F695C" w:rsidRDefault="007F695C" w:rsidP="007F695C">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w:t>
            </w:r>
            <w:r w:rsidR="00616675">
              <w:rPr>
                <w:rFonts w:ascii="Times New Roman" w:eastAsia="Times New Roman" w:hAnsi="Times New Roman" w:cs="Times New Roman"/>
                <w:color w:val="000000"/>
                <w:sz w:val="24"/>
                <w:szCs w:val="24"/>
              </w:rPr>
              <w:t>необхідних для надання послуг</w:t>
            </w:r>
            <w:r w:rsidRPr="007F695C">
              <w:rPr>
                <w:rFonts w:ascii="Times New Roman" w:eastAsia="Times New Roman" w:hAnsi="Times New Roman" w:cs="Times New Roman"/>
                <w:color w:val="000000"/>
                <w:sz w:val="24"/>
                <w:szCs w:val="24"/>
              </w:rPr>
              <w:t xml:space="preserve">, визначених у технічних вимогах, учасник повинен </w:t>
            </w:r>
            <w:r w:rsidRPr="007F695C">
              <w:rPr>
                <w:rFonts w:ascii="Times New Roman" w:eastAsia="Times New Roman" w:hAnsi="Times New Roman" w:cs="Times New Roman"/>
                <w:color w:val="000000"/>
                <w:sz w:val="24"/>
                <w:szCs w:val="24"/>
              </w:rPr>
              <w:lastRenderedPageBreak/>
              <w:t>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rsidR="007F695C" w:rsidRPr="007F695C" w:rsidTr="000C747B">
        <w:trPr>
          <w:trHeight w:val="295"/>
          <w:jc w:val="center"/>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616675" w:rsidP="007F69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r w:rsidR="007F695C" w:rsidRPr="007F695C">
              <w:rPr>
                <w:rFonts w:ascii="Times New Roman" w:eastAsia="Times New Roman" w:hAnsi="Times New Roman" w:cs="Times New Roman"/>
                <w:b/>
                <w:color w:val="000000"/>
                <w:sz w:val="24"/>
                <w:szCs w:val="24"/>
              </w:rPr>
              <w:t>.</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523" w:rsidRPr="007F695C" w:rsidRDefault="00F67523" w:rsidP="00F67523">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B1665A" w:rsidRDefault="00F67523" w:rsidP="00F675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копію</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аналогічного (-их) </w:t>
            </w:r>
            <w:r w:rsidRPr="007F695C">
              <w:rPr>
                <w:rFonts w:ascii="Times New Roman" w:eastAsia="Times New Roman" w:hAnsi="Times New Roman" w:cs="Times New Roman"/>
                <w:color w:val="000000"/>
                <w:sz w:val="24"/>
                <w:szCs w:val="24"/>
              </w:rPr>
              <w:t>договору</w:t>
            </w:r>
            <w:r>
              <w:rPr>
                <w:rFonts w:ascii="Times New Roman" w:eastAsia="Times New Roman" w:hAnsi="Times New Roman" w:cs="Times New Roman"/>
                <w:color w:val="000000"/>
                <w:sz w:val="24"/>
                <w:szCs w:val="24"/>
              </w:rPr>
              <w:t xml:space="preserve"> (-ів) з усіма додатками;</w:t>
            </w:r>
          </w:p>
          <w:p w:rsidR="007F695C" w:rsidRDefault="00F67523" w:rsidP="00F675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7F695C">
              <w:rPr>
                <w:rFonts w:ascii="Times New Roman" w:eastAsia="Times New Roman" w:hAnsi="Times New Roman" w:cs="Times New Roman"/>
                <w:color w:val="000000"/>
                <w:sz w:val="24"/>
                <w:szCs w:val="24"/>
              </w:rPr>
              <w:t>. копії/ю документів/у на підтвердження виконання договору</w:t>
            </w:r>
            <w:r>
              <w:rPr>
                <w:rFonts w:ascii="Times New Roman" w:eastAsia="Times New Roman" w:hAnsi="Times New Roman" w:cs="Times New Roman"/>
                <w:color w:val="000000"/>
                <w:sz w:val="24"/>
                <w:szCs w:val="24"/>
              </w:rPr>
              <w:t xml:space="preserve"> (-ів), наприклад: </w:t>
            </w:r>
            <w:r w:rsidRPr="00921C89">
              <w:rPr>
                <w:rFonts w:ascii="Times New Roman" w:eastAsia="Times New Roman" w:hAnsi="Times New Roman" w:cs="Times New Roman"/>
                <w:color w:val="000000"/>
                <w:sz w:val="24"/>
                <w:szCs w:val="24"/>
              </w:rPr>
              <w:t>відповідний акт наданих послуг\виконаних робіт</w:t>
            </w:r>
            <w:r>
              <w:rPr>
                <w:rFonts w:ascii="Times New Roman" w:eastAsia="Times New Roman" w:hAnsi="Times New Roman" w:cs="Times New Roman"/>
                <w:color w:val="000000"/>
                <w:sz w:val="24"/>
                <w:szCs w:val="24"/>
              </w:rPr>
              <w:t xml:space="preserve"> або виписку по оплаті</w:t>
            </w:r>
            <w:r>
              <w:rPr>
                <w:rFonts w:ascii="Times New Roman" w:eastAsia="Times New Roman" w:hAnsi="Times New Roman" w:cs="Times New Roman"/>
                <w:color w:val="000000"/>
                <w:sz w:val="24"/>
                <w:szCs w:val="24"/>
                <w:highlight w:val="white"/>
              </w:rPr>
              <w:t>.</w:t>
            </w:r>
          </w:p>
          <w:p w:rsidR="00D9069F" w:rsidRPr="00B1665A" w:rsidRDefault="00D9069F" w:rsidP="00F67523">
            <w:pPr>
              <w:spacing w:after="0" w:line="240" w:lineRule="auto"/>
              <w:jc w:val="both"/>
              <w:rPr>
                <w:rFonts w:ascii="Times New Roman" w:eastAsia="Times New Roman" w:hAnsi="Times New Roman" w:cs="Times New Roman"/>
                <w:sz w:val="24"/>
                <w:szCs w:val="24"/>
              </w:rPr>
            </w:pPr>
            <w:r w:rsidRPr="003D6DBD">
              <w:rPr>
                <w:rFonts w:ascii="Times New Roman" w:eastAsia="Times New Roman" w:hAnsi="Times New Roman" w:cs="Times New Roman"/>
                <w:sz w:val="24"/>
                <w:szCs w:val="24"/>
              </w:rPr>
              <w:t xml:space="preserve">Аналогічним договором у розумінні даного предмету закупівлі слід вважати договір на </w:t>
            </w:r>
            <w:r>
              <w:rPr>
                <w:rFonts w:ascii="Times New Roman" w:eastAsia="Times New Roman" w:hAnsi="Times New Roman" w:cs="Times New Roman"/>
                <w:sz w:val="24"/>
                <w:szCs w:val="24"/>
              </w:rPr>
              <w:t xml:space="preserve">поточний ремонт, або будівництво, </w:t>
            </w:r>
            <w:r w:rsidRPr="00406CAA">
              <w:rPr>
                <w:rFonts w:ascii="Times New Roman" w:eastAsia="Times New Roman" w:hAnsi="Times New Roman" w:cs="Times New Roman"/>
                <w:color w:val="000000" w:themeColor="text1"/>
                <w:sz w:val="24"/>
                <w:szCs w:val="24"/>
              </w:rPr>
              <w:t>або капітальний ремонт, або реконструкцію дорожньо-транспортної інфраструктури, а саме: доріг, тротуарів, вулиць, міст та інших населенних пунктів.</w:t>
            </w:r>
          </w:p>
        </w:tc>
      </w:tr>
      <w:tr w:rsidR="00A60F4D" w:rsidRPr="007F695C" w:rsidTr="000C747B">
        <w:trPr>
          <w:trHeight w:val="295"/>
          <w:jc w:val="center"/>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F4D" w:rsidRDefault="00A60F4D" w:rsidP="007F695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65A" w:rsidRPr="00B1665A" w:rsidRDefault="00B1665A" w:rsidP="00B1665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w:t>
            </w:r>
            <w:r w:rsidRPr="00B1665A">
              <w:rPr>
                <w:rFonts w:ascii="Times New Roman" w:eastAsia="Times New Roman" w:hAnsi="Times New Roman" w:cs="Times New Roman"/>
                <w:b/>
                <w:color w:val="000000"/>
                <w:sz w:val="24"/>
                <w:szCs w:val="24"/>
              </w:rPr>
              <w:t>аявність працівників відповідної кваліфікації, які мають необхідні знання та досвід</w:t>
            </w:r>
          </w:p>
          <w:p w:rsidR="00A60F4D" w:rsidRPr="007F695C" w:rsidRDefault="00A60F4D" w:rsidP="00B1665A">
            <w:pPr>
              <w:spacing w:after="0" w:line="240" w:lineRule="auto"/>
              <w:rPr>
                <w:rFonts w:ascii="Times New Roman" w:eastAsia="Times New Roman" w:hAnsi="Times New Roman" w:cs="Times New Roman"/>
                <w:b/>
                <w:color w:val="000000"/>
                <w:sz w:val="24"/>
                <w:szCs w:val="24"/>
              </w:rPr>
            </w:pPr>
          </w:p>
        </w:tc>
        <w:tc>
          <w:tcPr>
            <w:tcW w:w="7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523" w:rsidRDefault="00C77523" w:rsidP="00C77523">
            <w:pPr>
              <w:spacing w:after="0" w:line="240" w:lineRule="auto"/>
              <w:jc w:val="both"/>
              <w:rPr>
                <w:rFonts w:ascii="Times New Roman" w:hAnsi="Times New Roman" w:cs="Times New Roman"/>
              </w:rPr>
            </w:pPr>
            <w:r>
              <w:rPr>
                <w:rFonts w:ascii="Times New Roman" w:hAnsi="Times New Roman" w:cs="Times New Roman"/>
              </w:rPr>
              <w:t xml:space="preserve">Довідка </w:t>
            </w:r>
            <w:r w:rsidRPr="00A60F4D">
              <w:rPr>
                <w:rFonts w:ascii="Times New Roman" w:eastAsia="Times New Roman" w:hAnsi="Times New Roman" w:cs="Times New Roman"/>
                <w:color w:val="000000"/>
                <w:sz w:val="24"/>
                <w:szCs w:val="24"/>
              </w:rPr>
              <w:t xml:space="preserve">довільній формі </w:t>
            </w:r>
            <w:r>
              <w:rPr>
                <w:rFonts w:ascii="Times New Roman" w:hAnsi="Times New Roman" w:cs="Times New Roman"/>
              </w:rPr>
              <w:t xml:space="preserve">про наявність працівників </w:t>
            </w:r>
            <w:r w:rsidRPr="00AE1F35">
              <w:rPr>
                <w:rFonts w:ascii="Times New Roman" w:hAnsi="Times New Roman" w:cs="Times New Roman"/>
              </w:rPr>
              <w:t>відповідної кваліфікації, які мають необхідні знання та досвід</w:t>
            </w:r>
            <w:r>
              <w:rPr>
                <w:rFonts w:ascii="Times New Roman" w:hAnsi="Times New Roman" w:cs="Times New Roman"/>
              </w:rPr>
              <w:t xml:space="preserve">. </w:t>
            </w:r>
          </w:p>
          <w:p w:rsidR="00C77523" w:rsidRDefault="00C77523" w:rsidP="00C77523">
            <w:pPr>
              <w:spacing w:after="0" w:line="240" w:lineRule="auto"/>
              <w:jc w:val="both"/>
              <w:rPr>
                <w:rFonts w:ascii="Times New Roman" w:hAnsi="Times New Roman" w:cs="Times New Roman"/>
              </w:rPr>
            </w:pPr>
            <w:r>
              <w:rPr>
                <w:rFonts w:ascii="Times New Roman" w:hAnsi="Times New Roman" w:cs="Times New Roman"/>
              </w:rPr>
              <w:t xml:space="preserve">Надати копії документів, що підтверджують трудові відносини з кожним працівником, що вказаний в довідці (наприклад: </w:t>
            </w:r>
            <w:r w:rsidR="00297D77">
              <w:rPr>
                <w:rFonts w:ascii="Times New Roman" w:hAnsi="Times New Roman" w:cs="Times New Roman"/>
              </w:rPr>
              <w:t xml:space="preserve">або </w:t>
            </w:r>
            <w:r w:rsidRPr="00160DD2">
              <w:rPr>
                <w:rFonts w:ascii="Times New Roman" w:eastAsia="Times New Roman" w:hAnsi="Times New Roman" w:cs="Times New Roman"/>
                <w:sz w:val="24"/>
                <w:szCs w:val="24"/>
              </w:rPr>
              <w:t>копі</w:t>
            </w:r>
            <w:r>
              <w:rPr>
                <w:rFonts w:ascii="Times New Roman" w:eastAsia="Times New Roman" w:hAnsi="Times New Roman" w:cs="Times New Roman"/>
                <w:sz w:val="24"/>
                <w:szCs w:val="24"/>
              </w:rPr>
              <w:t>ї наказів про призначення, або</w:t>
            </w:r>
            <w:r w:rsidRPr="00160DD2">
              <w:rPr>
                <w:rFonts w:ascii="Times New Roman" w:eastAsia="Times New Roman" w:hAnsi="Times New Roman" w:cs="Times New Roman"/>
                <w:sz w:val="24"/>
                <w:szCs w:val="24"/>
              </w:rPr>
              <w:t xml:space="preserve"> копі</w:t>
            </w:r>
            <w:r>
              <w:rPr>
                <w:rFonts w:ascii="Times New Roman" w:eastAsia="Times New Roman" w:hAnsi="Times New Roman" w:cs="Times New Roman"/>
                <w:sz w:val="24"/>
                <w:szCs w:val="24"/>
              </w:rPr>
              <w:t>ї</w:t>
            </w:r>
            <w:r w:rsidRPr="00160DD2">
              <w:rPr>
                <w:rFonts w:ascii="Times New Roman" w:eastAsia="Times New Roman" w:hAnsi="Times New Roman" w:cs="Times New Roman"/>
                <w:sz w:val="24"/>
                <w:szCs w:val="24"/>
              </w:rPr>
              <w:t xml:space="preserve"> трудових договорів</w:t>
            </w:r>
            <w:r>
              <w:rPr>
                <w:rFonts w:ascii="Times New Roman" w:eastAsia="Times New Roman" w:hAnsi="Times New Roman" w:cs="Times New Roman"/>
                <w:sz w:val="24"/>
                <w:szCs w:val="24"/>
              </w:rPr>
              <w:t xml:space="preserve">, або </w:t>
            </w:r>
            <w:r w:rsidRPr="000B210B">
              <w:rPr>
                <w:rFonts w:ascii="Times New Roman" w:eastAsia="Times New Roman" w:hAnsi="Times New Roman" w:cs="Times New Roman"/>
                <w:color w:val="000000"/>
                <w:sz w:val="24"/>
                <w:szCs w:val="24"/>
              </w:rPr>
              <w:t>довідка за формою № 1ДФ разом з листом розшифровкою по ФІО працівників (без зазначення заробітної плати</w:t>
            </w:r>
            <w:r>
              <w:rPr>
                <w:rFonts w:ascii="Times New Roman" w:hAnsi="Times New Roman" w:cs="Times New Roman"/>
              </w:rPr>
              <w:t>).</w:t>
            </w:r>
          </w:p>
          <w:p w:rsidR="00A60F4D" w:rsidRDefault="00C77523" w:rsidP="00BE4813">
            <w:pPr>
              <w:spacing w:after="0" w:line="240" w:lineRule="auto"/>
              <w:jc w:val="both"/>
              <w:rPr>
                <w:rFonts w:ascii="Times New Roman" w:eastAsia="Times New Roman" w:hAnsi="Times New Roman" w:cs="Times New Roman"/>
                <w:color w:val="000000"/>
                <w:sz w:val="24"/>
                <w:szCs w:val="24"/>
              </w:rPr>
            </w:pPr>
            <w:r w:rsidRPr="00125588">
              <w:rPr>
                <w:rFonts w:ascii="Times New Roman" w:eastAsia="Times New Roman" w:hAnsi="Times New Roman" w:cs="Times New Roman"/>
                <w:sz w:val="24"/>
                <w:szCs w:val="24"/>
              </w:rPr>
              <w:t>Обов’язковою умовою є наявність у штаті учасника інженерно-технічного</w:t>
            </w:r>
            <w:r w:rsidRPr="00125588">
              <w:rPr>
                <w:rFonts w:ascii="Times New Roman" w:eastAsia="Times New Roman" w:hAnsi="Times New Roman"/>
                <w:sz w:val="24"/>
                <w:szCs w:val="24"/>
              </w:rPr>
              <w:t xml:space="preserve"> </w:t>
            </w:r>
            <w:r w:rsidRPr="00125588">
              <w:rPr>
                <w:rFonts w:ascii="Times New Roman" w:eastAsia="Times New Roman" w:hAnsi="Times New Roman" w:cs="Times New Roman"/>
                <w:sz w:val="24"/>
                <w:szCs w:val="24"/>
              </w:rPr>
              <w:t>(-их) працівників, який (-і) має (-ють) вищу/неповну вищу освіту з кваліфікацією «будівельник», «інженер-будівельник» тощо</w:t>
            </w:r>
            <w:r w:rsidRPr="00125588">
              <w:rPr>
                <w:rFonts w:ascii="Times New Roman" w:eastAsia="Times New Roman" w:hAnsi="Times New Roman"/>
                <w:sz w:val="24"/>
                <w:szCs w:val="24"/>
              </w:rPr>
              <w:t xml:space="preserve"> з підтверджуючими копіями дипломів про таку освіту, </w:t>
            </w:r>
            <w:r w:rsidRPr="00125588">
              <w:rPr>
                <w:rFonts w:ascii="Times New Roman" w:eastAsia="Times New Roman" w:hAnsi="Times New Roman" w:cs="Times New Roman"/>
                <w:sz w:val="24"/>
                <w:szCs w:val="24"/>
              </w:rPr>
              <w:t>а також інженера з техніки безпеки (охорони праці)</w:t>
            </w:r>
            <w:r w:rsidRPr="00125588">
              <w:rPr>
                <w:rFonts w:ascii="Times New Roman" w:eastAsia="Times New Roman" w:hAnsi="Times New Roman"/>
                <w:sz w:val="24"/>
                <w:szCs w:val="24"/>
              </w:rPr>
              <w:t xml:space="preserve"> </w:t>
            </w:r>
            <w:r w:rsidRPr="00125588">
              <w:rPr>
                <w:rFonts w:ascii="Times New Roman" w:eastAsia="Times New Roman" w:hAnsi="Times New Roman" w:cs="Times New Roman"/>
                <w:sz w:val="24"/>
                <w:szCs w:val="24"/>
              </w:rPr>
              <w:t xml:space="preserve"> з наданням </w:t>
            </w:r>
            <w:r w:rsidRPr="00125588">
              <w:rPr>
                <w:rFonts w:ascii="Times New Roman" w:eastAsia="Times New Roman" w:hAnsi="Times New Roman"/>
                <w:sz w:val="24"/>
                <w:szCs w:val="24"/>
              </w:rPr>
              <w:t>посвідчення про перевірку знань з питань охорони праці та/або пожежної безпеки.</w:t>
            </w:r>
            <w:r>
              <w:rPr>
                <w:rFonts w:ascii="Times New Roman" w:eastAsia="Times New Roman" w:hAnsi="Times New Roman"/>
                <w:sz w:val="24"/>
                <w:szCs w:val="24"/>
              </w:rPr>
              <w:t xml:space="preserve"> </w:t>
            </w:r>
            <w:r w:rsidRPr="00DD57A8">
              <w:rPr>
                <w:rFonts w:ascii="Times New Roman" w:eastAsia="Times New Roman" w:hAnsi="Times New Roman"/>
                <w:sz w:val="24"/>
                <w:szCs w:val="24"/>
              </w:rPr>
              <w:t>У випадку, якщо, кількість залучених до виконання робіт працівників, що є наявними у штаті учасника, є меншою 50 чоловік, допускається залучення працівника, який виконує обов’язки інженера з охорони праці за сумісництвом.</w:t>
            </w:r>
          </w:p>
        </w:tc>
      </w:tr>
    </w:tbl>
    <w:p w:rsidR="006E535D" w:rsidRDefault="006E535D" w:rsidP="00407F32">
      <w:pPr>
        <w:spacing w:before="240" w:after="0" w:line="240" w:lineRule="auto"/>
        <w:jc w:val="both"/>
        <w:rPr>
          <w:rFonts w:ascii="Times New Roman" w:eastAsia="Times New Roman" w:hAnsi="Times New Roman" w:cs="Times New Roman"/>
          <w:b/>
          <w:sz w:val="24"/>
          <w:szCs w:val="24"/>
        </w:rPr>
      </w:pPr>
    </w:p>
    <w:p w:rsidR="00F47B29" w:rsidRPr="00F47B29" w:rsidRDefault="007F695C" w:rsidP="00F47B29">
      <w:pPr>
        <w:spacing w:before="240" w:after="0" w:line="240" w:lineRule="auto"/>
        <w:ind w:firstLine="720"/>
        <w:jc w:val="both"/>
        <w:rPr>
          <w:rFonts w:ascii="Times New Roman" w:eastAsia="Times New Roman" w:hAnsi="Times New Roman" w:cs="Times New Roman"/>
          <w:b/>
          <w:color w:val="000000"/>
          <w:sz w:val="24"/>
          <w:szCs w:val="24"/>
        </w:rPr>
      </w:pPr>
      <w:r w:rsidRPr="007F695C">
        <w:rPr>
          <w:rFonts w:ascii="Times New Roman" w:eastAsia="Times New Roman" w:hAnsi="Times New Roman" w:cs="Times New Roman"/>
          <w:b/>
          <w:sz w:val="24"/>
          <w:szCs w:val="24"/>
        </w:rPr>
        <w:t xml:space="preserve">2. </w:t>
      </w:r>
      <w:r w:rsidR="00F47B29" w:rsidRPr="00F47B29">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F47B29" w:rsidRPr="00F47B29" w:rsidRDefault="00F47B29" w:rsidP="00F47B29">
      <w:pPr>
        <w:spacing w:before="240" w:after="0" w:line="240" w:lineRule="auto"/>
        <w:ind w:firstLine="720"/>
        <w:jc w:val="both"/>
        <w:rPr>
          <w:rFonts w:ascii="Times New Roman" w:eastAsia="Times New Roman" w:hAnsi="Times New Roman" w:cs="Times New Roman"/>
          <w:color w:val="000000"/>
          <w:sz w:val="24"/>
          <w:szCs w:val="24"/>
        </w:rPr>
      </w:pPr>
      <w:r w:rsidRPr="00F47B29">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47B29" w:rsidRPr="00F47B29" w:rsidRDefault="00F47B29" w:rsidP="00F47B29">
      <w:pPr>
        <w:spacing w:before="240" w:after="0" w:line="240" w:lineRule="auto"/>
        <w:ind w:firstLine="720"/>
        <w:jc w:val="both"/>
        <w:rPr>
          <w:rFonts w:ascii="Times New Roman" w:eastAsia="Times New Roman" w:hAnsi="Times New Roman" w:cs="Times New Roman"/>
          <w:color w:val="000000"/>
          <w:sz w:val="24"/>
          <w:szCs w:val="24"/>
        </w:rPr>
      </w:pPr>
      <w:r w:rsidRPr="00F47B29">
        <w:rPr>
          <w:rFonts w:ascii="Times New Roman" w:eastAsia="Times New Roman" w:hAnsi="Times New Roman" w:cs="Times New Roman"/>
          <w:color w:val="000000"/>
          <w:sz w:val="24"/>
          <w:szCs w:val="24"/>
        </w:rPr>
        <w:lastRenderedPageBreak/>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7B29" w:rsidRPr="00F47B29" w:rsidRDefault="00F47B29" w:rsidP="00F47B29">
      <w:pPr>
        <w:spacing w:before="240" w:after="0" w:line="240" w:lineRule="auto"/>
        <w:ind w:firstLine="720"/>
        <w:jc w:val="both"/>
        <w:rPr>
          <w:rFonts w:ascii="Times New Roman" w:eastAsia="Times New Roman" w:hAnsi="Times New Roman" w:cs="Times New Roman"/>
          <w:color w:val="000000"/>
          <w:sz w:val="24"/>
          <w:szCs w:val="24"/>
        </w:rPr>
      </w:pPr>
      <w:r w:rsidRPr="00F47B29">
        <w:rPr>
          <w:rFonts w:ascii="Times New Roman" w:eastAsia="Times New Roman" w:hAnsi="Times New Roman" w:cs="Times New Roman"/>
          <w:color w:val="000000"/>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F695C" w:rsidRPr="00F47B29" w:rsidRDefault="00F47B29" w:rsidP="00F47B29">
      <w:pPr>
        <w:spacing w:before="240" w:after="0" w:line="240" w:lineRule="auto"/>
        <w:ind w:firstLine="720"/>
        <w:jc w:val="both"/>
        <w:rPr>
          <w:rFonts w:ascii="Times New Roman" w:eastAsia="Times New Roman" w:hAnsi="Times New Roman" w:cs="Times New Roman"/>
          <w:sz w:val="24"/>
          <w:szCs w:val="24"/>
        </w:rPr>
      </w:pPr>
      <w:r w:rsidRPr="00F47B29">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B48E7" w:rsidRPr="003B48E7" w:rsidRDefault="007F695C" w:rsidP="003B48E7">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color w:val="000000"/>
          <w:sz w:val="24"/>
          <w:szCs w:val="24"/>
        </w:rPr>
      </w:pPr>
      <w:r w:rsidRPr="007F695C">
        <w:rPr>
          <w:rFonts w:ascii="Times New Roman" w:eastAsia="Times New Roman" w:hAnsi="Times New Roman" w:cs="Times New Roman"/>
          <w:b/>
          <w:sz w:val="24"/>
          <w:szCs w:val="24"/>
        </w:rPr>
        <w:t xml:space="preserve">3. </w:t>
      </w:r>
      <w:r w:rsidR="003B48E7" w:rsidRPr="003B48E7">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44 Особливостей:</w:t>
      </w:r>
    </w:p>
    <w:p w:rsidR="003B48E7" w:rsidRPr="003B48E7" w:rsidRDefault="003B48E7" w:rsidP="003B48E7">
      <w:pPr>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4"/>
          <w:szCs w:val="24"/>
        </w:rPr>
      </w:pPr>
      <w:r w:rsidRPr="003B48E7">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F695C" w:rsidRPr="003B48E7" w:rsidRDefault="003B48E7" w:rsidP="003B48E7">
      <w:pPr>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4"/>
          <w:szCs w:val="24"/>
        </w:rPr>
      </w:pPr>
      <w:r w:rsidRPr="003B48E7">
        <w:rPr>
          <w:rFonts w:ascii="Times New Roman" w:eastAsia="Times New Roman" w:hAnsi="Times New Roman" w:cs="Times New Roman"/>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7F695C" w:rsidRPr="003B48E7">
        <w:rPr>
          <w:rFonts w:ascii="Times New Roman" w:eastAsia="Times New Roman" w:hAnsi="Times New Roman" w:cs="Times New Roman"/>
          <w:sz w:val="24"/>
          <w:szCs w:val="24"/>
        </w:rPr>
        <w:t> </w:t>
      </w:r>
    </w:p>
    <w:p w:rsidR="003B48E7" w:rsidRDefault="007F695C" w:rsidP="007F695C">
      <w:pPr>
        <w:spacing w:after="0" w:line="240" w:lineRule="auto"/>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w:t>
      </w:r>
    </w:p>
    <w:p w:rsidR="003B48E7" w:rsidRDefault="003B48E7" w:rsidP="007F695C">
      <w:pPr>
        <w:spacing w:after="0" w:line="240" w:lineRule="auto"/>
        <w:rPr>
          <w:rFonts w:ascii="Times New Roman" w:eastAsia="Times New Roman" w:hAnsi="Times New Roman" w:cs="Times New Roman"/>
          <w:color w:val="000000"/>
          <w:sz w:val="24"/>
          <w:szCs w:val="24"/>
        </w:rPr>
      </w:pPr>
    </w:p>
    <w:p w:rsidR="003B48E7" w:rsidRDefault="003B48E7" w:rsidP="007F695C">
      <w:pPr>
        <w:spacing w:after="0" w:line="240" w:lineRule="auto"/>
        <w:rPr>
          <w:rFonts w:ascii="Times New Roman" w:eastAsia="Times New Roman" w:hAnsi="Times New Roman" w:cs="Times New Roman"/>
          <w:color w:val="000000"/>
          <w:sz w:val="24"/>
          <w:szCs w:val="24"/>
        </w:rPr>
      </w:pPr>
    </w:p>
    <w:p w:rsidR="007F695C" w:rsidRPr="007F695C" w:rsidRDefault="007F695C" w:rsidP="007F695C">
      <w:pPr>
        <w:spacing w:after="0" w:line="240" w:lineRule="auto"/>
        <w:rPr>
          <w:rFonts w:ascii="Times New Roman" w:eastAsia="Times New Roman" w:hAnsi="Times New Roman" w:cs="Times New Roman"/>
          <w:b/>
          <w:color w:val="000000"/>
          <w:sz w:val="24"/>
          <w:szCs w:val="24"/>
        </w:rPr>
      </w:pPr>
      <w:r w:rsidRPr="007F695C">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915" w:type="dxa"/>
        <w:tblInd w:w="-609" w:type="dxa"/>
        <w:tblLayout w:type="fixed"/>
        <w:tblLook w:val="0400" w:firstRow="0" w:lastRow="0" w:firstColumn="0" w:lastColumn="0" w:noHBand="0" w:noVBand="1"/>
      </w:tblPr>
      <w:tblGrid>
        <w:gridCol w:w="567"/>
        <w:gridCol w:w="5057"/>
        <w:gridCol w:w="5291"/>
      </w:tblGrid>
      <w:tr w:rsidR="003B48E7" w:rsidRPr="003B48E7" w:rsidTr="004F4000">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b/>
                <w:color w:val="000000"/>
                <w:sz w:val="24"/>
                <w:szCs w:val="24"/>
                <w:lang w:val="ru-RU"/>
              </w:rPr>
            </w:pPr>
            <w:r w:rsidRPr="003B48E7">
              <w:rPr>
                <w:rFonts w:ascii="Times New Roman" w:eastAsia="Times New Roman" w:hAnsi="Times New Roman" w:cs="Times New Roman"/>
                <w:b/>
                <w:color w:val="000000"/>
                <w:sz w:val="24"/>
                <w:szCs w:val="24"/>
                <w:lang w:val="ru-RU"/>
              </w:rPr>
              <w:t>№</w:t>
            </w:r>
          </w:p>
          <w:p w:rsidR="003B48E7" w:rsidRPr="003B48E7" w:rsidRDefault="003B48E7" w:rsidP="003B48E7">
            <w:pPr>
              <w:spacing w:after="0" w:line="240" w:lineRule="auto"/>
              <w:rPr>
                <w:rFonts w:ascii="Times New Roman" w:eastAsia="Times New Roman" w:hAnsi="Times New Roman" w:cs="Times New Roman"/>
                <w:b/>
                <w:color w:val="000000"/>
                <w:sz w:val="24"/>
                <w:szCs w:val="24"/>
                <w:lang w:val="ru-RU"/>
              </w:rPr>
            </w:pPr>
            <w:r w:rsidRPr="003B48E7">
              <w:rPr>
                <w:rFonts w:ascii="Times New Roman" w:eastAsia="Times New Roman" w:hAnsi="Times New Roman" w:cs="Times New Roman"/>
                <w:b/>
                <w:color w:val="000000"/>
                <w:sz w:val="24"/>
                <w:szCs w:val="24"/>
                <w:lang w:val="ru-RU"/>
              </w:rPr>
              <w:t>з/</w:t>
            </w:r>
            <w:proofErr w:type="gramStart"/>
            <w:r w:rsidRPr="003B48E7">
              <w:rPr>
                <w:rFonts w:ascii="Times New Roman" w:eastAsia="Times New Roman" w:hAnsi="Times New Roman" w:cs="Times New Roman"/>
                <w:b/>
                <w:color w:val="000000"/>
                <w:sz w:val="24"/>
                <w:szCs w:val="24"/>
                <w:lang w:val="ru-RU"/>
              </w:rPr>
              <w:t>п</w:t>
            </w:r>
            <w:proofErr w:type="gramEnd"/>
          </w:p>
        </w:tc>
        <w:tc>
          <w:tcPr>
            <w:tcW w:w="5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b/>
                <w:color w:val="000000"/>
                <w:sz w:val="24"/>
                <w:szCs w:val="24"/>
                <w:lang w:val="ru-RU"/>
              </w:rPr>
            </w:pPr>
            <w:r w:rsidRPr="003B48E7">
              <w:rPr>
                <w:rFonts w:ascii="Times New Roman" w:eastAsia="Times New Roman" w:hAnsi="Times New Roman" w:cs="Times New Roman"/>
                <w:b/>
                <w:color w:val="000000"/>
                <w:sz w:val="24"/>
                <w:szCs w:val="24"/>
                <w:lang w:val="ru-RU"/>
              </w:rPr>
              <w:t>Вимоги згідно п. 44 Особливостей</w:t>
            </w:r>
          </w:p>
          <w:p w:rsidR="003B48E7" w:rsidRPr="003B48E7" w:rsidRDefault="003B48E7" w:rsidP="003B48E7">
            <w:pPr>
              <w:spacing w:after="0" w:line="240" w:lineRule="auto"/>
              <w:rPr>
                <w:rFonts w:ascii="Times New Roman" w:eastAsia="Times New Roman" w:hAnsi="Times New Roman" w:cs="Times New Roman"/>
                <w:b/>
                <w:color w:val="000000"/>
                <w:sz w:val="24"/>
                <w:szCs w:val="24"/>
                <w:lang w:val="ru-RU"/>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b/>
                <w:color w:val="000000"/>
                <w:sz w:val="24"/>
                <w:szCs w:val="24"/>
                <w:lang w:val="ru-RU"/>
              </w:rPr>
            </w:pPr>
            <w:r w:rsidRPr="003B48E7">
              <w:rPr>
                <w:rFonts w:ascii="Times New Roman" w:eastAsia="Times New Roman" w:hAnsi="Times New Roman" w:cs="Times New Roman"/>
                <w:b/>
                <w:color w:val="000000"/>
                <w:sz w:val="24"/>
                <w:szCs w:val="24"/>
                <w:lang w:val="ru-RU"/>
              </w:rPr>
              <w:t>Переможець торгів на виконання вимоги згідно п. 44 Особливостей (</w:t>
            </w:r>
            <w:proofErr w:type="gramStart"/>
            <w:r w:rsidRPr="003B48E7">
              <w:rPr>
                <w:rFonts w:ascii="Times New Roman" w:eastAsia="Times New Roman" w:hAnsi="Times New Roman" w:cs="Times New Roman"/>
                <w:b/>
                <w:color w:val="000000"/>
                <w:sz w:val="24"/>
                <w:szCs w:val="24"/>
                <w:lang w:val="ru-RU"/>
              </w:rPr>
              <w:t>п</w:t>
            </w:r>
            <w:proofErr w:type="gramEnd"/>
            <w:r w:rsidRPr="003B48E7">
              <w:rPr>
                <w:rFonts w:ascii="Times New Roman" w:eastAsia="Times New Roman" w:hAnsi="Times New Roman" w:cs="Times New Roman"/>
                <w:b/>
                <w:color w:val="000000"/>
                <w:sz w:val="24"/>
                <w:szCs w:val="24"/>
                <w:lang w:val="ru-RU"/>
              </w:rPr>
              <w:t>ідтвердження відсутності підстав) повинен надати таку інформацію:</w:t>
            </w:r>
          </w:p>
        </w:tc>
      </w:tr>
      <w:tr w:rsidR="003B48E7" w:rsidRPr="003B48E7" w:rsidTr="004F4000">
        <w:trPr>
          <w:trHeight w:val="101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b/>
                <w:color w:val="000000"/>
                <w:sz w:val="24"/>
                <w:szCs w:val="24"/>
                <w:lang w:val="ru-RU"/>
              </w:rPr>
            </w:pPr>
            <w:r w:rsidRPr="003B48E7">
              <w:rPr>
                <w:rFonts w:ascii="Times New Roman" w:eastAsia="Times New Roman" w:hAnsi="Times New Roman" w:cs="Times New Roman"/>
                <w:b/>
                <w:color w:val="000000"/>
                <w:sz w:val="24"/>
                <w:szCs w:val="24"/>
                <w:lang w:val="ru-RU"/>
              </w:rPr>
              <w:t>1</w:t>
            </w:r>
          </w:p>
        </w:tc>
        <w:tc>
          <w:tcPr>
            <w:tcW w:w="5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Керівника учасника процедури закупі</w:t>
            </w:r>
            <w:proofErr w:type="gramStart"/>
            <w:r w:rsidRPr="003B48E7">
              <w:rPr>
                <w:rFonts w:ascii="Times New Roman" w:eastAsia="Times New Roman" w:hAnsi="Times New Roman" w:cs="Times New Roman"/>
                <w:color w:val="000000"/>
                <w:sz w:val="24"/>
                <w:szCs w:val="24"/>
                <w:lang w:val="ru-RU"/>
              </w:rPr>
              <w:t>вл</w:t>
            </w:r>
            <w:proofErr w:type="gramEnd"/>
            <w:r w:rsidRPr="003B48E7">
              <w:rPr>
                <w:rFonts w:ascii="Times New Roman" w:eastAsia="Times New Roman" w:hAnsi="Times New Roman" w:cs="Times New Roman"/>
                <w:color w:val="000000"/>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w:t>
            </w:r>
            <w:proofErr w:type="gramStart"/>
            <w:r w:rsidRPr="003B48E7">
              <w:rPr>
                <w:rFonts w:ascii="Times New Roman" w:eastAsia="Times New Roman" w:hAnsi="Times New Roman" w:cs="Times New Roman"/>
                <w:color w:val="000000"/>
                <w:sz w:val="24"/>
                <w:szCs w:val="24"/>
                <w:lang w:val="ru-RU"/>
              </w:rPr>
              <w:t>п</w:t>
            </w:r>
            <w:proofErr w:type="gramEnd"/>
            <w:r w:rsidRPr="003B48E7">
              <w:rPr>
                <w:rFonts w:ascii="Times New Roman" w:eastAsia="Times New Roman" w:hAnsi="Times New Roman" w:cs="Times New Roman"/>
                <w:color w:val="000000"/>
                <w:sz w:val="24"/>
                <w:szCs w:val="24"/>
                <w:lang w:val="ru-RU"/>
              </w:rPr>
              <w:t>ідпункт 3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478" w:rsidRPr="003B48E7"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 xml:space="preserve">Інформаційна довідка з Єдиного державного реєстру осіб, які вчинили корупційні або </w:t>
            </w:r>
            <w:proofErr w:type="gramStart"/>
            <w:r w:rsidRPr="003B48E7">
              <w:rPr>
                <w:rFonts w:ascii="Times New Roman" w:eastAsia="Times New Roman" w:hAnsi="Times New Roman" w:cs="Times New Roman"/>
                <w:color w:val="000000"/>
                <w:sz w:val="24"/>
                <w:szCs w:val="24"/>
                <w:lang w:val="ru-RU"/>
              </w:rPr>
              <w:t>пов’язан</w:t>
            </w:r>
            <w:proofErr w:type="gramEnd"/>
            <w:r w:rsidRPr="003B48E7">
              <w:rPr>
                <w:rFonts w:ascii="Times New Roman" w:eastAsia="Times New Roman" w:hAnsi="Times New Roman" w:cs="Times New Roman"/>
                <w:color w:val="000000"/>
                <w:sz w:val="24"/>
                <w:szCs w:val="24"/>
                <w:lang w:val="ru-RU"/>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w:t>
            </w:r>
            <w:r w:rsidRPr="003B48E7">
              <w:rPr>
                <w:rFonts w:ascii="Times New Roman" w:eastAsia="Times New Roman" w:hAnsi="Times New Roman" w:cs="Times New Roman"/>
                <w:color w:val="000000"/>
                <w:sz w:val="24"/>
                <w:szCs w:val="24"/>
                <w:lang w:val="ru-RU"/>
              </w:rPr>
              <w:lastRenderedPageBreak/>
              <w:t xml:space="preserve">реєстру осіб, які вчинили корупційні або </w:t>
            </w:r>
            <w:proofErr w:type="gramStart"/>
            <w:r w:rsidRPr="003B48E7">
              <w:rPr>
                <w:rFonts w:ascii="Times New Roman" w:eastAsia="Times New Roman" w:hAnsi="Times New Roman" w:cs="Times New Roman"/>
                <w:color w:val="000000"/>
                <w:sz w:val="24"/>
                <w:szCs w:val="24"/>
                <w:lang w:val="ru-RU"/>
              </w:rPr>
              <w:t>пов’язан</w:t>
            </w:r>
            <w:proofErr w:type="gramEnd"/>
            <w:r w:rsidRPr="003B48E7">
              <w:rPr>
                <w:rFonts w:ascii="Times New Roman" w:eastAsia="Times New Roman" w:hAnsi="Times New Roman" w:cs="Times New Roman"/>
                <w:color w:val="000000"/>
                <w:sz w:val="24"/>
                <w:szCs w:val="24"/>
                <w:lang w:val="ru-RU"/>
              </w:rPr>
              <w:t>і з корупцією правопорушення, яка не стосується запитувача.</w:t>
            </w:r>
          </w:p>
        </w:tc>
      </w:tr>
      <w:tr w:rsidR="003B48E7" w:rsidRPr="003B48E7" w:rsidTr="004F4000">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b/>
                <w:color w:val="000000"/>
                <w:sz w:val="24"/>
                <w:szCs w:val="24"/>
                <w:lang w:val="ru-RU"/>
              </w:rPr>
            </w:pPr>
            <w:r w:rsidRPr="003B48E7">
              <w:rPr>
                <w:rFonts w:ascii="Times New Roman" w:eastAsia="Times New Roman" w:hAnsi="Times New Roman" w:cs="Times New Roman"/>
                <w:b/>
                <w:color w:val="000000"/>
                <w:sz w:val="24"/>
                <w:szCs w:val="24"/>
                <w:lang w:val="ru-RU"/>
              </w:rPr>
              <w:lastRenderedPageBreak/>
              <w:t>2</w:t>
            </w:r>
          </w:p>
        </w:tc>
        <w:tc>
          <w:tcPr>
            <w:tcW w:w="5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Керівник учасника процедури закупі</w:t>
            </w:r>
            <w:proofErr w:type="gramStart"/>
            <w:r w:rsidRPr="003B48E7">
              <w:rPr>
                <w:rFonts w:ascii="Times New Roman" w:eastAsia="Times New Roman" w:hAnsi="Times New Roman" w:cs="Times New Roman"/>
                <w:color w:val="000000"/>
                <w:sz w:val="24"/>
                <w:szCs w:val="24"/>
                <w:lang w:val="ru-RU"/>
              </w:rPr>
              <w:t>вл</w:t>
            </w:r>
            <w:proofErr w:type="gramEnd"/>
            <w:r w:rsidRPr="003B48E7">
              <w:rPr>
                <w:rFonts w:ascii="Times New Roman" w:eastAsia="Times New Roman" w:hAnsi="Times New Roman" w:cs="Times New Roman"/>
                <w:color w:val="000000"/>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w:t>
            </w:r>
            <w:proofErr w:type="gramStart"/>
            <w:r w:rsidRPr="003B48E7">
              <w:rPr>
                <w:rFonts w:ascii="Times New Roman" w:eastAsia="Times New Roman" w:hAnsi="Times New Roman" w:cs="Times New Roman"/>
                <w:color w:val="000000"/>
                <w:sz w:val="24"/>
                <w:szCs w:val="24"/>
                <w:lang w:val="ru-RU"/>
              </w:rPr>
              <w:t>п</w:t>
            </w:r>
            <w:proofErr w:type="gramEnd"/>
            <w:r w:rsidRPr="003B48E7">
              <w:rPr>
                <w:rFonts w:ascii="Times New Roman" w:eastAsia="Times New Roman" w:hAnsi="Times New Roman" w:cs="Times New Roman"/>
                <w:color w:val="000000"/>
                <w:sz w:val="24"/>
                <w:szCs w:val="24"/>
                <w:lang w:val="ru-RU"/>
              </w:rPr>
              <w:t>ідпункт 6 пункт 44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Повний витяг з інформаційно-аналітичної системи «</w:t>
            </w:r>
            <w:proofErr w:type="gramStart"/>
            <w:r w:rsidRPr="003B48E7">
              <w:rPr>
                <w:rFonts w:ascii="Times New Roman" w:eastAsia="Times New Roman" w:hAnsi="Times New Roman" w:cs="Times New Roman"/>
                <w:color w:val="000000"/>
                <w:sz w:val="24"/>
                <w:szCs w:val="24"/>
                <w:lang w:val="ru-RU"/>
              </w:rPr>
              <w:t>Обл</w:t>
            </w:r>
            <w:proofErr w:type="gramEnd"/>
            <w:r w:rsidRPr="003B48E7">
              <w:rPr>
                <w:rFonts w:ascii="Times New Roman" w:eastAsia="Times New Roman" w:hAnsi="Times New Roman" w:cs="Times New Roman"/>
                <w:color w:val="000000"/>
                <w:sz w:val="24"/>
                <w:szCs w:val="24"/>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p>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 xml:space="preserve">Документ </w:t>
            </w:r>
            <w:proofErr w:type="gramStart"/>
            <w:r w:rsidRPr="003B48E7">
              <w:rPr>
                <w:rFonts w:ascii="Times New Roman" w:eastAsia="Times New Roman" w:hAnsi="Times New Roman" w:cs="Times New Roman"/>
                <w:color w:val="000000"/>
                <w:sz w:val="24"/>
                <w:szCs w:val="24"/>
                <w:lang w:val="ru-RU"/>
              </w:rPr>
              <w:t>повинен</w:t>
            </w:r>
            <w:proofErr w:type="gramEnd"/>
            <w:r w:rsidRPr="003B48E7">
              <w:rPr>
                <w:rFonts w:ascii="Times New Roman" w:eastAsia="Times New Roman" w:hAnsi="Times New Roman" w:cs="Times New Roman"/>
                <w:color w:val="000000"/>
                <w:sz w:val="24"/>
                <w:szCs w:val="24"/>
                <w:lang w:val="ru-RU"/>
              </w:rPr>
              <w:t xml:space="preserve"> бути не більше тридцятиденної давнини від дати подання документа. </w:t>
            </w:r>
          </w:p>
        </w:tc>
      </w:tr>
      <w:tr w:rsidR="003B48E7" w:rsidRPr="003B48E7" w:rsidTr="004F4000">
        <w:trPr>
          <w:trHeight w:val="230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b/>
                <w:color w:val="000000"/>
                <w:sz w:val="24"/>
                <w:szCs w:val="24"/>
                <w:lang w:val="ru-RU"/>
              </w:rPr>
            </w:pPr>
            <w:r w:rsidRPr="003B48E7">
              <w:rPr>
                <w:rFonts w:ascii="Times New Roman" w:eastAsia="Times New Roman" w:hAnsi="Times New Roman" w:cs="Times New Roman"/>
                <w:b/>
                <w:color w:val="000000"/>
                <w:sz w:val="24"/>
                <w:szCs w:val="24"/>
                <w:lang w:val="ru-RU"/>
              </w:rPr>
              <w:t>3</w:t>
            </w:r>
          </w:p>
        </w:tc>
        <w:tc>
          <w:tcPr>
            <w:tcW w:w="5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Керівника учасника процедури закупі</w:t>
            </w:r>
            <w:proofErr w:type="gramStart"/>
            <w:r w:rsidRPr="003B48E7">
              <w:rPr>
                <w:rFonts w:ascii="Times New Roman" w:eastAsia="Times New Roman" w:hAnsi="Times New Roman" w:cs="Times New Roman"/>
                <w:color w:val="000000"/>
                <w:sz w:val="24"/>
                <w:szCs w:val="24"/>
                <w:lang w:val="ru-RU"/>
              </w:rPr>
              <w:t>вл</w:t>
            </w:r>
            <w:proofErr w:type="gramEnd"/>
            <w:r w:rsidRPr="003B48E7">
              <w:rPr>
                <w:rFonts w:ascii="Times New Roman" w:eastAsia="Times New Roman" w:hAnsi="Times New Roman" w:cs="Times New Roman"/>
                <w:color w:val="000000"/>
                <w:sz w:val="24"/>
                <w:szCs w:val="24"/>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w:t>
            </w:r>
            <w:proofErr w:type="gramStart"/>
            <w:r w:rsidRPr="003B48E7">
              <w:rPr>
                <w:rFonts w:ascii="Times New Roman" w:eastAsia="Times New Roman" w:hAnsi="Times New Roman" w:cs="Times New Roman"/>
                <w:color w:val="000000"/>
                <w:sz w:val="24"/>
                <w:szCs w:val="24"/>
                <w:lang w:val="ru-RU"/>
              </w:rPr>
              <w:t>п</w:t>
            </w:r>
            <w:proofErr w:type="gramEnd"/>
            <w:r w:rsidRPr="003B48E7">
              <w:rPr>
                <w:rFonts w:ascii="Times New Roman" w:eastAsia="Times New Roman" w:hAnsi="Times New Roman" w:cs="Times New Roman"/>
                <w:color w:val="000000"/>
                <w:sz w:val="24"/>
                <w:szCs w:val="24"/>
                <w:lang w:val="ru-RU"/>
              </w:rPr>
              <w:t>ідпункт 12 пункт 44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p>
        </w:tc>
      </w:tr>
      <w:tr w:rsidR="003B48E7" w:rsidRPr="003B48E7" w:rsidTr="004F4000">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b/>
                <w:color w:val="000000"/>
                <w:sz w:val="24"/>
                <w:szCs w:val="24"/>
                <w:lang w:val="ru-RU"/>
              </w:rPr>
            </w:pPr>
            <w:r w:rsidRPr="003B48E7">
              <w:rPr>
                <w:rFonts w:ascii="Times New Roman" w:eastAsia="Times New Roman" w:hAnsi="Times New Roman" w:cs="Times New Roman"/>
                <w:b/>
                <w:color w:val="000000"/>
                <w:sz w:val="24"/>
                <w:szCs w:val="24"/>
                <w:lang w:val="ru-RU"/>
              </w:rPr>
              <w:t>4</w:t>
            </w:r>
          </w:p>
        </w:tc>
        <w:tc>
          <w:tcPr>
            <w:tcW w:w="5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Учасник процедури закупі</w:t>
            </w:r>
            <w:proofErr w:type="gramStart"/>
            <w:r w:rsidRPr="003B48E7">
              <w:rPr>
                <w:rFonts w:ascii="Times New Roman" w:eastAsia="Times New Roman" w:hAnsi="Times New Roman" w:cs="Times New Roman"/>
                <w:color w:val="000000"/>
                <w:sz w:val="24"/>
                <w:szCs w:val="24"/>
                <w:lang w:val="ru-RU"/>
              </w:rPr>
              <w:t>вл</w:t>
            </w:r>
            <w:proofErr w:type="gramEnd"/>
            <w:r w:rsidRPr="003B48E7">
              <w:rPr>
                <w:rFonts w:ascii="Times New Roman" w:eastAsia="Times New Roman" w:hAnsi="Times New Roman" w:cs="Times New Roman"/>
                <w:color w:val="000000"/>
                <w:sz w:val="24"/>
                <w:szCs w:val="24"/>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3B48E7">
              <w:rPr>
                <w:rFonts w:ascii="Times New Roman" w:eastAsia="Times New Roman" w:hAnsi="Times New Roman" w:cs="Times New Roman"/>
                <w:color w:val="000000"/>
                <w:sz w:val="24"/>
                <w:szCs w:val="24"/>
                <w:lang w:val="ru-RU"/>
              </w:rPr>
              <w:t>вл</w:t>
            </w:r>
            <w:proofErr w:type="gramEnd"/>
            <w:r w:rsidRPr="003B48E7">
              <w:rPr>
                <w:rFonts w:ascii="Times New Roman" w:eastAsia="Times New Roman" w:hAnsi="Times New Roman" w:cs="Times New Roman"/>
                <w:color w:val="000000"/>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(абзац 14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3B48E7">
            <w:pPr>
              <w:spacing w:after="0" w:line="240" w:lineRule="auto"/>
              <w:rPr>
                <w:rFonts w:ascii="Times New Roman" w:eastAsia="Times New Roman" w:hAnsi="Times New Roman" w:cs="Times New Roman"/>
                <w:color w:val="000000"/>
                <w:sz w:val="24"/>
                <w:szCs w:val="24"/>
                <w:lang w:val="ru-RU"/>
              </w:rPr>
            </w:pPr>
            <w:r w:rsidRPr="003B48E7">
              <w:rPr>
                <w:rFonts w:ascii="Times New Roman" w:eastAsia="Times New Roman" w:hAnsi="Times New Roman" w:cs="Times New Roman"/>
                <w:color w:val="000000"/>
                <w:sz w:val="24"/>
                <w:szCs w:val="24"/>
                <w:lang w:val="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3B48E7">
              <w:rPr>
                <w:rFonts w:ascii="Times New Roman" w:eastAsia="Times New Roman" w:hAnsi="Times New Roman" w:cs="Times New Roman"/>
                <w:color w:val="000000"/>
                <w:sz w:val="24"/>
                <w:szCs w:val="24"/>
                <w:lang w:val="ru-RU"/>
              </w:rPr>
              <w:t>вл</w:t>
            </w:r>
            <w:proofErr w:type="gramEnd"/>
            <w:r w:rsidRPr="003B48E7">
              <w:rPr>
                <w:rFonts w:ascii="Times New Roman" w:eastAsia="Times New Roman" w:hAnsi="Times New Roman" w:cs="Times New Roman"/>
                <w:color w:val="000000"/>
                <w:sz w:val="24"/>
                <w:szCs w:val="24"/>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3B48E7">
              <w:rPr>
                <w:rFonts w:ascii="Times New Roman" w:eastAsia="Times New Roman" w:hAnsi="Times New Roman" w:cs="Times New Roman"/>
                <w:color w:val="000000"/>
                <w:sz w:val="24"/>
                <w:szCs w:val="24"/>
                <w:lang w:val="ru-RU"/>
              </w:rPr>
              <w:t>п</w:t>
            </w:r>
            <w:proofErr w:type="gramEnd"/>
            <w:r w:rsidRPr="003B48E7">
              <w:rPr>
                <w:rFonts w:ascii="Times New Roman" w:eastAsia="Times New Roman" w:hAnsi="Times New Roman" w:cs="Times New Roman"/>
                <w:color w:val="000000"/>
                <w:sz w:val="24"/>
                <w:szCs w:val="24"/>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3B48E7">
              <w:rPr>
                <w:rFonts w:ascii="Times New Roman" w:eastAsia="Times New Roman" w:hAnsi="Times New Roman" w:cs="Times New Roman"/>
                <w:color w:val="000000"/>
                <w:sz w:val="24"/>
                <w:szCs w:val="24"/>
                <w:lang w:val="ru-RU"/>
              </w:rPr>
              <w:t>повинен</w:t>
            </w:r>
            <w:proofErr w:type="gramEnd"/>
            <w:r w:rsidRPr="003B48E7">
              <w:rPr>
                <w:rFonts w:ascii="Times New Roman" w:eastAsia="Times New Roman" w:hAnsi="Times New Roman" w:cs="Times New Roman"/>
                <w:color w:val="000000"/>
                <w:sz w:val="24"/>
                <w:szCs w:val="24"/>
                <w:lang w:val="ru-RU"/>
              </w:rPr>
              <w:t xml:space="preserve"> довести, що він сплатив або зобов’язався сплатити відповідні зобов’язання та відшкодування завданих збитків. </w:t>
            </w:r>
          </w:p>
        </w:tc>
      </w:tr>
    </w:tbl>
    <w:p w:rsidR="007F695C" w:rsidRPr="003B48E7" w:rsidRDefault="007F695C" w:rsidP="007F695C">
      <w:pPr>
        <w:spacing w:after="0" w:line="240" w:lineRule="auto"/>
        <w:rPr>
          <w:rFonts w:ascii="Times New Roman" w:eastAsia="Times New Roman" w:hAnsi="Times New Roman" w:cs="Times New Roman"/>
          <w:b/>
          <w:color w:val="000000"/>
          <w:sz w:val="24"/>
          <w:szCs w:val="24"/>
          <w:lang w:val="ru-RU"/>
        </w:rPr>
      </w:pPr>
    </w:p>
    <w:p w:rsidR="007F695C" w:rsidRPr="007F695C" w:rsidRDefault="007F695C" w:rsidP="007F695C">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10915" w:type="dxa"/>
        <w:tblInd w:w="-609" w:type="dxa"/>
        <w:tblLayout w:type="fixed"/>
        <w:tblLook w:val="0400" w:firstRow="0" w:lastRow="0" w:firstColumn="0" w:lastColumn="0" w:noHBand="0" w:noVBand="1"/>
      </w:tblPr>
      <w:tblGrid>
        <w:gridCol w:w="567"/>
        <w:gridCol w:w="4956"/>
        <w:gridCol w:w="5392"/>
      </w:tblGrid>
      <w:tr w:rsidR="003B48E7" w:rsidTr="004F4000">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Default="003B48E7" w:rsidP="0022258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B48E7" w:rsidRDefault="003B48E7" w:rsidP="0022258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222583">
            <w:pPr>
              <w:spacing w:after="0" w:line="240" w:lineRule="auto"/>
              <w:ind w:left="100"/>
              <w:jc w:val="center"/>
              <w:rPr>
                <w:rFonts w:ascii="Times New Roman" w:eastAsia="Times New Roman" w:hAnsi="Times New Roman" w:cs="Times New Roman"/>
                <w:b/>
                <w:sz w:val="24"/>
                <w:szCs w:val="24"/>
              </w:rPr>
            </w:pPr>
            <w:r w:rsidRPr="003B48E7">
              <w:rPr>
                <w:rFonts w:ascii="Times New Roman" w:eastAsia="Times New Roman" w:hAnsi="Times New Roman" w:cs="Times New Roman"/>
                <w:b/>
                <w:sz w:val="24"/>
                <w:szCs w:val="24"/>
              </w:rPr>
              <w:t>Вимоги згідно пункту 44 Особливостей</w:t>
            </w:r>
          </w:p>
          <w:p w:rsidR="003B48E7" w:rsidRPr="003B48E7" w:rsidRDefault="003B48E7" w:rsidP="00222583">
            <w:pPr>
              <w:spacing w:after="0" w:line="240" w:lineRule="auto"/>
              <w:ind w:left="100"/>
              <w:jc w:val="center"/>
              <w:rPr>
                <w:rFonts w:ascii="Times New Roman" w:eastAsia="Times New Roman" w:hAnsi="Times New Roman" w:cs="Times New Roman"/>
                <w:b/>
                <w:sz w:val="24"/>
                <w:szCs w:val="24"/>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222583">
            <w:pPr>
              <w:spacing w:after="0" w:line="240" w:lineRule="auto"/>
              <w:ind w:left="100"/>
              <w:jc w:val="center"/>
              <w:rPr>
                <w:rFonts w:ascii="Times New Roman" w:eastAsia="Times New Roman" w:hAnsi="Times New Roman" w:cs="Times New Roman"/>
                <w:b/>
                <w:sz w:val="24"/>
                <w:szCs w:val="24"/>
              </w:rPr>
            </w:pPr>
            <w:r w:rsidRPr="003B48E7">
              <w:rPr>
                <w:rFonts w:ascii="Times New Roman" w:eastAsia="Times New Roman" w:hAnsi="Times New Roman" w:cs="Times New Roman"/>
                <w:b/>
                <w:sz w:val="24"/>
                <w:szCs w:val="24"/>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3B48E7" w:rsidTr="004F4000">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Default="003B48E7" w:rsidP="0022258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2225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B48E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B48E7" w:rsidRPr="003B48E7" w:rsidRDefault="003B48E7" w:rsidP="00222583">
            <w:pPr>
              <w:spacing w:after="0" w:line="240" w:lineRule="auto"/>
              <w:jc w:val="both"/>
              <w:rPr>
                <w:rFonts w:ascii="Times New Roman" w:eastAsia="Times New Roman" w:hAnsi="Times New Roman" w:cs="Times New Roman"/>
                <w:b/>
                <w:sz w:val="24"/>
                <w:szCs w:val="24"/>
              </w:rPr>
            </w:pPr>
            <w:r w:rsidRPr="003B48E7">
              <w:rPr>
                <w:rFonts w:ascii="Times New Roman" w:eastAsia="Times New Roman" w:hAnsi="Times New Roman" w:cs="Times New Roman"/>
                <w:b/>
                <w:sz w:val="24"/>
                <w:szCs w:val="24"/>
              </w:rPr>
              <w:t>(підпункт 3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478" w:rsidRPr="003B48E7" w:rsidRDefault="003B48E7" w:rsidP="00222583">
            <w:pPr>
              <w:spacing w:after="0" w:line="240" w:lineRule="auto"/>
              <w:ind w:right="140"/>
              <w:jc w:val="both"/>
              <w:rPr>
                <w:rFonts w:ascii="Times New Roman" w:eastAsia="Times New Roman" w:hAnsi="Times New Roman" w:cs="Times New Roman"/>
                <w:sz w:val="24"/>
                <w:szCs w:val="24"/>
              </w:rPr>
            </w:pPr>
            <w:r w:rsidRPr="003B48E7">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B48E7" w:rsidTr="004F4000">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Default="003B48E7" w:rsidP="0022258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2225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B48E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B48E7" w:rsidRPr="003B48E7" w:rsidRDefault="003B48E7" w:rsidP="002225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3B48E7">
              <w:rPr>
                <w:rFonts w:ascii="Times New Roman" w:eastAsia="Times New Roman" w:hAnsi="Times New Roman" w:cs="Times New Roman"/>
                <w:b/>
                <w:sz w:val="24"/>
                <w:szCs w:val="24"/>
              </w:rPr>
              <w:t>(підпункт 5 пункт 44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B48E7" w:rsidRPr="003B48E7" w:rsidRDefault="003B48E7" w:rsidP="00222583">
            <w:pPr>
              <w:spacing w:after="0" w:line="240" w:lineRule="auto"/>
              <w:jc w:val="both"/>
              <w:rPr>
                <w:rFonts w:ascii="Times New Roman" w:eastAsia="Times New Roman" w:hAnsi="Times New Roman" w:cs="Times New Roman"/>
                <w:sz w:val="24"/>
                <w:szCs w:val="24"/>
              </w:rPr>
            </w:pPr>
            <w:r w:rsidRPr="003B48E7">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B48E7" w:rsidRPr="003B48E7" w:rsidRDefault="003B48E7" w:rsidP="00222583">
            <w:pPr>
              <w:spacing w:after="0" w:line="240" w:lineRule="auto"/>
              <w:jc w:val="both"/>
              <w:rPr>
                <w:rFonts w:ascii="Times New Roman" w:eastAsia="Times New Roman" w:hAnsi="Times New Roman" w:cs="Times New Roman"/>
                <w:sz w:val="24"/>
                <w:szCs w:val="24"/>
              </w:rPr>
            </w:pPr>
          </w:p>
          <w:p w:rsidR="003B48E7" w:rsidRPr="003B48E7" w:rsidRDefault="003B48E7" w:rsidP="00222583">
            <w:pPr>
              <w:spacing w:after="0" w:line="240" w:lineRule="auto"/>
              <w:jc w:val="both"/>
              <w:rPr>
                <w:rFonts w:ascii="Times New Roman" w:eastAsia="Times New Roman" w:hAnsi="Times New Roman" w:cs="Times New Roman"/>
                <w:sz w:val="24"/>
                <w:szCs w:val="24"/>
              </w:rPr>
            </w:pPr>
            <w:r w:rsidRPr="003B48E7">
              <w:rPr>
                <w:rFonts w:ascii="Times New Roman" w:eastAsia="Times New Roman" w:hAnsi="Times New Roman" w:cs="Times New Roman"/>
                <w:sz w:val="24"/>
                <w:szCs w:val="24"/>
              </w:rPr>
              <w:t>Документ повинен бути не більше тридцятиденної давнини від дати подання документа. </w:t>
            </w:r>
          </w:p>
        </w:tc>
      </w:tr>
      <w:tr w:rsidR="003B48E7" w:rsidTr="004F4000">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Default="003B48E7" w:rsidP="0022258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22258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B48E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48E7" w:rsidRPr="003B48E7" w:rsidRDefault="003B48E7" w:rsidP="00222583">
            <w:pPr>
              <w:spacing w:after="0" w:line="240" w:lineRule="auto"/>
              <w:jc w:val="both"/>
              <w:rPr>
                <w:rFonts w:ascii="Times New Roman" w:eastAsia="Times New Roman" w:hAnsi="Times New Roman" w:cs="Times New Roman"/>
                <w:sz w:val="24"/>
                <w:szCs w:val="24"/>
              </w:rPr>
            </w:pPr>
            <w:r w:rsidRPr="003B48E7">
              <w:rPr>
                <w:rFonts w:ascii="Times New Roman" w:eastAsia="Times New Roman" w:hAnsi="Times New Roman" w:cs="Times New Roman"/>
                <w:b/>
                <w:sz w:val="24"/>
                <w:szCs w:val="24"/>
              </w:rPr>
              <w:t>(підпункт 12 пункт 44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B48E7" w:rsidRPr="003B48E7" w:rsidRDefault="003B48E7" w:rsidP="0022258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B48E7" w:rsidTr="004F4000">
        <w:trPr>
          <w:trHeight w:val="474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Default="003B48E7" w:rsidP="0022258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22258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B48E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B48E7" w:rsidRPr="003B48E7" w:rsidRDefault="003B48E7" w:rsidP="0022258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3B48E7">
              <w:rPr>
                <w:rFonts w:ascii="Times New Roman" w:eastAsia="Times New Roman" w:hAnsi="Times New Roman" w:cs="Times New Roman"/>
                <w:b/>
                <w:sz w:val="24"/>
                <w:szCs w:val="24"/>
              </w:rPr>
              <w:t>(абзац 14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8E7" w:rsidRPr="003B48E7" w:rsidRDefault="003B48E7" w:rsidP="0022258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3B48E7">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F695C" w:rsidRPr="007F695C" w:rsidRDefault="007F695C" w:rsidP="007F695C">
      <w:pPr>
        <w:shd w:val="clear" w:color="auto" w:fill="FFFFFF"/>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sz w:val="24"/>
          <w:szCs w:val="24"/>
        </w:rPr>
        <w:t> </w:t>
      </w:r>
    </w:p>
    <w:p w:rsidR="007F695C" w:rsidRPr="007F695C" w:rsidRDefault="007F695C" w:rsidP="007F695C">
      <w:pPr>
        <w:shd w:val="clear" w:color="auto" w:fill="FFFFFF"/>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W w:w="10773" w:type="dxa"/>
        <w:tblInd w:w="-467" w:type="dxa"/>
        <w:tblLayout w:type="fixed"/>
        <w:tblLook w:val="0400" w:firstRow="0" w:lastRow="0" w:firstColumn="0" w:lastColumn="0" w:noHBand="0" w:noVBand="1"/>
      </w:tblPr>
      <w:tblGrid>
        <w:gridCol w:w="567"/>
        <w:gridCol w:w="10206"/>
      </w:tblGrid>
      <w:tr w:rsidR="007F695C" w:rsidRPr="007F695C" w:rsidTr="008E1A16">
        <w:trPr>
          <w:trHeight w:val="124"/>
        </w:trPr>
        <w:tc>
          <w:tcPr>
            <w:tcW w:w="1077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F695C" w:rsidRPr="007F695C" w:rsidRDefault="007F695C" w:rsidP="007F695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Інші документи від Учасника:</w:t>
            </w:r>
          </w:p>
        </w:tc>
      </w:tr>
      <w:tr w:rsidR="007F695C" w:rsidRPr="007F695C" w:rsidTr="008E1A1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00"/>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F695C" w:rsidRPr="007F695C" w:rsidTr="008E1A1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before="240" w:after="0" w:line="240" w:lineRule="auto"/>
              <w:ind w:left="100"/>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2</w:t>
            </w:r>
          </w:p>
        </w:tc>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95C" w:rsidRPr="007F695C" w:rsidRDefault="007F695C" w:rsidP="007F695C">
            <w:pPr>
              <w:spacing w:after="0" w:line="240" w:lineRule="auto"/>
              <w:ind w:left="100" w:right="120" w:hanging="2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7F695C">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F695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bl>
    <w:p w:rsidR="007F695C" w:rsidRPr="007F695C" w:rsidRDefault="007F695C" w:rsidP="007F695C">
      <w:pPr>
        <w:spacing w:after="0" w:line="240" w:lineRule="auto"/>
        <w:rPr>
          <w:rFonts w:ascii="Times New Roman" w:eastAsia="Times New Roman" w:hAnsi="Times New Roman" w:cs="Times New Roman"/>
          <w:sz w:val="24"/>
          <w:szCs w:val="24"/>
        </w:rPr>
      </w:pPr>
    </w:p>
    <w:p w:rsidR="00964E80" w:rsidRDefault="00964E80">
      <w:pPr>
        <w:widowControl w:val="0"/>
        <w:spacing w:after="0" w:line="240" w:lineRule="auto"/>
        <w:jc w:val="both"/>
        <w:rPr>
          <w:rFonts w:ascii="Times New Roman" w:eastAsia="Times New Roman" w:hAnsi="Times New Roman" w:cs="Times New Roman"/>
          <w:sz w:val="24"/>
          <w:szCs w:val="24"/>
        </w:rPr>
      </w:pPr>
    </w:p>
    <w:p w:rsidR="00616675" w:rsidRDefault="00616675" w:rsidP="00F67523">
      <w:pPr>
        <w:spacing w:after="0" w:line="240" w:lineRule="auto"/>
        <w:rPr>
          <w:rFonts w:ascii="Times New Roman" w:eastAsia="Times New Roman" w:hAnsi="Times New Roman" w:cs="Times New Roman"/>
          <w:b/>
          <w:color w:val="000000"/>
          <w:sz w:val="20"/>
          <w:szCs w:val="20"/>
        </w:rPr>
      </w:pPr>
    </w:p>
    <w:p w:rsidR="00616675" w:rsidRDefault="00616675" w:rsidP="0061667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616675" w:rsidRDefault="00616675" w:rsidP="0061667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16675" w:rsidRDefault="00616675" w:rsidP="00616675">
      <w:pPr>
        <w:widowControl w:val="0"/>
        <w:spacing w:after="0" w:line="240" w:lineRule="auto"/>
        <w:jc w:val="right"/>
        <w:rPr>
          <w:rFonts w:ascii="Times New Roman" w:eastAsia="Times New Roman" w:hAnsi="Times New Roman" w:cs="Times New Roman"/>
          <w:sz w:val="24"/>
          <w:szCs w:val="24"/>
        </w:rPr>
      </w:pPr>
    </w:p>
    <w:p w:rsidR="00B66E68" w:rsidRDefault="00616675" w:rsidP="008E1A16">
      <w:pPr>
        <w:spacing w:after="0" w:line="240" w:lineRule="auto"/>
        <w:jc w:val="center"/>
        <w:rPr>
          <w:rFonts w:ascii="Times New Roman" w:eastAsia="Times New Roman" w:hAnsi="Times New Roman"/>
          <w:b/>
          <w:sz w:val="24"/>
          <w:szCs w:val="24"/>
        </w:rPr>
      </w:pPr>
      <w:r w:rsidRPr="00D30A86">
        <w:rPr>
          <w:rFonts w:ascii="Times New Roman" w:eastAsia="Times New Roman" w:hAnsi="Times New Roman"/>
          <w:b/>
          <w:sz w:val="28"/>
          <w:szCs w:val="28"/>
        </w:rPr>
        <w:t>Технічні вимоги на закупівлю</w:t>
      </w:r>
    </w:p>
    <w:p w:rsidR="00616675" w:rsidRDefault="00616675" w:rsidP="00616675">
      <w:pPr>
        <w:suppressAutoHyphens/>
        <w:spacing w:after="0" w:line="240" w:lineRule="auto"/>
        <w:jc w:val="both"/>
        <w:rPr>
          <w:rFonts w:ascii="Times New Roman" w:hAnsi="Times New Roman"/>
          <w:sz w:val="24"/>
          <w:szCs w:val="24"/>
          <w:lang w:eastAsia="ar-SA"/>
        </w:rPr>
      </w:pPr>
    </w:p>
    <w:tbl>
      <w:tblPr>
        <w:tblStyle w:val="11"/>
        <w:tblW w:w="10222" w:type="dxa"/>
        <w:tblLook w:val="01E0" w:firstRow="1" w:lastRow="1" w:firstColumn="1" w:lastColumn="1" w:noHBand="0" w:noVBand="0"/>
      </w:tblPr>
      <w:tblGrid>
        <w:gridCol w:w="647"/>
        <w:gridCol w:w="5581"/>
        <w:gridCol w:w="1289"/>
        <w:gridCol w:w="1337"/>
        <w:gridCol w:w="1368"/>
      </w:tblGrid>
      <w:tr w:rsidR="004E2E9F" w:rsidRPr="004E2E9F" w:rsidTr="00F168C7">
        <w:trPr>
          <w:trHeight w:val="687"/>
        </w:trPr>
        <w:tc>
          <w:tcPr>
            <w:tcW w:w="647" w:type="dxa"/>
            <w:vAlign w:val="center"/>
          </w:tcPr>
          <w:p w:rsidR="004E2E9F" w:rsidRPr="004E2E9F" w:rsidRDefault="004E2E9F" w:rsidP="004E2E9F">
            <w:pPr>
              <w:jc w:val="center"/>
              <w:rPr>
                <w:sz w:val="28"/>
                <w:szCs w:val="28"/>
              </w:rPr>
            </w:pPr>
            <w:r w:rsidRPr="004E2E9F">
              <w:rPr>
                <w:sz w:val="28"/>
                <w:szCs w:val="28"/>
              </w:rPr>
              <w:t>№</w:t>
            </w:r>
          </w:p>
          <w:p w:rsidR="004E2E9F" w:rsidRPr="004E2E9F" w:rsidRDefault="004E2E9F" w:rsidP="004E2E9F">
            <w:pPr>
              <w:jc w:val="center"/>
              <w:rPr>
                <w:sz w:val="28"/>
                <w:szCs w:val="28"/>
              </w:rPr>
            </w:pPr>
            <w:proofErr w:type="gramStart"/>
            <w:r w:rsidRPr="004E2E9F">
              <w:rPr>
                <w:sz w:val="28"/>
                <w:szCs w:val="28"/>
              </w:rPr>
              <w:t>п</w:t>
            </w:r>
            <w:proofErr w:type="gramEnd"/>
            <w:r w:rsidRPr="004E2E9F">
              <w:rPr>
                <w:sz w:val="28"/>
                <w:szCs w:val="28"/>
              </w:rPr>
              <w:t>/п</w:t>
            </w:r>
          </w:p>
        </w:tc>
        <w:tc>
          <w:tcPr>
            <w:tcW w:w="5581" w:type="dxa"/>
            <w:vAlign w:val="center"/>
          </w:tcPr>
          <w:p w:rsidR="004E2E9F" w:rsidRPr="004E2E9F" w:rsidRDefault="004E2E9F" w:rsidP="004E2E9F">
            <w:pPr>
              <w:jc w:val="center"/>
              <w:rPr>
                <w:sz w:val="28"/>
                <w:szCs w:val="28"/>
              </w:rPr>
            </w:pPr>
            <w:r w:rsidRPr="004E2E9F">
              <w:rPr>
                <w:sz w:val="28"/>
                <w:szCs w:val="28"/>
              </w:rPr>
              <w:t>Найменування робі</w:t>
            </w:r>
            <w:proofErr w:type="gramStart"/>
            <w:r w:rsidRPr="004E2E9F">
              <w:rPr>
                <w:sz w:val="28"/>
                <w:szCs w:val="28"/>
              </w:rPr>
              <w:t>т</w:t>
            </w:r>
            <w:proofErr w:type="gramEnd"/>
          </w:p>
        </w:tc>
        <w:tc>
          <w:tcPr>
            <w:tcW w:w="1289" w:type="dxa"/>
            <w:vAlign w:val="center"/>
          </w:tcPr>
          <w:p w:rsidR="004E2E9F" w:rsidRPr="004E2E9F" w:rsidRDefault="004E2E9F" w:rsidP="004E2E9F">
            <w:pPr>
              <w:jc w:val="center"/>
              <w:rPr>
                <w:sz w:val="28"/>
                <w:szCs w:val="28"/>
              </w:rPr>
            </w:pPr>
            <w:r w:rsidRPr="004E2E9F">
              <w:rPr>
                <w:sz w:val="28"/>
                <w:szCs w:val="28"/>
              </w:rPr>
              <w:t>Одиниця виміру</w:t>
            </w:r>
          </w:p>
        </w:tc>
        <w:tc>
          <w:tcPr>
            <w:tcW w:w="1337" w:type="dxa"/>
            <w:vAlign w:val="center"/>
          </w:tcPr>
          <w:p w:rsidR="004E2E9F" w:rsidRPr="004E2E9F" w:rsidRDefault="004E2E9F" w:rsidP="004E2E9F">
            <w:pPr>
              <w:jc w:val="center"/>
              <w:rPr>
                <w:sz w:val="28"/>
                <w:szCs w:val="28"/>
              </w:rPr>
            </w:pPr>
            <w:r w:rsidRPr="004E2E9F">
              <w:rPr>
                <w:sz w:val="28"/>
                <w:szCs w:val="28"/>
              </w:rPr>
              <w:t>Кількість</w:t>
            </w:r>
          </w:p>
        </w:tc>
        <w:tc>
          <w:tcPr>
            <w:tcW w:w="1368" w:type="dxa"/>
            <w:vAlign w:val="center"/>
          </w:tcPr>
          <w:p w:rsidR="004E2E9F" w:rsidRPr="004E2E9F" w:rsidRDefault="004E2E9F" w:rsidP="004E2E9F">
            <w:pPr>
              <w:jc w:val="center"/>
              <w:rPr>
                <w:sz w:val="28"/>
                <w:szCs w:val="28"/>
              </w:rPr>
            </w:pPr>
            <w:r w:rsidRPr="004E2E9F">
              <w:rPr>
                <w:sz w:val="28"/>
                <w:szCs w:val="28"/>
              </w:rPr>
              <w:t>Примітка</w:t>
            </w:r>
          </w:p>
        </w:tc>
      </w:tr>
      <w:tr w:rsidR="004E2E9F" w:rsidRPr="004E2E9F" w:rsidTr="00F168C7">
        <w:trPr>
          <w:trHeight w:val="333"/>
        </w:trPr>
        <w:tc>
          <w:tcPr>
            <w:tcW w:w="647" w:type="dxa"/>
          </w:tcPr>
          <w:p w:rsidR="004E2E9F" w:rsidRPr="004E2E9F" w:rsidRDefault="004E2E9F" w:rsidP="004E2E9F">
            <w:pPr>
              <w:jc w:val="center"/>
              <w:rPr>
                <w:sz w:val="28"/>
                <w:szCs w:val="28"/>
              </w:rPr>
            </w:pPr>
            <w:r w:rsidRPr="004E2E9F">
              <w:rPr>
                <w:sz w:val="28"/>
                <w:szCs w:val="28"/>
              </w:rPr>
              <w:t>1</w:t>
            </w:r>
          </w:p>
        </w:tc>
        <w:tc>
          <w:tcPr>
            <w:tcW w:w="5581" w:type="dxa"/>
          </w:tcPr>
          <w:p w:rsidR="004E2E9F" w:rsidRPr="004E2E9F" w:rsidRDefault="004E2E9F" w:rsidP="004E2E9F">
            <w:pPr>
              <w:jc w:val="center"/>
              <w:rPr>
                <w:sz w:val="28"/>
                <w:szCs w:val="28"/>
              </w:rPr>
            </w:pPr>
            <w:r w:rsidRPr="004E2E9F">
              <w:rPr>
                <w:sz w:val="28"/>
                <w:szCs w:val="28"/>
              </w:rPr>
              <w:t>2</w:t>
            </w:r>
          </w:p>
        </w:tc>
        <w:tc>
          <w:tcPr>
            <w:tcW w:w="1289" w:type="dxa"/>
          </w:tcPr>
          <w:p w:rsidR="004E2E9F" w:rsidRPr="004E2E9F" w:rsidRDefault="004E2E9F" w:rsidP="004E2E9F">
            <w:pPr>
              <w:jc w:val="center"/>
              <w:rPr>
                <w:sz w:val="28"/>
                <w:szCs w:val="28"/>
              </w:rPr>
            </w:pPr>
            <w:r w:rsidRPr="004E2E9F">
              <w:rPr>
                <w:sz w:val="28"/>
                <w:szCs w:val="28"/>
              </w:rPr>
              <w:t>3</w:t>
            </w:r>
          </w:p>
        </w:tc>
        <w:tc>
          <w:tcPr>
            <w:tcW w:w="1337" w:type="dxa"/>
          </w:tcPr>
          <w:p w:rsidR="004E2E9F" w:rsidRPr="004E2E9F" w:rsidRDefault="004E2E9F" w:rsidP="004E2E9F">
            <w:pPr>
              <w:jc w:val="center"/>
              <w:rPr>
                <w:sz w:val="28"/>
                <w:szCs w:val="28"/>
              </w:rPr>
            </w:pPr>
            <w:r w:rsidRPr="004E2E9F">
              <w:rPr>
                <w:sz w:val="28"/>
                <w:szCs w:val="28"/>
              </w:rPr>
              <w:t>4</w:t>
            </w:r>
          </w:p>
        </w:tc>
        <w:tc>
          <w:tcPr>
            <w:tcW w:w="1368" w:type="dxa"/>
          </w:tcPr>
          <w:p w:rsidR="004E2E9F" w:rsidRPr="004E2E9F" w:rsidRDefault="004E2E9F" w:rsidP="004E2E9F">
            <w:pPr>
              <w:jc w:val="center"/>
              <w:rPr>
                <w:sz w:val="28"/>
                <w:szCs w:val="28"/>
              </w:rPr>
            </w:pPr>
            <w:r w:rsidRPr="004E2E9F">
              <w:rPr>
                <w:sz w:val="28"/>
                <w:szCs w:val="28"/>
              </w:rPr>
              <w:t>5</w:t>
            </w:r>
          </w:p>
        </w:tc>
      </w:tr>
      <w:tr w:rsidR="004E2E9F" w:rsidRPr="004E2E9F" w:rsidTr="00F168C7">
        <w:trPr>
          <w:trHeight w:val="397"/>
        </w:trPr>
        <w:tc>
          <w:tcPr>
            <w:tcW w:w="10222" w:type="dxa"/>
            <w:gridSpan w:val="5"/>
            <w:vAlign w:val="center"/>
          </w:tcPr>
          <w:p w:rsidR="004E2E9F" w:rsidRPr="004E2E9F" w:rsidRDefault="004E2E9F" w:rsidP="004E2E9F">
            <w:pPr>
              <w:jc w:val="center"/>
              <w:rPr>
                <w:sz w:val="28"/>
                <w:szCs w:val="28"/>
              </w:rPr>
            </w:pPr>
            <w:r w:rsidRPr="004E2E9F">
              <w:rPr>
                <w:sz w:val="28"/>
                <w:szCs w:val="28"/>
              </w:rPr>
              <w:t>Ямковий ремонт</w:t>
            </w:r>
          </w:p>
        </w:tc>
      </w:tr>
      <w:tr w:rsidR="004E2E9F" w:rsidRPr="004E2E9F" w:rsidTr="00F168C7">
        <w:trPr>
          <w:trHeight w:val="569"/>
        </w:trPr>
        <w:tc>
          <w:tcPr>
            <w:tcW w:w="647" w:type="dxa"/>
            <w:vAlign w:val="center"/>
          </w:tcPr>
          <w:p w:rsidR="004E2E9F" w:rsidRPr="004E2E9F" w:rsidRDefault="004E2E9F" w:rsidP="004E2E9F">
            <w:pPr>
              <w:jc w:val="center"/>
              <w:rPr>
                <w:sz w:val="24"/>
                <w:szCs w:val="24"/>
              </w:rPr>
            </w:pPr>
            <w:r w:rsidRPr="004E2E9F">
              <w:rPr>
                <w:sz w:val="24"/>
                <w:szCs w:val="24"/>
              </w:rPr>
              <w:t>1</w:t>
            </w:r>
          </w:p>
        </w:tc>
        <w:tc>
          <w:tcPr>
            <w:tcW w:w="5581" w:type="dxa"/>
            <w:vAlign w:val="center"/>
          </w:tcPr>
          <w:p w:rsidR="004E2E9F" w:rsidRPr="004E2E9F" w:rsidRDefault="004E2E9F" w:rsidP="004E2E9F">
            <w:pPr>
              <w:rPr>
                <w:sz w:val="24"/>
                <w:szCs w:val="24"/>
              </w:rPr>
            </w:pPr>
            <w:r w:rsidRPr="004E2E9F">
              <w:rPr>
                <w:sz w:val="24"/>
                <w:szCs w:val="24"/>
              </w:rPr>
              <w:t>Холодне фрезерування асфальтобетонного покриття із застосуванням фрези, глибиною до 4 см</w:t>
            </w:r>
          </w:p>
        </w:tc>
        <w:tc>
          <w:tcPr>
            <w:tcW w:w="1289" w:type="dxa"/>
            <w:vAlign w:val="center"/>
          </w:tcPr>
          <w:p w:rsidR="004E2E9F" w:rsidRPr="004E2E9F" w:rsidRDefault="004E2E9F" w:rsidP="004E2E9F">
            <w:pPr>
              <w:jc w:val="center"/>
              <w:rPr>
                <w:sz w:val="24"/>
                <w:szCs w:val="24"/>
              </w:rPr>
            </w:pPr>
            <w:r w:rsidRPr="004E2E9F">
              <w:rPr>
                <w:sz w:val="24"/>
                <w:szCs w:val="24"/>
              </w:rPr>
              <w:t>1 м²</w:t>
            </w:r>
          </w:p>
        </w:tc>
        <w:tc>
          <w:tcPr>
            <w:tcW w:w="1337" w:type="dxa"/>
            <w:vAlign w:val="center"/>
          </w:tcPr>
          <w:p w:rsidR="004E2E9F" w:rsidRPr="004E2E9F" w:rsidRDefault="004E2E9F" w:rsidP="004E2E9F">
            <w:pPr>
              <w:jc w:val="center"/>
              <w:rPr>
                <w:sz w:val="24"/>
                <w:szCs w:val="24"/>
              </w:rPr>
            </w:pPr>
            <w:r w:rsidRPr="004E2E9F">
              <w:rPr>
                <w:sz w:val="24"/>
                <w:szCs w:val="24"/>
              </w:rPr>
              <w:t>1500</w:t>
            </w:r>
          </w:p>
        </w:tc>
        <w:tc>
          <w:tcPr>
            <w:tcW w:w="1368" w:type="dxa"/>
            <w:vAlign w:val="center"/>
          </w:tcPr>
          <w:p w:rsidR="004E2E9F" w:rsidRPr="004E2E9F" w:rsidRDefault="004E2E9F" w:rsidP="004E2E9F">
            <w:pPr>
              <w:jc w:val="center"/>
              <w:rPr>
                <w:sz w:val="24"/>
                <w:szCs w:val="24"/>
              </w:rPr>
            </w:pPr>
          </w:p>
        </w:tc>
      </w:tr>
      <w:tr w:rsidR="004E2E9F" w:rsidRPr="004E2E9F" w:rsidTr="00F168C7">
        <w:trPr>
          <w:trHeight w:val="347"/>
        </w:trPr>
        <w:tc>
          <w:tcPr>
            <w:tcW w:w="647" w:type="dxa"/>
            <w:vAlign w:val="center"/>
          </w:tcPr>
          <w:p w:rsidR="004E2E9F" w:rsidRPr="004E2E9F" w:rsidRDefault="004E2E9F" w:rsidP="004E2E9F">
            <w:pPr>
              <w:jc w:val="center"/>
              <w:rPr>
                <w:sz w:val="24"/>
                <w:szCs w:val="24"/>
              </w:rPr>
            </w:pPr>
            <w:r w:rsidRPr="004E2E9F">
              <w:rPr>
                <w:sz w:val="24"/>
                <w:szCs w:val="24"/>
              </w:rPr>
              <w:t>2</w:t>
            </w:r>
          </w:p>
        </w:tc>
        <w:tc>
          <w:tcPr>
            <w:tcW w:w="5581" w:type="dxa"/>
            <w:vAlign w:val="center"/>
          </w:tcPr>
          <w:p w:rsidR="004E2E9F" w:rsidRPr="004E2E9F" w:rsidRDefault="004E2E9F" w:rsidP="004E2E9F">
            <w:pPr>
              <w:rPr>
                <w:sz w:val="24"/>
                <w:szCs w:val="24"/>
              </w:rPr>
            </w:pPr>
            <w:r w:rsidRPr="004E2E9F">
              <w:rPr>
                <w:sz w:val="24"/>
                <w:szCs w:val="24"/>
              </w:rPr>
              <w:t>Навантаження матеріалу від фрезерування і транспортування до 12 км</w:t>
            </w:r>
          </w:p>
        </w:tc>
        <w:tc>
          <w:tcPr>
            <w:tcW w:w="1289" w:type="dxa"/>
            <w:vAlign w:val="center"/>
          </w:tcPr>
          <w:p w:rsidR="004E2E9F" w:rsidRPr="004E2E9F" w:rsidRDefault="004E2E9F" w:rsidP="004E2E9F">
            <w:pPr>
              <w:jc w:val="center"/>
              <w:rPr>
                <w:sz w:val="24"/>
                <w:szCs w:val="24"/>
              </w:rPr>
            </w:pPr>
            <w:r w:rsidRPr="004E2E9F">
              <w:rPr>
                <w:sz w:val="24"/>
                <w:szCs w:val="24"/>
              </w:rPr>
              <w:t>1 т</w:t>
            </w:r>
          </w:p>
        </w:tc>
        <w:tc>
          <w:tcPr>
            <w:tcW w:w="1337" w:type="dxa"/>
            <w:vAlign w:val="center"/>
          </w:tcPr>
          <w:p w:rsidR="004E2E9F" w:rsidRPr="004E2E9F" w:rsidRDefault="004E2E9F" w:rsidP="004E2E9F">
            <w:pPr>
              <w:jc w:val="center"/>
              <w:rPr>
                <w:sz w:val="24"/>
                <w:szCs w:val="24"/>
              </w:rPr>
            </w:pPr>
            <w:r w:rsidRPr="004E2E9F">
              <w:rPr>
                <w:sz w:val="24"/>
                <w:szCs w:val="24"/>
              </w:rPr>
              <w:t>75</w:t>
            </w:r>
          </w:p>
        </w:tc>
        <w:tc>
          <w:tcPr>
            <w:tcW w:w="1368" w:type="dxa"/>
            <w:vAlign w:val="center"/>
          </w:tcPr>
          <w:p w:rsidR="004E2E9F" w:rsidRPr="004E2E9F" w:rsidRDefault="004E2E9F" w:rsidP="004E2E9F">
            <w:pPr>
              <w:jc w:val="center"/>
              <w:rPr>
                <w:sz w:val="24"/>
                <w:szCs w:val="24"/>
              </w:rPr>
            </w:pPr>
          </w:p>
        </w:tc>
      </w:tr>
      <w:tr w:rsidR="004E2E9F" w:rsidRPr="004E2E9F" w:rsidTr="00F168C7">
        <w:trPr>
          <w:trHeight w:val="347"/>
        </w:trPr>
        <w:tc>
          <w:tcPr>
            <w:tcW w:w="647" w:type="dxa"/>
            <w:vAlign w:val="center"/>
          </w:tcPr>
          <w:p w:rsidR="004E2E9F" w:rsidRPr="004E2E9F" w:rsidRDefault="004E2E9F" w:rsidP="004E2E9F">
            <w:pPr>
              <w:jc w:val="center"/>
              <w:rPr>
                <w:sz w:val="24"/>
                <w:szCs w:val="24"/>
              </w:rPr>
            </w:pPr>
            <w:r w:rsidRPr="004E2E9F">
              <w:rPr>
                <w:sz w:val="24"/>
                <w:szCs w:val="24"/>
              </w:rPr>
              <w:t>3</w:t>
            </w:r>
          </w:p>
        </w:tc>
        <w:tc>
          <w:tcPr>
            <w:tcW w:w="5581" w:type="dxa"/>
            <w:vAlign w:val="center"/>
          </w:tcPr>
          <w:p w:rsidR="004E2E9F" w:rsidRPr="004E2E9F" w:rsidRDefault="004E2E9F" w:rsidP="004E2E9F">
            <w:pPr>
              <w:rPr>
                <w:sz w:val="24"/>
                <w:szCs w:val="24"/>
              </w:rPr>
            </w:pPr>
            <w:r w:rsidRPr="004E2E9F">
              <w:rPr>
                <w:sz w:val="24"/>
                <w:szCs w:val="24"/>
              </w:rPr>
              <w:t>Повернення матеріалу: метеріал від фрезерування</w:t>
            </w:r>
            <w:r w:rsidRPr="004E2E9F">
              <w:rPr>
                <w:b/>
                <w:sz w:val="24"/>
                <w:szCs w:val="24"/>
              </w:rPr>
              <w:t>*</w:t>
            </w:r>
          </w:p>
        </w:tc>
        <w:tc>
          <w:tcPr>
            <w:tcW w:w="1289" w:type="dxa"/>
            <w:vAlign w:val="center"/>
          </w:tcPr>
          <w:p w:rsidR="004E2E9F" w:rsidRPr="004E2E9F" w:rsidRDefault="004E2E9F" w:rsidP="004E2E9F">
            <w:pPr>
              <w:jc w:val="center"/>
              <w:rPr>
                <w:sz w:val="24"/>
                <w:szCs w:val="24"/>
              </w:rPr>
            </w:pPr>
            <w:r w:rsidRPr="004E2E9F">
              <w:rPr>
                <w:sz w:val="24"/>
                <w:szCs w:val="24"/>
              </w:rPr>
              <w:t>1 т</w:t>
            </w:r>
          </w:p>
        </w:tc>
        <w:tc>
          <w:tcPr>
            <w:tcW w:w="1337" w:type="dxa"/>
            <w:vAlign w:val="center"/>
          </w:tcPr>
          <w:p w:rsidR="004E2E9F" w:rsidRPr="004E2E9F" w:rsidRDefault="004E2E9F" w:rsidP="004E2E9F">
            <w:pPr>
              <w:jc w:val="center"/>
              <w:rPr>
                <w:sz w:val="24"/>
                <w:szCs w:val="24"/>
              </w:rPr>
            </w:pPr>
            <w:r w:rsidRPr="004E2E9F">
              <w:rPr>
                <w:sz w:val="24"/>
                <w:szCs w:val="24"/>
              </w:rPr>
              <w:t>75</w:t>
            </w:r>
          </w:p>
        </w:tc>
        <w:tc>
          <w:tcPr>
            <w:tcW w:w="1368" w:type="dxa"/>
            <w:vAlign w:val="center"/>
          </w:tcPr>
          <w:p w:rsidR="004E2E9F" w:rsidRPr="004E2E9F" w:rsidRDefault="004E2E9F" w:rsidP="004E2E9F">
            <w:pPr>
              <w:jc w:val="center"/>
              <w:rPr>
                <w:sz w:val="24"/>
                <w:szCs w:val="24"/>
              </w:rPr>
            </w:pPr>
          </w:p>
        </w:tc>
      </w:tr>
      <w:tr w:rsidR="004E2E9F" w:rsidRPr="004E2E9F" w:rsidTr="00F168C7">
        <w:trPr>
          <w:trHeight w:val="347"/>
        </w:trPr>
        <w:tc>
          <w:tcPr>
            <w:tcW w:w="647" w:type="dxa"/>
            <w:vAlign w:val="center"/>
          </w:tcPr>
          <w:p w:rsidR="004E2E9F" w:rsidRPr="004E2E9F" w:rsidRDefault="004E2E9F" w:rsidP="004E2E9F">
            <w:pPr>
              <w:jc w:val="center"/>
              <w:rPr>
                <w:sz w:val="24"/>
                <w:szCs w:val="24"/>
              </w:rPr>
            </w:pPr>
            <w:r w:rsidRPr="004E2E9F">
              <w:rPr>
                <w:sz w:val="24"/>
                <w:szCs w:val="24"/>
              </w:rPr>
              <w:t>4</w:t>
            </w:r>
          </w:p>
        </w:tc>
        <w:tc>
          <w:tcPr>
            <w:tcW w:w="5581" w:type="dxa"/>
            <w:vAlign w:val="center"/>
          </w:tcPr>
          <w:p w:rsidR="004E2E9F" w:rsidRPr="004E2E9F" w:rsidRDefault="004E2E9F" w:rsidP="004E2E9F">
            <w:pPr>
              <w:rPr>
                <w:sz w:val="24"/>
                <w:szCs w:val="24"/>
              </w:rPr>
            </w:pPr>
            <w:r w:rsidRPr="004E2E9F">
              <w:rPr>
                <w:sz w:val="24"/>
                <w:szCs w:val="24"/>
              </w:rPr>
              <w:t xml:space="preserve">Улаштування </w:t>
            </w:r>
            <w:proofErr w:type="gramStart"/>
            <w:r w:rsidRPr="004E2E9F">
              <w:rPr>
                <w:sz w:val="24"/>
                <w:szCs w:val="24"/>
              </w:rPr>
              <w:t>п</w:t>
            </w:r>
            <w:proofErr w:type="gramEnd"/>
            <w:r w:rsidRPr="004E2E9F">
              <w:rPr>
                <w:sz w:val="24"/>
                <w:szCs w:val="24"/>
              </w:rPr>
              <w:t>ідстильних та вирівнювальних шарів основи із щебеню фракцією 0-40 мм</w:t>
            </w:r>
          </w:p>
        </w:tc>
        <w:tc>
          <w:tcPr>
            <w:tcW w:w="1289" w:type="dxa"/>
            <w:vAlign w:val="center"/>
          </w:tcPr>
          <w:p w:rsidR="004E2E9F" w:rsidRPr="004E2E9F" w:rsidRDefault="004E2E9F" w:rsidP="004E2E9F">
            <w:pPr>
              <w:jc w:val="center"/>
              <w:rPr>
                <w:sz w:val="24"/>
                <w:szCs w:val="24"/>
              </w:rPr>
            </w:pPr>
            <w:r w:rsidRPr="004E2E9F">
              <w:rPr>
                <w:sz w:val="24"/>
                <w:szCs w:val="24"/>
              </w:rPr>
              <w:t>100 м³</w:t>
            </w:r>
          </w:p>
        </w:tc>
        <w:tc>
          <w:tcPr>
            <w:tcW w:w="1337" w:type="dxa"/>
            <w:vAlign w:val="center"/>
          </w:tcPr>
          <w:p w:rsidR="004E2E9F" w:rsidRPr="004E2E9F" w:rsidRDefault="004E2E9F" w:rsidP="004E2E9F">
            <w:pPr>
              <w:jc w:val="center"/>
              <w:rPr>
                <w:sz w:val="24"/>
                <w:szCs w:val="24"/>
              </w:rPr>
            </w:pPr>
            <w:r w:rsidRPr="004E2E9F">
              <w:rPr>
                <w:sz w:val="24"/>
                <w:szCs w:val="24"/>
              </w:rPr>
              <w:t>0,45</w:t>
            </w:r>
          </w:p>
        </w:tc>
        <w:tc>
          <w:tcPr>
            <w:tcW w:w="1368" w:type="dxa"/>
            <w:vAlign w:val="center"/>
          </w:tcPr>
          <w:p w:rsidR="004E2E9F" w:rsidRPr="004E2E9F" w:rsidRDefault="004E2E9F" w:rsidP="004E2E9F">
            <w:pPr>
              <w:jc w:val="center"/>
              <w:rPr>
                <w:sz w:val="24"/>
                <w:szCs w:val="24"/>
              </w:rPr>
            </w:pPr>
          </w:p>
        </w:tc>
      </w:tr>
      <w:tr w:rsidR="004E2E9F" w:rsidRPr="004E2E9F" w:rsidTr="00F168C7">
        <w:trPr>
          <w:trHeight w:val="347"/>
        </w:trPr>
        <w:tc>
          <w:tcPr>
            <w:tcW w:w="647" w:type="dxa"/>
            <w:vAlign w:val="center"/>
          </w:tcPr>
          <w:p w:rsidR="004E2E9F" w:rsidRPr="004E2E9F" w:rsidRDefault="004E2E9F" w:rsidP="004E2E9F">
            <w:pPr>
              <w:jc w:val="center"/>
              <w:rPr>
                <w:sz w:val="24"/>
                <w:szCs w:val="24"/>
              </w:rPr>
            </w:pPr>
            <w:r w:rsidRPr="004E2E9F">
              <w:rPr>
                <w:sz w:val="24"/>
                <w:szCs w:val="24"/>
              </w:rPr>
              <w:t>5</w:t>
            </w:r>
          </w:p>
        </w:tc>
        <w:tc>
          <w:tcPr>
            <w:tcW w:w="5581" w:type="dxa"/>
            <w:vAlign w:val="center"/>
          </w:tcPr>
          <w:p w:rsidR="004E2E9F" w:rsidRPr="004E2E9F" w:rsidRDefault="004E2E9F" w:rsidP="004E2E9F">
            <w:pPr>
              <w:rPr>
                <w:sz w:val="24"/>
                <w:szCs w:val="24"/>
              </w:rPr>
            </w:pPr>
            <w:r w:rsidRPr="004E2E9F">
              <w:rPr>
                <w:sz w:val="24"/>
                <w:szCs w:val="24"/>
              </w:rPr>
              <w:t>Улаштування покриттів товщиною 4 см із гарячих асфальтобетонних сумішей, дрібнозернисті, тип</w:t>
            </w:r>
            <w:proofErr w:type="gramStart"/>
            <w:r w:rsidRPr="004E2E9F">
              <w:rPr>
                <w:sz w:val="24"/>
                <w:szCs w:val="24"/>
              </w:rPr>
              <w:t xml:space="preserve"> Б</w:t>
            </w:r>
            <w:proofErr w:type="gramEnd"/>
            <w:r w:rsidRPr="004E2E9F">
              <w:rPr>
                <w:sz w:val="24"/>
                <w:szCs w:val="24"/>
              </w:rPr>
              <w:t>, марка 1</w:t>
            </w:r>
          </w:p>
        </w:tc>
        <w:tc>
          <w:tcPr>
            <w:tcW w:w="1289" w:type="dxa"/>
            <w:vAlign w:val="center"/>
          </w:tcPr>
          <w:p w:rsidR="004E2E9F" w:rsidRPr="004E2E9F" w:rsidRDefault="004E2E9F" w:rsidP="004E2E9F">
            <w:pPr>
              <w:jc w:val="center"/>
              <w:rPr>
                <w:sz w:val="24"/>
                <w:szCs w:val="24"/>
              </w:rPr>
            </w:pPr>
            <w:r w:rsidRPr="004E2E9F">
              <w:rPr>
                <w:sz w:val="24"/>
                <w:szCs w:val="24"/>
              </w:rPr>
              <w:t>100 м²</w:t>
            </w:r>
          </w:p>
        </w:tc>
        <w:tc>
          <w:tcPr>
            <w:tcW w:w="1337" w:type="dxa"/>
            <w:vAlign w:val="center"/>
          </w:tcPr>
          <w:p w:rsidR="004E2E9F" w:rsidRPr="004E2E9F" w:rsidRDefault="004E2E9F" w:rsidP="004E2E9F">
            <w:pPr>
              <w:jc w:val="center"/>
              <w:rPr>
                <w:sz w:val="24"/>
                <w:szCs w:val="24"/>
              </w:rPr>
            </w:pPr>
            <w:r w:rsidRPr="004E2E9F">
              <w:rPr>
                <w:sz w:val="24"/>
                <w:szCs w:val="24"/>
              </w:rPr>
              <w:t>15</w:t>
            </w:r>
          </w:p>
        </w:tc>
        <w:tc>
          <w:tcPr>
            <w:tcW w:w="1368" w:type="dxa"/>
            <w:vAlign w:val="center"/>
          </w:tcPr>
          <w:p w:rsidR="004E2E9F" w:rsidRPr="004E2E9F" w:rsidRDefault="004E2E9F" w:rsidP="004E2E9F">
            <w:pPr>
              <w:jc w:val="center"/>
              <w:rPr>
                <w:sz w:val="24"/>
                <w:szCs w:val="24"/>
              </w:rPr>
            </w:pPr>
          </w:p>
        </w:tc>
      </w:tr>
      <w:tr w:rsidR="004E2E9F" w:rsidRPr="004E2E9F" w:rsidTr="00F168C7">
        <w:trPr>
          <w:trHeight w:val="347"/>
        </w:trPr>
        <w:tc>
          <w:tcPr>
            <w:tcW w:w="647" w:type="dxa"/>
            <w:vAlign w:val="center"/>
          </w:tcPr>
          <w:p w:rsidR="004E2E9F" w:rsidRPr="004E2E9F" w:rsidRDefault="004E2E9F" w:rsidP="004E2E9F">
            <w:pPr>
              <w:jc w:val="center"/>
              <w:rPr>
                <w:sz w:val="24"/>
                <w:szCs w:val="24"/>
              </w:rPr>
            </w:pPr>
            <w:r w:rsidRPr="004E2E9F">
              <w:rPr>
                <w:sz w:val="24"/>
                <w:szCs w:val="24"/>
              </w:rPr>
              <w:t>6</w:t>
            </w:r>
          </w:p>
        </w:tc>
        <w:tc>
          <w:tcPr>
            <w:tcW w:w="5581" w:type="dxa"/>
            <w:vAlign w:val="center"/>
          </w:tcPr>
          <w:p w:rsidR="004E2E9F" w:rsidRPr="004E2E9F" w:rsidRDefault="004E2E9F" w:rsidP="004E2E9F">
            <w:pPr>
              <w:rPr>
                <w:sz w:val="24"/>
                <w:szCs w:val="24"/>
              </w:rPr>
            </w:pPr>
            <w:r w:rsidRPr="004E2E9F">
              <w:rPr>
                <w:sz w:val="24"/>
                <w:szCs w:val="24"/>
              </w:rPr>
              <w:t>Ямковий ремонт асфальтобетонного покриття без розламування старого покриття площею ремонту понад 5 м² до 25 м², при товщині шару до 4 см</w:t>
            </w:r>
          </w:p>
        </w:tc>
        <w:tc>
          <w:tcPr>
            <w:tcW w:w="1289" w:type="dxa"/>
            <w:vAlign w:val="center"/>
          </w:tcPr>
          <w:p w:rsidR="004E2E9F" w:rsidRPr="004E2E9F" w:rsidRDefault="004E2E9F" w:rsidP="004E2E9F">
            <w:pPr>
              <w:jc w:val="center"/>
              <w:rPr>
                <w:sz w:val="24"/>
                <w:szCs w:val="24"/>
              </w:rPr>
            </w:pPr>
            <w:r w:rsidRPr="004E2E9F">
              <w:rPr>
                <w:sz w:val="24"/>
                <w:szCs w:val="24"/>
              </w:rPr>
              <w:t>100 м²</w:t>
            </w:r>
          </w:p>
        </w:tc>
        <w:tc>
          <w:tcPr>
            <w:tcW w:w="1337" w:type="dxa"/>
            <w:vAlign w:val="center"/>
          </w:tcPr>
          <w:p w:rsidR="004E2E9F" w:rsidRPr="004E2E9F" w:rsidRDefault="004E2E9F" w:rsidP="004E2E9F">
            <w:pPr>
              <w:jc w:val="center"/>
              <w:rPr>
                <w:sz w:val="24"/>
                <w:szCs w:val="24"/>
              </w:rPr>
            </w:pPr>
            <w:r w:rsidRPr="004E2E9F">
              <w:rPr>
                <w:sz w:val="24"/>
                <w:szCs w:val="24"/>
              </w:rPr>
              <w:t>20</w:t>
            </w:r>
          </w:p>
        </w:tc>
        <w:tc>
          <w:tcPr>
            <w:tcW w:w="1368" w:type="dxa"/>
            <w:vAlign w:val="center"/>
          </w:tcPr>
          <w:p w:rsidR="004E2E9F" w:rsidRPr="004E2E9F" w:rsidRDefault="004E2E9F" w:rsidP="004E2E9F">
            <w:pPr>
              <w:jc w:val="center"/>
              <w:rPr>
                <w:sz w:val="24"/>
                <w:szCs w:val="24"/>
              </w:rPr>
            </w:pPr>
          </w:p>
        </w:tc>
      </w:tr>
      <w:tr w:rsidR="004E2E9F" w:rsidRPr="004E2E9F" w:rsidTr="00F168C7">
        <w:trPr>
          <w:trHeight w:val="557"/>
        </w:trPr>
        <w:tc>
          <w:tcPr>
            <w:tcW w:w="647" w:type="dxa"/>
            <w:vAlign w:val="center"/>
          </w:tcPr>
          <w:p w:rsidR="004E2E9F" w:rsidRPr="004E2E9F" w:rsidRDefault="004E2E9F" w:rsidP="004E2E9F">
            <w:pPr>
              <w:jc w:val="center"/>
              <w:rPr>
                <w:sz w:val="24"/>
                <w:szCs w:val="24"/>
              </w:rPr>
            </w:pPr>
            <w:r w:rsidRPr="004E2E9F">
              <w:rPr>
                <w:sz w:val="24"/>
                <w:szCs w:val="24"/>
              </w:rPr>
              <w:t>7</w:t>
            </w:r>
          </w:p>
        </w:tc>
        <w:tc>
          <w:tcPr>
            <w:tcW w:w="5581" w:type="dxa"/>
            <w:vAlign w:val="center"/>
          </w:tcPr>
          <w:p w:rsidR="004E2E9F" w:rsidRPr="004E2E9F" w:rsidRDefault="004E2E9F" w:rsidP="004E2E9F">
            <w:pPr>
              <w:rPr>
                <w:sz w:val="24"/>
                <w:szCs w:val="24"/>
              </w:rPr>
            </w:pPr>
            <w:r w:rsidRPr="004E2E9F">
              <w:rPr>
                <w:sz w:val="24"/>
                <w:szCs w:val="24"/>
              </w:rPr>
              <w:t>Ямковий ремонт асфальтобетонного покриття без розламування старого покриття площею ремонту понад 5 м² до 25 м², при товщині шару до 3 см</w:t>
            </w:r>
          </w:p>
        </w:tc>
        <w:tc>
          <w:tcPr>
            <w:tcW w:w="1289" w:type="dxa"/>
            <w:vAlign w:val="center"/>
          </w:tcPr>
          <w:p w:rsidR="004E2E9F" w:rsidRPr="004E2E9F" w:rsidRDefault="004E2E9F" w:rsidP="004E2E9F">
            <w:pPr>
              <w:jc w:val="center"/>
              <w:rPr>
                <w:sz w:val="24"/>
                <w:szCs w:val="24"/>
              </w:rPr>
            </w:pPr>
            <w:r w:rsidRPr="004E2E9F">
              <w:rPr>
                <w:sz w:val="24"/>
                <w:szCs w:val="24"/>
              </w:rPr>
              <w:t>100 м²</w:t>
            </w:r>
          </w:p>
        </w:tc>
        <w:tc>
          <w:tcPr>
            <w:tcW w:w="1337" w:type="dxa"/>
            <w:vAlign w:val="center"/>
          </w:tcPr>
          <w:p w:rsidR="004E2E9F" w:rsidRPr="004E2E9F" w:rsidRDefault="004E2E9F" w:rsidP="004E2E9F">
            <w:pPr>
              <w:jc w:val="center"/>
              <w:rPr>
                <w:sz w:val="24"/>
                <w:szCs w:val="24"/>
              </w:rPr>
            </w:pPr>
            <w:r w:rsidRPr="004E2E9F">
              <w:rPr>
                <w:sz w:val="24"/>
                <w:szCs w:val="24"/>
              </w:rPr>
              <w:t>7,5</w:t>
            </w:r>
          </w:p>
        </w:tc>
        <w:tc>
          <w:tcPr>
            <w:tcW w:w="1368" w:type="dxa"/>
            <w:vAlign w:val="center"/>
          </w:tcPr>
          <w:p w:rsidR="004E2E9F" w:rsidRPr="004E2E9F" w:rsidRDefault="004E2E9F" w:rsidP="004E2E9F">
            <w:pPr>
              <w:jc w:val="center"/>
              <w:rPr>
                <w:sz w:val="24"/>
                <w:szCs w:val="24"/>
              </w:rPr>
            </w:pPr>
          </w:p>
        </w:tc>
      </w:tr>
      <w:tr w:rsidR="004E2E9F" w:rsidRPr="004E2E9F" w:rsidTr="00F168C7">
        <w:trPr>
          <w:trHeight w:val="331"/>
        </w:trPr>
        <w:tc>
          <w:tcPr>
            <w:tcW w:w="647" w:type="dxa"/>
            <w:vAlign w:val="center"/>
          </w:tcPr>
          <w:p w:rsidR="004E2E9F" w:rsidRPr="004E2E9F" w:rsidRDefault="004E2E9F" w:rsidP="004E2E9F">
            <w:pPr>
              <w:jc w:val="center"/>
              <w:rPr>
                <w:b/>
                <w:sz w:val="24"/>
                <w:szCs w:val="24"/>
              </w:rPr>
            </w:pPr>
          </w:p>
        </w:tc>
        <w:tc>
          <w:tcPr>
            <w:tcW w:w="5581" w:type="dxa"/>
            <w:vAlign w:val="center"/>
          </w:tcPr>
          <w:p w:rsidR="004E2E9F" w:rsidRPr="004E2E9F" w:rsidRDefault="004E2E9F" w:rsidP="004E2E9F">
            <w:pPr>
              <w:rPr>
                <w:b/>
                <w:sz w:val="24"/>
                <w:szCs w:val="24"/>
              </w:rPr>
            </w:pPr>
            <w:r w:rsidRPr="004E2E9F">
              <w:rPr>
                <w:b/>
                <w:sz w:val="24"/>
                <w:szCs w:val="24"/>
              </w:rPr>
              <w:t>Всього:</w:t>
            </w:r>
          </w:p>
        </w:tc>
        <w:tc>
          <w:tcPr>
            <w:tcW w:w="1289" w:type="dxa"/>
            <w:vAlign w:val="center"/>
          </w:tcPr>
          <w:p w:rsidR="004E2E9F" w:rsidRPr="004E2E9F" w:rsidRDefault="004E2E9F" w:rsidP="004E2E9F">
            <w:pPr>
              <w:jc w:val="center"/>
              <w:rPr>
                <w:b/>
                <w:sz w:val="24"/>
                <w:szCs w:val="24"/>
              </w:rPr>
            </w:pPr>
          </w:p>
        </w:tc>
        <w:tc>
          <w:tcPr>
            <w:tcW w:w="1337" w:type="dxa"/>
            <w:vAlign w:val="center"/>
          </w:tcPr>
          <w:p w:rsidR="004E2E9F" w:rsidRPr="004E2E9F" w:rsidRDefault="004E2E9F" w:rsidP="004E2E9F">
            <w:pPr>
              <w:jc w:val="center"/>
              <w:rPr>
                <w:b/>
                <w:sz w:val="24"/>
                <w:szCs w:val="24"/>
              </w:rPr>
            </w:pPr>
            <w:r w:rsidRPr="004E2E9F">
              <w:rPr>
                <w:b/>
                <w:sz w:val="24"/>
                <w:szCs w:val="24"/>
              </w:rPr>
              <w:t>4250</w:t>
            </w:r>
          </w:p>
        </w:tc>
        <w:tc>
          <w:tcPr>
            <w:tcW w:w="1368" w:type="dxa"/>
            <w:vAlign w:val="center"/>
          </w:tcPr>
          <w:p w:rsidR="004E2E9F" w:rsidRPr="004E2E9F" w:rsidRDefault="004E2E9F" w:rsidP="004E2E9F">
            <w:pPr>
              <w:jc w:val="center"/>
              <w:rPr>
                <w:b/>
                <w:sz w:val="24"/>
                <w:szCs w:val="24"/>
              </w:rPr>
            </w:pPr>
          </w:p>
        </w:tc>
      </w:tr>
      <w:tr w:rsidR="004E2E9F" w:rsidRPr="004E2E9F" w:rsidTr="00F168C7">
        <w:trPr>
          <w:trHeight w:val="453"/>
        </w:trPr>
        <w:tc>
          <w:tcPr>
            <w:tcW w:w="10222" w:type="dxa"/>
            <w:gridSpan w:val="5"/>
            <w:vAlign w:val="center"/>
          </w:tcPr>
          <w:p w:rsidR="004E2E9F" w:rsidRPr="004E2E9F" w:rsidRDefault="004E2E9F" w:rsidP="004E2E9F">
            <w:pPr>
              <w:jc w:val="center"/>
              <w:rPr>
                <w:sz w:val="28"/>
                <w:szCs w:val="28"/>
              </w:rPr>
            </w:pPr>
            <w:r w:rsidRPr="004E2E9F">
              <w:rPr>
                <w:sz w:val="28"/>
                <w:szCs w:val="28"/>
              </w:rPr>
              <w:t xml:space="preserve">Суцільний ремонт </w:t>
            </w:r>
            <w:proofErr w:type="gramStart"/>
            <w:r w:rsidRPr="004E2E9F">
              <w:rPr>
                <w:sz w:val="28"/>
                <w:szCs w:val="28"/>
              </w:rPr>
              <w:t>асфальтобетонного</w:t>
            </w:r>
            <w:proofErr w:type="gramEnd"/>
            <w:r w:rsidRPr="004E2E9F">
              <w:rPr>
                <w:sz w:val="28"/>
                <w:szCs w:val="28"/>
              </w:rPr>
              <w:t xml:space="preserve"> покриття (картами)</w:t>
            </w:r>
          </w:p>
        </w:tc>
      </w:tr>
      <w:tr w:rsidR="004E2E9F" w:rsidRPr="004E2E9F" w:rsidTr="00F168C7">
        <w:trPr>
          <w:trHeight w:val="579"/>
        </w:trPr>
        <w:tc>
          <w:tcPr>
            <w:tcW w:w="647" w:type="dxa"/>
            <w:vAlign w:val="center"/>
          </w:tcPr>
          <w:p w:rsidR="004E2E9F" w:rsidRPr="004E2E9F" w:rsidRDefault="004E2E9F" w:rsidP="004E2E9F">
            <w:pPr>
              <w:jc w:val="center"/>
              <w:rPr>
                <w:sz w:val="24"/>
                <w:szCs w:val="24"/>
              </w:rPr>
            </w:pPr>
            <w:r w:rsidRPr="004E2E9F">
              <w:rPr>
                <w:sz w:val="24"/>
                <w:szCs w:val="24"/>
              </w:rPr>
              <w:t>1</w:t>
            </w:r>
          </w:p>
        </w:tc>
        <w:tc>
          <w:tcPr>
            <w:tcW w:w="5581" w:type="dxa"/>
            <w:vAlign w:val="center"/>
          </w:tcPr>
          <w:p w:rsidR="004E2E9F" w:rsidRPr="004E2E9F" w:rsidRDefault="004E2E9F" w:rsidP="004E2E9F">
            <w:pPr>
              <w:rPr>
                <w:sz w:val="24"/>
                <w:szCs w:val="24"/>
              </w:rPr>
            </w:pPr>
            <w:r w:rsidRPr="004E2E9F">
              <w:rPr>
                <w:sz w:val="24"/>
                <w:szCs w:val="24"/>
              </w:rPr>
              <w:t>Холодне фрезерування асфальтобетонного покриття із застосуванням фрези, глибиною до 4 см</w:t>
            </w:r>
          </w:p>
        </w:tc>
        <w:tc>
          <w:tcPr>
            <w:tcW w:w="1289" w:type="dxa"/>
            <w:vAlign w:val="center"/>
          </w:tcPr>
          <w:p w:rsidR="004E2E9F" w:rsidRPr="004E2E9F" w:rsidRDefault="004E2E9F" w:rsidP="004E2E9F">
            <w:pPr>
              <w:jc w:val="center"/>
              <w:rPr>
                <w:sz w:val="24"/>
                <w:szCs w:val="24"/>
              </w:rPr>
            </w:pPr>
            <w:r w:rsidRPr="004E2E9F">
              <w:rPr>
                <w:sz w:val="24"/>
                <w:szCs w:val="24"/>
              </w:rPr>
              <w:t>1 м²</w:t>
            </w:r>
          </w:p>
        </w:tc>
        <w:tc>
          <w:tcPr>
            <w:tcW w:w="1337" w:type="dxa"/>
            <w:vAlign w:val="center"/>
          </w:tcPr>
          <w:p w:rsidR="004E2E9F" w:rsidRPr="004E2E9F" w:rsidRDefault="004E2E9F" w:rsidP="004E2E9F">
            <w:pPr>
              <w:jc w:val="center"/>
              <w:rPr>
                <w:sz w:val="24"/>
                <w:szCs w:val="24"/>
              </w:rPr>
            </w:pPr>
            <w:r w:rsidRPr="004E2E9F">
              <w:rPr>
                <w:sz w:val="24"/>
                <w:szCs w:val="24"/>
              </w:rPr>
              <w:t>1800</w:t>
            </w:r>
          </w:p>
        </w:tc>
        <w:tc>
          <w:tcPr>
            <w:tcW w:w="1368" w:type="dxa"/>
            <w:vAlign w:val="center"/>
          </w:tcPr>
          <w:p w:rsidR="004E2E9F" w:rsidRPr="004E2E9F" w:rsidRDefault="004E2E9F" w:rsidP="004E2E9F">
            <w:pPr>
              <w:jc w:val="center"/>
              <w:rPr>
                <w:sz w:val="24"/>
                <w:szCs w:val="24"/>
              </w:rPr>
            </w:pPr>
          </w:p>
        </w:tc>
      </w:tr>
      <w:tr w:rsidR="004E2E9F" w:rsidRPr="004E2E9F" w:rsidTr="00F168C7">
        <w:trPr>
          <w:trHeight w:val="349"/>
        </w:trPr>
        <w:tc>
          <w:tcPr>
            <w:tcW w:w="647" w:type="dxa"/>
            <w:vAlign w:val="center"/>
          </w:tcPr>
          <w:p w:rsidR="004E2E9F" w:rsidRPr="004E2E9F" w:rsidRDefault="004E2E9F" w:rsidP="004E2E9F">
            <w:pPr>
              <w:jc w:val="center"/>
              <w:rPr>
                <w:sz w:val="24"/>
                <w:szCs w:val="24"/>
              </w:rPr>
            </w:pPr>
            <w:r w:rsidRPr="004E2E9F">
              <w:rPr>
                <w:sz w:val="24"/>
                <w:szCs w:val="24"/>
              </w:rPr>
              <w:t>2</w:t>
            </w:r>
          </w:p>
        </w:tc>
        <w:tc>
          <w:tcPr>
            <w:tcW w:w="5581" w:type="dxa"/>
            <w:vAlign w:val="center"/>
          </w:tcPr>
          <w:p w:rsidR="004E2E9F" w:rsidRPr="004E2E9F" w:rsidRDefault="004E2E9F" w:rsidP="004E2E9F">
            <w:pPr>
              <w:rPr>
                <w:sz w:val="24"/>
                <w:szCs w:val="24"/>
              </w:rPr>
            </w:pPr>
            <w:r w:rsidRPr="004E2E9F">
              <w:rPr>
                <w:sz w:val="24"/>
                <w:szCs w:val="24"/>
              </w:rPr>
              <w:t>Навантаження матеріалу від фрезерування і транспортування до 12 км</w:t>
            </w:r>
          </w:p>
        </w:tc>
        <w:tc>
          <w:tcPr>
            <w:tcW w:w="1289" w:type="dxa"/>
            <w:vAlign w:val="center"/>
          </w:tcPr>
          <w:p w:rsidR="004E2E9F" w:rsidRPr="004E2E9F" w:rsidRDefault="004E2E9F" w:rsidP="004E2E9F">
            <w:pPr>
              <w:jc w:val="center"/>
              <w:rPr>
                <w:sz w:val="24"/>
                <w:szCs w:val="24"/>
              </w:rPr>
            </w:pPr>
            <w:r w:rsidRPr="004E2E9F">
              <w:rPr>
                <w:sz w:val="24"/>
                <w:szCs w:val="24"/>
              </w:rPr>
              <w:t>1 т</w:t>
            </w:r>
          </w:p>
        </w:tc>
        <w:tc>
          <w:tcPr>
            <w:tcW w:w="1337" w:type="dxa"/>
            <w:vAlign w:val="center"/>
          </w:tcPr>
          <w:p w:rsidR="004E2E9F" w:rsidRPr="004E2E9F" w:rsidRDefault="004E2E9F" w:rsidP="004E2E9F">
            <w:pPr>
              <w:jc w:val="center"/>
              <w:rPr>
                <w:sz w:val="24"/>
                <w:szCs w:val="24"/>
              </w:rPr>
            </w:pPr>
            <w:r w:rsidRPr="004E2E9F">
              <w:rPr>
                <w:sz w:val="24"/>
                <w:szCs w:val="24"/>
              </w:rPr>
              <w:t>100</w:t>
            </w:r>
          </w:p>
        </w:tc>
        <w:tc>
          <w:tcPr>
            <w:tcW w:w="1368" w:type="dxa"/>
            <w:vAlign w:val="center"/>
          </w:tcPr>
          <w:p w:rsidR="004E2E9F" w:rsidRPr="004E2E9F" w:rsidRDefault="004E2E9F" w:rsidP="004E2E9F">
            <w:pPr>
              <w:jc w:val="center"/>
              <w:rPr>
                <w:sz w:val="24"/>
                <w:szCs w:val="24"/>
              </w:rPr>
            </w:pPr>
          </w:p>
        </w:tc>
      </w:tr>
      <w:tr w:rsidR="004E2E9F" w:rsidRPr="004E2E9F" w:rsidTr="00F168C7">
        <w:trPr>
          <w:trHeight w:val="349"/>
        </w:trPr>
        <w:tc>
          <w:tcPr>
            <w:tcW w:w="647" w:type="dxa"/>
            <w:vAlign w:val="center"/>
          </w:tcPr>
          <w:p w:rsidR="004E2E9F" w:rsidRPr="004E2E9F" w:rsidRDefault="004E2E9F" w:rsidP="004E2E9F">
            <w:pPr>
              <w:jc w:val="center"/>
              <w:rPr>
                <w:sz w:val="24"/>
                <w:szCs w:val="24"/>
              </w:rPr>
            </w:pPr>
            <w:r w:rsidRPr="004E2E9F">
              <w:rPr>
                <w:sz w:val="24"/>
                <w:szCs w:val="24"/>
              </w:rPr>
              <w:t>3</w:t>
            </w:r>
          </w:p>
        </w:tc>
        <w:tc>
          <w:tcPr>
            <w:tcW w:w="5581" w:type="dxa"/>
            <w:vAlign w:val="center"/>
          </w:tcPr>
          <w:p w:rsidR="004E2E9F" w:rsidRPr="004E2E9F" w:rsidRDefault="004E2E9F" w:rsidP="004E2E9F">
            <w:pPr>
              <w:rPr>
                <w:sz w:val="24"/>
                <w:szCs w:val="24"/>
              </w:rPr>
            </w:pPr>
            <w:r w:rsidRPr="004E2E9F">
              <w:rPr>
                <w:sz w:val="24"/>
                <w:szCs w:val="24"/>
              </w:rPr>
              <w:t>Повернення матеріалу: метеріал від фрезерування*</w:t>
            </w:r>
          </w:p>
        </w:tc>
        <w:tc>
          <w:tcPr>
            <w:tcW w:w="1289" w:type="dxa"/>
            <w:vAlign w:val="center"/>
          </w:tcPr>
          <w:p w:rsidR="004E2E9F" w:rsidRPr="004E2E9F" w:rsidRDefault="004E2E9F" w:rsidP="004E2E9F">
            <w:pPr>
              <w:jc w:val="center"/>
              <w:rPr>
                <w:sz w:val="24"/>
                <w:szCs w:val="24"/>
              </w:rPr>
            </w:pPr>
            <w:r w:rsidRPr="004E2E9F">
              <w:rPr>
                <w:sz w:val="24"/>
                <w:szCs w:val="24"/>
              </w:rPr>
              <w:t>1 т</w:t>
            </w:r>
          </w:p>
        </w:tc>
        <w:tc>
          <w:tcPr>
            <w:tcW w:w="1337" w:type="dxa"/>
            <w:vAlign w:val="center"/>
          </w:tcPr>
          <w:p w:rsidR="004E2E9F" w:rsidRPr="004E2E9F" w:rsidRDefault="004E2E9F" w:rsidP="004E2E9F">
            <w:pPr>
              <w:jc w:val="center"/>
              <w:rPr>
                <w:sz w:val="24"/>
                <w:szCs w:val="24"/>
              </w:rPr>
            </w:pPr>
            <w:r w:rsidRPr="004E2E9F">
              <w:rPr>
                <w:sz w:val="24"/>
                <w:szCs w:val="24"/>
              </w:rPr>
              <w:t>100</w:t>
            </w:r>
          </w:p>
        </w:tc>
        <w:tc>
          <w:tcPr>
            <w:tcW w:w="1368" w:type="dxa"/>
            <w:vAlign w:val="center"/>
          </w:tcPr>
          <w:p w:rsidR="004E2E9F" w:rsidRPr="004E2E9F" w:rsidRDefault="004E2E9F" w:rsidP="004E2E9F">
            <w:pPr>
              <w:jc w:val="center"/>
              <w:rPr>
                <w:sz w:val="24"/>
                <w:szCs w:val="24"/>
              </w:rPr>
            </w:pPr>
          </w:p>
        </w:tc>
      </w:tr>
      <w:tr w:rsidR="004E2E9F" w:rsidRPr="004E2E9F" w:rsidTr="00F168C7">
        <w:trPr>
          <w:trHeight w:val="349"/>
        </w:trPr>
        <w:tc>
          <w:tcPr>
            <w:tcW w:w="647" w:type="dxa"/>
            <w:vAlign w:val="center"/>
          </w:tcPr>
          <w:p w:rsidR="004E2E9F" w:rsidRPr="004E2E9F" w:rsidRDefault="004E2E9F" w:rsidP="004E2E9F">
            <w:pPr>
              <w:jc w:val="center"/>
              <w:rPr>
                <w:sz w:val="24"/>
                <w:szCs w:val="24"/>
              </w:rPr>
            </w:pPr>
            <w:r w:rsidRPr="004E2E9F">
              <w:rPr>
                <w:sz w:val="24"/>
                <w:szCs w:val="24"/>
              </w:rPr>
              <w:lastRenderedPageBreak/>
              <w:t>4</w:t>
            </w:r>
          </w:p>
        </w:tc>
        <w:tc>
          <w:tcPr>
            <w:tcW w:w="5581" w:type="dxa"/>
            <w:vAlign w:val="center"/>
          </w:tcPr>
          <w:p w:rsidR="004E2E9F" w:rsidRPr="004E2E9F" w:rsidRDefault="004E2E9F" w:rsidP="004E2E9F">
            <w:pPr>
              <w:rPr>
                <w:sz w:val="24"/>
                <w:szCs w:val="24"/>
              </w:rPr>
            </w:pPr>
            <w:r w:rsidRPr="004E2E9F">
              <w:rPr>
                <w:sz w:val="24"/>
                <w:szCs w:val="24"/>
              </w:rPr>
              <w:t>Ямковий ремонт асфальтобетонного покриття без розламування старого покриття площею ремонту понад 5 м² до 25 м², при товщині шару до 4 см</w:t>
            </w:r>
          </w:p>
        </w:tc>
        <w:tc>
          <w:tcPr>
            <w:tcW w:w="1289" w:type="dxa"/>
            <w:vAlign w:val="center"/>
          </w:tcPr>
          <w:p w:rsidR="004E2E9F" w:rsidRPr="004E2E9F" w:rsidRDefault="004E2E9F" w:rsidP="004E2E9F">
            <w:pPr>
              <w:jc w:val="center"/>
              <w:rPr>
                <w:sz w:val="24"/>
                <w:szCs w:val="24"/>
              </w:rPr>
            </w:pPr>
            <w:r w:rsidRPr="004E2E9F">
              <w:rPr>
                <w:sz w:val="24"/>
                <w:szCs w:val="24"/>
              </w:rPr>
              <w:t>100 м²</w:t>
            </w:r>
          </w:p>
        </w:tc>
        <w:tc>
          <w:tcPr>
            <w:tcW w:w="1337" w:type="dxa"/>
            <w:vAlign w:val="center"/>
          </w:tcPr>
          <w:p w:rsidR="004E2E9F" w:rsidRPr="004E2E9F" w:rsidRDefault="004E2E9F" w:rsidP="004E2E9F">
            <w:pPr>
              <w:jc w:val="center"/>
              <w:rPr>
                <w:sz w:val="24"/>
                <w:szCs w:val="24"/>
              </w:rPr>
            </w:pPr>
            <w:r w:rsidRPr="004E2E9F">
              <w:rPr>
                <w:sz w:val="24"/>
                <w:szCs w:val="24"/>
              </w:rPr>
              <w:t>18</w:t>
            </w:r>
          </w:p>
        </w:tc>
        <w:tc>
          <w:tcPr>
            <w:tcW w:w="1368" w:type="dxa"/>
            <w:vAlign w:val="center"/>
          </w:tcPr>
          <w:p w:rsidR="004E2E9F" w:rsidRPr="004E2E9F" w:rsidRDefault="004E2E9F" w:rsidP="004E2E9F">
            <w:pPr>
              <w:jc w:val="center"/>
              <w:rPr>
                <w:sz w:val="24"/>
                <w:szCs w:val="24"/>
              </w:rPr>
            </w:pPr>
          </w:p>
        </w:tc>
      </w:tr>
      <w:tr w:rsidR="004E2E9F" w:rsidRPr="004E2E9F" w:rsidTr="00F168C7">
        <w:trPr>
          <w:trHeight w:val="349"/>
        </w:trPr>
        <w:tc>
          <w:tcPr>
            <w:tcW w:w="647" w:type="dxa"/>
            <w:vAlign w:val="center"/>
          </w:tcPr>
          <w:p w:rsidR="004E2E9F" w:rsidRPr="004E2E9F" w:rsidRDefault="004E2E9F" w:rsidP="004E2E9F">
            <w:pPr>
              <w:jc w:val="center"/>
              <w:rPr>
                <w:sz w:val="24"/>
                <w:szCs w:val="24"/>
              </w:rPr>
            </w:pPr>
            <w:r w:rsidRPr="004E2E9F">
              <w:rPr>
                <w:sz w:val="24"/>
                <w:szCs w:val="24"/>
              </w:rPr>
              <w:t>5</w:t>
            </w:r>
          </w:p>
        </w:tc>
        <w:tc>
          <w:tcPr>
            <w:tcW w:w="5581" w:type="dxa"/>
            <w:vAlign w:val="center"/>
          </w:tcPr>
          <w:p w:rsidR="004E2E9F" w:rsidRPr="004E2E9F" w:rsidRDefault="004E2E9F" w:rsidP="004E2E9F">
            <w:pPr>
              <w:rPr>
                <w:sz w:val="24"/>
                <w:szCs w:val="24"/>
              </w:rPr>
            </w:pPr>
            <w:r w:rsidRPr="004E2E9F">
              <w:rPr>
                <w:sz w:val="24"/>
                <w:szCs w:val="24"/>
              </w:rPr>
              <w:t xml:space="preserve">Улаштування </w:t>
            </w:r>
            <w:proofErr w:type="gramStart"/>
            <w:r w:rsidRPr="004E2E9F">
              <w:rPr>
                <w:sz w:val="24"/>
                <w:szCs w:val="24"/>
              </w:rPr>
              <w:t>п</w:t>
            </w:r>
            <w:proofErr w:type="gramEnd"/>
            <w:r w:rsidRPr="004E2E9F">
              <w:rPr>
                <w:sz w:val="24"/>
                <w:szCs w:val="24"/>
              </w:rPr>
              <w:t>ідстильних та вирівнювальних шарів основи із щебеню фракцією 0-40 мм</w:t>
            </w:r>
          </w:p>
        </w:tc>
        <w:tc>
          <w:tcPr>
            <w:tcW w:w="1289" w:type="dxa"/>
            <w:vAlign w:val="center"/>
          </w:tcPr>
          <w:p w:rsidR="004E2E9F" w:rsidRPr="004E2E9F" w:rsidRDefault="004E2E9F" w:rsidP="004E2E9F">
            <w:pPr>
              <w:jc w:val="center"/>
              <w:rPr>
                <w:sz w:val="24"/>
                <w:szCs w:val="24"/>
              </w:rPr>
            </w:pPr>
            <w:r w:rsidRPr="004E2E9F">
              <w:rPr>
                <w:sz w:val="24"/>
                <w:szCs w:val="24"/>
              </w:rPr>
              <w:t>100 м³</w:t>
            </w:r>
          </w:p>
        </w:tc>
        <w:tc>
          <w:tcPr>
            <w:tcW w:w="1337" w:type="dxa"/>
            <w:vAlign w:val="center"/>
          </w:tcPr>
          <w:p w:rsidR="004E2E9F" w:rsidRPr="004E2E9F" w:rsidRDefault="004E2E9F" w:rsidP="004E2E9F">
            <w:pPr>
              <w:jc w:val="center"/>
              <w:rPr>
                <w:sz w:val="24"/>
                <w:szCs w:val="24"/>
              </w:rPr>
            </w:pPr>
            <w:r w:rsidRPr="004E2E9F">
              <w:rPr>
                <w:sz w:val="24"/>
                <w:szCs w:val="24"/>
              </w:rPr>
              <w:t>0,7</w:t>
            </w:r>
          </w:p>
        </w:tc>
        <w:tc>
          <w:tcPr>
            <w:tcW w:w="1368" w:type="dxa"/>
            <w:vAlign w:val="center"/>
          </w:tcPr>
          <w:p w:rsidR="004E2E9F" w:rsidRPr="004E2E9F" w:rsidRDefault="004E2E9F" w:rsidP="004E2E9F">
            <w:pPr>
              <w:jc w:val="center"/>
              <w:rPr>
                <w:sz w:val="24"/>
                <w:szCs w:val="24"/>
              </w:rPr>
            </w:pPr>
          </w:p>
        </w:tc>
      </w:tr>
      <w:tr w:rsidR="004E2E9F" w:rsidRPr="004E2E9F" w:rsidTr="00F168C7">
        <w:trPr>
          <w:trHeight w:val="344"/>
        </w:trPr>
        <w:tc>
          <w:tcPr>
            <w:tcW w:w="647" w:type="dxa"/>
            <w:vAlign w:val="center"/>
          </w:tcPr>
          <w:p w:rsidR="004E2E9F" w:rsidRPr="004E2E9F" w:rsidRDefault="004E2E9F" w:rsidP="004E2E9F">
            <w:pPr>
              <w:jc w:val="center"/>
              <w:rPr>
                <w:sz w:val="24"/>
                <w:szCs w:val="24"/>
              </w:rPr>
            </w:pPr>
            <w:r w:rsidRPr="004E2E9F">
              <w:rPr>
                <w:sz w:val="24"/>
                <w:szCs w:val="24"/>
              </w:rPr>
              <w:t>6</w:t>
            </w:r>
          </w:p>
        </w:tc>
        <w:tc>
          <w:tcPr>
            <w:tcW w:w="5581" w:type="dxa"/>
            <w:vAlign w:val="center"/>
          </w:tcPr>
          <w:p w:rsidR="004E2E9F" w:rsidRPr="004E2E9F" w:rsidRDefault="004E2E9F" w:rsidP="004E2E9F">
            <w:pPr>
              <w:rPr>
                <w:sz w:val="24"/>
                <w:szCs w:val="24"/>
              </w:rPr>
            </w:pPr>
            <w:r w:rsidRPr="004E2E9F">
              <w:rPr>
                <w:sz w:val="24"/>
                <w:szCs w:val="24"/>
              </w:rPr>
              <w:t>Улаштування вирівнювального шару з асфальтобетонної суміші, дрібнозернисті, тип</w:t>
            </w:r>
            <w:proofErr w:type="gramStart"/>
            <w:r w:rsidRPr="004E2E9F">
              <w:rPr>
                <w:sz w:val="24"/>
                <w:szCs w:val="24"/>
              </w:rPr>
              <w:t xml:space="preserve"> Б</w:t>
            </w:r>
            <w:proofErr w:type="gramEnd"/>
            <w:r w:rsidRPr="004E2E9F">
              <w:rPr>
                <w:sz w:val="24"/>
                <w:szCs w:val="24"/>
              </w:rPr>
              <w:t>, марка 1</w:t>
            </w:r>
          </w:p>
        </w:tc>
        <w:tc>
          <w:tcPr>
            <w:tcW w:w="1289" w:type="dxa"/>
            <w:vAlign w:val="center"/>
          </w:tcPr>
          <w:p w:rsidR="004E2E9F" w:rsidRPr="004E2E9F" w:rsidRDefault="004E2E9F" w:rsidP="004E2E9F">
            <w:pPr>
              <w:jc w:val="center"/>
              <w:rPr>
                <w:sz w:val="24"/>
                <w:szCs w:val="24"/>
              </w:rPr>
            </w:pPr>
            <w:r w:rsidRPr="004E2E9F">
              <w:rPr>
                <w:sz w:val="24"/>
                <w:szCs w:val="24"/>
              </w:rPr>
              <w:t>100 т</w:t>
            </w:r>
          </w:p>
        </w:tc>
        <w:tc>
          <w:tcPr>
            <w:tcW w:w="1337" w:type="dxa"/>
            <w:vAlign w:val="center"/>
          </w:tcPr>
          <w:p w:rsidR="004E2E9F" w:rsidRPr="004E2E9F" w:rsidRDefault="004E2E9F" w:rsidP="004E2E9F">
            <w:pPr>
              <w:jc w:val="center"/>
              <w:rPr>
                <w:sz w:val="24"/>
                <w:szCs w:val="24"/>
              </w:rPr>
            </w:pPr>
            <w:r w:rsidRPr="004E2E9F">
              <w:rPr>
                <w:sz w:val="24"/>
                <w:szCs w:val="24"/>
              </w:rPr>
              <w:t>1,7</w:t>
            </w:r>
          </w:p>
        </w:tc>
        <w:tc>
          <w:tcPr>
            <w:tcW w:w="1368" w:type="dxa"/>
            <w:vAlign w:val="center"/>
          </w:tcPr>
          <w:p w:rsidR="004E2E9F" w:rsidRPr="004E2E9F" w:rsidRDefault="004E2E9F" w:rsidP="004E2E9F">
            <w:pPr>
              <w:jc w:val="center"/>
              <w:rPr>
                <w:sz w:val="24"/>
                <w:szCs w:val="24"/>
              </w:rPr>
            </w:pPr>
          </w:p>
        </w:tc>
      </w:tr>
      <w:tr w:rsidR="004E2E9F" w:rsidRPr="004E2E9F" w:rsidTr="00F168C7">
        <w:trPr>
          <w:trHeight w:val="427"/>
        </w:trPr>
        <w:tc>
          <w:tcPr>
            <w:tcW w:w="647" w:type="dxa"/>
            <w:vAlign w:val="center"/>
          </w:tcPr>
          <w:p w:rsidR="004E2E9F" w:rsidRPr="004E2E9F" w:rsidRDefault="004E2E9F" w:rsidP="004E2E9F">
            <w:pPr>
              <w:jc w:val="center"/>
              <w:rPr>
                <w:sz w:val="24"/>
                <w:szCs w:val="24"/>
              </w:rPr>
            </w:pPr>
            <w:r w:rsidRPr="004E2E9F">
              <w:rPr>
                <w:sz w:val="24"/>
                <w:szCs w:val="24"/>
              </w:rPr>
              <w:t>7</w:t>
            </w:r>
          </w:p>
        </w:tc>
        <w:tc>
          <w:tcPr>
            <w:tcW w:w="5581" w:type="dxa"/>
            <w:vAlign w:val="center"/>
          </w:tcPr>
          <w:p w:rsidR="004E2E9F" w:rsidRPr="004E2E9F" w:rsidRDefault="004E2E9F" w:rsidP="004E2E9F">
            <w:pPr>
              <w:rPr>
                <w:sz w:val="24"/>
                <w:szCs w:val="24"/>
              </w:rPr>
            </w:pPr>
            <w:r w:rsidRPr="004E2E9F">
              <w:rPr>
                <w:sz w:val="24"/>
                <w:szCs w:val="24"/>
              </w:rPr>
              <w:t xml:space="preserve">Розливання в’яжучих </w:t>
            </w:r>
            <w:proofErr w:type="gramStart"/>
            <w:r w:rsidRPr="004E2E9F">
              <w:rPr>
                <w:sz w:val="24"/>
                <w:szCs w:val="24"/>
              </w:rPr>
              <w:t>матер</w:t>
            </w:r>
            <w:proofErr w:type="gramEnd"/>
            <w:r w:rsidRPr="004E2E9F">
              <w:rPr>
                <w:sz w:val="24"/>
                <w:szCs w:val="24"/>
              </w:rPr>
              <w:t>іалів</w:t>
            </w:r>
          </w:p>
        </w:tc>
        <w:tc>
          <w:tcPr>
            <w:tcW w:w="1289" w:type="dxa"/>
            <w:vAlign w:val="center"/>
          </w:tcPr>
          <w:p w:rsidR="004E2E9F" w:rsidRPr="004E2E9F" w:rsidRDefault="004E2E9F" w:rsidP="004E2E9F">
            <w:pPr>
              <w:jc w:val="center"/>
              <w:rPr>
                <w:sz w:val="24"/>
                <w:szCs w:val="24"/>
              </w:rPr>
            </w:pPr>
            <w:r w:rsidRPr="004E2E9F">
              <w:rPr>
                <w:sz w:val="24"/>
                <w:szCs w:val="24"/>
              </w:rPr>
              <w:t>1 т</w:t>
            </w:r>
          </w:p>
        </w:tc>
        <w:tc>
          <w:tcPr>
            <w:tcW w:w="1337" w:type="dxa"/>
            <w:vAlign w:val="center"/>
          </w:tcPr>
          <w:p w:rsidR="004E2E9F" w:rsidRPr="004E2E9F" w:rsidRDefault="004E2E9F" w:rsidP="004E2E9F">
            <w:pPr>
              <w:jc w:val="center"/>
              <w:rPr>
                <w:sz w:val="24"/>
                <w:szCs w:val="24"/>
              </w:rPr>
            </w:pPr>
            <w:r w:rsidRPr="004E2E9F">
              <w:rPr>
                <w:sz w:val="24"/>
                <w:szCs w:val="24"/>
              </w:rPr>
              <w:t>2,9</w:t>
            </w:r>
          </w:p>
        </w:tc>
        <w:tc>
          <w:tcPr>
            <w:tcW w:w="1368" w:type="dxa"/>
            <w:vAlign w:val="center"/>
          </w:tcPr>
          <w:p w:rsidR="004E2E9F" w:rsidRPr="004E2E9F" w:rsidRDefault="004E2E9F" w:rsidP="004E2E9F">
            <w:pPr>
              <w:jc w:val="center"/>
              <w:rPr>
                <w:sz w:val="24"/>
                <w:szCs w:val="24"/>
              </w:rPr>
            </w:pPr>
          </w:p>
        </w:tc>
      </w:tr>
      <w:tr w:rsidR="004E2E9F" w:rsidRPr="004E2E9F" w:rsidTr="00F168C7">
        <w:trPr>
          <w:trHeight w:val="626"/>
        </w:trPr>
        <w:tc>
          <w:tcPr>
            <w:tcW w:w="647" w:type="dxa"/>
            <w:vAlign w:val="center"/>
          </w:tcPr>
          <w:p w:rsidR="004E2E9F" w:rsidRPr="004E2E9F" w:rsidRDefault="004E2E9F" w:rsidP="004E2E9F">
            <w:pPr>
              <w:jc w:val="center"/>
              <w:rPr>
                <w:sz w:val="24"/>
                <w:szCs w:val="24"/>
              </w:rPr>
            </w:pPr>
            <w:r w:rsidRPr="004E2E9F">
              <w:rPr>
                <w:sz w:val="24"/>
                <w:szCs w:val="24"/>
              </w:rPr>
              <w:t>8</w:t>
            </w:r>
          </w:p>
        </w:tc>
        <w:tc>
          <w:tcPr>
            <w:tcW w:w="5581" w:type="dxa"/>
            <w:vAlign w:val="center"/>
          </w:tcPr>
          <w:p w:rsidR="004E2E9F" w:rsidRPr="004E2E9F" w:rsidRDefault="004E2E9F" w:rsidP="004E2E9F">
            <w:pPr>
              <w:rPr>
                <w:sz w:val="24"/>
                <w:szCs w:val="24"/>
              </w:rPr>
            </w:pPr>
            <w:r w:rsidRPr="004E2E9F">
              <w:rPr>
                <w:sz w:val="24"/>
                <w:szCs w:val="24"/>
              </w:rPr>
              <w:t>Улаштування покриттів товщиною 4 см із гарячих асфальтобетонних сумішей, дрібнозернисті, тип</w:t>
            </w:r>
            <w:proofErr w:type="gramStart"/>
            <w:r w:rsidRPr="004E2E9F">
              <w:rPr>
                <w:sz w:val="24"/>
                <w:szCs w:val="24"/>
              </w:rPr>
              <w:t xml:space="preserve"> Б</w:t>
            </w:r>
            <w:proofErr w:type="gramEnd"/>
            <w:r w:rsidRPr="004E2E9F">
              <w:rPr>
                <w:sz w:val="24"/>
                <w:szCs w:val="24"/>
              </w:rPr>
              <w:t>, марка 1</w:t>
            </w:r>
          </w:p>
        </w:tc>
        <w:tc>
          <w:tcPr>
            <w:tcW w:w="1289" w:type="dxa"/>
            <w:vAlign w:val="center"/>
          </w:tcPr>
          <w:p w:rsidR="004E2E9F" w:rsidRPr="004E2E9F" w:rsidRDefault="004E2E9F" w:rsidP="004E2E9F">
            <w:pPr>
              <w:jc w:val="center"/>
              <w:rPr>
                <w:sz w:val="24"/>
                <w:szCs w:val="24"/>
              </w:rPr>
            </w:pPr>
            <w:r w:rsidRPr="004E2E9F">
              <w:rPr>
                <w:sz w:val="24"/>
                <w:szCs w:val="24"/>
              </w:rPr>
              <w:t>100 м²</w:t>
            </w:r>
          </w:p>
        </w:tc>
        <w:tc>
          <w:tcPr>
            <w:tcW w:w="1337" w:type="dxa"/>
            <w:vAlign w:val="center"/>
          </w:tcPr>
          <w:p w:rsidR="004E2E9F" w:rsidRPr="004E2E9F" w:rsidRDefault="004E2E9F" w:rsidP="004E2E9F">
            <w:pPr>
              <w:jc w:val="center"/>
              <w:rPr>
                <w:sz w:val="24"/>
                <w:szCs w:val="24"/>
              </w:rPr>
            </w:pPr>
            <w:r w:rsidRPr="004E2E9F">
              <w:rPr>
                <w:sz w:val="24"/>
                <w:szCs w:val="24"/>
              </w:rPr>
              <w:t>64,2</w:t>
            </w:r>
          </w:p>
        </w:tc>
        <w:tc>
          <w:tcPr>
            <w:tcW w:w="1368" w:type="dxa"/>
            <w:vAlign w:val="center"/>
          </w:tcPr>
          <w:p w:rsidR="004E2E9F" w:rsidRPr="004E2E9F" w:rsidRDefault="004E2E9F" w:rsidP="004E2E9F">
            <w:pPr>
              <w:jc w:val="center"/>
              <w:rPr>
                <w:sz w:val="24"/>
                <w:szCs w:val="24"/>
              </w:rPr>
            </w:pPr>
          </w:p>
        </w:tc>
      </w:tr>
      <w:tr w:rsidR="004E2E9F" w:rsidRPr="004E2E9F" w:rsidTr="00F168C7">
        <w:trPr>
          <w:trHeight w:val="387"/>
        </w:trPr>
        <w:tc>
          <w:tcPr>
            <w:tcW w:w="647" w:type="dxa"/>
            <w:vAlign w:val="center"/>
          </w:tcPr>
          <w:p w:rsidR="004E2E9F" w:rsidRPr="004E2E9F" w:rsidRDefault="004E2E9F" w:rsidP="004E2E9F">
            <w:pPr>
              <w:jc w:val="center"/>
              <w:rPr>
                <w:sz w:val="24"/>
                <w:szCs w:val="24"/>
              </w:rPr>
            </w:pPr>
            <w:r w:rsidRPr="004E2E9F">
              <w:rPr>
                <w:sz w:val="24"/>
                <w:szCs w:val="24"/>
              </w:rPr>
              <w:t>9</w:t>
            </w:r>
          </w:p>
        </w:tc>
        <w:tc>
          <w:tcPr>
            <w:tcW w:w="5581" w:type="dxa"/>
            <w:vAlign w:val="center"/>
          </w:tcPr>
          <w:p w:rsidR="004E2E9F" w:rsidRPr="004E2E9F" w:rsidRDefault="004E2E9F" w:rsidP="004E2E9F">
            <w:pPr>
              <w:rPr>
                <w:sz w:val="24"/>
                <w:szCs w:val="24"/>
              </w:rPr>
            </w:pPr>
            <w:r w:rsidRPr="004E2E9F">
              <w:rPr>
                <w:sz w:val="24"/>
                <w:szCs w:val="24"/>
              </w:rPr>
              <w:t>Планування верху земляного полотна і основи</w:t>
            </w:r>
          </w:p>
        </w:tc>
        <w:tc>
          <w:tcPr>
            <w:tcW w:w="1289" w:type="dxa"/>
            <w:vAlign w:val="center"/>
          </w:tcPr>
          <w:p w:rsidR="004E2E9F" w:rsidRPr="004E2E9F" w:rsidRDefault="004E2E9F" w:rsidP="004E2E9F">
            <w:pPr>
              <w:jc w:val="center"/>
              <w:rPr>
                <w:sz w:val="24"/>
                <w:szCs w:val="24"/>
              </w:rPr>
            </w:pPr>
            <w:r w:rsidRPr="004E2E9F">
              <w:rPr>
                <w:sz w:val="24"/>
                <w:szCs w:val="24"/>
              </w:rPr>
              <w:t>1000 м²</w:t>
            </w:r>
          </w:p>
        </w:tc>
        <w:tc>
          <w:tcPr>
            <w:tcW w:w="1337" w:type="dxa"/>
            <w:vAlign w:val="center"/>
          </w:tcPr>
          <w:p w:rsidR="004E2E9F" w:rsidRPr="004E2E9F" w:rsidRDefault="004E2E9F" w:rsidP="004E2E9F">
            <w:pPr>
              <w:jc w:val="center"/>
              <w:rPr>
                <w:sz w:val="24"/>
                <w:szCs w:val="24"/>
              </w:rPr>
            </w:pPr>
            <w:r w:rsidRPr="004E2E9F">
              <w:rPr>
                <w:sz w:val="24"/>
                <w:szCs w:val="24"/>
              </w:rPr>
              <w:t>2</w:t>
            </w:r>
          </w:p>
        </w:tc>
        <w:tc>
          <w:tcPr>
            <w:tcW w:w="1368" w:type="dxa"/>
            <w:vAlign w:val="center"/>
          </w:tcPr>
          <w:p w:rsidR="004E2E9F" w:rsidRPr="004E2E9F" w:rsidRDefault="004E2E9F" w:rsidP="004E2E9F">
            <w:pPr>
              <w:jc w:val="center"/>
              <w:rPr>
                <w:sz w:val="24"/>
                <w:szCs w:val="24"/>
              </w:rPr>
            </w:pPr>
          </w:p>
        </w:tc>
      </w:tr>
      <w:tr w:rsidR="004E2E9F" w:rsidRPr="004E2E9F" w:rsidTr="00F168C7">
        <w:trPr>
          <w:trHeight w:val="387"/>
        </w:trPr>
        <w:tc>
          <w:tcPr>
            <w:tcW w:w="647" w:type="dxa"/>
            <w:vAlign w:val="center"/>
          </w:tcPr>
          <w:p w:rsidR="004E2E9F" w:rsidRPr="004E2E9F" w:rsidRDefault="004E2E9F" w:rsidP="004E2E9F">
            <w:pPr>
              <w:jc w:val="center"/>
              <w:rPr>
                <w:sz w:val="24"/>
                <w:szCs w:val="24"/>
              </w:rPr>
            </w:pPr>
            <w:r w:rsidRPr="004E2E9F">
              <w:rPr>
                <w:sz w:val="24"/>
                <w:szCs w:val="24"/>
              </w:rPr>
              <w:t>10</w:t>
            </w:r>
          </w:p>
        </w:tc>
        <w:tc>
          <w:tcPr>
            <w:tcW w:w="5581" w:type="dxa"/>
            <w:vAlign w:val="center"/>
          </w:tcPr>
          <w:p w:rsidR="004E2E9F" w:rsidRPr="004E2E9F" w:rsidRDefault="004E2E9F" w:rsidP="004E2E9F">
            <w:pPr>
              <w:rPr>
                <w:sz w:val="24"/>
                <w:szCs w:val="24"/>
              </w:rPr>
            </w:pPr>
            <w:r w:rsidRPr="004E2E9F">
              <w:rPr>
                <w:sz w:val="24"/>
                <w:szCs w:val="24"/>
              </w:rPr>
              <w:t>Навантаження та перевезення будівельного сміття</w:t>
            </w:r>
          </w:p>
        </w:tc>
        <w:tc>
          <w:tcPr>
            <w:tcW w:w="1289" w:type="dxa"/>
            <w:vAlign w:val="center"/>
          </w:tcPr>
          <w:p w:rsidR="004E2E9F" w:rsidRPr="004E2E9F" w:rsidRDefault="004E2E9F" w:rsidP="004E2E9F">
            <w:pPr>
              <w:jc w:val="center"/>
              <w:rPr>
                <w:sz w:val="24"/>
                <w:szCs w:val="24"/>
              </w:rPr>
            </w:pPr>
            <w:r w:rsidRPr="004E2E9F">
              <w:rPr>
                <w:sz w:val="24"/>
                <w:szCs w:val="24"/>
              </w:rPr>
              <w:t>1 т</w:t>
            </w:r>
          </w:p>
        </w:tc>
        <w:tc>
          <w:tcPr>
            <w:tcW w:w="1337" w:type="dxa"/>
            <w:vAlign w:val="center"/>
          </w:tcPr>
          <w:p w:rsidR="004E2E9F" w:rsidRPr="004E2E9F" w:rsidRDefault="004E2E9F" w:rsidP="004E2E9F">
            <w:pPr>
              <w:jc w:val="center"/>
              <w:rPr>
                <w:sz w:val="24"/>
                <w:szCs w:val="24"/>
              </w:rPr>
            </w:pPr>
            <w:r w:rsidRPr="004E2E9F">
              <w:rPr>
                <w:sz w:val="24"/>
                <w:szCs w:val="24"/>
              </w:rPr>
              <w:t>120</w:t>
            </w:r>
          </w:p>
        </w:tc>
        <w:tc>
          <w:tcPr>
            <w:tcW w:w="1368" w:type="dxa"/>
            <w:vAlign w:val="center"/>
          </w:tcPr>
          <w:p w:rsidR="004E2E9F" w:rsidRPr="004E2E9F" w:rsidRDefault="004E2E9F" w:rsidP="004E2E9F">
            <w:pPr>
              <w:jc w:val="center"/>
              <w:rPr>
                <w:sz w:val="24"/>
                <w:szCs w:val="24"/>
              </w:rPr>
            </w:pPr>
          </w:p>
        </w:tc>
      </w:tr>
      <w:tr w:rsidR="004E2E9F" w:rsidRPr="004E2E9F" w:rsidTr="00F168C7">
        <w:trPr>
          <w:trHeight w:val="387"/>
        </w:trPr>
        <w:tc>
          <w:tcPr>
            <w:tcW w:w="647" w:type="dxa"/>
            <w:vAlign w:val="center"/>
          </w:tcPr>
          <w:p w:rsidR="004E2E9F" w:rsidRPr="004E2E9F" w:rsidRDefault="004E2E9F" w:rsidP="004E2E9F">
            <w:pPr>
              <w:jc w:val="center"/>
              <w:rPr>
                <w:sz w:val="24"/>
                <w:szCs w:val="24"/>
              </w:rPr>
            </w:pPr>
            <w:r w:rsidRPr="004E2E9F">
              <w:rPr>
                <w:sz w:val="24"/>
                <w:szCs w:val="24"/>
              </w:rPr>
              <w:t>11</w:t>
            </w:r>
          </w:p>
        </w:tc>
        <w:tc>
          <w:tcPr>
            <w:tcW w:w="5581" w:type="dxa"/>
            <w:vAlign w:val="center"/>
          </w:tcPr>
          <w:p w:rsidR="004E2E9F" w:rsidRPr="004E2E9F" w:rsidRDefault="004E2E9F" w:rsidP="004E2E9F">
            <w:pPr>
              <w:rPr>
                <w:sz w:val="24"/>
                <w:szCs w:val="24"/>
              </w:rPr>
            </w:pPr>
            <w:r w:rsidRPr="004E2E9F">
              <w:rPr>
                <w:sz w:val="24"/>
                <w:szCs w:val="24"/>
              </w:rPr>
              <w:t>Ущільнення обочини щебенем фракції 0-40 мм, товщина шару до 10 см</w:t>
            </w:r>
          </w:p>
        </w:tc>
        <w:tc>
          <w:tcPr>
            <w:tcW w:w="1289" w:type="dxa"/>
            <w:vAlign w:val="center"/>
          </w:tcPr>
          <w:p w:rsidR="004E2E9F" w:rsidRPr="004E2E9F" w:rsidRDefault="004E2E9F" w:rsidP="004E2E9F">
            <w:pPr>
              <w:jc w:val="center"/>
              <w:rPr>
                <w:sz w:val="24"/>
                <w:szCs w:val="24"/>
              </w:rPr>
            </w:pPr>
            <w:r w:rsidRPr="004E2E9F">
              <w:rPr>
                <w:sz w:val="24"/>
                <w:szCs w:val="24"/>
              </w:rPr>
              <w:t>100 м²</w:t>
            </w:r>
          </w:p>
        </w:tc>
        <w:tc>
          <w:tcPr>
            <w:tcW w:w="1337" w:type="dxa"/>
            <w:vAlign w:val="center"/>
          </w:tcPr>
          <w:p w:rsidR="004E2E9F" w:rsidRPr="004E2E9F" w:rsidRDefault="004E2E9F" w:rsidP="004E2E9F">
            <w:pPr>
              <w:jc w:val="center"/>
              <w:rPr>
                <w:sz w:val="24"/>
                <w:szCs w:val="24"/>
              </w:rPr>
            </w:pPr>
            <w:r w:rsidRPr="004E2E9F">
              <w:rPr>
                <w:sz w:val="24"/>
                <w:szCs w:val="24"/>
              </w:rPr>
              <w:t>16</w:t>
            </w:r>
          </w:p>
        </w:tc>
        <w:tc>
          <w:tcPr>
            <w:tcW w:w="1368" w:type="dxa"/>
            <w:vAlign w:val="center"/>
          </w:tcPr>
          <w:p w:rsidR="004E2E9F" w:rsidRPr="004E2E9F" w:rsidRDefault="004E2E9F" w:rsidP="004E2E9F">
            <w:pPr>
              <w:jc w:val="center"/>
              <w:rPr>
                <w:sz w:val="24"/>
                <w:szCs w:val="24"/>
              </w:rPr>
            </w:pPr>
          </w:p>
        </w:tc>
      </w:tr>
      <w:tr w:rsidR="004E2E9F" w:rsidRPr="004E2E9F" w:rsidTr="00F168C7">
        <w:trPr>
          <w:trHeight w:val="536"/>
        </w:trPr>
        <w:tc>
          <w:tcPr>
            <w:tcW w:w="647" w:type="dxa"/>
            <w:vAlign w:val="center"/>
          </w:tcPr>
          <w:p w:rsidR="004E2E9F" w:rsidRPr="004E2E9F" w:rsidRDefault="004E2E9F" w:rsidP="004E2E9F">
            <w:pPr>
              <w:jc w:val="center"/>
              <w:rPr>
                <w:sz w:val="24"/>
                <w:szCs w:val="24"/>
              </w:rPr>
            </w:pPr>
            <w:r w:rsidRPr="004E2E9F">
              <w:rPr>
                <w:sz w:val="24"/>
                <w:szCs w:val="24"/>
              </w:rPr>
              <w:t>12</w:t>
            </w:r>
          </w:p>
        </w:tc>
        <w:tc>
          <w:tcPr>
            <w:tcW w:w="5581" w:type="dxa"/>
            <w:vAlign w:val="center"/>
          </w:tcPr>
          <w:p w:rsidR="004E2E9F" w:rsidRPr="004E2E9F" w:rsidRDefault="004E2E9F" w:rsidP="004E2E9F">
            <w:pPr>
              <w:rPr>
                <w:sz w:val="24"/>
                <w:szCs w:val="24"/>
              </w:rPr>
            </w:pPr>
            <w:r w:rsidRPr="004E2E9F">
              <w:rPr>
                <w:sz w:val="24"/>
                <w:szCs w:val="24"/>
              </w:rPr>
              <w:t>Демонтаж люкі</w:t>
            </w:r>
            <w:proofErr w:type="gramStart"/>
            <w:r w:rsidRPr="004E2E9F">
              <w:rPr>
                <w:sz w:val="24"/>
                <w:szCs w:val="24"/>
              </w:rPr>
              <w:t>в</w:t>
            </w:r>
            <w:proofErr w:type="gramEnd"/>
            <w:r w:rsidRPr="004E2E9F">
              <w:rPr>
                <w:sz w:val="24"/>
                <w:szCs w:val="24"/>
              </w:rPr>
              <w:t xml:space="preserve"> </w:t>
            </w:r>
          </w:p>
        </w:tc>
        <w:tc>
          <w:tcPr>
            <w:tcW w:w="1289" w:type="dxa"/>
            <w:vAlign w:val="center"/>
          </w:tcPr>
          <w:p w:rsidR="004E2E9F" w:rsidRPr="004E2E9F" w:rsidRDefault="004E2E9F" w:rsidP="004E2E9F">
            <w:pPr>
              <w:jc w:val="center"/>
              <w:rPr>
                <w:sz w:val="24"/>
                <w:szCs w:val="24"/>
              </w:rPr>
            </w:pPr>
            <w:r w:rsidRPr="004E2E9F">
              <w:rPr>
                <w:sz w:val="24"/>
                <w:szCs w:val="24"/>
              </w:rPr>
              <w:t>шт.</w:t>
            </w:r>
          </w:p>
        </w:tc>
        <w:tc>
          <w:tcPr>
            <w:tcW w:w="1337" w:type="dxa"/>
            <w:vAlign w:val="center"/>
          </w:tcPr>
          <w:p w:rsidR="004E2E9F" w:rsidRPr="004E2E9F" w:rsidRDefault="004E2E9F" w:rsidP="004E2E9F">
            <w:pPr>
              <w:jc w:val="center"/>
              <w:rPr>
                <w:sz w:val="24"/>
                <w:szCs w:val="24"/>
              </w:rPr>
            </w:pPr>
            <w:r w:rsidRPr="004E2E9F">
              <w:rPr>
                <w:sz w:val="24"/>
                <w:szCs w:val="24"/>
              </w:rPr>
              <w:t>10</w:t>
            </w:r>
          </w:p>
        </w:tc>
        <w:tc>
          <w:tcPr>
            <w:tcW w:w="1368" w:type="dxa"/>
            <w:vAlign w:val="center"/>
          </w:tcPr>
          <w:p w:rsidR="004E2E9F" w:rsidRPr="004E2E9F" w:rsidRDefault="004E2E9F" w:rsidP="004E2E9F">
            <w:pPr>
              <w:jc w:val="center"/>
              <w:rPr>
                <w:sz w:val="24"/>
                <w:szCs w:val="24"/>
              </w:rPr>
            </w:pPr>
          </w:p>
        </w:tc>
      </w:tr>
      <w:tr w:rsidR="004E2E9F" w:rsidRPr="004E2E9F" w:rsidTr="00F168C7">
        <w:trPr>
          <w:trHeight w:val="536"/>
        </w:trPr>
        <w:tc>
          <w:tcPr>
            <w:tcW w:w="647" w:type="dxa"/>
            <w:vAlign w:val="center"/>
          </w:tcPr>
          <w:p w:rsidR="004E2E9F" w:rsidRPr="004E2E9F" w:rsidRDefault="004E2E9F" w:rsidP="004E2E9F">
            <w:pPr>
              <w:jc w:val="center"/>
              <w:rPr>
                <w:sz w:val="24"/>
                <w:szCs w:val="24"/>
              </w:rPr>
            </w:pPr>
            <w:r w:rsidRPr="004E2E9F">
              <w:rPr>
                <w:sz w:val="24"/>
                <w:szCs w:val="24"/>
              </w:rPr>
              <w:t>13</w:t>
            </w:r>
          </w:p>
        </w:tc>
        <w:tc>
          <w:tcPr>
            <w:tcW w:w="5581" w:type="dxa"/>
            <w:vAlign w:val="center"/>
          </w:tcPr>
          <w:p w:rsidR="004E2E9F" w:rsidRPr="004E2E9F" w:rsidRDefault="004E2E9F" w:rsidP="004E2E9F">
            <w:pPr>
              <w:rPr>
                <w:sz w:val="24"/>
                <w:szCs w:val="24"/>
              </w:rPr>
            </w:pPr>
            <w:r w:rsidRPr="004E2E9F">
              <w:rPr>
                <w:sz w:val="24"/>
                <w:szCs w:val="24"/>
              </w:rPr>
              <w:t>Нарощування колодязів монолітним бетоном</w:t>
            </w:r>
          </w:p>
        </w:tc>
        <w:tc>
          <w:tcPr>
            <w:tcW w:w="1289" w:type="dxa"/>
            <w:vAlign w:val="center"/>
          </w:tcPr>
          <w:p w:rsidR="004E2E9F" w:rsidRPr="004E2E9F" w:rsidRDefault="004E2E9F" w:rsidP="004E2E9F">
            <w:pPr>
              <w:jc w:val="center"/>
              <w:rPr>
                <w:sz w:val="24"/>
                <w:szCs w:val="24"/>
              </w:rPr>
            </w:pPr>
            <w:r w:rsidRPr="004E2E9F">
              <w:rPr>
                <w:sz w:val="24"/>
                <w:szCs w:val="24"/>
              </w:rPr>
              <w:t>100 м³</w:t>
            </w:r>
          </w:p>
        </w:tc>
        <w:tc>
          <w:tcPr>
            <w:tcW w:w="1337" w:type="dxa"/>
            <w:vAlign w:val="center"/>
          </w:tcPr>
          <w:p w:rsidR="004E2E9F" w:rsidRPr="004E2E9F" w:rsidRDefault="004E2E9F" w:rsidP="004E2E9F">
            <w:pPr>
              <w:jc w:val="center"/>
              <w:rPr>
                <w:sz w:val="24"/>
                <w:szCs w:val="24"/>
              </w:rPr>
            </w:pPr>
            <w:r w:rsidRPr="004E2E9F">
              <w:rPr>
                <w:sz w:val="24"/>
                <w:szCs w:val="24"/>
              </w:rPr>
              <w:t>0,032</w:t>
            </w:r>
          </w:p>
        </w:tc>
        <w:tc>
          <w:tcPr>
            <w:tcW w:w="1368" w:type="dxa"/>
            <w:vAlign w:val="center"/>
          </w:tcPr>
          <w:p w:rsidR="004E2E9F" w:rsidRPr="004E2E9F" w:rsidRDefault="004E2E9F" w:rsidP="004E2E9F">
            <w:pPr>
              <w:jc w:val="center"/>
              <w:rPr>
                <w:sz w:val="24"/>
                <w:szCs w:val="24"/>
              </w:rPr>
            </w:pPr>
          </w:p>
        </w:tc>
      </w:tr>
      <w:tr w:rsidR="004E2E9F" w:rsidRPr="004E2E9F" w:rsidTr="00F168C7">
        <w:trPr>
          <w:trHeight w:val="536"/>
        </w:trPr>
        <w:tc>
          <w:tcPr>
            <w:tcW w:w="647" w:type="dxa"/>
            <w:vAlign w:val="center"/>
          </w:tcPr>
          <w:p w:rsidR="004E2E9F" w:rsidRPr="004E2E9F" w:rsidRDefault="004E2E9F" w:rsidP="004E2E9F">
            <w:pPr>
              <w:jc w:val="center"/>
              <w:rPr>
                <w:sz w:val="24"/>
                <w:szCs w:val="24"/>
              </w:rPr>
            </w:pPr>
            <w:r w:rsidRPr="004E2E9F">
              <w:rPr>
                <w:sz w:val="24"/>
                <w:szCs w:val="24"/>
              </w:rPr>
              <w:t>14</w:t>
            </w:r>
          </w:p>
        </w:tc>
        <w:tc>
          <w:tcPr>
            <w:tcW w:w="5581" w:type="dxa"/>
            <w:vAlign w:val="center"/>
          </w:tcPr>
          <w:p w:rsidR="004E2E9F" w:rsidRPr="004E2E9F" w:rsidRDefault="004E2E9F" w:rsidP="004E2E9F">
            <w:pPr>
              <w:rPr>
                <w:sz w:val="24"/>
                <w:szCs w:val="24"/>
              </w:rPr>
            </w:pPr>
            <w:r w:rsidRPr="004E2E9F">
              <w:rPr>
                <w:sz w:val="24"/>
                <w:szCs w:val="24"/>
              </w:rPr>
              <w:t xml:space="preserve">Установлення люків </w:t>
            </w:r>
            <w:proofErr w:type="gramStart"/>
            <w:r w:rsidRPr="004E2E9F">
              <w:rPr>
                <w:sz w:val="24"/>
                <w:szCs w:val="24"/>
              </w:rPr>
              <w:t>в</w:t>
            </w:r>
            <w:proofErr w:type="gramEnd"/>
            <w:r w:rsidRPr="004E2E9F">
              <w:rPr>
                <w:sz w:val="24"/>
                <w:szCs w:val="24"/>
              </w:rPr>
              <w:t>ід демонтажу</w:t>
            </w:r>
          </w:p>
        </w:tc>
        <w:tc>
          <w:tcPr>
            <w:tcW w:w="1289" w:type="dxa"/>
            <w:vAlign w:val="center"/>
          </w:tcPr>
          <w:p w:rsidR="004E2E9F" w:rsidRPr="004E2E9F" w:rsidRDefault="004E2E9F" w:rsidP="004E2E9F">
            <w:pPr>
              <w:jc w:val="center"/>
              <w:rPr>
                <w:sz w:val="24"/>
                <w:szCs w:val="24"/>
              </w:rPr>
            </w:pPr>
            <w:r w:rsidRPr="004E2E9F">
              <w:rPr>
                <w:sz w:val="24"/>
                <w:szCs w:val="24"/>
              </w:rPr>
              <w:t>шт.</w:t>
            </w:r>
          </w:p>
        </w:tc>
        <w:tc>
          <w:tcPr>
            <w:tcW w:w="1337" w:type="dxa"/>
            <w:vAlign w:val="center"/>
          </w:tcPr>
          <w:p w:rsidR="004E2E9F" w:rsidRPr="004E2E9F" w:rsidRDefault="004E2E9F" w:rsidP="004E2E9F">
            <w:pPr>
              <w:jc w:val="center"/>
              <w:rPr>
                <w:sz w:val="24"/>
                <w:szCs w:val="24"/>
              </w:rPr>
            </w:pPr>
            <w:r w:rsidRPr="004E2E9F">
              <w:rPr>
                <w:sz w:val="24"/>
                <w:szCs w:val="24"/>
              </w:rPr>
              <w:t>10</w:t>
            </w:r>
          </w:p>
        </w:tc>
        <w:tc>
          <w:tcPr>
            <w:tcW w:w="1368" w:type="dxa"/>
            <w:vAlign w:val="center"/>
          </w:tcPr>
          <w:p w:rsidR="004E2E9F" w:rsidRPr="004E2E9F" w:rsidRDefault="004E2E9F" w:rsidP="004E2E9F">
            <w:pPr>
              <w:jc w:val="center"/>
              <w:rPr>
                <w:sz w:val="24"/>
                <w:szCs w:val="24"/>
              </w:rPr>
            </w:pPr>
          </w:p>
        </w:tc>
      </w:tr>
      <w:tr w:rsidR="004E2E9F" w:rsidRPr="004E2E9F" w:rsidTr="00F168C7">
        <w:trPr>
          <w:trHeight w:val="355"/>
        </w:trPr>
        <w:tc>
          <w:tcPr>
            <w:tcW w:w="647" w:type="dxa"/>
            <w:vAlign w:val="center"/>
          </w:tcPr>
          <w:p w:rsidR="004E2E9F" w:rsidRPr="004E2E9F" w:rsidRDefault="004E2E9F" w:rsidP="004E2E9F">
            <w:pPr>
              <w:jc w:val="center"/>
              <w:rPr>
                <w:b/>
                <w:sz w:val="24"/>
                <w:szCs w:val="24"/>
              </w:rPr>
            </w:pPr>
          </w:p>
        </w:tc>
        <w:tc>
          <w:tcPr>
            <w:tcW w:w="5581" w:type="dxa"/>
            <w:vAlign w:val="center"/>
          </w:tcPr>
          <w:p w:rsidR="004E2E9F" w:rsidRPr="004E2E9F" w:rsidRDefault="004E2E9F" w:rsidP="004E2E9F">
            <w:pPr>
              <w:rPr>
                <w:b/>
                <w:sz w:val="24"/>
                <w:szCs w:val="24"/>
              </w:rPr>
            </w:pPr>
            <w:r w:rsidRPr="004E2E9F">
              <w:rPr>
                <w:b/>
                <w:sz w:val="24"/>
                <w:szCs w:val="24"/>
              </w:rPr>
              <w:t>Всього:</w:t>
            </w:r>
          </w:p>
        </w:tc>
        <w:tc>
          <w:tcPr>
            <w:tcW w:w="1289" w:type="dxa"/>
            <w:vAlign w:val="center"/>
          </w:tcPr>
          <w:p w:rsidR="004E2E9F" w:rsidRPr="004E2E9F" w:rsidRDefault="004E2E9F" w:rsidP="004E2E9F">
            <w:pPr>
              <w:jc w:val="center"/>
              <w:rPr>
                <w:b/>
                <w:sz w:val="24"/>
                <w:szCs w:val="24"/>
              </w:rPr>
            </w:pPr>
            <w:r w:rsidRPr="004E2E9F">
              <w:rPr>
                <w:sz w:val="24"/>
                <w:szCs w:val="24"/>
              </w:rPr>
              <w:t>1 м²</w:t>
            </w:r>
          </w:p>
        </w:tc>
        <w:tc>
          <w:tcPr>
            <w:tcW w:w="1337" w:type="dxa"/>
            <w:vAlign w:val="center"/>
          </w:tcPr>
          <w:p w:rsidR="004E2E9F" w:rsidRPr="004E2E9F" w:rsidRDefault="004E2E9F" w:rsidP="004E2E9F">
            <w:pPr>
              <w:jc w:val="center"/>
              <w:rPr>
                <w:b/>
                <w:sz w:val="24"/>
                <w:szCs w:val="24"/>
              </w:rPr>
            </w:pPr>
            <w:r w:rsidRPr="004E2E9F">
              <w:rPr>
                <w:b/>
                <w:sz w:val="24"/>
                <w:szCs w:val="24"/>
              </w:rPr>
              <w:t>8220</w:t>
            </w:r>
          </w:p>
        </w:tc>
        <w:tc>
          <w:tcPr>
            <w:tcW w:w="1368" w:type="dxa"/>
            <w:vAlign w:val="center"/>
          </w:tcPr>
          <w:p w:rsidR="004E2E9F" w:rsidRPr="004E2E9F" w:rsidRDefault="004E2E9F" w:rsidP="004E2E9F">
            <w:pPr>
              <w:jc w:val="center"/>
              <w:rPr>
                <w:b/>
                <w:sz w:val="24"/>
                <w:szCs w:val="24"/>
              </w:rPr>
            </w:pPr>
          </w:p>
        </w:tc>
      </w:tr>
      <w:tr w:rsidR="004E2E9F" w:rsidRPr="004E2E9F" w:rsidTr="00F168C7">
        <w:trPr>
          <w:trHeight w:val="355"/>
        </w:trPr>
        <w:tc>
          <w:tcPr>
            <w:tcW w:w="647" w:type="dxa"/>
            <w:vAlign w:val="center"/>
          </w:tcPr>
          <w:p w:rsidR="004E2E9F" w:rsidRPr="004E2E9F" w:rsidRDefault="004E2E9F" w:rsidP="004E2E9F">
            <w:pPr>
              <w:jc w:val="center"/>
              <w:rPr>
                <w:b/>
                <w:sz w:val="24"/>
                <w:szCs w:val="24"/>
              </w:rPr>
            </w:pPr>
          </w:p>
        </w:tc>
        <w:tc>
          <w:tcPr>
            <w:tcW w:w="5581" w:type="dxa"/>
            <w:vAlign w:val="center"/>
          </w:tcPr>
          <w:p w:rsidR="004E2E9F" w:rsidRPr="004E2E9F" w:rsidRDefault="004E2E9F" w:rsidP="004E2E9F">
            <w:pPr>
              <w:rPr>
                <w:b/>
                <w:sz w:val="24"/>
                <w:szCs w:val="24"/>
              </w:rPr>
            </w:pPr>
            <w:r w:rsidRPr="004E2E9F">
              <w:rPr>
                <w:b/>
                <w:sz w:val="24"/>
                <w:szCs w:val="24"/>
              </w:rPr>
              <w:t>Разом:</w:t>
            </w:r>
          </w:p>
        </w:tc>
        <w:tc>
          <w:tcPr>
            <w:tcW w:w="1289" w:type="dxa"/>
            <w:vAlign w:val="center"/>
          </w:tcPr>
          <w:p w:rsidR="004E2E9F" w:rsidRPr="004E2E9F" w:rsidRDefault="004E2E9F" w:rsidP="004E2E9F">
            <w:pPr>
              <w:jc w:val="center"/>
              <w:rPr>
                <w:b/>
                <w:sz w:val="24"/>
                <w:szCs w:val="24"/>
              </w:rPr>
            </w:pPr>
            <w:r w:rsidRPr="004E2E9F">
              <w:rPr>
                <w:sz w:val="24"/>
                <w:szCs w:val="24"/>
              </w:rPr>
              <w:t>1 м²</w:t>
            </w:r>
          </w:p>
        </w:tc>
        <w:tc>
          <w:tcPr>
            <w:tcW w:w="1337" w:type="dxa"/>
            <w:vAlign w:val="center"/>
          </w:tcPr>
          <w:p w:rsidR="004E2E9F" w:rsidRPr="004E2E9F" w:rsidRDefault="004E2E9F" w:rsidP="004E2E9F">
            <w:pPr>
              <w:jc w:val="center"/>
              <w:rPr>
                <w:b/>
                <w:sz w:val="24"/>
                <w:szCs w:val="24"/>
              </w:rPr>
            </w:pPr>
            <w:r w:rsidRPr="004E2E9F">
              <w:rPr>
                <w:b/>
                <w:sz w:val="24"/>
                <w:szCs w:val="24"/>
              </w:rPr>
              <w:t>12470</w:t>
            </w:r>
          </w:p>
        </w:tc>
        <w:tc>
          <w:tcPr>
            <w:tcW w:w="1368" w:type="dxa"/>
            <w:vAlign w:val="center"/>
          </w:tcPr>
          <w:p w:rsidR="004E2E9F" w:rsidRPr="004E2E9F" w:rsidRDefault="004E2E9F" w:rsidP="004E2E9F">
            <w:pPr>
              <w:jc w:val="center"/>
              <w:rPr>
                <w:b/>
                <w:sz w:val="24"/>
                <w:szCs w:val="24"/>
              </w:rPr>
            </w:pPr>
          </w:p>
        </w:tc>
      </w:tr>
    </w:tbl>
    <w:p w:rsidR="00F47B29" w:rsidRDefault="00F47B29" w:rsidP="008E1A16">
      <w:pPr>
        <w:suppressAutoHyphens/>
        <w:spacing w:after="0" w:line="240" w:lineRule="auto"/>
        <w:jc w:val="both"/>
        <w:rPr>
          <w:rFonts w:ascii="Times New Roman" w:hAnsi="Times New Roman"/>
          <w:sz w:val="24"/>
          <w:szCs w:val="24"/>
          <w:lang w:eastAsia="ar-SA"/>
        </w:rPr>
      </w:pPr>
    </w:p>
    <w:p w:rsidR="008E1A16" w:rsidRPr="008E1A16" w:rsidRDefault="008E1A16" w:rsidP="008E1A16">
      <w:pPr>
        <w:suppressAutoHyphens/>
        <w:spacing w:after="0" w:line="240" w:lineRule="auto"/>
        <w:jc w:val="both"/>
        <w:rPr>
          <w:rFonts w:ascii="Times New Roman" w:hAnsi="Times New Roman"/>
          <w:sz w:val="24"/>
          <w:szCs w:val="24"/>
          <w:lang w:eastAsia="ar-SA"/>
        </w:rPr>
      </w:pPr>
      <w:r w:rsidRPr="008E1A16">
        <w:rPr>
          <w:rFonts w:ascii="Times New Roman" w:hAnsi="Times New Roman"/>
          <w:sz w:val="24"/>
          <w:szCs w:val="24"/>
          <w:lang w:eastAsia="ar-SA"/>
        </w:rPr>
        <w:t>Примітка:</w:t>
      </w:r>
    </w:p>
    <w:p w:rsidR="008E1A16" w:rsidRDefault="008E1A16" w:rsidP="00354D03">
      <w:pPr>
        <w:suppressAutoHyphens/>
        <w:spacing w:after="0" w:line="240" w:lineRule="auto"/>
        <w:jc w:val="both"/>
        <w:rPr>
          <w:rFonts w:ascii="Times New Roman" w:hAnsi="Times New Roman"/>
          <w:sz w:val="24"/>
          <w:szCs w:val="24"/>
          <w:lang w:eastAsia="ar-SA"/>
        </w:rPr>
      </w:pPr>
      <w:r w:rsidRPr="008E1A16">
        <w:rPr>
          <w:rFonts w:ascii="Times New Roman" w:hAnsi="Times New Roman"/>
          <w:sz w:val="24"/>
          <w:szCs w:val="24"/>
          <w:lang w:eastAsia="ar-SA"/>
        </w:rPr>
        <w:t xml:space="preserve">У зв’язку з тим, що практично неможливо заздалегідь передбачити весь комплекс робіт, які можуть виникнути під час </w:t>
      </w:r>
      <w:r w:rsidRPr="002E7B94">
        <w:rPr>
          <w:rFonts w:ascii="Times New Roman" w:hAnsi="Times New Roman"/>
          <w:strike/>
          <w:color w:val="FF0000"/>
          <w:sz w:val="24"/>
          <w:szCs w:val="24"/>
          <w:lang w:eastAsia="ar-SA"/>
        </w:rPr>
        <w:t>поточного ремонту внутріквартальних доріг житлових мікрорайонів міста</w:t>
      </w:r>
      <w:r w:rsidR="002E7B94">
        <w:rPr>
          <w:rFonts w:ascii="Times New Roman" w:hAnsi="Times New Roman"/>
          <w:strike/>
          <w:color w:val="FF0000"/>
          <w:sz w:val="24"/>
          <w:szCs w:val="24"/>
          <w:lang w:eastAsia="ar-SA"/>
        </w:rPr>
        <w:t xml:space="preserve"> </w:t>
      </w:r>
      <w:r w:rsidR="002E7B94" w:rsidRPr="002E7B94">
        <w:rPr>
          <w:rFonts w:ascii="Times New Roman" w:hAnsi="Times New Roman"/>
          <w:color w:val="FF0000"/>
          <w:sz w:val="24"/>
          <w:szCs w:val="24"/>
          <w:lang w:eastAsia="ar-SA"/>
        </w:rPr>
        <w:t>надання послуг</w:t>
      </w:r>
      <w:r w:rsidRPr="008E1A16">
        <w:rPr>
          <w:rFonts w:ascii="Times New Roman" w:hAnsi="Times New Roman"/>
          <w:sz w:val="24"/>
          <w:szCs w:val="24"/>
          <w:lang w:eastAsia="ar-SA"/>
        </w:rPr>
        <w:t>, учасники, у складі своєї тендерної пропозиції, надають письмову згоду на виконання інших видів робіт. Замовник самостійно може змінювати перелік робіт.</w:t>
      </w:r>
    </w:p>
    <w:p w:rsidR="008E1A16" w:rsidRDefault="008E1A16" w:rsidP="00354D03">
      <w:pPr>
        <w:suppressAutoHyphens/>
        <w:spacing w:after="0" w:line="240" w:lineRule="auto"/>
        <w:jc w:val="both"/>
        <w:rPr>
          <w:rFonts w:ascii="Times New Roman" w:hAnsi="Times New Roman"/>
          <w:sz w:val="24"/>
          <w:szCs w:val="24"/>
          <w:lang w:eastAsia="ar-SA"/>
        </w:rPr>
      </w:pPr>
    </w:p>
    <w:p w:rsidR="00354D03" w:rsidRPr="00354D03" w:rsidRDefault="00354D03" w:rsidP="00354D03">
      <w:pPr>
        <w:spacing w:after="0" w:line="240" w:lineRule="auto"/>
        <w:jc w:val="both"/>
        <w:rPr>
          <w:rFonts w:ascii="Times New Roman" w:eastAsia="Times New Roman" w:hAnsi="Times New Roman" w:cs="Times New Roman"/>
          <w:sz w:val="24"/>
          <w:szCs w:val="24"/>
        </w:rPr>
      </w:pPr>
      <w:r w:rsidRPr="00354D03">
        <w:rPr>
          <w:rFonts w:ascii="Times New Roman" w:eastAsia="Times New Roman" w:hAnsi="Times New Roman" w:cs="Times New Roman"/>
          <w:sz w:val="24"/>
          <w:szCs w:val="24"/>
        </w:rPr>
        <w:t>Ціна тендерної пропозиції - договірна ціна, повинна бути твердою.</w:t>
      </w:r>
    </w:p>
    <w:p w:rsidR="00354D03" w:rsidRPr="00354D03" w:rsidRDefault="00354D03" w:rsidP="00354D03">
      <w:pPr>
        <w:spacing w:after="0" w:line="240" w:lineRule="auto"/>
        <w:jc w:val="both"/>
        <w:rPr>
          <w:rFonts w:ascii="Times New Roman" w:eastAsia="Times New Roman" w:hAnsi="Times New Roman" w:cs="Times New Roman"/>
          <w:bCs/>
          <w:sz w:val="24"/>
          <w:szCs w:val="24"/>
        </w:rPr>
      </w:pPr>
      <w:r w:rsidRPr="00354D03">
        <w:rPr>
          <w:rFonts w:ascii="Times New Roman" w:eastAsia="Times New Roman" w:hAnsi="Times New Roman" w:cs="Times New Roman"/>
          <w:sz w:val="24"/>
          <w:szCs w:val="24"/>
        </w:rPr>
        <w:t>Згідно листа Мінрегіону №7/15-2747 від 11.03.2014р.</w:t>
      </w:r>
      <w:r w:rsidRPr="00354D03">
        <w:rPr>
          <w:rFonts w:ascii="Times New Roman" w:eastAsia="Times New Roman" w:hAnsi="Times New Roman" w:cs="Times New Roman"/>
          <w:b/>
          <w:bCs/>
          <w:sz w:val="24"/>
          <w:szCs w:val="24"/>
        </w:rPr>
        <w:t xml:space="preserve"> </w:t>
      </w:r>
      <w:r w:rsidRPr="00354D03">
        <w:rPr>
          <w:rFonts w:ascii="Times New Roman" w:eastAsia="Times New Roman" w:hAnsi="Times New Roman" w:cs="Times New Roman"/>
          <w:sz w:val="24"/>
          <w:szCs w:val="24"/>
          <w:lang w:val="ru-RU"/>
        </w:rPr>
        <w:t xml:space="preserve">Поточний ремонт не відноситься до будівництва, тому на нього не поширюються законодавчі та нормативні документи, що діють у будівництві. Вартість поточного ремонту має визначатися на </w:t>
      </w:r>
      <w:proofErr w:type="gramStart"/>
      <w:r w:rsidRPr="00354D03">
        <w:rPr>
          <w:rFonts w:ascii="Times New Roman" w:eastAsia="Times New Roman" w:hAnsi="Times New Roman" w:cs="Times New Roman"/>
          <w:sz w:val="24"/>
          <w:szCs w:val="24"/>
          <w:lang w:val="ru-RU"/>
        </w:rPr>
        <w:t>п</w:t>
      </w:r>
      <w:proofErr w:type="gramEnd"/>
      <w:r w:rsidRPr="00354D03">
        <w:rPr>
          <w:rFonts w:ascii="Times New Roman" w:eastAsia="Times New Roman" w:hAnsi="Times New Roman" w:cs="Times New Roman"/>
          <w:sz w:val="24"/>
          <w:szCs w:val="24"/>
          <w:lang w:val="ru-RU"/>
        </w:rPr>
        <w:t xml:space="preserve">ідставі відповідних ресурсних елементарних кошторисних норм (обгрунтованих трудових та матеріально-технічних ресурсів та їх вартості, обчисленої у поточному рівні цін). Показники для обчислення загальновиробничих та </w:t>
      </w:r>
      <w:proofErr w:type="gramStart"/>
      <w:r w:rsidRPr="00354D03">
        <w:rPr>
          <w:rFonts w:ascii="Times New Roman" w:eastAsia="Times New Roman" w:hAnsi="Times New Roman" w:cs="Times New Roman"/>
          <w:sz w:val="24"/>
          <w:szCs w:val="24"/>
          <w:lang w:val="ru-RU"/>
        </w:rPr>
        <w:t>адм</w:t>
      </w:r>
      <w:proofErr w:type="gramEnd"/>
      <w:r w:rsidRPr="00354D03">
        <w:rPr>
          <w:rFonts w:ascii="Times New Roman" w:eastAsia="Times New Roman" w:hAnsi="Times New Roman" w:cs="Times New Roman"/>
          <w:sz w:val="24"/>
          <w:szCs w:val="24"/>
          <w:lang w:val="ru-RU"/>
        </w:rPr>
        <w:t>іністративних витрат, а також прибутку розрахову</w:t>
      </w:r>
      <w:r>
        <w:rPr>
          <w:rFonts w:ascii="Times New Roman" w:eastAsia="Times New Roman" w:hAnsi="Times New Roman" w:cs="Times New Roman"/>
          <w:sz w:val="24"/>
          <w:szCs w:val="24"/>
          <w:lang w:val="ru-RU"/>
        </w:rPr>
        <w:t>ються</w:t>
      </w:r>
      <w:r w:rsidRPr="00354D03">
        <w:rPr>
          <w:rFonts w:ascii="Times New Roman" w:eastAsia="Times New Roman" w:hAnsi="Times New Roman" w:cs="Times New Roman"/>
          <w:sz w:val="24"/>
          <w:szCs w:val="24"/>
          <w:lang w:val="ru-RU"/>
        </w:rPr>
        <w:t xml:space="preserve"> відповідно до Настанови </w:t>
      </w:r>
      <w:r w:rsidRPr="00354D03">
        <w:rPr>
          <w:rFonts w:ascii="Times New Roman" w:eastAsia="Times New Roman" w:hAnsi="Times New Roman" w:cs="Times New Roman"/>
          <w:sz w:val="24"/>
          <w:szCs w:val="24"/>
        </w:rPr>
        <w:t xml:space="preserve">затвердженої Наказом </w:t>
      </w:r>
      <w:r w:rsidRPr="00354D03">
        <w:rPr>
          <w:rFonts w:ascii="Times New Roman" w:eastAsia="Times New Roman" w:hAnsi="Times New Roman" w:cs="Times New Roman"/>
          <w:bCs/>
          <w:sz w:val="24"/>
          <w:szCs w:val="24"/>
        </w:rPr>
        <w:t>Мінрегіону від 01.11.2021 № 281.</w:t>
      </w:r>
    </w:p>
    <w:p w:rsidR="00354D03" w:rsidRPr="00354D03" w:rsidRDefault="00354D03" w:rsidP="00354D03">
      <w:pPr>
        <w:spacing w:after="0" w:line="240" w:lineRule="auto"/>
        <w:jc w:val="both"/>
        <w:rPr>
          <w:rFonts w:ascii="Times New Roman" w:eastAsia="Times New Roman" w:hAnsi="Times New Roman" w:cs="Times New Roman"/>
          <w:bCs/>
          <w:sz w:val="24"/>
          <w:szCs w:val="24"/>
          <w:u w:val="single"/>
        </w:rPr>
      </w:pPr>
      <w:r w:rsidRPr="00354D03">
        <w:rPr>
          <w:rFonts w:ascii="Times New Roman" w:eastAsia="Times New Roman" w:hAnsi="Times New Roman" w:cs="Times New Roman"/>
          <w:bCs/>
          <w:sz w:val="24"/>
          <w:szCs w:val="24"/>
          <w:u w:val="single"/>
        </w:rPr>
        <w:t>Тому договірна ціна повинна містити такі витрати:</w:t>
      </w:r>
    </w:p>
    <w:p w:rsidR="00354D03" w:rsidRPr="00354D03" w:rsidRDefault="00354D03" w:rsidP="00354D03">
      <w:pPr>
        <w:numPr>
          <w:ilvl w:val="0"/>
          <w:numId w:val="26"/>
        </w:numPr>
        <w:spacing w:after="0" w:line="240" w:lineRule="auto"/>
        <w:jc w:val="both"/>
        <w:rPr>
          <w:rFonts w:ascii="Times New Roman" w:eastAsia="Times New Roman" w:hAnsi="Times New Roman" w:cs="Times New Roman"/>
          <w:sz w:val="24"/>
          <w:szCs w:val="24"/>
        </w:rPr>
      </w:pPr>
      <w:r w:rsidRPr="00354D03">
        <w:rPr>
          <w:rFonts w:ascii="Times New Roman" w:eastAsia="Times New Roman" w:hAnsi="Times New Roman" w:cs="Times New Roman"/>
          <w:sz w:val="24"/>
          <w:szCs w:val="24"/>
        </w:rPr>
        <w:t>прямі витрати (заробітна плата; вартість матеріальних ресурсів; вартість експлуатації будівельних машин та механізмів);</w:t>
      </w:r>
    </w:p>
    <w:p w:rsidR="00354D03" w:rsidRPr="00354D03" w:rsidRDefault="00354D03" w:rsidP="00354D03">
      <w:pPr>
        <w:numPr>
          <w:ilvl w:val="0"/>
          <w:numId w:val="26"/>
        </w:numPr>
        <w:spacing w:after="0" w:line="240" w:lineRule="auto"/>
        <w:jc w:val="both"/>
        <w:rPr>
          <w:rFonts w:ascii="Times New Roman" w:eastAsia="Times New Roman" w:hAnsi="Times New Roman" w:cs="Times New Roman"/>
          <w:sz w:val="24"/>
          <w:szCs w:val="24"/>
          <w:lang w:val="ru-RU"/>
        </w:rPr>
      </w:pPr>
      <w:r w:rsidRPr="00354D03">
        <w:rPr>
          <w:rFonts w:ascii="Times New Roman" w:eastAsia="Times New Roman" w:hAnsi="Times New Roman" w:cs="Times New Roman"/>
          <w:sz w:val="24"/>
          <w:szCs w:val="24"/>
          <w:lang w:val="ru-RU"/>
        </w:rPr>
        <w:t>загальновиробничі витрати;</w:t>
      </w:r>
    </w:p>
    <w:p w:rsidR="00354D03" w:rsidRPr="00354D03" w:rsidRDefault="00354D03" w:rsidP="00354D03">
      <w:pPr>
        <w:numPr>
          <w:ilvl w:val="0"/>
          <w:numId w:val="26"/>
        </w:numPr>
        <w:spacing w:after="0" w:line="240" w:lineRule="auto"/>
        <w:jc w:val="both"/>
        <w:rPr>
          <w:rFonts w:ascii="Times New Roman" w:eastAsia="Times New Roman" w:hAnsi="Times New Roman" w:cs="Times New Roman"/>
          <w:sz w:val="24"/>
          <w:szCs w:val="24"/>
          <w:lang w:val="ru-RU"/>
        </w:rPr>
      </w:pPr>
      <w:r w:rsidRPr="00354D03">
        <w:rPr>
          <w:rFonts w:ascii="Times New Roman" w:eastAsia="Times New Roman" w:hAnsi="Times New Roman" w:cs="Times New Roman"/>
          <w:sz w:val="24"/>
          <w:szCs w:val="24"/>
          <w:lang w:val="ru-RU"/>
        </w:rPr>
        <w:t>прибуток;</w:t>
      </w:r>
    </w:p>
    <w:p w:rsidR="00354D03" w:rsidRPr="00354D03" w:rsidRDefault="00354D03" w:rsidP="00354D03">
      <w:pPr>
        <w:numPr>
          <w:ilvl w:val="0"/>
          <w:numId w:val="26"/>
        </w:numPr>
        <w:spacing w:after="0" w:line="240" w:lineRule="auto"/>
        <w:jc w:val="both"/>
        <w:rPr>
          <w:rFonts w:ascii="Times New Roman" w:eastAsia="Times New Roman" w:hAnsi="Times New Roman" w:cs="Times New Roman"/>
          <w:sz w:val="24"/>
          <w:szCs w:val="24"/>
          <w:lang w:val="ru-RU"/>
        </w:rPr>
      </w:pPr>
      <w:proofErr w:type="gramStart"/>
      <w:r w:rsidRPr="00354D03">
        <w:rPr>
          <w:rFonts w:ascii="Times New Roman" w:eastAsia="Times New Roman" w:hAnsi="Times New Roman" w:cs="Times New Roman"/>
          <w:sz w:val="24"/>
          <w:szCs w:val="24"/>
          <w:lang w:val="ru-RU"/>
        </w:rPr>
        <w:t>адм</w:t>
      </w:r>
      <w:proofErr w:type="gramEnd"/>
      <w:r w:rsidRPr="00354D03">
        <w:rPr>
          <w:rFonts w:ascii="Times New Roman" w:eastAsia="Times New Roman" w:hAnsi="Times New Roman" w:cs="Times New Roman"/>
          <w:sz w:val="24"/>
          <w:szCs w:val="24"/>
          <w:lang w:val="ru-RU"/>
        </w:rPr>
        <w:t>іністративні витрати;</w:t>
      </w:r>
    </w:p>
    <w:p w:rsidR="00354D03" w:rsidRPr="00354D03" w:rsidRDefault="00354D03" w:rsidP="00354D03">
      <w:pPr>
        <w:numPr>
          <w:ilvl w:val="0"/>
          <w:numId w:val="26"/>
        </w:numPr>
        <w:spacing w:after="0" w:line="240" w:lineRule="auto"/>
        <w:jc w:val="both"/>
        <w:rPr>
          <w:rFonts w:ascii="Times New Roman" w:eastAsia="Times New Roman" w:hAnsi="Times New Roman" w:cs="Times New Roman"/>
          <w:sz w:val="24"/>
          <w:szCs w:val="24"/>
          <w:lang w:val="ru-RU"/>
        </w:rPr>
      </w:pPr>
      <w:r w:rsidRPr="00354D03">
        <w:rPr>
          <w:rFonts w:ascii="Times New Roman" w:eastAsia="Times New Roman" w:hAnsi="Times New Roman" w:cs="Times New Roman"/>
          <w:sz w:val="24"/>
          <w:szCs w:val="24"/>
          <w:lang w:val="ru-RU"/>
        </w:rPr>
        <w:t>податок (відображається податок в залежності від системи оподаткування учасника).</w:t>
      </w:r>
    </w:p>
    <w:p w:rsidR="00354D03" w:rsidRPr="00354D03" w:rsidRDefault="00354D03" w:rsidP="00354D03">
      <w:pPr>
        <w:spacing w:after="0" w:line="240" w:lineRule="auto"/>
        <w:jc w:val="both"/>
        <w:rPr>
          <w:rFonts w:ascii="Times New Roman" w:eastAsia="Times New Roman" w:hAnsi="Times New Roman" w:cs="Times New Roman"/>
          <w:sz w:val="24"/>
          <w:szCs w:val="24"/>
          <w:lang w:val="ru-RU"/>
        </w:rPr>
      </w:pPr>
      <w:r w:rsidRPr="00354D03">
        <w:rPr>
          <w:rFonts w:ascii="Times New Roman" w:eastAsia="Times New Roman" w:hAnsi="Times New Roman" w:cs="Times New Roman"/>
          <w:sz w:val="24"/>
          <w:szCs w:val="24"/>
          <w:lang w:val="ru-RU"/>
        </w:rPr>
        <w:t xml:space="preserve">Всі інші додаткові витрати, </w:t>
      </w:r>
      <w:r>
        <w:rPr>
          <w:rFonts w:ascii="Times New Roman" w:eastAsia="Times New Roman" w:hAnsi="Times New Roman" w:cs="Times New Roman"/>
          <w:sz w:val="24"/>
          <w:szCs w:val="24"/>
          <w:lang w:val="ru-RU"/>
        </w:rPr>
        <w:t>що</w:t>
      </w:r>
      <w:r w:rsidRPr="00354D03">
        <w:rPr>
          <w:rFonts w:ascii="Times New Roman" w:eastAsia="Times New Roman" w:hAnsi="Times New Roman" w:cs="Times New Roman"/>
          <w:sz w:val="24"/>
          <w:szCs w:val="24"/>
          <w:lang w:val="ru-RU"/>
        </w:rPr>
        <w:t xml:space="preserve"> будуть враховані</w:t>
      </w:r>
      <w:r>
        <w:rPr>
          <w:rFonts w:ascii="Times New Roman" w:eastAsia="Times New Roman" w:hAnsi="Times New Roman" w:cs="Times New Roman"/>
          <w:sz w:val="24"/>
          <w:szCs w:val="24"/>
          <w:lang w:val="ru-RU"/>
        </w:rPr>
        <w:t xml:space="preserve"> учасником,</w:t>
      </w:r>
      <w:r w:rsidRPr="00354D03">
        <w:rPr>
          <w:rFonts w:ascii="Times New Roman" w:eastAsia="Times New Roman" w:hAnsi="Times New Roman" w:cs="Times New Roman"/>
          <w:sz w:val="24"/>
          <w:szCs w:val="24"/>
          <w:lang w:val="ru-RU"/>
        </w:rPr>
        <w:t xml:space="preserve"> вважатимуться невідповідніст</w:t>
      </w:r>
      <w:r>
        <w:rPr>
          <w:rFonts w:ascii="Times New Roman" w:eastAsia="Times New Roman" w:hAnsi="Times New Roman" w:cs="Times New Roman"/>
          <w:sz w:val="24"/>
          <w:szCs w:val="24"/>
          <w:lang w:val="ru-RU"/>
        </w:rPr>
        <w:t>ю</w:t>
      </w:r>
      <w:r w:rsidRPr="00354D03">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техн</w:t>
      </w:r>
      <w:proofErr w:type="gramEnd"/>
      <w:r>
        <w:rPr>
          <w:rFonts w:ascii="Times New Roman" w:eastAsia="Times New Roman" w:hAnsi="Times New Roman" w:cs="Times New Roman"/>
          <w:sz w:val="24"/>
          <w:szCs w:val="24"/>
          <w:lang w:val="ru-RU"/>
        </w:rPr>
        <w:t>ічним</w:t>
      </w:r>
      <w:r w:rsidRPr="00354D03">
        <w:rPr>
          <w:rFonts w:ascii="Times New Roman" w:eastAsia="Times New Roman" w:hAnsi="Times New Roman" w:cs="Times New Roman"/>
          <w:sz w:val="24"/>
          <w:szCs w:val="24"/>
          <w:lang w:val="ru-RU"/>
        </w:rPr>
        <w:t xml:space="preserve"> вимогам.</w:t>
      </w:r>
    </w:p>
    <w:p w:rsidR="00354D03" w:rsidRPr="00354D03" w:rsidRDefault="00354D03" w:rsidP="00354D03">
      <w:pPr>
        <w:spacing w:after="0" w:line="240" w:lineRule="auto"/>
        <w:jc w:val="both"/>
        <w:rPr>
          <w:rFonts w:ascii="Times New Roman" w:eastAsia="Times New Roman" w:hAnsi="Times New Roman" w:cs="Times New Roman"/>
          <w:sz w:val="24"/>
          <w:szCs w:val="24"/>
        </w:rPr>
      </w:pPr>
      <w:r w:rsidRPr="00354D03">
        <w:rPr>
          <w:rFonts w:ascii="Times New Roman" w:eastAsia="Times New Roman" w:hAnsi="Times New Roman" w:cs="Times New Roman"/>
          <w:sz w:val="24"/>
          <w:szCs w:val="24"/>
        </w:rPr>
        <w:lastRenderedPageBreak/>
        <w:t>Документи, що подаються в складі тендерної пропозиції</w:t>
      </w:r>
      <w:r>
        <w:rPr>
          <w:rFonts w:ascii="Times New Roman" w:eastAsia="Times New Roman" w:hAnsi="Times New Roman" w:cs="Times New Roman"/>
          <w:sz w:val="24"/>
          <w:szCs w:val="24"/>
        </w:rPr>
        <w:t xml:space="preserve"> на підтвердження технічним вимогам до предмету закупівлі</w:t>
      </w:r>
      <w:r w:rsidRPr="00354D03">
        <w:rPr>
          <w:rFonts w:ascii="Times New Roman" w:eastAsia="Times New Roman" w:hAnsi="Times New Roman" w:cs="Times New Roman"/>
          <w:sz w:val="24"/>
          <w:szCs w:val="24"/>
        </w:rPr>
        <w:t xml:space="preserve"> (в сканованому форматі та у форматі  «IMD», або відповідний аналог програмного комплексу ):</w:t>
      </w:r>
    </w:p>
    <w:p w:rsidR="00354D03" w:rsidRPr="00354D03" w:rsidRDefault="00354D03" w:rsidP="00354D03">
      <w:pPr>
        <w:spacing w:after="0" w:line="240" w:lineRule="auto"/>
        <w:jc w:val="both"/>
        <w:rPr>
          <w:rFonts w:ascii="Times New Roman" w:eastAsia="Times New Roman" w:hAnsi="Times New Roman" w:cs="Times New Roman"/>
          <w:sz w:val="24"/>
          <w:szCs w:val="24"/>
        </w:rPr>
      </w:pPr>
      <w:r w:rsidRPr="00354D03">
        <w:rPr>
          <w:rFonts w:ascii="Times New Roman" w:eastAsia="Times New Roman" w:hAnsi="Times New Roman" w:cs="Times New Roman"/>
          <w:sz w:val="24"/>
          <w:szCs w:val="24"/>
        </w:rPr>
        <w:t>-</w:t>
      </w:r>
      <w:r w:rsidRPr="00354D03">
        <w:rPr>
          <w:rFonts w:ascii="Times New Roman" w:eastAsia="Times New Roman" w:hAnsi="Times New Roman" w:cs="Times New Roman"/>
          <w:sz w:val="24"/>
          <w:szCs w:val="24"/>
        </w:rPr>
        <w:tab/>
        <w:t>Договірна ціна;</w:t>
      </w:r>
    </w:p>
    <w:p w:rsidR="00354D03" w:rsidRPr="00354D03" w:rsidRDefault="00354D03" w:rsidP="00354D03">
      <w:pPr>
        <w:spacing w:after="0" w:line="240" w:lineRule="auto"/>
        <w:jc w:val="both"/>
        <w:rPr>
          <w:rFonts w:ascii="Times New Roman" w:eastAsia="Times New Roman" w:hAnsi="Times New Roman" w:cs="Times New Roman"/>
          <w:sz w:val="24"/>
          <w:szCs w:val="24"/>
        </w:rPr>
      </w:pPr>
      <w:r w:rsidRPr="00354D03">
        <w:rPr>
          <w:rFonts w:ascii="Times New Roman" w:eastAsia="Times New Roman" w:hAnsi="Times New Roman" w:cs="Times New Roman"/>
          <w:sz w:val="24"/>
          <w:szCs w:val="24"/>
        </w:rPr>
        <w:t>-</w:t>
      </w:r>
      <w:r w:rsidRPr="00354D03">
        <w:rPr>
          <w:rFonts w:ascii="Times New Roman" w:eastAsia="Times New Roman" w:hAnsi="Times New Roman" w:cs="Times New Roman"/>
          <w:sz w:val="24"/>
          <w:szCs w:val="24"/>
        </w:rPr>
        <w:tab/>
        <w:t>Пояснювальна записка;</w:t>
      </w:r>
    </w:p>
    <w:p w:rsidR="00354D03" w:rsidRPr="00354D03" w:rsidRDefault="00354D03" w:rsidP="00354D03">
      <w:pPr>
        <w:spacing w:after="0" w:line="240" w:lineRule="auto"/>
        <w:jc w:val="both"/>
        <w:rPr>
          <w:rFonts w:ascii="Times New Roman" w:eastAsia="Times New Roman" w:hAnsi="Times New Roman" w:cs="Times New Roman"/>
          <w:b/>
          <w:sz w:val="24"/>
          <w:szCs w:val="24"/>
        </w:rPr>
      </w:pPr>
      <w:r w:rsidRPr="00354D03">
        <w:rPr>
          <w:rFonts w:ascii="Times New Roman" w:eastAsia="Times New Roman" w:hAnsi="Times New Roman" w:cs="Times New Roman"/>
          <w:sz w:val="24"/>
          <w:szCs w:val="24"/>
        </w:rPr>
        <w:t>-</w:t>
      </w:r>
      <w:r w:rsidRPr="00354D03">
        <w:rPr>
          <w:rFonts w:ascii="Times New Roman" w:eastAsia="Times New Roman" w:hAnsi="Times New Roman" w:cs="Times New Roman"/>
          <w:sz w:val="24"/>
          <w:szCs w:val="24"/>
        </w:rPr>
        <w:tab/>
        <w:t>Локальний кошторис.</w:t>
      </w:r>
    </w:p>
    <w:p w:rsidR="00354D03" w:rsidRPr="00354D03" w:rsidRDefault="00354D03" w:rsidP="00354D03">
      <w:pPr>
        <w:spacing w:after="0" w:line="240" w:lineRule="auto"/>
        <w:jc w:val="both"/>
        <w:rPr>
          <w:rFonts w:ascii="Times New Roman" w:eastAsia="Times New Roman" w:hAnsi="Times New Roman" w:cs="Times New Roman"/>
          <w:sz w:val="24"/>
          <w:szCs w:val="24"/>
        </w:rPr>
      </w:pPr>
      <w:r w:rsidRPr="00354D03">
        <w:rPr>
          <w:rFonts w:ascii="Times New Roman" w:eastAsia="Times New Roman" w:hAnsi="Times New Roman" w:cs="Times New Roman"/>
          <w:sz w:val="24"/>
          <w:szCs w:val="24"/>
        </w:rPr>
        <w:t>Поточний ремонт буде проводиться на вулицях і дорогах, які знаходяться у віданні органів місцевого самоврядування і є комунальною власн</w:t>
      </w:r>
      <w:r>
        <w:rPr>
          <w:rFonts w:ascii="Times New Roman" w:eastAsia="Times New Roman" w:hAnsi="Times New Roman" w:cs="Times New Roman"/>
          <w:sz w:val="24"/>
          <w:szCs w:val="24"/>
        </w:rPr>
        <w:t>істю</w:t>
      </w:r>
      <w:r w:rsidRPr="00354D03">
        <w:rPr>
          <w:rFonts w:ascii="Times New Roman" w:eastAsia="Times New Roman" w:hAnsi="Times New Roman" w:cs="Times New Roman"/>
          <w:sz w:val="24"/>
          <w:szCs w:val="24"/>
        </w:rPr>
        <w:t>.</w:t>
      </w:r>
    </w:p>
    <w:p w:rsidR="00354D03" w:rsidRPr="00354D03" w:rsidRDefault="00354D03" w:rsidP="00354D03">
      <w:pPr>
        <w:spacing w:after="0" w:line="240" w:lineRule="auto"/>
        <w:jc w:val="both"/>
        <w:rPr>
          <w:rFonts w:ascii="Times New Roman" w:eastAsia="Times New Roman" w:hAnsi="Times New Roman" w:cs="Times New Roman"/>
          <w:sz w:val="24"/>
          <w:szCs w:val="24"/>
        </w:rPr>
      </w:pPr>
      <w:r w:rsidRPr="00354D03">
        <w:rPr>
          <w:rFonts w:ascii="Times New Roman" w:eastAsia="Times New Roman" w:hAnsi="Times New Roman" w:cs="Times New Roman"/>
          <w:sz w:val="24"/>
          <w:szCs w:val="24"/>
        </w:rPr>
        <w:t>Послуги надавати у відповідності до вимог ДСТУ 3587:2022 «Безпека дорожнього руху. Автомобільні дороги. Вимоги до експлуатаційного стану» та Наказу Міністерства регіонального розвитку, будівництва та житлово-комунального господарства України від 14.02.2012 № 54 «Про затвердження Технічних правил ремонту і утримання вулиць та доріг населених пунктів».</w:t>
      </w:r>
    </w:p>
    <w:p w:rsidR="00020F3E" w:rsidRDefault="00354D03" w:rsidP="00354D03">
      <w:pPr>
        <w:spacing w:after="0" w:line="240" w:lineRule="auto"/>
        <w:rPr>
          <w:rFonts w:ascii="Times New Roman" w:eastAsia="Times New Roman" w:hAnsi="Times New Roman" w:cs="Times New Roman"/>
          <w:b/>
          <w:color w:val="000000"/>
          <w:sz w:val="20"/>
          <w:szCs w:val="20"/>
        </w:rPr>
      </w:pPr>
      <w:r w:rsidRPr="00354D03">
        <w:rPr>
          <w:rFonts w:ascii="Times New Roman" w:eastAsia="Times New Roman" w:hAnsi="Times New Roman" w:cs="Times New Roman"/>
          <w:sz w:val="24"/>
          <w:szCs w:val="24"/>
          <w:lang w:val="ru-RU"/>
        </w:rPr>
        <w:t xml:space="preserve">Розрахунки проводяться Замовником з Виконавцем </w:t>
      </w:r>
      <w:proofErr w:type="gramStart"/>
      <w:r w:rsidRPr="00354D03">
        <w:rPr>
          <w:rFonts w:ascii="Times New Roman" w:eastAsia="Times New Roman" w:hAnsi="Times New Roman" w:cs="Times New Roman"/>
          <w:sz w:val="24"/>
          <w:szCs w:val="24"/>
          <w:lang w:val="ru-RU"/>
        </w:rPr>
        <w:t>п</w:t>
      </w:r>
      <w:proofErr w:type="gramEnd"/>
      <w:r w:rsidRPr="00354D03">
        <w:rPr>
          <w:rFonts w:ascii="Times New Roman" w:eastAsia="Times New Roman" w:hAnsi="Times New Roman" w:cs="Times New Roman"/>
          <w:sz w:val="24"/>
          <w:szCs w:val="24"/>
          <w:lang w:val="ru-RU"/>
        </w:rPr>
        <w:t>ісля підписання Сторонами «Актів приймання виконаних робіт»</w:t>
      </w:r>
    </w:p>
    <w:p w:rsidR="009D0C42" w:rsidRPr="00A60F4D" w:rsidRDefault="009D0C42" w:rsidP="008E1A16">
      <w:pPr>
        <w:spacing w:after="0" w:line="240" w:lineRule="auto"/>
        <w:jc w:val="both"/>
        <w:rPr>
          <w:rFonts w:ascii="Times New Roman" w:eastAsia="Times New Roman" w:hAnsi="Times New Roman" w:cs="Times New Roman"/>
          <w:color w:val="000000"/>
          <w:sz w:val="24"/>
          <w:szCs w:val="24"/>
        </w:rPr>
      </w:pPr>
    </w:p>
    <w:p w:rsidR="00015233" w:rsidRPr="008C6A09" w:rsidRDefault="00015233" w:rsidP="008E1A16">
      <w:pPr>
        <w:spacing w:after="0" w:line="240" w:lineRule="auto"/>
        <w:rPr>
          <w:rFonts w:ascii="Times New Roman" w:eastAsia="Times New Roman" w:hAnsi="Times New Roman" w:cs="Times New Roman"/>
          <w:b/>
          <w:color w:val="000000"/>
          <w:sz w:val="20"/>
          <w:szCs w:val="20"/>
          <w:lang w:val="ru-RU"/>
        </w:rPr>
      </w:pPr>
    </w:p>
    <w:p w:rsidR="00015233" w:rsidRDefault="00015233" w:rsidP="00616675">
      <w:pPr>
        <w:spacing w:after="0" w:line="240" w:lineRule="auto"/>
        <w:ind w:left="5660" w:firstLine="700"/>
        <w:jc w:val="right"/>
        <w:rPr>
          <w:rFonts w:ascii="Times New Roman" w:eastAsia="Times New Roman" w:hAnsi="Times New Roman" w:cs="Times New Roman"/>
          <w:b/>
          <w:color w:val="000000"/>
          <w:sz w:val="20"/>
          <w:szCs w:val="20"/>
        </w:rPr>
      </w:pPr>
    </w:p>
    <w:p w:rsidR="000A7829" w:rsidRDefault="000A7829" w:rsidP="00616675">
      <w:pPr>
        <w:spacing w:after="0" w:line="240" w:lineRule="auto"/>
        <w:ind w:left="5660" w:firstLine="700"/>
        <w:jc w:val="right"/>
        <w:rPr>
          <w:rFonts w:ascii="Times New Roman" w:eastAsia="Times New Roman" w:hAnsi="Times New Roman" w:cs="Times New Roman"/>
          <w:b/>
          <w:color w:val="000000"/>
          <w:sz w:val="20"/>
          <w:szCs w:val="20"/>
        </w:rPr>
      </w:pPr>
    </w:p>
    <w:p w:rsidR="00616675" w:rsidRDefault="00616675" w:rsidP="0061667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616675" w:rsidRDefault="00616675" w:rsidP="0061667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73519" w:rsidRPr="00DD74EC" w:rsidRDefault="00873519" w:rsidP="00873519">
      <w:pPr>
        <w:rPr>
          <w:b/>
          <w:lang w:val="ru-RU"/>
        </w:rPr>
      </w:pPr>
    </w:p>
    <w:p w:rsidR="00873519" w:rsidRPr="000130FF" w:rsidRDefault="00DD74EC" w:rsidP="004F4000">
      <w:pPr>
        <w:jc w:val="center"/>
        <w:rPr>
          <w:rFonts w:ascii="Times New Roman" w:hAnsi="Times New Roman" w:cs="Times New Roman"/>
          <w:sz w:val="24"/>
          <w:szCs w:val="24"/>
          <w:lang w:val="ru-RU"/>
        </w:rPr>
      </w:pPr>
      <w:r>
        <w:rPr>
          <w:rFonts w:ascii="Times New Roman" w:hAnsi="Times New Roman" w:cs="Times New Roman"/>
          <w:b/>
          <w:sz w:val="24"/>
          <w:szCs w:val="24"/>
          <w:lang w:val="ru-RU"/>
        </w:rPr>
        <w:t>ДОГОВІ</w:t>
      </w:r>
      <w:proofErr w:type="gramStart"/>
      <w:r>
        <w:rPr>
          <w:rFonts w:ascii="Times New Roman" w:hAnsi="Times New Roman" w:cs="Times New Roman"/>
          <w:b/>
          <w:sz w:val="24"/>
          <w:szCs w:val="24"/>
          <w:lang w:val="ru-RU"/>
        </w:rPr>
        <w:t>Р</w:t>
      </w:r>
      <w:proofErr w:type="gramEnd"/>
      <w:r>
        <w:rPr>
          <w:rFonts w:ascii="Times New Roman" w:hAnsi="Times New Roman" w:cs="Times New Roman"/>
          <w:b/>
          <w:sz w:val="24"/>
          <w:szCs w:val="24"/>
          <w:lang w:val="ru-RU"/>
        </w:rPr>
        <w:t xml:space="preserve"> </w:t>
      </w:r>
      <w:r w:rsidR="00873519" w:rsidRPr="000130FF">
        <w:rPr>
          <w:rFonts w:ascii="Times New Roman" w:hAnsi="Times New Roman" w:cs="Times New Roman"/>
          <w:b/>
          <w:sz w:val="24"/>
          <w:szCs w:val="24"/>
          <w:lang w:val="ru-RU"/>
        </w:rPr>
        <w:t xml:space="preserve"> ПРО ЗАКУПІВЛЮ ПОСЛУГ № ________</w:t>
      </w:r>
    </w:p>
    <w:p w:rsidR="00873519" w:rsidRPr="002E6D80" w:rsidRDefault="00873519" w:rsidP="008E1A16">
      <w:pPr>
        <w:tabs>
          <w:tab w:val="left" w:pos="1080"/>
        </w:tabs>
        <w:ind w:firstLine="709"/>
        <w:jc w:val="both"/>
        <w:rPr>
          <w:rFonts w:ascii="Times New Roman" w:hAnsi="Times New Roman" w:cs="Times New Roman"/>
          <w:b/>
          <w:sz w:val="24"/>
          <w:szCs w:val="24"/>
          <w:lang w:val="ru-RU"/>
        </w:rPr>
      </w:pPr>
      <w:r w:rsidRPr="000130FF">
        <w:rPr>
          <w:rFonts w:ascii="Times New Roman" w:hAnsi="Times New Roman" w:cs="Times New Roman"/>
          <w:b/>
          <w:sz w:val="24"/>
          <w:szCs w:val="24"/>
          <w:lang w:val="ru-RU"/>
        </w:rPr>
        <w:t xml:space="preserve">м. Ніжин                                            </w:t>
      </w:r>
      <w:r w:rsidR="008E1A16">
        <w:rPr>
          <w:rFonts w:ascii="Times New Roman" w:hAnsi="Times New Roman" w:cs="Times New Roman"/>
          <w:b/>
          <w:sz w:val="24"/>
          <w:szCs w:val="24"/>
          <w:lang w:val="ru-RU"/>
        </w:rPr>
        <w:t xml:space="preserve">                            </w:t>
      </w:r>
      <w:r w:rsidRPr="000130FF">
        <w:rPr>
          <w:rFonts w:ascii="Times New Roman" w:hAnsi="Times New Roman" w:cs="Times New Roman"/>
          <w:b/>
          <w:sz w:val="24"/>
          <w:szCs w:val="24"/>
          <w:lang w:val="ru-RU"/>
        </w:rPr>
        <w:t xml:space="preserve">  «___» _______________ 202</w:t>
      </w:r>
      <w:r w:rsidR="008E1A16" w:rsidRPr="002E6D80">
        <w:rPr>
          <w:rFonts w:ascii="Times New Roman" w:hAnsi="Times New Roman" w:cs="Times New Roman"/>
          <w:b/>
          <w:sz w:val="24"/>
          <w:szCs w:val="24"/>
          <w:lang w:val="ru-RU"/>
        </w:rPr>
        <w:t>3</w:t>
      </w:r>
      <w:r w:rsidRPr="000130FF">
        <w:rPr>
          <w:rFonts w:ascii="Times New Roman" w:hAnsi="Times New Roman" w:cs="Times New Roman"/>
          <w:b/>
          <w:sz w:val="24"/>
          <w:szCs w:val="24"/>
          <w:lang w:val="ru-RU"/>
        </w:rPr>
        <w:t xml:space="preserve"> року</w:t>
      </w:r>
    </w:p>
    <w:p w:rsidR="00873519" w:rsidRPr="00FC5D8B" w:rsidRDefault="00873519" w:rsidP="008E1A16">
      <w:pPr>
        <w:spacing w:after="0"/>
        <w:ind w:firstLine="708"/>
        <w:jc w:val="both"/>
        <w:rPr>
          <w:rFonts w:ascii="Times New Roman" w:hAnsi="Times New Roman" w:cs="Times New Roman"/>
          <w:sz w:val="24"/>
          <w:szCs w:val="24"/>
          <w:lang w:val="ru-RU"/>
        </w:rPr>
      </w:pPr>
      <w:r w:rsidRPr="000130FF">
        <w:rPr>
          <w:rFonts w:ascii="Times New Roman" w:hAnsi="Times New Roman" w:cs="Times New Roman"/>
          <w:b/>
          <w:bCs/>
          <w:sz w:val="24"/>
          <w:szCs w:val="24"/>
          <w:lang w:val="ru-RU"/>
        </w:rPr>
        <w:t>Управління</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житлово</w:t>
      </w:r>
      <w:r w:rsidRPr="00FC5D8B">
        <w:rPr>
          <w:rFonts w:ascii="Times New Roman" w:hAnsi="Times New Roman" w:cs="Times New Roman"/>
          <w:b/>
          <w:bCs/>
          <w:sz w:val="24"/>
          <w:szCs w:val="24"/>
          <w:lang w:val="ru-RU"/>
        </w:rPr>
        <w:t>-</w:t>
      </w:r>
      <w:r w:rsidRPr="000130FF">
        <w:rPr>
          <w:rFonts w:ascii="Times New Roman" w:hAnsi="Times New Roman" w:cs="Times New Roman"/>
          <w:b/>
          <w:bCs/>
          <w:sz w:val="24"/>
          <w:szCs w:val="24"/>
          <w:lang w:val="ru-RU"/>
        </w:rPr>
        <w:t>комунального</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господарства</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та</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будівництва</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Ніжинської</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міської</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ради</w:t>
      </w:r>
      <w:r w:rsidRPr="00FC5D8B">
        <w:rPr>
          <w:rFonts w:ascii="Times New Roman" w:hAnsi="Times New Roman" w:cs="Times New Roman"/>
          <w:b/>
          <w:sz w:val="24"/>
          <w:szCs w:val="24"/>
          <w:lang w:val="ru-RU"/>
        </w:rPr>
        <w:t xml:space="preserve"> </w:t>
      </w:r>
      <w:r w:rsidR="00DD74EC" w:rsidRPr="00F8256E">
        <w:rPr>
          <w:rFonts w:ascii="Times New Roman" w:hAnsi="Times New Roman" w:cs="Times New Roman"/>
          <w:b/>
          <w:sz w:val="24"/>
          <w:szCs w:val="24"/>
          <w:lang w:val="ru-RU"/>
        </w:rPr>
        <w:t xml:space="preserve">Чернігівської області </w:t>
      </w:r>
      <w:r w:rsidRPr="00F8256E">
        <w:rPr>
          <w:rFonts w:ascii="Times New Roman" w:hAnsi="Times New Roman" w:cs="Times New Roman"/>
          <w:sz w:val="24"/>
          <w:szCs w:val="24"/>
          <w:lang w:val="ru-RU"/>
        </w:rPr>
        <w:t>(</w:t>
      </w:r>
      <w:r w:rsidRPr="000130FF">
        <w:rPr>
          <w:rFonts w:ascii="Times New Roman" w:hAnsi="Times New Roman" w:cs="Times New Roman"/>
          <w:sz w:val="24"/>
          <w:szCs w:val="24"/>
          <w:lang w:val="ru-RU"/>
        </w:rPr>
        <w:t>далі</w:t>
      </w:r>
      <w:r w:rsidRPr="00FC5D8B">
        <w:rPr>
          <w:rFonts w:ascii="Times New Roman" w:hAnsi="Times New Roman" w:cs="Times New Roman"/>
          <w:sz w:val="24"/>
          <w:szCs w:val="24"/>
          <w:lang w:val="ru-RU"/>
        </w:rPr>
        <w:t xml:space="preserve"> – </w:t>
      </w:r>
      <w:r w:rsidRPr="000130FF">
        <w:rPr>
          <w:rFonts w:ascii="Times New Roman" w:hAnsi="Times New Roman" w:cs="Times New Roman"/>
          <w:b/>
          <w:sz w:val="24"/>
          <w:szCs w:val="24"/>
          <w:lang w:val="ru-RU"/>
        </w:rPr>
        <w:t>Замовник</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в</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особі</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в</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особі</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начальника</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Кушніренка</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А</w:t>
      </w:r>
      <w:r w:rsidRPr="00FC5D8B">
        <w:rPr>
          <w:rFonts w:ascii="Times New Roman" w:hAnsi="Times New Roman" w:cs="Times New Roman"/>
          <w:sz w:val="24"/>
          <w:szCs w:val="24"/>
          <w:lang w:val="ru-RU"/>
        </w:rPr>
        <w:t>.</w:t>
      </w:r>
      <w:r w:rsidRPr="000130FF">
        <w:rPr>
          <w:rFonts w:ascii="Times New Roman" w:hAnsi="Times New Roman" w:cs="Times New Roman"/>
          <w:sz w:val="24"/>
          <w:szCs w:val="24"/>
          <w:lang w:val="ru-RU"/>
        </w:rPr>
        <w:t>М</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який</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діє</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на</w:t>
      </w:r>
      <w:r w:rsidRPr="00FC5D8B">
        <w:rPr>
          <w:rFonts w:ascii="Times New Roman" w:hAnsi="Times New Roman" w:cs="Times New Roman"/>
          <w:sz w:val="24"/>
          <w:szCs w:val="24"/>
          <w:lang w:val="ru-RU"/>
        </w:rPr>
        <w:t xml:space="preserve">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ідставі</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Положення</w:t>
      </w:r>
      <w:r w:rsidRPr="00FC5D8B">
        <w:rPr>
          <w:rFonts w:ascii="Times New Roman" w:hAnsi="Times New Roman" w:cs="Times New Roman"/>
          <w:sz w:val="24"/>
          <w:szCs w:val="24"/>
          <w:lang w:val="ru-RU"/>
        </w:rPr>
        <w:t xml:space="preserve">  , </w:t>
      </w:r>
      <w:r w:rsidRPr="000130FF">
        <w:rPr>
          <w:rFonts w:ascii="Times New Roman" w:hAnsi="Times New Roman" w:cs="Times New Roman"/>
          <w:sz w:val="24"/>
          <w:szCs w:val="24"/>
          <w:lang w:val="ru-RU"/>
        </w:rPr>
        <w:t>з</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однієї</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сторони</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і</w:t>
      </w:r>
    </w:p>
    <w:p w:rsidR="00873519" w:rsidRPr="000130FF" w:rsidRDefault="00873519" w:rsidP="008E1A16">
      <w:pPr>
        <w:spacing w:after="0"/>
        <w:ind w:firstLine="708"/>
        <w:jc w:val="both"/>
        <w:rPr>
          <w:rFonts w:ascii="Times New Roman" w:hAnsi="Times New Roman" w:cs="Times New Roman"/>
          <w:sz w:val="24"/>
          <w:szCs w:val="24"/>
          <w:lang w:val="ru-RU"/>
        </w:rPr>
      </w:pPr>
      <w:r w:rsidRPr="000130FF">
        <w:rPr>
          <w:rFonts w:ascii="Times New Roman" w:hAnsi="Times New Roman" w:cs="Times New Roman"/>
          <w:b/>
          <w:sz w:val="24"/>
          <w:szCs w:val="24"/>
          <w:lang w:val="ru-RU"/>
        </w:rPr>
        <w:t xml:space="preserve">___________________________________________________ </w:t>
      </w:r>
      <w:r w:rsidRPr="000130FF">
        <w:rPr>
          <w:rFonts w:ascii="Times New Roman" w:hAnsi="Times New Roman" w:cs="Times New Roman"/>
          <w:sz w:val="24"/>
          <w:szCs w:val="24"/>
          <w:lang w:val="ru-RU"/>
        </w:rPr>
        <w:t xml:space="preserve">(далі – </w:t>
      </w:r>
      <w:r w:rsidRPr="000130FF">
        <w:rPr>
          <w:rFonts w:ascii="Times New Roman" w:hAnsi="Times New Roman" w:cs="Times New Roman"/>
          <w:b/>
          <w:sz w:val="24"/>
          <w:szCs w:val="24"/>
          <w:lang w:val="ru-RU"/>
        </w:rPr>
        <w:t>Виконавець</w:t>
      </w:r>
      <w:r w:rsidRPr="000130FF">
        <w:rPr>
          <w:rFonts w:ascii="Times New Roman" w:hAnsi="Times New Roman" w:cs="Times New Roman"/>
          <w:sz w:val="24"/>
          <w:szCs w:val="24"/>
          <w:lang w:val="ru-RU"/>
        </w:rPr>
        <w:t xml:space="preserve">), в особі _________________________________, що діє на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ідставі _________________, з іншої сторони, при спільному згадуванні - </w:t>
      </w:r>
      <w:r w:rsidRPr="000130FF">
        <w:rPr>
          <w:rFonts w:ascii="Times New Roman" w:hAnsi="Times New Roman" w:cs="Times New Roman"/>
          <w:b/>
          <w:sz w:val="24"/>
          <w:szCs w:val="24"/>
          <w:lang w:val="ru-RU"/>
        </w:rPr>
        <w:t>Сторони</w:t>
      </w:r>
      <w:r w:rsidRPr="000130FF">
        <w:rPr>
          <w:rFonts w:ascii="Times New Roman" w:hAnsi="Times New Roman" w:cs="Times New Roman"/>
          <w:sz w:val="24"/>
          <w:szCs w:val="24"/>
          <w:lang w:val="ru-RU"/>
        </w:rPr>
        <w:t xml:space="preserve">, а кожен окремо – </w:t>
      </w:r>
      <w:r w:rsidRPr="000130FF">
        <w:rPr>
          <w:rFonts w:ascii="Times New Roman" w:hAnsi="Times New Roman" w:cs="Times New Roman"/>
          <w:b/>
          <w:sz w:val="24"/>
          <w:szCs w:val="24"/>
          <w:lang w:val="ru-RU"/>
        </w:rPr>
        <w:t>Сторона</w:t>
      </w:r>
      <w:r w:rsidRPr="000130FF">
        <w:rPr>
          <w:rFonts w:ascii="Times New Roman" w:hAnsi="Times New Roman" w:cs="Times New Roman"/>
          <w:sz w:val="24"/>
          <w:szCs w:val="24"/>
          <w:lang w:val="ru-RU"/>
        </w:rPr>
        <w:t xml:space="preserve">, керуючись вимогами чинного законодавства України, дійшли спільної згоди укласти даний договір про </w:t>
      </w:r>
      <w:r w:rsidRPr="000130FF">
        <w:rPr>
          <w:rFonts w:ascii="Times New Roman" w:hAnsi="Times New Roman" w:cs="Times New Roman"/>
          <w:color w:val="000000"/>
          <w:sz w:val="24"/>
          <w:szCs w:val="24"/>
          <w:lang w:val="ru-RU"/>
        </w:rPr>
        <w:t xml:space="preserve">закупівлю </w:t>
      </w:r>
      <w:r w:rsidRPr="000130FF">
        <w:rPr>
          <w:rFonts w:ascii="Times New Roman" w:hAnsi="Times New Roman" w:cs="Times New Roman"/>
          <w:sz w:val="24"/>
          <w:szCs w:val="24"/>
          <w:lang w:val="ru-RU"/>
        </w:rPr>
        <w:t>послуг</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sz w:val="24"/>
          <w:szCs w:val="24"/>
          <w:lang w:val="ru-RU"/>
        </w:rPr>
        <w:t xml:space="preserve">далі - </w:t>
      </w:r>
      <w:r w:rsidRPr="000130FF">
        <w:rPr>
          <w:rFonts w:ascii="Times New Roman" w:hAnsi="Times New Roman" w:cs="Times New Roman"/>
          <w:b/>
          <w:sz w:val="24"/>
          <w:szCs w:val="24"/>
          <w:lang w:val="ru-RU"/>
        </w:rPr>
        <w:t>Договір,</w:t>
      </w:r>
      <w:r w:rsidRPr="000130FF">
        <w:rPr>
          <w:rFonts w:ascii="Times New Roman" w:hAnsi="Times New Roman" w:cs="Times New Roman"/>
          <w:sz w:val="24"/>
          <w:szCs w:val="24"/>
          <w:lang w:val="ru-RU"/>
        </w:rPr>
        <w:t xml:space="preserve"> про наступне:</w:t>
      </w:r>
    </w:p>
    <w:p w:rsidR="00873519" w:rsidRPr="000130FF" w:rsidRDefault="00873519" w:rsidP="008E1A16">
      <w:pPr>
        <w:numPr>
          <w:ilvl w:val="0"/>
          <w:numId w:val="23"/>
        </w:numPr>
        <w:pBdr>
          <w:top w:val="nil"/>
          <w:left w:val="nil"/>
          <w:bottom w:val="nil"/>
          <w:right w:val="nil"/>
          <w:between w:val="nil"/>
        </w:pBdr>
        <w:suppressAutoHyphens/>
        <w:spacing w:after="0" w:line="240" w:lineRule="auto"/>
        <w:ind w:left="0" w:hanging="11"/>
        <w:jc w:val="center"/>
        <w:rPr>
          <w:rFonts w:ascii="Times New Roman" w:hAnsi="Times New Roman" w:cs="Times New Roman"/>
          <w:color w:val="000000"/>
          <w:sz w:val="24"/>
          <w:szCs w:val="24"/>
        </w:rPr>
      </w:pPr>
      <w:r w:rsidRPr="000130FF">
        <w:rPr>
          <w:rFonts w:ascii="Times New Roman" w:hAnsi="Times New Roman" w:cs="Times New Roman"/>
          <w:b/>
          <w:color w:val="000000"/>
          <w:sz w:val="24"/>
          <w:szCs w:val="24"/>
        </w:rPr>
        <w:t>ПРЕДМЕТ ДОГОВОРУ</w:t>
      </w:r>
    </w:p>
    <w:p w:rsidR="00873519" w:rsidRPr="000130FF" w:rsidRDefault="00873519" w:rsidP="008E1A16">
      <w:pPr>
        <w:shd w:val="clear" w:color="auto" w:fill="FFFFFF"/>
        <w:tabs>
          <w:tab w:val="left" w:pos="4820"/>
          <w:tab w:val="left" w:pos="5812"/>
          <w:tab w:val="left" w:pos="9115"/>
        </w:tabs>
        <w:spacing w:after="0"/>
        <w:ind w:hanging="2"/>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1.1. Виконавець зобов’язується надати Замовнику послуги щодо </w:t>
      </w:r>
      <w:r w:rsidR="00094B6D" w:rsidRPr="00094B6D">
        <w:rPr>
          <w:rFonts w:ascii="Times New Roman" w:hAnsi="Times New Roman" w:cs="Times New Roman"/>
          <w:b/>
          <w:sz w:val="24"/>
          <w:szCs w:val="24"/>
          <w:lang w:val="ru-RU"/>
        </w:rPr>
        <w:t>Поточний ремонт асфальтобетонного покриття</w:t>
      </w:r>
      <w:r w:rsidRPr="000130FF">
        <w:rPr>
          <w:rFonts w:ascii="Times New Roman" w:hAnsi="Times New Roman" w:cs="Times New Roman"/>
          <w:b/>
          <w:sz w:val="24"/>
          <w:szCs w:val="24"/>
          <w:lang w:val="ru-RU"/>
        </w:rPr>
        <w:t xml:space="preserve"> (45230000-8 - Будівництво трубопроводів, ліній зв’язку та електропередач, шосе, доріг, аеродромів і залізничних доріг; вирівнювання поверхонь)</w:t>
      </w:r>
      <w:r w:rsidRPr="000130FF">
        <w:rPr>
          <w:rFonts w:ascii="Times New Roman" w:hAnsi="Times New Roman" w:cs="Times New Roman"/>
          <w:sz w:val="24"/>
          <w:szCs w:val="24"/>
          <w:lang w:val="ru-RU"/>
        </w:rPr>
        <w:t xml:space="preserve"> ( далі – Послуги), а Замовник - прийняти та оплатити Послуги в порядку та на умовах, передбачених даним Договором.</w:t>
      </w:r>
    </w:p>
    <w:p w:rsidR="00873519" w:rsidRPr="000130FF" w:rsidRDefault="00873519" w:rsidP="008E1A16">
      <w:pPr>
        <w:shd w:val="clear" w:color="auto" w:fill="FFFFFF"/>
        <w:tabs>
          <w:tab w:val="left" w:pos="4820"/>
          <w:tab w:val="left" w:pos="5812"/>
          <w:tab w:val="left" w:pos="9115"/>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1.2. Обсяги і складові послуг та строки їх надання </w:t>
      </w:r>
      <w:r w:rsidRPr="000130FF">
        <w:rPr>
          <w:rFonts w:ascii="Times New Roman" w:hAnsi="Times New Roman" w:cs="Times New Roman"/>
          <w:color w:val="000000" w:themeColor="text1"/>
          <w:sz w:val="24"/>
          <w:szCs w:val="24"/>
          <w:lang w:val="ru-RU"/>
        </w:rPr>
        <w:t xml:space="preserve">визначаються </w:t>
      </w:r>
      <w:proofErr w:type="gramStart"/>
      <w:r w:rsidRPr="000130FF">
        <w:rPr>
          <w:rFonts w:ascii="Times New Roman" w:hAnsi="Times New Roman" w:cs="Times New Roman"/>
          <w:i/>
          <w:color w:val="000000" w:themeColor="text1"/>
          <w:sz w:val="24"/>
          <w:szCs w:val="24"/>
          <w:lang w:val="ru-RU"/>
        </w:rPr>
        <w:t>Техн</w:t>
      </w:r>
      <w:proofErr w:type="gramEnd"/>
      <w:r w:rsidRPr="000130FF">
        <w:rPr>
          <w:rFonts w:ascii="Times New Roman" w:hAnsi="Times New Roman" w:cs="Times New Roman"/>
          <w:i/>
          <w:color w:val="000000" w:themeColor="text1"/>
          <w:sz w:val="24"/>
          <w:szCs w:val="24"/>
          <w:lang w:val="ru-RU"/>
        </w:rPr>
        <w:t>ічним завданням</w:t>
      </w:r>
      <w:r w:rsidRPr="000130FF">
        <w:rPr>
          <w:rFonts w:ascii="Times New Roman" w:hAnsi="Times New Roman" w:cs="Times New Roman"/>
          <w:i/>
          <w:color w:val="000000" w:themeColor="text1"/>
          <w:sz w:val="24"/>
          <w:szCs w:val="24"/>
          <w:u w:val="single"/>
          <w:lang w:val="ru-RU"/>
        </w:rPr>
        <w:t xml:space="preserve"> </w:t>
      </w:r>
      <w:r w:rsidRPr="000130FF">
        <w:rPr>
          <w:rFonts w:ascii="Times New Roman" w:hAnsi="Times New Roman" w:cs="Times New Roman"/>
          <w:sz w:val="24"/>
          <w:szCs w:val="24"/>
          <w:lang w:val="ru-RU"/>
        </w:rPr>
        <w:t>у Додатку № 1 до даного Договору, який є його невід’ємною частиною.</w:t>
      </w:r>
    </w:p>
    <w:p w:rsidR="00873519" w:rsidRPr="000130FF" w:rsidRDefault="00873519" w:rsidP="008E1A16">
      <w:pPr>
        <w:shd w:val="clear" w:color="auto" w:fill="FFFFFF"/>
        <w:tabs>
          <w:tab w:val="left" w:pos="4820"/>
          <w:tab w:val="left" w:pos="5812"/>
          <w:tab w:val="left" w:pos="9115"/>
        </w:tabs>
        <w:spacing w:after="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 xml:space="preserve">1.3. Послуги, що є предметом даного Договору визначені за кодом ДК 021:2015 – </w:t>
      </w:r>
      <w:r w:rsidRPr="000130FF">
        <w:rPr>
          <w:rFonts w:ascii="Times New Roman" w:hAnsi="Times New Roman" w:cs="Times New Roman"/>
          <w:color w:val="000000"/>
          <w:sz w:val="24"/>
          <w:szCs w:val="24"/>
          <w:lang w:val="ru-RU"/>
        </w:rPr>
        <w:t>45230000-8 - Будівництво трубопроводів, ліній зв’язку та електропередач, шосе, доріг, аеродромів і залізничних доріг; вирівнювання поверхонь.</w:t>
      </w:r>
    </w:p>
    <w:p w:rsidR="00873519" w:rsidRPr="00015233" w:rsidRDefault="00873519" w:rsidP="008E1A16">
      <w:pPr>
        <w:spacing w:after="0" w:line="256" w:lineRule="auto"/>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1.4. Виконавець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873519" w:rsidRPr="000130FF" w:rsidRDefault="00873519" w:rsidP="008E1A16">
      <w:pPr>
        <w:widowControl w:val="0"/>
        <w:numPr>
          <w:ilvl w:val="0"/>
          <w:numId w:val="23"/>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 xml:space="preserve">ЦІНА ДОГОВОРУ </w:t>
      </w:r>
    </w:p>
    <w:p w:rsidR="00873519" w:rsidRPr="000130FF" w:rsidRDefault="00873519" w:rsidP="008E1A16">
      <w:pPr>
        <w:spacing w:after="0"/>
        <w:jc w:val="both"/>
        <w:rPr>
          <w:rFonts w:ascii="Times New Roman" w:hAnsi="Times New Roman" w:cs="Times New Roman"/>
          <w:b/>
          <w:color w:val="4F81BD"/>
          <w:sz w:val="24"/>
          <w:szCs w:val="24"/>
          <w:lang w:val="ru-RU"/>
        </w:rPr>
      </w:pPr>
      <w:r w:rsidRPr="000130FF">
        <w:rPr>
          <w:rFonts w:ascii="Times New Roman" w:hAnsi="Times New Roman" w:cs="Times New Roman"/>
          <w:sz w:val="24"/>
          <w:szCs w:val="24"/>
          <w:lang w:val="ru-RU"/>
        </w:rPr>
        <w:t xml:space="preserve">2.1. </w:t>
      </w:r>
      <w:proofErr w:type="gramStart"/>
      <w:r w:rsidRPr="000130FF">
        <w:rPr>
          <w:rFonts w:ascii="Times New Roman" w:hAnsi="Times New Roman" w:cs="Times New Roman"/>
          <w:sz w:val="24"/>
          <w:szCs w:val="24"/>
          <w:lang w:val="ru-RU"/>
        </w:rPr>
        <w:t>Ц</w:t>
      </w:r>
      <w:proofErr w:type="gramEnd"/>
      <w:r w:rsidRPr="000130FF">
        <w:rPr>
          <w:rFonts w:ascii="Times New Roman" w:hAnsi="Times New Roman" w:cs="Times New Roman"/>
          <w:sz w:val="24"/>
          <w:szCs w:val="24"/>
          <w:lang w:val="ru-RU"/>
        </w:rPr>
        <w:t xml:space="preserve">іна Договору </w:t>
      </w:r>
      <w:r w:rsidRPr="000130FF">
        <w:rPr>
          <w:rFonts w:ascii="Times New Roman" w:hAnsi="Times New Roman" w:cs="Times New Roman"/>
          <w:b/>
          <w:color w:val="000000"/>
          <w:sz w:val="24"/>
          <w:szCs w:val="24"/>
          <w:lang w:val="ru-RU"/>
        </w:rPr>
        <w:t>становить: – ___________</w:t>
      </w:r>
      <w:r w:rsidRPr="000130FF">
        <w:rPr>
          <w:rFonts w:ascii="Times New Roman" w:hAnsi="Times New Roman" w:cs="Times New Roman"/>
          <w:b/>
          <w:sz w:val="24"/>
          <w:szCs w:val="24"/>
          <w:lang w:val="ru-RU"/>
        </w:rPr>
        <w:t xml:space="preserve"> грн. ______ коп. </w:t>
      </w:r>
      <w:r w:rsidRPr="000130FF">
        <w:rPr>
          <w:rFonts w:ascii="Times New Roman" w:hAnsi="Times New Roman" w:cs="Times New Roman"/>
          <w:sz w:val="24"/>
          <w:szCs w:val="24"/>
          <w:lang w:val="ru-RU"/>
        </w:rPr>
        <w:t>(</w:t>
      </w:r>
      <w:r w:rsidRPr="000130FF">
        <w:rPr>
          <w:rFonts w:ascii="Times New Roman" w:hAnsi="Times New Roman" w:cs="Times New Roman"/>
          <w:b/>
          <w:sz w:val="24"/>
          <w:szCs w:val="24"/>
          <w:u w:val="single"/>
          <w:lang w:val="ru-RU"/>
        </w:rPr>
        <w:t>сума прописом</w:t>
      </w:r>
      <w:r w:rsidRPr="000130FF">
        <w:rPr>
          <w:rFonts w:ascii="Times New Roman" w:hAnsi="Times New Roman" w:cs="Times New Roman"/>
          <w:b/>
          <w:sz w:val="24"/>
          <w:szCs w:val="24"/>
          <w:lang w:val="ru-RU"/>
        </w:rPr>
        <w:t>), в т.ч. ПДВ 20% - _______ грн. (</w:t>
      </w:r>
      <w:r w:rsidRPr="000130FF">
        <w:rPr>
          <w:rFonts w:ascii="Times New Roman" w:hAnsi="Times New Roman" w:cs="Times New Roman"/>
          <w:i/>
          <w:color w:val="4F81BD"/>
          <w:sz w:val="24"/>
          <w:szCs w:val="24"/>
          <w:u w:val="single"/>
          <w:lang w:val="ru-RU"/>
        </w:rPr>
        <w:t>ПДВ враховується, якщо Виконавець є платником ПДВ)</w:t>
      </w:r>
      <w:proofErr w:type="gramStart"/>
      <w:r w:rsidRPr="000130FF">
        <w:rPr>
          <w:rFonts w:ascii="Times New Roman" w:hAnsi="Times New Roman" w:cs="Times New Roman"/>
          <w:i/>
          <w:color w:val="4F81BD"/>
          <w:sz w:val="24"/>
          <w:szCs w:val="24"/>
          <w:u w:val="single"/>
          <w:lang w:val="ru-RU"/>
        </w:rPr>
        <w:t>.</w:t>
      </w:r>
      <w:proofErr w:type="gramEnd"/>
      <w:r w:rsidRPr="000130FF">
        <w:rPr>
          <w:rFonts w:ascii="Times New Roman" w:hAnsi="Times New Roman" w:cs="Times New Roman"/>
          <w:sz w:val="24"/>
          <w:szCs w:val="24"/>
          <w:lang w:val="ru-RU"/>
        </w:rPr>
        <w:t xml:space="preserve"> і </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 xml:space="preserve">изначається із </w:t>
      </w:r>
      <w:r w:rsidRPr="000130FF">
        <w:rPr>
          <w:rFonts w:ascii="Times New Roman" w:hAnsi="Times New Roman" w:cs="Times New Roman"/>
          <w:sz w:val="24"/>
          <w:szCs w:val="24"/>
          <w:lang w:val="ru-RU"/>
        </w:rPr>
        <w:lastRenderedPageBreak/>
        <w:t>розрахунку ціни послуг у Додатку №2 до цього Договору</w:t>
      </w:r>
      <w:r>
        <w:rPr>
          <w:rFonts w:ascii="Times New Roman" w:hAnsi="Times New Roman" w:cs="Times New Roman"/>
          <w:sz w:val="24"/>
          <w:szCs w:val="24"/>
          <w:lang w:val="ru-RU"/>
        </w:rPr>
        <w:t xml:space="preserve"> «Договірна ціна»</w:t>
      </w:r>
      <w:r w:rsidRPr="000130FF">
        <w:rPr>
          <w:rFonts w:ascii="Times New Roman" w:hAnsi="Times New Roman" w:cs="Times New Roman"/>
          <w:sz w:val="24"/>
          <w:szCs w:val="24"/>
          <w:lang w:val="ru-RU"/>
        </w:rPr>
        <w:t>, який є невід’ємною частиною Договору.</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2.2. </w:t>
      </w:r>
      <w:proofErr w:type="gramStart"/>
      <w:r w:rsidRPr="000130FF">
        <w:rPr>
          <w:rFonts w:ascii="Times New Roman" w:hAnsi="Times New Roman" w:cs="Times New Roman"/>
          <w:sz w:val="24"/>
          <w:szCs w:val="24"/>
          <w:lang w:val="ru-RU"/>
        </w:rPr>
        <w:t>Ц</w:t>
      </w:r>
      <w:proofErr w:type="gramEnd"/>
      <w:r w:rsidRPr="000130FF">
        <w:rPr>
          <w:rFonts w:ascii="Times New Roman" w:hAnsi="Times New Roman" w:cs="Times New Roman"/>
          <w:sz w:val="24"/>
          <w:szCs w:val="24"/>
          <w:lang w:val="ru-RU"/>
        </w:rPr>
        <w:t>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2.3. </w:t>
      </w:r>
      <w:proofErr w:type="gramStart"/>
      <w:r w:rsidRPr="000130FF">
        <w:rPr>
          <w:rFonts w:ascii="Times New Roman" w:hAnsi="Times New Roman" w:cs="Times New Roman"/>
          <w:sz w:val="24"/>
          <w:szCs w:val="24"/>
          <w:lang w:val="ru-RU"/>
        </w:rPr>
        <w:t>Ц</w:t>
      </w:r>
      <w:proofErr w:type="gramEnd"/>
      <w:r w:rsidRPr="000130FF">
        <w:rPr>
          <w:rFonts w:ascii="Times New Roman" w:hAnsi="Times New Roman" w:cs="Times New Roman"/>
          <w:sz w:val="24"/>
          <w:szCs w:val="24"/>
          <w:lang w:val="ru-RU"/>
        </w:rPr>
        <w:t>іна Договору передбачає врахування валютної складової (впливу зміни курсу іноземної валюти).</w:t>
      </w:r>
    </w:p>
    <w:p w:rsidR="00873519" w:rsidRPr="00015233" w:rsidRDefault="00873519" w:rsidP="008E1A16">
      <w:pP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2.4. </w:t>
      </w:r>
      <w:r w:rsidRPr="000130FF">
        <w:rPr>
          <w:rFonts w:ascii="Times New Roman" w:hAnsi="Times New Roman" w:cs="Times New Roman"/>
          <w:color w:val="000000"/>
          <w:sz w:val="24"/>
          <w:szCs w:val="24"/>
          <w:highlight w:val="white"/>
          <w:lang w:val="ru-RU"/>
        </w:rPr>
        <w:t xml:space="preserve">Сторони також мають право погодити зміну ціни в Договорі в бік зменшення </w:t>
      </w:r>
      <w:r w:rsidRPr="000130FF">
        <w:rPr>
          <w:rFonts w:ascii="Times New Roman" w:hAnsi="Times New Roman" w:cs="Times New Roman"/>
          <w:color w:val="000000"/>
          <w:sz w:val="24"/>
          <w:szCs w:val="24"/>
          <w:lang w:val="ru-RU"/>
        </w:rPr>
        <w:t>відповідно до Закону України «Про публічні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 та шляхом укладення відповідної додаткової угоди до даного Договору.</w:t>
      </w:r>
    </w:p>
    <w:p w:rsidR="00873519" w:rsidRPr="000130FF" w:rsidRDefault="00873519" w:rsidP="008E1A16">
      <w:pPr>
        <w:spacing w:after="0"/>
        <w:ind w:firstLine="709"/>
        <w:jc w:val="center"/>
        <w:rPr>
          <w:rFonts w:ascii="Times New Roman" w:hAnsi="Times New Roman" w:cs="Times New Roman"/>
          <w:sz w:val="24"/>
          <w:szCs w:val="24"/>
          <w:lang w:val="ru-RU"/>
        </w:rPr>
      </w:pPr>
      <w:r w:rsidRPr="000130FF">
        <w:rPr>
          <w:rFonts w:ascii="Times New Roman" w:hAnsi="Times New Roman" w:cs="Times New Roman"/>
          <w:b/>
          <w:sz w:val="24"/>
          <w:szCs w:val="24"/>
          <w:lang w:val="ru-RU"/>
        </w:rPr>
        <w:t xml:space="preserve">3. ПОРЯДОК НАДАННЯ ТА ПРИЙМАННЯ ПОСЛУГ </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3.1. Строк надання послуг – до 31.08.2023 року.</w:t>
      </w:r>
    </w:p>
    <w:p w:rsidR="00873519" w:rsidRPr="000130FF" w:rsidRDefault="00873519" w:rsidP="005F0C94">
      <w:pPr>
        <w:tabs>
          <w:tab w:val="left" w:pos="525"/>
        </w:tabs>
        <w:spacing w:after="0"/>
        <w:ind w:firstLine="567"/>
        <w:jc w:val="both"/>
        <w:rPr>
          <w:rFonts w:ascii="Times New Roman" w:hAnsi="Times New Roman" w:cs="Times New Roman"/>
          <w:color w:val="000000" w:themeColor="text1"/>
          <w:sz w:val="24"/>
          <w:szCs w:val="24"/>
          <w:lang w:val="ru-RU"/>
        </w:rPr>
      </w:pPr>
      <w:r w:rsidRPr="000130FF">
        <w:rPr>
          <w:rFonts w:ascii="Times New Roman" w:hAnsi="Times New Roman" w:cs="Times New Roman"/>
          <w:color w:val="000000" w:themeColor="text1"/>
          <w:sz w:val="24"/>
          <w:szCs w:val="24"/>
          <w:lang w:val="ru-RU"/>
        </w:rPr>
        <w:t>Надання Послуг  здійсн</w:t>
      </w:r>
      <w:r w:rsidR="005F0C94">
        <w:rPr>
          <w:rFonts w:ascii="Times New Roman" w:hAnsi="Times New Roman" w:cs="Times New Roman"/>
          <w:color w:val="000000" w:themeColor="text1"/>
          <w:sz w:val="24"/>
          <w:szCs w:val="24"/>
          <w:lang w:val="ru-RU"/>
        </w:rPr>
        <w:t>юється на території Ніжинської</w:t>
      </w:r>
      <w:r w:rsidRPr="000130FF">
        <w:rPr>
          <w:rFonts w:ascii="Times New Roman" w:hAnsi="Times New Roman" w:cs="Times New Roman"/>
          <w:color w:val="000000" w:themeColor="text1"/>
          <w:sz w:val="24"/>
          <w:szCs w:val="24"/>
          <w:lang w:val="ru-RU"/>
        </w:rPr>
        <w:t xml:space="preserve"> територіальної громади.</w:t>
      </w:r>
    </w:p>
    <w:p w:rsidR="00873519" w:rsidRPr="000130FF" w:rsidRDefault="00873519" w:rsidP="008E1A16">
      <w:pPr>
        <w:spacing w:after="0"/>
        <w:jc w:val="both"/>
        <w:rPr>
          <w:rFonts w:ascii="Times New Roman" w:hAnsi="Times New Roman" w:cs="Times New Roman"/>
          <w:color w:val="000000" w:themeColor="text1"/>
          <w:sz w:val="24"/>
          <w:szCs w:val="24"/>
          <w:lang w:val="ru-RU"/>
        </w:rPr>
      </w:pPr>
      <w:proofErr w:type="gramStart"/>
      <w:r w:rsidRPr="000130FF">
        <w:rPr>
          <w:rFonts w:ascii="Times New Roman" w:hAnsi="Times New Roman" w:cs="Times New Roman"/>
          <w:color w:val="000000" w:themeColor="text1"/>
          <w:sz w:val="24"/>
          <w:szCs w:val="24"/>
          <w:lang w:val="ru-RU"/>
        </w:rPr>
        <w:t>Уповноважена особа Виконавця повідомляє Замовника (уповноважену особу Замовника) у письмовому вигляді засобами електронного зв’язку (</w:t>
      </w:r>
      <w:r w:rsidRPr="000130FF">
        <w:rPr>
          <w:rFonts w:ascii="Times New Roman" w:hAnsi="Times New Roman" w:cs="Times New Roman"/>
          <w:color w:val="000000" w:themeColor="text1"/>
          <w:sz w:val="24"/>
          <w:szCs w:val="24"/>
        </w:rPr>
        <w:t>e</w:t>
      </w:r>
      <w:r w:rsidRPr="000130FF">
        <w:rPr>
          <w:rFonts w:ascii="Times New Roman" w:hAnsi="Times New Roman" w:cs="Times New Roman"/>
          <w:color w:val="000000" w:themeColor="text1"/>
          <w:sz w:val="24"/>
          <w:szCs w:val="24"/>
          <w:lang w:val="ru-RU"/>
        </w:rPr>
        <w:t>-</w:t>
      </w:r>
      <w:r w:rsidRPr="000130FF">
        <w:rPr>
          <w:rFonts w:ascii="Times New Roman" w:hAnsi="Times New Roman" w:cs="Times New Roman"/>
          <w:color w:val="000000" w:themeColor="text1"/>
          <w:sz w:val="24"/>
          <w:szCs w:val="24"/>
        </w:rPr>
        <w:t>mail</w:t>
      </w:r>
      <w:r w:rsidRPr="000130FF">
        <w:rPr>
          <w:rFonts w:ascii="Times New Roman" w:hAnsi="Times New Roman" w:cs="Times New Roman"/>
          <w:color w:val="000000" w:themeColor="text1"/>
          <w:sz w:val="24"/>
          <w:szCs w:val="24"/>
          <w:lang w:val="ru-RU"/>
        </w:rPr>
        <w:t xml:space="preserve">, чи за месенджером телефонного номеру (через </w:t>
      </w:r>
      <w:r w:rsidRPr="000130FF">
        <w:rPr>
          <w:rFonts w:ascii="Times New Roman" w:hAnsi="Times New Roman" w:cs="Times New Roman"/>
          <w:color w:val="000000" w:themeColor="text1"/>
          <w:sz w:val="24"/>
          <w:szCs w:val="24"/>
        </w:rPr>
        <w:t>Viber</w:t>
      </w:r>
      <w:r w:rsidRPr="000130FF">
        <w:rPr>
          <w:rFonts w:ascii="Times New Roman" w:hAnsi="Times New Roman" w:cs="Times New Roman"/>
          <w:color w:val="000000" w:themeColor="text1"/>
          <w:sz w:val="24"/>
          <w:szCs w:val="24"/>
          <w:lang w:val="ru-RU"/>
        </w:rPr>
        <w:t xml:space="preserve">, </w:t>
      </w:r>
      <w:r w:rsidRPr="000130FF">
        <w:rPr>
          <w:rFonts w:ascii="Times New Roman" w:hAnsi="Times New Roman" w:cs="Times New Roman"/>
          <w:color w:val="000000" w:themeColor="text1"/>
          <w:sz w:val="24"/>
          <w:szCs w:val="24"/>
        </w:rPr>
        <w:t>WhatsApp</w:t>
      </w:r>
      <w:r w:rsidRPr="000130FF">
        <w:rPr>
          <w:rFonts w:ascii="Times New Roman" w:hAnsi="Times New Roman" w:cs="Times New Roman"/>
          <w:color w:val="000000" w:themeColor="text1"/>
          <w:sz w:val="24"/>
          <w:szCs w:val="24"/>
          <w:lang w:val="ru-RU"/>
        </w:rPr>
        <w:t xml:space="preserve">, </w:t>
      </w:r>
      <w:r w:rsidRPr="000130FF">
        <w:rPr>
          <w:rFonts w:ascii="Times New Roman" w:hAnsi="Times New Roman" w:cs="Times New Roman"/>
          <w:color w:val="000000" w:themeColor="text1"/>
          <w:sz w:val="24"/>
          <w:szCs w:val="24"/>
        </w:rPr>
        <w:t>Telegram</w:t>
      </w:r>
      <w:r w:rsidRPr="000130FF">
        <w:rPr>
          <w:rFonts w:ascii="Times New Roman" w:hAnsi="Times New Roman" w:cs="Times New Roman"/>
          <w:color w:val="000000" w:themeColor="text1"/>
          <w:sz w:val="24"/>
          <w:szCs w:val="24"/>
          <w:lang w:val="ru-RU"/>
        </w:rPr>
        <w:t xml:space="preserve">, </w:t>
      </w:r>
      <w:r w:rsidRPr="000130FF">
        <w:rPr>
          <w:rFonts w:ascii="Times New Roman" w:hAnsi="Times New Roman" w:cs="Times New Roman"/>
          <w:color w:val="000000" w:themeColor="text1"/>
          <w:sz w:val="24"/>
          <w:szCs w:val="24"/>
        </w:rPr>
        <w:t>Signal</w:t>
      </w:r>
      <w:r w:rsidRPr="000130FF">
        <w:rPr>
          <w:rFonts w:ascii="Times New Roman" w:hAnsi="Times New Roman" w:cs="Times New Roman"/>
          <w:color w:val="000000" w:themeColor="text1"/>
          <w:sz w:val="24"/>
          <w:szCs w:val="24"/>
          <w:lang w:val="ru-RU"/>
        </w:rPr>
        <w:t>)) не менше ніж за 5 робочих днів про дату та орієнтовний час надання послуг).</w:t>
      </w:r>
      <w:proofErr w:type="gramEnd"/>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3.2. Здача-приймання наданих послуг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ісля їх закінчення оформлюється актом приймання-передачі наданих Послуг. Акт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rsidR="00873519" w:rsidRPr="000130FF" w:rsidRDefault="00873519" w:rsidP="008E1A16">
      <w:pPr>
        <w:spacing w:after="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 xml:space="preserve">3.3. У разі відсутності заперечень Замовник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ідписує акт приймання-передачі наданих Послуг, засвідчує печаткою </w:t>
      </w:r>
      <w:r w:rsidRPr="000130FF">
        <w:rPr>
          <w:rFonts w:ascii="Times New Roman" w:hAnsi="Times New Roman" w:cs="Times New Roman"/>
          <w:i/>
          <w:color w:val="000000" w:themeColor="text1"/>
          <w:sz w:val="24"/>
          <w:szCs w:val="24"/>
          <w:u w:val="single"/>
          <w:lang w:val="ru-RU"/>
        </w:rPr>
        <w:t>(у разі використання печатки)</w:t>
      </w:r>
      <w:r w:rsidRPr="000130FF">
        <w:rPr>
          <w:rFonts w:ascii="Times New Roman" w:hAnsi="Times New Roman" w:cs="Times New Roman"/>
          <w:color w:val="4F81BD"/>
          <w:sz w:val="24"/>
          <w:szCs w:val="24"/>
          <w:lang w:val="ru-RU"/>
        </w:rPr>
        <w:t xml:space="preserve"> </w:t>
      </w:r>
      <w:r w:rsidRPr="000130FF">
        <w:rPr>
          <w:rFonts w:ascii="Times New Roman" w:hAnsi="Times New Roman" w:cs="Times New Roman"/>
          <w:sz w:val="24"/>
          <w:szCs w:val="24"/>
          <w:lang w:val="ru-RU"/>
        </w:rPr>
        <w:t xml:space="preserve">і у 5-денний термін повертає Виконавцю один примірник Акту. У разі наявності заперечень до наданих Виконавцем Послуг,  Замовник </w:t>
      </w:r>
      <w:r w:rsidRPr="000130FF">
        <w:rPr>
          <w:rFonts w:ascii="Times New Roman" w:hAnsi="Times New Roman" w:cs="Times New Roman"/>
          <w:color w:val="000000"/>
          <w:sz w:val="24"/>
          <w:szCs w:val="24"/>
          <w:lang w:val="ru-RU"/>
        </w:rPr>
        <w:t xml:space="preserve">у 5-денний термін повертає Виконавцю його примірник акту </w:t>
      </w:r>
      <w:r w:rsidRPr="000130FF">
        <w:rPr>
          <w:rFonts w:ascii="Times New Roman" w:hAnsi="Times New Roman" w:cs="Times New Roman"/>
          <w:sz w:val="24"/>
          <w:szCs w:val="24"/>
          <w:lang w:val="ru-RU"/>
        </w:rPr>
        <w:t>приймання-передачі наданих Послуг</w:t>
      </w:r>
      <w:r w:rsidRPr="000130FF">
        <w:rPr>
          <w:rFonts w:ascii="Times New Roman" w:hAnsi="Times New Roman" w:cs="Times New Roman"/>
          <w:color w:val="000000"/>
          <w:sz w:val="24"/>
          <w:szCs w:val="24"/>
          <w:lang w:val="ru-RU"/>
        </w:rPr>
        <w:t xml:space="preserve"> із мотивованою відмовою у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ідписанні. Виконавець у 5- денний термін зобов'язаний розглянути та надати Замовнику відповідь, або скоригований Акт виконаних послуг.</w:t>
      </w:r>
    </w:p>
    <w:p w:rsidR="00873519" w:rsidRPr="000130FF" w:rsidRDefault="00873519" w:rsidP="008E1A16">
      <w:pPr>
        <w:spacing w:after="0"/>
        <w:ind w:firstLine="708"/>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Зобов’язання по складанню усіх необхідних актів покладається на Виконавця.</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3.4.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w:t>
      </w:r>
      <w:proofErr w:type="gramStart"/>
      <w:r w:rsidRPr="000130FF">
        <w:rPr>
          <w:rFonts w:ascii="Times New Roman" w:hAnsi="Times New Roman" w:cs="Times New Roman"/>
          <w:sz w:val="24"/>
          <w:szCs w:val="24"/>
          <w:lang w:val="ru-RU"/>
        </w:rPr>
        <w:t>св</w:t>
      </w:r>
      <w:proofErr w:type="gramEnd"/>
      <w:r w:rsidRPr="000130FF">
        <w:rPr>
          <w:rFonts w:ascii="Times New Roman" w:hAnsi="Times New Roman" w:cs="Times New Roman"/>
          <w:sz w:val="24"/>
          <w:szCs w:val="24"/>
          <w:lang w:val="ru-RU"/>
        </w:rPr>
        <w:t xml:space="preserve">ій рахунок. </w:t>
      </w:r>
    </w:p>
    <w:p w:rsidR="00873519" w:rsidRPr="000130FF" w:rsidRDefault="00873519" w:rsidP="008E1A16">
      <w:pPr>
        <w:spacing w:after="0"/>
        <w:jc w:val="both"/>
        <w:rPr>
          <w:rFonts w:ascii="Times New Roman" w:hAnsi="Times New Roman" w:cs="Times New Roman"/>
          <w:i/>
          <w:color w:val="000000" w:themeColor="text1"/>
          <w:sz w:val="24"/>
          <w:szCs w:val="24"/>
          <w:u w:val="single"/>
          <w:lang w:val="ru-RU"/>
        </w:rPr>
      </w:pPr>
      <w:r w:rsidRPr="000130FF">
        <w:rPr>
          <w:rFonts w:ascii="Times New Roman" w:hAnsi="Times New Roman" w:cs="Times New Roman"/>
          <w:sz w:val="24"/>
          <w:szCs w:val="24"/>
          <w:lang w:val="ru-RU"/>
        </w:rPr>
        <w:t xml:space="preserve">3.5. Про недоліки (дефекти) виконаних послуг, що не </w:t>
      </w:r>
      <w:proofErr w:type="gramStart"/>
      <w:r w:rsidRPr="000130FF">
        <w:rPr>
          <w:rFonts w:ascii="Times New Roman" w:hAnsi="Times New Roman" w:cs="Times New Roman"/>
          <w:sz w:val="24"/>
          <w:szCs w:val="24"/>
          <w:lang w:val="ru-RU"/>
        </w:rPr>
        <w:t>могли</w:t>
      </w:r>
      <w:proofErr w:type="gramEnd"/>
      <w:r w:rsidRPr="000130FF">
        <w:rPr>
          <w:rFonts w:ascii="Times New Roman" w:hAnsi="Times New Roman" w:cs="Times New Roman"/>
          <w:sz w:val="24"/>
          <w:szCs w:val="24"/>
          <w:lang w:val="ru-RU"/>
        </w:rPr>
        <w:t xml:space="preserve">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w:t>
      </w:r>
      <w:r w:rsidRPr="000130FF">
        <w:rPr>
          <w:rFonts w:ascii="Times New Roman" w:hAnsi="Times New Roman" w:cs="Times New Roman"/>
          <w:color w:val="000000" w:themeColor="text1"/>
          <w:sz w:val="24"/>
          <w:szCs w:val="24"/>
          <w:lang w:val="ru-RU"/>
        </w:rPr>
        <w:t xml:space="preserve">строку </w:t>
      </w:r>
      <w:r w:rsidRPr="000130FF">
        <w:rPr>
          <w:rFonts w:ascii="Times New Roman" w:hAnsi="Times New Roman" w:cs="Times New Roman"/>
          <w:i/>
          <w:color w:val="000000" w:themeColor="text1"/>
          <w:sz w:val="24"/>
          <w:szCs w:val="24"/>
          <w:u w:val="single"/>
          <w:lang w:val="ru-RU"/>
        </w:rPr>
        <w:t>на протязі 2-х років.</w:t>
      </w:r>
    </w:p>
    <w:p w:rsidR="00873519" w:rsidRPr="000130FF" w:rsidRDefault="00873519" w:rsidP="008E1A16">
      <w:pPr>
        <w:spacing w:after="0"/>
        <w:jc w:val="both"/>
        <w:rPr>
          <w:rFonts w:ascii="Times New Roman" w:hAnsi="Times New Roman" w:cs="Times New Roman"/>
          <w:color w:val="333333"/>
          <w:sz w:val="24"/>
          <w:szCs w:val="24"/>
          <w:lang w:val="ru-RU"/>
        </w:rPr>
      </w:pPr>
      <w:r w:rsidRPr="000130FF">
        <w:rPr>
          <w:rFonts w:ascii="Times New Roman" w:hAnsi="Times New Roman" w:cs="Times New Roman"/>
          <w:sz w:val="24"/>
          <w:szCs w:val="24"/>
          <w:lang w:val="ru-RU"/>
        </w:rPr>
        <w:t>3.6. У разі виникнення між Замовником і Виконавцем спору з приводу недолі</w:t>
      </w:r>
      <w:proofErr w:type="gramStart"/>
      <w:r w:rsidRPr="000130FF">
        <w:rPr>
          <w:rFonts w:ascii="Times New Roman" w:hAnsi="Times New Roman" w:cs="Times New Roman"/>
          <w:sz w:val="24"/>
          <w:szCs w:val="24"/>
          <w:lang w:val="ru-RU"/>
        </w:rPr>
        <w:t>к</w:t>
      </w:r>
      <w:proofErr w:type="gramEnd"/>
      <w:r w:rsidRPr="000130FF">
        <w:rPr>
          <w:rFonts w:ascii="Times New Roman" w:hAnsi="Times New Roman" w:cs="Times New Roman"/>
          <w:sz w:val="24"/>
          <w:szCs w:val="24"/>
          <w:lang w:val="ru-RU"/>
        </w:rPr>
        <w:t xml:space="preserve">ів (дефектів) наданих послуг або їх причин, на вимогу будь-якого з них, має бути призначена експертиза. </w:t>
      </w:r>
      <w:r w:rsidRPr="000130FF">
        <w:rPr>
          <w:rFonts w:ascii="Times New Roman" w:hAnsi="Times New Roman" w:cs="Times New Roman"/>
          <w:color w:val="333333"/>
          <w:sz w:val="24"/>
          <w:szCs w:val="24"/>
          <w:lang w:val="ru-RU"/>
        </w:rPr>
        <w:t xml:space="preserve">Витрати на проведення експертизи несе Виконавець, </w:t>
      </w:r>
      <w:proofErr w:type="gramStart"/>
      <w:r w:rsidRPr="000130FF">
        <w:rPr>
          <w:rFonts w:ascii="Times New Roman" w:hAnsi="Times New Roman" w:cs="Times New Roman"/>
          <w:color w:val="333333"/>
          <w:sz w:val="24"/>
          <w:szCs w:val="24"/>
          <w:lang w:val="ru-RU"/>
        </w:rPr>
        <w:t>кр</w:t>
      </w:r>
      <w:proofErr w:type="gramEnd"/>
      <w:r w:rsidRPr="000130FF">
        <w:rPr>
          <w:rFonts w:ascii="Times New Roman" w:hAnsi="Times New Roman" w:cs="Times New Roman"/>
          <w:color w:val="333333"/>
          <w:sz w:val="24"/>
          <w:szCs w:val="24"/>
          <w:lang w:val="ru-RU"/>
        </w:rPr>
        <w:t>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rsidR="00873519" w:rsidRPr="00015233"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3.7. 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w:t>
      </w:r>
      <w:r w:rsidRPr="000130FF">
        <w:rPr>
          <w:rFonts w:ascii="Times New Roman" w:hAnsi="Times New Roman" w:cs="Times New Roman"/>
          <w:sz w:val="24"/>
          <w:szCs w:val="24"/>
          <w:lang w:val="ru-RU"/>
        </w:rPr>
        <w:lastRenderedPageBreak/>
        <w:t xml:space="preserve">питання </w:t>
      </w:r>
      <w:proofErr w:type="gramStart"/>
      <w:r w:rsidRPr="000130FF">
        <w:rPr>
          <w:rFonts w:ascii="Times New Roman" w:hAnsi="Times New Roman" w:cs="Times New Roman"/>
          <w:sz w:val="24"/>
          <w:szCs w:val="24"/>
          <w:lang w:val="ru-RU"/>
        </w:rPr>
        <w:t>доц</w:t>
      </w:r>
      <w:proofErr w:type="gramEnd"/>
      <w:r w:rsidRPr="000130FF">
        <w:rPr>
          <w:rFonts w:ascii="Times New Roman" w:hAnsi="Times New Roman" w:cs="Times New Roman"/>
          <w:sz w:val="24"/>
          <w:szCs w:val="24"/>
          <w:lang w:val="ru-RU"/>
        </w:rPr>
        <w:t>ільності надання Послуг повністю або частково за цим Договором та шляхом переговорів узгодити змінений конкретний перелік  та обсяг послуг, що надаватимуться надалі.</w:t>
      </w:r>
    </w:p>
    <w:p w:rsidR="00873519" w:rsidRPr="000130FF" w:rsidRDefault="00873519" w:rsidP="008E1A16">
      <w:pPr>
        <w:widowControl w:val="0"/>
        <w:numPr>
          <w:ilvl w:val="0"/>
          <w:numId w:val="24"/>
        </w:numPr>
        <w:pBdr>
          <w:top w:val="nil"/>
          <w:left w:val="nil"/>
          <w:bottom w:val="nil"/>
          <w:right w:val="nil"/>
          <w:between w:val="nil"/>
        </w:pBdr>
        <w:shd w:val="clear" w:color="auto" w:fill="FFFFFF"/>
        <w:suppressAutoHyphens/>
        <w:spacing w:after="0" w:line="240" w:lineRule="auto"/>
        <w:ind w:left="0"/>
        <w:jc w:val="cente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ПОРЯДОК ОПЛАТИ</w:t>
      </w:r>
    </w:p>
    <w:p w:rsidR="00873519" w:rsidRPr="000130FF" w:rsidRDefault="00873519" w:rsidP="008E1A16">
      <w:pPr>
        <w:spacing w:after="0"/>
        <w:jc w:val="both"/>
        <w:rPr>
          <w:rFonts w:ascii="Times New Roman" w:hAnsi="Times New Roman" w:cs="Times New Roman"/>
          <w:sz w:val="24"/>
          <w:szCs w:val="24"/>
        </w:rPr>
      </w:pPr>
      <w:r w:rsidRPr="000130FF">
        <w:rPr>
          <w:rFonts w:ascii="Times New Roman" w:hAnsi="Times New Roman" w:cs="Times New Roman"/>
          <w:sz w:val="24"/>
          <w:szCs w:val="24"/>
        </w:rPr>
        <w:t xml:space="preserve">4.1. Оплата наданих Послуг здійснюється Замовником у безготівковій формі, шляхом переказу грошових коштів на поточний рахунок Виконавця на підставі Актів прийому-передачі наданих послуг, підписаних Виконавцем і Замовником, протягом </w:t>
      </w:r>
      <w:r w:rsidR="0045233F">
        <w:rPr>
          <w:rFonts w:ascii="Times New Roman" w:hAnsi="Times New Roman" w:cs="Times New Roman"/>
          <w:sz w:val="24"/>
          <w:szCs w:val="24"/>
        </w:rPr>
        <w:t>3</w:t>
      </w:r>
      <w:r w:rsidRPr="000130FF">
        <w:rPr>
          <w:rFonts w:ascii="Times New Roman" w:hAnsi="Times New Roman" w:cs="Times New Roman"/>
          <w:sz w:val="24"/>
          <w:szCs w:val="24"/>
        </w:rPr>
        <w:t xml:space="preserve">0 </w:t>
      </w:r>
      <w:r w:rsidR="0045233F">
        <w:rPr>
          <w:rFonts w:ascii="Times New Roman" w:hAnsi="Times New Roman" w:cs="Times New Roman"/>
          <w:sz w:val="24"/>
          <w:szCs w:val="24"/>
        </w:rPr>
        <w:t>календарних</w:t>
      </w:r>
      <w:r w:rsidRPr="000130FF">
        <w:rPr>
          <w:rFonts w:ascii="Times New Roman" w:hAnsi="Times New Roman" w:cs="Times New Roman"/>
          <w:sz w:val="24"/>
          <w:szCs w:val="24"/>
        </w:rPr>
        <w:t xml:space="preserve">  днів з дати повного підписання Акту.</w:t>
      </w:r>
    </w:p>
    <w:p w:rsidR="00873519" w:rsidRPr="000130FF" w:rsidRDefault="00873519" w:rsidP="008E1A16">
      <w:pPr>
        <w:spacing w:after="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4.2.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873519" w:rsidRPr="000130FF" w:rsidRDefault="00873519" w:rsidP="008E1A16">
      <w:pPr>
        <w:spacing w:after="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 xml:space="preserve">4.3. </w:t>
      </w:r>
      <w:r w:rsidRPr="000130FF">
        <w:rPr>
          <w:rFonts w:ascii="Times New Roman" w:hAnsi="Times New Roman" w:cs="Times New Roman"/>
          <w:color w:val="000000"/>
          <w:sz w:val="24"/>
          <w:szCs w:val="24"/>
          <w:lang w:val="ru-RU"/>
        </w:rPr>
        <w:t>Днем оплати є дата списання коштів з відповідних рахунків Замовника.</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4.4 У разі необхідності, але не </w:t>
      </w:r>
      <w:proofErr w:type="gramStart"/>
      <w:r w:rsidRPr="000130FF">
        <w:rPr>
          <w:rFonts w:ascii="Times New Roman" w:hAnsi="Times New Roman" w:cs="Times New Roman"/>
          <w:sz w:val="24"/>
          <w:szCs w:val="24"/>
          <w:lang w:val="ru-RU"/>
        </w:rPr>
        <w:t>р</w:t>
      </w:r>
      <w:proofErr w:type="gramEnd"/>
      <w:r w:rsidRPr="000130FF">
        <w:rPr>
          <w:rFonts w:ascii="Times New Roman" w:hAnsi="Times New Roman" w:cs="Times New Roman"/>
          <w:sz w:val="24"/>
          <w:szCs w:val="24"/>
          <w:lang w:val="ru-RU"/>
        </w:rPr>
        <w:t>ідше одного разу на квартал, Сторони проводять звірку взаємних розрахунків з подальшим оформленням акту такої звірки.</w:t>
      </w:r>
    </w:p>
    <w:p w:rsidR="00873519" w:rsidRPr="000130FF" w:rsidRDefault="00873519" w:rsidP="008E1A16">
      <w:pPr>
        <w:widowControl w:val="0"/>
        <w:numPr>
          <w:ilvl w:val="0"/>
          <w:numId w:val="24"/>
        </w:numPr>
        <w:pBdr>
          <w:top w:val="nil"/>
          <w:left w:val="nil"/>
          <w:bottom w:val="nil"/>
          <w:right w:val="nil"/>
          <w:between w:val="nil"/>
        </w:pBdr>
        <w:shd w:val="clear" w:color="auto" w:fill="FFFFFF"/>
        <w:suppressAutoHyphens/>
        <w:spacing w:after="0" w:line="240" w:lineRule="auto"/>
        <w:ind w:left="0"/>
        <w:jc w:val="center"/>
        <w:rPr>
          <w:rFonts w:ascii="Times New Roman" w:hAnsi="Times New Roman" w:cs="Times New Roman"/>
          <w:color w:val="000000"/>
          <w:sz w:val="24"/>
          <w:szCs w:val="24"/>
        </w:rPr>
      </w:pPr>
      <w:r w:rsidRPr="000130FF">
        <w:rPr>
          <w:rFonts w:ascii="Times New Roman" w:hAnsi="Times New Roman" w:cs="Times New Roman"/>
          <w:b/>
          <w:color w:val="000000"/>
          <w:sz w:val="24"/>
          <w:szCs w:val="24"/>
        </w:rPr>
        <w:t>ЯКІСТЬ ПОСЛУГ</w:t>
      </w:r>
    </w:p>
    <w:p w:rsidR="00873519" w:rsidRPr="000130FF" w:rsidRDefault="00873519" w:rsidP="008E1A16">
      <w:pPr>
        <w:spacing w:after="0"/>
        <w:jc w:val="both"/>
        <w:rPr>
          <w:rFonts w:ascii="Times New Roman" w:hAnsi="Times New Roman" w:cs="Times New Roman"/>
          <w:color w:val="000000" w:themeColor="text1"/>
          <w:sz w:val="24"/>
          <w:szCs w:val="24"/>
          <w:lang w:val="ru-RU"/>
        </w:rPr>
      </w:pPr>
      <w:r w:rsidRPr="000130FF">
        <w:rPr>
          <w:rFonts w:ascii="Times New Roman" w:hAnsi="Times New Roman" w:cs="Times New Roman"/>
          <w:sz w:val="24"/>
          <w:szCs w:val="24"/>
          <w:lang w:val="ru-RU"/>
        </w:rPr>
        <w:t xml:space="preserve">5.1. Замовник здійснює контроль </w:t>
      </w:r>
      <w:proofErr w:type="gramStart"/>
      <w:r w:rsidRPr="000130FF">
        <w:rPr>
          <w:rFonts w:ascii="Times New Roman" w:hAnsi="Times New Roman" w:cs="Times New Roman"/>
          <w:sz w:val="24"/>
          <w:szCs w:val="24"/>
          <w:lang w:val="ru-RU"/>
        </w:rPr>
        <w:t>з</w:t>
      </w:r>
      <w:r>
        <w:rPr>
          <w:rFonts w:ascii="Times New Roman" w:hAnsi="Times New Roman" w:cs="Times New Roman"/>
          <w:sz w:val="24"/>
          <w:szCs w:val="24"/>
          <w:lang w:val="ru-RU"/>
        </w:rPr>
        <w:t>а</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як</w:t>
      </w:r>
      <w:proofErr w:type="gramEnd"/>
      <w:r>
        <w:rPr>
          <w:rFonts w:ascii="Times New Roman" w:hAnsi="Times New Roman" w:cs="Times New Roman"/>
          <w:sz w:val="24"/>
          <w:szCs w:val="24"/>
          <w:lang w:val="ru-RU"/>
        </w:rPr>
        <w:t xml:space="preserve">істю надання послуг шляхом </w:t>
      </w:r>
      <w:r w:rsidRPr="000130FF">
        <w:rPr>
          <w:rFonts w:ascii="Times New Roman" w:hAnsi="Times New Roman" w:cs="Times New Roman"/>
          <w:color w:val="000000" w:themeColor="text1"/>
          <w:sz w:val="24"/>
          <w:szCs w:val="24"/>
          <w:lang w:val="ru-RU"/>
        </w:rPr>
        <w:t xml:space="preserve">проведення технагляду. </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5.2. Послуга може бути визнана неналежною за якістю, якщо результати перевірки </w:t>
      </w:r>
      <w:proofErr w:type="gramStart"/>
      <w:r w:rsidRPr="000130FF">
        <w:rPr>
          <w:rFonts w:ascii="Times New Roman" w:hAnsi="Times New Roman" w:cs="Times New Roman"/>
          <w:sz w:val="24"/>
          <w:szCs w:val="24"/>
          <w:lang w:val="ru-RU"/>
        </w:rPr>
        <w:t>св</w:t>
      </w:r>
      <w:proofErr w:type="gramEnd"/>
      <w:r w:rsidRPr="000130FF">
        <w:rPr>
          <w:rFonts w:ascii="Times New Roman" w:hAnsi="Times New Roman" w:cs="Times New Roman"/>
          <w:sz w:val="24"/>
          <w:szCs w:val="24"/>
          <w:lang w:val="ru-RU"/>
        </w:rPr>
        <w:t>ідчать, що:</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Виконавець  фактично не надає послугу або надає її не в повному обсязі;</w:t>
      </w:r>
    </w:p>
    <w:p w:rsidR="00873519" w:rsidRPr="000130FF" w:rsidRDefault="00873519" w:rsidP="008C6A09">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w:t>
      </w:r>
      <w:r w:rsidRPr="000130FF">
        <w:rPr>
          <w:rFonts w:ascii="Times New Roman" w:hAnsi="Times New Roman" w:cs="Times New Roman"/>
          <w:sz w:val="24"/>
          <w:szCs w:val="24"/>
        </w:rPr>
        <w:t> </w:t>
      </w:r>
      <w:r w:rsidRPr="000130FF">
        <w:rPr>
          <w:rFonts w:ascii="Times New Roman" w:hAnsi="Times New Roman" w:cs="Times New Roman"/>
          <w:sz w:val="24"/>
          <w:szCs w:val="24"/>
          <w:lang w:val="ru-RU"/>
        </w:rPr>
        <w:t xml:space="preserve">Послуги надаються не </w:t>
      </w:r>
      <w:proofErr w:type="gramStart"/>
      <w:r w:rsidRPr="000130FF">
        <w:rPr>
          <w:rFonts w:ascii="Times New Roman" w:hAnsi="Times New Roman" w:cs="Times New Roman"/>
          <w:sz w:val="24"/>
          <w:szCs w:val="24"/>
          <w:lang w:val="ru-RU"/>
        </w:rPr>
        <w:t>у</w:t>
      </w:r>
      <w:proofErr w:type="gramEnd"/>
      <w:r w:rsidRPr="000130FF">
        <w:rPr>
          <w:rFonts w:ascii="Times New Roman" w:hAnsi="Times New Roman" w:cs="Times New Roman"/>
          <w:sz w:val="24"/>
          <w:szCs w:val="24"/>
          <w:lang w:val="ru-RU"/>
        </w:rPr>
        <w:t xml:space="preserve"> відповідності з періодичністю та строками їх надання, передб</w:t>
      </w:r>
      <w:r w:rsidR="008C6A09">
        <w:rPr>
          <w:rFonts w:ascii="Times New Roman" w:hAnsi="Times New Roman" w:cs="Times New Roman"/>
          <w:sz w:val="24"/>
          <w:szCs w:val="24"/>
          <w:lang w:val="ru-RU"/>
        </w:rPr>
        <w:t>аченими умовами даного договору</w:t>
      </w:r>
      <w:r w:rsidRPr="000130FF">
        <w:rPr>
          <w:rFonts w:ascii="Times New Roman" w:hAnsi="Times New Roman" w:cs="Times New Roman"/>
          <w:sz w:val="24"/>
          <w:szCs w:val="24"/>
          <w:lang w:val="ru-RU"/>
        </w:rPr>
        <w:t>.</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5.3. Факт неналежного надання послуги фіксується в Акті </w:t>
      </w:r>
      <w:proofErr w:type="gramStart"/>
      <w:r w:rsidRPr="000130FF">
        <w:rPr>
          <w:rFonts w:ascii="Times New Roman" w:hAnsi="Times New Roman" w:cs="Times New Roman"/>
          <w:sz w:val="24"/>
          <w:szCs w:val="24"/>
          <w:lang w:val="ru-RU"/>
        </w:rPr>
        <w:t>перев</w:t>
      </w:r>
      <w:proofErr w:type="gramEnd"/>
      <w:r w:rsidRPr="000130FF">
        <w:rPr>
          <w:rFonts w:ascii="Times New Roman" w:hAnsi="Times New Roman" w:cs="Times New Roman"/>
          <w:sz w:val="24"/>
          <w:szCs w:val="24"/>
          <w:lang w:val="ru-RU"/>
        </w:rPr>
        <w:t xml:space="preserve">ірки належної якості  Послуг. За відсутності достатніх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ідстав для визнання Послуги неналежною акт може не складатись.</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5.4. Складений акт Замовник упродовж трьох робочих днів направляє Виконавцю  для усунення недолі</w:t>
      </w:r>
      <w:proofErr w:type="gramStart"/>
      <w:r w:rsidRPr="000130FF">
        <w:rPr>
          <w:rFonts w:ascii="Times New Roman" w:hAnsi="Times New Roman" w:cs="Times New Roman"/>
          <w:sz w:val="24"/>
          <w:szCs w:val="24"/>
          <w:lang w:val="ru-RU"/>
        </w:rPr>
        <w:t>к</w:t>
      </w:r>
      <w:proofErr w:type="gramEnd"/>
      <w:r w:rsidRPr="000130FF">
        <w:rPr>
          <w:rFonts w:ascii="Times New Roman" w:hAnsi="Times New Roman" w:cs="Times New Roman"/>
          <w:sz w:val="24"/>
          <w:szCs w:val="24"/>
          <w:lang w:val="ru-RU"/>
        </w:rPr>
        <w:t>ів.</w:t>
      </w:r>
    </w:p>
    <w:p w:rsidR="00873519" w:rsidRPr="00015233" w:rsidRDefault="00873519" w:rsidP="008E1A16">
      <w:pPr>
        <w:spacing w:after="0"/>
        <w:jc w:val="both"/>
        <w:rPr>
          <w:rFonts w:ascii="Times New Roman" w:hAnsi="Times New Roman" w:cs="Times New Roman"/>
          <w:i/>
          <w:color w:val="4F81BD"/>
          <w:sz w:val="24"/>
          <w:szCs w:val="24"/>
          <w:u w:val="single"/>
          <w:lang w:val="ru-RU"/>
        </w:rPr>
      </w:pPr>
      <w:r w:rsidRPr="000130FF">
        <w:rPr>
          <w:rFonts w:ascii="Times New Roman" w:hAnsi="Times New Roman" w:cs="Times New Roman"/>
          <w:color w:val="000000"/>
          <w:sz w:val="24"/>
          <w:szCs w:val="24"/>
          <w:lang w:val="ru-RU"/>
        </w:rPr>
        <w:t xml:space="preserve">5.5. Виконавець несе повну відповідальність за якість Послуг </w:t>
      </w:r>
      <w:proofErr w:type="gramStart"/>
      <w:r w:rsidRPr="000130FF">
        <w:rPr>
          <w:rFonts w:ascii="Times New Roman" w:hAnsi="Times New Roman" w:cs="Times New Roman"/>
          <w:color w:val="000000"/>
          <w:sz w:val="24"/>
          <w:szCs w:val="24"/>
          <w:lang w:val="ru-RU"/>
        </w:rPr>
        <w:t>у</w:t>
      </w:r>
      <w:proofErr w:type="gramEnd"/>
      <w:r w:rsidRPr="000130FF">
        <w:rPr>
          <w:rFonts w:ascii="Times New Roman" w:hAnsi="Times New Roman" w:cs="Times New Roman"/>
          <w:color w:val="000000"/>
          <w:sz w:val="24"/>
          <w:szCs w:val="24"/>
          <w:lang w:val="ru-RU"/>
        </w:rPr>
        <w:t xml:space="preserve"> межах гарантійного строку зазначеного в п.13.12 цього Договору.</w:t>
      </w:r>
    </w:p>
    <w:p w:rsidR="00873519" w:rsidRPr="000130FF" w:rsidRDefault="00873519" w:rsidP="008E1A16">
      <w:pPr>
        <w:widowControl w:val="0"/>
        <w:numPr>
          <w:ilvl w:val="0"/>
          <w:numId w:val="24"/>
        </w:numPr>
        <w:pBdr>
          <w:top w:val="nil"/>
          <w:left w:val="nil"/>
          <w:bottom w:val="nil"/>
          <w:right w:val="nil"/>
          <w:between w:val="nil"/>
        </w:pBdr>
        <w:suppressAutoHyphens/>
        <w:spacing w:after="0" w:line="240" w:lineRule="auto"/>
        <w:ind w:left="0"/>
        <w:jc w:val="cente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ПРАВА ТА ОБОВ'ЯЗКИ СТОРІН</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6.1 Замовник зобов’язаний:</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6.1.1 Своєчасно та в повному обсязі оплачувати Виконавцю вартість наданих послуг у терміни, встановлені цим Договором.</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6.1.2 Здійснювати оплату за надані послуги на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ідставі підписаних Сторонами актів приймання-передачі наданих послуг.</w:t>
      </w:r>
    </w:p>
    <w:p w:rsidR="00873519" w:rsidRPr="000130FF" w:rsidRDefault="00873519" w:rsidP="008E1A16">
      <w:pPr>
        <w:tabs>
          <w:tab w:val="left" w:pos="180"/>
          <w:tab w:val="left" w:pos="720"/>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6.1.3. Повідомляти Виконавця про виявленні недоліки та/або невідповідність Послуг  умовам даного Договору </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 xml:space="preserve"> порядку, передбаченому цим Договором.</w:t>
      </w:r>
    </w:p>
    <w:p w:rsidR="00873519" w:rsidRPr="000130FF" w:rsidRDefault="00873519" w:rsidP="008E1A16">
      <w:pPr>
        <w:widowControl w:val="0"/>
        <w:tabs>
          <w:tab w:val="left" w:pos="180"/>
          <w:tab w:val="left" w:pos="720"/>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6.1.4. Виконувати інші обов’язки, передбачені цим Договором та законодавством України.</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6.2. Замовник має право:</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6.2.1 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6.2.2 Вимагати безоплатного виправлення недолі</w:t>
      </w:r>
      <w:proofErr w:type="gramStart"/>
      <w:r w:rsidRPr="000130FF">
        <w:rPr>
          <w:rFonts w:ascii="Times New Roman" w:hAnsi="Times New Roman" w:cs="Times New Roman"/>
          <w:color w:val="000000"/>
          <w:sz w:val="24"/>
          <w:szCs w:val="24"/>
          <w:lang w:val="ru-RU"/>
        </w:rPr>
        <w:t>к</w:t>
      </w:r>
      <w:proofErr w:type="gramEnd"/>
      <w:r w:rsidRPr="000130FF">
        <w:rPr>
          <w:rFonts w:ascii="Times New Roman" w:hAnsi="Times New Roman" w:cs="Times New Roman"/>
          <w:color w:val="000000"/>
          <w:sz w:val="24"/>
          <w:szCs w:val="24"/>
          <w:lang w:val="ru-RU"/>
        </w:rPr>
        <w:t>ів, що виникли внаслі</w:t>
      </w:r>
      <w:proofErr w:type="gramStart"/>
      <w:r w:rsidRPr="000130FF">
        <w:rPr>
          <w:rFonts w:ascii="Times New Roman" w:hAnsi="Times New Roman" w:cs="Times New Roman"/>
          <w:color w:val="000000"/>
          <w:sz w:val="24"/>
          <w:szCs w:val="24"/>
          <w:lang w:val="ru-RU"/>
        </w:rPr>
        <w:t>док</w:t>
      </w:r>
      <w:proofErr w:type="gramEnd"/>
      <w:r w:rsidRPr="000130FF">
        <w:rPr>
          <w:rFonts w:ascii="Times New Roman" w:hAnsi="Times New Roman" w:cs="Times New Roman"/>
          <w:color w:val="000000"/>
          <w:sz w:val="24"/>
          <w:szCs w:val="24"/>
          <w:lang w:val="ru-RU"/>
        </w:rPr>
        <w:t xml:space="preserve"> допущених Виконавцем порушень, або виправити їх своїми силами, якщо інше не передбачено цим договором. </w:t>
      </w:r>
      <w:proofErr w:type="gramStart"/>
      <w:r w:rsidRPr="000130FF">
        <w:rPr>
          <w:rFonts w:ascii="Times New Roman" w:hAnsi="Times New Roman" w:cs="Times New Roman"/>
          <w:color w:val="000000"/>
          <w:sz w:val="24"/>
          <w:szCs w:val="24"/>
          <w:lang w:val="ru-RU"/>
        </w:rPr>
        <w:t>У такому разі збитки, завдані Замовнику, відшкодовуються Виконавцем, у тому числі за рахунок відповідного зниження договірної ціни.</w:t>
      </w:r>
      <w:proofErr w:type="gramEnd"/>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6.2.3</w:t>
      </w:r>
      <w:proofErr w:type="gramStart"/>
      <w:r w:rsidRPr="000130FF">
        <w:rPr>
          <w:rFonts w:ascii="Times New Roman" w:hAnsi="Times New Roman" w:cs="Times New Roman"/>
          <w:color w:val="000000"/>
          <w:sz w:val="24"/>
          <w:szCs w:val="24"/>
          <w:lang w:val="ru-RU"/>
        </w:rPr>
        <w:t xml:space="preserve"> В</w:t>
      </w:r>
      <w:proofErr w:type="gramEnd"/>
      <w:r w:rsidRPr="000130FF">
        <w:rPr>
          <w:rFonts w:ascii="Times New Roman" w:hAnsi="Times New Roman" w:cs="Times New Roman"/>
          <w:color w:val="000000"/>
          <w:sz w:val="24"/>
          <w:szCs w:val="24"/>
          <w:lang w:val="ru-RU"/>
        </w:rPr>
        <w:t>ідмовитися від цього Договору в будь-який час до закінчення виконання Послуг, оплативши Виконавцю частину наданих послуг з відшкодуванням збитків, завданих такою відмовою.</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6.2.4 Проводити перевірку належності надання Послуги, оцінювати якість Послуги та оформляти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ідсумки Актом перевірки належності Послуги відповідно до вимог розділу 5 цього Договору.</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6.2.5 Вносити Виконавцю  пропозиції стосовно покращення якості Послуги.</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highlight w:val="white"/>
          <w:lang w:val="ru-RU"/>
        </w:rPr>
      </w:pPr>
      <w:r w:rsidRPr="000130FF">
        <w:rPr>
          <w:rFonts w:ascii="Times New Roman" w:hAnsi="Times New Roman" w:cs="Times New Roman"/>
          <w:color w:val="000000"/>
          <w:sz w:val="24"/>
          <w:szCs w:val="24"/>
          <w:lang w:val="ru-RU"/>
        </w:rPr>
        <w:t>6.2.6 Отримувати від Виконавця інформацію про хід виконання</w:t>
      </w:r>
      <w:r w:rsidRPr="000130FF">
        <w:rPr>
          <w:rFonts w:ascii="Times New Roman" w:hAnsi="Times New Roman" w:cs="Times New Roman"/>
          <w:color w:val="000000"/>
          <w:sz w:val="24"/>
          <w:szCs w:val="24"/>
          <w:highlight w:val="white"/>
          <w:lang w:val="ru-RU"/>
        </w:rPr>
        <w:t xml:space="preserve"> послуги.</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lastRenderedPageBreak/>
        <w:t>6.2.7 Зменшувати обсяги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 надання послуг залежно від фактичного фінансування видатків. У такому разі Сторони вносять відповідні зміни до цього Договору</w:t>
      </w:r>
      <w:r>
        <w:rPr>
          <w:rFonts w:ascii="Times New Roman" w:hAnsi="Times New Roman" w:cs="Times New Roman"/>
          <w:color w:val="000000"/>
          <w:sz w:val="24"/>
          <w:szCs w:val="24"/>
          <w:lang w:val="ru-RU"/>
        </w:rPr>
        <w:t>.</w:t>
      </w:r>
    </w:p>
    <w:p w:rsidR="00873519" w:rsidRPr="000130FF" w:rsidRDefault="00873519" w:rsidP="008E1A16">
      <w:pPr>
        <w:widowControl w:val="0"/>
        <w:tabs>
          <w:tab w:val="left" w:pos="0"/>
          <w:tab w:val="left" w:pos="180"/>
          <w:tab w:val="left" w:pos="1800"/>
          <w:tab w:val="left" w:pos="1980"/>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6.2.8. </w:t>
      </w:r>
      <w:proofErr w:type="gramStart"/>
      <w:r w:rsidRPr="000130FF">
        <w:rPr>
          <w:rFonts w:ascii="Times New Roman" w:hAnsi="Times New Roman" w:cs="Times New Roman"/>
          <w:sz w:val="24"/>
          <w:szCs w:val="24"/>
          <w:lang w:val="ru-RU"/>
        </w:rPr>
        <w:t>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roofErr w:type="gramEnd"/>
    </w:p>
    <w:p w:rsidR="00873519" w:rsidRPr="000130FF" w:rsidRDefault="00873519" w:rsidP="008E1A16">
      <w:pPr>
        <w:pBdr>
          <w:top w:val="nil"/>
          <w:left w:val="nil"/>
          <w:bottom w:val="nil"/>
          <w:right w:val="nil"/>
          <w:between w:val="nil"/>
        </w:pBdr>
        <w:spacing w:after="0"/>
        <w:jc w:val="both"/>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6.3 Виконавець зобов’язаний:</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6.3.1 Надавати послуги в повному обсязі, на умовах та у строки, встановлені даним Договором. </w:t>
      </w:r>
    </w:p>
    <w:p w:rsidR="00873519"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6.3.2 Надавати Замовнику інформацію, необхідну для оцінки належності надання Послуги. </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6.3.3 Інформувати Замовника про хід виконання послуг.</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6.3.4. Усувати всі недоліки, виявлені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 час надання Послуг, власними силами, засобами та   за власний рахунок на умовах та в порядку, передбаченому цим Договором.</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6.3.5 Виконавець повинен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 xml:space="preserve">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 </w:t>
      </w:r>
    </w:p>
    <w:p w:rsidR="00873519" w:rsidRPr="000130FF" w:rsidRDefault="00873519" w:rsidP="008E1A16">
      <w:pPr>
        <w:widowControl w:val="0"/>
        <w:spacing w:after="0"/>
        <w:jc w:val="both"/>
        <w:rPr>
          <w:rFonts w:ascii="Times New Roman" w:eastAsia="Times New Roman" w:hAnsi="Times New Roman" w:cs="Times New Roman"/>
          <w:sz w:val="24"/>
          <w:szCs w:val="24"/>
          <w:lang w:val="ru-RU"/>
        </w:rPr>
      </w:pPr>
      <w:r w:rsidRPr="000130FF">
        <w:rPr>
          <w:rFonts w:ascii="Times New Roman" w:hAnsi="Times New Roman" w:cs="Times New Roman"/>
          <w:sz w:val="24"/>
          <w:szCs w:val="24"/>
          <w:lang w:val="ru-RU"/>
        </w:rPr>
        <w:t xml:space="preserve"> 6.3.6 Виконувати інші обов’язки, передбачені цим Договором та законодавством України.</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6.4 Виконавець має право:</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6.4.1 Своєчасно та в повному обсязі отримувати оплату наданих Послуг належної якості у  строки, встановлені цим Договором.</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 xml:space="preserve">ід вартості цього Договору. </w:t>
      </w:r>
    </w:p>
    <w:p w:rsidR="00873519" w:rsidRPr="00015233" w:rsidRDefault="00873519" w:rsidP="008E1A16">
      <w:pPr>
        <w:tabs>
          <w:tab w:val="left" w:pos="180"/>
          <w:tab w:val="left" w:pos="1260"/>
          <w:tab w:val="left" w:pos="1800"/>
          <w:tab w:val="left" w:pos="1980"/>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6.4.3. У разі невиконання зобов’язань Замовником щодо оплати, достроково розірвати цей         Догові</w:t>
      </w:r>
      <w:proofErr w:type="gramStart"/>
      <w:r w:rsidRPr="000130FF">
        <w:rPr>
          <w:rFonts w:ascii="Times New Roman" w:hAnsi="Times New Roman" w:cs="Times New Roman"/>
          <w:sz w:val="24"/>
          <w:szCs w:val="24"/>
          <w:lang w:val="ru-RU"/>
        </w:rPr>
        <w:t>р</w:t>
      </w:r>
      <w:proofErr w:type="gramEnd"/>
      <w:r w:rsidRPr="000130FF">
        <w:rPr>
          <w:rFonts w:ascii="Times New Roman" w:hAnsi="Times New Roman" w:cs="Times New Roman"/>
          <w:sz w:val="24"/>
          <w:szCs w:val="24"/>
          <w:lang w:val="ru-RU"/>
        </w:rPr>
        <w:t xml:space="preserve">, повідомивши про це Замовника за </w:t>
      </w:r>
      <w:r>
        <w:rPr>
          <w:rFonts w:ascii="Times New Roman" w:hAnsi="Times New Roman" w:cs="Times New Roman"/>
          <w:sz w:val="24"/>
          <w:szCs w:val="24"/>
          <w:lang w:val="ru-RU"/>
        </w:rPr>
        <w:t>10</w:t>
      </w:r>
      <w:r w:rsidRPr="000130FF">
        <w:rPr>
          <w:rFonts w:ascii="Times New Roman" w:hAnsi="Times New Roman" w:cs="Times New Roman"/>
          <w:sz w:val="24"/>
          <w:szCs w:val="24"/>
          <w:lang w:val="ru-RU"/>
        </w:rPr>
        <w:t xml:space="preserve"> робочих  днів до дати розірвання  Договору.</w:t>
      </w:r>
    </w:p>
    <w:p w:rsidR="00873519" w:rsidRPr="000130FF" w:rsidRDefault="00873519" w:rsidP="008E1A16">
      <w:pPr>
        <w:widowControl w:val="0"/>
        <w:numPr>
          <w:ilvl w:val="0"/>
          <w:numId w:val="24"/>
        </w:numPr>
        <w:pBdr>
          <w:top w:val="nil"/>
          <w:left w:val="nil"/>
          <w:bottom w:val="nil"/>
          <w:right w:val="nil"/>
          <w:between w:val="nil"/>
        </w:pBdr>
        <w:shd w:val="clear" w:color="auto" w:fill="FFFFFF"/>
        <w:suppressAutoHyphens/>
        <w:spacing w:after="0" w:line="240" w:lineRule="auto"/>
        <w:ind w:left="0"/>
        <w:jc w:val="cente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ВІДПОВІДАЛЬНІСТЬ СТОРІН</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i/>
          <w:color w:val="4F81BD"/>
          <w:sz w:val="24"/>
          <w:szCs w:val="24"/>
          <w:u w:val="single"/>
          <w:lang w:val="ru-RU"/>
        </w:rPr>
      </w:pPr>
      <w:r w:rsidRPr="000130FF">
        <w:rPr>
          <w:rFonts w:ascii="Times New Roman" w:hAnsi="Times New Roman" w:cs="Times New Roman"/>
          <w:color w:val="000000"/>
          <w:sz w:val="24"/>
          <w:szCs w:val="24"/>
          <w:lang w:val="ru-RU"/>
        </w:rPr>
        <w:t>7.1. У разі відмови Виконавця від надання Послуг в обсягах та згідно вимог, передбачених цим договором (у тому числі у Додатку 1),   Виконавець сплачує Замовнику штраф у розмі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і </w:t>
      </w:r>
      <w:r>
        <w:rPr>
          <w:rFonts w:ascii="Times New Roman" w:hAnsi="Times New Roman" w:cs="Times New Roman"/>
          <w:color w:val="000000"/>
          <w:sz w:val="24"/>
          <w:szCs w:val="24"/>
          <w:lang w:val="ru-RU"/>
        </w:rPr>
        <w:t>10% від суми заявки на Послугу.</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7.2. Відстрочка платежу за надані Послуги згідно п.4.1 цього Договору не є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 xml:space="preserve">ідставою для Виконавця припинити надання Послуг. У разі відмови Виконавця від надання послуг у зв'язку з не оплатою раніше наданих за договором послуг з </w:t>
      </w:r>
      <w:proofErr w:type="gramStart"/>
      <w:r w:rsidRPr="000130FF">
        <w:rPr>
          <w:rFonts w:ascii="Times New Roman" w:hAnsi="Times New Roman" w:cs="Times New Roman"/>
          <w:color w:val="000000"/>
          <w:sz w:val="24"/>
          <w:szCs w:val="24"/>
          <w:lang w:val="ru-RU"/>
        </w:rPr>
        <w:t>причини</w:t>
      </w:r>
      <w:proofErr w:type="gramEnd"/>
      <w:r w:rsidRPr="000130FF">
        <w:rPr>
          <w:rFonts w:ascii="Times New Roman" w:hAnsi="Times New Roman" w:cs="Times New Roman"/>
          <w:color w:val="000000"/>
          <w:sz w:val="24"/>
          <w:szCs w:val="24"/>
          <w:lang w:val="ru-RU"/>
        </w:rPr>
        <w:t xml:space="preserve"> оплати з відстрочкою платежу у відповідності до п.4.1 цього Договору, Замовник має право розірвати договір у односторонньому порядку.</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7.3. За порушення строків виконання зобов'язання стягується пеня у розмі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і 0,1 відсотка вартості Послуг з урахуванням ПДВ </w:t>
      </w:r>
      <w:r w:rsidRPr="000130FF">
        <w:rPr>
          <w:rFonts w:ascii="Times New Roman" w:hAnsi="Times New Roman" w:cs="Times New Roman"/>
          <w:i/>
          <w:color w:val="4F81BD"/>
          <w:sz w:val="24"/>
          <w:szCs w:val="24"/>
          <w:lang w:val="ru-RU"/>
        </w:rPr>
        <w:t>(</w:t>
      </w:r>
      <w:r w:rsidRPr="000130FF">
        <w:rPr>
          <w:rFonts w:ascii="Times New Roman" w:hAnsi="Times New Roman" w:cs="Times New Roman"/>
          <w:i/>
          <w:color w:val="4F81BD"/>
          <w:sz w:val="24"/>
          <w:szCs w:val="24"/>
          <w:u w:val="single"/>
          <w:lang w:val="ru-RU"/>
        </w:rPr>
        <w:t>ПДВ враховується, якщо Виконавець є платником ПДВ)</w:t>
      </w:r>
      <w:r w:rsidRPr="000130FF">
        <w:rPr>
          <w:rFonts w:ascii="Times New Roman" w:hAnsi="Times New Roman" w:cs="Times New Roman"/>
          <w:color w:val="000000"/>
          <w:sz w:val="24"/>
          <w:szCs w:val="24"/>
          <w:lang w:val="ru-RU"/>
        </w:rPr>
        <w:t xml:space="preserve">,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 з урахуванням ПДВ </w:t>
      </w:r>
      <w:r w:rsidRPr="000130FF">
        <w:rPr>
          <w:rFonts w:ascii="Times New Roman" w:hAnsi="Times New Roman" w:cs="Times New Roman"/>
          <w:i/>
          <w:color w:val="4F81BD"/>
          <w:sz w:val="24"/>
          <w:szCs w:val="24"/>
          <w:lang w:val="ru-RU"/>
        </w:rPr>
        <w:t>(</w:t>
      </w:r>
      <w:r w:rsidRPr="000130FF">
        <w:rPr>
          <w:rFonts w:ascii="Times New Roman" w:hAnsi="Times New Roman" w:cs="Times New Roman"/>
          <w:i/>
          <w:color w:val="4F81BD"/>
          <w:sz w:val="24"/>
          <w:szCs w:val="24"/>
          <w:u w:val="single"/>
          <w:lang w:val="ru-RU"/>
        </w:rPr>
        <w:t>ПДВ враховується, якщо Виконавець є платником ПДВ)</w:t>
      </w:r>
      <w:r w:rsidRPr="000130FF">
        <w:rPr>
          <w:rFonts w:ascii="Times New Roman" w:hAnsi="Times New Roman" w:cs="Times New Roman"/>
          <w:color w:val="000000"/>
          <w:sz w:val="24"/>
          <w:szCs w:val="24"/>
          <w:lang w:val="ru-RU"/>
        </w:rPr>
        <w:t>.</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За порушення умов зобов’язання щодо якості наданих Послуг, Виконавець сплачує на користь Замовника штраф у розмі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і 20 % від вартості неякісних Послуг з урахуванням ПДВ (</w:t>
      </w:r>
      <w:r w:rsidRPr="000130FF">
        <w:rPr>
          <w:rFonts w:ascii="Times New Roman" w:hAnsi="Times New Roman" w:cs="Times New Roman"/>
          <w:i/>
          <w:color w:val="4F81BD"/>
          <w:sz w:val="24"/>
          <w:szCs w:val="24"/>
          <w:lang w:val="ru-RU"/>
        </w:rPr>
        <w:t>(</w:t>
      </w:r>
      <w:r w:rsidRPr="000130FF">
        <w:rPr>
          <w:rFonts w:ascii="Times New Roman" w:hAnsi="Times New Roman" w:cs="Times New Roman"/>
          <w:i/>
          <w:color w:val="4F81BD"/>
          <w:sz w:val="24"/>
          <w:szCs w:val="24"/>
          <w:u w:val="single"/>
          <w:lang w:val="ru-RU"/>
        </w:rPr>
        <w:t>ПДВ враховується, якщо Виконавець є платником ПДВ).</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7.4. У разі настання випадків, які передбачені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ідпунктами 7.1, 7.2, 7.3  цього Договору, та у разі невиконання чи неналежного виконання зобов’язань Виконавцем відповідно до п. 6.3. цього Договору, Замовник має право застосувати до Виконавця такі адміністративно-господарські санкції:</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7.4.1. </w:t>
      </w:r>
      <w:proofErr w:type="gramStart"/>
      <w:r w:rsidRPr="000130FF">
        <w:rPr>
          <w:rFonts w:ascii="Times New Roman" w:hAnsi="Times New Roman" w:cs="Times New Roman"/>
          <w:color w:val="000000"/>
          <w:sz w:val="24"/>
          <w:szCs w:val="24"/>
          <w:lang w:val="ru-RU"/>
        </w:rPr>
        <w:t>Одностороння</w:t>
      </w:r>
      <w:proofErr w:type="gramEnd"/>
      <w:r w:rsidRPr="000130FF">
        <w:rPr>
          <w:rFonts w:ascii="Times New Roman" w:hAnsi="Times New Roman" w:cs="Times New Roman"/>
          <w:color w:val="000000"/>
          <w:sz w:val="24"/>
          <w:szCs w:val="24"/>
          <w:lang w:val="ru-RU"/>
        </w:rPr>
        <w:t xml:space="preserve"> відмова від виконання свого зобов'язання  Замовником;</w:t>
      </w:r>
    </w:p>
    <w:p w:rsidR="00873519" w:rsidRPr="000130FF" w:rsidRDefault="00873519" w:rsidP="008E1A16">
      <w:pPr>
        <w:numPr>
          <w:ilvl w:val="2"/>
          <w:numId w:val="25"/>
        </w:numPr>
        <w:pBdr>
          <w:top w:val="nil"/>
          <w:left w:val="nil"/>
          <w:bottom w:val="nil"/>
          <w:right w:val="nil"/>
          <w:between w:val="nil"/>
        </w:pBdr>
        <w:suppressAutoHyphens/>
        <w:spacing w:after="0" w:line="240" w:lineRule="auto"/>
        <w:ind w:left="0" w:firstLine="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Відмова від оплати </w:t>
      </w:r>
      <w:proofErr w:type="gramStart"/>
      <w:r w:rsidRPr="000130FF">
        <w:rPr>
          <w:rFonts w:ascii="Times New Roman" w:hAnsi="Times New Roman" w:cs="Times New Roman"/>
          <w:color w:val="000000"/>
          <w:sz w:val="24"/>
          <w:szCs w:val="24"/>
          <w:lang w:val="ru-RU"/>
        </w:rPr>
        <w:t>за</w:t>
      </w:r>
      <w:proofErr w:type="gramEnd"/>
      <w:r w:rsidRPr="000130FF">
        <w:rPr>
          <w:rFonts w:ascii="Times New Roman" w:hAnsi="Times New Roman" w:cs="Times New Roman"/>
          <w:color w:val="000000"/>
          <w:sz w:val="24"/>
          <w:szCs w:val="24"/>
          <w:lang w:val="ru-RU"/>
        </w:rPr>
        <w:t xml:space="preserve"> </w:t>
      </w:r>
      <w:proofErr w:type="gramStart"/>
      <w:r w:rsidRPr="000130FF">
        <w:rPr>
          <w:rFonts w:ascii="Times New Roman" w:hAnsi="Times New Roman" w:cs="Times New Roman"/>
          <w:color w:val="000000"/>
          <w:sz w:val="24"/>
          <w:szCs w:val="24"/>
          <w:lang w:val="ru-RU"/>
        </w:rPr>
        <w:t>зобов</w:t>
      </w:r>
      <w:proofErr w:type="gramEnd"/>
      <w:r w:rsidRPr="000130FF">
        <w:rPr>
          <w:rFonts w:ascii="Times New Roman" w:hAnsi="Times New Roman" w:cs="Times New Roman"/>
          <w:color w:val="000000"/>
          <w:sz w:val="24"/>
          <w:szCs w:val="24"/>
          <w:lang w:val="ru-RU"/>
        </w:rPr>
        <w:t>'язання, яке виконано неналежним чином;</w:t>
      </w:r>
    </w:p>
    <w:p w:rsidR="00873519" w:rsidRPr="000130FF" w:rsidRDefault="00873519" w:rsidP="008E1A16">
      <w:pPr>
        <w:numPr>
          <w:ilvl w:val="2"/>
          <w:numId w:val="25"/>
        </w:numPr>
        <w:pBdr>
          <w:top w:val="nil"/>
          <w:left w:val="nil"/>
          <w:bottom w:val="nil"/>
          <w:right w:val="nil"/>
          <w:between w:val="nil"/>
        </w:pBdr>
        <w:suppressAutoHyphens/>
        <w:spacing w:after="0" w:line="240" w:lineRule="auto"/>
        <w:ind w:left="0" w:firstLine="0"/>
        <w:jc w:val="both"/>
        <w:rPr>
          <w:rFonts w:ascii="Times New Roman" w:hAnsi="Times New Roman" w:cs="Times New Roman"/>
          <w:color w:val="000000"/>
          <w:sz w:val="24"/>
          <w:szCs w:val="24"/>
          <w:lang w:val="ru-RU"/>
        </w:rPr>
      </w:pPr>
      <w:proofErr w:type="gramStart"/>
      <w:r w:rsidRPr="000130FF">
        <w:rPr>
          <w:rFonts w:ascii="Times New Roman" w:hAnsi="Times New Roman" w:cs="Times New Roman"/>
          <w:color w:val="000000"/>
          <w:sz w:val="24"/>
          <w:szCs w:val="24"/>
          <w:lang w:val="ru-RU"/>
        </w:rPr>
        <w:t>Одностороння</w:t>
      </w:r>
      <w:proofErr w:type="gramEnd"/>
      <w:r w:rsidRPr="000130FF">
        <w:rPr>
          <w:rFonts w:ascii="Times New Roman" w:hAnsi="Times New Roman" w:cs="Times New Roman"/>
          <w:color w:val="000000"/>
          <w:sz w:val="24"/>
          <w:szCs w:val="24"/>
          <w:lang w:val="ru-RU"/>
        </w:rPr>
        <w:t xml:space="preserve"> відмова від цього Договору  у повному обсязі (розірвання Договору);</w:t>
      </w:r>
    </w:p>
    <w:p w:rsidR="00873519" w:rsidRPr="000130FF" w:rsidRDefault="00873519" w:rsidP="008E1A16">
      <w:pPr>
        <w:numPr>
          <w:ilvl w:val="2"/>
          <w:numId w:val="25"/>
        </w:numPr>
        <w:pBdr>
          <w:top w:val="nil"/>
          <w:left w:val="nil"/>
          <w:bottom w:val="nil"/>
          <w:right w:val="nil"/>
          <w:between w:val="nil"/>
        </w:pBdr>
        <w:suppressAutoHyphens/>
        <w:spacing w:after="0" w:line="240" w:lineRule="auto"/>
        <w:ind w:left="0" w:firstLine="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lastRenderedPageBreak/>
        <w:t>Відмова</w:t>
      </w:r>
      <w:r w:rsidRPr="000130FF">
        <w:rPr>
          <w:rFonts w:ascii="Times New Roman" w:hAnsi="Times New Roman" w:cs="Times New Roman"/>
          <w:color w:val="000000"/>
          <w:sz w:val="24"/>
          <w:szCs w:val="24"/>
          <w:lang w:val="ru-RU"/>
        </w:rPr>
        <w:t xml:space="preserve"> від встановлення на майбутнє будь-яких господарських відносин Замовником з урахуванням частини другої статті 17 Закону «Про публічні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7.5.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7.6. Штрафні санкції, зазначені у п.7.1. та п.7.3. цього Договору, сплачуються Виконавцем протягом </w:t>
      </w:r>
      <w:r>
        <w:rPr>
          <w:rFonts w:ascii="Times New Roman" w:hAnsi="Times New Roman" w:cs="Times New Roman"/>
          <w:color w:val="000000"/>
          <w:sz w:val="24"/>
          <w:szCs w:val="24"/>
          <w:lang w:val="ru-RU"/>
        </w:rPr>
        <w:t xml:space="preserve">10 </w:t>
      </w:r>
      <w:r w:rsidRPr="000130FF">
        <w:rPr>
          <w:rFonts w:ascii="Times New Roman" w:hAnsi="Times New Roman" w:cs="Times New Roman"/>
          <w:color w:val="000000"/>
          <w:sz w:val="24"/>
          <w:szCs w:val="24"/>
          <w:lang w:val="ru-RU"/>
        </w:rPr>
        <w:t xml:space="preserve">робочих днів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ісля отримання відповідної вимоги Замовника.</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7.7. </w:t>
      </w:r>
      <w:proofErr w:type="gramStart"/>
      <w:r w:rsidRPr="000130FF">
        <w:rPr>
          <w:rFonts w:ascii="Times New Roman" w:hAnsi="Times New Roman" w:cs="Times New Roman"/>
          <w:color w:val="000000"/>
          <w:sz w:val="24"/>
          <w:szCs w:val="24"/>
          <w:lang w:val="ru-RU"/>
        </w:rPr>
        <w:t>До оплати Виконавцем штрафу/ів та/або пені, передбачених даним розділом</w:t>
      </w:r>
      <w:r w:rsidRPr="000130FF">
        <w:rPr>
          <w:rFonts w:ascii="Times New Roman" w:hAnsi="Times New Roman" w:cs="Times New Roman"/>
          <w:b/>
          <w:color w:val="000000"/>
          <w:sz w:val="24"/>
          <w:szCs w:val="24"/>
          <w:lang w:val="ru-RU"/>
        </w:rPr>
        <w:t xml:space="preserve"> </w:t>
      </w:r>
      <w:r w:rsidRPr="000130FF">
        <w:rPr>
          <w:rFonts w:ascii="Times New Roman" w:hAnsi="Times New Roman" w:cs="Times New Roman"/>
          <w:color w:val="000000"/>
          <w:sz w:val="24"/>
          <w:szCs w:val="24"/>
          <w:lang w:val="ru-RU"/>
        </w:rPr>
        <w:t xml:space="preserve">7 «Відповідальність Сторін» цього Договору, Замовник на суму таких штрафних санкцій має право призупинити (не здійснювати) оплату за надані Послуги. </w:t>
      </w:r>
      <w:proofErr w:type="gramEnd"/>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7.8. За несвоєчасну оплату наданих Послуг згідно п.4.1 цього Договору Замовник сплачує на користь Виконавця пеню у розмі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873519" w:rsidRPr="000130FF"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7.9. Сплата штрафних санкцій не звільняє Сторони від належного виконання ними своїх зобов’язань за даним Договором.</w:t>
      </w:r>
    </w:p>
    <w:p w:rsidR="00873519" w:rsidRPr="00015233" w:rsidRDefault="00873519" w:rsidP="008E1A16">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7.10. </w:t>
      </w:r>
      <w:proofErr w:type="gramStart"/>
      <w:r w:rsidRPr="000130FF">
        <w:rPr>
          <w:rFonts w:ascii="Times New Roman" w:hAnsi="Times New Roman" w:cs="Times New Roman"/>
          <w:color w:val="000000"/>
          <w:sz w:val="24"/>
          <w:szCs w:val="24"/>
          <w:lang w:val="ru-RU"/>
        </w:rPr>
        <w:t>Шкода</w:t>
      </w:r>
      <w:proofErr w:type="gramEnd"/>
      <w:r w:rsidRPr="000130FF">
        <w:rPr>
          <w:rFonts w:ascii="Times New Roman" w:hAnsi="Times New Roman" w:cs="Times New Roman"/>
          <w:color w:val="000000"/>
          <w:sz w:val="24"/>
          <w:szCs w:val="24"/>
          <w:lang w:val="ru-RU"/>
        </w:rPr>
        <w:t xml:space="preserve">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rsidR="00873519" w:rsidRPr="000130FF" w:rsidRDefault="00873519" w:rsidP="008E1A16">
      <w:pPr>
        <w:pBdr>
          <w:top w:val="nil"/>
          <w:left w:val="nil"/>
          <w:bottom w:val="nil"/>
          <w:right w:val="nil"/>
          <w:between w:val="nil"/>
        </w:pBdr>
        <w:tabs>
          <w:tab w:val="left" w:pos="0"/>
        </w:tabs>
        <w:spacing w:after="0"/>
        <w:ind w:hanging="142"/>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8. ПОРЯДОК ЗМІН УМОВ ДОГОВОРУ ТА РОЗІРВАННЯ ДОГОВОРУ</w:t>
      </w:r>
    </w:p>
    <w:p w:rsidR="00873519" w:rsidRPr="000130FF" w:rsidRDefault="00873519" w:rsidP="008E1A16">
      <w:pPr>
        <w:shd w:val="clear" w:color="auto" w:fill="FFFFFF"/>
        <w:tabs>
          <w:tab w:val="left" w:pos="295"/>
        </w:tabs>
        <w:spacing w:after="0"/>
        <w:jc w:val="both"/>
        <w:rPr>
          <w:rFonts w:ascii="Times New Roman" w:hAnsi="Times New Roman" w:cs="Times New Roman"/>
          <w:sz w:val="24"/>
          <w:szCs w:val="24"/>
          <w:lang w:val="ru-RU"/>
        </w:rPr>
      </w:pPr>
      <w:r w:rsidRPr="000130FF">
        <w:rPr>
          <w:rFonts w:ascii="Times New Roman" w:hAnsi="Times New Roman" w:cs="Times New Roman"/>
          <w:color w:val="000000"/>
          <w:sz w:val="24"/>
          <w:szCs w:val="24"/>
          <w:lang w:val="ru-RU"/>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r w:rsidRPr="000130FF">
        <w:rPr>
          <w:rFonts w:ascii="Times New Roman" w:hAnsi="Times New Roman" w:cs="Times New Roman"/>
          <w:sz w:val="24"/>
          <w:szCs w:val="24"/>
          <w:lang w:val="ru-RU"/>
        </w:rPr>
        <w:t xml:space="preserve"> </w:t>
      </w:r>
    </w:p>
    <w:p w:rsidR="00873519" w:rsidRPr="000130FF" w:rsidRDefault="00873519" w:rsidP="008E1A16">
      <w:pPr>
        <w:shd w:val="clear" w:color="auto" w:fill="FFFFFF"/>
        <w:tabs>
          <w:tab w:val="left" w:pos="295"/>
        </w:tabs>
        <w:spacing w:after="0"/>
        <w:jc w:val="both"/>
        <w:rPr>
          <w:rFonts w:ascii="Times New Roman" w:hAnsi="Times New Roman" w:cs="Times New Roman"/>
          <w:color w:val="000000"/>
          <w:sz w:val="24"/>
          <w:szCs w:val="24"/>
          <w:lang w:val="ru-RU"/>
        </w:rPr>
      </w:pPr>
      <w:bookmarkStart w:id="11" w:name="_heading=h.4i7ojhp" w:colFirst="0" w:colLast="0"/>
      <w:bookmarkEnd w:id="11"/>
      <w:r w:rsidRPr="000130FF">
        <w:rPr>
          <w:rFonts w:ascii="Times New Roman" w:hAnsi="Times New Roman" w:cs="Times New Roman"/>
          <w:sz w:val="24"/>
          <w:szCs w:val="24"/>
          <w:lang w:val="ru-RU"/>
        </w:rPr>
        <w:t xml:space="preserve">Додаткові угоди до Договору укладаються у письмовій формі, українською мовою, у двох автентичних екземплярах, які мають </w:t>
      </w:r>
      <w:proofErr w:type="gramStart"/>
      <w:r w:rsidRPr="000130FF">
        <w:rPr>
          <w:rFonts w:ascii="Times New Roman" w:hAnsi="Times New Roman" w:cs="Times New Roman"/>
          <w:sz w:val="24"/>
          <w:szCs w:val="24"/>
          <w:lang w:val="ru-RU"/>
        </w:rPr>
        <w:t>р</w:t>
      </w:r>
      <w:proofErr w:type="gramEnd"/>
      <w:r w:rsidRPr="000130FF">
        <w:rPr>
          <w:rFonts w:ascii="Times New Roman" w:hAnsi="Times New Roman" w:cs="Times New Roman"/>
          <w:sz w:val="24"/>
          <w:szCs w:val="24"/>
          <w:lang w:val="ru-RU"/>
        </w:rPr>
        <w:t>івну юридичну силу, та набувають чинності після підписання їх обома Сторонами і скріплення печатками (за наявності).</w:t>
      </w:r>
    </w:p>
    <w:p w:rsidR="00873519" w:rsidRPr="000130FF" w:rsidRDefault="00873519" w:rsidP="008E1A16">
      <w:pPr>
        <w:shd w:val="clear" w:color="auto" w:fill="FFFFFF"/>
        <w:tabs>
          <w:tab w:val="left" w:pos="295"/>
        </w:tabs>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 8.2. Істотні умови Договору можуть бути змінені лише за взаємною згодою Сторін та виключно у випадках:</w:t>
      </w:r>
    </w:p>
    <w:p w:rsidR="00873519" w:rsidRPr="000130FF" w:rsidRDefault="00873519" w:rsidP="008E1A16">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 зменшення обсягів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 зокрема з урахуванням фактичного обсягу видатків Замовника;</w:t>
      </w:r>
    </w:p>
    <w:p w:rsidR="00873519" w:rsidRPr="000130FF" w:rsidRDefault="00873519" w:rsidP="008E1A16">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2) покращення якості Послуг, за умови що таке покращення не призведе до збільшення суми, визначеної цим Договором;</w:t>
      </w:r>
    </w:p>
    <w:p w:rsidR="00873519" w:rsidRPr="000130FF" w:rsidRDefault="00873519" w:rsidP="008E1A16">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3) продовження строку дії Договору та строку надання Послуг у разі виникнення документально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873519" w:rsidRPr="000130FF" w:rsidRDefault="00873519" w:rsidP="008E1A16">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4) погодження зміни </w:t>
      </w:r>
      <w:proofErr w:type="gramStart"/>
      <w:r w:rsidRPr="000130FF">
        <w:rPr>
          <w:rFonts w:ascii="Times New Roman" w:hAnsi="Times New Roman" w:cs="Times New Roman"/>
          <w:color w:val="000000"/>
          <w:sz w:val="24"/>
          <w:szCs w:val="24"/>
          <w:lang w:val="ru-RU"/>
        </w:rPr>
        <w:t>ц</w:t>
      </w:r>
      <w:proofErr w:type="gramEnd"/>
      <w:r w:rsidRPr="000130FF">
        <w:rPr>
          <w:rFonts w:ascii="Times New Roman" w:hAnsi="Times New Roman" w:cs="Times New Roman"/>
          <w:color w:val="000000"/>
          <w:sz w:val="24"/>
          <w:szCs w:val="24"/>
          <w:lang w:val="ru-RU"/>
        </w:rPr>
        <w:t>іни Договору в бік зменшення (без зміни кількості (обсягу) та якості Послуг;</w:t>
      </w:r>
    </w:p>
    <w:p w:rsidR="00873519" w:rsidRPr="000130FF" w:rsidRDefault="00873519" w:rsidP="008E1A16">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5) зміни ціни Договору у зв’язку зі зміною ставок податків і зборів та/або зміною умов щодо надання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ільг з оподаткування – пропорційно до зміни таких ставок та/або пільг з оподаткування;</w:t>
      </w:r>
    </w:p>
    <w:p w:rsidR="00873519" w:rsidRPr="000130FF" w:rsidRDefault="00873519" w:rsidP="008E1A16">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 зміни умов у зв’язку із продовженням дії цього Договору на строк, достатній для проведення процедури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873519" w:rsidRPr="000130FF" w:rsidRDefault="00873519" w:rsidP="008E1A16">
      <w:pPr>
        <w:pBdr>
          <w:top w:val="nil"/>
          <w:left w:val="nil"/>
          <w:bottom w:val="nil"/>
          <w:right w:val="nil"/>
          <w:between w:val="nil"/>
        </w:pBdr>
        <w:spacing w:after="0"/>
        <w:ind w:firstLine="567"/>
        <w:jc w:val="both"/>
        <w:rPr>
          <w:rFonts w:ascii="Times New Roman" w:hAnsi="Times New Roman" w:cs="Times New Roman"/>
          <w:color w:val="000000"/>
          <w:sz w:val="24"/>
          <w:szCs w:val="24"/>
          <w:lang w:val="ru-RU"/>
        </w:rPr>
      </w:pPr>
      <w:bookmarkStart w:id="12" w:name="_heading=h.2xcytpi" w:colFirst="0" w:colLast="0"/>
      <w:bookmarkEnd w:id="12"/>
      <w:r w:rsidRPr="000130FF">
        <w:rPr>
          <w:rFonts w:ascii="Times New Roman" w:hAnsi="Times New Roman" w:cs="Times New Roman"/>
          <w:color w:val="222222"/>
          <w:sz w:val="24"/>
          <w:szCs w:val="24"/>
          <w:lang w:val="ru-RU"/>
        </w:rPr>
        <w:t>Сторона, що ініціює внесення змін у Догові</w:t>
      </w:r>
      <w:proofErr w:type="gramStart"/>
      <w:r w:rsidRPr="000130FF">
        <w:rPr>
          <w:rFonts w:ascii="Times New Roman" w:hAnsi="Times New Roman" w:cs="Times New Roman"/>
          <w:color w:val="222222"/>
          <w:sz w:val="24"/>
          <w:szCs w:val="24"/>
          <w:lang w:val="ru-RU"/>
        </w:rPr>
        <w:t>р</w:t>
      </w:r>
      <w:proofErr w:type="gramEnd"/>
      <w:r w:rsidRPr="000130FF">
        <w:rPr>
          <w:rFonts w:ascii="Times New Roman" w:hAnsi="Times New Roman" w:cs="Times New Roman"/>
          <w:color w:val="222222"/>
          <w:sz w:val="24"/>
          <w:szCs w:val="24"/>
          <w:lang w:val="ru-RU"/>
        </w:rPr>
        <w:t xml:space="preserve">,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w:t>
      </w:r>
      <w:r w:rsidRPr="000130FF">
        <w:rPr>
          <w:rFonts w:ascii="Times New Roman" w:hAnsi="Times New Roman" w:cs="Times New Roman"/>
          <w:color w:val="222222"/>
          <w:sz w:val="24"/>
          <w:szCs w:val="24"/>
          <w:lang w:val="ru-RU"/>
        </w:rPr>
        <w:lastRenderedPageBreak/>
        <w:t>уповноваженої особи Сторони, посиланням на офіційні джерела інформації державних органів, тощо.</w:t>
      </w:r>
    </w:p>
    <w:p w:rsidR="00873519" w:rsidRPr="000130FF" w:rsidRDefault="00873519" w:rsidP="008E1A16">
      <w:pPr>
        <w:shd w:val="clear" w:color="auto" w:fill="FFFFFF"/>
        <w:tabs>
          <w:tab w:val="left" w:pos="0"/>
        </w:tabs>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8.3. Цей Догові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rFonts w:ascii="Times New Roman" w:hAnsi="Times New Roman" w:cs="Times New Roman"/>
          <w:color w:val="000000"/>
          <w:sz w:val="24"/>
          <w:szCs w:val="24"/>
          <w:lang w:val="ru-RU"/>
        </w:rPr>
        <w:t>10</w:t>
      </w:r>
      <w:r w:rsidRPr="000130FF">
        <w:rPr>
          <w:rFonts w:ascii="Times New Roman" w:hAnsi="Times New Roman" w:cs="Times New Roman"/>
          <w:color w:val="000000"/>
          <w:sz w:val="24"/>
          <w:szCs w:val="24"/>
          <w:lang w:val="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873519" w:rsidRPr="000130FF" w:rsidRDefault="00873519" w:rsidP="008E1A16">
      <w:pPr>
        <w:shd w:val="clear" w:color="auto" w:fill="FFFFFF"/>
        <w:tabs>
          <w:tab w:val="left" w:pos="295"/>
        </w:tabs>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8.4. Даний Догові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873519" w:rsidRPr="000130FF" w:rsidRDefault="00873519" w:rsidP="008E1A16">
      <w:pPr>
        <w:shd w:val="clear" w:color="auto" w:fill="FFFFFF"/>
        <w:spacing w:after="0"/>
        <w:jc w:val="center"/>
        <w:rPr>
          <w:rFonts w:ascii="Times New Roman" w:hAnsi="Times New Roman" w:cs="Times New Roman"/>
          <w:color w:val="000000"/>
          <w:sz w:val="24"/>
          <w:szCs w:val="24"/>
          <w:lang w:val="ru-RU"/>
        </w:rPr>
      </w:pPr>
      <w:r w:rsidRPr="000130FF">
        <w:rPr>
          <w:rFonts w:ascii="Times New Roman" w:hAnsi="Times New Roman" w:cs="Times New Roman"/>
          <w:b/>
          <w:color w:val="000000"/>
          <w:sz w:val="24"/>
          <w:szCs w:val="24"/>
          <w:lang w:val="ru-RU"/>
        </w:rPr>
        <w:t>9. ФОРС–МАЖОРНІ ОБСТАВИНИ (ОБСТАВИНИ НЕПЕРЕБОРНОЇ СИЛИ)</w:t>
      </w:r>
    </w:p>
    <w:p w:rsidR="00873519" w:rsidRPr="000130FF" w:rsidRDefault="00873519" w:rsidP="008E1A16">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873519" w:rsidRPr="000130FF" w:rsidRDefault="00873519" w:rsidP="008E1A16">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0130FF">
        <w:rPr>
          <w:rFonts w:ascii="Times New Roman" w:hAnsi="Times New Roman" w:cs="Times New Roman"/>
          <w:color w:val="000000"/>
          <w:sz w:val="24"/>
          <w:szCs w:val="24"/>
          <w:lang w:val="ru-RU"/>
        </w:rPr>
        <w:t>в</w:t>
      </w:r>
      <w:proofErr w:type="gramEnd"/>
      <w:r w:rsidRPr="000130FF">
        <w:rPr>
          <w:rFonts w:ascii="Times New Roman" w:hAnsi="Times New Roman" w:cs="Times New Roman"/>
          <w:color w:val="000000"/>
          <w:sz w:val="24"/>
          <w:szCs w:val="24"/>
          <w:lang w:val="ru-RU"/>
        </w:rPr>
        <w:t xml:space="preserve"> за законодавчими і іншими нормативними </w:t>
      </w:r>
      <w:proofErr w:type="gramStart"/>
      <w:r w:rsidRPr="000130FF">
        <w:rPr>
          <w:rFonts w:ascii="Times New Roman" w:hAnsi="Times New Roman" w:cs="Times New Roman"/>
          <w:color w:val="000000"/>
          <w:sz w:val="24"/>
          <w:szCs w:val="24"/>
          <w:lang w:val="ru-RU"/>
        </w:rPr>
        <w:t>актами</w:t>
      </w:r>
      <w:proofErr w:type="gramEnd"/>
      <w:r w:rsidRPr="000130FF">
        <w:rPr>
          <w:rFonts w:ascii="Times New Roman" w:hAnsi="Times New Roman" w:cs="Times New Roman"/>
          <w:color w:val="000000"/>
          <w:sz w:val="24"/>
          <w:szCs w:val="24"/>
          <w:lang w:val="ru-RU"/>
        </w:rPr>
        <w:t>, дію яких неможливо було передбачити та дія яких унеможливлює їх виконання протягом певного періоду часу.</w:t>
      </w:r>
    </w:p>
    <w:p w:rsidR="00873519" w:rsidRPr="000130FF" w:rsidRDefault="00873519" w:rsidP="008E1A16">
      <w:pPr>
        <w:shd w:val="clear" w:color="auto" w:fill="FFFFFF"/>
        <w:spacing w:after="0"/>
        <w:ind w:firstLine="708"/>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Дія </w:t>
      </w:r>
      <w:proofErr w:type="gramStart"/>
      <w:r w:rsidRPr="000130FF">
        <w:rPr>
          <w:rFonts w:ascii="Times New Roman" w:hAnsi="Times New Roman" w:cs="Times New Roman"/>
          <w:color w:val="000000"/>
          <w:sz w:val="24"/>
          <w:szCs w:val="24"/>
          <w:lang w:val="ru-RU"/>
        </w:rPr>
        <w:t>таких</w:t>
      </w:r>
      <w:proofErr w:type="gramEnd"/>
      <w:r w:rsidRPr="000130FF">
        <w:rPr>
          <w:rFonts w:ascii="Times New Roman" w:hAnsi="Times New Roman" w:cs="Times New Roman"/>
          <w:color w:val="000000"/>
          <w:sz w:val="24"/>
          <w:szCs w:val="24"/>
          <w:lang w:val="ru-RU"/>
        </w:rPr>
        <w:t xml:space="preserve"> обставин може бути викликана:</w:t>
      </w:r>
    </w:p>
    <w:p w:rsidR="00873519" w:rsidRPr="000130FF" w:rsidRDefault="00873519" w:rsidP="008E1A16">
      <w:pPr>
        <w:shd w:val="clear" w:color="auto" w:fill="FFFFFF"/>
        <w:spacing w:after="0"/>
        <w:ind w:firstLine="708"/>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 винятковими погодними умовами і стихійним лихом (наприклад, але не виключно </w:t>
      </w:r>
      <w:proofErr w:type="gramStart"/>
      <w:r w:rsidRPr="000130FF">
        <w:rPr>
          <w:rFonts w:ascii="Times New Roman" w:hAnsi="Times New Roman" w:cs="Times New Roman"/>
          <w:color w:val="000000"/>
          <w:sz w:val="24"/>
          <w:szCs w:val="24"/>
          <w:lang w:val="ru-RU"/>
        </w:rPr>
        <w:t>–е</w:t>
      </w:r>
      <w:proofErr w:type="gramEnd"/>
      <w:r w:rsidRPr="000130FF">
        <w:rPr>
          <w:rFonts w:ascii="Times New Roman" w:hAnsi="Times New Roman" w:cs="Times New Roman"/>
          <w:color w:val="000000"/>
          <w:sz w:val="24"/>
          <w:szCs w:val="24"/>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873519" w:rsidRPr="000130FF" w:rsidRDefault="00873519" w:rsidP="008E1A16">
      <w:pPr>
        <w:shd w:val="clear" w:color="auto" w:fill="FFFFFF"/>
        <w:spacing w:after="0"/>
        <w:ind w:firstLine="708"/>
        <w:jc w:val="both"/>
        <w:rPr>
          <w:rFonts w:ascii="Times New Roman" w:hAnsi="Times New Roman" w:cs="Times New Roman"/>
          <w:color w:val="000000"/>
          <w:sz w:val="24"/>
          <w:szCs w:val="24"/>
          <w:lang w:val="ru-RU"/>
        </w:rPr>
      </w:pPr>
      <w:proofErr w:type="gramStart"/>
      <w:r w:rsidRPr="000130FF">
        <w:rPr>
          <w:rFonts w:ascii="Times New Roman" w:hAnsi="Times New Roman" w:cs="Times New Roman"/>
          <w:color w:val="000000"/>
          <w:sz w:val="24"/>
          <w:szCs w:val="24"/>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0130FF">
        <w:rPr>
          <w:rFonts w:ascii="Times New Roman" w:hAnsi="Times New Roman" w:cs="Times New Roman"/>
          <w:color w:val="000000"/>
          <w:sz w:val="24"/>
          <w:szCs w:val="24"/>
          <w:lang w:val="ru-RU"/>
        </w:rPr>
        <w:t xml:space="preserve">, збурення, акти тероризму, диверсії,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873519" w:rsidRPr="000130FF" w:rsidRDefault="00873519" w:rsidP="008E1A16">
      <w:pPr>
        <w:shd w:val="clear" w:color="auto" w:fill="FFFFFF"/>
        <w:spacing w:after="0"/>
        <w:ind w:firstLine="708"/>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 умовами, регламентованими відповідними </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ішеннями та актами державних органів влади, закриттям морських проток, ембарго, забороною (обмеження) експорту/імпорту тощо.</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9.3. Сторона, для якої склались форс-мажорні обставини (обставини непереборної сили), зобов’язана не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ізніше </w:t>
      </w:r>
      <w:r>
        <w:rPr>
          <w:rFonts w:ascii="Times New Roman" w:hAnsi="Times New Roman" w:cs="Times New Roman"/>
          <w:sz w:val="24"/>
          <w:szCs w:val="24"/>
          <w:lang w:val="ru-RU"/>
        </w:rPr>
        <w:t>10</w:t>
      </w:r>
      <w:r w:rsidRPr="000130FF">
        <w:rPr>
          <w:rFonts w:ascii="Times New Roman" w:hAnsi="Times New Roman" w:cs="Times New Roman"/>
          <w:sz w:val="24"/>
          <w:szCs w:val="24"/>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ідставу, що звільняє її від відповідальності за невиконання/несвоєчасне виконання зобов’язань за цим Договором.</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9.5. В разі існування форс-мажорних обставин (обставин непереборної сили) понад одного місяця, </w:t>
      </w:r>
      <w:proofErr w:type="gramStart"/>
      <w:r w:rsidRPr="000130FF">
        <w:rPr>
          <w:rFonts w:ascii="Times New Roman" w:hAnsi="Times New Roman" w:cs="Times New Roman"/>
          <w:sz w:val="24"/>
          <w:szCs w:val="24"/>
          <w:lang w:val="ru-RU"/>
        </w:rPr>
        <w:t>будь-яка</w:t>
      </w:r>
      <w:proofErr w:type="gramEnd"/>
      <w:r w:rsidRPr="000130FF">
        <w:rPr>
          <w:rFonts w:ascii="Times New Roman" w:hAnsi="Times New Roman" w:cs="Times New Roman"/>
          <w:sz w:val="24"/>
          <w:szCs w:val="24"/>
          <w:lang w:val="ru-RU"/>
        </w:rPr>
        <w:t xml:space="preserve"> Сторона вправі в односторонньому порядку відмовитися від цього Договору. В </w:t>
      </w:r>
      <w:r w:rsidRPr="000130FF">
        <w:rPr>
          <w:rFonts w:ascii="Times New Roman" w:hAnsi="Times New Roman" w:cs="Times New Roman"/>
          <w:sz w:val="24"/>
          <w:szCs w:val="24"/>
          <w:lang w:val="ru-RU"/>
        </w:rPr>
        <w:lastRenderedPageBreak/>
        <w:t xml:space="preserve">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0130FF">
        <w:rPr>
          <w:rFonts w:ascii="Times New Roman" w:hAnsi="Times New Roman" w:cs="Times New Roman"/>
          <w:sz w:val="24"/>
          <w:szCs w:val="24"/>
          <w:lang w:val="ru-RU"/>
        </w:rPr>
        <w:t>Сторону</w:t>
      </w:r>
      <w:proofErr w:type="gramEnd"/>
      <w:r w:rsidRPr="000130FF">
        <w:rPr>
          <w:rFonts w:ascii="Times New Roman" w:hAnsi="Times New Roman" w:cs="Times New Roman"/>
          <w:sz w:val="24"/>
          <w:szCs w:val="24"/>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0130FF">
        <w:rPr>
          <w:rFonts w:ascii="Times New Roman" w:hAnsi="Times New Roman" w:cs="Times New Roman"/>
          <w:sz w:val="24"/>
          <w:szCs w:val="24"/>
          <w:lang w:val="ru-RU"/>
        </w:rPr>
        <w:t>р</w:t>
      </w:r>
      <w:proofErr w:type="gramEnd"/>
      <w:r w:rsidRPr="000130FF">
        <w:rPr>
          <w:rFonts w:ascii="Times New Roman" w:hAnsi="Times New Roman" w:cs="Times New Roman"/>
          <w:sz w:val="24"/>
          <w:szCs w:val="24"/>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873519" w:rsidRPr="000130FF" w:rsidRDefault="00873519" w:rsidP="008E1A16">
      <w:pPr>
        <w:spacing w:after="0"/>
        <w:jc w:val="center"/>
        <w:rPr>
          <w:rFonts w:ascii="Times New Roman" w:hAnsi="Times New Roman" w:cs="Times New Roman"/>
          <w:b/>
          <w:sz w:val="24"/>
          <w:szCs w:val="24"/>
          <w:lang w:val="ru-RU"/>
        </w:rPr>
      </w:pPr>
      <w:r w:rsidRPr="000130FF">
        <w:rPr>
          <w:rFonts w:ascii="Times New Roman" w:hAnsi="Times New Roman" w:cs="Times New Roman"/>
          <w:b/>
          <w:sz w:val="24"/>
          <w:szCs w:val="24"/>
          <w:lang w:val="ru-RU"/>
        </w:rPr>
        <w:t>10. АНТИКОРУПЦІЙНЕ ЗАСТЕРЕЖЕННЯ</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10.1. Сторони зобов’язуються забезпечити повну відповідальність своїх працівників вимогам антикорупційного законодавства.</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10.2. Сторони погоджуються не здійснювати, прямо чи опосередковано, жодних грошових виплат, передачі майна, надання переваг,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10.3. Сторони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10.4. Кожна із Сторін цього Договору відмовляється від стимулювання буд</w:t>
      </w:r>
      <w:proofErr w:type="gramStart"/>
      <w:r w:rsidRPr="000130FF">
        <w:rPr>
          <w:rFonts w:ascii="Times New Roman" w:hAnsi="Times New Roman" w:cs="Times New Roman"/>
          <w:sz w:val="24"/>
          <w:szCs w:val="24"/>
          <w:lang w:val="ru-RU"/>
        </w:rPr>
        <w:t>ь-</w:t>
      </w:r>
      <w:proofErr w:type="gramEnd"/>
      <w:r w:rsidRPr="000130FF">
        <w:rPr>
          <w:rFonts w:ascii="Times New Roman" w:hAnsi="Times New Roman" w:cs="Times New Roman"/>
          <w:sz w:val="24"/>
          <w:szCs w:val="24"/>
          <w:lang w:val="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10.5. Під </w:t>
      </w:r>
      <w:proofErr w:type="gramStart"/>
      <w:r w:rsidRPr="000130FF">
        <w:rPr>
          <w:rFonts w:ascii="Times New Roman" w:hAnsi="Times New Roman" w:cs="Times New Roman"/>
          <w:sz w:val="24"/>
          <w:szCs w:val="24"/>
          <w:lang w:val="ru-RU"/>
        </w:rPr>
        <w:t>д</w:t>
      </w:r>
      <w:proofErr w:type="gramEnd"/>
      <w:r w:rsidRPr="000130FF">
        <w:rPr>
          <w:rFonts w:ascii="Times New Roman" w:hAnsi="Times New Roman" w:cs="Times New Roman"/>
          <w:sz w:val="24"/>
          <w:szCs w:val="24"/>
          <w:lang w:val="ru-RU"/>
        </w:rPr>
        <w:t>іями працівника, здійснюваними на користь стимулюючої його Сторони, розуміються:</w:t>
      </w:r>
    </w:p>
    <w:p w:rsidR="00873519" w:rsidRPr="000130FF" w:rsidRDefault="00873519" w:rsidP="008E1A16">
      <w:pPr>
        <w:numPr>
          <w:ilvl w:val="0"/>
          <w:numId w:val="22"/>
        </w:numPr>
        <w:suppressAutoHyphens/>
        <w:spacing w:after="0" w:line="240" w:lineRule="auto"/>
        <w:ind w:left="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надання невиправданих переваг у порівнянні з іншими контрагентами;</w:t>
      </w:r>
    </w:p>
    <w:p w:rsidR="00873519" w:rsidRPr="000130FF" w:rsidRDefault="00873519" w:rsidP="008E1A16">
      <w:pPr>
        <w:numPr>
          <w:ilvl w:val="0"/>
          <w:numId w:val="22"/>
        </w:numPr>
        <w:suppressAutoHyphens/>
        <w:spacing w:after="0" w:line="240" w:lineRule="auto"/>
        <w:ind w:left="0"/>
        <w:jc w:val="both"/>
        <w:rPr>
          <w:rFonts w:ascii="Times New Roman" w:hAnsi="Times New Roman" w:cs="Times New Roman"/>
          <w:sz w:val="24"/>
          <w:szCs w:val="24"/>
        </w:rPr>
      </w:pPr>
      <w:r w:rsidRPr="000130FF">
        <w:rPr>
          <w:rFonts w:ascii="Times New Roman" w:hAnsi="Times New Roman" w:cs="Times New Roman"/>
          <w:sz w:val="24"/>
          <w:szCs w:val="24"/>
        </w:rPr>
        <w:t>надання будь – яких гарантій;</w:t>
      </w:r>
    </w:p>
    <w:p w:rsidR="00873519" w:rsidRPr="000130FF" w:rsidRDefault="00873519" w:rsidP="008E1A16">
      <w:pPr>
        <w:numPr>
          <w:ilvl w:val="0"/>
          <w:numId w:val="22"/>
        </w:numPr>
        <w:suppressAutoHyphens/>
        <w:spacing w:after="0" w:line="240" w:lineRule="auto"/>
        <w:ind w:left="0"/>
        <w:jc w:val="both"/>
        <w:rPr>
          <w:rFonts w:ascii="Times New Roman" w:hAnsi="Times New Roman" w:cs="Times New Roman"/>
          <w:sz w:val="24"/>
          <w:szCs w:val="24"/>
        </w:rPr>
      </w:pPr>
      <w:r w:rsidRPr="000130FF">
        <w:rPr>
          <w:rFonts w:ascii="Times New Roman" w:hAnsi="Times New Roman" w:cs="Times New Roman"/>
          <w:sz w:val="24"/>
          <w:szCs w:val="24"/>
        </w:rPr>
        <w:t>прискорення існуючих процедур;</w:t>
      </w:r>
    </w:p>
    <w:p w:rsidR="00873519" w:rsidRPr="000130FF" w:rsidRDefault="00873519" w:rsidP="008E1A16">
      <w:pPr>
        <w:numPr>
          <w:ilvl w:val="0"/>
          <w:numId w:val="22"/>
        </w:numPr>
        <w:suppressAutoHyphens/>
        <w:spacing w:after="0" w:line="240" w:lineRule="auto"/>
        <w:ind w:left="0"/>
        <w:jc w:val="both"/>
        <w:rPr>
          <w:rFonts w:ascii="Times New Roman" w:hAnsi="Times New Roman" w:cs="Times New Roman"/>
          <w:sz w:val="24"/>
          <w:szCs w:val="24"/>
        </w:rPr>
      </w:pPr>
      <w:r w:rsidRPr="000130FF">
        <w:rPr>
          <w:rFonts w:ascii="Times New Roman"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873519" w:rsidRPr="000130FF" w:rsidRDefault="00873519" w:rsidP="008E1A16">
      <w:pPr>
        <w:spacing w:after="0"/>
        <w:jc w:val="both"/>
        <w:rPr>
          <w:rFonts w:ascii="Times New Roman" w:hAnsi="Times New Roman" w:cs="Times New Roman"/>
          <w:sz w:val="24"/>
          <w:szCs w:val="24"/>
        </w:rPr>
      </w:pPr>
      <w:r w:rsidRPr="000130FF">
        <w:rPr>
          <w:rFonts w:ascii="Times New Roman" w:hAnsi="Times New Roman" w:cs="Times New Roman"/>
          <w:sz w:val="24"/>
          <w:szCs w:val="24"/>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0130FF">
        <w:rPr>
          <w:rFonts w:ascii="Times New Roman" w:hAnsi="Times New Roman" w:cs="Times New Roman"/>
          <w:sz w:val="24"/>
          <w:szCs w:val="24"/>
          <w:lang w:val="ru-RU"/>
        </w:rPr>
        <w:t>бути</w:t>
      </w:r>
      <w:proofErr w:type="gramEnd"/>
      <w:r w:rsidRPr="000130FF">
        <w:rPr>
          <w:rFonts w:ascii="Times New Roman" w:hAnsi="Times New Roman" w:cs="Times New Roman"/>
          <w:sz w:val="24"/>
          <w:szCs w:val="24"/>
          <w:lang w:val="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10.8. Сторони визнають, що їх можливі </w:t>
      </w:r>
      <w:proofErr w:type="gramStart"/>
      <w:r w:rsidRPr="000130FF">
        <w:rPr>
          <w:rFonts w:ascii="Times New Roman" w:hAnsi="Times New Roman" w:cs="Times New Roman"/>
          <w:sz w:val="24"/>
          <w:szCs w:val="24"/>
          <w:lang w:val="ru-RU"/>
        </w:rPr>
        <w:t>неправом</w:t>
      </w:r>
      <w:proofErr w:type="gramEnd"/>
      <w:r w:rsidRPr="000130FF">
        <w:rPr>
          <w:rFonts w:ascii="Times New Roman" w:hAnsi="Times New Roman" w:cs="Times New Roman"/>
          <w:sz w:val="24"/>
          <w:szCs w:val="24"/>
          <w:lang w:val="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10.9. У разі виникнення у Сторони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w:t>
      </w:r>
      <w:r w:rsidRPr="000130FF">
        <w:rPr>
          <w:rFonts w:ascii="Times New Roman" w:hAnsi="Times New Roman" w:cs="Times New Roman"/>
          <w:sz w:val="24"/>
          <w:szCs w:val="24"/>
          <w:lang w:val="ru-RU"/>
        </w:rPr>
        <w:lastRenderedPageBreak/>
        <w:t xml:space="preserve">відбулося або не відбудеться. Це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ідтвердження повинно бути надіслане протягом </w:t>
      </w:r>
      <w:r>
        <w:rPr>
          <w:rFonts w:ascii="Times New Roman" w:hAnsi="Times New Roman" w:cs="Times New Roman"/>
          <w:sz w:val="24"/>
          <w:szCs w:val="24"/>
          <w:lang w:val="ru-RU"/>
        </w:rPr>
        <w:t>10</w:t>
      </w:r>
      <w:r w:rsidRPr="000130FF">
        <w:rPr>
          <w:rFonts w:ascii="Times New Roman" w:hAnsi="Times New Roman" w:cs="Times New Roman"/>
          <w:sz w:val="24"/>
          <w:szCs w:val="24"/>
          <w:lang w:val="ru-RU"/>
        </w:rPr>
        <w:t xml:space="preserve"> робочих днів з дати направлення письмового повідомлення.</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10.10. У письмовому повідомленні сторона зобов’язана послатися на факти або надати матеріали, що достовірно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10.11.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 xml:space="preserve"> для Сторін в цілому, так і для конкретних працівників Сторони, які повідомили про факт порушень.</w:t>
      </w:r>
    </w:p>
    <w:p w:rsidR="00873519" w:rsidRPr="000130FF" w:rsidRDefault="00873519" w:rsidP="008E1A16">
      <w:pPr>
        <w:shd w:val="clear" w:color="auto" w:fill="FFFFFF"/>
        <w:spacing w:after="0"/>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11. ВРЕГУЛЮВАННЯ СПОРІ</w:t>
      </w:r>
      <w:proofErr w:type="gramStart"/>
      <w:r w:rsidRPr="000130FF">
        <w:rPr>
          <w:rFonts w:ascii="Times New Roman" w:hAnsi="Times New Roman" w:cs="Times New Roman"/>
          <w:b/>
          <w:color w:val="000000"/>
          <w:sz w:val="24"/>
          <w:szCs w:val="24"/>
          <w:lang w:val="ru-RU"/>
        </w:rPr>
        <w:t>В</w:t>
      </w:r>
      <w:proofErr w:type="gramEnd"/>
    </w:p>
    <w:p w:rsidR="00873519" w:rsidRPr="000130FF" w:rsidRDefault="00873519" w:rsidP="008E1A16">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0130FF">
        <w:rPr>
          <w:rFonts w:ascii="Times New Roman" w:hAnsi="Times New Roman" w:cs="Times New Roman"/>
          <w:color w:val="000000"/>
          <w:sz w:val="24"/>
          <w:szCs w:val="24"/>
          <w:lang w:val="ru-RU"/>
        </w:rPr>
        <w:t>до</w:t>
      </w:r>
      <w:proofErr w:type="gramEnd"/>
      <w:r w:rsidRPr="000130FF">
        <w:rPr>
          <w:rFonts w:ascii="Times New Roman" w:hAnsi="Times New Roman" w:cs="Times New Roman"/>
          <w:color w:val="000000"/>
          <w:sz w:val="24"/>
          <w:szCs w:val="24"/>
          <w:lang w:val="ru-RU"/>
        </w:rPr>
        <w:t xml:space="preserve"> чинного законодавства України. </w:t>
      </w:r>
    </w:p>
    <w:p w:rsidR="00873519" w:rsidRPr="000130FF" w:rsidRDefault="00873519" w:rsidP="008E1A16">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11.2. У разі неможливості вирішення спору у відповідності з п.11.1. даного Договору, спі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підлягає вирішенню судом відповідно до вимог чинного законодавства України.</w:t>
      </w:r>
    </w:p>
    <w:p w:rsidR="00873519" w:rsidRPr="000130FF" w:rsidRDefault="00873519" w:rsidP="008E1A16">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11.3. Сторона, яка порушила права і законні інтереси іншої Сторони, зобов’язана поновити їх, не чекаючи пред’явлення претензії чи позову.</w:t>
      </w:r>
    </w:p>
    <w:p w:rsidR="00873519" w:rsidRPr="000130FF" w:rsidRDefault="00873519" w:rsidP="008E1A16">
      <w:pPr>
        <w:shd w:val="clear" w:color="auto" w:fill="FFFFFF"/>
        <w:spacing w:after="0"/>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12. СТРОК ДІЇ ДОГОВОРУ</w:t>
      </w:r>
    </w:p>
    <w:p w:rsidR="00873519" w:rsidRPr="000130FF" w:rsidRDefault="00873519" w:rsidP="008E1A16">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12.1. Даний Догові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набирає чинності з дати його укладення Сторонами та діє до 31 грудня 202</w:t>
      </w:r>
      <w:r>
        <w:rPr>
          <w:rFonts w:ascii="Times New Roman" w:hAnsi="Times New Roman" w:cs="Times New Roman"/>
          <w:color w:val="000000"/>
          <w:sz w:val="24"/>
          <w:szCs w:val="24"/>
          <w:lang w:val="ru-RU"/>
        </w:rPr>
        <w:t>3</w:t>
      </w:r>
      <w:r w:rsidRPr="000130FF">
        <w:rPr>
          <w:rFonts w:ascii="Times New Roman" w:hAnsi="Times New Roman" w:cs="Times New Roman"/>
          <w:color w:val="000000"/>
          <w:sz w:val="24"/>
          <w:szCs w:val="24"/>
          <w:lang w:val="ru-RU"/>
        </w:rPr>
        <w:t xml:space="preserve"> року, а в частині взаєморозрахунків - до повного їх виконання Сторонами</w:t>
      </w:r>
      <w:r w:rsidRPr="000130FF">
        <w:rPr>
          <w:rFonts w:ascii="Times New Roman" w:hAnsi="Times New Roman" w:cs="Times New Roman"/>
          <w:sz w:val="24"/>
          <w:szCs w:val="24"/>
          <w:lang w:val="ru-RU"/>
        </w:rPr>
        <w:t xml:space="preserve">. Датою укладення Договору є дата  його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ідписання уповноваженими представниками Сторін та скріплення  печатками Сторін (за наявності).</w:t>
      </w:r>
    </w:p>
    <w:p w:rsidR="00873519" w:rsidRPr="000130FF" w:rsidRDefault="00873519" w:rsidP="008E1A16">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12.2. Закінчення строку Договору не звільняє Сторони від відповідальності за його порушення, яке мало місце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 час дії Договору.</w:t>
      </w:r>
    </w:p>
    <w:p w:rsidR="00873519" w:rsidRPr="000130FF" w:rsidRDefault="00873519" w:rsidP="008E1A16">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12.3. Строк дії даного Договору може бути змінено за взаємною згодою Сторін відповідно до Закону України «Про публічні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 xml:space="preserve">і». </w:t>
      </w:r>
    </w:p>
    <w:p w:rsidR="00873519" w:rsidRPr="000130FF" w:rsidRDefault="00873519" w:rsidP="008E1A16">
      <w:pPr>
        <w:shd w:val="clear" w:color="auto" w:fill="FFFFFF"/>
        <w:spacing w:after="0"/>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13. ІНШІ УМОВИ</w:t>
      </w:r>
    </w:p>
    <w:p w:rsidR="00873519" w:rsidRPr="000130FF" w:rsidRDefault="00873519" w:rsidP="008E1A16">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13.1. У випадках, не передбачених даним Договором, Сторони керуються чинним законодавством України.</w:t>
      </w:r>
    </w:p>
    <w:p w:rsidR="00873519" w:rsidRPr="000130FF" w:rsidRDefault="00873519" w:rsidP="008E1A16">
      <w:pP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13.2. Даний Догові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укладено українською мовою у 2 (двох) оригінальних примірниках, що мають однакову юридичну силу, один з яких </w:t>
      </w:r>
      <w:r w:rsidRPr="000130FF">
        <w:rPr>
          <w:rFonts w:ascii="Times New Roman" w:hAnsi="Times New Roman" w:cs="Times New Roman"/>
          <w:sz w:val="24"/>
          <w:szCs w:val="24"/>
          <w:lang w:val="ru-RU"/>
        </w:rPr>
        <w:t>залишається</w:t>
      </w:r>
      <w:r w:rsidRPr="000130FF">
        <w:rPr>
          <w:rFonts w:ascii="Times New Roman" w:hAnsi="Times New Roman" w:cs="Times New Roman"/>
          <w:color w:val="000000"/>
          <w:sz w:val="24"/>
          <w:szCs w:val="24"/>
          <w:lang w:val="ru-RU"/>
        </w:rPr>
        <w:t xml:space="preserve"> Замовнику, а один – Виконавцю.</w:t>
      </w:r>
    </w:p>
    <w:p w:rsidR="00873519" w:rsidRPr="000130FF" w:rsidRDefault="00873519" w:rsidP="008E1A16">
      <w:pP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13.3. </w:t>
      </w:r>
      <w:r w:rsidRPr="000130FF">
        <w:rPr>
          <w:rFonts w:ascii="Times New Roman" w:hAnsi="Times New Roman" w:cs="Times New Roman"/>
          <w:sz w:val="24"/>
          <w:szCs w:val="24"/>
          <w:lang w:val="ru-RU"/>
        </w:rPr>
        <w:t>Жодна із Сторін не має права передавати свої права та обов’язки за цим Договором треті</w:t>
      </w:r>
      <w:proofErr w:type="gramStart"/>
      <w:r w:rsidRPr="000130FF">
        <w:rPr>
          <w:rFonts w:ascii="Times New Roman" w:hAnsi="Times New Roman" w:cs="Times New Roman"/>
          <w:sz w:val="24"/>
          <w:szCs w:val="24"/>
          <w:lang w:val="ru-RU"/>
        </w:rPr>
        <w:t>м</w:t>
      </w:r>
      <w:proofErr w:type="gramEnd"/>
      <w:r w:rsidRPr="000130FF">
        <w:rPr>
          <w:rFonts w:ascii="Times New Roman" w:hAnsi="Times New Roman" w:cs="Times New Roman"/>
          <w:sz w:val="24"/>
          <w:szCs w:val="24"/>
          <w:lang w:val="ru-RU"/>
        </w:rPr>
        <w:t xml:space="preserve"> особам без письмової згоди іншої Сторони.</w:t>
      </w:r>
    </w:p>
    <w:p w:rsidR="00873519" w:rsidRPr="000130FF" w:rsidRDefault="00873519" w:rsidP="008E1A16">
      <w:pP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13.4. </w:t>
      </w:r>
      <w:proofErr w:type="gramStart"/>
      <w:r w:rsidRPr="000130FF">
        <w:rPr>
          <w:rFonts w:ascii="Times New Roman" w:hAnsi="Times New Roman" w:cs="Times New Roman"/>
          <w:sz w:val="24"/>
          <w:szCs w:val="24"/>
          <w:lang w:val="ru-RU"/>
        </w:rPr>
        <w:t>З</w:t>
      </w:r>
      <w:proofErr w:type="gramEnd"/>
      <w:r w:rsidRPr="000130FF">
        <w:rPr>
          <w:rFonts w:ascii="Times New Roman" w:hAnsi="Times New Roman" w:cs="Times New Roman"/>
          <w:sz w:val="24"/>
          <w:szCs w:val="24"/>
          <w:lang w:val="ru-RU"/>
        </w:rPr>
        <w:t xml:space="preserve">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13.5. Сторони несуть відповідальність за правильність вказаних ними в даному Договорі реквізиті</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 xml:space="preserve"> </w:t>
      </w:r>
      <w:proofErr w:type="gramStart"/>
      <w:r w:rsidRPr="000130FF">
        <w:rPr>
          <w:rFonts w:ascii="Times New Roman" w:hAnsi="Times New Roman" w:cs="Times New Roman"/>
          <w:sz w:val="24"/>
          <w:szCs w:val="24"/>
          <w:lang w:val="ru-RU"/>
        </w:rPr>
        <w:t>та</w:t>
      </w:r>
      <w:proofErr w:type="gramEnd"/>
      <w:r w:rsidRPr="000130FF">
        <w:rPr>
          <w:rFonts w:ascii="Times New Roman" w:hAnsi="Times New Roman" w:cs="Times New Roman"/>
          <w:sz w:val="24"/>
          <w:szCs w:val="24"/>
          <w:lang w:val="ru-RU"/>
        </w:rPr>
        <w:t xml:space="preserve"> зобов’язуються вчасно повідомляти іншу Сторону про їх заміну у письмовій формі.</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13.6. Сторони не мають права надавати </w:t>
      </w:r>
      <w:proofErr w:type="gramStart"/>
      <w:r w:rsidRPr="000130FF">
        <w:rPr>
          <w:rFonts w:ascii="Times New Roman" w:hAnsi="Times New Roman" w:cs="Times New Roman"/>
          <w:sz w:val="24"/>
          <w:szCs w:val="24"/>
          <w:lang w:val="ru-RU"/>
        </w:rPr>
        <w:t>будь-яку</w:t>
      </w:r>
      <w:proofErr w:type="gramEnd"/>
      <w:r w:rsidRPr="000130FF">
        <w:rPr>
          <w:rFonts w:ascii="Times New Roman" w:hAnsi="Times New Roman" w:cs="Times New Roman"/>
          <w:sz w:val="24"/>
          <w:szCs w:val="24"/>
          <w:lang w:val="ru-RU"/>
        </w:rPr>
        <w:t xml:space="preserve"> інформацію за цим Договором третім особам без письмової згоди іншої Сторони.</w:t>
      </w:r>
    </w:p>
    <w:p w:rsidR="00873519" w:rsidRPr="000130FF" w:rsidRDefault="00873519" w:rsidP="008E1A16">
      <w:pPr>
        <w:spacing w:after="0"/>
        <w:jc w:val="both"/>
        <w:rPr>
          <w:rFonts w:ascii="Times New Roman" w:hAnsi="Times New Roman" w:cs="Times New Roman"/>
          <w:color w:val="4F81BD"/>
          <w:sz w:val="24"/>
          <w:szCs w:val="24"/>
          <w:lang w:val="ru-RU"/>
        </w:rPr>
      </w:pPr>
      <w:r w:rsidRPr="000130FF">
        <w:rPr>
          <w:rFonts w:ascii="Times New Roman" w:hAnsi="Times New Roman" w:cs="Times New Roman"/>
          <w:sz w:val="24"/>
          <w:szCs w:val="24"/>
          <w:lang w:val="ru-RU"/>
        </w:rPr>
        <w:t>13.7. Замовник згідно Податкового кодексу України</w:t>
      </w:r>
      <w:r w:rsidRPr="000130FF">
        <w:rPr>
          <w:rFonts w:ascii="Times New Roman" w:hAnsi="Times New Roman" w:cs="Times New Roman"/>
          <w:color w:val="000000"/>
          <w:sz w:val="24"/>
          <w:szCs w:val="24"/>
          <w:lang w:val="ru-RU"/>
        </w:rPr>
        <w:t xml:space="preserve"> є </w:t>
      </w:r>
      <w:r>
        <w:rPr>
          <w:rFonts w:ascii="Times New Roman" w:hAnsi="Times New Roman" w:cs="Times New Roman"/>
          <w:color w:val="000000"/>
          <w:sz w:val="24"/>
          <w:szCs w:val="24"/>
          <w:lang w:val="ru-RU"/>
        </w:rPr>
        <w:t>неприбутковою організацією.</w:t>
      </w:r>
    </w:p>
    <w:p w:rsidR="00873519" w:rsidRPr="000130FF" w:rsidRDefault="00873519" w:rsidP="008E1A16">
      <w:pPr>
        <w:spacing w:after="0"/>
        <w:jc w:val="both"/>
        <w:rPr>
          <w:rFonts w:ascii="Times New Roman" w:hAnsi="Times New Roman" w:cs="Times New Roman"/>
          <w:color w:val="4F81BD"/>
          <w:sz w:val="24"/>
          <w:szCs w:val="24"/>
          <w:lang w:val="ru-RU"/>
        </w:rPr>
      </w:pPr>
      <w:r w:rsidRPr="000130FF">
        <w:rPr>
          <w:rFonts w:ascii="Times New Roman" w:hAnsi="Times New Roman" w:cs="Times New Roman"/>
          <w:sz w:val="24"/>
          <w:szCs w:val="24"/>
          <w:lang w:val="ru-RU"/>
        </w:rPr>
        <w:t>13.8. Виконавець згідно Податкового кодексу України</w:t>
      </w:r>
      <w:r w:rsidRPr="000130FF">
        <w:rPr>
          <w:rFonts w:ascii="Times New Roman" w:hAnsi="Times New Roman" w:cs="Times New Roman"/>
          <w:color w:val="000000"/>
          <w:sz w:val="24"/>
          <w:szCs w:val="24"/>
          <w:lang w:val="ru-RU"/>
        </w:rPr>
        <w:t xml:space="preserve"> є ______________ </w:t>
      </w:r>
      <w:r w:rsidRPr="000130FF">
        <w:rPr>
          <w:rFonts w:ascii="Times New Roman" w:hAnsi="Times New Roman" w:cs="Times New Roman"/>
          <w:color w:val="4F81BD"/>
          <w:sz w:val="24"/>
          <w:szCs w:val="24"/>
          <w:lang w:val="ru-RU"/>
        </w:rPr>
        <w:t>(</w:t>
      </w:r>
      <w:r w:rsidRPr="000130FF">
        <w:rPr>
          <w:rFonts w:ascii="Times New Roman" w:hAnsi="Times New Roman" w:cs="Times New Roman"/>
          <w:i/>
          <w:color w:val="4F81BD"/>
          <w:sz w:val="24"/>
          <w:szCs w:val="24"/>
          <w:u w:val="single"/>
          <w:lang w:val="ru-RU"/>
        </w:rPr>
        <w:t>платник податку на прибуток, платник податку на додану вартість, платник єдиного податку  тощо</w:t>
      </w:r>
      <w:r w:rsidRPr="000130FF">
        <w:rPr>
          <w:rFonts w:ascii="Times New Roman" w:hAnsi="Times New Roman" w:cs="Times New Roman"/>
          <w:color w:val="4F81BD"/>
          <w:sz w:val="24"/>
          <w:szCs w:val="24"/>
          <w:lang w:val="ru-RU"/>
        </w:rPr>
        <w:t>).</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13.9. </w:t>
      </w:r>
      <w:proofErr w:type="gramStart"/>
      <w:r w:rsidRPr="000130FF">
        <w:rPr>
          <w:rFonts w:ascii="Times New Roman" w:hAnsi="Times New Roman" w:cs="Times New Roman"/>
          <w:sz w:val="24"/>
          <w:szCs w:val="24"/>
          <w:lang w:val="ru-RU"/>
        </w:rPr>
        <w:t xml:space="preserve">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w:t>
      </w:r>
      <w:r w:rsidRPr="000130FF">
        <w:rPr>
          <w:rFonts w:ascii="Times New Roman" w:hAnsi="Times New Roman" w:cs="Times New Roman"/>
          <w:sz w:val="24"/>
          <w:szCs w:val="24"/>
          <w:lang w:val="ru-RU"/>
        </w:rPr>
        <w:lastRenderedPageBreak/>
        <w:t>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w:t>
      </w:r>
      <w:proofErr w:type="gramEnd"/>
      <w:r w:rsidRPr="000130FF">
        <w:rPr>
          <w:rFonts w:ascii="Times New Roman" w:hAnsi="Times New Roman" w:cs="Times New Roman"/>
          <w:sz w:val="24"/>
          <w:szCs w:val="24"/>
          <w:lang w:val="ru-RU"/>
        </w:rPr>
        <w:t xml:space="preserve">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873519" w:rsidRPr="000130FF" w:rsidRDefault="00873519" w:rsidP="008E1A16">
      <w:pPr>
        <w:spacing w:after="0"/>
        <w:ind w:firstLine="567"/>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Pr>
          <w:rFonts w:ascii="Times New Roman" w:hAnsi="Times New Roman" w:cs="Times New Roman"/>
          <w:sz w:val="24"/>
          <w:szCs w:val="24"/>
          <w:lang w:val="ru-RU"/>
        </w:rPr>
        <w:t xml:space="preserve">10 </w:t>
      </w:r>
      <w:r w:rsidRPr="000130FF">
        <w:rPr>
          <w:rFonts w:ascii="Times New Roman" w:hAnsi="Times New Roman" w:cs="Times New Roman"/>
          <w:sz w:val="24"/>
          <w:szCs w:val="24"/>
          <w:lang w:val="ru-RU"/>
        </w:rPr>
        <w:t>робочих дні</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w:t>
      </w:r>
    </w:p>
    <w:p w:rsidR="00873519" w:rsidRPr="000130FF" w:rsidRDefault="00873519" w:rsidP="008E1A16">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13.10.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873519" w:rsidRPr="000130FF" w:rsidRDefault="00873519" w:rsidP="008E1A16">
      <w:pPr>
        <w:spacing w:after="0"/>
        <w:ind w:firstLine="567"/>
        <w:jc w:val="both"/>
        <w:rPr>
          <w:rFonts w:ascii="Times New Roman" w:hAnsi="Times New Roman" w:cs="Times New Roman"/>
          <w:sz w:val="24"/>
          <w:szCs w:val="24"/>
          <w:lang w:val="ru-RU"/>
        </w:rPr>
      </w:pP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0130FF">
        <w:rPr>
          <w:rFonts w:ascii="Times New Roman" w:hAnsi="Times New Roman" w:cs="Times New Roman"/>
          <w:sz w:val="24"/>
          <w:szCs w:val="24"/>
        </w:rPr>
        <w:t> </w:t>
      </w:r>
    </w:p>
    <w:p w:rsidR="00873519" w:rsidRPr="000130FF" w:rsidRDefault="00873519" w:rsidP="008E1A16">
      <w:pPr>
        <w:spacing w:after="0"/>
        <w:ind w:firstLine="567"/>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Представники сторін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873519" w:rsidRPr="000130FF" w:rsidRDefault="00873519" w:rsidP="008E1A16">
      <w:pPr>
        <w:spacing w:after="0"/>
        <w:jc w:val="both"/>
        <w:rPr>
          <w:rFonts w:ascii="Times New Roman" w:hAnsi="Times New Roman" w:cs="Times New Roman"/>
          <w:i/>
          <w:color w:val="4F81BD"/>
          <w:sz w:val="24"/>
          <w:szCs w:val="24"/>
          <w:u w:val="single"/>
          <w:lang w:val="ru-RU"/>
        </w:rPr>
      </w:pPr>
      <w:r w:rsidRPr="000130FF">
        <w:rPr>
          <w:rFonts w:ascii="Times New Roman" w:hAnsi="Times New Roman" w:cs="Times New Roman"/>
          <w:sz w:val="24"/>
          <w:szCs w:val="24"/>
          <w:lang w:val="ru-RU"/>
        </w:rPr>
        <w:t>13.12. Гарантійний строк щодо наданих послуг становить 2 роки.</w:t>
      </w:r>
    </w:p>
    <w:p w:rsidR="00873519" w:rsidRPr="00015233" w:rsidRDefault="00873519" w:rsidP="008E1A16">
      <w:pPr>
        <w:spacing w:after="0"/>
        <w:jc w:val="both"/>
        <w:rPr>
          <w:rFonts w:ascii="Times New Roman" w:hAnsi="Times New Roman" w:cs="Times New Roman"/>
          <w:color w:val="000000"/>
          <w:sz w:val="36"/>
          <w:szCs w:val="36"/>
          <w:vertAlign w:val="superscript"/>
          <w:lang w:val="ru-RU"/>
        </w:rPr>
      </w:pPr>
      <w:r>
        <w:rPr>
          <w:rFonts w:ascii="Times New Roman" w:hAnsi="Times New Roman" w:cs="Times New Roman"/>
          <w:color w:val="000000"/>
          <w:sz w:val="36"/>
          <w:szCs w:val="36"/>
          <w:vertAlign w:val="superscript"/>
          <w:lang w:val="ru-RU"/>
        </w:rPr>
        <w:t>13.13</w:t>
      </w:r>
      <w:r w:rsidRPr="00AB505F">
        <w:rPr>
          <w:rFonts w:ascii="Times New Roman" w:hAnsi="Times New Roman" w:cs="Times New Roman"/>
          <w:color w:val="000000"/>
          <w:sz w:val="36"/>
          <w:szCs w:val="36"/>
          <w:vertAlign w:val="superscript"/>
          <w:lang w:val="ru-RU"/>
        </w:rPr>
        <w:t>. Усі додатки до даного Договору є його невід’ємними частинами.</w:t>
      </w:r>
    </w:p>
    <w:p w:rsidR="00873519" w:rsidRPr="000130FF" w:rsidRDefault="00873519" w:rsidP="00873519">
      <w:pPr>
        <w:pBdr>
          <w:top w:val="nil"/>
          <w:left w:val="nil"/>
          <w:bottom w:val="nil"/>
          <w:right w:val="nil"/>
          <w:between w:val="nil"/>
        </w:pBdr>
        <w:spacing w:line="276" w:lineRule="auto"/>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 xml:space="preserve">14. ДОДАТКИ </w:t>
      </w:r>
      <w:proofErr w:type="gramStart"/>
      <w:r w:rsidRPr="000130FF">
        <w:rPr>
          <w:rFonts w:ascii="Times New Roman" w:hAnsi="Times New Roman" w:cs="Times New Roman"/>
          <w:b/>
          <w:color w:val="000000"/>
          <w:sz w:val="24"/>
          <w:szCs w:val="24"/>
          <w:lang w:val="ru-RU"/>
        </w:rPr>
        <w:t>ДО</w:t>
      </w:r>
      <w:proofErr w:type="gramEnd"/>
      <w:r w:rsidRPr="000130FF">
        <w:rPr>
          <w:rFonts w:ascii="Times New Roman" w:hAnsi="Times New Roman" w:cs="Times New Roman"/>
          <w:b/>
          <w:color w:val="000000"/>
          <w:sz w:val="24"/>
          <w:szCs w:val="24"/>
          <w:lang w:val="ru-RU"/>
        </w:rPr>
        <w:t xml:space="preserve"> ДОГОВОРУ</w:t>
      </w:r>
    </w:p>
    <w:p w:rsidR="008E1A16" w:rsidRDefault="008E1A16" w:rsidP="008E1A16">
      <w:pPr>
        <w:pBdr>
          <w:top w:val="nil"/>
          <w:left w:val="nil"/>
          <w:bottom w:val="nil"/>
          <w:right w:val="nil"/>
          <w:between w:val="nil"/>
        </w:pBdr>
        <w:spacing w:after="0" w:line="276" w:lineRule="auto"/>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14.1. Додаток № 1 – </w:t>
      </w:r>
      <w:proofErr w:type="gramStart"/>
      <w:r w:rsidRPr="000130FF">
        <w:rPr>
          <w:rFonts w:ascii="Times New Roman" w:hAnsi="Times New Roman" w:cs="Times New Roman"/>
          <w:color w:val="000000"/>
          <w:sz w:val="24"/>
          <w:szCs w:val="24"/>
          <w:lang w:val="ru-RU"/>
        </w:rPr>
        <w:t>Техн</w:t>
      </w:r>
      <w:proofErr w:type="gramEnd"/>
      <w:r w:rsidRPr="000130FF">
        <w:rPr>
          <w:rFonts w:ascii="Times New Roman" w:hAnsi="Times New Roman" w:cs="Times New Roman"/>
          <w:color w:val="000000"/>
          <w:sz w:val="24"/>
          <w:szCs w:val="24"/>
          <w:lang w:val="ru-RU"/>
        </w:rPr>
        <w:t>ічне завдання.</w:t>
      </w:r>
    </w:p>
    <w:p w:rsidR="008E1A16" w:rsidRDefault="008E1A16" w:rsidP="008E1A16">
      <w:pPr>
        <w:pBdr>
          <w:top w:val="nil"/>
          <w:left w:val="nil"/>
          <w:bottom w:val="nil"/>
          <w:right w:val="nil"/>
          <w:between w:val="nil"/>
        </w:pBdr>
        <w:spacing w:after="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14.2. Додаток № 2- Договірна ці</w:t>
      </w:r>
      <w:proofErr w:type="gramStart"/>
      <w:r>
        <w:rPr>
          <w:rFonts w:ascii="Times New Roman" w:hAnsi="Times New Roman" w:cs="Times New Roman"/>
          <w:color w:val="000000"/>
          <w:sz w:val="24"/>
          <w:szCs w:val="24"/>
          <w:lang w:val="ru-RU"/>
        </w:rPr>
        <w:t>на</w:t>
      </w:r>
      <w:proofErr w:type="gramEnd"/>
      <w:r>
        <w:rPr>
          <w:rFonts w:ascii="Times New Roman" w:hAnsi="Times New Roman" w:cs="Times New Roman"/>
          <w:color w:val="000000"/>
          <w:sz w:val="24"/>
          <w:szCs w:val="24"/>
          <w:lang w:val="ru-RU"/>
        </w:rPr>
        <w:t>.</w:t>
      </w:r>
      <w:r w:rsidRPr="000130FF">
        <w:rPr>
          <w:rFonts w:ascii="Times New Roman" w:hAnsi="Times New Roman" w:cs="Times New Roman"/>
          <w:color w:val="000000"/>
          <w:sz w:val="24"/>
          <w:szCs w:val="24"/>
          <w:lang w:val="ru-RU"/>
        </w:rPr>
        <w:t xml:space="preserve"> </w:t>
      </w:r>
    </w:p>
    <w:p w:rsidR="008E1A16" w:rsidRDefault="008E1A16" w:rsidP="008E1A16">
      <w:pPr>
        <w:pBdr>
          <w:top w:val="nil"/>
          <w:left w:val="nil"/>
          <w:bottom w:val="nil"/>
          <w:right w:val="nil"/>
          <w:between w:val="nil"/>
        </w:pBdr>
        <w:spacing w:after="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14.3. Додаток № 3- </w:t>
      </w:r>
      <w:r w:rsidRPr="00306301">
        <w:rPr>
          <w:rFonts w:ascii="Times New Roman" w:hAnsi="Times New Roman" w:cs="Times New Roman"/>
          <w:color w:val="000000"/>
          <w:sz w:val="24"/>
          <w:szCs w:val="24"/>
          <w:lang w:val="ru-RU"/>
        </w:rPr>
        <w:t>Календарний графік надання послуг</w:t>
      </w:r>
      <w:r>
        <w:rPr>
          <w:rFonts w:ascii="Times New Roman" w:hAnsi="Times New Roman" w:cs="Times New Roman"/>
          <w:color w:val="000000"/>
          <w:sz w:val="24"/>
          <w:szCs w:val="24"/>
          <w:lang w:val="ru-RU"/>
        </w:rPr>
        <w:t>.</w:t>
      </w:r>
    </w:p>
    <w:p w:rsidR="00015233" w:rsidRPr="008C6A09" w:rsidRDefault="00873519" w:rsidP="008E1A16">
      <w:pPr>
        <w:pBdr>
          <w:top w:val="nil"/>
          <w:left w:val="nil"/>
          <w:bottom w:val="nil"/>
          <w:right w:val="nil"/>
          <w:between w:val="nil"/>
        </w:pBdr>
        <w:spacing w:after="0" w:line="276" w:lineRule="auto"/>
        <w:jc w:val="both"/>
        <w:rPr>
          <w:rFonts w:ascii="Times New Roman" w:hAnsi="Times New Roman" w:cs="Times New Roman"/>
          <w:i/>
          <w:color w:val="4F81BD"/>
          <w:sz w:val="24"/>
          <w:szCs w:val="24"/>
          <w:u w:val="single"/>
          <w:lang w:val="ru-RU"/>
        </w:rPr>
      </w:pPr>
      <w:r w:rsidRPr="000130FF">
        <w:rPr>
          <w:rFonts w:ascii="Times New Roman" w:hAnsi="Times New Roman" w:cs="Times New Roman"/>
          <w:color w:val="000000"/>
          <w:sz w:val="24"/>
          <w:szCs w:val="24"/>
          <w:lang w:val="ru-RU"/>
        </w:rPr>
        <w:t xml:space="preserve"> </w:t>
      </w:r>
    </w:p>
    <w:p w:rsidR="00873519" w:rsidRPr="008C6A09" w:rsidRDefault="00873519" w:rsidP="004F4000">
      <w:pPr>
        <w:jc w:val="center"/>
        <w:rPr>
          <w:rFonts w:ascii="Times New Roman" w:hAnsi="Times New Roman" w:cs="Times New Roman"/>
          <w:b/>
          <w:color w:val="000000"/>
          <w:sz w:val="24"/>
          <w:szCs w:val="24"/>
          <w:lang w:val="ru-RU"/>
        </w:rPr>
      </w:pPr>
      <w:r w:rsidRPr="008C6A09">
        <w:rPr>
          <w:rFonts w:ascii="Times New Roman" w:hAnsi="Times New Roman" w:cs="Times New Roman"/>
          <w:b/>
          <w:color w:val="000000"/>
          <w:sz w:val="24"/>
          <w:szCs w:val="24"/>
          <w:lang w:val="ru-RU"/>
        </w:rPr>
        <w:t xml:space="preserve">15. </w:t>
      </w:r>
      <w:r w:rsidRPr="000130FF">
        <w:rPr>
          <w:rFonts w:ascii="Times New Roman" w:hAnsi="Times New Roman" w:cs="Times New Roman"/>
          <w:b/>
          <w:color w:val="000000"/>
          <w:sz w:val="24"/>
          <w:szCs w:val="24"/>
          <w:lang w:val="ru-RU"/>
        </w:rPr>
        <w:t>МІСЦЕЗНАХОДЖЕННЯ</w:t>
      </w:r>
      <w:r w:rsidRPr="008C6A09">
        <w:rPr>
          <w:rFonts w:ascii="Times New Roman" w:hAnsi="Times New Roman" w:cs="Times New Roman"/>
          <w:b/>
          <w:color w:val="000000"/>
          <w:sz w:val="24"/>
          <w:szCs w:val="24"/>
          <w:lang w:val="ru-RU"/>
        </w:rPr>
        <w:t xml:space="preserve">, </w:t>
      </w:r>
      <w:r w:rsidRPr="000130FF">
        <w:rPr>
          <w:rFonts w:ascii="Times New Roman" w:hAnsi="Times New Roman" w:cs="Times New Roman"/>
          <w:b/>
          <w:color w:val="000000"/>
          <w:sz w:val="24"/>
          <w:szCs w:val="24"/>
          <w:lang w:val="ru-RU"/>
        </w:rPr>
        <w:t>БАНКІВСЬКІ</w:t>
      </w:r>
      <w:r w:rsidRPr="008C6A09">
        <w:rPr>
          <w:rFonts w:ascii="Times New Roman" w:hAnsi="Times New Roman" w:cs="Times New Roman"/>
          <w:b/>
          <w:color w:val="000000"/>
          <w:sz w:val="24"/>
          <w:szCs w:val="24"/>
          <w:lang w:val="ru-RU"/>
        </w:rPr>
        <w:t xml:space="preserve"> </w:t>
      </w:r>
      <w:r w:rsidRPr="000130FF">
        <w:rPr>
          <w:rFonts w:ascii="Times New Roman" w:hAnsi="Times New Roman" w:cs="Times New Roman"/>
          <w:b/>
          <w:color w:val="000000"/>
          <w:sz w:val="24"/>
          <w:szCs w:val="24"/>
          <w:lang w:val="ru-RU"/>
        </w:rPr>
        <w:t>РЕКВІЗИТИ</w:t>
      </w:r>
      <w:r w:rsidRPr="008C6A09">
        <w:rPr>
          <w:rFonts w:ascii="Times New Roman" w:hAnsi="Times New Roman" w:cs="Times New Roman"/>
          <w:b/>
          <w:color w:val="000000"/>
          <w:sz w:val="24"/>
          <w:szCs w:val="24"/>
          <w:lang w:val="ru-RU"/>
        </w:rPr>
        <w:t xml:space="preserve"> </w:t>
      </w:r>
      <w:r w:rsidRPr="000130FF">
        <w:rPr>
          <w:rFonts w:ascii="Times New Roman" w:hAnsi="Times New Roman" w:cs="Times New Roman"/>
          <w:b/>
          <w:color w:val="000000"/>
          <w:sz w:val="24"/>
          <w:szCs w:val="24"/>
          <w:lang w:val="ru-RU"/>
        </w:rPr>
        <w:t>ТА</w:t>
      </w:r>
      <w:r w:rsidRPr="008C6A09">
        <w:rPr>
          <w:rFonts w:ascii="Times New Roman" w:hAnsi="Times New Roman" w:cs="Times New Roman"/>
          <w:b/>
          <w:color w:val="000000"/>
          <w:sz w:val="24"/>
          <w:szCs w:val="24"/>
          <w:lang w:val="ru-RU"/>
        </w:rPr>
        <w:t xml:space="preserve"> </w:t>
      </w:r>
      <w:proofErr w:type="gramStart"/>
      <w:r w:rsidRPr="000130FF">
        <w:rPr>
          <w:rFonts w:ascii="Times New Roman" w:hAnsi="Times New Roman" w:cs="Times New Roman"/>
          <w:b/>
          <w:color w:val="000000"/>
          <w:sz w:val="24"/>
          <w:szCs w:val="24"/>
          <w:lang w:val="ru-RU"/>
        </w:rPr>
        <w:t>П</w:t>
      </w:r>
      <w:proofErr w:type="gramEnd"/>
      <w:r w:rsidRPr="000130FF">
        <w:rPr>
          <w:rFonts w:ascii="Times New Roman" w:hAnsi="Times New Roman" w:cs="Times New Roman"/>
          <w:b/>
          <w:color w:val="000000"/>
          <w:sz w:val="24"/>
          <w:szCs w:val="24"/>
          <w:lang w:val="ru-RU"/>
        </w:rPr>
        <w:t>ІДПИСИ</w:t>
      </w:r>
      <w:r w:rsidRPr="008C6A09">
        <w:rPr>
          <w:rFonts w:ascii="Times New Roman" w:hAnsi="Times New Roman" w:cs="Times New Roman"/>
          <w:b/>
          <w:color w:val="000000"/>
          <w:sz w:val="24"/>
          <w:szCs w:val="24"/>
          <w:lang w:val="ru-RU"/>
        </w:rPr>
        <w:t xml:space="preserve"> </w:t>
      </w:r>
      <w:r w:rsidRPr="000130FF">
        <w:rPr>
          <w:rFonts w:ascii="Times New Roman" w:hAnsi="Times New Roman" w:cs="Times New Roman"/>
          <w:b/>
          <w:color w:val="000000"/>
          <w:sz w:val="24"/>
          <w:szCs w:val="24"/>
          <w:lang w:val="ru-RU"/>
        </w:rPr>
        <w:t>СТОРІН</w:t>
      </w:r>
    </w:p>
    <w:p w:rsidR="00873519" w:rsidRPr="008C6A09" w:rsidRDefault="00873519" w:rsidP="00873519">
      <w:pPr>
        <w:jc w:val="center"/>
        <w:rPr>
          <w:rFonts w:ascii="Times New Roman" w:hAnsi="Times New Roman" w:cs="Times New Roman"/>
          <w:b/>
          <w:color w:val="000000"/>
          <w:sz w:val="24"/>
          <w:szCs w:val="24"/>
          <w:lang w:val="ru-RU"/>
        </w:rPr>
      </w:pPr>
    </w:p>
    <w:tbl>
      <w:tblPr>
        <w:tblW w:w="10633" w:type="dxa"/>
        <w:tblInd w:w="-176" w:type="dxa"/>
        <w:tblLayout w:type="fixed"/>
        <w:tblLook w:val="0000" w:firstRow="0" w:lastRow="0" w:firstColumn="0" w:lastColumn="0" w:noHBand="0" w:noVBand="0"/>
      </w:tblPr>
      <w:tblGrid>
        <w:gridCol w:w="5529"/>
        <w:gridCol w:w="5104"/>
      </w:tblGrid>
      <w:tr w:rsidR="00873519" w:rsidRPr="000130FF" w:rsidTr="004F4000">
        <w:tc>
          <w:tcPr>
            <w:tcW w:w="5529" w:type="dxa"/>
          </w:tcPr>
          <w:p w:rsidR="00873519" w:rsidRPr="000130FF" w:rsidRDefault="00873519" w:rsidP="00F47B29">
            <w:pPr>
              <w:pBdr>
                <w:top w:val="nil"/>
                <w:left w:val="nil"/>
                <w:bottom w:val="nil"/>
                <w:right w:val="nil"/>
                <w:between w:val="nil"/>
              </w:pBdr>
              <w:ind w:left="720"/>
              <w:jc w:val="both"/>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ЗАМОВНИК:</w:t>
            </w:r>
          </w:p>
          <w:p w:rsidR="00873519" w:rsidRPr="002E6D80" w:rsidRDefault="00873519" w:rsidP="004F4000">
            <w:pPr>
              <w:pBdr>
                <w:top w:val="nil"/>
                <w:left w:val="nil"/>
                <w:bottom w:val="nil"/>
                <w:right w:val="nil"/>
                <w:between w:val="nil"/>
              </w:pBdr>
              <w:spacing w:after="0"/>
              <w:rPr>
                <w:rFonts w:ascii="Times New Roman" w:hAnsi="Times New Roman" w:cs="Times New Roman"/>
                <w:b/>
                <w:color w:val="000000" w:themeColor="text1"/>
                <w:sz w:val="24"/>
                <w:szCs w:val="24"/>
                <w:lang w:val="ru-RU"/>
              </w:rPr>
            </w:pPr>
            <w:r>
              <w:rPr>
                <w:rFonts w:ascii="Times New Roman" w:hAnsi="Times New Roman" w:cs="Times New Roman"/>
                <w:b/>
                <w:color w:val="000000"/>
                <w:sz w:val="24"/>
                <w:szCs w:val="24"/>
                <w:lang w:val="ru-RU"/>
              </w:rPr>
              <w:t>Управління ЖКГ та будівництва Ніжинської міської ради</w:t>
            </w:r>
            <w:r w:rsidR="00DD74EC">
              <w:rPr>
                <w:rFonts w:ascii="Times New Roman" w:hAnsi="Times New Roman" w:cs="Times New Roman"/>
                <w:b/>
                <w:color w:val="000000"/>
                <w:sz w:val="24"/>
                <w:szCs w:val="24"/>
                <w:lang w:val="ru-RU"/>
              </w:rPr>
              <w:t xml:space="preserve"> </w:t>
            </w:r>
            <w:r w:rsidR="00DD74EC" w:rsidRPr="002E6D80">
              <w:rPr>
                <w:rFonts w:ascii="Times New Roman" w:hAnsi="Times New Roman" w:cs="Times New Roman"/>
                <w:b/>
                <w:color w:val="000000" w:themeColor="text1"/>
                <w:sz w:val="24"/>
                <w:szCs w:val="24"/>
                <w:lang w:val="ru-RU"/>
              </w:rPr>
              <w:t>Чернігівської області</w:t>
            </w:r>
          </w:p>
          <w:p w:rsidR="00873519" w:rsidRPr="000130FF" w:rsidRDefault="004F4000" w:rsidP="004F4000">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00873519" w:rsidRPr="000130FF">
              <w:rPr>
                <w:rFonts w:ascii="Times New Roman" w:hAnsi="Times New Roman" w:cs="Times New Roman"/>
                <w:color w:val="000000"/>
                <w:sz w:val="24"/>
                <w:szCs w:val="24"/>
                <w:lang w:val="ru-RU"/>
              </w:rPr>
              <w:t>дреса</w:t>
            </w:r>
            <w:r>
              <w:rPr>
                <w:rFonts w:ascii="Times New Roman" w:hAnsi="Times New Roman" w:cs="Times New Roman"/>
                <w:color w:val="000000"/>
                <w:sz w:val="24"/>
                <w:szCs w:val="24"/>
                <w:lang w:val="ru-RU"/>
              </w:rPr>
              <w:t>:</w:t>
            </w:r>
            <w:r w:rsidR="00873519">
              <w:rPr>
                <w:rFonts w:ascii="Times New Roman" w:hAnsi="Times New Roman" w:cs="Times New Roman"/>
                <w:color w:val="000000"/>
                <w:sz w:val="24"/>
                <w:szCs w:val="24"/>
                <w:lang w:val="ru-RU"/>
              </w:rPr>
              <w:t xml:space="preserve"> вул. </w:t>
            </w:r>
            <w:r w:rsidR="002E6D80">
              <w:rPr>
                <w:rFonts w:ascii="Times New Roman" w:hAnsi="Times New Roman" w:cs="Times New Roman"/>
                <w:color w:val="000000"/>
                <w:sz w:val="24"/>
                <w:szCs w:val="24"/>
                <w:lang w:val="ru-RU"/>
              </w:rPr>
              <w:t>Прощенка Станіслава</w:t>
            </w:r>
            <w:r w:rsidR="00873519">
              <w:rPr>
                <w:rFonts w:ascii="Times New Roman" w:hAnsi="Times New Roman" w:cs="Times New Roman"/>
                <w:color w:val="000000"/>
                <w:sz w:val="24"/>
                <w:szCs w:val="24"/>
                <w:lang w:val="ru-RU"/>
              </w:rPr>
              <w:t>, 20, м. Ніжин, Чернігівська обл., 16600</w:t>
            </w:r>
          </w:p>
          <w:p w:rsidR="00873519" w:rsidRPr="000130FF" w:rsidRDefault="00873519" w:rsidP="004F400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тел.: </w:t>
            </w:r>
            <w:r>
              <w:rPr>
                <w:rFonts w:ascii="Times New Roman" w:hAnsi="Times New Roman" w:cs="Times New Roman"/>
                <w:color w:val="000000"/>
                <w:sz w:val="24"/>
                <w:szCs w:val="24"/>
                <w:lang w:val="ru-RU"/>
              </w:rPr>
              <w:t>04631-2-31-70</w:t>
            </w:r>
            <w:r w:rsidRPr="000130FF">
              <w:rPr>
                <w:rFonts w:ascii="Times New Roman" w:hAnsi="Times New Roman" w:cs="Times New Roman"/>
                <w:color w:val="000000"/>
                <w:sz w:val="24"/>
                <w:szCs w:val="24"/>
                <w:lang w:val="ru-RU"/>
              </w:rPr>
              <w:t xml:space="preserve"> </w:t>
            </w:r>
          </w:p>
          <w:p w:rsidR="00873519" w:rsidRPr="000130FF" w:rsidRDefault="00873519" w:rsidP="004F400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rPr>
              <w:t>IBAN</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color w:val="000000"/>
                <w:sz w:val="24"/>
                <w:szCs w:val="24"/>
              </w:rPr>
              <w:t>UA</w:t>
            </w:r>
            <w:r w:rsidRPr="000130FF">
              <w:rPr>
                <w:rFonts w:ascii="Times New Roman" w:hAnsi="Times New Roman" w:cs="Times New Roman"/>
                <w:color w:val="000000"/>
                <w:sz w:val="24"/>
                <w:szCs w:val="24"/>
                <w:lang w:val="ru-RU"/>
              </w:rPr>
              <w:t>____________________________ в</w:t>
            </w:r>
          </w:p>
          <w:p w:rsidR="00873519" w:rsidRPr="000130FF" w:rsidRDefault="00873519" w:rsidP="004F4000">
            <w:pPr>
              <w:pBdr>
                <w:top w:val="nil"/>
                <w:left w:val="nil"/>
                <w:bottom w:val="nil"/>
                <w:right w:val="nil"/>
                <w:between w:val="nil"/>
              </w:pBdr>
              <w:spacing w:after="0"/>
              <w:rPr>
                <w:rFonts w:ascii="Times New Roman" w:hAnsi="Times New Roman" w:cs="Times New Roman"/>
                <w:color w:val="000000"/>
                <w:sz w:val="24"/>
                <w:szCs w:val="24"/>
                <w:lang w:val="ru-RU"/>
              </w:rPr>
            </w:pPr>
            <w:r w:rsidRPr="008D6498">
              <w:rPr>
                <w:rFonts w:ascii="Times New Roman" w:hAnsi="Times New Roman" w:cs="Times New Roman"/>
                <w:color w:val="000000"/>
                <w:sz w:val="24"/>
                <w:szCs w:val="24"/>
                <w:lang w:val="ru-RU"/>
              </w:rPr>
              <w:t>ДКСУ м. Київ МФО 820172</w:t>
            </w:r>
            <w:r>
              <w:rPr>
                <w:rFonts w:ascii="Times New Roman" w:hAnsi="Times New Roman" w:cs="Times New Roman"/>
                <w:color w:val="000000"/>
                <w:sz w:val="24"/>
                <w:szCs w:val="24"/>
                <w:lang w:val="ru-RU"/>
              </w:rPr>
              <w:t xml:space="preserve"> </w:t>
            </w:r>
          </w:p>
          <w:p w:rsidR="00873519" w:rsidRPr="006C22F5" w:rsidRDefault="00873519" w:rsidP="004F400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lang w:val="ru-RU"/>
              </w:rPr>
              <w:t>код</w:t>
            </w:r>
            <w:r w:rsidRPr="006C22F5">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lang w:val="ru-RU"/>
              </w:rPr>
              <w:t>ЄДРПОУ</w:t>
            </w:r>
            <w:r w:rsidRPr="006C22F5">
              <w:rPr>
                <w:rFonts w:ascii="Times New Roman" w:hAnsi="Times New Roman" w:cs="Times New Roman"/>
                <w:color w:val="000000"/>
                <w:sz w:val="24"/>
                <w:szCs w:val="24"/>
                <w:lang w:val="en-US"/>
              </w:rPr>
              <w:t xml:space="preserve"> 32009931</w:t>
            </w:r>
          </w:p>
          <w:p w:rsidR="00873519" w:rsidRPr="006C22F5" w:rsidRDefault="00873519" w:rsidP="004F400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E</w:t>
            </w:r>
            <w:r w:rsidRPr="006C22F5">
              <w:rPr>
                <w:rFonts w:ascii="Times New Roman" w:hAnsi="Times New Roman" w:cs="Times New Roman"/>
                <w:color w:val="000000"/>
                <w:sz w:val="24"/>
                <w:szCs w:val="24"/>
                <w:lang w:val="en-US"/>
              </w:rPr>
              <w:t>-</w:t>
            </w:r>
            <w:r w:rsidRPr="000130FF">
              <w:rPr>
                <w:rFonts w:ascii="Times New Roman" w:hAnsi="Times New Roman" w:cs="Times New Roman"/>
                <w:color w:val="000000"/>
                <w:sz w:val="24"/>
                <w:szCs w:val="24"/>
              </w:rPr>
              <w:t>mail</w:t>
            </w:r>
            <w:r w:rsidRPr="006C22F5">
              <w:rPr>
                <w:rFonts w:ascii="Times New Roman" w:hAnsi="Times New Roman" w:cs="Times New Roman"/>
                <w:color w:val="000000"/>
                <w:sz w:val="24"/>
                <w:szCs w:val="24"/>
                <w:lang w:val="en-US"/>
              </w:rPr>
              <w:t xml:space="preserve">: </w:t>
            </w:r>
            <w:hyperlink r:id="rId12" w:history="1">
              <w:r w:rsidRPr="006C22F5">
                <w:rPr>
                  <w:rStyle w:val="a7"/>
                  <w:rFonts w:ascii="Times New Roman" w:hAnsi="Times New Roman" w:cs="Times New Roman"/>
                  <w:sz w:val="24"/>
                  <w:szCs w:val="24"/>
                  <w:lang w:val="en-US"/>
                </w:rPr>
                <w:t>_</w:t>
              </w:r>
              <w:r w:rsidRPr="00F53086">
                <w:rPr>
                  <w:rStyle w:val="a7"/>
                  <w:rFonts w:ascii="Times New Roman" w:hAnsi="Times New Roman" w:cs="Times New Roman"/>
                  <w:sz w:val="24"/>
                  <w:szCs w:val="24"/>
                </w:rPr>
                <w:t>ugkgtab@i.ua</w:t>
              </w:r>
            </w:hyperlink>
            <w:r>
              <w:rPr>
                <w:rFonts w:ascii="Times New Roman" w:hAnsi="Times New Roman" w:cs="Times New Roman"/>
                <w:color w:val="000000"/>
                <w:sz w:val="24"/>
                <w:szCs w:val="24"/>
              </w:rPr>
              <w:t xml:space="preserve"> </w:t>
            </w:r>
            <w:hyperlink r:id="rId13" w:history="1">
              <w:r w:rsidR="008E1A16" w:rsidRPr="00CD18F0">
                <w:rPr>
                  <w:rStyle w:val="a7"/>
                  <w:rFonts w:ascii="Times New Roman" w:hAnsi="Times New Roman" w:cs="Times New Roman"/>
                  <w:sz w:val="24"/>
                  <w:szCs w:val="24"/>
                </w:rPr>
                <w:t>ugkgtab@</w:t>
              </w:r>
              <w:r w:rsidR="008E1A16" w:rsidRPr="00CD18F0">
                <w:rPr>
                  <w:rStyle w:val="a7"/>
                  <w:rFonts w:ascii="Times New Roman" w:hAnsi="Times New Roman" w:cs="Times New Roman"/>
                  <w:sz w:val="24"/>
                  <w:szCs w:val="24"/>
                  <w:lang w:val="en-US"/>
                </w:rPr>
                <w:t>ukr.net</w:t>
              </w:r>
            </w:hyperlink>
          </w:p>
          <w:p w:rsidR="00873519" w:rsidRPr="008E1A16" w:rsidRDefault="00873519" w:rsidP="004F4000">
            <w:pPr>
              <w:pBdr>
                <w:top w:val="nil"/>
                <w:left w:val="nil"/>
                <w:bottom w:val="nil"/>
                <w:right w:val="nil"/>
                <w:between w:val="nil"/>
              </w:pBdr>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w:t>
            </w:r>
          </w:p>
          <w:p w:rsidR="00873519" w:rsidRPr="008C6A09" w:rsidRDefault="009D7BCF" w:rsidP="004F4000">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rPr>
              <w:t>Начальник управлінн</w:t>
            </w:r>
          </w:p>
          <w:p w:rsidR="00873519" w:rsidRPr="008C6A09" w:rsidRDefault="00873519" w:rsidP="004F4000">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rPr>
              <w:t>____________ А.М. Кушніренко</w:t>
            </w:r>
          </w:p>
          <w:p w:rsidR="00873519" w:rsidRPr="000130FF" w:rsidRDefault="00873519" w:rsidP="004F4000">
            <w:pPr>
              <w:pBdr>
                <w:top w:val="nil"/>
                <w:left w:val="nil"/>
                <w:bottom w:val="nil"/>
                <w:right w:val="nil"/>
                <w:between w:val="nil"/>
              </w:pBdr>
              <w:spacing w:after="0"/>
              <w:rPr>
                <w:rFonts w:ascii="Times New Roman" w:hAnsi="Times New Roman" w:cs="Times New Roman"/>
                <w:color w:val="000000"/>
                <w:sz w:val="24"/>
                <w:szCs w:val="24"/>
              </w:rPr>
            </w:pPr>
            <w:r w:rsidRPr="000130FF">
              <w:rPr>
                <w:rFonts w:ascii="Times New Roman" w:hAnsi="Times New Roman" w:cs="Times New Roman"/>
                <w:b/>
                <w:color w:val="000000"/>
                <w:sz w:val="24"/>
                <w:szCs w:val="24"/>
              </w:rPr>
              <w:t>МП</w:t>
            </w:r>
          </w:p>
        </w:tc>
        <w:tc>
          <w:tcPr>
            <w:tcW w:w="5104" w:type="dxa"/>
          </w:tcPr>
          <w:p w:rsidR="00873519" w:rsidRPr="000130FF" w:rsidRDefault="00873519" w:rsidP="00F47B29">
            <w:pPr>
              <w:pBdr>
                <w:top w:val="nil"/>
                <w:left w:val="nil"/>
                <w:bottom w:val="nil"/>
                <w:right w:val="nil"/>
                <w:between w:val="nil"/>
              </w:pBdr>
              <w:ind w:left="72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ВИКОНАВЕЦЬ:</w:t>
            </w:r>
          </w:p>
          <w:p w:rsidR="00873519" w:rsidRPr="004F4000" w:rsidRDefault="00873519" w:rsidP="00F47B29">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4000">
              <w:rPr>
                <w:rFonts w:ascii="Times New Roman" w:hAnsi="Times New Roman" w:cs="Times New Roman"/>
                <w:b/>
                <w:color w:val="000000"/>
                <w:sz w:val="24"/>
                <w:szCs w:val="24"/>
              </w:rPr>
              <w:t>_______________________________</w:t>
            </w:r>
          </w:p>
          <w:p w:rsidR="00873519" w:rsidRPr="000130FF" w:rsidRDefault="00873519" w:rsidP="00F47B29">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873519" w:rsidRDefault="00873519" w:rsidP="00873519">
      <w:pPr>
        <w:jc w:val="right"/>
        <w:rPr>
          <w:rFonts w:ascii="Times New Roman" w:hAnsi="Times New Roman" w:cs="Times New Roman"/>
          <w:b/>
          <w:color w:val="403B3E"/>
          <w:sz w:val="24"/>
          <w:szCs w:val="24"/>
        </w:rPr>
      </w:pPr>
    </w:p>
    <w:p w:rsidR="00B1458B" w:rsidRDefault="00B1458B" w:rsidP="00873519">
      <w:pPr>
        <w:jc w:val="right"/>
        <w:rPr>
          <w:rFonts w:ascii="Times New Roman" w:hAnsi="Times New Roman" w:cs="Times New Roman"/>
          <w:b/>
          <w:color w:val="403B3E"/>
          <w:sz w:val="24"/>
          <w:szCs w:val="24"/>
        </w:rPr>
      </w:pPr>
    </w:p>
    <w:p w:rsidR="00B1458B" w:rsidRPr="000130FF" w:rsidRDefault="00B1458B" w:rsidP="00873519">
      <w:pPr>
        <w:jc w:val="right"/>
        <w:rPr>
          <w:rFonts w:ascii="Times New Roman" w:hAnsi="Times New Roman" w:cs="Times New Roman"/>
          <w:b/>
          <w:color w:val="403B3E"/>
          <w:sz w:val="24"/>
          <w:szCs w:val="24"/>
        </w:rPr>
      </w:pPr>
    </w:p>
    <w:p w:rsidR="00873519" w:rsidRDefault="00873519" w:rsidP="00873519">
      <w:pPr>
        <w:jc w:val="right"/>
        <w:rPr>
          <w:rFonts w:ascii="Times New Roman" w:hAnsi="Times New Roman" w:cs="Times New Roman"/>
          <w:b/>
          <w:color w:val="403B3E"/>
          <w:sz w:val="24"/>
          <w:szCs w:val="24"/>
        </w:rPr>
      </w:pPr>
      <w:r>
        <w:rPr>
          <w:rFonts w:ascii="Times New Roman" w:hAnsi="Times New Roman" w:cs="Times New Roman"/>
          <w:b/>
          <w:color w:val="403B3E"/>
          <w:sz w:val="24"/>
          <w:szCs w:val="24"/>
        </w:rPr>
        <w:lastRenderedPageBreak/>
        <w:t>Додаток 1</w:t>
      </w:r>
    </w:p>
    <w:p w:rsidR="00775063" w:rsidRPr="004F4000" w:rsidRDefault="00873519" w:rsidP="004F4000">
      <w:pPr>
        <w:jc w:val="right"/>
        <w:rPr>
          <w:rFonts w:ascii="Times New Roman" w:hAnsi="Times New Roman" w:cs="Times New Roman"/>
          <w:b/>
          <w:color w:val="403B3E"/>
          <w:sz w:val="24"/>
          <w:szCs w:val="24"/>
        </w:rPr>
      </w:pPr>
      <w:r>
        <w:rPr>
          <w:rFonts w:ascii="Times New Roman" w:hAnsi="Times New Roman" w:cs="Times New Roman"/>
          <w:b/>
          <w:color w:val="403B3E"/>
          <w:sz w:val="24"/>
          <w:szCs w:val="24"/>
        </w:rPr>
        <w:t>До Договору № _______ від ____________________2023р.</w:t>
      </w:r>
    </w:p>
    <w:p w:rsidR="00775063" w:rsidRPr="006848E9" w:rsidRDefault="00775063" w:rsidP="00775063">
      <w:pPr>
        <w:jc w:val="center"/>
        <w:rPr>
          <w:rFonts w:ascii="Times New Roman" w:hAnsi="Times New Roman" w:cs="Times New Roman"/>
          <w:b/>
          <w:color w:val="000000"/>
          <w:sz w:val="24"/>
          <w:szCs w:val="24"/>
          <w:lang w:val="ru-RU"/>
        </w:rPr>
      </w:pPr>
      <w:proofErr w:type="gramStart"/>
      <w:r w:rsidRPr="006848E9">
        <w:rPr>
          <w:rFonts w:ascii="Times New Roman" w:hAnsi="Times New Roman" w:cs="Times New Roman"/>
          <w:b/>
          <w:color w:val="000000"/>
          <w:sz w:val="24"/>
          <w:szCs w:val="24"/>
          <w:lang w:val="ru-RU"/>
        </w:rPr>
        <w:t>Техн</w:t>
      </w:r>
      <w:proofErr w:type="gramEnd"/>
      <w:r w:rsidRPr="006848E9">
        <w:rPr>
          <w:rFonts w:ascii="Times New Roman" w:hAnsi="Times New Roman" w:cs="Times New Roman"/>
          <w:b/>
          <w:color w:val="000000"/>
          <w:sz w:val="24"/>
          <w:szCs w:val="24"/>
          <w:lang w:val="ru-RU"/>
        </w:rPr>
        <w:t>ічне завдання</w:t>
      </w:r>
    </w:p>
    <w:tbl>
      <w:tblPr>
        <w:tblStyle w:val="21"/>
        <w:tblW w:w="10222" w:type="dxa"/>
        <w:tblLook w:val="01E0" w:firstRow="1" w:lastRow="1" w:firstColumn="1" w:lastColumn="1" w:noHBand="0" w:noVBand="0"/>
      </w:tblPr>
      <w:tblGrid>
        <w:gridCol w:w="647"/>
        <w:gridCol w:w="5581"/>
        <w:gridCol w:w="1289"/>
        <w:gridCol w:w="1337"/>
        <w:gridCol w:w="1368"/>
      </w:tblGrid>
      <w:tr w:rsidR="006F01CB" w:rsidRPr="006F01CB" w:rsidTr="00F168C7">
        <w:trPr>
          <w:trHeight w:val="687"/>
        </w:trPr>
        <w:tc>
          <w:tcPr>
            <w:tcW w:w="647" w:type="dxa"/>
            <w:vAlign w:val="center"/>
          </w:tcPr>
          <w:p w:rsidR="006F01CB" w:rsidRPr="006F01CB" w:rsidRDefault="006F01CB" w:rsidP="006F01CB">
            <w:pPr>
              <w:jc w:val="center"/>
              <w:rPr>
                <w:sz w:val="28"/>
                <w:szCs w:val="28"/>
              </w:rPr>
            </w:pPr>
            <w:r w:rsidRPr="006F01CB">
              <w:rPr>
                <w:sz w:val="28"/>
                <w:szCs w:val="28"/>
              </w:rPr>
              <w:t>№</w:t>
            </w:r>
          </w:p>
          <w:p w:rsidR="006F01CB" w:rsidRPr="006F01CB" w:rsidRDefault="006F01CB" w:rsidP="006F01CB">
            <w:pPr>
              <w:jc w:val="center"/>
              <w:rPr>
                <w:sz w:val="28"/>
                <w:szCs w:val="28"/>
              </w:rPr>
            </w:pPr>
            <w:proofErr w:type="gramStart"/>
            <w:r w:rsidRPr="006F01CB">
              <w:rPr>
                <w:sz w:val="28"/>
                <w:szCs w:val="28"/>
              </w:rPr>
              <w:t>п</w:t>
            </w:r>
            <w:proofErr w:type="gramEnd"/>
            <w:r w:rsidRPr="006F01CB">
              <w:rPr>
                <w:sz w:val="28"/>
                <w:szCs w:val="28"/>
              </w:rPr>
              <w:t>/п</w:t>
            </w:r>
          </w:p>
        </w:tc>
        <w:tc>
          <w:tcPr>
            <w:tcW w:w="5581" w:type="dxa"/>
            <w:vAlign w:val="center"/>
          </w:tcPr>
          <w:p w:rsidR="006F01CB" w:rsidRPr="006F01CB" w:rsidRDefault="006F01CB" w:rsidP="006F01CB">
            <w:pPr>
              <w:jc w:val="center"/>
              <w:rPr>
                <w:sz w:val="28"/>
                <w:szCs w:val="28"/>
              </w:rPr>
            </w:pPr>
            <w:r w:rsidRPr="006F01CB">
              <w:rPr>
                <w:sz w:val="28"/>
                <w:szCs w:val="28"/>
              </w:rPr>
              <w:t>Найменування робі</w:t>
            </w:r>
            <w:proofErr w:type="gramStart"/>
            <w:r w:rsidRPr="006F01CB">
              <w:rPr>
                <w:sz w:val="28"/>
                <w:szCs w:val="28"/>
              </w:rPr>
              <w:t>т</w:t>
            </w:r>
            <w:proofErr w:type="gramEnd"/>
          </w:p>
        </w:tc>
        <w:tc>
          <w:tcPr>
            <w:tcW w:w="1289" w:type="dxa"/>
            <w:vAlign w:val="center"/>
          </w:tcPr>
          <w:p w:rsidR="006F01CB" w:rsidRPr="006F01CB" w:rsidRDefault="006F01CB" w:rsidP="006F01CB">
            <w:pPr>
              <w:jc w:val="center"/>
              <w:rPr>
                <w:sz w:val="28"/>
                <w:szCs w:val="28"/>
              </w:rPr>
            </w:pPr>
            <w:r w:rsidRPr="006F01CB">
              <w:rPr>
                <w:sz w:val="28"/>
                <w:szCs w:val="28"/>
              </w:rPr>
              <w:t>Одиниця виміру</w:t>
            </w:r>
          </w:p>
        </w:tc>
        <w:tc>
          <w:tcPr>
            <w:tcW w:w="1337" w:type="dxa"/>
            <w:vAlign w:val="center"/>
          </w:tcPr>
          <w:p w:rsidR="006F01CB" w:rsidRPr="006F01CB" w:rsidRDefault="006F01CB" w:rsidP="006F01CB">
            <w:pPr>
              <w:jc w:val="center"/>
              <w:rPr>
                <w:sz w:val="28"/>
                <w:szCs w:val="28"/>
              </w:rPr>
            </w:pPr>
            <w:r w:rsidRPr="006F01CB">
              <w:rPr>
                <w:sz w:val="28"/>
                <w:szCs w:val="28"/>
              </w:rPr>
              <w:t>Кількість</w:t>
            </w:r>
          </w:p>
        </w:tc>
        <w:tc>
          <w:tcPr>
            <w:tcW w:w="1368" w:type="dxa"/>
            <w:vAlign w:val="center"/>
          </w:tcPr>
          <w:p w:rsidR="006F01CB" w:rsidRPr="006F01CB" w:rsidRDefault="006F01CB" w:rsidP="006F01CB">
            <w:pPr>
              <w:jc w:val="center"/>
              <w:rPr>
                <w:sz w:val="28"/>
                <w:szCs w:val="28"/>
              </w:rPr>
            </w:pPr>
            <w:r w:rsidRPr="006F01CB">
              <w:rPr>
                <w:sz w:val="28"/>
                <w:szCs w:val="28"/>
              </w:rPr>
              <w:t>Примітка</w:t>
            </w:r>
          </w:p>
        </w:tc>
      </w:tr>
      <w:tr w:rsidR="006F01CB" w:rsidRPr="006F01CB" w:rsidTr="00F168C7">
        <w:trPr>
          <w:trHeight w:val="333"/>
        </w:trPr>
        <w:tc>
          <w:tcPr>
            <w:tcW w:w="647" w:type="dxa"/>
          </w:tcPr>
          <w:p w:rsidR="006F01CB" w:rsidRPr="006F01CB" w:rsidRDefault="006F01CB" w:rsidP="006F01CB">
            <w:pPr>
              <w:jc w:val="center"/>
              <w:rPr>
                <w:sz w:val="28"/>
                <w:szCs w:val="28"/>
              </w:rPr>
            </w:pPr>
            <w:r w:rsidRPr="006F01CB">
              <w:rPr>
                <w:sz w:val="28"/>
                <w:szCs w:val="28"/>
              </w:rPr>
              <w:t>1</w:t>
            </w:r>
          </w:p>
        </w:tc>
        <w:tc>
          <w:tcPr>
            <w:tcW w:w="5581" w:type="dxa"/>
          </w:tcPr>
          <w:p w:rsidR="006F01CB" w:rsidRPr="006F01CB" w:rsidRDefault="006F01CB" w:rsidP="006F01CB">
            <w:pPr>
              <w:jc w:val="center"/>
              <w:rPr>
                <w:sz w:val="28"/>
                <w:szCs w:val="28"/>
              </w:rPr>
            </w:pPr>
            <w:r w:rsidRPr="006F01CB">
              <w:rPr>
                <w:sz w:val="28"/>
                <w:szCs w:val="28"/>
              </w:rPr>
              <w:t>2</w:t>
            </w:r>
          </w:p>
        </w:tc>
        <w:tc>
          <w:tcPr>
            <w:tcW w:w="1289" w:type="dxa"/>
          </w:tcPr>
          <w:p w:rsidR="006F01CB" w:rsidRPr="006F01CB" w:rsidRDefault="006F01CB" w:rsidP="006F01CB">
            <w:pPr>
              <w:jc w:val="center"/>
              <w:rPr>
                <w:sz w:val="28"/>
                <w:szCs w:val="28"/>
              </w:rPr>
            </w:pPr>
            <w:r w:rsidRPr="006F01CB">
              <w:rPr>
                <w:sz w:val="28"/>
                <w:szCs w:val="28"/>
              </w:rPr>
              <w:t>3</w:t>
            </w:r>
          </w:p>
        </w:tc>
        <w:tc>
          <w:tcPr>
            <w:tcW w:w="1337" w:type="dxa"/>
          </w:tcPr>
          <w:p w:rsidR="006F01CB" w:rsidRPr="006F01CB" w:rsidRDefault="006F01CB" w:rsidP="006F01CB">
            <w:pPr>
              <w:jc w:val="center"/>
              <w:rPr>
                <w:sz w:val="28"/>
                <w:szCs w:val="28"/>
              </w:rPr>
            </w:pPr>
            <w:r w:rsidRPr="006F01CB">
              <w:rPr>
                <w:sz w:val="28"/>
                <w:szCs w:val="28"/>
              </w:rPr>
              <w:t>4</w:t>
            </w:r>
          </w:p>
        </w:tc>
        <w:tc>
          <w:tcPr>
            <w:tcW w:w="1368" w:type="dxa"/>
          </w:tcPr>
          <w:p w:rsidR="006F01CB" w:rsidRPr="006F01CB" w:rsidRDefault="006F01CB" w:rsidP="006F01CB">
            <w:pPr>
              <w:jc w:val="center"/>
              <w:rPr>
                <w:sz w:val="28"/>
                <w:szCs w:val="28"/>
              </w:rPr>
            </w:pPr>
            <w:r w:rsidRPr="006F01CB">
              <w:rPr>
                <w:sz w:val="28"/>
                <w:szCs w:val="28"/>
              </w:rPr>
              <w:t>5</w:t>
            </w:r>
          </w:p>
        </w:tc>
      </w:tr>
      <w:tr w:rsidR="006F01CB" w:rsidRPr="006F01CB" w:rsidTr="00F168C7">
        <w:trPr>
          <w:trHeight w:val="397"/>
        </w:trPr>
        <w:tc>
          <w:tcPr>
            <w:tcW w:w="10222" w:type="dxa"/>
            <w:gridSpan w:val="5"/>
            <w:vAlign w:val="center"/>
          </w:tcPr>
          <w:p w:rsidR="006F01CB" w:rsidRPr="006F01CB" w:rsidRDefault="006F01CB" w:rsidP="006F01CB">
            <w:pPr>
              <w:jc w:val="center"/>
              <w:rPr>
                <w:sz w:val="28"/>
                <w:szCs w:val="28"/>
              </w:rPr>
            </w:pPr>
            <w:r w:rsidRPr="006F01CB">
              <w:rPr>
                <w:sz w:val="28"/>
                <w:szCs w:val="28"/>
              </w:rPr>
              <w:t>Ямковий ремонт</w:t>
            </w:r>
          </w:p>
        </w:tc>
      </w:tr>
      <w:tr w:rsidR="006F01CB" w:rsidRPr="006F01CB" w:rsidTr="00F168C7">
        <w:trPr>
          <w:trHeight w:val="569"/>
        </w:trPr>
        <w:tc>
          <w:tcPr>
            <w:tcW w:w="647" w:type="dxa"/>
            <w:vAlign w:val="center"/>
          </w:tcPr>
          <w:p w:rsidR="006F01CB" w:rsidRPr="006F01CB" w:rsidRDefault="006F01CB" w:rsidP="006F01CB">
            <w:pPr>
              <w:jc w:val="center"/>
              <w:rPr>
                <w:sz w:val="24"/>
                <w:szCs w:val="24"/>
              </w:rPr>
            </w:pPr>
            <w:r w:rsidRPr="006F01CB">
              <w:rPr>
                <w:sz w:val="24"/>
                <w:szCs w:val="24"/>
              </w:rPr>
              <w:t>1</w:t>
            </w:r>
          </w:p>
        </w:tc>
        <w:tc>
          <w:tcPr>
            <w:tcW w:w="5581" w:type="dxa"/>
            <w:vAlign w:val="center"/>
          </w:tcPr>
          <w:p w:rsidR="006F01CB" w:rsidRPr="006F01CB" w:rsidRDefault="006F01CB" w:rsidP="006F01CB">
            <w:pPr>
              <w:rPr>
                <w:sz w:val="24"/>
                <w:szCs w:val="24"/>
              </w:rPr>
            </w:pPr>
            <w:r w:rsidRPr="006F01CB">
              <w:rPr>
                <w:sz w:val="24"/>
                <w:szCs w:val="24"/>
              </w:rPr>
              <w:t>Холодне фрезерування асфальтобетонного покриття із застосуванням фрези, глибиною до 4 см</w:t>
            </w:r>
          </w:p>
        </w:tc>
        <w:tc>
          <w:tcPr>
            <w:tcW w:w="1289" w:type="dxa"/>
            <w:vAlign w:val="center"/>
          </w:tcPr>
          <w:p w:rsidR="006F01CB" w:rsidRPr="006F01CB" w:rsidRDefault="006F01CB" w:rsidP="006F01CB">
            <w:pPr>
              <w:jc w:val="center"/>
              <w:rPr>
                <w:sz w:val="24"/>
                <w:szCs w:val="24"/>
              </w:rPr>
            </w:pPr>
            <w:r w:rsidRPr="006F01CB">
              <w:rPr>
                <w:sz w:val="24"/>
                <w:szCs w:val="24"/>
              </w:rPr>
              <w:t>1 м²</w:t>
            </w:r>
          </w:p>
        </w:tc>
        <w:tc>
          <w:tcPr>
            <w:tcW w:w="1337" w:type="dxa"/>
            <w:vAlign w:val="center"/>
          </w:tcPr>
          <w:p w:rsidR="006F01CB" w:rsidRPr="006F01CB" w:rsidRDefault="006F01CB" w:rsidP="006F01CB">
            <w:pPr>
              <w:jc w:val="center"/>
              <w:rPr>
                <w:sz w:val="24"/>
                <w:szCs w:val="24"/>
              </w:rPr>
            </w:pPr>
            <w:r w:rsidRPr="006F01CB">
              <w:rPr>
                <w:sz w:val="24"/>
                <w:szCs w:val="24"/>
              </w:rPr>
              <w:t>1500</w:t>
            </w:r>
          </w:p>
        </w:tc>
        <w:tc>
          <w:tcPr>
            <w:tcW w:w="1368" w:type="dxa"/>
            <w:vAlign w:val="center"/>
          </w:tcPr>
          <w:p w:rsidR="006F01CB" w:rsidRPr="006F01CB" w:rsidRDefault="006F01CB" w:rsidP="006F01CB">
            <w:pPr>
              <w:jc w:val="center"/>
              <w:rPr>
                <w:sz w:val="24"/>
                <w:szCs w:val="24"/>
              </w:rPr>
            </w:pPr>
          </w:p>
        </w:tc>
      </w:tr>
      <w:tr w:rsidR="006F01CB" w:rsidRPr="006F01CB" w:rsidTr="00F168C7">
        <w:trPr>
          <w:trHeight w:val="347"/>
        </w:trPr>
        <w:tc>
          <w:tcPr>
            <w:tcW w:w="647" w:type="dxa"/>
            <w:vAlign w:val="center"/>
          </w:tcPr>
          <w:p w:rsidR="006F01CB" w:rsidRPr="006F01CB" w:rsidRDefault="006F01CB" w:rsidP="006F01CB">
            <w:pPr>
              <w:jc w:val="center"/>
              <w:rPr>
                <w:sz w:val="24"/>
                <w:szCs w:val="24"/>
              </w:rPr>
            </w:pPr>
            <w:r w:rsidRPr="006F01CB">
              <w:rPr>
                <w:sz w:val="24"/>
                <w:szCs w:val="24"/>
              </w:rPr>
              <w:t>2</w:t>
            </w:r>
          </w:p>
        </w:tc>
        <w:tc>
          <w:tcPr>
            <w:tcW w:w="5581" w:type="dxa"/>
            <w:vAlign w:val="center"/>
          </w:tcPr>
          <w:p w:rsidR="006F01CB" w:rsidRPr="006F01CB" w:rsidRDefault="006F01CB" w:rsidP="006F01CB">
            <w:pPr>
              <w:rPr>
                <w:sz w:val="24"/>
                <w:szCs w:val="24"/>
              </w:rPr>
            </w:pPr>
            <w:r w:rsidRPr="006F01CB">
              <w:rPr>
                <w:sz w:val="24"/>
                <w:szCs w:val="24"/>
              </w:rPr>
              <w:t>Навантаження матеріалу від фрезерування і транспортування до 12 км</w:t>
            </w:r>
          </w:p>
        </w:tc>
        <w:tc>
          <w:tcPr>
            <w:tcW w:w="1289" w:type="dxa"/>
            <w:vAlign w:val="center"/>
          </w:tcPr>
          <w:p w:rsidR="006F01CB" w:rsidRPr="006F01CB" w:rsidRDefault="006F01CB" w:rsidP="006F01CB">
            <w:pPr>
              <w:jc w:val="center"/>
              <w:rPr>
                <w:sz w:val="24"/>
                <w:szCs w:val="24"/>
              </w:rPr>
            </w:pPr>
            <w:r w:rsidRPr="006F01CB">
              <w:rPr>
                <w:sz w:val="24"/>
                <w:szCs w:val="24"/>
              </w:rPr>
              <w:t>1 т</w:t>
            </w:r>
          </w:p>
        </w:tc>
        <w:tc>
          <w:tcPr>
            <w:tcW w:w="1337" w:type="dxa"/>
            <w:vAlign w:val="center"/>
          </w:tcPr>
          <w:p w:rsidR="006F01CB" w:rsidRPr="006F01CB" w:rsidRDefault="006F01CB" w:rsidP="006F01CB">
            <w:pPr>
              <w:jc w:val="center"/>
              <w:rPr>
                <w:sz w:val="24"/>
                <w:szCs w:val="24"/>
              </w:rPr>
            </w:pPr>
            <w:r w:rsidRPr="006F01CB">
              <w:rPr>
                <w:sz w:val="24"/>
                <w:szCs w:val="24"/>
              </w:rPr>
              <w:t>75</w:t>
            </w:r>
          </w:p>
        </w:tc>
        <w:tc>
          <w:tcPr>
            <w:tcW w:w="1368" w:type="dxa"/>
            <w:vAlign w:val="center"/>
          </w:tcPr>
          <w:p w:rsidR="006F01CB" w:rsidRPr="006F01CB" w:rsidRDefault="006F01CB" w:rsidP="006F01CB">
            <w:pPr>
              <w:jc w:val="center"/>
              <w:rPr>
                <w:sz w:val="24"/>
                <w:szCs w:val="24"/>
              </w:rPr>
            </w:pPr>
          </w:p>
        </w:tc>
      </w:tr>
      <w:tr w:rsidR="006F01CB" w:rsidRPr="006F01CB" w:rsidTr="00F168C7">
        <w:trPr>
          <w:trHeight w:val="347"/>
        </w:trPr>
        <w:tc>
          <w:tcPr>
            <w:tcW w:w="647" w:type="dxa"/>
            <w:vAlign w:val="center"/>
          </w:tcPr>
          <w:p w:rsidR="006F01CB" w:rsidRPr="006F01CB" w:rsidRDefault="006F01CB" w:rsidP="006F01CB">
            <w:pPr>
              <w:jc w:val="center"/>
              <w:rPr>
                <w:sz w:val="24"/>
                <w:szCs w:val="24"/>
              </w:rPr>
            </w:pPr>
            <w:r w:rsidRPr="006F01CB">
              <w:rPr>
                <w:sz w:val="24"/>
                <w:szCs w:val="24"/>
              </w:rPr>
              <w:t>3</w:t>
            </w:r>
          </w:p>
        </w:tc>
        <w:tc>
          <w:tcPr>
            <w:tcW w:w="5581" w:type="dxa"/>
            <w:vAlign w:val="center"/>
          </w:tcPr>
          <w:p w:rsidR="006F01CB" w:rsidRPr="006F01CB" w:rsidRDefault="006F01CB" w:rsidP="006F01CB">
            <w:pPr>
              <w:rPr>
                <w:sz w:val="24"/>
                <w:szCs w:val="24"/>
              </w:rPr>
            </w:pPr>
            <w:r w:rsidRPr="006F01CB">
              <w:rPr>
                <w:sz w:val="24"/>
                <w:szCs w:val="24"/>
              </w:rPr>
              <w:t>Повернення матеріалу: метеріал від фрезерування</w:t>
            </w:r>
            <w:r w:rsidRPr="006F01CB">
              <w:rPr>
                <w:b/>
                <w:sz w:val="24"/>
                <w:szCs w:val="24"/>
              </w:rPr>
              <w:t>*</w:t>
            </w:r>
          </w:p>
        </w:tc>
        <w:tc>
          <w:tcPr>
            <w:tcW w:w="1289" w:type="dxa"/>
            <w:vAlign w:val="center"/>
          </w:tcPr>
          <w:p w:rsidR="006F01CB" w:rsidRPr="006F01CB" w:rsidRDefault="006F01CB" w:rsidP="006F01CB">
            <w:pPr>
              <w:jc w:val="center"/>
              <w:rPr>
                <w:sz w:val="24"/>
                <w:szCs w:val="24"/>
              </w:rPr>
            </w:pPr>
            <w:r w:rsidRPr="006F01CB">
              <w:rPr>
                <w:sz w:val="24"/>
                <w:szCs w:val="24"/>
              </w:rPr>
              <w:t>1 т</w:t>
            </w:r>
          </w:p>
        </w:tc>
        <w:tc>
          <w:tcPr>
            <w:tcW w:w="1337" w:type="dxa"/>
            <w:vAlign w:val="center"/>
          </w:tcPr>
          <w:p w:rsidR="006F01CB" w:rsidRPr="006F01CB" w:rsidRDefault="006F01CB" w:rsidP="006F01CB">
            <w:pPr>
              <w:jc w:val="center"/>
              <w:rPr>
                <w:sz w:val="24"/>
                <w:szCs w:val="24"/>
              </w:rPr>
            </w:pPr>
            <w:r w:rsidRPr="006F01CB">
              <w:rPr>
                <w:sz w:val="24"/>
                <w:szCs w:val="24"/>
              </w:rPr>
              <w:t>75</w:t>
            </w:r>
          </w:p>
        </w:tc>
        <w:tc>
          <w:tcPr>
            <w:tcW w:w="1368" w:type="dxa"/>
            <w:vAlign w:val="center"/>
          </w:tcPr>
          <w:p w:rsidR="006F01CB" w:rsidRPr="006F01CB" w:rsidRDefault="006F01CB" w:rsidP="006F01CB">
            <w:pPr>
              <w:jc w:val="center"/>
              <w:rPr>
                <w:sz w:val="24"/>
                <w:szCs w:val="24"/>
              </w:rPr>
            </w:pPr>
          </w:p>
        </w:tc>
      </w:tr>
      <w:tr w:rsidR="006F01CB" w:rsidRPr="006F01CB" w:rsidTr="00F168C7">
        <w:trPr>
          <w:trHeight w:val="347"/>
        </w:trPr>
        <w:tc>
          <w:tcPr>
            <w:tcW w:w="647" w:type="dxa"/>
            <w:vAlign w:val="center"/>
          </w:tcPr>
          <w:p w:rsidR="006F01CB" w:rsidRPr="006F01CB" w:rsidRDefault="006F01CB" w:rsidP="006F01CB">
            <w:pPr>
              <w:jc w:val="center"/>
              <w:rPr>
                <w:sz w:val="24"/>
                <w:szCs w:val="24"/>
              </w:rPr>
            </w:pPr>
            <w:r w:rsidRPr="006F01CB">
              <w:rPr>
                <w:sz w:val="24"/>
                <w:szCs w:val="24"/>
              </w:rPr>
              <w:t>4</w:t>
            </w:r>
          </w:p>
        </w:tc>
        <w:tc>
          <w:tcPr>
            <w:tcW w:w="5581" w:type="dxa"/>
            <w:vAlign w:val="center"/>
          </w:tcPr>
          <w:p w:rsidR="006F01CB" w:rsidRPr="006F01CB" w:rsidRDefault="006F01CB" w:rsidP="006F01CB">
            <w:pPr>
              <w:rPr>
                <w:sz w:val="24"/>
                <w:szCs w:val="24"/>
              </w:rPr>
            </w:pPr>
            <w:r w:rsidRPr="006F01CB">
              <w:rPr>
                <w:sz w:val="24"/>
                <w:szCs w:val="24"/>
              </w:rPr>
              <w:t xml:space="preserve">Улаштування </w:t>
            </w:r>
            <w:proofErr w:type="gramStart"/>
            <w:r w:rsidRPr="006F01CB">
              <w:rPr>
                <w:sz w:val="24"/>
                <w:szCs w:val="24"/>
              </w:rPr>
              <w:t>п</w:t>
            </w:r>
            <w:proofErr w:type="gramEnd"/>
            <w:r w:rsidRPr="006F01CB">
              <w:rPr>
                <w:sz w:val="24"/>
                <w:szCs w:val="24"/>
              </w:rPr>
              <w:t>ідстильних та вирівнювальних шарів основи із щебеню фракцією 0-40 мм</w:t>
            </w:r>
          </w:p>
        </w:tc>
        <w:tc>
          <w:tcPr>
            <w:tcW w:w="1289" w:type="dxa"/>
            <w:vAlign w:val="center"/>
          </w:tcPr>
          <w:p w:rsidR="006F01CB" w:rsidRPr="006F01CB" w:rsidRDefault="006F01CB" w:rsidP="006F01CB">
            <w:pPr>
              <w:jc w:val="center"/>
              <w:rPr>
                <w:sz w:val="24"/>
                <w:szCs w:val="24"/>
              </w:rPr>
            </w:pPr>
            <w:r w:rsidRPr="006F01CB">
              <w:rPr>
                <w:sz w:val="24"/>
                <w:szCs w:val="24"/>
              </w:rPr>
              <w:t>100 м³</w:t>
            </w:r>
          </w:p>
        </w:tc>
        <w:tc>
          <w:tcPr>
            <w:tcW w:w="1337" w:type="dxa"/>
            <w:vAlign w:val="center"/>
          </w:tcPr>
          <w:p w:rsidR="006F01CB" w:rsidRPr="006F01CB" w:rsidRDefault="006F01CB" w:rsidP="006F01CB">
            <w:pPr>
              <w:jc w:val="center"/>
              <w:rPr>
                <w:sz w:val="24"/>
                <w:szCs w:val="24"/>
              </w:rPr>
            </w:pPr>
            <w:r w:rsidRPr="006F01CB">
              <w:rPr>
                <w:sz w:val="24"/>
                <w:szCs w:val="24"/>
              </w:rPr>
              <w:t>0,45</w:t>
            </w:r>
          </w:p>
        </w:tc>
        <w:tc>
          <w:tcPr>
            <w:tcW w:w="1368" w:type="dxa"/>
            <w:vAlign w:val="center"/>
          </w:tcPr>
          <w:p w:rsidR="006F01CB" w:rsidRPr="006F01CB" w:rsidRDefault="006F01CB" w:rsidP="006F01CB">
            <w:pPr>
              <w:jc w:val="center"/>
              <w:rPr>
                <w:sz w:val="24"/>
                <w:szCs w:val="24"/>
              </w:rPr>
            </w:pPr>
          </w:p>
        </w:tc>
      </w:tr>
      <w:tr w:rsidR="006F01CB" w:rsidRPr="006F01CB" w:rsidTr="00F168C7">
        <w:trPr>
          <w:trHeight w:val="347"/>
        </w:trPr>
        <w:tc>
          <w:tcPr>
            <w:tcW w:w="647" w:type="dxa"/>
            <w:vAlign w:val="center"/>
          </w:tcPr>
          <w:p w:rsidR="006F01CB" w:rsidRPr="006F01CB" w:rsidRDefault="006F01CB" w:rsidP="006F01CB">
            <w:pPr>
              <w:jc w:val="center"/>
              <w:rPr>
                <w:sz w:val="24"/>
                <w:szCs w:val="24"/>
              </w:rPr>
            </w:pPr>
            <w:r w:rsidRPr="006F01CB">
              <w:rPr>
                <w:sz w:val="24"/>
                <w:szCs w:val="24"/>
              </w:rPr>
              <w:t>5</w:t>
            </w:r>
          </w:p>
        </w:tc>
        <w:tc>
          <w:tcPr>
            <w:tcW w:w="5581" w:type="dxa"/>
            <w:vAlign w:val="center"/>
          </w:tcPr>
          <w:p w:rsidR="006F01CB" w:rsidRPr="006F01CB" w:rsidRDefault="006F01CB" w:rsidP="006F01CB">
            <w:pPr>
              <w:rPr>
                <w:sz w:val="24"/>
                <w:szCs w:val="24"/>
              </w:rPr>
            </w:pPr>
            <w:r w:rsidRPr="006F01CB">
              <w:rPr>
                <w:sz w:val="24"/>
                <w:szCs w:val="24"/>
              </w:rPr>
              <w:t>Улаштування покриттів товщиною 4 см із гарячих асфальтобетонних сумішей, дрібнозернисті, тип</w:t>
            </w:r>
            <w:proofErr w:type="gramStart"/>
            <w:r w:rsidRPr="006F01CB">
              <w:rPr>
                <w:sz w:val="24"/>
                <w:szCs w:val="24"/>
              </w:rPr>
              <w:t xml:space="preserve"> Б</w:t>
            </w:r>
            <w:proofErr w:type="gramEnd"/>
            <w:r w:rsidRPr="006F01CB">
              <w:rPr>
                <w:sz w:val="24"/>
                <w:szCs w:val="24"/>
              </w:rPr>
              <w:t>, марка 1</w:t>
            </w:r>
          </w:p>
        </w:tc>
        <w:tc>
          <w:tcPr>
            <w:tcW w:w="1289" w:type="dxa"/>
            <w:vAlign w:val="center"/>
          </w:tcPr>
          <w:p w:rsidR="006F01CB" w:rsidRPr="006F01CB" w:rsidRDefault="006F01CB" w:rsidP="006F01CB">
            <w:pPr>
              <w:jc w:val="center"/>
              <w:rPr>
                <w:sz w:val="24"/>
                <w:szCs w:val="24"/>
              </w:rPr>
            </w:pPr>
            <w:r w:rsidRPr="006F01CB">
              <w:rPr>
                <w:sz w:val="24"/>
                <w:szCs w:val="24"/>
              </w:rPr>
              <w:t>100 м²</w:t>
            </w:r>
          </w:p>
        </w:tc>
        <w:tc>
          <w:tcPr>
            <w:tcW w:w="1337" w:type="dxa"/>
            <w:vAlign w:val="center"/>
          </w:tcPr>
          <w:p w:rsidR="006F01CB" w:rsidRPr="006F01CB" w:rsidRDefault="006F01CB" w:rsidP="006F01CB">
            <w:pPr>
              <w:jc w:val="center"/>
              <w:rPr>
                <w:sz w:val="24"/>
                <w:szCs w:val="24"/>
              </w:rPr>
            </w:pPr>
            <w:r w:rsidRPr="006F01CB">
              <w:rPr>
                <w:sz w:val="24"/>
                <w:szCs w:val="24"/>
              </w:rPr>
              <w:t>15</w:t>
            </w:r>
          </w:p>
        </w:tc>
        <w:tc>
          <w:tcPr>
            <w:tcW w:w="1368" w:type="dxa"/>
            <w:vAlign w:val="center"/>
          </w:tcPr>
          <w:p w:rsidR="006F01CB" w:rsidRPr="006F01CB" w:rsidRDefault="006F01CB" w:rsidP="006F01CB">
            <w:pPr>
              <w:jc w:val="center"/>
              <w:rPr>
                <w:sz w:val="24"/>
                <w:szCs w:val="24"/>
              </w:rPr>
            </w:pPr>
          </w:p>
        </w:tc>
      </w:tr>
      <w:tr w:rsidR="006F01CB" w:rsidRPr="006F01CB" w:rsidTr="00F168C7">
        <w:trPr>
          <w:trHeight w:val="347"/>
        </w:trPr>
        <w:tc>
          <w:tcPr>
            <w:tcW w:w="647" w:type="dxa"/>
            <w:vAlign w:val="center"/>
          </w:tcPr>
          <w:p w:rsidR="006F01CB" w:rsidRPr="006F01CB" w:rsidRDefault="006F01CB" w:rsidP="006F01CB">
            <w:pPr>
              <w:jc w:val="center"/>
              <w:rPr>
                <w:sz w:val="24"/>
                <w:szCs w:val="24"/>
              </w:rPr>
            </w:pPr>
            <w:r w:rsidRPr="006F01CB">
              <w:rPr>
                <w:sz w:val="24"/>
                <w:szCs w:val="24"/>
              </w:rPr>
              <w:t>6</w:t>
            </w:r>
          </w:p>
        </w:tc>
        <w:tc>
          <w:tcPr>
            <w:tcW w:w="5581" w:type="dxa"/>
            <w:vAlign w:val="center"/>
          </w:tcPr>
          <w:p w:rsidR="006F01CB" w:rsidRPr="006F01CB" w:rsidRDefault="006F01CB" w:rsidP="006F01CB">
            <w:pPr>
              <w:rPr>
                <w:sz w:val="24"/>
                <w:szCs w:val="24"/>
              </w:rPr>
            </w:pPr>
            <w:r w:rsidRPr="006F01CB">
              <w:rPr>
                <w:sz w:val="24"/>
                <w:szCs w:val="24"/>
              </w:rPr>
              <w:t>Ямковий ремонт асфальтобетонного покриття без розламування старого покриття площею ремонту понад 5 м² до 25 м², при товщині шару до 4 см</w:t>
            </w:r>
          </w:p>
        </w:tc>
        <w:tc>
          <w:tcPr>
            <w:tcW w:w="1289" w:type="dxa"/>
            <w:vAlign w:val="center"/>
          </w:tcPr>
          <w:p w:rsidR="006F01CB" w:rsidRPr="006F01CB" w:rsidRDefault="006F01CB" w:rsidP="006F01CB">
            <w:pPr>
              <w:jc w:val="center"/>
              <w:rPr>
                <w:sz w:val="24"/>
                <w:szCs w:val="24"/>
              </w:rPr>
            </w:pPr>
            <w:r w:rsidRPr="006F01CB">
              <w:rPr>
                <w:sz w:val="24"/>
                <w:szCs w:val="24"/>
              </w:rPr>
              <w:t>100 м²</w:t>
            </w:r>
          </w:p>
        </w:tc>
        <w:tc>
          <w:tcPr>
            <w:tcW w:w="1337" w:type="dxa"/>
            <w:vAlign w:val="center"/>
          </w:tcPr>
          <w:p w:rsidR="006F01CB" w:rsidRPr="006F01CB" w:rsidRDefault="006F01CB" w:rsidP="006F01CB">
            <w:pPr>
              <w:jc w:val="center"/>
              <w:rPr>
                <w:sz w:val="24"/>
                <w:szCs w:val="24"/>
              </w:rPr>
            </w:pPr>
            <w:r w:rsidRPr="006F01CB">
              <w:rPr>
                <w:sz w:val="24"/>
                <w:szCs w:val="24"/>
              </w:rPr>
              <w:t>20</w:t>
            </w:r>
          </w:p>
        </w:tc>
        <w:tc>
          <w:tcPr>
            <w:tcW w:w="1368" w:type="dxa"/>
            <w:vAlign w:val="center"/>
          </w:tcPr>
          <w:p w:rsidR="006F01CB" w:rsidRPr="006F01CB" w:rsidRDefault="006F01CB" w:rsidP="006F01CB">
            <w:pPr>
              <w:jc w:val="center"/>
              <w:rPr>
                <w:sz w:val="24"/>
                <w:szCs w:val="24"/>
              </w:rPr>
            </w:pPr>
          </w:p>
        </w:tc>
      </w:tr>
      <w:tr w:rsidR="006F01CB" w:rsidRPr="006F01CB" w:rsidTr="00F168C7">
        <w:trPr>
          <w:trHeight w:val="557"/>
        </w:trPr>
        <w:tc>
          <w:tcPr>
            <w:tcW w:w="647" w:type="dxa"/>
            <w:vAlign w:val="center"/>
          </w:tcPr>
          <w:p w:rsidR="006F01CB" w:rsidRPr="006F01CB" w:rsidRDefault="006F01CB" w:rsidP="006F01CB">
            <w:pPr>
              <w:jc w:val="center"/>
              <w:rPr>
                <w:sz w:val="24"/>
                <w:szCs w:val="24"/>
              </w:rPr>
            </w:pPr>
            <w:r w:rsidRPr="006F01CB">
              <w:rPr>
                <w:sz w:val="24"/>
                <w:szCs w:val="24"/>
              </w:rPr>
              <w:t>7</w:t>
            </w:r>
          </w:p>
        </w:tc>
        <w:tc>
          <w:tcPr>
            <w:tcW w:w="5581" w:type="dxa"/>
            <w:vAlign w:val="center"/>
          </w:tcPr>
          <w:p w:rsidR="006F01CB" w:rsidRPr="006F01CB" w:rsidRDefault="006F01CB" w:rsidP="006F01CB">
            <w:pPr>
              <w:rPr>
                <w:sz w:val="24"/>
                <w:szCs w:val="24"/>
              </w:rPr>
            </w:pPr>
            <w:r w:rsidRPr="006F01CB">
              <w:rPr>
                <w:sz w:val="24"/>
                <w:szCs w:val="24"/>
              </w:rPr>
              <w:t>Ямковий ремонт асфальтобетонного покриття без розламування старого покриття площею ремонту понад 5 м² до 25 м², при товщині шару до 3 см</w:t>
            </w:r>
          </w:p>
        </w:tc>
        <w:tc>
          <w:tcPr>
            <w:tcW w:w="1289" w:type="dxa"/>
            <w:vAlign w:val="center"/>
          </w:tcPr>
          <w:p w:rsidR="006F01CB" w:rsidRPr="006F01CB" w:rsidRDefault="006F01CB" w:rsidP="006F01CB">
            <w:pPr>
              <w:jc w:val="center"/>
              <w:rPr>
                <w:sz w:val="24"/>
                <w:szCs w:val="24"/>
              </w:rPr>
            </w:pPr>
            <w:r w:rsidRPr="006F01CB">
              <w:rPr>
                <w:sz w:val="24"/>
                <w:szCs w:val="24"/>
              </w:rPr>
              <w:t>100 м²</w:t>
            </w:r>
          </w:p>
        </w:tc>
        <w:tc>
          <w:tcPr>
            <w:tcW w:w="1337" w:type="dxa"/>
            <w:vAlign w:val="center"/>
          </w:tcPr>
          <w:p w:rsidR="006F01CB" w:rsidRPr="006F01CB" w:rsidRDefault="006F01CB" w:rsidP="006F01CB">
            <w:pPr>
              <w:jc w:val="center"/>
              <w:rPr>
                <w:sz w:val="24"/>
                <w:szCs w:val="24"/>
              </w:rPr>
            </w:pPr>
            <w:r w:rsidRPr="006F01CB">
              <w:rPr>
                <w:sz w:val="24"/>
                <w:szCs w:val="24"/>
              </w:rPr>
              <w:t>7,5</w:t>
            </w:r>
          </w:p>
        </w:tc>
        <w:tc>
          <w:tcPr>
            <w:tcW w:w="1368" w:type="dxa"/>
            <w:vAlign w:val="center"/>
          </w:tcPr>
          <w:p w:rsidR="006F01CB" w:rsidRPr="006F01CB" w:rsidRDefault="006F01CB" w:rsidP="006F01CB">
            <w:pPr>
              <w:jc w:val="center"/>
              <w:rPr>
                <w:sz w:val="24"/>
                <w:szCs w:val="24"/>
              </w:rPr>
            </w:pPr>
          </w:p>
        </w:tc>
      </w:tr>
      <w:tr w:rsidR="006F01CB" w:rsidRPr="006F01CB" w:rsidTr="00F168C7">
        <w:trPr>
          <w:trHeight w:val="331"/>
        </w:trPr>
        <w:tc>
          <w:tcPr>
            <w:tcW w:w="647" w:type="dxa"/>
            <w:vAlign w:val="center"/>
          </w:tcPr>
          <w:p w:rsidR="006F01CB" w:rsidRPr="006F01CB" w:rsidRDefault="006F01CB" w:rsidP="006F01CB">
            <w:pPr>
              <w:jc w:val="center"/>
              <w:rPr>
                <w:b/>
                <w:sz w:val="24"/>
                <w:szCs w:val="24"/>
              </w:rPr>
            </w:pPr>
          </w:p>
        </w:tc>
        <w:tc>
          <w:tcPr>
            <w:tcW w:w="5581" w:type="dxa"/>
            <w:vAlign w:val="center"/>
          </w:tcPr>
          <w:p w:rsidR="006F01CB" w:rsidRPr="006F01CB" w:rsidRDefault="006F01CB" w:rsidP="006F01CB">
            <w:pPr>
              <w:rPr>
                <w:b/>
                <w:sz w:val="24"/>
                <w:szCs w:val="24"/>
              </w:rPr>
            </w:pPr>
            <w:r w:rsidRPr="006F01CB">
              <w:rPr>
                <w:b/>
                <w:sz w:val="24"/>
                <w:szCs w:val="24"/>
              </w:rPr>
              <w:t>Всього:</w:t>
            </w:r>
          </w:p>
        </w:tc>
        <w:tc>
          <w:tcPr>
            <w:tcW w:w="1289" w:type="dxa"/>
            <w:vAlign w:val="center"/>
          </w:tcPr>
          <w:p w:rsidR="006F01CB" w:rsidRPr="006F01CB" w:rsidRDefault="006F01CB" w:rsidP="006F01CB">
            <w:pPr>
              <w:jc w:val="center"/>
              <w:rPr>
                <w:b/>
                <w:sz w:val="24"/>
                <w:szCs w:val="24"/>
              </w:rPr>
            </w:pPr>
          </w:p>
        </w:tc>
        <w:tc>
          <w:tcPr>
            <w:tcW w:w="1337" w:type="dxa"/>
            <w:vAlign w:val="center"/>
          </w:tcPr>
          <w:p w:rsidR="006F01CB" w:rsidRPr="006F01CB" w:rsidRDefault="006F01CB" w:rsidP="006F01CB">
            <w:pPr>
              <w:jc w:val="center"/>
              <w:rPr>
                <w:b/>
                <w:sz w:val="24"/>
                <w:szCs w:val="24"/>
              </w:rPr>
            </w:pPr>
            <w:r w:rsidRPr="006F01CB">
              <w:rPr>
                <w:b/>
                <w:sz w:val="24"/>
                <w:szCs w:val="24"/>
              </w:rPr>
              <w:t>4250</w:t>
            </w:r>
          </w:p>
        </w:tc>
        <w:tc>
          <w:tcPr>
            <w:tcW w:w="1368" w:type="dxa"/>
            <w:vAlign w:val="center"/>
          </w:tcPr>
          <w:p w:rsidR="006F01CB" w:rsidRPr="006F01CB" w:rsidRDefault="006F01CB" w:rsidP="006F01CB">
            <w:pPr>
              <w:jc w:val="center"/>
              <w:rPr>
                <w:b/>
                <w:sz w:val="24"/>
                <w:szCs w:val="24"/>
              </w:rPr>
            </w:pPr>
          </w:p>
        </w:tc>
      </w:tr>
      <w:tr w:rsidR="006F01CB" w:rsidRPr="006F01CB" w:rsidTr="00F168C7">
        <w:trPr>
          <w:trHeight w:val="453"/>
        </w:trPr>
        <w:tc>
          <w:tcPr>
            <w:tcW w:w="10222" w:type="dxa"/>
            <w:gridSpan w:val="5"/>
            <w:vAlign w:val="center"/>
          </w:tcPr>
          <w:p w:rsidR="006F01CB" w:rsidRPr="006F01CB" w:rsidRDefault="006F01CB" w:rsidP="006F01CB">
            <w:pPr>
              <w:jc w:val="center"/>
              <w:rPr>
                <w:sz w:val="28"/>
                <w:szCs w:val="28"/>
              </w:rPr>
            </w:pPr>
            <w:r w:rsidRPr="006F01CB">
              <w:rPr>
                <w:sz w:val="28"/>
                <w:szCs w:val="28"/>
              </w:rPr>
              <w:t xml:space="preserve">Суцільний ремонт </w:t>
            </w:r>
            <w:proofErr w:type="gramStart"/>
            <w:r w:rsidRPr="006F01CB">
              <w:rPr>
                <w:sz w:val="28"/>
                <w:szCs w:val="28"/>
              </w:rPr>
              <w:t>асфальтобетонного</w:t>
            </w:r>
            <w:proofErr w:type="gramEnd"/>
            <w:r w:rsidRPr="006F01CB">
              <w:rPr>
                <w:sz w:val="28"/>
                <w:szCs w:val="28"/>
              </w:rPr>
              <w:t xml:space="preserve"> покриття (картами)</w:t>
            </w:r>
          </w:p>
        </w:tc>
      </w:tr>
      <w:tr w:rsidR="006F01CB" w:rsidRPr="006F01CB" w:rsidTr="00F168C7">
        <w:trPr>
          <w:trHeight w:val="579"/>
        </w:trPr>
        <w:tc>
          <w:tcPr>
            <w:tcW w:w="647" w:type="dxa"/>
            <w:vAlign w:val="center"/>
          </w:tcPr>
          <w:p w:rsidR="006F01CB" w:rsidRPr="006F01CB" w:rsidRDefault="006F01CB" w:rsidP="006F01CB">
            <w:pPr>
              <w:jc w:val="center"/>
              <w:rPr>
                <w:sz w:val="24"/>
                <w:szCs w:val="24"/>
              </w:rPr>
            </w:pPr>
            <w:r w:rsidRPr="006F01CB">
              <w:rPr>
                <w:sz w:val="24"/>
                <w:szCs w:val="24"/>
              </w:rPr>
              <w:t>1</w:t>
            </w:r>
          </w:p>
        </w:tc>
        <w:tc>
          <w:tcPr>
            <w:tcW w:w="5581" w:type="dxa"/>
            <w:vAlign w:val="center"/>
          </w:tcPr>
          <w:p w:rsidR="006F01CB" w:rsidRPr="006F01CB" w:rsidRDefault="006F01CB" w:rsidP="006F01CB">
            <w:pPr>
              <w:rPr>
                <w:sz w:val="24"/>
                <w:szCs w:val="24"/>
              </w:rPr>
            </w:pPr>
            <w:r w:rsidRPr="006F01CB">
              <w:rPr>
                <w:sz w:val="24"/>
                <w:szCs w:val="24"/>
              </w:rPr>
              <w:t>Холодне фрезерування асфальтобетонного покриття із застосуванням фрези, глибиною до 4 см</w:t>
            </w:r>
          </w:p>
        </w:tc>
        <w:tc>
          <w:tcPr>
            <w:tcW w:w="1289" w:type="dxa"/>
            <w:vAlign w:val="center"/>
          </w:tcPr>
          <w:p w:rsidR="006F01CB" w:rsidRPr="006F01CB" w:rsidRDefault="006F01CB" w:rsidP="006F01CB">
            <w:pPr>
              <w:jc w:val="center"/>
              <w:rPr>
                <w:sz w:val="24"/>
                <w:szCs w:val="24"/>
              </w:rPr>
            </w:pPr>
            <w:r w:rsidRPr="006F01CB">
              <w:rPr>
                <w:sz w:val="24"/>
                <w:szCs w:val="24"/>
              </w:rPr>
              <w:t>1 м²</w:t>
            </w:r>
          </w:p>
        </w:tc>
        <w:tc>
          <w:tcPr>
            <w:tcW w:w="1337" w:type="dxa"/>
            <w:vAlign w:val="center"/>
          </w:tcPr>
          <w:p w:rsidR="006F01CB" w:rsidRPr="006F01CB" w:rsidRDefault="006F01CB" w:rsidP="006F01CB">
            <w:pPr>
              <w:jc w:val="center"/>
              <w:rPr>
                <w:sz w:val="24"/>
                <w:szCs w:val="24"/>
              </w:rPr>
            </w:pPr>
            <w:r w:rsidRPr="006F01CB">
              <w:rPr>
                <w:sz w:val="24"/>
                <w:szCs w:val="24"/>
              </w:rPr>
              <w:t>1800</w:t>
            </w:r>
          </w:p>
        </w:tc>
        <w:tc>
          <w:tcPr>
            <w:tcW w:w="1368" w:type="dxa"/>
            <w:vAlign w:val="center"/>
          </w:tcPr>
          <w:p w:rsidR="006F01CB" w:rsidRPr="006F01CB" w:rsidRDefault="006F01CB" w:rsidP="006F01CB">
            <w:pPr>
              <w:jc w:val="center"/>
              <w:rPr>
                <w:sz w:val="24"/>
                <w:szCs w:val="24"/>
              </w:rPr>
            </w:pPr>
          </w:p>
        </w:tc>
      </w:tr>
      <w:tr w:rsidR="006F01CB" w:rsidRPr="006F01CB" w:rsidTr="00F168C7">
        <w:trPr>
          <w:trHeight w:val="349"/>
        </w:trPr>
        <w:tc>
          <w:tcPr>
            <w:tcW w:w="647" w:type="dxa"/>
            <w:vAlign w:val="center"/>
          </w:tcPr>
          <w:p w:rsidR="006F01CB" w:rsidRPr="006F01CB" w:rsidRDefault="006F01CB" w:rsidP="006F01CB">
            <w:pPr>
              <w:jc w:val="center"/>
              <w:rPr>
                <w:sz w:val="24"/>
                <w:szCs w:val="24"/>
              </w:rPr>
            </w:pPr>
            <w:r w:rsidRPr="006F01CB">
              <w:rPr>
                <w:sz w:val="24"/>
                <w:szCs w:val="24"/>
              </w:rPr>
              <w:t>2</w:t>
            </w:r>
          </w:p>
        </w:tc>
        <w:tc>
          <w:tcPr>
            <w:tcW w:w="5581" w:type="dxa"/>
            <w:vAlign w:val="center"/>
          </w:tcPr>
          <w:p w:rsidR="006F01CB" w:rsidRPr="006F01CB" w:rsidRDefault="006F01CB" w:rsidP="006F01CB">
            <w:pPr>
              <w:rPr>
                <w:sz w:val="24"/>
                <w:szCs w:val="24"/>
              </w:rPr>
            </w:pPr>
            <w:r w:rsidRPr="006F01CB">
              <w:rPr>
                <w:sz w:val="24"/>
                <w:szCs w:val="24"/>
              </w:rPr>
              <w:t>Навантаження матеріалу від фрезерування і транспортування до 12 км</w:t>
            </w:r>
          </w:p>
        </w:tc>
        <w:tc>
          <w:tcPr>
            <w:tcW w:w="1289" w:type="dxa"/>
            <w:vAlign w:val="center"/>
          </w:tcPr>
          <w:p w:rsidR="006F01CB" w:rsidRPr="006F01CB" w:rsidRDefault="006F01CB" w:rsidP="006F01CB">
            <w:pPr>
              <w:jc w:val="center"/>
              <w:rPr>
                <w:sz w:val="24"/>
                <w:szCs w:val="24"/>
              </w:rPr>
            </w:pPr>
            <w:r w:rsidRPr="006F01CB">
              <w:rPr>
                <w:sz w:val="24"/>
                <w:szCs w:val="24"/>
              </w:rPr>
              <w:t>1 т</w:t>
            </w:r>
          </w:p>
        </w:tc>
        <w:tc>
          <w:tcPr>
            <w:tcW w:w="1337" w:type="dxa"/>
            <w:vAlign w:val="center"/>
          </w:tcPr>
          <w:p w:rsidR="006F01CB" w:rsidRPr="006F01CB" w:rsidRDefault="006F01CB" w:rsidP="006F01CB">
            <w:pPr>
              <w:jc w:val="center"/>
              <w:rPr>
                <w:sz w:val="24"/>
                <w:szCs w:val="24"/>
              </w:rPr>
            </w:pPr>
            <w:r w:rsidRPr="006F01CB">
              <w:rPr>
                <w:sz w:val="24"/>
                <w:szCs w:val="24"/>
              </w:rPr>
              <w:t>100</w:t>
            </w:r>
          </w:p>
        </w:tc>
        <w:tc>
          <w:tcPr>
            <w:tcW w:w="1368" w:type="dxa"/>
            <w:vAlign w:val="center"/>
          </w:tcPr>
          <w:p w:rsidR="006F01CB" w:rsidRPr="006F01CB" w:rsidRDefault="006F01CB" w:rsidP="006F01CB">
            <w:pPr>
              <w:jc w:val="center"/>
              <w:rPr>
                <w:sz w:val="24"/>
                <w:szCs w:val="24"/>
              </w:rPr>
            </w:pPr>
          </w:p>
        </w:tc>
      </w:tr>
      <w:tr w:rsidR="006F01CB" w:rsidRPr="006F01CB" w:rsidTr="00F168C7">
        <w:trPr>
          <w:trHeight w:val="349"/>
        </w:trPr>
        <w:tc>
          <w:tcPr>
            <w:tcW w:w="647" w:type="dxa"/>
            <w:vAlign w:val="center"/>
          </w:tcPr>
          <w:p w:rsidR="006F01CB" w:rsidRPr="006F01CB" w:rsidRDefault="006F01CB" w:rsidP="006F01CB">
            <w:pPr>
              <w:jc w:val="center"/>
              <w:rPr>
                <w:sz w:val="24"/>
                <w:szCs w:val="24"/>
              </w:rPr>
            </w:pPr>
            <w:r w:rsidRPr="006F01CB">
              <w:rPr>
                <w:sz w:val="24"/>
                <w:szCs w:val="24"/>
              </w:rPr>
              <w:t>3</w:t>
            </w:r>
          </w:p>
        </w:tc>
        <w:tc>
          <w:tcPr>
            <w:tcW w:w="5581" w:type="dxa"/>
            <w:vAlign w:val="center"/>
          </w:tcPr>
          <w:p w:rsidR="006F01CB" w:rsidRPr="006F01CB" w:rsidRDefault="006F01CB" w:rsidP="006F01CB">
            <w:pPr>
              <w:rPr>
                <w:sz w:val="24"/>
                <w:szCs w:val="24"/>
              </w:rPr>
            </w:pPr>
            <w:r w:rsidRPr="006F01CB">
              <w:rPr>
                <w:sz w:val="24"/>
                <w:szCs w:val="24"/>
              </w:rPr>
              <w:t>Повернення матеріалу: метеріал від фрезерування*</w:t>
            </w:r>
          </w:p>
        </w:tc>
        <w:tc>
          <w:tcPr>
            <w:tcW w:w="1289" w:type="dxa"/>
            <w:vAlign w:val="center"/>
          </w:tcPr>
          <w:p w:rsidR="006F01CB" w:rsidRPr="006F01CB" w:rsidRDefault="006F01CB" w:rsidP="006F01CB">
            <w:pPr>
              <w:jc w:val="center"/>
              <w:rPr>
                <w:sz w:val="24"/>
                <w:szCs w:val="24"/>
              </w:rPr>
            </w:pPr>
            <w:r w:rsidRPr="006F01CB">
              <w:rPr>
                <w:sz w:val="24"/>
                <w:szCs w:val="24"/>
              </w:rPr>
              <w:t>1 т</w:t>
            </w:r>
          </w:p>
        </w:tc>
        <w:tc>
          <w:tcPr>
            <w:tcW w:w="1337" w:type="dxa"/>
            <w:vAlign w:val="center"/>
          </w:tcPr>
          <w:p w:rsidR="006F01CB" w:rsidRPr="006F01CB" w:rsidRDefault="006F01CB" w:rsidP="006F01CB">
            <w:pPr>
              <w:jc w:val="center"/>
              <w:rPr>
                <w:sz w:val="24"/>
                <w:szCs w:val="24"/>
              </w:rPr>
            </w:pPr>
            <w:r w:rsidRPr="006F01CB">
              <w:rPr>
                <w:sz w:val="24"/>
                <w:szCs w:val="24"/>
              </w:rPr>
              <w:t>100</w:t>
            </w:r>
          </w:p>
        </w:tc>
        <w:tc>
          <w:tcPr>
            <w:tcW w:w="1368" w:type="dxa"/>
            <w:vAlign w:val="center"/>
          </w:tcPr>
          <w:p w:rsidR="006F01CB" w:rsidRPr="006F01CB" w:rsidRDefault="006F01CB" w:rsidP="006F01CB">
            <w:pPr>
              <w:jc w:val="center"/>
              <w:rPr>
                <w:sz w:val="24"/>
                <w:szCs w:val="24"/>
              </w:rPr>
            </w:pPr>
          </w:p>
        </w:tc>
      </w:tr>
      <w:tr w:rsidR="006F01CB" w:rsidRPr="006F01CB" w:rsidTr="00F168C7">
        <w:trPr>
          <w:trHeight w:val="349"/>
        </w:trPr>
        <w:tc>
          <w:tcPr>
            <w:tcW w:w="647" w:type="dxa"/>
            <w:vAlign w:val="center"/>
          </w:tcPr>
          <w:p w:rsidR="006F01CB" w:rsidRPr="006F01CB" w:rsidRDefault="006F01CB" w:rsidP="006F01CB">
            <w:pPr>
              <w:jc w:val="center"/>
              <w:rPr>
                <w:sz w:val="24"/>
                <w:szCs w:val="24"/>
              </w:rPr>
            </w:pPr>
            <w:r w:rsidRPr="006F01CB">
              <w:rPr>
                <w:sz w:val="24"/>
                <w:szCs w:val="24"/>
              </w:rPr>
              <w:t>4</w:t>
            </w:r>
          </w:p>
        </w:tc>
        <w:tc>
          <w:tcPr>
            <w:tcW w:w="5581" w:type="dxa"/>
            <w:vAlign w:val="center"/>
          </w:tcPr>
          <w:p w:rsidR="006F01CB" w:rsidRPr="006F01CB" w:rsidRDefault="006F01CB" w:rsidP="006F01CB">
            <w:pPr>
              <w:rPr>
                <w:sz w:val="24"/>
                <w:szCs w:val="24"/>
              </w:rPr>
            </w:pPr>
            <w:r w:rsidRPr="006F01CB">
              <w:rPr>
                <w:sz w:val="24"/>
                <w:szCs w:val="24"/>
              </w:rPr>
              <w:t>Ямковий ремонт асфальтобетонного покриття без розламування старого покриття площею ремонту понад 5 м² до 25 м², при товщині шару до 4 см</w:t>
            </w:r>
          </w:p>
        </w:tc>
        <w:tc>
          <w:tcPr>
            <w:tcW w:w="1289" w:type="dxa"/>
            <w:vAlign w:val="center"/>
          </w:tcPr>
          <w:p w:rsidR="006F01CB" w:rsidRPr="006F01CB" w:rsidRDefault="006F01CB" w:rsidP="006F01CB">
            <w:pPr>
              <w:jc w:val="center"/>
              <w:rPr>
                <w:sz w:val="24"/>
                <w:szCs w:val="24"/>
              </w:rPr>
            </w:pPr>
            <w:r w:rsidRPr="006F01CB">
              <w:rPr>
                <w:sz w:val="24"/>
                <w:szCs w:val="24"/>
              </w:rPr>
              <w:t>100 м²</w:t>
            </w:r>
          </w:p>
        </w:tc>
        <w:tc>
          <w:tcPr>
            <w:tcW w:w="1337" w:type="dxa"/>
            <w:vAlign w:val="center"/>
          </w:tcPr>
          <w:p w:rsidR="006F01CB" w:rsidRPr="006F01CB" w:rsidRDefault="006F01CB" w:rsidP="006F01CB">
            <w:pPr>
              <w:jc w:val="center"/>
              <w:rPr>
                <w:sz w:val="24"/>
                <w:szCs w:val="24"/>
              </w:rPr>
            </w:pPr>
            <w:r w:rsidRPr="006F01CB">
              <w:rPr>
                <w:sz w:val="24"/>
                <w:szCs w:val="24"/>
              </w:rPr>
              <w:t>18</w:t>
            </w:r>
          </w:p>
        </w:tc>
        <w:tc>
          <w:tcPr>
            <w:tcW w:w="1368" w:type="dxa"/>
            <w:vAlign w:val="center"/>
          </w:tcPr>
          <w:p w:rsidR="006F01CB" w:rsidRPr="006F01CB" w:rsidRDefault="006F01CB" w:rsidP="006F01CB">
            <w:pPr>
              <w:jc w:val="center"/>
              <w:rPr>
                <w:sz w:val="24"/>
                <w:szCs w:val="24"/>
              </w:rPr>
            </w:pPr>
          </w:p>
        </w:tc>
      </w:tr>
      <w:tr w:rsidR="006F01CB" w:rsidRPr="006F01CB" w:rsidTr="00F168C7">
        <w:trPr>
          <w:trHeight w:val="349"/>
        </w:trPr>
        <w:tc>
          <w:tcPr>
            <w:tcW w:w="647" w:type="dxa"/>
            <w:vAlign w:val="center"/>
          </w:tcPr>
          <w:p w:rsidR="006F01CB" w:rsidRPr="006F01CB" w:rsidRDefault="006F01CB" w:rsidP="006F01CB">
            <w:pPr>
              <w:jc w:val="center"/>
              <w:rPr>
                <w:sz w:val="24"/>
                <w:szCs w:val="24"/>
              </w:rPr>
            </w:pPr>
            <w:r w:rsidRPr="006F01CB">
              <w:rPr>
                <w:sz w:val="24"/>
                <w:szCs w:val="24"/>
              </w:rPr>
              <w:t>5</w:t>
            </w:r>
          </w:p>
        </w:tc>
        <w:tc>
          <w:tcPr>
            <w:tcW w:w="5581" w:type="dxa"/>
            <w:vAlign w:val="center"/>
          </w:tcPr>
          <w:p w:rsidR="006F01CB" w:rsidRPr="006F01CB" w:rsidRDefault="006F01CB" w:rsidP="006F01CB">
            <w:pPr>
              <w:rPr>
                <w:sz w:val="24"/>
                <w:szCs w:val="24"/>
              </w:rPr>
            </w:pPr>
            <w:r w:rsidRPr="006F01CB">
              <w:rPr>
                <w:sz w:val="24"/>
                <w:szCs w:val="24"/>
              </w:rPr>
              <w:t xml:space="preserve">Улаштування </w:t>
            </w:r>
            <w:proofErr w:type="gramStart"/>
            <w:r w:rsidRPr="006F01CB">
              <w:rPr>
                <w:sz w:val="24"/>
                <w:szCs w:val="24"/>
              </w:rPr>
              <w:t>п</w:t>
            </w:r>
            <w:proofErr w:type="gramEnd"/>
            <w:r w:rsidRPr="006F01CB">
              <w:rPr>
                <w:sz w:val="24"/>
                <w:szCs w:val="24"/>
              </w:rPr>
              <w:t>ідстильних та вирівнювальних шарів основи із щебеню фракцією 0-40 мм</w:t>
            </w:r>
          </w:p>
        </w:tc>
        <w:tc>
          <w:tcPr>
            <w:tcW w:w="1289" w:type="dxa"/>
            <w:vAlign w:val="center"/>
          </w:tcPr>
          <w:p w:rsidR="006F01CB" w:rsidRPr="006F01CB" w:rsidRDefault="006F01CB" w:rsidP="006F01CB">
            <w:pPr>
              <w:jc w:val="center"/>
              <w:rPr>
                <w:sz w:val="24"/>
                <w:szCs w:val="24"/>
              </w:rPr>
            </w:pPr>
            <w:r w:rsidRPr="006F01CB">
              <w:rPr>
                <w:sz w:val="24"/>
                <w:szCs w:val="24"/>
              </w:rPr>
              <w:t>100 м³</w:t>
            </w:r>
          </w:p>
        </w:tc>
        <w:tc>
          <w:tcPr>
            <w:tcW w:w="1337" w:type="dxa"/>
            <w:vAlign w:val="center"/>
          </w:tcPr>
          <w:p w:rsidR="006F01CB" w:rsidRPr="006F01CB" w:rsidRDefault="006F01CB" w:rsidP="006F01CB">
            <w:pPr>
              <w:jc w:val="center"/>
              <w:rPr>
                <w:sz w:val="24"/>
                <w:szCs w:val="24"/>
              </w:rPr>
            </w:pPr>
            <w:r w:rsidRPr="006F01CB">
              <w:rPr>
                <w:sz w:val="24"/>
                <w:szCs w:val="24"/>
              </w:rPr>
              <w:t>0,7</w:t>
            </w:r>
          </w:p>
        </w:tc>
        <w:tc>
          <w:tcPr>
            <w:tcW w:w="1368" w:type="dxa"/>
            <w:vAlign w:val="center"/>
          </w:tcPr>
          <w:p w:rsidR="006F01CB" w:rsidRPr="006F01CB" w:rsidRDefault="006F01CB" w:rsidP="006F01CB">
            <w:pPr>
              <w:jc w:val="center"/>
              <w:rPr>
                <w:sz w:val="24"/>
                <w:szCs w:val="24"/>
              </w:rPr>
            </w:pPr>
          </w:p>
        </w:tc>
      </w:tr>
      <w:tr w:rsidR="006F01CB" w:rsidRPr="006F01CB" w:rsidTr="00F168C7">
        <w:trPr>
          <w:trHeight w:val="344"/>
        </w:trPr>
        <w:tc>
          <w:tcPr>
            <w:tcW w:w="647" w:type="dxa"/>
            <w:vAlign w:val="center"/>
          </w:tcPr>
          <w:p w:rsidR="006F01CB" w:rsidRPr="006F01CB" w:rsidRDefault="006F01CB" w:rsidP="006F01CB">
            <w:pPr>
              <w:jc w:val="center"/>
              <w:rPr>
                <w:sz w:val="24"/>
                <w:szCs w:val="24"/>
              </w:rPr>
            </w:pPr>
            <w:r w:rsidRPr="006F01CB">
              <w:rPr>
                <w:sz w:val="24"/>
                <w:szCs w:val="24"/>
              </w:rPr>
              <w:t>6</w:t>
            </w:r>
          </w:p>
        </w:tc>
        <w:tc>
          <w:tcPr>
            <w:tcW w:w="5581" w:type="dxa"/>
            <w:vAlign w:val="center"/>
          </w:tcPr>
          <w:p w:rsidR="006F01CB" w:rsidRPr="006F01CB" w:rsidRDefault="006F01CB" w:rsidP="006F01CB">
            <w:pPr>
              <w:rPr>
                <w:sz w:val="24"/>
                <w:szCs w:val="24"/>
              </w:rPr>
            </w:pPr>
            <w:r w:rsidRPr="006F01CB">
              <w:rPr>
                <w:sz w:val="24"/>
                <w:szCs w:val="24"/>
              </w:rPr>
              <w:t>Улаштування вирівнювального шару з асфальтобетонної суміші, дрібнозернисті, тип</w:t>
            </w:r>
            <w:proofErr w:type="gramStart"/>
            <w:r w:rsidRPr="006F01CB">
              <w:rPr>
                <w:sz w:val="24"/>
                <w:szCs w:val="24"/>
              </w:rPr>
              <w:t xml:space="preserve"> Б</w:t>
            </w:r>
            <w:proofErr w:type="gramEnd"/>
            <w:r w:rsidRPr="006F01CB">
              <w:rPr>
                <w:sz w:val="24"/>
                <w:szCs w:val="24"/>
              </w:rPr>
              <w:t>, марка 1</w:t>
            </w:r>
          </w:p>
        </w:tc>
        <w:tc>
          <w:tcPr>
            <w:tcW w:w="1289" w:type="dxa"/>
            <w:vAlign w:val="center"/>
          </w:tcPr>
          <w:p w:rsidR="006F01CB" w:rsidRPr="006F01CB" w:rsidRDefault="006F01CB" w:rsidP="006F01CB">
            <w:pPr>
              <w:jc w:val="center"/>
              <w:rPr>
                <w:sz w:val="24"/>
                <w:szCs w:val="24"/>
              </w:rPr>
            </w:pPr>
            <w:r w:rsidRPr="006F01CB">
              <w:rPr>
                <w:sz w:val="24"/>
                <w:szCs w:val="24"/>
              </w:rPr>
              <w:t>100 т</w:t>
            </w:r>
          </w:p>
        </w:tc>
        <w:tc>
          <w:tcPr>
            <w:tcW w:w="1337" w:type="dxa"/>
            <w:vAlign w:val="center"/>
          </w:tcPr>
          <w:p w:rsidR="006F01CB" w:rsidRPr="006F01CB" w:rsidRDefault="006F01CB" w:rsidP="006F01CB">
            <w:pPr>
              <w:jc w:val="center"/>
              <w:rPr>
                <w:sz w:val="24"/>
                <w:szCs w:val="24"/>
              </w:rPr>
            </w:pPr>
            <w:r w:rsidRPr="006F01CB">
              <w:rPr>
                <w:sz w:val="24"/>
                <w:szCs w:val="24"/>
              </w:rPr>
              <w:t>1,7</w:t>
            </w:r>
          </w:p>
        </w:tc>
        <w:tc>
          <w:tcPr>
            <w:tcW w:w="1368" w:type="dxa"/>
            <w:vAlign w:val="center"/>
          </w:tcPr>
          <w:p w:rsidR="006F01CB" w:rsidRPr="006F01CB" w:rsidRDefault="006F01CB" w:rsidP="006F01CB">
            <w:pPr>
              <w:jc w:val="center"/>
              <w:rPr>
                <w:sz w:val="24"/>
                <w:szCs w:val="24"/>
              </w:rPr>
            </w:pPr>
          </w:p>
        </w:tc>
      </w:tr>
      <w:tr w:rsidR="006F01CB" w:rsidRPr="006F01CB" w:rsidTr="00F168C7">
        <w:trPr>
          <w:trHeight w:val="427"/>
        </w:trPr>
        <w:tc>
          <w:tcPr>
            <w:tcW w:w="647" w:type="dxa"/>
            <w:vAlign w:val="center"/>
          </w:tcPr>
          <w:p w:rsidR="006F01CB" w:rsidRPr="006F01CB" w:rsidRDefault="006F01CB" w:rsidP="006F01CB">
            <w:pPr>
              <w:jc w:val="center"/>
              <w:rPr>
                <w:sz w:val="24"/>
                <w:szCs w:val="24"/>
              </w:rPr>
            </w:pPr>
            <w:r w:rsidRPr="006F01CB">
              <w:rPr>
                <w:sz w:val="24"/>
                <w:szCs w:val="24"/>
              </w:rPr>
              <w:t>7</w:t>
            </w:r>
          </w:p>
        </w:tc>
        <w:tc>
          <w:tcPr>
            <w:tcW w:w="5581" w:type="dxa"/>
            <w:vAlign w:val="center"/>
          </w:tcPr>
          <w:p w:rsidR="006F01CB" w:rsidRPr="006F01CB" w:rsidRDefault="006F01CB" w:rsidP="006F01CB">
            <w:pPr>
              <w:rPr>
                <w:sz w:val="24"/>
                <w:szCs w:val="24"/>
              </w:rPr>
            </w:pPr>
            <w:r w:rsidRPr="006F01CB">
              <w:rPr>
                <w:sz w:val="24"/>
                <w:szCs w:val="24"/>
              </w:rPr>
              <w:t xml:space="preserve">Розливання в’яжучих </w:t>
            </w:r>
            <w:proofErr w:type="gramStart"/>
            <w:r w:rsidRPr="006F01CB">
              <w:rPr>
                <w:sz w:val="24"/>
                <w:szCs w:val="24"/>
              </w:rPr>
              <w:t>матер</w:t>
            </w:r>
            <w:proofErr w:type="gramEnd"/>
            <w:r w:rsidRPr="006F01CB">
              <w:rPr>
                <w:sz w:val="24"/>
                <w:szCs w:val="24"/>
              </w:rPr>
              <w:t>іалів</w:t>
            </w:r>
          </w:p>
        </w:tc>
        <w:tc>
          <w:tcPr>
            <w:tcW w:w="1289" w:type="dxa"/>
            <w:vAlign w:val="center"/>
          </w:tcPr>
          <w:p w:rsidR="006F01CB" w:rsidRPr="006F01CB" w:rsidRDefault="006F01CB" w:rsidP="006F01CB">
            <w:pPr>
              <w:jc w:val="center"/>
              <w:rPr>
                <w:sz w:val="24"/>
                <w:szCs w:val="24"/>
              </w:rPr>
            </w:pPr>
            <w:r w:rsidRPr="006F01CB">
              <w:rPr>
                <w:sz w:val="24"/>
                <w:szCs w:val="24"/>
              </w:rPr>
              <w:t>1 т</w:t>
            </w:r>
          </w:p>
        </w:tc>
        <w:tc>
          <w:tcPr>
            <w:tcW w:w="1337" w:type="dxa"/>
            <w:vAlign w:val="center"/>
          </w:tcPr>
          <w:p w:rsidR="006F01CB" w:rsidRPr="006F01CB" w:rsidRDefault="006F01CB" w:rsidP="006F01CB">
            <w:pPr>
              <w:jc w:val="center"/>
              <w:rPr>
                <w:sz w:val="24"/>
                <w:szCs w:val="24"/>
              </w:rPr>
            </w:pPr>
            <w:r w:rsidRPr="006F01CB">
              <w:rPr>
                <w:sz w:val="24"/>
                <w:szCs w:val="24"/>
              </w:rPr>
              <w:t>2,9</w:t>
            </w:r>
          </w:p>
        </w:tc>
        <w:tc>
          <w:tcPr>
            <w:tcW w:w="1368" w:type="dxa"/>
            <w:vAlign w:val="center"/>
          </w:tcPr>
          <w:p w:rsidR="006F01CB" w:rsidRPr="006F01CB" w:rsidRDefault="006F01CB" w:rsidP="006F01CB">
            <w:pPr>
              <w:jc w:val="center"/>
              <w:rPr>
                <w:sz w:val="24"/>
                <w:szCs w:val="24"/>
              </w:rPr>
            </w:pPr>
          </w:p>
        </w:tc>
      </w:tr>
      <w:tr w:rsidR="006F01CB" w:rsidRPr="006F01CB" w:rsidTr="00F168C7">
        <w:trPr>
          <w:trHeight w:val="626"/>
        </w:trPr>
        <w:tc>
          <w:tcPr>
            <w:tcW w:w="647" w:type="dxa"/>
            <w:vAlign w:val="center"/>
          </w:tcPr>
          <w:p w:rsidR="006F01CB" w:rsidRPr="006F01CB" w:rsidRDefault="006F01CB" w:rsidP="006F01CB">
            <w:pPr>
              <w:jc w:val="center"/>
              <w:rPr>
                <w:sz w:val="24"/>
                <w:szCs w:val="24"/>
              </w:rPr>
            </w:pPr>
            <w:r w:rsidRPr="006F01CB">
              <w:rPr>
                <w:sz w:val="24"/>
                <w:szCs w:val="24"/>
              </w:rPr>
              <w:t>8</w:t>
            </w:r>
          </w:p>
        </w:tc>
        <w:tc>
          <w:tcPr>
            <w:tcW w:w="5581" w:type="dxa"/>
            <w:vAlign w:val="center"/>
          </w:tcPr>
          <w:p w:rsidR="006F01CB" w:rsidRPr="006F01CB" w:rsidRDefault="006F01CB" w:rsidP="006F01CB">
            <w:pPr>
              <w:rPr>
                <w:sz w:val="24"/>
                <w:szCs w:val="24"/>
              </w:rPr>
            </w:pPr>
            <w:r w:rsidRPr="006F01CB">
              <w:rPr>
                <w:sz w:val="24"/>
                <w:szCs w:val="24"/>
              </w:rPr>
              <w:t>Улаштування покриттів товщиною 4 см із гарячих асфальтобетонних сумішей, дрібнозернисті, тип</w:t>
            </w:r>
            <w:proofErr w:type="gramStart"/>
            <w:r w:rsidRPr="006F01CB">
              <w:rPr>
                <w:sz w:val="24"/>
                <w:szCs w:val="24"/>
              </w:rPr>
              <w:t xml:space="preserve"> Б</w:t>
            </w:r>
            <w:proofErr w:type="gramEnd"/>
            <w:r w:rsidRPr="006F01CB">
              <w:rPr>
                <w:sz w:val="24"/>
                <w:szCs w:val="24"/>
              </w:rPr>
              <w:t>, марка 1</w:t>
            </w:r>
          </w:p>
        </w:tc>
        <w:tc>
          <w:tcPr>
            <w:tcW w:w="1289" w:type="dxa"/>
            <w:vAlign w:val="center"/>
          </w:tcPr>
          <w:p w:rsidR="006F01CB" w:rsidRPr="006F01CB" w:rsidRDefault="006F01CB" w:rsidP="006F01CB">
            <w:pPr>
              <w:jc w:val="center"/>
              <w:rPr>
                <w:sz w:val="24"/>
                <w:szCs w:val="24"/>
              </w:rPr>
            </w:pPr>
            <w:r w:rsidRPr="006F01CB">
              <w:rPr>
                <w:sz w:val="24"/>
                <w:szCs w:val="24"/>
              </w:rPr>
              <w:t>100 м²</w:t>
            </w:r>
          </w:p>
        </w:tc>
        <w:tc>
          <w:tcPr>
            <w:tcW w:w="1337" w:type="dxa"/>
            <w:vAlign w:val="center"/>
          </w:tcPr>
          <w:p w:rsidR="006F01CB" w:rsidRPr="006F01CB" w:rsidRDefault="006F01CB" w:rsidP="006F01CB">
            <w:pPr>
              <w:jc w:val="center"/>
              <w:rPr>
                <w:sz w:val="24"/>
                <w:szCs w:val="24"/>
              </w:rPr>
            </w:pPr>
            <w:r w:rsidRPr="006F01CB">
              <w:rPr>
                <w:sz w:val="24"/>
                <w:szCs w:val="24"/>
              </w:rPr>
              <w:t>64,2</w:t>
            </w:r>
          </w:p>
        </w:tc>
        <w:tc>
          <w:tcPr>
            <w:tcW w:w="1368" w:type="dxa"/>
            <w:vAlign w:val="center"/>
          </w:tcPr>
          <w:p w:rsidR="006F01CB" w:rsidRPr="006F01CB" w:rsidRDefault="006F01CB" w:rsidP="006F01CB">
            <w:pPr>
              <w:jc w:val="center"/>
              <w:rPr>
                <w:sz w:val="24"/>
                <w:szCs w:val="24"/>
              </w:rPr>
            </w:pPr>
          </w:p>
        </w:tc>
      </w:tr>
      <w:tr w:rsidR="006F01CB" w:rsidRPr="006F01CB" w:rsidTr="00F168C7">
        <w:trPr>
          <w:trHeight w:val="387"/>
        </w:trPr>
        <w:tc>
          <w:tcPr>
            <w:tcW w:w="647" w:type="dxa"/>
            <w:vAlign w:val="center"/>
          </w:tcPr>
          <w:p w:rsidR="006F01CB" w:rsidRPr="006F01CB" w:rsidRDefault="006F01CB" w:rsidP="006F01CB">
            <w:pPr>
              <w:jc w:val="center"/>
              <w:rPr>
                <w:sz w:val="24"/>
                <w:szCs w:val="24"/>
              </w:rPr>
            </w:pPr>
            <w:r w:rsidRPr="006F01CB">
              <w:rPr>
                <w:sz w:val="24"/>
                <w:szCs w:val="24"/>
              </w:rPr>
              <w:t>9</w:t>
            </w:r>
          </w:p>
        </w:tc>
        <w:tc>
          <w:tcPr>
            <w:tcW w:w="5581" w:type="dxa"/>
            <w:vAlign w:val="center"/>
          </w:tcPr>
          <w:p w:rsidR="006F01CB" w:rsidRPr="006F01CB" w:rsidRDefault="006F01CB" w:rsidP="006F01CB">
            <w:pPr>
              <w:rPr>
                <w:sz w:val="24"/>
                <w:szCs w:val="24"/>
              </w:rPr>
            </w:pPr>
            <w:r w:rsidRPr="006F01CB">
              <w:rPr>
                <w:sz w:val="24"/>
                <w:szCs w:val="24"/>
              </w:rPr>
              <w:t>Планування верху земляного полотна і основи</w:t>
            </w:r>
          </w:p>
        </w:tc>
        <w:tc>
          <w:tcPr>
            <w:tcW w:w="1289" w:type="dxa"/>
            <w:vAlign w:val="center"/>
          </w:tcPr>
          <w:p w:rsidR="006F01CB" w:rsidRPr="006F01CB" w:rsidRDefault="006F01CB" w:rsidP="006F01CB">
            <w:pPr>
              <w:jc w:val="center"/>
              <w:rPr>
                <w:sz w:val="24"/>
                <w:szCs w:val="24"/>
              </w:rPr>
            </w:pPr>
            <w:r w:rsidRPr="006F01CB">
              <w:rPr>
                <w:sz w:val="24"/>
                <w:szCs w:val="24"/>
              </w:rPr>
              <w:t>1000 м²</w:t>
            </w:r>
          </w:p>
        </w:tc>
        <w:tc>
          <w:tcPr>
            <w:tcW w:w="1337" w:type="dxa"/>
            <w:vAlign w:val="center"/>
          </w:tcPr>
          <w:p w:rsidR="006F01CB" w:rsidRPr="006F01CB" w:rsidRDefault="006F01CB" w:rsidP="006F01CB">
            <w:pPr>
              <w:jc w:val="center"/>
              <w:rPr>
                <w:sz w:val="24"/>
                <w:szCs w:val="24"/>
              </w:rPr>
            </w:pPr>
            <w:r w:rsidRPr="006F01CB">
              <w:rPr>
                <w:sz w:val="24"/>
                <w:szCs w:val="24"/>
              </w:rPr>
              <w:t>2</w:t>
            </w:r>
          </w:p>
        </w:tc>
        <w:tc>
          <w:tcPr>
            <w:tcW w:w="1368" w:type="dxa"/>
            <w:vAlign w:val="center"/>
          </w:tcPr>
          <w:p w:rsidR="006F01CB" w:rsidRPr="006F01CB" w:rsidRDefault="006F01CB" w:rsidP="006F01CB">
            <w:pPr>
              <w:jc w:val="center"/>
              <w:rPr>
                <w:sz w:val="24"/>
                <w:szCs w:val="24"/>
              </w:rPr>
            </w:pPr>
          </w:p>
        </w:tc>
      </w:tr>
      <w:tr w:rsidR="006F01CB" w:rsidRPr="006F01CB" w:rsidTr="00F168C7">
        <w:trPr>
          <w:trHeight w:val="387"/>
        </w:trPr>
        <w:tc>
          <w:tcPr>
            <w:tcW w:w="647" w:type="dxa"/>
            <w:vAlign w:val="center"/>
          </w:tcPr>
          <w:p w:rsidR="006F01CB" w:rsidRPr="006F01CB" w:rsidRDefault="006F01CB" w:rsidP="006F01CB">
            <w:pPr>
              <w:jc w:val="center"/>
              <w:rPr>
                <w:sz w:val="24"/>
                <w:szCs w:val="24"/>
              </w:rPr>
            </w:pPr>
            <w:r w:rsidRPr="006F01CB">
              <w:rPr>
                <w:sz w:val="24"/>
                <w:szCs w:val="24"/>
              </w:rPr>
              <w:t>10</w:t>
            </w:r>
          </w:p>
        </w:tc>
        <w:tc>
          <w:tcPr>
            <w:tcW w:w="5581" w:type="dxa"/>
            <w:vAlign w:val="center"/>
          </w:tcPr>
          <w:p w:rsidR="006F01CB" w:rsidRPr="006F01CB" w:rsidRDefault="006F01CB" w:rsidP="006F01CB">
            <w:pPr>
              <w:rPr>
                <w:sz w:val="24"/>
                <w:szCs w:val="24"/>
              </w:rPr>
            </w:pPr>
            <w:r w:rsidRPr="006F01CB">
              <w:rPr>
                <w:sz w:val="24"/>
                <w:szCs w:val="24"/>
              </w:rPr>
              <w:t>Навантаження та перевезення будівельного сміття</w:t>
            </w:r>
          </w:p>
        </w:tc>
        <w:tc>
          <w:tcPr>
            <w:tcW w:w="1289" w:type="dxa"/>
            <w:vAlign w:val="center"/>
          </w:tcPr>
          <w:p w:rsidR="006F01CB" w:rsidRPr="006F01CB" w:rsidRDefault="006F01CB" w:rsidP="006F01CB">
            <w:pPr>
              <w:jc w:val="center"/>
              <w:rPr>
                <w:sz w:val="24"/>
                <w:szCs w:val="24"/>
              </w:rPr>
            </w:pPr>
            <w:r w:rsidRPr="006F01CB">
              <w:rPr>
                <w:sz w:val="24"/>
                <w:szCs w:val="24"/>
              </w:rPr>
              <w:t>1 т</w:t>
            </w:r>
          </w:p>
        </w:tc>
        <w:tc>
          <w:tcPr>
            <w:tcW w:w="1337" w:type="dxa"/>
            <w:vAlign w:val="center"/>
          </w:tcPr>
          <w:p w:rsidR="006F01CB" w:rsidRPr="006F01CB" w:rsidRDefault="006F01CB" w:rsidP="006F01CB">
            <w:pPr>
              <w:jc w:val="center"/>
              <w:rPr>
                <w:sz w:val="24"/>
                <w:szCs w:val="24"/>
              </w:rPr>
            </w:pPr>
            <w:r w:rsidRPr="006F01CB">
              <w:rPr>
                <w:sz w:val="24"/>
                <w:szCs w:val="24"/>
              </w:rPr>
              <w:t>120</w:t>
            </w:r>
          </w:p>
        </w:tc>
        <w:tc>
          <w:tcPr>
            <w:tcW w:w="1368" w:type="dxa"/>
            <w:vAlign w:val="center"/>
          </w:tcPr>
          <w:p w:rsidR="006F01CB" w:rsidRPr="006F01CB" w:rsidRDefault="006F01CB" w:rsidP="006F01CB">
            <w:pPr>
              <w:jc w:val="center"/>
              <w:rPr>
                <w:sz w:val="24"/>
                <w:szCs w:val="24"/>
              </w:rPr>
            </w:pPr>
          </w:p>
        </w:tc>
      </w:tr>
      <w:tr w:rsidR="006F01CB" w:rsidRPr="006F01CB" w:rsidTr="00F168C7">
        <w:trPr>
          <w:trHeight w:val="387"/>
        </w:trPr>
        <w:tc>
          <w:tcPr>
            <w:tcW w:w="647" w:type="dxa"/>
            <w:vAlign w:val="center"/>
          </w:tcPr>
          <w:p w:rsidR="006F01CB" w:rsidRPr="006F01CB" w:rsidRDefault="006F01CB" w:rsidP="006F01CB">
            <w:pPr>
              <w:jc w:val="center"/>
              <w:rPr>
                <w:sz w:val="24"/>
                <w:szCs w:val="24"/>
              </w:rPr>
            </w:pPr>
            <w:r w:rsidRPr="006F01CB">
              <w:rPr>
                <w:sz w:val="24"/>
                <w:szCs w:val="24"/>
              </w:rPr>
              <w:t>11</w:t>
            </w:r>
          </w:p>
        </w:tc>
        <w:tc>
          <w:tcPr>
            <w:tcW w:w="5581" w:type="dxa"/>
            <w:vAlign w:val="center"/>
          </w:tcPr>
          <w:p w:rsidR="006F01CB" w:rsidRPr="006F01CB" w:rsidRDefault="006F01CB" w:rsidP="006F01CB">
            <w:pPr>
              <w:rPr>
                <w:sz w:val="24"/>
                <w:szCs w:val="24"/>
              </w:rPr>
            </w:pPr>
            <w:r w:rsidRPr="006F01CB">
              <w:rPr>
                <w:sz w:val="24"/>
                <w:szCs w:val="24"/>
              </w:rPr>
              <w:t xml:space="preserve">Ущільнення обочини щебенем фракції 0-40 мм, </w:t>
            </w:r>
            <w:r w:rsidRPr="006F01CB">
              <w:rPr>
                <w:sz w:val="24"/>
                <w:szCs w:val="24"/>
              </w:rPr>
              <w:lastRenderedPageBreak/>
              <w:t>товщина шару до 10 см</w:t>
            </w:r>
          </w:p>
        </w:tc>
        <w:tc>
          <w:tcPr>
            <w:tcW w:w="1289" w:type="dxa"/>
            <w:vAlign w:val="center"/>
          </w:tcPr>
          <w:p w:rsidR="006F01CB" w:rsidRPr="006F01CB" w:rsidRDefault="006F01CB" w:rsidP="006F01CB">
            <w:pPr>
              <w:jc w:val="center"/>
              <w:rPr>
                <w:sz w:val="24"/>
                <w:szCs w:val="24"/>
              </w:rPr>
            </w:pPr>
            <w:r w:rsidRPr="006F01CB">
              <w:rPr>
                <w:sz w:val="24"/>
                <w:szCs w:val="24"/>
              </w:rPr>
              <w:lastRenderedPageBreak/>
              <w:t>100 м²</w:t>
            </w:r>
          </w:p>
        </w:tc>
        <w:tc>
          <w:tcPr>
            <w:tcW w:w="1337" w:type="dxa"/>
            <w:vAlign w:val="center"/>
          </w:tcPr>
          <w:p w:rsidR="006F01CB" w:rsidRPr="006F01CB" w:rsidRDefault="006F01CB" w:rsidP="006F01CB">
            <w:pPr>
              <w:jc w:val="center"/>
              <w:rPr>
                <w:sz w:val="24"/>
                <w:szCs w:val="24"/>
              </w:rPr>
            </w:pPr>
            <w:r w:rsidRPr="006F01CB">
              <w:rPr>
                <w:sz w:val="24"/>
                <w:szCs w:val="24"/>
              </w:rPr>
              <w:t>16</w:t>
            </w:r>
          </w:p>
        </w:tc>
        <w:tc>
          <w:tcPr>
            <w:tcW w:w="1368" w:type="dxa"/>
            <w:vAlign w:val="center"/>
          </w:tcPr>
          <w:p w:rsidR="006F01CB" w:rsidRPr="006F01CB" w:rsidRDefault="006F01CB" w:rsidP="006F01CB">
            <w:pPr>
              <w:jc w:val="center"/>
              <w:rPr>
                <w:sz w:val="24"/>
                <w:szCs w:val="24"/>
              </w:rPr>
            </w:pPr>
          </w:p>
        </w:tc>
      </w:tr>
      <w:tr w:rsidR="006F01CB" w:rsidRPr="006F01CB" w:rsidTr="00F168C7">
        <w:trPr>
          <w:trHeight w:val="536"/>
        </w:trPr>
        <w:tc>
          <w:tcPr>
            <w:tcW w:w="647" w:type="dxa"/>
            <w:vAlign w:val="center"/>
          </w:tcPr>
          <w:p w:rsidR="006F01CB" w:rsidRPr="006F01CB" w:rsidRDefault="006F01CB" w:rsidP="006F01CB">
            <w:pPr>
              <w:jc w:val="center"/>
              <w:rPr>
                <w:sz w:val="24"/>
                <w:szCs w:val="24"/>
              </w:rPr>
            </w:pPr>
            <w:r w:rsidRPr="006F01CB">
              <w:rPr>
                <w:sz w:val="24"/>
                <w:szCs w:val="24"/>
              </w:rPr>
              <w:lastRenderedPageBreak/>
              <w:t>12</w:t>
            </w:r>
          </w:p>
        </w:tc>
        <w:tc>
          <w:tcPr>
            <w:tcW w:w="5581" w:type="dxa"/>
            <w:vAlign w:val="center"/>
          </w:tcPr>
          <w:p w:rsidR="006F01CB" w:rsidRPr="006F01CB" w:rsidRDefault="006F01CB" w:rsidP="006F01CB">
            <w:pPr>
              <w:rPr>
                <w:sz w:val="24"/>
                <w:szCs w:val="24"/>
              </w:rPr>
            </w:pPr>
            <w:r w:rsidRPr="006F01CB">
              <w:rPr>
                <w:sz w:val="24"/>
                <w:szCs w:val="24"/>
              </w:rPr>
              <w:t>Демонтаж люкі</w:t>
            </w:r>
            <w:proofErr w:type="gramStart"/>
            <w:r w:rsidRPr="006F01CB">
              <w:rPr>
                <w:sz w:val="24"/>
                <w:szCs w:val="24"/>
              </w:rPr>
              <w:t>в</w:t>
            </w:r>
            <w:proofErr w:type="gramEnd"/>
            <w:r w:rsidRPr="006F01CB">
              <w:rPr>
                <w:sz w:val="24"/>
                <w:szCs w:val="24"/>
              </w:rPr>
              <w:t xml:space="preserve"> </w:t>
            </w:r>
          </w:p>
        </w:tc>
        <w:tc>
          <w:tcPr>
            <w:tcW w:w="1289" w:type="dxa"/>
            <w:vAlign w:val="center"/>
          </w:tcPr>
          <w:p w:rsidR="006F01CB" w:rsidRPr="006F01CB" w:rsidRDefault="006F01CB" w:rsidP="006F01CB">
            <w:pPr>
              <w:jc w:val="center"/>
              <w:rPr>
                <w:sz w:val="24"/>
                <w:szCs w:val="24"/>
              </w:rPr>
            </w:pPr>
            <w:r w:rsidRPr="006F01CB">
              <w:rPr>
                <w:sz w:val="24"/>
                <w:szCs w:val="24"/>
              </w:rPr>
              <w:t>шт.</w:t>
            </w:r>
          </w:p>
        </w:tc>
        <w:tc>
          <w:tcPr>
            <w:tcW w:w="1337" w:type="dxa"/>
            <w:vAlign w:val="center"/>
          </w:tcPr>
          <w:p w:rsidR="006F01CB" w:rsidRPr="006F01CB" w:rsidRDefault="006F01CB" w:rsidP="006F01CB">
            <w:pPr>
              <w:jc w:val="center"/>
              <w:rPr>
                <w:sz w:val="24"/>
                <w:szCs w:val="24"/>
              </w:rPr>
            </w:pPr>
            <w:r w:rsidRPr="006F01CB">
              <w:rPr>
                <w:sz w:val="24"/>
                <w:szCs w:val="24"/>
              </w:rPr>
              <w:t>10</w:t>
            </w:r>
          </w:p>
        </w:tc>
        <w:tc>
          <w:tcPr>
            <w:tcW w:w="1368" w:type="dxa"/>
            <w:vAlign w:val="center"/>
          </w:tcPr>
          <w:p w:rsidR="006F01CB" w:rsidRPr="006F01CB" w:rsidRDefault="006F01CB" w:rsidP="006F01CB">
            <w:pPr>
              <w:jc w:val="center"/>
              <w:rPr>
                <w:sz w:val="24"/>
                <w:szCs w:val="24"/>
              </w:rPr>
            </w:pPr>
          </w:p>
        </w:tc>
      </w:tr>
      <w:tr w:rsidR="006F01CB" w:rsidRPr="006F01CB" w:rsidTr="00F168C7">
        <w:trPr>
          <w:trHeight w:val="536"/>
        </w:trPr>
        <w:tc>
          <w:tcPr>
            <w:tcW w:w="647" w:type="dxa"/>
            <w:vAlign w:val="center"/>
          </w:tcPr>
          <w:p w:rsidR="006F01CB" w:rsidRPr="006F01CB" w:rsidRDefault="006F01CB" w:rsidP="006F01CB">
            <w:pPr>
              <w:jc w:val="center"/>
              <w:rPr>
                <w:sz w:val="24"/>
                <w:szCs w:val="24"/>
              </w:rPr>
            </w:pPr>
            <w:r w:rsidRPr="006F01CB">
              <w:rPr>
                <w:sz w:val="24"/>
                <w:szCs w:val="24"/>
              </w:rPr>
              <w:t>13</w:t>
            </w:r>
          </w:p>
        </w:tc>
        <w:tc>
          <w:tcPr>
            <w:tcW w:w="5581" w:type="dxa"/>
            <w:vAlign w:val="center"/>
          </w:tcPr>
          <w:p w:rsidR="006F01CB" w:rsidRPr="006F01CB" w:rsidRDefault="006F01CB" w:rsidP="006F01CB">
            <w:pPr>
              <w:rPr>
                <w:sz w:val="24"/>
                <w:szCs w:val="24"/>
              </w:rPr>
            </w:pPr>
            <w:r w:rsidRPr="006F01CB">
              <w:rPr>
                <w:sz w:val="24"/>
                <w:szCs w:val="24"/>
              </w:rPr>
              <w:t>Нарощування колодязів монолітним бетоном</w:t>
            </w:r>
          </w:p>
        </w:tc>
        <w:tc>
          <w:tcPr>
            <w:tcW w:w="1289" w:type="dxa"/>
            <w:vAlign w:val="center"/>
          </w:tcPr>
          <w:p w:rsidR="006F01CB" w:rsidRPr="006F01CB" w:rsidRDefault="006F01CB" w:rsidP="006F01CB">
            <w:pPr>
              <w:jc w:val="center"/>
              <w:rPr>
                <w:sz w:val="24"/>
                <w:szCs w:val="24"/>
              </w:rPr>
            </w:pPr>
            <w:r w:rsidRPr="006F01CB">
              <w:rPr>
                <w:sz w:val="24"/>
                <w:szCs w:val="24"/>
              </w:rPr>
              <w:t>100 м³</w:t>
            </w:r>
          </w:p>
        </w:tc>
        <w:tc>
          <w:tcPr>
            <w:tcW w:w="1337" w:type="dxa"/>
            <w:vAlign w:val="center"/>
          </w:tcPr>
          <w:p w:rsidR="006F01CB" w:rsidRPr="006F01CB" w:rsidRDefault="006F01CB" w:rsidP="006F01CB">
            <w:pPr>
              <w:jc w:val="center"/>
              <w:rPr>
                <w:sz w:val="24"/>
                <w:szCs w:val="24"/>
              </w:rPr>
            </w:pPr>
            <w:r w:rsidRPr="006F01CB">
              <w:rPr>
                <w:sz w:val="24"/>
                <w:szCs w:val="24"/>
              </w:rPr>
              <w:t>0,032</w:t>
            </w:r>
          </w:p>
        </w:tc>
        <w:tc>
          <w:tcPr>
            <w:tcW w:w="1368" w:type="dxa"/>
            <w:vAlign w:val="center"/>
          </w:tcPr>
          <w:p w:rsidR="006F01CB" w:rsidRPr="006F01CB" w:rsidRDefault="006F01CB" w:rsidP="006F01CB">
            <w:pPr>
              <w:jc w:val="center"/>
              <w:rPr>
                <w:sz w:val="24"/>
                <w:szCs w:val="24"/>
              </w:rPr>
            </w:pPr>
          </w:p>
        </w:tc>
      </w:tr>
      <w:tr w:rsidR="006F01CB" w:rsidRPr="006F01CB" w:rsidTr="00F168C7">
        <w:trPr>
          <w:trHeight w:val="536"/>
        </w:trPr>
        <w:tc>
          <w:tcPr>
            <w:tcW w:w="647" w:type="dxa"/>
            <w:vAlign w:val="center"/>
          </w:tcPr>
          <w:p w:rsidR="006F01CB" w:rsidRPr="006F01CB" w:rsidRDefault="006F01CB" w:rsidP="006F01CB">
            <w:pPr>
              <w:jc w:val="center"/>
              <w:rPr>
                <w:sz w:val="24"/>
                <w:szCs w:val="24"/>
              </w:rPr>
            </w:pPr>
            <w:r w:rsidRPr="006F01CB">
              <w:rPr>
                <w:sz w:val="24"/>
                <w:szCs w:val="24"/>
              </w:rPr>
              <w:t>14</w:t>
            </w:r>
          </w:p>
        </w:tc>
        <w:tc>
          <w:tcPr>
            <w:tcW w:w="5581" w:type="dxa"/>
            <w:vAlign w:val="center"/>
          </w:tcPr>
          <w:p w:rsidR="006F01CB" w:rsidRPr="006F01CB" w:rsidRDefault="006F01CB" w:rsidP="006F01CB">
            <w:pPr>
              <w:rPr>
                <w:sz w:val="24"/>
                <w:szCs w:val="24"/>
              </w:rPr>
            </w:pPr>
            <w:r w:rsidRPr="006F01CB">
              <w:rPr>
                <w:sz w:val="24"/>
                <w:szCs w:val="24"/>
              </w:rPr>
              <w:t xml:space="preserve">Установлення люків </w:t>
            </w:r>
            <w:proofErr w:type="gramStart"/>
            <w:r w:rsidRPr="006F01CB">
              <w:rPr>
                <w:sz w:val="24"/>
                <w:szCs w:val="24"/>
              </w:rPr>
              <w:t>в</w:t>
            </w:r>
            <w:proofErr w:type="gramEnd"/>
            <w:r w:rsidRPr="006F01CB">
              <w:rPr>
                <w:sz w:val="24"/>
                <w:szCs w:val="24"/>
              </w:rPr>
              <w:t>ід демонтажу</w:t>
            </w:r>
          </w:p>
        </w:tc>
        <w:tc>
          <w:tcPr>
            <w:tcW w:w="1289" w:type="dxa"/>
            <w:vAlign w:val="center"/>
          </w:tcPr>
          <w:p w:rsidR="006F01CB" w:rsidRPr="006F01CB" w:rsidRDefault="006F01CB" w:rsidP="006F01CB">
            <w:pPr>
              <w:jc w:val="center"/>
              <w:rPr>
                <w:sz w:val="24"/>
                <w:szCs w:val="24"/>
              </w:rPr>
            </w:pPr>
            <w:r w:rsidRPr="006F01CB">
              <w:rPr>
                <w:sz w:val="24"/>
                <w:szCs w:val="24"/>
              </w:rPr>
              <w:t>шт.</w:t>
            </w:r>
          </w:p>
        </w:tc>
        <w:tc>
          <w:tcPr>
            <w:tcW w:w="1337" w:type="dxa"/>
            <w:vAlign w:val="center"/>
          </w:tcPr>
          <w:p w:rsidR="006F01CB" w:rsidRPr="006F01CB" w:rsidRDefault="006F01CB" w:rsidP="006F01CB">
            <w:pPr>
              <w:jc w:val="center"/>
              <w:rPr>
                <w:sz w:val="24"/>
                <w:szCs w:val="24"/>
              </w:rPr>
            </w:pPr>
            <w:r w:rsidRPr="006F01CB">
              <w:rPr>
                <w:sz w:val="24"/>
                <w:szCs w:val="24"/>
              </w:rPr>
              <w:t>10</w:t>
            </w:r>
          </w:p>
        </w:tc>
        <w:tc>
          <w:tcPr>
            <w:tcW w:w="1368" w:type="dxa"/>
            <w:vAlign w:val="center"/>
          </w:tcPr>
          <w:p w:rsidR="006F01CB" w:rsidRPr="006F01CB" w:rsidRDefault="006F01CB" w:rsidP="006F01CB">
            <w:pPr>
              <w:jc w:val="center"/>
              <w:rPr>
                <w:sz w:val="24"/>
                <w:szCs w:val="24"/>
              </w:rPr>
            </w:pPr>
          </w:p>
        </w:tc>
      </w:tr>
      <w:tr w:rsidR="006F01CB" w:rsidRPr="006F01CB" w:rsidTr="00F168C7">
        <w:trPr>
          <w:trHeight w:val="355"/>
        </w:trPr>
        <w:tc>
          <w:tcPr>
            <w:tcW w:w="647" w:type="dxa"/>
            <w:vAlign w:val="center"/>
          </w:tcPr>
          <w:p w:rsidR="006F01CB" w:rsidRPr="006F01CB" w:rsidRDefault="006F01CB" w:rsidP="006F01CB">
            <w:pPr>
              <w:jc w:val="center"/>
              <w:rPr>
                <w:b/>
                <w:sz w:val="24"/>
                <w:szCs w:val="24"/>
              </w:rPr>
            </w:pPr>
          </w:p>
        </w:tc>
        <w:tc>
          <w:tcPr>
            <w:tcW w:w="5581" w:type="dxa"/>
            <w:vAlign w:val="center"/>
          </w:tcPr>
          <w:p w:rsidR="006F01CB" w:rsidRPr="006F01CB" w:rsidRDefault="006F01CB" w:rsidP="006F01CB">
            <w:pPr>
              <w:rPr>
                <w:b/>
                <w:sz w:val="24"/>
                <w:szCs w:val="24"/>
              </w:rPr>
            </w:pPr>
            <w:r w:rsidRPr="006F01CB">
              <w:rPr>
                <w:b/>
                <w:sz w:val="24"/>
                <w:szCs w:val="24"/>
              </w:rPr>
              <w:t>Всього:</w:t>
            </w:r>
          </w:p>
        </w:tc>
        <w:tc>
          <w:tcPr>
            <w:tcW w:w="1289" w:type="dxa"/>
            <w:vAlign w:val="center"/>
          </w:tcPr>
          <w:p w:rsidR="006F01CB" w:rsidRPr="006F01CB" w:rsidRDefault="006F01CB" w:rsidP="006F01CB">
            <w:pPr>
              <w:jc w:val="center"/>
              <w:rPr>
                <w:b/>
                <w:sz w:val="24"/>
                <w:szCs w:val="24"/>
              </w:rPr>
            </w:pPr>
            <w:r w:rsidRPr="006F01CB">
              <w:rPr>
                <w:sz w:val="24"/>
                <w:szCs w:val="24"/>
              </w:rPr>
              <w:t>1 м²</w:t>
            </w:r>
          </w:p>
        </w:tc>
        <w:tc>
          <w:tcPr>
            <w:tcW w:w="1337" w:type="dxa"/>
            <w:vAlign w:val="center"/>
          </w:tcPr>
          <w:p w:rsidR="006F01CB" w:rsidRPr="006F01CB" w:rsidRDefault="006F01CB" w:rsidP="006F01CB">
            <w:pPr>
              <w:jc w:val="center"/>
              <w:rPr>
                <w:b/>
                <w:sz w:val="24"/>
                <w:szCs w:val="24"/>
              </w:rPr>
            </w:pPr>
            <w:r w:rsidRPr="006F01CB">
              <w:rPr>
                <w:b/>
                <w:sz w:val="24"/>
                <w:szCs w:val="24"/>
              </w:rPr>
              <w:t>8220</w:t>
            </w:r>
          </w:p>
        </w:tc>
        <w:tc>
          <w:tcPr>
            <w:tcW w:w="1368" w:type="dxa"/>
            <w:vAlign w:val="center"/>
          </w:tcPr>
          <w:p w:rsidR="006F01CB" w:rsidRPr="006F01CB" w:rsidRDefault="006F01CB" w:rsidP="006F01CB">
            <w:pPr>
              <w:jc w:val="center"/>
              <w:rPr>
                <w:b/>
                <w:sz w:val="24"/>
                <w:szCs w:val="24"/>
              </w:rPr>
            </w:pPr>
          </w:p>
        </w:tc>
      </w:tr>
      <w:tr w:rsidR="006F01CB" w:rsidRPr="006F01CB" w:rsidTr="00F168C7">
        <w:trPr>
          <w:trHeight w:val="355"/>
        </w:trPr>
        <w:tc>
          <w:tcPr>
            <w:tcW w:w="647" w:type="dxa"/>
            <w:vAlign w:val="center"/>
          </w:tcPr>
          <w:p w:rsidR="006F01CB" w:rsidRPr="006F01CB" w:rsidRDefault="006F01CB" w:rsidP="006F01CB">
            <w:pPr>
              <w:jc w:val="center"/>
              <w:rPr>
                <w:b/>
                <w:sz w:val="24"/>
                <w:szCs w:val="24"/>
              </w:rPr>
            </w:pPr>
          </w:p>
        </w:tc>
        <w:tc>
          <w:tcPr>
            <w:tcW w:w="5581" w:type="dxa"/>
            <w:vAlign w:val="center"/>
          </w:tcPr>
          <w:p w:rsidR="006F01CB" w:rsidRPr="006F01CB" w:rsidRDefault="006F01CB" w:rsidP="006F01CB">
            <w:pPr>
              <w:rPr>
                <w:b/>
                <w:sz w:val="24"/>
                <w:szCs w:val="24"/>
              </w:rPr>
            </w:pPr>
            <w:r w:rsidRPr="006F01CB">
              <w:rPr>
                <w:b/>
                <w:sz w:val="24"/>
                <w:szCs w:val="24"/>
              </w:rPr>
              <w:t>Разом:</w:t>
            </w:r>
          </w:p>
        </w:tc>
        <w:tc>
          <w:tcPr>
            <w:tcW w:w="1289" w:type="dxa"/>
            <w:vAlign w:val="center"/>
          </w:tcPr>
          <w:p w:rsidR="006F01CB" w:rsidRPr="006F01CB" w:rsidRDefault="006F01CB" w:rsidP="006F01CB">
            <w:pPr>
              <w:jc w:val="center"/>
              <w:rPr>
                <w:b/>
                <w:sz w:val="24"/>
                <w:szCs w:val="24"/>
              </w:rPr>
            </w:pPr>
            <w:r w:rsidRPr="006F01CB">
              <w:rPr>
                <w:sz w:val="24"/>
                <w:szCs w:val="24"/>
              </w:rPr>
              <w:t>1 м²</w:t>
            </w:r>
          </w:p>
        </w:tc>
        <w:tc>
          <w:tcPr>
            <w:tcW w:w="1337" w:type="dxa"/>
            <w:vAlign w:val="center"/>
          </w:tcPr>
          <w:p w:rsidR="006F01CB" w:rsidRPr="006F01CB" w:rsidRDefault="006F01CB" w:rsidP="006F01CB">
            <w:pPr>
              <w:jc w:val="center"/>
              <w:rPr>
                <w:b/>
                <w:sz w:val="24"/>
                <w:szCs w:val="24"/>
              </w:rPr>
            </w:pPr>
            <w:r w:rsidRPr="006F01CB">
              <w:rPr>
                <w:b/>
                <w:sz w:val="24"/>
                <w:szCs w:val="24"/>
              </w:rPr>
              <w:t>12470</w:t>
            </w:r>
          </w:p>
        </w:tc>
        <w:tc>
          <w:tcPr>
            <w:tcW w:w="1368" w:type="dxa"/>
            <w:vAlign w:val="center"/>
          </w:tcPr>
          <w:p w:rsidR="006F01CB" w:rsidRPr="006F01CB" w:rsidRDefault="006F01CB" w:rsidP="006F01CB">
            <w:pPr>
              <w:jc w:val="center"/>
              <w:rPr>
                <w:b/>
                <w:sz w:val="24"/>
                <w:szCs w:val="24"/>
              </w:rPr>
            </w:pPr>
          </w:p>
        </w:tc>
      </w:tr>
    </w:tbl>
    <w:p w:rsidR="00873519" w:rsidRDefault="00873519" w:rsidP="00873519">
      <w:pPr>
        <w:jc w:val="right"/>
        <w:rPr>
          <w:rFonts w:ascii="Times New Roman" w:hAnsi="Times New Roman" w:cs="Times New Roman"/>
          <w:b/>
          <w:color w:val="403B3E"/>
          <w:sz w:val="24"/>
          <w:szCs w:val="24"/>
        </w:rPr>
      </w:pPr>
    </w:p>
    <w:p w:rsidR="00873519" w:rsidRDefault="00873519" w:rsidP="00873519">
      <w:pPr>
        <w:jc w:val="right"/>
        <w:rPr>
          <w:rFonts w:ascii="Times New Roman" w:hAnsi="Times New Roman" w:cs="Times New Roman"/>
          <w:b/>
          <w:color w:val="403B3E"/>
          <w:sz w:val="24"/>
          <w:szCs w:val="24"/>
        </w:rPr>
      </w:pPr>
    </w:p>
    <w:tbl>
      <w:tblPr>
        <w:tblW w:w="10491" w:type="dxa"/>
        <w:tblInd w:w="-176" w:type="dxa"/>
        <w:tblLayout w:type="fixed"/>
        <w:tblLook w:val="0000" w:firstRow="0" w:lastRow="0" w:firstColumn="0" w:lastColumn="0" w:noHBand="0" w:noVBand="0"/>
      </w:tblPr>
      <w:tblGrid>
        <w:gridCol w:w="5387"/>
        <w:gridCol w:w="5104"/>
      </w:tblGrid>
      <w:tr w:rsidR="008E1A16" w:rsidRPr="000130FF" w:rsidTr="004F4000">
        <w:tc>
          <w:tcPr>
            <w:tcW w:w="5387" w:type="dxa"/>
          </w:tcPr>
          <w:p w:rsidR="008E1A16" w:rsidRPr="006E3D94" w:rsidRDefault="008E1A16" w:rsidP="00F47B29">
            <w:pPr>
              <w:pBdr>
                <w:top w:val="nil"/>
                <w:left w:val="nil"/>
                <w:bottom w:val="nil"/>
                <w:right w:val="nil"/>
                <w:between w:val="nil"/>
              </w:pBdr>
              <w:ind w:left="720"/>
              <w:jc w:val="both"/>
              <w:rPr>
                <w:rFonts w:ascii="Times New Roman" w:hAnsi="Times New Roman" w:cs="Times New Roman"/>
                <w:b/>
                <w:color w:val="000000"/>
                <w:sz w:val="24"/>
                <w:szCs w:val="24"/>
              </w:rPr>
            </w:pPr>
            <w:r w:rsidRPr="006E3D94">
              <w:rPr>
                <w:rFonts w:ascii="Times New Roman" w:hAnsi="Times New Roman" w:cs="Times New Roman"/>
                <w:b/>
                <w:color w:val="000000"/>
                <w:sz w:val="24"/>
                <w:szCs w:val="24"/>
              </w:rPr>
              <w:t>ЗАМОВНИК:</w:t>
            </w:r>
          </w:p>
          <w:p w:rsidR="008E1A16" w:rsidRPr="002E6D80" w:rsidRDefault="008E1A16" w:rsidP="004F4000">
            <w:pPr>
              <w:pBdr>
                <w:top w:val="nil"/>
                <w:left w:val="nil"/>
                <w:bottom w:val="nil"/>
                <w:right w:val="nil"/>
                <w:between w:val="nil"/>
              </w:pBdr>
              <w:spacing w:after="0"/>
              <w:rPr>
                <w:rFonts w:ascii="Times New Roman" w:hAnsi="Times New Roman" w:cs="Times New Roman"/>
                <w:b/>
                <w:color w:val="000000" w:themeColor="text1"/>
                <w:sz w:val="24"/>
                <w:szCs w:val="24"/>
              </w:rPr>
            </w:pPr>
            <w:r w:rsidRPr="006E3D94">
              <w:rPr>
                <w:rFonts w:ascii="Times New Roman" w:hAnsi="Times New Roman" w:cs="Times New Roman"/>
                <w:b/>
                <w:color w:val="000000"/>
                <w:sz w:val="24"/>
                <w:szCs w:val="24"/>
              </w:rPr>
              <w:t>Управління ЖКГ та будівництва Ніжинської міської ради</w:t>
            </w:r>
            <w:r w:rsidR="00DD74EC">
              <w:rPr>
                <w:rFonts w:ascii="Times New Roman" w:hAnsi="Times New Roman" w:cs="Times New Roman"/>
                <w:b/>
                <w:color w:val="000000"/>
                <w:sz w:val="24"/>
                <w:szCs w:val="24"/>
              </w:rPr>
              <w:t xml:space="preserve"> </w:t>
            </w:r>
            <w:r w:rsidR="00DD74EC" w:rsidRPr="002E6D80">
              <w:rPr>
                <w:rFonts w:ascii="Times New Roman" w:hAnsi="Times New Roman" w:cs="Times New Roman"/>
                <w:b/>
                <w:color w:val="000000" w:themeColor="text1"/>
                <w:sz w:val="24"/>
                <w:szCs w:val="24"/>
              </w:rPr>
              <w:t>Чернігівської області</w:t>
            </w:r>
          </w:p>
          <w:p w:rsidR="008E1A16" w:rsidRPr="000130FF" w:rsidRDefault="004F4000" w:rsidP="004F4000">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008E1A16" w:rsidRPr="000130FF">
              <w:rPr>
                <w:rFonts w:ascii="Times New Roman" w:hAnsi="Times New Roman" w:cs="Times New Roman"/>
                <w:color w:val="000000"/>
                <w:sz w:val="24"/>
                <w:szCs w:val="24"/>
                <w:lang w:val="ru-RU"/>
              </w:rPr>
              <w:t>дреса</w:t>
            </w:r>
            <w:r w:rsidR="008E1A16">
              <w:rPr>
                <w:rFonts w:ascii="Times New Roman" w:hAnsi="Times New Roman" w:cs="Times New Roman"/>
                <w:color w:val="000000"/>
                <w:sz w:val="24"/>
                <w:szCs w:val="24"/>
                <w:lang w:val="ru-RU"/>
              </w:rPr>
              <w:t xml:space="preserve"> вул. Прощенка  Станіслава, 20, м. Ніжин, Чернігівська обл., 16600</w:t>
            </w:r>
          </w:p>
          <w:p w:rsidR="008E1A16" w:rsidRPr="000130FF" w:rsidRDefault="008E1A16" w:rsidP="004F400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тел.: </w:t>
            </w:r>
            <w:r>
              <w:rPr>
                <w:rFonts w:ascii="Times New Roman" w:hAnsi="Times New Roman" w:cs="Times New Roman"/>
                <w:color w:val="000000"/>
                <w:sz w:val="24"/>
                <w:szCs w:val="24"/>
                <w:lang w:val="ru-RU"/>
              </w:rPr>
              <w:t>04631-2-31-70</w:t>
            </w:r>
            <w:r w:rsidRPr="000130FF">
              <w:rPr>
                <w:rFonts w:ascii="Times New Roman" w:hAnsi="Times New Roman" w:cs="Times New Roman"/>
                <w:color w:val="000000"/>
                <w:sz w:val="24"/>
                <w:szCs w:val="24"/>
                <w:lang w:val="ru-RU"/>
              </w:rPr>
              <w:t xml:space="preserve"> </w:t>
            </w:r>
          </w:p>
          <w:p w:rsidR="008E1A16" w:rsidRPr="000130FF" w:rsidRDefault="008E1A16" w:rsidP="004F400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rPr>
              <w:t>IBAN</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color w:val="000000"/>
                <w:sz w:val="24"/>
                <w:szCs w:val="24"/>
              </w:rPr>
              <w:t>UA</w:t>
            </w:r>
            <w:r w:rsidRPr="000130FF">
              <w:rPr>
                <w:rFonts w:ascii="Times New Roman" w:hAnsi="Times New Roman" w:cs="Times New Roman"/>
                <w:color w:val="000000"/>
                <w:sz w:val="24"/>
                <w:szCs w:val="24"/>
                <w:lang w:val="ru-RU"/>
              </w:rPr>
              <w:t>____________________________ в</w:t>
            </w:r>
          </w:p>
          <w:p w:rsidR="008E1A16" w:rsidRPr="000130FF" w:rsidRDefault="008E1A16" w:rsidP="004F4000">
            <w:pPr>
              <w:pBdr>
                <w:top w:val="nil"/>
                <w:left w:val="nil"/>
                <w:bottom w:val="nil"/>
                <w:right w:val="nil"/>
                <w:between w:val="nil"/>
              </w:pBdr>
              <w:spacing w:after="0"/>
              <w:rPr>
                <w:rFonts w:ascii="Times New Roman" w:hAnsi="Times New Roman" w:cs="Times New Roman"/>
                <w:color w:val="000000"/>
                <w:sz w:val="24"/>
                <w:szCs w:val="24"/>
                <w:lang w:val="ru-RU"/>
              </w:rPr>
            </w:pPr>
            <w:r w:rsidRPr="008D6498">
              <w:rPr>
                <w:rFonts w:ascii="Times New Roman" w:hAnsi="Times New Roman" w:cs="Times New Roman"/>
                <w:color w:val="000000"/>
                <w:sz w:val="24"/>
                <w:szCs w:val="24"/>
                <w:lang w:val="ru-RU"/>
              </w:rPr>
              <w:t>ДКСУ м. Київ МФО 820172</w:t>
            </w:r>
            <w:r>
              <w:rPr>
                <w:rFonts w:ascii="Times New Roman" w:hAnsi="Times New Roman" w:cs="Times New Roman"/>
                <w:color w:val="000000"/>
                <w:sz w:val="24"/>
                <w:szCs w:val="24"/>
                <w:lang w:val="ru-RU"/>
              </w:rPr>
              <w:t xml:space="preserve"> </w:t>
            </w:r>
          </w:p>
          <w:p w:rsidR="008E1A16" w:rsidRPr="006E3D94" w:rsidRDefault="008E1A16" w:rsidP="004F400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lang w:val="ru-RU"/>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lang w:val="ru-RU"/>
              </w:rPr>
              <w:t>ЄДРПОУ</w:t>
            </w:r>
            <w:r w:rsidRPr="006E3D94">
              <w:rPr>
                <w:rFonts w:ascii="Times New Roman" w:hAnsi="Times New Roman" w:cs="Times New Roman"/>
                <w:color w:val="000000"/>
                <w:sz w:val="24"/>
                <w:szCs w:val="24"/>
                <w:lang w:val="en-US"/>
              </w:rPr>
              <w:t xml:space="preserve"> 32009931</w:t>
            </w:r>
          </w:p>
          <w:p w:rsidR="008E1A16" w:rsidRPr="008E1A16" w:rsidRDefault="008E1A16" w:rsidP="004F400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E</w:t>
            </w:r>
            <w:r w:rsidRPr="006E3D94">
              <w:rPr>
                <w:rFonts w:ascii="Times New Roman" w:hAnsi="Times New Roman" w:cs="Times New Roman"/>
                <w:color w:val="000000"/>
                <w:sz w:val="24"/>
                <w:szCs w:val="24"/>
                <w:lang w:val="en-US"/>
              </w:rPr>
              <w:t>-</w:t>
            </w:r>
            <w:r w:rsidRPr="000130FF">
              <w:rPr>
                <w:rFonts w:ascii="Times New Roman" w:hAnsi="Times New Roman" w:cs="Times New Roman"/>
                <w:color w:val="000000"/>
                <w:sz w:val="24"/>
                <w:szCs w:val="24"/>
              </w:rPr>
              <w:t>mail</w:t>
            </w:r>
            <w:r w:rsidRPr="006E3D94">
              <w:rPr>
                <w:rFonts w:ascii="Times New Roman" w:hAnsi="Times New Roman" w:cs="Times New Roman"/>
                <w:color w:val="000000"/>
                <w:sz w:val="24"/>
                <w:szCs w:val="24"/>
                <w:lang w:val="en-US"/>
              </w:rPr>
              <w:t xml:space="preserve">: </w:t>
            </w:r>
            <w:hyperlink r:id="rId14" w:history="1">
              <w:r w:rsidRPr="006E3D94">
                <w:rPr>
                  <w:rStyle w:val="a7"/>
                  <w:rFonts w:ascii="Times New Roman" w:hAnsi="Times New Roman" w:cs="Times New Roman"/>
                  <w:sz w:val="24"/>
                  <w:szCs w:val="24"/>
                  <w:lang w:val="en-US"/>
                </w:rPr>
                <w:t>_</w:t>
              </w:r>
              <w:r w:rsidRPr="00F53086">
                <w:rPr>
                  <w:rStyle w:val="a7"/>
                  <w:rFonts w:ascii="Times New Roman" w:hAnsi="Times New Roman" w:cs="Times New Roman"/>
                  <w:sz w:val="24"/>
                  <w:szCs w:val="24"/>
                </w:rPr>
                <w:t>ugkgtab@i.ua</w:t>
              </w:r>
            </w:hyperlink>
            <w:r>
              <w:rPr>
                <w:rFonts w:ascii="Times New Roman" w:hAnsi="Times New Roman" w:cs="Times New Roman"/>
                <w:color w:val="000000"/>
                <w:sz w:val="24"/>
                <w:szCs w:val="24"/>
              </w:rPr>
              <w:t xml:space="preserve"> </w:t>
            </w:r>
            <w:hyperlink r:id="rId15" w:history="1">
              <w:r w:rsidRPr="00CD18F0">
                <w:rPr>
                  <w:rStyle w:val="a7"/>
                  <w:rFonts w:ascii="Times New Roman" w:hAnsi="Times New Roman" w:cs="Times New Roman"/>
                  <w:sz w:val="24"/>
                  <w:szCs w:val="24"/>
                </w:rPr>
                <w:t>ugkgtab@</w:t>
              </w:r>
              <w:r w:rsidRPr="00CD18F0">
                <w:rPr>
                  <w:rStyle w:val="a7"/>
                  <w:rFonts w:ascii="Times New Roman" w:hAnsi="Times New Roman" w:cs="Times New Roman"/>
                  <w:sz w:val="24"/>
                  <w:szCs w:val="24"/>
                  <w:lang w:val="en-US"/>
                </w:rPr>
                <w:t>ukr.net</w:t>
              </w:r>
            </w:hyperlink>
            <w:r>
              <w:rPr>
                <w:rFonts w:ascii="Times New Roman" w:hAnsi="Times New Roman" w:cs="Times New Roman"/>
                <w:color w:val="000000"/>
                <w:sz w:val="24"/>
                <w:szCs w:val="24"/>
                <w:lang w:val="en-US"/>
              </w:rPr>
              <w:t xml:space="preserve"> </w:t>
            </w:r>
          </w:p>
          <w:p w:rsidR="008E1A16" w:rsidRDefault="008E1A16" w:rsidP="004F400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Начальник управління</w:t>
            </w:r>
          </w:p>
          <w:p w:rsidR="008E1A16" w:rsidRDefault="008E1A16" w:rsidP="004F400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____________ А.М. Кушніренко</w:t>
            </w:r>
          </w:p>
          <w:p w:rsidR="008E1A16" w:rsidRPr="000130FF" w:rsidRDefault="008E1A16" w:rsidP="004F4000">
            <w:pPr>
              <w:pBdr>
                <w:top w:val="nil"/>
                <w:left w:val="nil"/>
                <w:bottom w:val="nil"/>
                <w:right w:val="nil"/>
                <w:between w:val="nil"/>
              </w:pBdr>
              <w:spacing w:after="0"/>
              <w:rPr>
                <w:rFonts w:ascii="Times New Roman" w:hAnsi="Times New Roman" w:cs="Times New Roman"/>
                <w:color w:val="000000"/>
                <w:sz w:val="24"/>
                <w:szCs w:val="24"/>
              </w:rPr>
            </w:pPr>
            <w:r w:rsidRPr="000130FF">
              <w:rPr>
                <w:rFonts w:ascii="Times New Roman" w:hAnsi="Times New Roman" w:cs="Times New Roman"/>
                <w:b/>
                <w:color w:val="000000"/>
                <w:sz w:val="24"/>
                <w:szCs w:val="24"/>
              </w:rPr>
              <w:t>МП</w:t>
            </w:r>
          </w:p>
        </w:tc>
        <w:tc>
          <w:tcPr>
            <w:tcW w:w="5104" w:type="dxa"/>
          </w:tcPr>
          <w:p w:rsidR="008E1A16" w:rsidRPr="000130FF" w:rsidRDefault="008E1A16" w:rsidP="00F47B29">
            <w:pPr>
              <w:pBdr>
                <w:top w:val="nil"/>
                <w:left w:val="nil"/>
                <w:bottom w:val="nil"/>
                <w:right w:val="nil"/>
                <w:between w:val="nil"/>
              </w:pBdr>
              <w:ind w:left="72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ВИКОНАВЕЦЬ:</w:t>
            </w:r>
          </w:p>
          <w:p w:rsidR="008E1A16" w:rsidRPr="004F4000" w:rsidRDefault="008E1A16" w:rsidP="00F47B29">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4000">
              <w:rPr>
                <w:rFonts w:ascii="Times New Roman" w:hAnsi="Times New Roman" w:cs="Times New Roman"/>
                <w:b/>
                <w:color w:val="000000"/>
                <w:sz w:val="24"/>
                <w:szCs w:val="24"/>
              </w:rPr>
              <w:t>_______________________________</w:t>
            </w:r>
          </w:p>
          <w:p w:rsidR="008E1A16" w:rsidRPr="00EE03EC" w:rsidRDefault="008E1A16" w:rsidP="00F47B29">
            <w:pPr>
              <w:pBdr>
                <w:top w:val="nil"/>
                <w:left w:val="nil"/>
                <w:bottom w:val="nil"/>
                <w:right w:val="nil"/>
                <w:between w:val="nil"/>
              </w:pBdr>
              <w:rPr>
                <w:rFonts w:ascii="Times New Roman" w:hAnsi="Times New Roman" w:cs="Times New Roman"/>
                <w:b/>
                <w:color w:val="000000"/>
                <w:sz w:val="24"/>
                <w:szCs w:val="24"/>
                <w:lang w:val="en-US"/>
              </w:rPr>
            </w:pPr>
          </w:p>
          <w:p w:rsidR="008E1A16" w:rsidRPr="000130FF" w:rsidRDefault="008E1A16" w:rsidP="00F47B29">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8E1A16" w:rsidRDefault="008E1A16" w:rsidP="00873519">
      <w:pPr>
        <w:jc w:val="right"/>
        <w:rPr>
          <w:rFonts w:ascii="Times New Roman" w:hAnsi="Times New Roman" w:cs="Times New Roman"/>
          <w:b/>
          <w:color w:val="403B3E"/>
          <w:sz w:val="24"/>
          <w:szCs w:val="24"/>
        </w:rPr>
      </w:pPr>
    </w:p>
    <w:p w:rsidR="00873519" w:rsidRDefault="00873519" w:rsidP="00873519">
      <w:pPr>
        <w:jc w:val="right"/>
        <w:rPr>
          <w:rFonts w:ascii="Times New Roman" w:hAnsi="Times New Roman" w:cs="Times New Roman"/>
          <w:b/>
          <w:color w:val="403B3E"/>
          <w:sz w:val="24"/>
          <w:szCs w:val="24"/>
        </w:rPr>
      </w:pPr>
    </w:p>
    <w:p w:rsidR="00873519" w:rsidRDefault="00873519" w:rsidP="00873519">
      <w:pPr>
        <w:jc w:val="right"/>
        <w:rPr>
          <w:rFonts w:ascii="Times New Roman" w:hAnsi="Times New Roman" w:cs="Times New Roman"/>
          <w:b/>
          <w:color w:val="403B3E"/>
          <w:sz w:val="24"/>
          <w:szCs w:val="24"/>
        </w:rPr>
      </w:pPr>
      <w:r>
        <w:rPr>
          <w:rFonts w:ascii="Times New Roman" w:hAnsi="Times New Roman" w:cs="Times New Roman"/>
          <w:b/>
          <w:color w:val="403B3E"/>
          <w:sz w:val="24"/>
          <w:szCs w:val="24"/>
        </w:rPr>
        <w:t>Додаток 2</w:t>
      </w:r>
    </w:p>
    <w:p w:rsidR="00873519" w:rsidRDefault="00873519" w:rsidP="00873519">
      <w:pPr>
        <w:jc w:val="right"/>
        <w:rPr>
          <w:rFonts w:ascii="Times New Roman" w:hAnsi="Times New Roman" w:cs="Times New Roman"/>
          <w:b/>
          <w:color w:val="403B3E"/>
          <w:sz w:val="24"/>
          <w:szCs w:val="24"/>
        </w:rPr>
      </w:pPr>
      <w:r>
        <w:rPr>
          <w:rFonts w:ascii="Times New Roman" w:hAnsi="Times New Roman" w:cs="Times New Roman"/>
          <w:b/>
          <w:color w:val="403B3E"/>
          <w:sz w:val="24"/>
          <w:szCs w:val="24"/>
        </w:rPr>
        <w:t>До Договору № _______ від ____________________2023р.</w:t>
      </w:r>
    </w:p>
    <w:p w:rsidR="002E6D80" w:rsidRDefault="002E6D80" w:rsidP="002E6D80">
      <w:pPr>
        <w:pStyle w:val="af"/>
        <w:rPr>
          <w:lang w:val="uk-UA"/>
        </w:rPr>
      </w:pPr>
    </w:p>
    <w:p w:rsidR="00DC02EF" w:rsidRPr="00AD360F" w:rsidRDefault="00DC02EF" w:rsidP="00DC02EF">
      <w:pPr>
        <w:pStyle w:val="af"/>
        <w:rPr>
          <w:lang w:val="uk-UA"/>
        </w:rPr>
      </w:pPr>
      <w:r w:rsidRPr="00AD360F">
        <w:rPr>
          <w:lang w:val="uk-UA"/>
        </w:rPr>
        <w:t>Замовник ____________________________________________________</w:t>
      </w:r>
    </w:p>
    <w:p w:rsidR="00DC02EF" w:rsidRPr="00AD360F" w:rsidRDefault="00DC02EF" w:rsidP="00DC02EF">
      <w:pPr>
        <w:pStyle w:val="af"/>
        <w:rPr>
          <w:i/>
          <w:lang w:val="uk-UA"/>
        </w:rPr>
      </w:pPr>
      <w:r w:rsidRPr="00AD360F">
        <w:rPr>
          <w:lang w:val="uk-UA"/>
        </w:rPr>
        <w:t xml:space="preserve"> </w:t>
      </w:r>
      <w:r w:rsidRPr="00AD360F">
        <w:rPr>
          <w:lang w:val="uk-UA"/>
        </w:rPr>
        <w:tab/>
      </w:r>
      <w:r w:rsidRPr="00AD360F">
        <w:rPr>
          <w:lang w:val="uk-UA"/>
        </w:rPr>
        <w:tab/>
      </w:r>
      <w:r w:rsidRPr="00AD360F">
        <w:rPr>
          <w:lang w:val="uk-UA"/>
        </w:rPr>
        <w:tab/>
      </w:r>
      <w:r w:rsidRPr="00AD360F">
        <w:rPr>
          <w:i/>
          <w:lang w:val="uk-UA"/>
        </w:rPr>
        <w:t>(назва організації)</w:t>
      </w:r>
    </w:p>
    <w:p w:rsidR="00DC02EF" w:rsidRPr="00AD360F" w:rsidRDefault="00DC02EF" w:rsidP="00DC02EF">
      <w:pPr>
        <w:pStyle w:val="af"/>
        <w:rPr>
          <w:lang w:val="uk-UA"/>
        </w:rPr>
      </w:pPr>
      <w:r w:rsidRPr="00AD360F">
        <w:rPr>
          <w:lang w:val="uk-UA"/>
        </w:rPr>
        <w:t>Підрядник____________________________________________________</w:t>
      </w:r>
    </w:p>
    <w:p w:rsidR="00DC02EF" w:rsidRPr="00AD360F" w:rsidRDefault="00DC02EF" w:rsidP="00DC02EF">
      <w:pPr>
        <w:pStyle w:val="af"/>
        <w:rPr>
          <w:i/>
          <w:lang w:val="uk-UA"/>
        </w:rPr>
      </w:pPr>
      <w:r w:rsidRPr="00AD360F">
        <w:rPr>
          <w:i/>
          <w:lang w:val="uk-UA"/>
        </w:rPr>
        <w:t xml:space="preserve">                   (назва організації)</w:t>
      </w:r>
    </w:p>
    <w:p w:rsidR="00DC02EF" w:rsidRPr="00AD360F" w:rsidRDefault="00DC02EF" w:rsidP="00DC02EF">
      <w:pPr>
        <w:pStyle w:val="af"/>
        <w:rPr>
          <w:sz w:val="10"/>
          <w:lang w:val="uk-UA"/>
        </w:rPr>
      </w:pPr>
    </w:p>
    <w:p w:rsidR="00DC02EF" w:rsidRPr="00AD360F" w:rsidRDefault="00DC02EF" w:rsidP="00DC02EF">
      <w:pPr>
        <w:pStyle w:val="af"/>
        <w:jc w:val="center"/>
        <w:rPr>
          <w:b/>
          <w:sz w:val="28"/>
          <w:szCs w:val="28"/>
          <w:lang w:val="uk-UA"/>
        </w:rPr>
      </w:pPr>
      <w:bookmarkStart w:id="13" w:name="_Toc57579192"/>
      <w:r w:rsidRPr="00AD360F">
        <w:rPr>
          <w:b/>
          <w:sz w:val="28"/>
          <w:szCs w:val="28"/>
          <w:lang w:val="uk-UA"/>
        </w:rPr>
        <w:t>ДОГОВІРНА ЦІНА</w:t>
      </w:r>
      <w:bookmarkEnd w:id="13"/>
    </w:p>
    <w:p w:rsidR="00DC02EF" w:rsidRPr="00AD360F" w:rsidRDefault="00DC02EF" w:rsidP="00DC02EF">
      <w:pPr>
        <w:pStyle w:val="af"/>
        <w:jc w:val="center"/>
        <w:rPr>
          <w:sz w:val="8"/>
          <w:lang w:val="uk-UA"/>
        </w:rPr>
      </w:pPr>
    </w:p>
    <w:p w:rsidR="00DC02EF" w:rsidRPr="00AD360F" w:rsidRDefault="00DC02EF" w:rsidP="00DC02EF">
      <w:pPr>
        <w:pStyle w:val="af"/>
        <w:jc w:val="center"/>
        <w:rPr>
          <w:lang w:val="uk-UA"/>
        </w:rPr>
      </w:pPr>
      <w:r w:rsidRPr="00AD360F">
        <w:rPr>
          <w:lang w:val="uk-UA"/>
        </w:rPr>
        <w:t>на  _____________________________________________________________</w:t>
      </w:r>
    </w:p>
    <w:p w:rsidR="00DC02EF" w:rsidRPr="00AD360F" w:rsidRDefault="00DC02EF" w:rsidP="00DC02EF">
      <w:pPr>
        <w:pStyle w:val="af"/>
        <w:jc w:val="center"/>
        <w:rPr>
          <w:i/>
          <w:lang w:val="uk-UA"/>
        </w:rPr>
      </w:pPr>
      <w:r w:rsidRPr="00AD360F">
        <w:rPr>
          <w:i/>
          <w:lang w:val="uk-UA"/>
        </w:rPr>
        <w:t>(найменування об’єкта</w:t>
      </w:r>
      <w:r>
        <w:rPr>
          <w:i/>
          <w:lang w:val="uk-UA"/>
        </w:rPr>
        <w:t>)</w:t>
      </w:r>
    </w:p>
    <w:p w:rsidR="00DC02EF" w:rsidRPr="00AD360F" w:rsidRDefault="00DC02EF" w:rsidP="00DC02EF">
      <w:pPr>
        <w:pStyle w:val="af"/>
        <w:jc w:val="center"/>
        <w:rPr>
          <w:lang w:val="uk-UA"/>
        </w:rPr>
      </w:pPr>
      <w:r w:rsidRPr="00AD360F">
        <w:rPr>
          <w:lang w:val="uk-UA"/>
        </w:rPr>
        <w:t>______________________________________________________________________________</w:t>
      </w:r>
    </w:p>
    <w:p w:rsidR="00DC02EF" w:rsidRPr="00AD360F" w:rsidRDefault="00DC02EF" w:rsidP="00DC02EF">
      <w:pPr>
        <w:pStyle w:val="af"/>
        <w:rPr>
          <w:sz w:val="14"/>
          <w:lang w:val="uk-UA"/>
        </w:rPr>
      </w:pPr>
    </w:p>
    <w:p w:rsidR="00DC02EF" w:rsidRPr="00AD360F" w:rsidRDefault="00DC02EF" w:rsidP="00DC02EF">
      <w:pPr>
        <w:pStyle w:val="af"/>
        <w:rPr>
          <w:lang w:val="uk-UA"/>
        </w:rPr>
      </w:pPr>
      <w:r w:rsidRPr="00AD360F">
        <w:rPr>
          <w:lang w:val="uk-UA"/>
        </w:rPr>
        <w:t>що здійснюється в 20___ році</w:t>
      </w:r>
    </w:p>
    <w:p w:rsidR="00DC02EF" w:rsidRPr="006E3241" w:rsidRDefault="00DC02EF" w:rsidP="00DC02EF">
      <w:pPr>
        <w:pStyle w:val="af"/>
        <w:rPr>
          <w:u w:val="single"/>
          <w:lang w:val="uk-UA"/>
        </w:rPr>
      </w:pPr>
      <w:r w:rsidRPr="00AD360F">
        <w:rPr>
          <w:lang w:val="uk-UA"/>
        </w:rPr>
        <w:t xml:space="preserve">Вид договірної ціни </w:t>
      </w:r>
      <w:r>
        <w:rPr>
          <w:lang w:val="uk-UA"/>
        </w:rPr>
        <w:t xml:space="preserve"> </w:t>
      </w:r>
      <w:r w:rsidRPr="006E3241">
        <w:rPr>
          <w:u w:val="single"/>
          <w:lang w:val="uk-UA"/>
        </w:rPr>
        <w:t>тверда</w:t>
      </w:r>
    </w:p>
    <w:p w:rsidR="00DC02EF" w:rsidRPr="00AD360F" w:rsidRDefault="00DC02EF" w:rsidP="00DC02EF">
      <w:pPr>
        <w:pStyle w:val="af"/>
        <w:rPr>
          <w:lang w:val="uk-UA"/>
        </w:rPr>
      </w:pPr>
      <w:r w:rsidRPr="00AD360F">
        <w:rPr>
          <w:lang w:val="uk-UA"/>
        </w:rPr>
        <w:t xml:space="preserve">Визначена згідно з </w:t>
      </w:r>
    </w:p>
    <w:p w:rsidR="00DC02EF" w:rsidRPr="00AD360F" w:rsidRDefault="00DC02EF" w:rsidP="00DC02EF">
      <w:pPr>
        <w:pStyle w:val="af"/>
        <w:rPr>
          <w:lang w:val="uk-UA"/>
        </w:rPr>
      </w:pPr>
      <w:r w:rsidRPr="00AD360F">
        <w:rPr>
          <w:lang w:val="uk-UA"/>
        </w:rPr>
        <w:t>Складена в поточних цінах станом на «___» ____________ 20__ р.</w:t>
      </w:r>
    </w:p>
    <w:p w:rsidR="00DC02EF" w:rsidRPr="00AD360F" w:rsidRDefault="00DC02EF" w:rsidP="00DC02EF">
      <w:pPr>
        <w:widowControl w:val="0"/>
        <w:spacing w:after="0" w:line="276" w:lineRule="auto"/>
        <w:jc w:val="both"/>
        <w:rPr>
          <w:rFonts w:ascii="Times New Roman" w:hAnsi="Times New Roman"/>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1343"/>
        <w:gridCol w:w="3118"/>
        <w:gridCol w:w="1134"/>
        <w:gridCol w:w="1702"/>
        <w:gridCol w:w="1559"/>
      </w:tblGrid>
      <w:tr w:rsidR="00DC02EF" w:rsidRPr="00E5253D" w:rsidTr="009A00CF">
        <w:trPr>
          <w:cantSplit/>
          <w:trHeight w:val="384"/>
          <w:jc w:val="center"/>
        </w:trPr>
        <w:tc>
          <w:tcPr>
            <w:tcW w:w="920" w:type="dxa"/>
            <w:vMerge w:val="restart"/>
            <w:vAlign w:val="center"/>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lastRenderedPageBreak/>
              <w:t>№</w:t>
            </w:r>
          </w:p>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Ч.ч.</w:t>
            </w:r>
          </w:p>
        </w:tc>
        <w:tc>
          <w:tcPr>
            <w:tcW w:w="1343" w:type="dxa"/>
            <w:vMerge w:val="restart"/>
            <w:tcBorders>
              <w:bottom w:val="nil"/>
            </w:tcBorders>
            <w:vAlign w:val="center"/>
          </w:tcPr>
          <w:p w:rsidR="00DC02EF" w:rsidRPr="00AD360F" w:rsidRDefault="00DC02EF" w:rsidP="009A00CF">
            <w:pPr>
              <w:widowControl w:val="0"/>
              <w:spacing w:after="0" w:line="276" w:lineRule="auto"/>
              <w:jc w:val="center"/>
              <w:rPr>
                <w:rFonts w:ascii="Times New Roman" w:hAnsi="Times New Roman"/>
                <w:spacing w:val="-6"/>
                <w:sz w:val="20"/>
                <w:szCs w:val="20"/>
              </w:rPr>
            </w:pPr>
            <w:r w:rsidRPr="00AD360F">
              <w:rPr>
                <w:rFonts w:ascii="Times New Roman" w:hAnsi="Times New Roman"/>
                <w:spacing w:val="-6"/>
                <w:sz w:val="20"/>
                <w:szCs w:val="20"/>
              </w:rPr>
              <w:t>Обґрунтування</w:t>
            </w:r>
          </w:p>
        </w:tc>
        <w:tc>
          <w:tcPr>
            <w:tcW w:w="3118" w:type="dxa"/>
            <w:vMerge w:val="restart"/>
            <w:tcBorders>
              <w:bottom w:val="nil"/>
            </w:tcBorders>
            <w:vAlign w:val="center"/>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Найменування витрат</w:t>
            </w:r>
          </w:p>
        </w:tc>
        <w:tc>
          <w:tcPr>
            <w:tcW w:w="4395" w:type="dxa"/>
            <w:gridSpan w:val="3"/>
            <w:tcBorders>
              <w:bottom w:val="nil"/>
            </w:tcBorders>
            <w:vAlign w:val="center"/>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Вартість, тис. грн</w:t>
            </w:r>
          </w:p>
        </w:tc>
      </w:tr>
      <w:tr w:rsidR="00DC02EF" w:rsidRPr="00E5253D" w:rsidTr="009A00CF">
        <w:trPr>
          <w:cantSplit/>
          <w:jc w:val="center"/>
        </w:trPr>
        <w:tc>
          <w:tcPr>
            <w:tcW w:w="920" w:type="dxa"/>
            <w:vMerge/>
            <w:vAlign w:val="center"/>
          </w:tcPr>
          <w:p w:rsidR="00DC02EF" w:rsidRPr="00AD360F" w:rsidRDefault="00DC02EF" w:rsidP="009A00CF">
            <w:pPr>
              <w:widowControl w:val="0"/>
              <w:spacing w:after="0" w:line="276" w:lineRule="auto"/>
              <w:jc w:val="center"/>
              <w:rPr>
                <w:rFonts w:ascii="Times New Roman" w:hAnsi="Times New Roman"/>
                <w:sz w:val="20"/>
                <w:szCs w:val="20"/>
              </w:rPr>
            </w:pPr>
          </w:p>
        </w:tc>
        <w:tc>
          <w:tcPr>
            <w:tcW w:w="1343" w:type="dxa"/>
            <w:vMerge/>
            <w:tcBorders>
              <w:bottom w:val="nil"/>
            </w:tcBorders>
            <w:vAlign w:val="center"/>
          </w:tcPr>
          <w:p w:rsidR="00DC02EF" w:rsidRPr="00AD360F" w:rsidRDefault="00DC02EF" w:rsidP="009A00CF">
            <w:pPr>
              <w:widowControl w:val="0"/>
              <w:spacing w:after="0" w:line="276" w:lineRule="auto"/>
              <w:jc w:val="center"/>
              <w:rPr>
                <w:rFonts w:ascii="Times New Roman" w:hAnsi="Times New Roman"/>
                <w:sz w:val="20"/>
                <w:szCs w:val="20"/>
              </w:rPr>
            </w:pPr>
          </w:p>
        </w:tc>
        <w:tc>
          <w:tcPr>
            <w:tcW w:w="3118" w:type="dxa"/>
            <w:vMerge/>
            <w:tcBorders>
              <w:bottom w:val="nil"/>
            </w:tcBorders>
            <w:vAlign w:val="center"/>
          </w:tcPr>
          <w:p w:rsidR="00DC02EF" w:rsidRPr="00AD360F" w:rsidRDefault="00DC02EF" w:rsidP="009A00CF">
            <w:pPr>
              <w:widowControl w:val="0"/>
              <w:spacing w:after="0" w:line="276" w:lineRule="auto"/>
              <w:jc w:val="center"/>
              <w:rPr>
                <w:rFonts w:ascii="Times New Roman" w:hAnsi="Times New Roman"/>
                <w:sz w:val="20"/>
                <w:szCs w:val="20"/>
              </w:rPr>
            </w:pPr>
          </w:p>
        </w:tc>
        <w:tc>
          <w:tcPr>
            <w:tcW w:w="1134" w:type="dxa"/>
            <w:vMerge w:val="restart"/>
            <w:tcBorders>
              <w:bottom w:val="nil"/>
            </w:tcBorders>
            <w:vAlign w:val="center"/>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всього</w:t>
            </w:r>
          </w:p>
        </w:tc>
        <w:tc>
          <w:tcPr>
            <w:tcW w:w="3261" w:type="dxa"/>
            <w:gridSpan w:val="2"/>
            <w:tcBorders>
              <w:bottom w:val="nil"/>
            </w:tcBorders>
            <w:vAlign w:val="center"/>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у тому числі:</w:t>
            </w:r>
          </w:p>
        </w:tc>
      </w:tr>
      <w:tr w:rsidR="00DC02EF" w:rsidRPr="00E5253D" w:rsidTr="009A00CF">
        <w:trPr>
          <w:cantSplit/>
          <w:jc w:val="center"/>
        </w:trPr>
        <w:tc>
          <w:tcPr>
            <w:tcW w:w="920" w:type="dxa"/>
            <w:vMerge/>
            <w:tcBorders>
              <w:bottom w:val="nil"/>
            </w:tcBorders>
            <w:vAlign w:val="center"/>
          </w:tcPr>
          <w:p w:rsidR="00DC02EF" w:rsidRPr="00AD360F" w:rsidRDefault="00DC02EF" w:rsidP="009A00CF">
            <w:pPr>
              <w:widowControl w:val="0"/>
              <w:spacing w:after="0" w:line="276" w:lineRule="auto"/>
              <w:jc w:val="center"/>
              <w:rPr>
                <w:rFonts w:ascii="Times New Roman" w:hAnsi="Times New Roman"/>
                <w:sz w:val="20"/>
                <w:szCs w:val="20"/>
              </w:rPr>
            </w:pPr>
          </w:p>
        </w:tc>
        <w:tc>
          <w:tcPr>
            <w:tcW w:w="1343" w:type="dxa"/>
            <w:vMerge/>
            <w:tcBorders>
              <w:bottom w:val="nil"/>
            </w:tcBorders>
            <w:vAlign w:val="center"/>
          </w:tcPr>
          <w:p w:rsidR="00DC02EF" w:rsidRPr="00AD360F" w:rsidRDefault="00DC02EF" w:rsidP="009A00CF">
            <w:pPr>
              <w:widowControl w:val="0"/>
              <w:spacing w:after="0" w:line="276" w:lineRule="auto"/>
              <w:jc w:val="center"/>
              <w:rPr>
                <w:rFonts w:ascii="Times New Roman" w:hAnsi="Times New Roman"/>
                <w:sz w:val="20"/>
                <w:szCs w:val="20"/>
              </w:rPr>
            </w:pPr>
          </w:p>
        </w:tc>
        <w:tc>
          <w:tcPr>
            <w:tcW w:w="3118" w:type="dxa"/>
            <w:vMerge/>
            <w:tcBorders>
              <w:bottom w:val="nil"/>
            </w:tcBorders>
            <w:vAlign w:val="center"/>
          </w:tcPr>
          <w:p w:rsidR="00DC02EF" w:rsidRPr="00AD360F" w:rsidRDefault="00DC02EF" w:rsidP="009A00CF">
            <w:pPr>
              <w:widowControl w:val="0"/>
              <w:spacing w:after="0" w:line="276" w:lineRule="auto"/>
              <w:jc w:val="center"/>
              <w:rPr>
                <w:rFonts w:ascii="Times New Roman" w:hAnsi="Times New Roman"/>
                <w:sz w:val="20"/>
                <w:szCs w:val="20"/>
              </w:rPr>
            </w:pPr>
          </w:p>
        </w:tc>
        <w:tc>
          <w:tcPr>
            <w:tcW w:w="1134" w:type="dxa"/>
            <w:vMerge/>
            <w:tcBorders>
              <w:bottom w:val="nil"/>
            </w:tcBorders>
            <w:vAlign w:val="center"/>
          </w:tcPr>
          <w:p w:rsidR="00DC02EF" w:rsidRPr="00AD360F" w:rsidRDefault="00DC02EF" w:rsidP="009A00CF">
            <w:pPr>
              <w:widowControl w:val="0"/>
              <w:spacing w:after="0" w:line="276" w:lineRule="auto"/>
              <w:jc w:val="center"/>
              <w:rPr>
                <w:rFonts w:ascii="Times New Roman" w:hAnsi="Times New Roman"/>
                <w:sz w:val="20"/>
                <w:szCs w:val="20"/>
              </w:rPr>
            </w:pPr>
          </w:p>
        </w:tc>
        <w:tc>
          <w:tcPr>
            <w:tcW w:w="1702" w:type="dxa"/>
            <w:tcBorders>
              <w:bottom w:val="nil"/>
            </w:tcBorders>
            <w:vAlign w:val="center"/>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 xml:space="preserve"> робіт</w:t>
            </w:r>
          </w:p>
        </w:tc>
        <w:tc>
          <w:tcPr>
            <w:tcW w:w="1559" w:type="dxa"/>
            <w:tcBorders>
              <w:bottom w:val="nil"/>
            </w:tcBorders>
            <w:vAlign w:val="center"/>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інших витрат</w:t>
            </w:r>
          </w:p>
        </w:tc>
      </w:tr>
      <w:tr w:rsidR="00DC02EF" w:rsidRPr="00E5253D" w:rsidTr="009A00CF">
        <w:trPr>
          <w:cantSplit/>
          <w:jc w:val="center"/>
        </w:trPr>
        <w:tc>
          <w:tcPr>
            <w:tcW w:w="920" w:type="dxa"/>
            <w:vAlign w:val="center"/>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1</w:t>
            </w:r>
          </w:p>
        </w:tc>
        <w:tc>
          <w:tcPr>
            <w:tcW w:w="1343" w:type="dxa"/>
            <w:vAlign w:val="center"/>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2</w:t>
            </w:r>
          </w:p>
        </w:tc>
        <w:tc>
          <w:tcPr>
            <w:tcW w:w="3118" w:type="dxa"/>
            <w:vAlign w:val="center"/>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3</w:t>
            </w:r>
          </w:p>
        </w:tc>
        <w:tc>
          <w:tcPr>
            <w:tcW w:w="1134" w:type="dxa"/>
            <w:vAlign w:val="center"/>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4</w:t>
            </w:r>
          </w:p>
        </w:tc>
        <w:tc>
          <w:tcPr>
            <w:tcW w:w="1702" w:type="dxa"/>
            <w:vAlign w:val="center"/>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5</w:t>
            </w:r>
          </w:p>
        </w:tc>
        <w:tc>
          <w:tcPr>
            <w:tcW w:w="1559" w:type="dxa"/>
            <w:vAlign w:val="center"/>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6</w:t>
            </w:r>
          </w:p>
        </w:tc>
      </w:tr>
      <w:tr w:rsidR="00DC02EF" w:rsidRPr="00E5253D" w:rsidTr="009A00CF">
        <w:trPr>
          <w:cantSplit/>
          <w:jc w:val="center"/>
        </w:trPr>
        <w:tc>
          <w:tcPr>
            <w:tcW w:w="920" w:type="dxa"/>
            <w:tcBorders>
              <w:bottom w:val="nil"/>
            </w:tcBorders>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1</w:t>
            </w:r>
          </w:p>
        </w:tc>
        <w:tc>
          <w:tcPr>
            <w:tcW w:w="1343" w:type="dxa"/>
            <w:tcBorders>
              <w:bottom w:val="nil"/>
            </w:tcBorders>
          </w:tcPr>
          <w:p w:rsidR="00DC02EF" w:rsidRPr="00AD360F" w:rsidRDefault="00DC02EF" w:rsidP="009A00CF">
            <w:pPr>
              <w:widowControl w:val="0"/>
              <w:spacing w:after="0" w:line="276" w:lineRule="auto"/>
              <w:jc w:val="center"/>
              <w:rPr>
                <w:rFonts w:ascii="Times New Roman" w:hAnsi="Times New Roman"/>
                <w:sz w:val="20"/>
                <w:szCs w:val="20"/>
              </w:rPr>
            </w:pPr>
          </w:p>
        </w:tc>
        <w:tc>
          <w:tcPr>
            <w:tcW w:w="3118" w:type="dxa"/>
            <w:tcBorders>
              <w:bottom w:val="nil"/>
            </w:tcBorders>
          </w:tcPr>
          <w:p w:rsidR="00DC02EF" w:rsidRPr="00AD360F" w:rsidRDefault="00DC02EF" w:rsidP="009A00CF">
            <w:pPr>
              <w:widowControl w:val="0"/>
              <w:spacing w:after="0" w:line="276" w:lineRule="auto"/>
              <w:rPr>
                <w:rFonts w:ascii="Times New Roman" w:hAnsi="Times New Roman"/>
                <w:sz w:val="20"/>
                <w:szCs w:val="20"/>
              </w:rPr>
            </w:pPr>
            <w:r w:rsidRPr="00AD360F">
              <w:rPr>
                <w:rFonts w:ascii="Times New Roman" w:hAnsi="Times New Roman"/>
                <w:sz w:val="20"/>
                <w:szCs w:val="20"/>
              </w:rPr>
              <w:t>Прямі витрати</w:t>
            </w:r>
          </w:p>
        </w:tc>
        <w:tc>
          <w:tcPr>
            <w:tcW w:w="1134" w:type="dxa"/>
            <w:tcBorders>
              <w:bottom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bottom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bottom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DC02EF" w:rsidRPr="00E5253D" w:rsidTr="009A00CF">
        <w:trPr>
          <w:cantSplit/>
          <w:jc w:val="center"/>
        </w:trPr>
        <w:tc>
          <w:tcPr>
            <w:tcW w:w="920" w:type="dxa"/>
            <w:tcBorders>
              <w:top w:val="nil"/>
              <w:bottom w:val="nil"/>
            </w:tcBorders>
          </w:tcPr>
          <w:p w:rsidR="00DC02EF" w:rsidRPr="00AD360F" w:rsidRDefault="00DC02EF" w:rsidP="009A00CF">
            <w:pPr>
              <w:widowControl w:val="0"/>
              <w:spacing w:after="0" w:line="276" w:lineRule="auto"/>
              <w:jc w:val="center"/>
              <w:rPr>
                <w:rFonts w:ascii="Times New Roman" w:hAnsi="Times New Roman"/>
                <w:sz w:val="20"/>
                <w:szCs w:val="20"/>
              </w:rPr>
            </w:pPr>
          </w:p>
        </w:tc>
        <w:tc>
          <w:tcPr>
            <w:tcW w:w="1343" w:type="dxa"/>
            <w:tcBorders>
              <w:top w:val="nil"/>
              <w:bottom w:val="nil"/>
            </w:tcBorders>
          </w:tcPr>
          <w:p w:rsidR="00DC02EF" w:rsidRPr="00AD360F" w:rsidRDefault="00DC02EF" w:rsidP="009A00CF">
            <w:pPr>
              <w:widowControl w:val="0"/>
              <w:spacing w:after="0" w:line="276" w:lineRule="auto"/>
              <w:jc w:val="center"/>
              <w:rPr>
                <w:rFonts w:ascii="Times New Roman" w:hAnsi="Times New Roman"/>
                <w:sz w:val="20"/>
                <w:szCs w:val="20"/>
              </w:rPr>
            </w:pPr>
          </w:p>
        </w:tc>
        <w:tc>
          <w:tcPr>
            <w:tcW w:w="3118" w:type="dxa"/>
            <w:tcBorders>
              <w:top w:val="nil"/>
              <w:bottom w:val="nil"/>
            </w:tcBorders>
          </w:tcPr>
          <w:p w:rsidR="00DC02EF" w:rsidRPr="00AD360F" w:rsidRDefault="00DC02EF" w:rsidP="009A00CF">
            <w:pPr>
              <w:widowControl w:val="0"/>
              <w:spacing w:after="0" w:line="276" w:lineRule="auto"/>
              <w:rPr>
                <w:rFonts w:ascii="Times New Roman" w:hAnsi="Times New Roman"/>
                <w:sz w:val="20"/>
                <w:szCs w:val="20"/>
              </w:rPr>
            </w:pPr>
            <w:r w:rsidRPr="00AD360F">
              <w:rPr>
                <w:rFonts w:ascii="Times New Roman" w:hAnsi="Times New Roman"/>
                <w:sz w:val="20"/>
                <w:szCs w:val="20"/>
              </w:rPr>
              <w:t>в т.ч.</w:t>
            </w:r>
          </w:p>
        </w:tc>
        <w:tc>
          <w:tcPr>
            <w:tcW w:w="1134" w:type="dxa"/>
            <w:tcBorders>
              <w:top w:val="nil"/>
              <w:bottom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p>
        </w:tc>
        <w:tc>
          <w:tcPr>
            <w:tcW w:w="1702" w:type="dxa"/>
            <w:tcBorders>
              <w:top w:val="nil"/>
              <w:bottom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p>
        </w:tc>
        <w:tc>
          <w:tcPr>
            <w:tcW w:w="1559" w:type="dxa"/>
            <w:tcBorders>
              <w:top w:val="nil"/>
              <w:bottom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p>
        </w:tc>
      </w:tr>
      <w:tr w:rsidR="00DC02EF" w:rsidRPr="00E5253D" w:rsidTr="009A00CF">
        <w:trPr>
          <w:cantSplit/>
          <w:jc w:val="center"/>
        </w:trPr>
        <w:tc>
          <w:tcPr>
            <w:tcW w:w="920" w:type="dxa"/>
            <w:tcBorders>
              <w:top w:val="nil"/>
              <w:bottom w:val="nil"/>
            </w:tcBorders>
          </w:tcPr>
          <w:p w:rsidR="00DC02EF" w:rsidRPr="00AD360F" w:rsidRDefault="00DC02EF" w:rsidP="009A00CF">
            <w:pPr>
              <w:widowControl w:val="0"/>
              <w:spacing w:after="0" w:line="276" w:lineRule="auto"/>
              <w:jc w:val="center"/>
              <w:rPr>
                <w:rFonts w:ascii="Times New Roman" w:hAnsi="Times New Roman"/>
                <w:sz w:val="20"/>
                <w:szCs w:val="20"/>
              </w:rPr>
            </w:pPr>
          </w:p>
        </w:tc>
        <w:tc>
          <w:tcPr>
            <w:tcW w:w="1343" w:type="dxa"/>
            <w:tcBorders>
              <w:top w:val="nil"/>
              <w:bottom w:val="nil"/>
            </w:tcBorders>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Розр. № 1</w:t>
            </w:r>
          </w:p>
        </w:tc>
        <w:tc>
          <w:tcPr>
            <w:tcW w:w="3118" w:type="dxa"/>
            <w:tcBorders>
              <w:top w:val="nil"/>
              <w:bottom w:val="nil"/>
            </w:tcBorders>
          </w:tcPr>
          <w:p w:rsidR="00DC02EF" w:rsidRPr="00AD360F" w:rsidRDefault="00DC02EF" w:rsidP="009A00CF">
            <w:pPr>
              <w:widowControl w:val="0"/>
              <w:spacing w:after="0" w:line="276" w:lineRule="auto"/>
              <w:jc w:val="both"/>
              <w:rPr>
                <w:rFonts w:ascii="Times New Roman" w:hAnsi="Times New Roman"/>
                <w:sz w:val="20"/>
                <w:szCs w:val="20"/>
              </w:rPr>
            </w:pPr>
            <w:r w:rsidRPr="00AD360F">
              <w:rPr>
                <w:rFonts w:ascii="Times New Roman" w:hAnsi="Times New Roman"/>
                <w:sz w:val="20"/>
                <w:szCs w:val="20"/>
              </w:rPr>
              <w:t>Заробітна плата</w:t>
            </w:r>
          </w:p>
        </w:tc>
        <w:tc>
          <w:tcPr>
            <w:tcW w:w="1134" w:type="dxa"/>
            <w:tcBorders>
              <w:top w:val="nil"/>
              <w:bottom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bottom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bottom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DC02EF" w:rsidRPr="00E5253D" w:rsidTr="009A00CF">
        <w:trPr>
          <w:cantSplit/>
          <w:jc w:val="center"/>
        </w:trPr>
        <w:tc>
          <w:tcPr>
            <w:tcW w:w="920" w:type="dxa"/>
            <w:tcBorders>
              <w:top w:val="nil"/>
              <w:bottom w:val="nil"/>
            </w:tcBorders>
          </w:tcPr>
          <w:p w:rsidR="00DC02EF" w:rsidRPr="00AD360F" w:rsidRDefault="00DC02EF" w:rsidP="009A00CF">
            <w:pPr>
              <w:widowControl w:val="0"/>
              <w:spacing w:after="0" w:line="276" w:lineRule="auto"/>
              <w:jc w:val="center"/>
              <w:rPr>
                <w:rFonts w:ascii="Times New Roman" w:hAnsi="Times New Roman"/>
                <w:sz w:val="20"/>
                <w:szCs w:val="20"/>
              </w:rPr>
            </w:pPr>
          </w:p>
        </w:tc>
        <w:tc>
          <w:tcPr>
            <w:tcW w:w="1343" w:type="dxa"/>
            <w:tcBorders>
              <w:top w:val="dotted" w:sz="4" w:space="0" w:color="auto"/>
              <w:bottom w:val="dotted" w:sz="4" w:space="0" w:color="auto"/>
            </w:tcBorders>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Розр. № 2</w:t>
            </w:r>
          </w:p>
        </w:tc>
        <w:tc>
          <w:tcPr>
            <w:tcW w:w="3118" w:type="dxa"/>
            <w:tcBorders>
              <w:top w:val="dotted" w:sz="4" w:space="0" w:color="auto"/>
              <w:bottom w:val="dotted" w:sz="4" w:space="0" w:color="auto"/>
            </w:tcBorders>
          </w:tcPr>
          <w:p w:rsidR="00DC02EF" w:rsidRPr="00AD360F" w:rsidRDefault="00DC02EF" w:rsidP="009A00CF">
            <w:pPr>
              <w:widowControl w:val="0"/>
              <w:spacing w:after="0" w:line="276" w:lineRule="auto"/>
              <w:jc w:val="both"/>
              <w:rPr>
                <w:rFonts w:ascii="Times New Roman" w:hAnsi="Times New Roman"/>
                <w:sz w:val="20"/>
                <w:szCs w:val="20"/>
              </w:rPr>
            </w:pPr>
            <w:r w:rsidRPr="00AD360F">
              <w:rPr>
                <w:rFonts w:ascii="Times New Roman" w:hAnsi="Times New Roman"/>
                <w:sz w:val="20"/>
                <w:szCs w:val="20"/>
              </w:rPr>
              <w:t>Вартість матеріальних ресурсів</w:t>
            </w:r>
          </w:p>
        </w:tc>
        <w:tc>
          <w:tcPr>
            <w:tcW w:w="1134" w:type="dxa"/>
            <w:tcBorders>
              <w:top w:val="dotted" w:sz="4" w:space="0" w:color="auto"/>
              <w:bottom w:val="dotted" w:sz="4" w:space="0" w:color="auto"/>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dotted" w:sz="4" w:space="0" w:color="auto"/>
              <w:bottom w:val="dotted" w:sz="4" w:space="0" w:color="auto"/>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dotted" w:sz="4" w:space="0" w:color="auto"/>
              <w:bottom w:val="dotted" w:sz="4" w:space="0" w:color="auto"/>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DC02EF" w:rsidRPr="00E5253D" w:rsidTr="009A00CF">
        <w:trPr>
          <w:cantSplit/>
          <w:jc w:val="center"/>
        </w:trPr>
        <w:tc>
          <w:tcPr>
            <w:tcW w:w="920" w:type="dxa"/>
            <w:tcBorders>
              <w:top w:val="nil"/>
            </w:tcBorders>
          </w:tcPr>
          <w:p w:rsidR="00DC02EF" w:rsidRPr="00AD360F" w:rsidRDefault="00DC02EF" w:rsidP="009A00CF">
            <w:pPr>
              <w:widowControl w:val="0"/>
              <w:spacing w:after="0" w:line="276" w:lineRule="auto"/>
              <w:jc w:val="center"/>
              <w:rPr>
                <w:rFonts w:ascii="Times New Roman" w:hAnsi="Times New Roman"/>
                <w:sz w:val="20"/>
                <w:szCs w:val="20"/>
              </w:rPr>
            </w:pPr>
          </w:p>
        </w:tc>
        <w:tc>
          <w:tcPr>
            <w:tcW w:w="1343" w:type="dxa"/>
            <w:tcBorders>
              <w:top w:val="nil"/>
            </w:tcBorders>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Розр. № 3</w:t>
            </w:r>
          </w:p>
        </w:tc>
        <w:tc>
          <w:tcPr>
            <w:tcW w:w="3118" w:type="dxa"/>
            <w:tcBorders>
              <w:top w:val="nil"/>
            </w:tcBorders>
          </w:tcPr>
          <w:p w:rsidR="00DC02EF" w:rsidRPr="00AD360F" w:rsidRDefault="00DC02EF" w:rsidP="009A00CF">
            <w:pPr>
              <w:widowControl w:val="0"/>
              <w:spacing w:after="0" w:line="276" w:lineRule="auto"/>
              <w:jc w:val="both"/>
              <w:rPr>
                <w:rFonts w:ascii="Times New Roman" w:hAnsi="Times New Roman"/>
                <w:sz w:val="20"/>
                <w:szCs w:val="20"/>
              </w:rPr>
            </w:pPr>
            <w:r w:rsidRPr="00AD360F">
              <w:rPr>
                <w:rFonts w:ascii="Times New Roman" w:hAnsi="Times New Roman"/>
                <w:sz w:val="20"/>
                <w:szCs w:val="20"/>
              </w:rPr>
              <w:t>Вартість експлуатації будівельних машин та механізмів</w:t>
            </w:r>
          </w:p>
        </w:tc>
        <w:tc>
          <w:tcPr>
            <w:tcW w:w="1134" w:type="dxa"/>
            <w:tcBorders>
              <w:top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DC02EF" w:rsidRPr="00E5253D" w:rsidTr="009A00CF">
        <w:trPr>
          <w:cantSplit/>
          <w:jc w:val="center"/>
        </w:trPr>
        <w:tc>
          <w:tcPr>
            <w:tcW w:w="920" w:type="dxa"/>
            <w:tcBorders>
              <w:top w:val="nil"/>
            </w:tcBorders>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2</w:t>
            </w:r>
          </w:p>
        </w:tc>
        <w:tc>
          <w:tcPr>
            <w:tcW w:w="1343" w:type="dxa"/>
            <w:tcBorders>
              <w:top w:val="nil"/>
            </w:tcBorders>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Розр. № 4</w:t>
            </w:r>
          </w:p>
        </w:tc>
        <w:tc>
          <w:tcPr>
            <w:tcW w:w="3118" w:type="dxa"/>
            <w:tcBorders>
              <w:top w:val="nil"/>
            </w:tcBorders>
          </w:tcPr>
          <w:p w:rsidR="00DC02EF" w:rsidRPr="00AD360F" w:rsidRDefault="00DC02EF" w:rsidP="009A00CF">
            <w:pPr>
              <w:widowControl w:val="0"/>
              <w:spacing w:after="0" w:line="276" w:lineRule="auto"/>
              <w:jc w:val="both"/>
              <w:rPr>
                <w:rFonts w:ascii="Times New Roman" w:hAnsi="Times New Roman"/>
                <w:spacing w:val="4"/>
                <w:sz w:val="20"/>
                <w:szCs w:val="20"/>
              </w:rPr>
            </w:pPr>
            <w:r w:rsidRPr="00AD360F">
              <w:rPr>
                <w:rFonts w:ascii="Times New Roman" w:hAnsi="Times New Roman"/>
                <w:spacing w:val="4"/>
                <w:sz w:val="20"/>
                <w:szCs w:val="20"/>
              </w:rPr>
              <w:t>Загальновиробничі витрати</w:t>
            </w:r>
          </w:p>
        </w:tc>
        <w:tc>
          <w:tcPr>
            <w:tcW w:w="1134" w:type="dxa"/>
            <w:tcBorders>
              <w:top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DC02EF" w:rsidRPr="00E5253D" w:rsidTr="009A00CF">
        <w:trPr>
          <w:cantSplit/>
          <w:jc w:val="center"/>
        </w:trPr>
        <w:tc>
          <w:tcPr>
            <w:tcW w:w="920" w:type="dxa"/>
            <w:tcBorders>
              <w:top w:val="nil"/>
            </w:tcBorders>
          </w:tcPr>
          <w:p w:rsidR="00DC02EF" w:rsidRPr="00AD360F" w:rsidRDefault="00DC02EF" w:rsidP="009A00CF">
            <w:pPr>
              <w:widowControl w:val="0"/>
              <w:spacing w:after="0" w:line="276" w:lineRule="auto"/>
              <w:jc w:val="center"/>
              <w:rPr>
                <w:rFonts w:ascii="Times New Roman" w:hAnsi="Times New Roman"/>
                <w:sz w:val="20"/>
                <w:szCs w:val="20"/>
              </w:rPr>
            </w:pPr>
          </w:p>
        </w:tc>
        <w:tc>
          <w:tcPr>
            <w:tcW w:w="1343" w:type="dxa"/>
            <w:tcBorders>
              <w:top w:val="nil"/>
            </w:tcBorders>
          </w:tcPr>
          <w:p w:rsidR="00DC02EF" w:rsidRPr="00AD360F" w:rsidRDefault="00DC02EF" w:rsidP="009A00CF">
            <w:pPr>
              <w:widowControl w:val="0"/>
              <w:spacing w:after="0" w:line="276" w:lineRule="auto"/>
              <w:jc w:val="center"/>
              <w:rPr>
                <w:rFonts w:ascii="Times New Roman" w:hAnsi="Times New Roman"/>
                <w:sz w:val="20"/>
                <w:szCs w:val="20"/>
              </w:rPr>
            </w:pPr>
          </w:p>
        </w:tc>
        <w:tc>
          <w:tcPr>
            <w:tcW w:w="3118" w:type="dxa"/>
            <w:tcBorders>
              <w:top w:val="nil"/>
            </w:tcBorders>
          </w:tcPr>
          <w:p w:rsidR="00DC02EF" w:rsidRPr="00AD360F" w:rsidRDefault="00DC02EF" w:rsidP="009A00CF">
            <w:pPr>
              <w:pStyle w:val="af"/>
              <w:rPr>
                <w:b/>
                <w:sz w:val="20"/>
                <w:szCs w:val="20"/>
                <w:lang w:val="uk-UA"/>
              </w:rPr>
            </w:pPr>
            <w:bookmarkStart w:id="14" w:name="_Toc57579193"/>
            <w:r w:rsidRPr="00AD360F">
              <w:rPr>
                <w:b/>
                <w:sz w:val="20"/>
                <w:szCs w:val="20"/>
                <w:lang w:val="uk-UA"/>
              </w:rPr>
              <w:t>Разом</w:t>
            </w:r>
            <w:bookmarkEnd w:id="14"/>
          </w:p>
        </w:tc>
        <w:tc>
          <w:tcPr>
            <w:tcW w:w="1134" w:type="dxa"/>
            <w:tcBorders>
              <w:top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DC02EF" w:rsidRPr="00E5253D" w:rsidTr="009A00CF">
        <w:trPr>
          <w:cantSplit/>
          <w:jc w:val="center"/>
        </w:trPr>
        <w:tc>
          <w:tcPr>
            <w:tcW w:w="920" w:type="dxa"/>
            <w:tcBorders>
              <w:top w:val="nil"/>
            </w:tcBorders>
          </w:tcPr>
          <w:p w:rsidR="00DC02EF" w:rsidRPr="00AD360F" w:rsidRDefault="00DC02EF" w:rsidP="009A00CF">
            <w:pPr>
              <w:widowControl w:val="0"/>
              <w:spacing w:after="0" w:line="276" w:lineRule="auto"/>
              <w:jc w:val="center"/>
              <w:rPr>
                <w:rFonts w:ascii="Times New Roman" w:hAnsi="Times New Roman"/>
                <w:sz w:val="20"/>
                <w:szCs w:val="20"/>
              </w:rPr>
            </w:pPr>
            <w:r>
              <w:rPr>
                <w:rFonts w:ascii="Times New Roman" w:hAnsi="Times New Roman"/>
                <w:sz w:val="20"/>
                <w:szCs w:val="20"/>
              </w:rPr>
              <w:t>3</w:t>
            </w:r>
          </w:p>
        </w:tc>
        <w:tc>
          <w:tcPr>
            <w:tcW w:w="1343" w:type="dxa"/>
            <w:tcBorders>
              <w:top w:val="nil"/>
            </w:tcBorders>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 xml:space="preserve">Розр. № </w:t>
            </w:r>
            <w:r>
              <w:rPr>
                <w:rFonts w:ascii="Times New Roman" w:hAnsi="Times New Roman"/>
                <w:sz w:val="20"/>
                <w:szCs w:val="20"/>
              </w:rPr>
              <w:t>5</w:t>
            </w:r>
          </w:p>
        </w:tc>
        <w:tc>
          <w:tcPr>
            <w:tcW w:w="3118" w:type="dxa"/>
            <w:tcBorders>
              <w:top w:val="nil"/>
            </w:tcBorders>
          </w:tcPr>
          <w:p w:rsidR="00DC02EF" w:rsidRPr="00AD360F" w:rsidRDefault="00DC02EF" w:rsidP="009A00CF">
            <w:pPr>
              <w:widowControl w:val="0"/>
              <w:spacing w:after="0" w:line="276" w:lineRule="auto"/>
              <w:rPr>
                <w:rFonts w:ascii="Times New Roman" w:hAnsi="Times New Roman"/>
                <w:sz w:val="20"/>
                <w:szCs w:val="20"/>
              </w:rPr>
            </w:pPr>
            <w:r w:rsidRPr="00AD360F">
              <w:rPr>
                <w:rFonts w:ascii="Times New Roman" w:hAnsi="Times New Roman"/>
                <w:sz w:val="20"/>
                <w:szCs w:val="20"/>
              </w:rPr>
              <w:t>Прибуток</w:t>
            </w:r>
          </w:p>
        </w:tc>
        <w:tc>
          <w:tcPr>
            <w:tcW w:w="1134" w:type="dxa"/>
            <w:tcBorders>
              <w:top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DC02EF" w:rsidRPr="00E5253D" w:rsidTr="009A00CF">
        <w:trPr>
          <w:cantSplit/>
          <w:jc w:val="center"/>
        </w:trPr>
        <w:tc>
          <w:tcPr>
            <w:tcW w:w="920" w:type="dxa"/>
            <w:tcBorders>
              <w:top w:val="nil"/>
            </w:tcBorders>
          </w:tcPr>
          <w:p w:rsidR="00DC02EF" w:rsidRPr="00AD360F" w:rsidRDefault="00DC02EF" w:rsidP="009A00CF">
            <w:pPr>
              <w:widowControl w:val="0"/>
              <w:spacing w:after="0" w:line="276" w:lineRule="auto"/>
              <w:jc w:val="center"/>
              <w:rPr>
                <w:rFonts w:ascii="Times New Roman" w:hAnsi="Times New Roman"/>
                <w:sz w:val="20"/>
                <w:szCs w:val="20"/>
              </w:rPr>
            </w:pPr>
            <w:r>
              <w:rPr>
                <w:rFonts w:ascii="Times New Roman" w:hAnsi="Times New Roman"/>
                <w:sz w:val="20"/>
                <w:szCs w:val="20"/>
              </w:rPr>
              <w:t>4</w:t>
            </w:r>
          </w:p>
        </w:tc>
        <w:tc>
          <w:tcPr>
            <w:tcW w:w="1343" w:type="dxa"/>
            <w:tcBorders>
              <w:top w:val="nil"/>
            </w:tcBorders>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 xml:space="preserve">Розр. № </w:t>
            </w:r>
            <w:r>
              <w:rPr>
                <w:rFonts w:ascii="Times New Roman" w:hAnsi="Times New Roman"/>
                <w:sz w:val="20"/>
                <w:szCs w:val="20"/>
              </w:rPr>
              <w:t>6</w:t>
            </w:r>
          </w:p>
        </w:tc>
        <w:tc>
          <w:tcPr>
            <w:tcW w:w="3118" w:type="dxa"/>
            <w:tcBorders>
              <w:top w:val="nil"/>
            </w:tcBorders>
          </w:tcPr>
          <w:p w:rsidR="00DC02EF" w:rsidRPr="00AD360F" w:rsidRDefault="00DC02EF" w:rsidP="009A00CF">
            <w:pPr>
              <w:widowControl w:val="0"/>
              <w:spacing w:after="0" w:line="276" w:lineRule="auto"/>
              <w:jc w:val="both"/>
              <w:rPr>
                <w:rFonts w:ascii="Times New Roman" w:hAnsi="Times New Roman"/>
                <w:sz w:val="20"/>
                <w:szCs w:val="20"/>
              </w:rPr>
            </w:pPr>
            <w:r w:rsidRPr="00AD360F">
              <w:rPr>
                <w:rFonts w:ascii="Times New Roman" w:hAnsi="Times New Roman"/>
                <w:spacing w:val="-6"/>
                <w:sz w:val="20"/>
                <w:szCs w:val="20"/>
              </w:rPr>
              <w:t>Кошти на покриття адміністративних</w:t>
            </w:r>
            <w:r w:rsidRPr="00AD360F">
              <w:rPr>
                <w:rFonts w:ascii="Times New Roman" w:hAnsi="Times New Roman"/>
                <w:spacing w:val="4"/>
                <w:sz w:val="20"/>
                <w:szCs w:val="20"/>
              </w:rPr>
              <w:t xml:space="preserve"> витрат</w:t>
            </w:r>
            <w:r w:rsidRPr="00AD360F">
              <w:rPr>
                <w:rFonts w:ascii="Times New Roman" w:hAnsi="Times New Roman"/>
                <w:sz w:val="20"/>
                <w:szCs w:val="20"/>
              </w:rPr>
              <w:t xml:space="preserve"> організації </w:t>
            </w:r>
          </w:p>
        </w:tc>
        <w:tc>
          <w:tcPr>
            <w:tcW w:w="1134" w:type="dxa"/>
            <w:tcBorders>
              <w:top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DC02EF" w:rsidRPr="00E5253D" w:rsidTr="009A00CF">
        <w:trPr>
          <w:cantSplit/>
          <w:jc w:val="center"/>
        </w:trPr>
        <w:tc>
          <w:tcPr>
            <w:tcW w:w="920" w:type="dxa"/>
            <w:tcBorders>
              <w:top w:val="nil"/>
              <w:left w:val="single" w:sz="4" w:space="0" w:color="auto"/>
              <w:bottom w:val="single" w:sz="4" w:space="0" w:color="auto"/>
              <w:right w:val="single" w:sz="4" w:space="0" w:color="auto"/>
            </w:tcBorders>
          </w:tcPr>
          <w:p w:rsidR="00DC02EF" w:rsidRPr="00AD360F" w:rsidRDefault="00DC02EF" w:rsidP="009A00CF">
            <w:pPr>
              <w:widowControl w:val="0"/>
              <w:spacing w:after="0" w:line="276" w:lineRule="auto"/>
              <w:jc w:val="center"/>
              <w:rPr>
                <w:rFonts w:ascii="Times New Roman" w:hAnsi="Times New Roman"/>
                <w:sz w:val="20"/>
                <w:szCs w:val="20"/>
              </w:rPr>
            </w:pPr>
            <w:r>
              <w:rPr>
                <w:rFonts w:ascii="Times New Roman" w:hAnsi="Times New Roman"/>
                <w:sz w:val="20"/>
                <w:szCs w:val="20"/>
              </w:rPr>
              <w:t>5</w:t>
            </w:r>
          </w:p>
        </w:tc>
        <w:tc>
          <w:tcPr>
            <w:tcW w:w="1343" w:type="dxa"/>
            <w:tcBorders>
              <w:top w:val="nil"/>
              <w:left w:val="single" w:sz="4" w:space="0" w:color="auto"/>
              <w:bottom w:val="single" w:sz="4" w:space="0" w:color="auto"/>
              <w:right w:val="single" w:sz="4" w:space="0" w:color="auto"/>
            </w:tcBorders>
          </w:tcPr>
          <w:p w:rsidR="00DC02EF" w:rsidRPr="006E3241" w:rsidRDefault="00DC02EF" w:rsidP="009A00CF">
            <w:pPr>
              <w:widowControl w:val="0"/>
              <w:spacing w:after="0" w:line="276" w:lineRule="auto"/>
              <w:jc w:val="center"/>
              <w:rPr>
                <w:rFonts w:ascii="Times New Roman" w:hAnsi="Times New Roman"/>
                <w:sz w:val="20"/>
                <w:szCs w:val="20"/>
              </w:rPr>
            </w:pPr>
            <w:r w:rsidRPr="006E3241">
              <w:rPr>
                <w:rFonts w:ascii="Times New Roman" w:hAnsi="Times New Roman"/>
                <w:sz w:val="20"/>
                <w:szCs w:val="20"/>
              </w:rPr>
              <w:t xml:space="preserve">Розр. № </w:t>
            </w:r>
            <w:r>
              <w:rPr>
                <w:rFonts w:ascii="Times New Roman" w:hAnsi="Times New Roman"/>
                <w:sz w:val="20"/>
                <w:szCs w:val="20"/>
              </w:rPr>
              <w:t>7</w:t>
            </w:r>
          </w:p>
        </w:tc>
        <w:tc>
          <w:tcPr>
            <w:tcW w:w="3118" w:type="dxa"/>
            <w:tcBorders>
              <w:top w:val="nil"/>
              <w:left w:val="single" w:sz="4" w:space="0" w:color="auto"/>
              <w:bottom w:val="single" w:sz="4" w:space="0" w:color="auto"/>
              <w:right w:val="single" w:sz="4" w:space="0" w:color="auto"/>
            </w:tcBorders>
          </w:tcPr>
          <w:p w:rsidR="00DC02EF" w:rsidRPr="006E3241" w:rsidRDefault="00DC02EF" w:rsidP="009A00CF">
            <w:pPr>
              <w:widowControl w:val="0"/>
              <w:spacing w:after="0" w:line="276" w:lineRule="auto"/>
              <w:jc w:val="both"/>
              <w:rPr>
                <w:rFonts w:ascii="Times New Roman" w:hAnsi="Times New Roman"/>
                <w:spacing w:val="-6"/>
                <w:sz w:val="20"/>
                <w:szCs w:val="20"/>
              </w:rPr>
            </w:pPr>
            <w:r w:rsidRPr="008D0781">
              <w:rPr>
                <w:rFonts w:ascii="Times New Roman" w:hAnsi="Times New Roman"/>
                <w:spacing w:val="-6"/>
                <w:sz w:val="20"/>
                <w:szCs w:val="20"/>
              </w:rPr>
              <w:t>Податок на додану вартість</w:t>
            </w:r>
            <w:r>
              <w:rPr>
                <w:rFonts w:ascii="Times New Roman" w:hAnsi="Times New Roman"/>
                <w:spacing w:val="-6"/>
                <w:sz w:val="20"/>
                <w:szCs w:val="20"/>
              </w:rPr>
              <w:t xml:space="preserve"> </w:t>
            </w:r>
            <w:r w:rsidRPr="008D0781">
              <w:rPr>
                <w:rFonts w:ascii="Times New Roman" w:hAnsi="Times New Roman"/>
                <w:b/>
                <w:bCs/>
                <w:spacing w:val="-6"/>
                <w:sz w:val="20"/>
                <w:szCs w:val="20"/>
                <w:u w:val="single"/>
              </w:rPr>
              <w:t>або</w:t>
            </w:r>
            <w:r>
              <w:rPr>
                <w:rFonts w:ascii="Times New Roman" w:hAnsi="Times New Roman"/>
                <w:spacing w:val="-6"/>
                <w:sz w:val="20"/>
                <w:szCs w:val="20"/>
              </w:rPr>
              <w:t xml:space="preserve"> п</w:t>
            </w:r>
            <w:r w:rsidRPr="006E3241">
              <w:rPr>
                <w:rFonts w:ascii="Times New Roman" w:hAnsi="Times New Roman"/>
                <w:spacing w:val="-6"/>
                <w:sz w:val="20"/>
                <w:szCs w:val="20"/>
              </w:rPr>
              <w:t xml:space="preserve">одатки, збори, обов’язкові платежі, </w:t>
            </w:r>
            <w:r w:rsidRPr="00AD360F">
              <w:rPr>
                <w:rFonts w:ascii="Times New Roman" w:hAnsi="Times New Roman"/>
                <w:spacing w:val="-6"/>
                <w:sz w:val="20"/>
                <w:szCs w:val="20"/>
              </w:rPr>
              <w:t>встановлені чинним законодавством</w:t>
            </w:r>
            <w:r w:rsidRPr="006E3241">
              <w:rPr>
                <w:rFonts w:ascii="Times New Roman" w:hAnsi="Times New Roman"/>
                <w:spacing w:val="-6"/>
                <w:sz w:val="20"/>
                <w:szCs w:val="20"/>
              </w:rPr>
              <w:t xml:space="preserve"> і не враховані складовими вартості будівництв</w:t>
            </w:r>
            <w:bookmarkStart w:id="15" w:name="_Hlk129690510"/>
            <w:r w:rsidRPr="006E3241">
              <w:rPr>
                <w:rFonts w:ascii="Times New Roman" w:hAnsi="Times New Roman"/>
                <w:spacing w:val="-6"/>
                <w:sz w:val="20"/>
                <w:szCs w:val="20"/>
              </w:rPr>
              <w:t>а</w:t>
            </w:r>
            <w:r w:rsidRPr="008D0781">
              <w:rPr>
                <w:rFonts w:ascii="Times New Roman" w:hAnsi="Times New Roman"/>
                <w:b/>
                <w:bCs/>
                <w:spacing w:val="-6"/>
                <w:sz w:val="24"/>
                <w:szCs w:val="24"/>
              </w:rPr>
              <w:t xml:space="preserve"> ⃰</w:t>
            </w:r>
            <w:bookmarkEnd w:id="15"/>
          </w:p>
        </w:tc>
        <w:tc>
          <w:tcPr>
            <w:tcW w:w="1134" w:type="dxa"/>
            <w:tcBorders>
              <w:top w:val="nil"/>
              <w:left w:val="single" w:sz="4" w:space="0" w:color="auto"/>
              <w:bottom w:val="single" w:sz="4" w:space="0" w:color="auto"/>
              <w:right w:val="single" w:sz="4" w:space="0" w:color="auto"/>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left w:val="single" w:sz="4" w:space="0" w:color="auto"/>
              <w:bottom w:val="single" w:sz="4" w:space="0" w:color="auto"/>
              <w:right w:val="single" w:sz="4" w:space="0" w:color="auto"/>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left w:val="single" w:sz="4" w:space="0" w:color="auto"/>
              <w:bottom w:val="single" w:sz="4" w:space="0" w:color="auto"/>
              <w:right w:val="single" w:sz="4" w:space="0" w:color="auto"/>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DC02EF" w:rsidRPr="00E5253D" w:rsidTr="009A00CF">
        <w:trPr>
          <w:cantSplit/>
          <w:jc w:val="center"/>
        </w:trPr>
        <w:tc>
          <w:tcPr>
            <w:tcW w:w="920" w:type="dxa"/>
            <w:tcBorders>
              <w:top w:val="nil"/>
              <w:left w:val="single" w:sz="4" w:space="0" w:color="auto"/>
              <w:bottom w:val="single" w:sz="4" w:space="0" w:color="auto"/>
              <w:right w:val="single" w:sz="4" w:space="0" w:color="auto"/>
            </w:tcBorders>
          </w:tcPr>
          <w:p w:rsidR="00DC02EF" w:rsidRPr="00AD360F" w:rsidRDefault="00DC02EF" w:rsidP="009A00CF">
            <w:pPr>
              <w:widowControl w:val="0"/>
              <w:spacing w:after="0" w:line="276" w:lineRule="auto"/>
              <w:jc w:val="center"/>
              <w:rPr>
                <w:rFonts w:ascii="Times New Roman" w:hAnsi="Times New Roman"/>
                <w:sz w:val="20"/>
                <w:szCs w:val="20"/>
              </w:rPr>
            </w:pPr>
          </w:p>
        </w:tc>
        <w:tc>
          <w:tcPr>
            <w:tcW w:w="1343" w:type="dxa"/>
            <w:tcBorders>
              <w:top w:val="nil"/>
              <w:left w:val="single" w:sz="4" w:space="0" w:color="auto"/>
              <w:bottom w:val="single" w:sz="4" w:space="0" w:color="auto"/>
              <w:right w:val="single" w:sz="4" w:space="0" w:color="auto"/>
            </w:tcBorders>
          </w:tcPr>
          <w:p w:rsidR="00DC02EF" w:rsidRPr="00AD360F" w:rsidRDefault="00DC02EF" w:rsidP="009A00CF">
            <w:pPr>
              <w:widowControl w:val="0"/>
              <w:spacing w:after="0" w:line="276" w:lineRule="auto"/>
              <w:jc w:val="center"/>
              <w:rPr>
                <w:rFonts w:ascii="Times New Roman" w:hAnsi="Times New Roman"/>
                <w:sz w:val="20"/>
                <w:szCs w:val="20"/>
              </w:rPr>
            </w:pPr>
          </w:p>
        </w:tc>
        <w:tc>
          <w:tcPr>
            <w:tcW w:w="3118" w:type="dxa"/>
            <w:tcBorders>
              <w:top w:val="nil"/>
              <w:left w:val="single" w:sz="4" w:space="0" w:color="auto"/>
              <w:bottom w:val="single" w:sz="4" w:space="0" w:color="auto"/>
              <w:right w:val="single" w:sz="4" w:space="0" w:color="auto"/>
            </w:tcBorders>
          </w:tcPr>
          <w:p w:rsidR="00DC02EF" w:rsidRPr="006E3241" w:rsidRDefault="00DC02EF" w:rsidP="009A00CF">
            <w:pPr>
              <w:widowControl w:val="0"/>
              <w:spacing w:line="276" w:lineRule="auto"/>
              <w:jc w:val="both"/>
              <w:rPr>
                <w:rFonts w:ascii="Times New Roman" w:hAnsi="Times New Roman"/>
                <w:spacing w:val="-6"/>
                <w:sz w:val="20"/>
                <w:szCs w:val="20"/>
              </w:rPr>
            </w:pPr>
          </w:p>
        </w:tc>
        <w:tc>
          <w:tcPr>
            <w:tcW w:w="1134" w:type="dxa"/>
            <w:tcBorders>
              <w:top w:val="nil"/>
              <w:left w:val="single" w:sz="4" w:space="0" w:color="auto"/>
              <w:bottom w:val="single" w:sz="4" w:space="0" w:color="auto"/>
              <w:right w:val="single" w:sz="4" w:space="0" w:color="auto"/>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p>
        </w:tc>
        <w:tc>
          <w:tcPr>
            <w:tcW w:w="1702" w:type="dxa"/>
            <w:tcBorders>
              <w:top w:val="nil"/>
              <w:left w:val="single" w:sz="4" w:space="0" w:color="auto"/>
              <w:bottom w:val="single" w:sz="4" w:space="0" w:color="auto"/>
              <w:right w:val="single" w:sz="4" w:space="0" w:color="auto"/>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p>
        </w:tc>
        <w:tc>
          <w:tcPr>
            <w:tcW w:w="1559" w:type="dxa"/>
            <w:tcBorders>
              <w:top w:val="nil"/>
              <w:left w:val="single" w:sz="4" w:space="0" w:color="auto"/>
              <w:bottom w:val="single" w:sz="4" w:space="0" w:color="auto"/>
              <w:right w:val="single" w:sz="4" w:space="0" w:color="auto"/>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p>
        </w:tc>
      </w:tr>
      <w:tr w:rsidR="00DC02EF" w:rsidRPr="00E5253D" w:rsidTr="009A00CF">
        <w:trPr>
          <w:cantSplit/>
          <w:jc w:val="center"/>
        </w:trPr>
        <w:tc>
          <w:tcPr>
            <w:tcW w:w="920" w:type="dxa"/>
            <w:tcBorders>
              <w:top w:val="nil"/>
              <w:left w:val="single" w:sz="4" w:space="0" w:color="auto"/>
              <w:bottom w:val="single" w:sz="4" w:space="0" w:color="auto"/>
              <w:right w:val="single" w:sz="4" w:space="0" w:color="auto"/>
            </w:tcBorders>
          </w:tcPr>
          <w:p w:rsidR="00DC02EF" w:rsidRPr="00AD360F" w:rsidRDefault="00DC02EF" w:rsidP="009A00CF">
            <w:pPr>
              <w:widowControl w:val="0"/>
              <w:spacing w:after="0" w:line="276" w:lineRule="auto"/>
              <w:jc w:val="center"/>
              <w:rPr>
                <w:rFonts w:ascii="Times New Roman" w:hAnsi="Times New Roman"/>
                <w:sz w:val="20"/>
                <w:szCs w:val="20"/>
              </w:rPr>
            </w:pPr>
          </w:p>
        </w:tc>
        <w:tc>
          <w:tcPr>
            <w:tcW w:w="1343" w:type="dxa"/>
            <w:tcBorders>
              <w:top w:val="nil"/>
              <w:left w:val="single" w:sz="4" w:space="0" w:color="auto"/>
              <w:bottom w:val="single" w:sz="4" w:space="0" w:color="auto"/>
              <w:right w:val="single" w:sz="4" w:space="0" w:color="auto"/>
            </w:tcBorders>
          </w:tcPr>
          <w:p w:rsidR="00DC02EF" w:rsidRPr="00AD360F" w:rsidRDefault="00DC02EF" w:rsidP="009A00CF">
            <w:pPr>
              <w:widowControl w:val="0"/>
              <w:spacing w:after="0" w:line="276" w:lineRule="auto"/>
              <w:jc w:val="center"/>
              <w:rPr>
                <w:rFonts w:ascii="Times New Roman" w:hAnsi="Times New Roman"/>
                <w:sz w:val="20"/>
                <w:szCs w:val="20"/>
              </w:rPr>
            </w:pPr>
          </w:p>
        </w:tc>
        <w:tc>
          <w:tcPr>
            <w:tcW w:w="3118" w:type="dxa"/>
            <w:tcBorders>
              <w:top w:val="nil"/>
              <w:left w:val="single" w:sz="4" w:space="0" w:color="auto"/>
              <w:bottom w:val="single" w:sz="4" w:space="0" w:color="auto"/>
              <w:right w:val="single" w:sz="4" w:space="0" w:color="auto"/>
            </w:tcBorders>
          </w:tcPr>
          <w:p w:rsidR="00DC02EF" w:rsidRPr="006E3241" w:rsidRDefault="00DC02EF" w:rsidP="009A00CF">
            <w:pPr>
              <w:widowControl w:val="0"/>
              <w:spacing w:line="276" w:lineRule="auto"/>
              <w:jc w:val="both"/>
              <w:rPr>
                <w:rFonts w:ascii="Times New Roman" w:hAnsi="Times New Roman"/>
                <w:spacing w:val="-6"/>
                <w:sz w:val="20"/>
                <w:szCs w:val="20"/>
              </w:rPr>
            </w:pPr>
            <w:bookmarkStart w:id="16" w:name="_Toc57579195"/>
            <w:r w:rsidRPr="006E3241">
              <w:rPr>
                <w:rFonts w:ascii="Times New Roman" w:hAnsi="Times New Roman"/>
                <w:spacing w:val="-6"/>
                <w:sz w:val="20"/>
                <w:szCs w:val="20"/>
              </w:rPr>
              <w:t xml:space="preserve">Всього </w:t>
            </w:r>
            <w:bookmarkEnd w:id="16"/>
            <w:r>
              <w:rPr>
                <w:rFonts w:ascii="Times New Roman" w:hAnsi="Times New Roman"/>
                <w:spacing w:val="-6"/>
                <w:sz w:val="20"/>
                <w:szCs w:val="20"/>
              </w:rPr>
              <w:t>договірна ціна</w:t>
            </w:r>
          </w:p>
        </w:tc>
        <w:tc>
          <w:tcPr>
            <w:tcW w:w="1134" w:type="dxa"/>
            <w:tcBorders>
              <w:top w:val="nil"/>
              <w:left w:val="single" w:sz="4" w:space="0" w:color="auto"/>
              <w:bottom w:val="single" w:sz="4" w:space="0" w:color="auto"/>
              <w:right w:val="single" w:sz="4" w:space="0" w:color="auto"/>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left w:val="single" w:sz="4" w:space="0" w:color="auto"/>
              <w:bottom w:val="single" w:sz="4" w:space="0" w:color="auto"/>
              <w:right w:val="single" w:sz="4" w:space="0" w:color="auto"/>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left w:val="single" w:sz="4" w:space="0" w:color="auto"/>
              <w:bottom w:val="single" w:sz="4" w:space="0" w:color="auto"/>
              <w:right w:val="single" w:sz="4" w:space="0" w:color="auto"/>
            </w:tcBorders>
            <w:vAlign w:val="bottom"/>
          </w:tcPr>
          <w:p w:rsidR="00DC02EF" w:rsidRPr="00AD360F" w:rsidRDefault="00DC02EF" w:rsidP="009A00CF">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bl>
    <w:p w:rsidR="00DC02EF" w:rsidRDefault="00DC02EF" w:rsidP="00DC02EF">
      <w:pPr>
        <w:widowControl w:val="0"/>
        <w:autoSpaceDE w:val="0"/>
        <w:autoSpaceDN w:val="0"/>
        <w:adjustRightInd w:val="0"/>
        <w:spacing w:line="240" w:lineRule="auto"/>
        <w:jc w:val="right"/>
        <w:rPr>
          <w:rFonts w:ascii="Times New Roman" w:hAnsi="Times New Roman"/>
          <w:bCs/>
          <w:color w:val="000000"/>
          <w:spacing w:val="-4"/>
          <w:sz w:val="24"/>
          <w:szCs w:val="28"/>
        </w:rPr>
      </w:pPr>
    </w:p>
    <w:p w:rsidR="00DC02EF" w:rsidRPr="00AD360F" w:rsidRDefault="00DC02EF" w:rsidP="00DC02EF">
      <w:pPr>
        <w:widowControl w:val="0"/>
        <w:autoSpaceDE w:val="0"/>
        <w:autoSpaceDN w:val="0"/>
        <w:adjustRightInd w:val="0"/>
        <w:spacing w:line="240" w:lineRule="auto"/>
        <w:rPr>
          <w:rFonts w:ascii="Times New Roman" w:hAnsi="Times New Roman"/>
          <w:bCs/>
          <w:color w:val="000000"/>
          <w:spacing w:val="-4"/>
          <w:sz w:val="24"/>
          <w:szCs w:val="28"/>
        </w:rPr>
      </w:pPr>
      <w:r w:rsidRPr="008D0781">
        <w:rPr>
          <w:rFonts w:ascii="Times New Roman" w:hAnsi="Times New Roman"/>
          <w:b/>
          <w:bCs/>
          <w:spacing w:val="-6"/>
          <w:sz w:val="24"/>
          <w:szCs w:val="24"/>
        </w:rPr>
        <w:t xml:space="preserve"> ⃰</w:t>
      </w:r>
      <w:r>
        <w:rPr>
          <w:rFonts w:ascii="Times New Roman" w:hAnsi="Times New Roman"/>
          <w:b/>
          <w:bCs/>
          <w:spacing w:val="-6"/>
          <w:sz w:val="24"/>
          <w:szCs w:val="24"/>
        </w:rPr>
        <w:t xml:space="preserve">  </w:t>
      </w:r>
      <w:r w:rsidRPr="008D0781">
        <w:rPr>
          <w:rFonts w:ascii="Times New Roman" w:hAnsi="Times New Roman"/>
          <w:spacing w:val="-6"/>
        </w:rPr>
        <w:t>Відображається податок</w:t>
      </w:r>
      <w:r>
        <w:rPr>
          <w:rFonts w:ascii="Times New Roman" w:hAnsi="Times New Roman"/>
          <w:spacing w:val="-6"/>
        </w:rPr>
        <w:t xml:space="preserve"> в залежності від системи оподаткування учасника.</w:t>
      </w:r>
    </w:p>
    <w:p w:rsidR="00DC02EF" w:rsidRPr="00AD360F" w:rsidRDefault="00DC02EF" w:rsidP="00DC02EF">
      <w:pPr>
        <w:widowControl w:val="0"/>
        <w:spacing w:after="0" w:line="276" w:lineRule="auto"/>
        <w:rPr>
          <w:rFonts w:ascii="Times New Roman" w:hAnsi="Times New Roman"/>
          <w:sz w:val="24"/>
          <w:szCs w:val="24"/>
        </w:rPr>
      </w:pPr>
    </w:p>
    <w:p w:rsidR="00DC02EF" w:rsidRPr="00AD360F" w:rsidRDefault="00DC02EF" w:rsidP="00DC02EF">
      <w:pPr>
        <w:widowControl w:val="0"/>
        <w:tabs>
          <w:tab w:val="left" w:pos="3402"/>
          <w:tab w:val="left" w:pos="4536"/>
        </w:tabs>
        <w:spacing w:after="0" w:line="276" w:lineRule="auto"/>
        <w:ind w:left="57" w:right="57"/>
        <w:rPr>
          <w:rFonts w:ascii="Times New Roman" w:hAnsi="Times New Roman"/>
          <w:sz w:val="24"/>
          <w:szCs w:val="24"/>
        </w:rPr>
      </w:pPr>
      <w:r w:rsidRPr="00AD360F">
        <w:rPr>
          <w:rFonts w:ascii="Times New Roman" w:hAnsi="Times New Roman"/>
          <w:sz w:val="24"/>
          <w:szCs w:val="24"/>
        </w:rPr>
        <w:t xml:space="preserve">Керівник підприємства </w:t>
      </w:r>
      <w:r w:rsidRPr="00AD360F">
        <w:rPr>
          <w:rFonts w:ascii="Times New Roman" w:hAnsi="Times New Roman"/>
          <w:sz w:val="24"/>
          <w:szCs w:val="24"/>
        </w:rPr>
        <w:tab/>
      </w:r>
      <w:r w:rsidRPr="00AD360F">
        <w:rPr>
          <w:rFonts w:ascii="Times New Roman" w:hAnsi="Times New Roman"/>
          <w:sz w:val="24"/>
          <w:szCs w:val="24"/>
        </w:rPr>
        <w:tab/>
      </w:r>
      <w:r w:rsidRPr="00AD360F">
        <w:rPr>
          <w:rFonts w:ascii="Times New Roman" w:hAnsi="Times New Roman"/>
          <w:sz w:val="24"/>
          <w:szCs w:val="24"/>
        </w:rPr>
        <w:tab/>
      </w:r>
      <w:r w:rsidRPr="00AD360F">
        <w:rPr>
          <w:rFonts w:ascii="Times New Roman" w:hAnsi="Times New Roman"/>
          <w:sz w:val="24"/>
          <w:szCs w:val="24"/>
        </w:rPr>
        <w:tab/>
      </w:r>
      <w:r w:rsidRPr="00AD360F">
        <w:rPr>
          <w:rFonts w:ascii="Times New Roman" w:hAnsi="Times New Roman"/>
          <w:sz w:val="24"/>
          <w:szCs w:val="24"/>
        </w:rPr>
        <w:tab/>
        <w:t>Керівник (генеральної)</w:t>
      </w:r>
    </w:p>
    <w:p w:rsidR="00DC02EF" w:rsidRPr="00AD360F" w:rsidRDefault="00DC02EF" w:rsidP="00DC02EF">
      <w:pPr>
        <w:widowControl w:val="0"/>
        <w:tabs>
          <w:tab w:val="left" w:pos="3402"/>
          <w:tab w:val="left" w:pos="4536"/>
        </w:tabs>
        <w:spacing w:after="0" w:line="276" w:lineRule="auto"/>
        <w:ind w:left="57" w:right="57"/>
        <w:rPr>
          <w:rFonts w:ascii="Times New Roman" w:hAnsi="Times New Roman"/>
          <w:sz w:val="24"/>
          <w:szCs w:val="24"/>
        </w:rPr>
      </w:pPr>
      <w:r w:rsidRPr="00AD360F">
        <w:rPr>
          <w:rFonts w:ascii="Times New Roman" w:hAnsi="Times New Roman"/>
          <w:sz w:val="24"/>
          <w:szCs w:val="24"/>
        </w:rPr>
        <w:t xml:space="preserve">(організації) – замовника </w:t>
      </w:r>
      <w:r w:rsidRPr="00AD360F">
        <w:rPr>
          <w:rFonts w:ascii="Times New Roman" w:hAnsi="Times New Roman"/>
          <w:sz w:val="24"/>
          <w:szCs w:val="24"/>
        </w:rPr>
        <w:tab/>
      </w:r>
      <w:r w:rsidRPr="00AD360F">
        <w:rPr>
          <w:rFonts w:ascii="Times New Roman" w:hAnsi="Times New Roman"/>
          <w:sz w:val="24"/>
          <w:szCs w:val="24"/>
        </w:rPr>
        <w:tab/>
      </w:r>
      <w:r w:rsidRPr="00AD360F">
        <w:rPr>
          <w:rFonts w:ascii="Times New Roman" w:hAnsi="Times New Roman"/>
          <w:sz w:val="24"/>
          <w:szCs w:val="24"/>
        </w:rPr>
        <w:tab/>
      </w:r>
      <w:r w:rsidRPr="00AD360F">
        <w:rPr>
          <w:rFonts w:ascii="Times New Roman" w:hAnsi="Times New Roman"/>
          <w:sz w:val="24"/>
          <w:szCs w:val="24"/>
        </w:rPr>
        <w:tab/>
      </w:r>
      <w:r w:rsidRPr="00AD360F">
        <w:rPr>
          <w:rFonts w:ascii="Times New Roman" w:hAnsi="Times New Roman"/>
          <w:sz w:val="24"/>
          <w:szCs w:val="24"/>
        </w:rPr>
        <w:tab/>
        <w:t>підрядної організації</w:t>
      </w:r>
    </w:p>
    <w:p w:rsidR="00DC02EF" w:rsidRPr="00AD360F" w:rsidRDefault="00DC02EF" w:rsidP="00DC02EF">
      <w:pPr>
        <w:widowControl w:val="0"/>
        <w:tabs>
          <w:tab w:val="left" w:pos="3402"/>
          <w:tab w:val="left" w:pos="4536"/>
        </w:tabs>
        <w:spacing w:after="0" w:line="276" w:lineRule="auto"/>
        <w:ind w:left="57" w:right="57"/>
        <w:jc w:val="both"/>
        <w:rPr>
          <w:rFonts w:ascii="Times New Roman" w:hAnsi="Times New Roman"/>
          <w:sz w:val="24"/>
          <w:szCs w:val="24"/>
        </w:rPr>
      </w:pPr>
      <w:r w:rsidRPr="00AD360F">
        <w:rPr>
          <w:rFonts w:ascii="Times New Roman" w:hAnsi="Times New Roman"/>
          <w:sz w:val="24"/>
          <w:szCs w:val="24"/>
        </w:rPr>
        <w:t xml:space="preserve">__________________________ </w:t>
      </w:r>
      <w:r w:rsidRPr="00AD360F">
        <w:rPr>
          <w:rFonts w:ascii="Times New Roman" w:hAnsi="Times New Roman"/>
          <w:sz w:val="24"/>
          <w:szCs w:val="24"/>
        </w:rPr>
        <w:tab/>
      </w:r>
      <w:r w:rsidRPr="00AD360F">
        <w:rPr>
          <w:rFonts w:ascii="Times New Roman" w:hAnsi="Times New Roman"/>
          <w:sz w:val="24"/>
          <w:szCs w:val="24"/>
        </w:rPr>
        <w:tab/>
      </w:r>
      <w:r w:rsidRPr="00AD360F">
        <w:rPr>
          <w:rFonts w:ascii="Times New Roman" w:hAnsi="Times New Roman"/>
          <w:sz w:val="24"/>
          <w:szCs w:val="24"/>
        </w:rPr>
        <w:tab/>
      </w:r>
      <w:r w:rsidRPr="00AD360F">
        <w:rPr>
          <w:rFonts w:ascii="Times New Roman" w:hAnsi="Times New Roman"/>
          <w:sz w:val="24"/>
          <w:szCs w:val="24"/>
        </w:rPr>
        <w:tab/>
        <w:t>__________________________</w:t>
      </w:r>
    </w:p>
    <w:p w:rsidR="00DC02EF" w:rsidRPr="00AD360F" w:rsidRDefault="00DC02EF" w:rsidP="00DC02EF">
      <w:pPr>
        <w:widowControl w:val="0"/>
        <w:tabs>
          <w:tab w:val="left" w:pos="3402"/>
          <w:tab w:val="left" w:pos="4536"/>
        </w:tabs>
        <w:spacing w:after="0" w:line="276" w:lineRule="auto"/>
        <w:ind w:left="57" w:right="57"/>
        <w:jc w:val="both"/>
        <w:rPr>
          <w:rFonts w:ascii="Times New Roman" w:hAnsi="Times New Roman"/>
          <w:i/>
          <w:sz w:val="24"/>
          <w:szCs w:val="24"/>
        </w:rPr>
      </w:pPr>
      <w:r w:rsidRPr="00AD360F">
        <w:rPr>
          <w:rFonts w:ascii="Times New Roman" w:hAnsi="Times New Roman"/>
          <w:sz w:val="24"/>
          <w:szCs w:val="24"/>
        </w:rPr>
        <w:t xml:space="preserve"> </w:t>
      </w:r>
      <w:r w:rsidRPr="00AD360F">
        <w:rPr>
          <w:rFonts w:ascii="Times New Roman" w:hAnsi="Times New Roman"/>
          <w:i/>
          <w:sz w:val="24"/>
          <w:szCs w:val="24"/>
        </w:rPr>
        <w:t xml:space="preserve">(підпис, ініціали, прізвище, </w:t>
      </w:r>
      <w:r w:rsidRPr="00AD360F">
        <w:rPr>
          <w:rFonts w:ascii="Times New Roman" w:hAnsi="Times New Roman"/>
          <w:i/>
          <w:sz w:val="24"/>
          <w:szCs w:val="24"/>
        </w:rPr>
        <w:tab/>
      </w:r>
      <w:r w:rsidRPr="00AD360F">
        <w:rPr>
          <w:rFonts w:ascii="Times New Roman" w:hAnsi="Times New Roman"/>
          <w:i/>
          <w:sz w:val="24"/>
          <w:szCs w:val="24"/>
        </w:rPr>
        <w:tab/>
      </w:r>
      <w:r w:rsidRPr="00AD360F">
        <w:rPr>
          <w:rFonts w:ascii="Times New Roman" w:hAnsi="Times New Roman"/>
          <w:i/>
          <w:sz w:val="24"/>
          <w:szCs w:val="24"/>
        </w:rPr>
        <w:tab/>
      </w:r>
      <w:r w:rsidRPr="00AD360F">
        <w:rPr>
          <w:rFonts w:ascii="Times New Roman" w:hAnsi="Times New Roman"/>
          <w:i/>
          <w:sz w:val="24"/>
          <w:szCs w:val="24"/>
        </w:rPr>
        <w:tab/>
      </w:r>
      <w:r w:rsidRPr="00AD360F">
        <w:rPr>
          <w:rFonts w:ascii="Times New Roman" w:hAnsi="Times New Roman"/>
          <w:i/>
          <w:sz w:val="24"/>
          <w:szCs w:val="24"/>
        </w:rPr>
        <w:tab/>
        <w:t xml:space="preserve"> (підпис, ініціали, прізвище,</w:t>
      </w:r>
    </w:p>
    <w:p w:rsidR="00DC02EF" w:rsidRPr="00AD360F" w:rsidRDefault="00DC02EF" w:rsidP="00DC02EF">
      <w:pPr>
        <w:widowControl w:val="0"/>
        <w:tabs>
          <w:tab w:val="left" w:pos="3402"/>
          <w:tab w:val="left" w:pos="4536"/>
        </w:tabs>
        <w:spacing w:after="0" w:line="276" w:lineRule="auto"/>
        <w:ind w:left="57" w:right="57"/>
        <w:jc w:val="both"/>
        <w:rPr>
          <w:rFonts w:ascii="Times New Roman" w:hAnsi="Times New Roman"/>
          <w:i/>
          <w:sz w:val="24"/>
          <w:szCs w:val="24"/>
        </w:rPr>
      </w:pPr>
      <w:r w:rsidRPr="00AD360F">
        <w:rPr>
          <w:rFonts w:ascii="Times New Roman" w:hAnsi="Times New Roman"/>
          <w:i/>
          <w:sz w:val="24"/>
          <w:szCs w:val="24"/>
        </w:rPr>
        <w:t xml:space="preserve"> печатка) </w:t>
      </w:r>
      <w:r w:rsidRPr="00AD360F">
        <w:rPr>
          <w:rFonts w:ascii="Times New Roman" w:hAnsi="Times New Roman"/>
          <w:i/>
          <w:sz w:val="24"/>
          <w:szCs w:val="24"/>
        </w:rPr>
        <w:tab/>
      </w:r>
      <w:r w:rsidRPr="00AD360F">
        <w:rPr>
          <w:rFonts w:ascii="Times New Roman" w:hAnsi="Times New Roman"/>
          <w:i/>
          <w:sz w:val="24"/>
          <w:szCs w:val="24"/>
        </w:rPr>
        <w:tab/>
      </w:r>
      <w:r w:rsidRPr="00AD360F">
        <w:rPr>
          <w:rFonts w:ascii="Times New Roman" w:hAnsi="Times New Roman"/>
          <w:i/>
          <w:sz w:val="24"/>
          <w:szCs w:val="24"/>
        </w:rPr>
        <w:tab/>
      </w:r>
      <w:r w:rsidRPr="00AD360F">
        <w:rPr>
          <w:rFonts w:ascii="Times New Roman" w:hAnsi="Times New Roman"/>
          <w:i/>
          <w:sz w:val="24"/>
          <w:szCs w:val="24"/>
        </w:rPr>
        <w:tab/>
      </w:r>
      <w:r w:rsidRPr="00AD360F">
        <w:rPr>
          <w:rFonts w:ascii="Times New Roman" w:hAnsi="Times New Roman"/>
          <w:i/>
          <w:sz w:val="24"/>
          <w:szCs w:val="24"/>
        </w:rPr>
        <w:tab/>
        <w:t xml:space="preserve"> печатка)</w:t>
      </w:r>
    </w:p>
    <w:p w:rsidR="008E1A16" w:rsidRDefault="008E1A16" w:rsidP="00873519">
      <w:pPr>
        <w:jc w:val="center"/>
        <w:rPr>
          <w:rFonts w:ascii="Times New Roman" w:hAnsi="Times New Roman" w:cs="Times New Roman"/>
          <w:b/>
          <w:color w:val="403B3E"/>
          <w:sz w:val="24"/>
          <w:szCs w:val="24"/>
        </w:rPr>
      </w:pPr>
    </w:p>
    <w:tbl>
      <w:tblPr>
        <w:tblW w:w="10633" w:type="dxa"/>
        <w:tblInd w:w="-176" w:type="dxa"/>
        <w:tblLayout w:type="fixed"/>
        <w:tblLook w:val="0000" w:firstRow="0" w:lastRow="0" w:firstColumn="0" w:lastColumn="0" w:noHBand="0" w:noVBand="0"/>
      </w:tblPr>
      <w:tblGrid>
        <w:gridCol w:w="5529"/>
        <w:gridCol w:w="5104"/>
      </w:tblGrid>
      <w:tr w:rsidR="008E1A16" w:rsidRPr="000130FF" w:rsidTr="004F4000">
        <w:tc>
          <w:tcPr>
            <w:tcW w:w="5529" w:type="dxa"/>
          </w:tcPr>
          <w:p w:rsidR="008E1A16" w:rsidRPr="006E3D94" w:rsidRDefault="008E1A16" w:rsidP="00F47B29">
            <w:pPr>
              <w:pBdr>
                <w:top w:val="nil"/>
                <w:left w:val="nil"/>
                <w:bottom w:val="nil"/>
                <w:right w:val="nil"/>
                <w:between w:val="nil"/>
              </w:pBdr>
              <w:ind w:left="720"/>
              <w:jc w:val="both"/>
              <w:rPr>
                <w:rFonts w:ascii="Times New Roman" w:hAnsi="Times New Roman" w:cs="Times New Roman"/>
                <w:b/>
                <w:color w:val="000000"/>
                <w:sz w:val="24"/>
                <w:szCs w:val="24"/>
              </w:rPr>
            </w:pPr>
            <w:r w:rsidRPr="006E3D94">
              <w:rPr>
                <w:rFonts w:ascii="Times New Roman" w:hAnsi="Times New Roman" w:cs="Times New Roman"/>
                <w:b/>
                <w:color w:val="000000"/>
                <w:sz w:val="24"/>
                <w:szCs w:val="24"/>
              </w:rPr>
              <w:t>ЗАМОВНИК:</w:t>
            </w:r>
          </w:p>
          <w:p w:rsidR="008E1A16" w:rsidRPr="002E6D80" w:rsidRDefault="008E1A16" w:rsidP="004F4000">
            <w:pPr>
              <w:pBdr>
                <w:top w:val="nil"/>
                <w:left w:val="nil"/>
                <w:bottom w:val="nil"/>
                <w:right w:val="nil"/>
                <w:between w:val="nil"/>
              </w:pBdr>
              <w:spacing w:after="0"/>
              <w:rPr>
                <w:rFonts w:ascii="Times New Roman" w:hAnsi="Times New Roman" w:cs="Times New Roman"/>
                <w:b/>
                <w:color w:val="000000" w:themeColor="text1"/>
                <w:sz w:val="24"/>
                <w:szCs w:val="24"/>
              </w:rPr>
            </w:pPr>
            <w:r w:rsidRPr="006E3D94">
              <w:rPr>
                <w:rFonts w:ascii="Times New Roman" w:hAnsi="Times New Roman" w:cs="Times New Roman"/>
                <w:b/>
                <w:color w:val="000000"/>
                <w:sz w:val="24"/>
                <w:szCs w:val="24"/>
              </w:rPr>
              <w:t>Управління ЖКГ та будівництва Ніжинської міської ради</w:t>
            </w:r>
            <w:r w:rsidR="00DD74EC">
              <w:rPr>
                <w:rFonts w:ascii="Times New Roman" w:hAnsi="Times New Roman" w:cs="Times New Roman"/>
                <w:b/>
                <w:color w:val="000000"/>
                <w:sz w:val="24"/>
                <w:szCs w:val="24"/>
              </w:rPr>
              <w:t xml:space="preserve"> </w:t>
            </w:r>
            <w:r w:rsidR="00DD74EC" w:rsidRPr="002E6D80">
              <w:rPr>
                <w:rFonts w:ascii="Times New Roman" w:hAnsi="Times New Roman" w:cs="Times New Roman"/>
                <w:b/>
                <w:color w:val="000000" w:themeColor="text1"/>
                <w:sz w:val="24"/>
                <w:szCs w:val="24"/>
              </w:rPr>
              <w:t>Чернігівської області</w:t>
            </w:r>
          </w:p>
          <w:p w:rsidR="008E1A16" w:rsidRPr="000130FF" w:rsidRDefault="004F4000" w:rsidP="004F4000">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008E1A16" w:rsidRPr="000130FF">
              <w:rPr>
                <w:rFonts w:ascii="Times New Roman" w:hAnsi="Times New Roman" w:cs="Times New Roman"/>
                <w:color w:val="000000"/>
                <w:sz w:val="24"/>
                <w:szCs w:val="24"/>
                <w:lang w:val="ru-RU"/>
              </w:rPr>
              <w:t>дреса</w:t>
            </w:r>
            <w:r>
              <w:rPr>
                <w:rFonts w:ascii="Times New Roman" w:hAnsi="Times New Roman" w:cs="Times New Roman"/>
                <w:color w:val="000000"/>
                <w:sz w:val="24"/>
                <w:szCs w:val="24"/>
                <w:lang w:val="ru-RU"/>
              </w:rPr>
              <w:t>:</w:t>
            </w:r>
            <w:r w:rsidR="008E1A16">
              <w:rPr>
                <w:rFonts w:ascii="Times New Roman" w:hAnsi="Times New Roman" w:cs="Times New Roman"/>
                <w:color w:val="000000"/>
                <w:sz w:val="24"/>
                <w:szCs w:val="24"/>
                <w:lang w:val="ru-RU"/>
              </w:rPr>
              <w:t xml:space="preserve"> вул. Прощенка  Станіслава, 20, м. Ніжин, Чернігівська обл., 16600</w:t>
            </w:r>
          </w:p>
          <w:p w:rsidR="008E1A16" w:rsidRPr="000130FF" w:rsidRDefault="008E1A16" w:rsidP="004F400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тел.: </w:t>
            </w:r>
            <w:r>
              <w:rPr>
                <w:rFonts w:ascii="Times New Roman" w:hAnsi="Times New Roman" w:cs="Times New Roman"/>
                <w:color w:val="000000"/>
                <w:sz w:val="24"/>
                <w:szCs w:val="24"/>
                <w:lang w:val="ru-RU"/>
              </w:rPr>
              <w:t>04631-2-31-70</w:t>
            </w:r>
            <w:r w:rsidRPr="000130FF">
              <w:rPr>
                <w:rFonts w:ascii="Times New Roman" w:hAnsi="Times New Roman" w:cs="Times New Roman"/>
                <w:color w:val="000000"/>
                <w:sz w:val="24"/>
                <w:szCs w:val="24"/>
                <w:lang w:val="ru-RU"/>
              </w:rPr>
              <w:t xml:space="preserve"> </w:t>
            </w:r>
          </w:p>
          <w:p w:rsidR="008E1A16" w:rsidRPr="000130FF" w:rsidRDefault="008E1A16" w:rsidP="004F400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rPr>
              <w:t>IBAN</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color w:val="000000"/>
                <w:sz w:val="24"/>
                <w:szCs w:val="24"/>
              </w:rPr>
              <w:t>UA</w:t>
            </w:r>
            <w:r w:rsidRPr="000130FF">
              <w:rPr>
                <w:rFonts w:ascii="Times New Roman" w:hAnsi="Times New Roman" w:cs="Times New Roman"/>
                <w:color w:val="000000"/>
                <w:sz w:val="24"/>
                <w:szCs w:val="24"/>
                <w:lang w:val="ru-RU"/>
              </w:rPr>
              <w:t>____________________________ в</w:t>
            </w:r>
          </w:p>
          <w:p w:rsidR="008E1A16" w:rsidRPr="000130FF" w:rsidRDefault="008E1A16" w:rsidP="004F4000">
            <w:pPr>
              <w:pBdr>
                <w:top w:val="nil"/>
                <w:left w:val="nil"/>
                <w:bottom w:val="nil"/>
                <w:right w:val="nil"/>
                <w:between w:val="nil"/>
              </w:pBdr>
              <w:spacing w:after="0"/>
              <w:rPr>
                <w:rFonts w:ascii="Times New Roman" w:hAnsi="Times New Roman" w:cs="Times New Roman"/>
                <w:color w:val="000000"/>
                <w:sz w:val="24"/>
                <w:szCs w:val="24"/>
                <w:lang w:val="ru-RU"/>
              </w:rPr>
            </w:pPr>
            <w:r w:rsidRPr="008D6498">
              <w:rPr>
                <w:rFonts w:ascii="Times New Roman" w:hAnsi="Times New Roman" w:cs="Times New Roman"/>
                <w:color w:val="000000"/>
                <w:sz w:val="24"/>
                <w:szCs w:val="24"/>
                <w:lang w:val="ru-RU"/>
              </w:rPr>
              <w:t>ДКСУ м. Київ МФО 820172</w:t>
            </w:r>
            <w:r>
              <w:rPr>
                <w:rFonts w:ascii="Times New Roman" w:hAnsi="Times New Roman" w:cs="Times New Roman"/>
                <w:color w:val="000000"/>
                <w:sz w:val="24"/>
                <w:szCs w:val="24"/>
                <w:lang w:val="ru-RU"/>
              </w:rPr>
              <w:t xml:space="preserve"> </w:t>
            </w:r>
          </w:p>
          <w:p w:rsidR="008E1A16" w:rsidRPr="006E3D94" w:rsidRDefault="008E1A16" w:rsidP="004F400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lang w:val="ru-RU"/>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lang w:val="ru-RU"/>
              </w:rPr>
              <w:t>ЄДРПОУ</w:t>
            </w:r>
            <w:r w:rsidRPr="006E3D94">
              <w:rPr>
                <w:rFonts w:ascii="Times New Roman" w:hAnsi="Times New Roman" w:cs="Times New Roman"/>
                <w:color w:val="000000"/>
                <w:sz w:val="24"/>
                <w:szCs w:val="24"/>
                <w:lang w:val="en-US"/>
              </w:rPr>
              <w:t xml:space="preserve"> 32009931</w:t>
            </w:r>
          </w:p>
          <w:p w:rsidR="008E1A16" w:rsidRPr="006E3D94" w:rsidRDefault="008E1A16" w:rsidP="004F400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E</w:t>
            </w:r>
            <w:r w:rsidRPr="006E3D94">
              <w:rPr>
                <w:rFonts w:ascii="Times New Roman" w:hAnsi="Times New Roman" w:cs="Times New Roman"/>
                <w:color w:val="000000"/>
                <w:sz w:val="24"/>
                <w:szCs w:val="24"/>
                <w:lang w:val="en-US"/>
              </w:rPr>
              <w:t>-</w:t>
            </w:r>
            <w:r w:rsidRPr="000130FF">
              <w:rPr>
                <w:rFonts w:ascii="Times New Roman" w:hAnsi="Times New Roman" w:cs="Times New Roman"/>
                <w:color w:val="000000"/>
                <w:sz w:val="24"/>
                <w:szCs w:val="24"/>
              </w:rPr>
              <w:t>mail</w:t>
            </w:r>
            <w:r w:rsidRPr="006E3D94">
              <w:rPr>
                <w:rFonts w:ascii="Times New Roman" w:hAnsi="Times New Roman" w:cs="Times New Roman"/>
                <w:color w:val="000000"/>
                <w:sz w:val="24"/>
                <w:szCs w:val="24"/>
                <w:lang w:val="en-US"/>
              </w:rPr>
              <w:t xml:space="preserve">: </w:t>
            </w:r>
            <w:hyperlink r:id="rId16" w:history="1">
              <w:r w:rsidRPr="006E3D94">
                <w:rPr>
                  <w:rStyle w:val="a7"/>
                  <w:rFonts w:ascii="Times New Roman" w:hAnsi="Times New Roman" w:cs="Times New Roman"/>
                  <w:sz w:val="24"/>
                  <w:szCs w:val="24"/>
                  <w:lang w:val="en-US"/>
                </w:rPr>
                <w:t>_</w:t>
              </w:r>
              <w:r w:rsidRPr="00F53086">
                <w:rPr>
                  <w:rStyle w:val="a7"/>
                  <w:rFonts w:ascii="Times New Roman" w:hAnsi="Times New Roman" w:cs="Times New Roman"/>
                  <w:sz w:val="24"/>
                  <w:szCs w:val="24"/>
                </w:rPr>
                <w:t>ugkgtab@i.ua</w:t>
              </w:r>
            </w:hyperlink>
            <w:r>
              <w:rPr>
                <w:rFonts w:ascii="Times New Roman" w:hAnsi="Times New Roman" w:cs="Times New Roman"/>
                <w:color w:val="000000"/>
                <w:sz w:val="24"/>
                <w:szCs w:val="24"/>
              </w:rPr>
              <w:t xml:space="preserve"> </w:t>
            </w:r>
            <w:hyperlink r:id="rId17" w:history="1">
              <w:r w:rsidRPr="00CD18F0">
                <w:rPr>
                  <w:rStyle w:val="a7"/>
                  <w:rFonts w:ascii="Times New Roman" w:hAnsi="Times New Roman" w:cs="Times New Roman"/>
                  <w:sz w:val="24"/>
                  <w:szCs w:val="24"/>
                </w:rPr>
                <w:t>ugkgtab@</w:t>
              </w:r>
              <w:r w:rsidRPr="00CD18F0">
                <w:rPr>
                  <w:rStyle w:val="a7"/>
                  <w:rFonts w:ascii="Times New Roman" w:hAnsi="Times New Roman" w:cs="Times New Roman"/>
                  <w:sz w:val="24"/>
                  <w:szCs w:val="24"/>
                  <w:lang w:val="en-US"/>
                </w:rPr>
                <w:t>ukr.net</w:t>
              </w:r>
            </w:hyperlink>
          </w:p>
          <w:p w:rsidR="008E1A16" w:rsidRDefault="008E1A16" w:rsidP="004F400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E1A16" w:rsidRDefault="008E1A16" w:rsidP="004F400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Начальник управління</w:t>
            </w:r>
          </w:p>
          <w:p w:rsidR="008E1A16" w:rsidRDefault="008E1A16" w:rsidP="004F4000">
            <w:pPr>
              <w:pBdr>
                <w:top w:val="nil"/>
                <w:left w:val="nil"/>
                <w:bottom w:val="nil"/>
                <w:right w:val="nil"/>
                <w:between w:val="nil"/>
              </w:pBdr>
              <w:spacing w:after="0"/>
              <w:rPr>
                <w:rFonts w:ascii="Times New Roman" w:hAnsi="Times New Roman" w:cs="Times New Roman"/>
                <w:color w:val="000000"/>
                <w:sz w:val="24"/>
                <w:szCs w:val="24"/>
              </w:rPr>
            </w:pPr>
          </w:p>
          <w:p w:rsidR="008E1A16" w:rsidRDefault="008E1A16" w:rsidP="004F400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____________ А.М. Кушніренко</w:t>
            </w:r>
          </w:p>
          <w:p w:rsidR="008E1A16" w:rsidRPr="000130FF" w:rsidRDefault="008E1A16" w:rsidP="004F4000">
            <w:pPr>
              <w:pBdr>
                <w:top w:val="nil"/>
                <w:left w:val="nil"/>
                <w:bottom w:val="nil"/>
                <w:right w:val="nil"/>
                <w:between w:val="nil"/>
              </w:pBdr>
              <w:spacing w:after="0"/>
              <w:rPr>
                <w:rFonts w:ascii="Times New Roman" w:hAnsi="Times New Roman" w:cs="Times New Roman"/>
                <w:color w:val="000000"/>
                <w:sz w:val="24"/>
                <w:szCs w:val="24"/>
              </w:rPr>
            </w:pPr>
            <w:r w:rsidRPr="000130FF">
              <w:rPr>
                <w:rFonts w:ascii="Times New Roman" w:hAnsi="Times New Roman" w:cs="Times New Roman"/>
                <w:b/>
                <w:color w:val="000000"/>
                <w:sz w:val="24"/>
                <w:szCs w:val="24"/>
              </w:rPr>
              <w:t>МП</w:t>
            </w:r>
          </w:p>
        </w:tc>
        <w:tc>
          <w:tcPr>
            <w:tcW w:w="5104" w:type="dxa"/>
          </w:tcPr>
          <w:p w:rsidR="008E1A16" w:rsidRPr="000130FF" w:rsidRDefault="008E1A16" w:rsidP="00F47B29">
            <w:pPr>
              <w:pBdr>
                <w:top w:val="nil"/>
                <w:left w:val="nil"/>
                <w:bottom w:val="nil"/>
                <w:right w:val="nil"/>
                <w:between w:val="nil"/>
              </w:pBdr>
              <w:ind w:left="72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ВИКОНАВЕЦЬ:</w:t>
            </w:r>
          </w:p>
          <w:p w:rsidR="008E1A16" w:rsidRPr="000130FF" w:rsidRDefault="008E1A16" w:rsidP="00F47B29">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4000">
              <w:rPr>
                <w:rFonts w:ascii="Times New Roman" w:hAnsi="Times New Roman" w:cs="Times New Roman"/>
                <w:b/>
                <w:color w:val="000000"/>
                <w:sz w:val="24"/>
                <w:szCs w:val="24"/>
              </w:rPr>
              <w:t>________________________</w:t>
            </w:r>
          </w:p>
          <w:p w:rsidR="008E1A16" w:rsidRDefault="008E1A16" w:rsidP="00F47B29">
            <w:pPr>
              <w:pBdr>
                <w:top w:val="nil"/>
                <w:left w:val="nil"/>
                <w:bottom w:val="nil"/>
                <w:right w:val="nil"/>
                <w:between w:val="nil"/>
              </w:pBdr>
              <w:rPr>
                <w:rFonts w:ascii="Times New Roman" w:hAnsi="Times New Roman" w:cs="Times New Roman"/>
                <w:b/>
                <w:color w:val="000000"/>
                <w:sz w:val="24"/>
                <w:szCs w:val="24"/>
              </w:rPr>
            </w:pPr>
          </w:p>
          <w:p w:rsidR="008E1A16" w:rsidRDefault="008E1A16" w:rsidP="00F47B29">
            <w:pPr>
              <w:pBdr>
                <w:top w:val="nil"/>
                <w:left w:val="nil"/>
                <w:bottom w:val="nil"/>
                <w:right w:val="nil"/>
                <w:between w:val="nil"/>
              </w:pBdr>
              <w:rPr>
                <w:rFonts w:ascii="Times New Roman" w:hAnsi="Times New Roman" w:cs="Times New Roman"/>
                <w:b/>
                <w:color w:val="000000"/>
                <w:sz w:val="24"/>
                <w:szCs w:val="24"/>
              </w:rPr>
            </w:pPr>
          </w:p>
          <w:p w:rsidR="008E1A16" w:rsidRPr="000130FF" w:rsidRDefault="008E1A16" w:rsidP="00F47B29">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8E1A16" w:rsidRDefault="008E1A16" w:rsidP="00873519">
      <w:pPr>
        <w:jc w:val="center"/>
        <w:rPr>
          <w:rFonts w:ascii="Times New Roman" w:hAnsi="Times New Roman" w:cs="Times New Roman"/>
          <w:b/>
          <w:color w:val="403B3E"/>
          <w:sz w:val="24"/>
          <w:szCs w:val="24"/>
        </w:rPr>
      </w:pPr>
    </w:p>
    <w:p w:rsidR="00873519" w:rsidRDefault="00873519" w:rsidP="00873519">
      <w:pPr>
        <w:jc w:val="right"/>
        <w:rPr>
          <w:rFonts w:ascii="Times New Roman" w:hAnsi="Times New Roman" w:cs="Times New Roman"/>
          <w:b/>
          <w:color w:val="403B3E"/>
          <w:sz w:val="24"/>
          <w:szCs w:val="24"/>
        </w:rPr>
      </w:pPr>
    </w:p>
    <w:p w:rsidR="006E3D94" w:rsidRPr="006E3D94" w:rsidRDefault="006E3D94" w:rsidP="006E3D94">
      <w:pPr>
        <w:spacing w:after="0"/>
        <w:jc w:val="right"/>
        <w:rPr>
          <w:rFonts w:ascii="Times New Roman" w:hAnsi="Times New Roman"/>
          <w:b/>
          <w:sz w:val="24"/>
          <w:szCs w:val="24"/>
        </w:rPr>
      </w:pPr>
      <w:r w:rsidRPr="006E3D94">
        <w:rPr>
          <w:rFonts w:ascii="Times New Roman" w:hAnsi="Times New Roman"/>
          <w:b/>
          <w:sz w:val="24"/>
          <w:szCs w:val="24"/>
        </w:rPr>
        <w:t>Додаток 3</w:t>
      </w:r>
    </w:p>
    <w:p w:rsidR="006E3D94" w:rsidRPr="006E3D94" w:rsidRDefault="006E3D94" w:rsidP="006E3D94">
      <w:pPr>
        <w:spacing w:after="0"/>
        <w:jc w:val="right"/>
        <w:rPr>
          <w:rFonts w:ascii="Times New Roman" w:hAnsi="Times New Roman"/>
          <w:b/>
          <w:sz w:val="24"/>
          <w:szCs w:val="24"/>
        </w:rPr>
      </w:pPr>
      <w:r w:rsidRPr="006E3D94">
        <w:rPr>
          <w:rFonts w:ascii="Times New Roman" w:hAnsi="Times New Roman"/>
          <w:b/>
          <w:sz w:val="24"/>
          <w:szCs w:val="24"/>
        </w:rPr>
        <w:t xml:space="preserve"> до Договору  №______ від _____________________2023 р.</w:t>
      </w:r>
    </w:p>
    <w:p w:rsidR="006E3D94" w:rsidRDefault="006E3D94" w:rsidP="006E3D94">
      <w:pPr>
        <w:spacing w:after="0"/>
        <w:jc w:val="right"/>
        <w:rPr>
          <w:rFonts w:ascii="Times New Roman" w:hAnsi="Times New Roman"/>
          <w:b/>
        </w:rPr>
      </w:pPr>
    </w:p>
    <w:p w:rsidR="006E3D94" w:rsidRPr="008E1A16" w:rsidRDefault="006E3D94" w:rsidP="008E1A16">
      <w:pPr>
        <w:spacing w:after="0"/>
        <w:rPr>
          <w:rFonts w:ascii="Times New Roman" w:hAnsi="Times New Roman"/>
          <w:b/>
          <w:lang w:val="en-US"/>
        </w:rPr>
      </w:pPr>
    </w:p>
    <w:p w:rsidR="006E3D94" w:rsidRDefault="006E3D94" w:rsidP="006E3D94">
      <w:pPr>
        <w:spacing w:after="0"/>
        <w:jc w:val="right"/>
        <w:rPr>
          <w:rFonts w:ascii="Times New Roman" w:hAnsi="Times New Roman"/>
          <w:b/>
        </w:rPr>
      </w:pPr>
    </w:p>
    <w:p w:rsidR="006E3D94" w:rsidRPr="002F0C1C" w:rsidRDefault="006E3D94" w:rsidP="006E3D94">
      <w:pPr>
        <w:suppressAutoHyphens/>
        <w:ind w:left="426"/>
        <w:jc w:val="center"/>
        <w:rPr>
          <w:rFonts w:ascii="Times New Roman" w:hAnsi="Times New Roman" w:cs="Times New Roman"/>
          <w:b/>
          <w:sz w:val="24"/>
          <w:szCs w:val="24"/>
        </w:rPr>
      </w:pPr>
      <w:r w:rsidRPr="002F0C1C">
        <w:rPr>
          <w:rFonts w:ascii="Times New Roman" w:hAnsi="Times New Roman" w:cs="Times New Roman"/>
          <w:b/>
          <w:sz w:val="24"/>
          <w:szCs w:val="24"/>
        </w:rPr>
        <w:t xml:space="preserve">Календарний графік </w:t>
      </w:r>
      <w:r>
        <w:rPr>
          <w:rFonts w:ascii="Times New Roman" w:hAnsi="Times New Roman" w:cs="Times New Roman"/>
          <w:b/>
          <w:sz w:val="24"/>
          <w:szCs w:val="24"/>
        </w:rPr>
        <w:t>надання послуг</w:t>
      </w:r>
      <w:r w:rsidRPr="002F0C1C">
        <w:rPr>
          <w:rFonts w:ascii="Times New Roman" w:hAnsi="Times New Roman" w:cs="Times New Roman"/>
          <w:b/>
          <w:sz w:val="24"/>
          <w:szCs w:val="24"/>
        </w:rPr>
        <w:t xml:space="preserve">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301"/>
        <w:gridCol w:w="2147"/>
        <w:gridCol w:w="434"/>
        <w:gridCol w:w="434"/>
        <w:gridCol w:w="439"/>
        <w:gridCol w:w="439"/>
        <w:gridCol w:w="439"/>
        <w:gridCol w:w="441"/>
        <w:gridCol w:w="441"/>
        <w:gridCol w:w="441"/>
        <w:gridCol w:w="441"/>
        <w:gridCol w:w="441"/>
        <w:gridCol w:w="441"/>
        <w:gridCol w:w="345"/>
      </w:tblGrid>
      <w:tr w:rsidR="006E3D94" w:rsidRPr="002F0C1C" w:rsidTr="00F47B29">
        <w:trPr>
          <w:trHeight w:val="492"/>
        </w:trPr>
        <w:tc>
          <w:tcPr>
            <w:tcW w:w="260" w:type="pct"/>
            <w:vMerge w:val="restart"/>
            <w:tcBorders>
              <w:top w:val="single" w:sz="4" w:space="0" w:color="auto"/>
              <w:left w:val="single" w:sz="4" w:space="0" w:color="auto"/>
              <w:right w:val="single" w:sz="4" w:space="0" w:color="auto"/>
            </w:tcBorders>
            <w:vAlign w:val="center"/>
          </w:tcPr>
          <w:p w:rsidR="006E3D94" w:rsidRPr="002F0C1C" w:rsidRDefault="006E3D94" w:rsidP="00F47B29">
            <w:pPr>
              <w:jc w:val="center"/>
              <w:rPr>
                <w:rFonts w:ascii="Times New Roman" w:hAnsi="Times New Roman" w:cs="Times New Roman"/>
                <w:sz w:val="24"/>
                <w:szCs w:val="24"/>
              </w:rPr>
            </w:pPr>
            <w:r w:rsidRPr="002F0C1C">
              <w:rPr>
                <w:rFonts w:ascii="Times New Roman" w:hAnsi="Times New Roman" w:cs="Times New Roman"/>
                <w:sz w:val="24"/>
                <w:szCs w:val="24"/>
              </w:rPr>
              <w:t>№</w:t>
            </w:r>
          </w:p>
          <w:p w:rsidR="006E3D94" w:rsidRPr="002F0C1C" w:rsidRDefault="006E3D94" w:rsidP="00F47B29">
            <w:pPr>
              <w:jc w:val="center"/>
              <w:rPr>
                <w:rFonts w:ascii="Times New Roman" w:hAnsi="Times New Roman" w:cs="Times New Roman"/>
                <w:sz w:val="24"/>
                <w:szCs w:val="24"/>
              </w:rPr>
            </w:pPr>
            <w:r w:rsidRPr="002F0C1C">
              <w:rPr>
                <w:rFonts w:ascii="Times New Roman" w:hAnsi="Times New Roman" w:cs="Times New Roman"/>
                <w:sz w:val="24"/>
                <w:szCs w:val="24"/>
              </w:rPr>
              <w:t>з/п</w:t>
            </w:r>
          </w:p>
        </w:tc>
        <w:tc>
          <w:tcPr>
            <w:tcW w:w="1134" w:type="pct"/>
            <w:vMerge w:val="restart"/>
            <w:tcBorders>
              <w:top w:val="single" w:sz="4" w:space="0" w:color="auto"/>
              <w:left w:val="single" w:sz="4" w:space="0" w:color="auto"/>
              <w:right w:val="single" w:sz="4" w:space="0" w:color="auto"/>
            </w:tcBorders>
            <w:vAlign w:val="center"/>
          </w:tcPr>
          <w:p w:rsidR="006E3D94" w:rsidRPr="002F0C1C" w:rsidRDefault="006E3D94" w:rsidP="00F47B29">
            <w:pPr>
              <w:jc w:val="center"/>
              <w:rPr>
                <w:rFonts w:ascii="Times New Roman" w:hAnsi="Times New Roman" w:cs="Times New Roman"/>
                <w:sz w:val="24"/>
                <w:szCs w:val="24"/>
              </w:rPr>
            </w:pPr>
            <w:r w:rsidRPr="002F0C1C">
              <w:rPr>
                <w:rFonts w:ascii="Times New Roman" w:hAnsi="Times New Roman" w:cs="Times New Roman"/>
                <w:sz w:val="24"/>
                <w:szCs w:val="24"/>
              </w:rPr>
              <w:t xml:space="preserve">Найменування </w:t>
            </w:r>
            <w:r>
              <w:rPr>
                <w:rFonts w:ascii="Times New Roman" w:hAnsi="Times New Roman" w:cs="Times New Roman"/>
                <w:sz w:val="24"/>
                <w:szCs w:val="24"/>
              </w:rPr>
              <w:t>послуг</w:t>
            </w:r>
            <w:r w:rsidRPr="002F0C1C">
              <w:rPr>
                <w:rFonts w:ascii="Times New Roman" w:hAnsi="Times New Roman" w:cs="Times New Roman"/>
                <w:sz w:val="24"/>
                <w:szCs w:val="24"/>
              </w:rPr>
              <w:t xml:space="preserve"> </w:t>
            </w:r>
          </w:p>
          <w:p w:rsidR="006E3D94" w:rsidRPr="002F0C1C" w:rsidRDefault="006E3D94" w:rsidP="00F47B29">
            <w:pPr>
              <w:jc w:val="center"/>
              <w:rPr>
                <w:rFonts w:ascii="Times New Roman" w:hAnsi="Times New Roman" w:cs="Times New Roman"/>
                <w:sz w:val="24"/>
                <w:szCs w:val="24"/>
              </w:rPr>
            </w:pPr>
            <w:r w:rsidRPr="002F0C1C">
              <w:rPr>
                <w:rFonts w:ascii="Times New Roman" w:hAnsi="Times New Roman" w:cs="Times New Roman"/>
                <w:i/>
                <w:sz w:val="24"/>
                <w:szCs w:val="24"/>
              </w:rPr>
              <w:t xml:space="preserve">(зазначити перелік </w:t>
            </w:r>
            <w:r>
              <w:rPr>
                <w:rFonts w:ascii="Times New Roman" w:hAnsi="Times New Roman" w:cs="Times New Roman"/>
                <w:i/>
                <w:sz w:val="24"/>
                <w:szCs w:val="24"/>
              </w:rPr>
              <w:t>послуг</w:t>
            </w:r>
            <w:r w:rsidRPr="002F0C1C">
              <w:rPr>
                <w:rFonts w:ascii="Times New Roman" w:hAnsi="Times New Roman" w:cs="Times New Roman"/>
                <w:i/>
                <w:sz w:val="24"/>
                <w:szCs w:val="24"/>
              </w:rPr>
              <w:t>)</w:t>
            </w:r>
          </w:p>
        </w:tc>
        <w:tc>
          <w:tcPr>
            <w:tcW w:w="1058" w:type="pct"/>
            <w:vMerge w:val="restart"/>
            <w:tcBorders>
              <w:top w:val="single" w:sz="4" w:space="0" w:color="auto"/>
              <w:left w:val="single" w:sz="4" w:space="0" w:color="auto"/>
              <w:right w:val="single" w:sz="4" w:space="0" w:color="auto"/>
            </w:tcBorders>
            <w:vAlign w:val="center"/>
          </w:tcPr>
          <w:p w:rsidR="006E3D94" w:rsidRPr="002F0C1C" w:rsidRDefault="006E3D94" w:rsidP="00F47B29">
            <w:pPr>
              <w:jc w:val="center"/>
              <w:rPr>
                <w:rFonts w:ascii="Times New Roman" w:hAnsi="Times New Roman" w:cs="Times New Roman"/>
                <w:sz w:val="24"/>
                <w:szCs w:val="24"/>
              </w:rPr>
            </w:pPr>
            <w:r w:rsidRPr="002F0C1C">
              <w:rPr>
                <w:rFonts w:ascii="Times New Roman" w:hAnsi="Times New Roman" w:cs="Times New Roman"/>
                <w:sz w:val="24"/>
                <w:szCs w:val="24"/>
              </w:rPr>
              <w:t xml:space="preserve">Вартість  </w:t>
            </w:r>
            <w:r>
              <w:rPr>
                <w:rFonts w:ascii="Times New Roman" w:hAnsi="Times New Roman" w:cs="Times New Roman"/>
                <w:sz w:val="24"/>
                <w:szCs w:val="24"/>
              </w:rPr>
              <w:t>послуг</w:t>
            </w:r>
            <w:r w:rsidRPr="002F0C1C">
              <w:rPr>
                <w:rFonts w:ascii="Times New Roman" w:hAnsi="Times New Roman" w:cs="Times New Roman"/>
                <w:sz w:val="24"/>
                <w:szCs w:val="24"/>
              </w:rPr>
              <w:t xml:space="preserve">, </w:t>
            </w:r>
          </w:p>
          <w:p w:rsidR="006E3D94" w:rsidRPr="002F0C1C" w:rsidRDefault="006E3D94" w:rsidP="00F47B29">
            <w:pPr>
              <w:jc w:val="center"/>
              <w:rPr>
                <w:rFonts w:ascii="Times New Roman" w:hAnsi="Times New Roman" w:cs="Times New Roman"/>
                <w:sz w:val="24"/>
                <w:szCs w:val="24"/>
              </w:rPr>
            </w:pPr>
            <w:r w:rsidRPr="002F0C1C">
              <w:rPr>
                <w:rFonts w:ascii="Times New Roman" w:hAnsi="Times New Roman" w:cs="Times New Roman"/>
                <w:sz w:val="24"/>
                <w:szCs w:val="24"/>
              </w:rPr>
              <w:t xml:space="preserve">тис. грн </w:t>
            </w:r>
          </w:p>
        </w:tc>
        <w:tc>
          <w:tcPr>
            <w:tcW w:w="2548" w:type="pct"/>
            <w:gridSpan w:val="12"/>
            <w:tcBorders>
              <w:top w:val="single" w:sz="4" w:space="0" w:color="auto"/>
              <w:left w:val="single" w:sz="4" w:space="0" w:color="auto"/>
              <w:right w:val="single" w:sz="4" w:space="0" w:color="auto"/>
            </w:tcBorders>
            <w:vAlign w:val="center"/>
          </w:tcPr>
          <w:p w:rsidR="006E3D94" w:rsidRPr="002F0C1C" w:rsidRDefault="006E3D94" w:rsidP="006E3D94">
            <w:pPr>
              <w:jc w:val="center"/>
              <w:rPr>
                <w:rFonts w:ascii="Times New Roman" w:hAnsi="Times New Roman" w:cs="Times New Roman"/>
                <w:sz w:val="24"/>
                <w:szCs w:val="24"/>
              </w:rPr>
            </w:pPr>
            <w:r w:rsidRPr="002F0C1C">
              <w:rPr>
                <w:rFonts w:ascii="Times New Roman" w:hAnsi="Times New Roman" w:cs="Times New Roman"/>
                <w:sz w:val="24"/>
                <w:szCs w:val="24"/>
              </w:rPr>
              <w:t>202</w:t>
            </w:r>
            <w:r>
              <w:rPr>
                <w:rFonts w:ascii="Times New Roman" w:hAnsi="Times New Roman" w:cs="Times New Roman"/>
                <w:sz w:val="24"/>
                <w:szCs w:val="24"/>
              </w:rPr>
              <w:t>3</w:t>
            </w:r>
            <w:r w:rsidRPr="002F0C1C">
              <w:rPr>
                <w:rFonts w:ascii="Times New Roman" w:hAnsi="Times New Roman" w:cs="Times New Roman"/>
                <w:sz w:val="24"/>
                <w:szCs w:val="24"/>
              </w:rPr>
              <w:t xml:space="preserve"> рік</w:t>
            </w:r>
          </w:p>
        </w:tc>
      </w:tr>
      <w:tr w:rsidR="006E3D94" w:rsidRPr="002F0C1C" w:rsidTr="00F47B29">
        <w:trPr>
          <w:cantSplit/>
          <w:trHeight w:val="411"/>
        </w:trPr>
        <w:tc>
          <w:tcPr>
            <w:tcW w:w="260" w:type="pct"/>
            <w:vMerge/>
            <w:tcBorders>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1134" w:type="pct"/>
            <w:vMerge/>
            <w:tcBorders>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1058" w:type="pct"/>
            <w:vMerge/>
            <w:tcBorders>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548" w:type="pct"/>
            <w:gridSpan w:val="12"/>
            <w:tcBorders>
              <w:left w:val="single" w:sz="4" w:space="0" w:color="auto"/>
              <w:bottom w:val="single" w:sz="4" w:space="0" w:color="auto"/>
              <w:right w:val="single" w:sz="4" w:space="0" w:color="auto"/>
            </w:tcBorders>
            <w:vAlign w:val="center"/>
          </w:tcPr>
          <w:p w:rsidR="006E3D94" w:rsidRPr="002F0C1C" w:rsidRDefault="006E3D94" w:rsidP="00F47B29">
            <w:pPr>
              <w:jc w:val="center"/>
              <w:rPr>
                <w:rFonts w:ascii="Times New Roman" w:hAnsi="Times New Roman" w:cs="Times New Roman"/>
                <w:sz w:val="24"/>
                <w:szCs w:val="24"/>
              </w:rPr>
            </w:pPr>
            <w:r w:rsidRPr="002F0C1C">
              <w:rPr>
                <w:rFonts w:ascii="Times New Roman" w:hAnsi="Times New Roman" w:cs="Times New Roman"/>
                <w:sz w:val="24"/>
                <w:szCs w:val="24"/>
              </w:rPr>
              <w:t xml:space="preserve">Місяці </w:t>
            </w:r>
          </w:p>
          <w:p w:rsidR="006E3D94" w:rsidRPr="002F0C1C" w:rsidRDefault="006E3D94" w:rsidP="00F47B29">
            <w:pPr>
              <w:ind w:firstLine="82"/>
              <w:jc w:val="center"/>
              <w:rPr>
                <w:rFonts w:ascii="Times New Roman" w:hAnsi="Times New Roman" w:cs="Times New Roman"/>
                <w:sz w:val="24"/>
                <w:szCs w:val="24"/>
              </w:rPr>
            </w:pPr>
            <w:r w:rsidRPr="002F0C1C">
              <w:rPr>
                <w:rFonts w:ascii="Times New Roman" w:hAnsi="Times New Roman" w:cs="Times New Roman"/>
                <w:i/>
                <w:sz w:val="24"/>
                <w:szCs w:val="24"/>
              </w:rPr>
              <w:t xml:space="preserve">(зазначити назви потрібних місяців) </w:t>
            </w:r>
          </w:p>
        </w:tc>
      </w:tr>
      <w:tr w:rsidR="006E3D94" w:rsidRPr="002F0C1C" w:rsidTr="00F47B29">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1058"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14"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14"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r>
      <w:tr w:rsidR="006E3D94" w:rsidRPr="002F0C1C" w:rsidTr="00F47B29">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1058"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14"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14"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r>
      <w:tr w:rsidR="006E3D94" w:rsidRPr="002F0C1C" w:rsidTr="00F47B29">
        <w:trPr>
          <w:trHeight w:val="239"/>
        </w:trPr>
        <w:tc>
          <w:tcPr>
            <w:tcW w:w="260"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r w:rsidRPr="002F0C1C">
              <w:rPr>
                <w:rFonts w:ascii="Times New Roman" w:hAnsi="Times New Roman" w:cs="Times New Roman"/>
                <w:sz w:val="24"/>
                <w:szCs w:val="24"/>
              </w:rPr>
              <w:t>Всього:</w:t>
            </w:r>
          </w:p>
        </w:tc>
        <w:tc>
          <w:tcPr>
            <w:tcW w:w="1058" w:type="pct"/>
            <w:tcBorders>
              <w:top w:val="single" w:sz="4" w:space="0" w:color="auto"/>
              <w:left w:val="single" w:sz="4" w:space="0" w:color="auto"/>
              <w:bottom w:val="single" w:sz="4" w:space="0" w:color="auto"/>
              <w:right w:val="single" w:sz="4" w:space="0" w:color="auto"/>
            </w:tcBorders>
            <w:vAlign w:val="center"/>
          </w:tcPr>
          <w:p w:rsidR="006E3D94" w:rsidRPr="002F0C1C" w:rsidRDefault="006E3D94" w:rsidP="00F47B29">
            <w:pPr>
              <w:ind w:firstLine="252"/>
              <w:jc w:val="both"/>
              <w:rPr>
                <w:rFonts w:ascii="Times New Roman" w:hAnsi="Times New Roman" w:cs="Times New Roman"/>
                <w:sz w:val="24"/>
                <w:szCs w:val="24"/>
              </w:rPr>
            </w:pPr>
          </w:p>
        </w:tc>
        <w:tc>
          <w:tcPr>
            <w:tcW w:w="214" w:type="pct"/>
            <w:tcBorders>
              <w:top w:val="single" w:sz="4" w:space="0" w:color="auto"/>
              <w:left w:val="single" w:sz="4" w:space="0" w:color="auto"/>
              <w:bottom w:val="single" w:sz="4" w:space="0" w:color="auto"/>
              <w:right w:val="single" w:sz="4" w:space="0" w:color="auto"/>
            </w:tcBorders>
          </w:tcPr>
          <w:p w:rsidR="006E3D94" w:rsidRPr="002F0C1C" w:rsidRDefault="006E3D94" w:rsidP="00F47B29">
            <w:pPr>
              <w:rPr>
                <w:rFonts w:ascii="Times New Roman" w:hAnsi="Times New Roman" w:cs="Times New Roman"/>
                <w:sz w:val="24"/>
                <w:szCs w:val="24"/>
              </w:rPr>
            </w:pPr>
            <w:r w:rsidRPr="002F0C1C">
              <w:rPr>
                <w:rFonts w:ascii="Times New Roman" w:hAnsi="Times New Roman" w:cs="Times New Roman"/>
                <w:sz w:val="24"/>
                <w:szCs w:val="24"/>
              </w:rPr>
              <w:t>*</w:t>
            </w:r>
          </w:p>
        </w:tc>
        <w:tc>
          <w:tcPr>
            <w:tcW w:w="214" w:type="pct"/>
            <w:tcBorders>
              <w:top w:val="single" w:sz="4" w:space="0" w:color="auto"/>
              <w:left w:val="single" w:sz="4" w:space="0" w:color="auto"/>
              <w:bottom w:val="single" w:sz="4" w:space="0" w:color="auto"/>
              <w:right w:val="single" w:sz="4" w:space="0" w:color="auto"/>
            </w:tcBorders>
          </w:tcPr>
          <w:p w:rsidR="006E3D94" w:rsidRPr="002F0C1C" w:rsidRDefault="006E3D94" w:rsidP="00F47B29">
            <w:pPr>
              <w:rPr>
                <w:rFonts w:ascii="Times New Roman" w:hAnsi="Times New Roman" w:cs="Times New Roman"/>
                <w:sz w:val="24"/>
                <w:szCs w:val="24"/>
              </w:rPr>
            </w:pPr>
            <w:r w:rsidRPr="002F0C1C">
              <w:rPr>
                <w:rFonts w:ascii="Times New Roman" w:hAnsi="Times New Roman" w:cs="Times New Roman"/>
                <w:sz w:val="24"/>
                <w:szCs w:val="24"/>
              </w:rPr>
              <w:t>*</w:t>
            </w:r>
          </w:p>
        </w:tc>
        <w:tc>
          <w:tcPr>
            <w:tcW w:w="216" w:type="pct"/>
            <w:tcBorders>
              <w:top w:val="single" w:sz="4" w:space="0" w:color="auto"/>
              <w:left w:val="single" w:sz="4" w:space="0" w:color="auto"/>
              <w:bottom w:val="single" w:sz="4" w:space="0" w:color="auto"/>
              <w:right w:val="single" w:sz="4" w:space="0" w:color="auto"/>
            </w:tcBorders>
          </w:tcPr>
          <w:p w:rsidR="006E3D94" w:rsidRPr="002F0C1C" w:rsidRDefault="006E3D94" w:rsidP="00F47B29">
            <w:pPr>
              <w:rPr>
                <w:rFonts w:ascii="Times New Roman" w:hAnsi="Times New Roman" w:cs="Times New Roman"/>
                <w:sz w:val="24"/>
                <w:szCs w:val="24"/>
              </w:rPr>
            </w:pPr>
            <w:r w:rsidRPr="002F0C1C">
              <w:rPr>
                <w:rFonts w:ascii="Times New Roman" w:hAnsi="Times New Roman" w:cs="Times New Roman"/>
                <w:sz w:val="24"/>
                <w:szCs w:val="24"/>
              </w:rPr>
              <w:t>*</w:t>
            </w:r>
          </w:p>
        </w:tc>
        <w:tc>
          <w:tcPr>
            <w:tcW w:w="216" w:type="pct"/>
            <w:tcBorders>
              <w:top w:val="single" w:sz="4" w:space="0" w:color="auto"/>
              <w:left w:val="single" w:sz="4" w:space="0" w:color="auto"/>
              <w:bottom w:val="single" w:sz="4" w:space="0" w:color="auto"/>
              <w:right w:val="single" w:sz="4" w:space="0" w:color="auto"/>
            </w:tcBorders>
          </w:tcPr>
          <w:p w:rsidR="006E3D94" w:rsidRPr="002F0C1C" w:rsidRDefault="006E3D94" w:rsidP="00F47B29">
            <w:pPr>
              <w:rPr>
                <w:rFonts w:ascii="Times New Roman" w:hAnsi="Times New Roman" w:cs="Times New Roman"/>
                <w:sz w:val="24"/>
                <w:szCs w:val="24"/>
              </w:rPr>
            </w:pPr>
            <w:r w:rsidRPr="002F0C1C">
              <w:rPr>
                <w:rFonts w:ascii="Times New Roman" w:hAnsi="Times New Roman" w:cs="Times New Roman"/>
                <w:sz w:val="24"/>
                <w:szCs w:val="24"/>
              </w:rPr>
              <w:t>*</w:t>
            </w:r>
          </w:p>
        </w:tc>
        <w:tc>
          <w:tcPr>
            <w:tcW w:w="216" w:type="pct"/>
            <w:tcBorders>
              <w:top w:val="single" w:sz="4" w:space="0" w:color="auto"/>
              <w:left w:val="single" w:sz="4" w:space="0" w:color="auto"/>
              <w:bottom w:val="single" w:sz="4" w:space="0" w:color="auto"/>
              <w:right w:val="single" w:sz="4" w:space="0" w:color="auto"/>
            </w:tcBorders>
          </w:tcPr>
          <w:p w:rsidR="006E3D94" w:rsidRPr="002F0C1C" w:rsidRDefault="006E3D94" w:rsidP="00F47B29">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6E3D94" w:rsidRPr="002F0C1C" w:rsidRDefault="006E3D94" w:rsidP="00F47B29">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6E3D94" w:rsidRPr="002F0C1C" w:rsidRDefault="006E3D94" w:rsidP="00F47B29">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6E3D94" w:rsidRPr="002F0C1C" w:rsidRDefault="006E3D94" w:rsidP="00F47B29">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6E3D94" w:rsidRPr="002F0C1C" w:rsidRDefault="006E3D94" w:rsidP="00F47B29">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6E3D94" w:rsidRPr="002F0C1C" w:rsidRDefault="006E3D94" w:rsidP="00F47B29">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6E3D94" w:rsidRPr="002F0C1C" w:rsidRDefault="006E3D94" w:rsidP="00F47B29">
            <w:pPr>
              <w:rPr>
                <w:rFonts w:ascii="Times New Roman" w:hAnsi="Times New Roman" w:cs="Times New Roman"/>
                <w:sz w:val="24"/>
                <w:szCs w:val="24"/>
              </w:rPr>
            </w:pPr>
            <w:r w:rsidRPr="002F0C1C">
              <w:rPr>
                <w:rFonts w:ascii="Times New Roman" w:hAnsi="Times New Roman" w:cs="Times New Roman"/>
                <w:sz w:val="24"/>
                <w:szCs w:val="24"/>
              </w:rPr>
              <w:t>*</w:t>
            </w:r>
          </w:p>
        </w:tc>
        <w:tc>
          <w:tcPr>
            <w:tcW w:w="167" w:type="pct"/>
            <w:tcBorders>
              <w:top w:val="single" w:sz="4" w:space="0" w:color="auto"/>
              <w:left w:val="single" w:sz="4" w:space="0" w:color="auto"/>
              <w:bottom w:val="single" w:sz="4" w:space="0" w:color="auto"/>
              <w:right w:val="single" w:sz="4" w:space="0" w:color="auto"/>
            </w:tcBorders>
          </w:tcPr>
          <w:p w:rsidR="006E3D94" w:rsidRPr="002F0C1C" w:rsidRDefault="006E3D94" w:rsidP="00F47B29">
            <w:pPr>
              <w:rPr>
                <w:rFonts w:ascii="Times New Roman" w:hAnsi="Times New Roman" w:cs="Times New Roman"/>
                <w:sz w:val="24"/>
                <w:szCs w:val="24"/>
              </w:rPr>
            </w:pPr>
            <w:r w:rsidRPr="002F0C1C">
              <w:rPr>
                <w:rFonts w:ascii="Times New Roman" w:hAnsi="Times New Roman" w:cs="Times New Roman"/>
                <w:sz w:val="24"/>
                <w:szCs w:val="24"/>
              </w:rPr>
              <w:t>*</w:t>
            </w:r>
          </w:p>
        </w:tc>
      </w:tr>
    </w:tbl>
    <w:p w:rsidR="006E3D94" w:rsidRDefault="006E3D94" w:rsidP="006E3D94">
      <w:pPr>
        <w:spacing w:after="0"/>
        <w:jc w:val="right"/>
        <w:rPr>
          <w:rFonts w:ascii="Times New Roman" w:hAnsi="Times New Roman"/>
          <w:b/>
        </w:rPr>
      </w:pPr>
    </w:p>
    <w:p w:rsidR="006E3D94" w:rsidRDefault="006E3D94" w:rsidP="006E3D94">
      <w:pPr>
        <w:spacing w:after="0"/>
        <w:jc w:val="right"/>
        <w:rPr>
          <w:rFonts w:ascii="Times New Roman" w:hAnsi="Times New Roman"/>
          <w:b/>
        </w:rPr>
      </w:pPr>
    </w:p>
    <w:tbl>
      <w:tblPr>
        <w:tblW w:w="10491" w:type="dxa"/>
        <w:tblInd w:w="-176" w:type="dxa"/>
        <w:tblLayout w:type="fixed"/>
        <w:tblLook w:val="0000" w:firstRow="0" w:lastRow="0" w:firstColumn="0" w:lastColumn="0" w:noHBand="0" w:noVBand="0"/>
      </w:tblPr>
      <w:tblGrid>
        <w:gridCol w:w="5387"/>
        <w:gridCol w:w="5104"/>
      </w:tblGrid>
      <w:tr w:rsidR="008E1A16" w:rsidRPr="000130FF" w:rsidTr="004F4000">
        <w:tc>
          <w:tcPr>
            <w:tcW w:w="5387" w:type="dxa"/>
          </w:tcPr>
          <w:p w:rsidR="008E1A16" w:rsidRPr="006E3D94" w:rsidRDefault="008E1A16" w:rsidP="00F47B29">
            <w:pPr>
              <w:pBdr>
                <w:top w:val="nil"/>
                <w:left w:val="nil"/>
                <w:bottom w:val="nil"/>
                <w:right w:val="nil"/>
                <w:between w:val="nil"/>
              </w:pBdr>
              <w:ind w:left="720"/>
              <w:jc w:val="both"/>
              <w:rPr>
                <w:rFonts w:ascii="Times New Roman" w:hAnsi="Times New Roman" w:cs="Times New Roman"/>
                <w:b/>
                <w:color w:val="000000"/>
                <w:sz w:val="24"/>
                <w:szCs w:val="24"/>
              </w:rPr>
            </w:pPr>
            <w:r w:rsidRPr="006E3D94">
              <w:rPr>
                <w:rFonts w:ascii="Times New Roman" w:hAnsi="Times New Roman" w:cs="Times New Roman"/>
                <w:b/>
                <w:color w:val="000000"/>
                <w:sz w:val="24"/>
                <w:szCs w:val="24"/>
              </w:rPr>
              <w:t>ЗАМОВНИК:</w:t>
            </w:r>
          </w:p>
          <w:p w:rsidR="008E1A16" w:rsidRPr="00F8256E" w:rsidRDefault="008E1A16" w:rsidP="004F4000">
            <w:pPr>
              <w:pBdr>
                <w:top w:val="nil"/>
                <w:left w:val="nil"/>
                <w:bottom w:val="nil"/>
                <w:right w:val="nil"/>
                <w:between w:val="nil"/>
              </w:pBdr>
              <w:spacing w:after="0"/>
              <w:rPr>
                <w:rFonts w:ascii="Times New Roman" w:hAnsi="Times New Roman" w:cs="Times New Roman"/>
                <w:b/>
                <w:sz w:val="24"/>
                <w:szCs w:val="24"/>
              </w:rPr>
            </w:pPr>
            <w:r w:rsidRPr="006E3D94">
              <w:rPr>
                <w:rFonts w:ascii="Times New Roman" w:hAnsi="Times New Roman" w:cs="Times New Roman"/>
                <w:b/>
                <w:color w:val="000000"/>
                <w:sz w:val="24"/>
                <w:szCs w:val="24"/>
              </w:rPr>
              <w:t xml:space="preserve">Управління ЖКГ та будівництва Ніжинської міської </w:t>
            </w:r>
            <w:r w:rsidRPr="00F8256E">
              <w:rPr>
                <w:rFonts w:ascii="Times New Roman" w:hAnsi="Times New Roman" w:cs="Times New Roman"/>
                <w:b/>
                <w:sz w:val="24"/>
                <w:szCs w:val="24"/>
              </w:rPr>
              <w:t>ради</w:t>
            </w:r>
            <w:r w:rsidR="00DD74EC" w:rsidRPr="00F8256E">
              <w:rPr>
                <w:rFonts w:ascii="Times New Roman" w:hAnsi="Times New Roman" w:cs="Times New Roman"/>
                <w:b/>
                <w:sz w:val="24"/>
                <w:szCs w:val="24"/>
              </w:rPr>
              <w:t xml:space="preserve"> Чернігівської області</w:t>
            </w:r>
          </w:p>
          <w:p w:rsidR="008E1A16" w:rsidRPr="000130FF" w:rsidRDefault="004F4000" w:rsidP="004F4000">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008E1A16" w:rsidRPr="000130FF">
              <w:rPr>
                <w:rFonts w:ascii="Times New Roman" w:hAnsi="Times New Roman" w:cs="Times New Roman"/>
                <w:color w:val="000000"/>
                <w:sz w:val="24"/>
                <w:szCs w:val="24"/>
                <w:lang w:val="ru-RU"/>
              </w:rPr>
              <w:t>дреса</w:t>
            </w:r>
            <w:r>
              <w:rPr>
                <w:rFonts w:ascii="Times New Roman" w:hAnsi="Times New Roman" w:cs="Times New Roman"/>
                <w:color w:val="000000"/>
                <w:sz w:val="24"/>
                <w:szCs w:val="24"/>
                <w:lang w:val="ru-RU"/>
              </w:rPr>
              <w:t>:</w:t>
            </w:r>
            <w:r w:rsidR="008E1A16">
              <w:rPr>
                <w:rFonts w:ascii="Times New Roman" w:hAnsi="Times New Roman" w:cs="Times New Roman"/>
                <w:color w:val="000000"/>
                <w:sz w:val="24"/>
                <w:szCs w:val="24"/>
                <w:lang w:val="ru-RU"/>
              </w:rPr>
              <w:t xml:space="preserve"> вул. Прощенка  Станіслава, 20, м. Ніжин, Чернігівська обл., 16600</w:t>
            </w:r>
          </w:p>
          <w:p w:rsidR="008E1A16" w:rsidRPr="000130FF" w:rsidRDefault="008E1A16" w:rsidP="004F400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тел.: </w:t>
            </w:r>
            <w:r>
              <w:rPr>
                <w:rFonts w:ascii="Times New Roman" w:hAnsi="Times New Roman" w:cs="Times New Roman"/>
                <w:color w:val="000000"/>
                <w:sz w:val="24"/>
                <w:szCs w:val="24"/>
                <w:lang w:val="ru-RU"/>
              </w:rPr>
              <w:t>04631-2-31-70</w:t>
            </w:r>
            <w:r w:rsidRPr="000130FF">
              <w:rPr>
                <w:rFonts w:ascii="Times New Roman" w:hAnsi="Times New Roman" w:cs="Times New Roman"/>
                <w:color w:val="000000"/>
                <w:sz w:val="24"/>
                <w:szCs w:val="24"/>
                <w:lang w:val="ru-RU"/>
              </w:rPr>
              <w:t xml:space="preserve"> </w:t>
            </w:r>
          </w:p>
          <w:p w:rsidR="008E1A16" w:rsidRPr="000130FF" w:rsidRDefault="008E1A16" w:rsidP="004F400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rPr>
              <w:t>IBAN</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color w:val="000000"/>
                <w:sz w:val="24"/>
                <w:szCs w:val="24"/>
              </w:rPr>
              <w:t>UA</w:t>
            </w:r>
            <w:r w:rsidRPr="000130FF">
              <w:rPr>
                <w:rFonts w:ascii="Times New Roman" w:hAnsi="Times New Roman" w:cs="Times New Roman"/>
                <w:color w:val="000000"/>
                <w:sz w:val="24"/>
                <w:szCs w:val="24"/>
                <w:lang w:val="ru-RU"/>
              </w:rPr>
              <w:t>____________________________ в</w:t>
            </w:r>
          </w:p>
          <w:p w:rsidR="008E1A16" w:rsidRPr="000130FF" w:rsidRDefault="008E1A16" w:rsidP="004F4000">
            <w:pPr>
              <w:pBdr>
                <w:top w:val="nil"/>
                <w:left w:val="nil"/>
                <w:bottom w:val="nil"/>
                <w:right w:val="nil"/>
                <w:between w:val="nil"/>
              </w:pBdr>
              <w:spacing w:after="0"/>
              <w:rPr>
                <w:rFonts w:ascii="Times New Roman" w:hAnsi="Times New Roman" w:cs="Times New Roman"/>
                <w:color w:val="000000"/>
                <w:sz w:val="24"/>
                <w:szCs w:val="24"/>
                <w:lang w:val="ru-RU"/>
              </w:rPr>
            </w:pPr>
            <w:r w:rsidRPr="008D6498">
              <w:rPr>
                <w:rFonts w:ascii="Times New Roman" w:hAnsi="Times New Roman" w:cs="Times New Roman"/>
                <w:color w:val="000000"/>
                <w:sz w:val="24"/>
                <w:szCs w:val="24"/>
                <w:lang w:val="ru-RU"/>
              </w:rPr>
              <w:t>ДКСУ м. Київ МФО 820172</w:t>
            </w:r>
            <w:r>
              <w:rPr>
                <w:rFonts w:ascii="Times New Roman" w:hAnsi="Times New Roman" w:cs="Times New Roman"/>
                <w:color w:val="000000"/>
                <w:sz w:val="24"/>
                <w:szCs w:val="24"/>
                <w:lang w:val="ru-RU"/>
              </w:rPr>
              <w:t xml:space="preserve"> </w:t>
            </w:r>
          </w:p>
          <w:p w:rsidR="008E1A16" w:rsidRPr="006E3D94" w:rsidRDefault="008E1A16" w:rsidP="004F400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lang w:val="ru-RU"/>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lang w:val="ru-RU"/>
              </w:rPr>
              <w:t>ЄДРПОУ</w:t>
            </w:r>
            <w:r w:rsidRPr="006E3D94">
              <w:rPr>
                <w:rFonts w:ascii="Times New Roman" w:hAnsi="Times New Roman" w:cs="Times New Roman"/>
                <w:color w:val="000000"/>
                <w:sz w:val="24"/>
                <w:szCs w:val="24"/>
                <w:lang w:val="en-US"/>
              </w:rPr>
              <w:t xml:space="preserve"> 32009931</w:t>
            </w:r>
          </w:p>
          <w:p w:rsidR="008E1A16" w:rsidRPr="006E3D94" w:rsidRDefault="008E1A16" w:rsidP="004F400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E</w:t>
            </w:r>
            <w:r w:rsidRPr="006E3D94">
              <w:rPr>
                <w:rFonts w:ascii="Times New Roman" w:hAnsi="Times New Roman" w:cs="Times New Roman"/>
                <w:color w:val="000000"/>
                <w:sz w:val="24"/>
                <w:szCs w:val="24"/>
                <w:lang w:val="en-US"/>
              </w:rPr>
              <w:t>-</w:t>
            </w:r>
            <w:r w:rsidRPr="000130FF">
              <w:rPr>
                <w:rFonts w:ascii="Times New Roman" w:hAnsi="Times New Roman" w:cs="Times New Roman"/>
                <w:color w:val="000000"/>
                <w:sz w:val="24"/>
                <w:szCs w:val="24"/>
              </w:rPr>
              <w:t>mail</w:t>
            </w:r>
            <w:r w:rsidRPr="006E3D94">
              <w:rPr>
                <w:rFonts w:ascii="Times New Roman" w:hAnsi="Times New Roman" w:cs="Times New Roman"/>
                <w:color w:val="000000"/>
                <w:sz w:val="24"/>
                <w:szCs w:val="24"/>
                <w:lang w:val="en-US"/>
              </w:rPr>
              <w:t xml:space="preserve">: </w:t>
            </w:r>
            <w:hyperlink r:id="rId18" w:history="1">
              <w:r w:rsidRPr="006E3D94">
                <w:rPr>
                  <w:rStyle w:val="a7"/>
                  <w:rFonts w:ascii="Times New Roman" w:hAnsi="Times New Roman" w:cs="Times New Roman"/>
                  <w:sz w:val="24"/>
                  <w:szCs w:val="24"/>
                  <w:lang w:val="en-US"/>
                </w:rPr>
                <w:t>_</w:t>
              </w:r>
              <w:r w:rsidRPr="00F53086">
                <w:rPr>
                  <w:rStyle w:val="a7"/>
                  <w:rFonts w:ascii="Times New Roman" w:hAnsi="Times New Roman" w:cs="Times New Roman"/>
                  <w:sz w:val="24"/>
                  <w:szCs w:val="24"/>
                </w:rPr>
                <w:t>ugkgtab@i.ua</w:t>
              </w:r>
            </w:hyperlink>
            <w:r>
              <w:rPr>
                <w:rFonts w:ascii="Times New Roman" w:hAnsi="Times New Roman" w:cs="Times New Roman"/>
                <w:color w:val="000000"/>
                <w:sz w:val="24"/>
                <w:szCs w:val="24"/>
              </w:rPr>
              <w:t xml:space="preserve"> </w:t>
            </w:r>
            <w:hyperlink r:id="rId19" w:history="1">
              <w:r w:rsidRPr="00CD18F0">
                <w:rPr>
                  <w:rStyle w:val="a7"/>
                  <w:rFonts w:ascii="Times New Roman" w:hAnsi="Times New Roman" w:cs="Times New Roman"/>
                  <w:sz w:val="24"/>
                  <w:szCs w:val="24"/>
                </w:rPr>
                <w:t>ugkgtab@</w:t>
              </w:r>
              <w:r w:rsidRPr="00CD18F0">
                <w:rPr>
                  <w:rStyle w:val="a7"/>
                  <w:rFonts w:ascii="Times New Roman" w:hAnsi="Times New Roman" w:cs="Times New Roman"/>
                  <w:sz w:val="24"/>
                  <w:szCs w:val="24"/>
                  <w:lang w:val="en-US"/>
                </w:rPr>
                <w:t>ukr.net</w:t>
              </w:r>
            </w:hyperlink>
          </w:p>
          <w:p w:rsidR="008E1A16" w:rsidRDefault="008E1A16" w:rsidP="004F400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E1A16" w:rsidRDefault="008E1A16" w:rsidP="004F400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Начальник управління</w:t>
            </w:r>
          </w:p>
          <w:p w:rsidR="008E1A16" w:rsidRDefault="008E1A16" w:rsidP="004F4000">
            <w:pPr>
              <w:pBdr>
                <w:top w:val="nil"/>
                <w:left w:val="nil"/>
                <w:bottom w:val="nil"/>
                <w:right w:val="nil"/>
                <w:between w:val="nil"/>
              </w:pBdr>
              <w:spacing w:after="0"/>
              <w:rPr>
                <w:rFonts w:ascii="Times New Roman" w:hAnsi="Times New Roman" w:cs="Times New Roman"/>
                <w:color w:val="000000"/>
                <w:sz w:val="24"/>
                <w:szCs w:val="24"/>
              </w:rPr>
            </w:pPr>
          </w:p>
          <w:p w:rsidR="008E1A16" w:rsidRPr="008C6A09" w:rsidRDefault="008E1A16" w:rsidP="004F4000">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rPr>
              <w:t>____________ А.М. Кушніренко</w:t>
            </w:r>
          </w:p>
          <w:p w:rsidR="008E1A16" w:rsidRPr="000130FF" w:rsidRDefault="008E1A16" w:rsidP="004F4000">
            <w:pPr>
              <w:pBdr>
                <w:top w:val="nil"/>
                <w:left w:val="nil"/>
                <w:bottom w:val="nil"/>
                <w:right w:val="nil"/>
                <w:between w:val="nil"/>
              </w:pBdr>
              <w:spacing w:after="0"/>
              <w:rPr>
                <w:rFonts w:ascii="Times New Roman" w:hAnsi="Times New Roman" w:cs="Times New Roman"/>
                <w:color w:val="000000"/>
                <w:sz w:val="24"/>
                <w:szCs w:val="24"/>
              </w:rPr>
            </w:pPr>
            <w:r w:rsidRPr="000130FF">
              <w:rPr>
                <w:rFonts w:ascii="Times New Roman" w:hAnsi="Times New Roman" w:cs="Times New Roman"/>
                <w:b/>
                <w:color w:val="000000"/>
                <w:sz w:val="24"/>
                <w:szCs w:val="24"/>
              </w:rPr>
              <w:t>МП</w:t>
            </w:r>
          </w:p>
        </w:tc>
        <w:tc>
          <w:tcPr>
            <w:tcW w:w="5104" w:type="dxa"/>
          </w:tcPr>
          <w:p w:rsidR="008E1A16" w:rsidRPr="000130FF" w:rsidRDefault="008E1A16" w:rsidP="00F47B29">
            <w:pPr>
              <w:pBdr>
                <w:top w:val="nil"/>
                <w:left w:val="nil"/>
                <w:bottom w:val="nil"/>
                <w:right w:val="nil"/>
                <w:between w:val="nil"/>
              </w:pBdr>
              <w:ind w:left="72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ВИКОНАВЕЦЬ:</w:t>
            </w:r>
          </w:p>
          <w:p w:rsidR="008E1A16" w:rsidRPr="004F4000" w:rsidRDefault="008E1A16" w:rsidP="00F47B29">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A16" w:rsidRDefault="008E1A16" w:rsidP="00F47B29">
            <w:pPr>
              <w:pBdr>
                <w:top w:val="nil"/>
                <w:left w:val="nil"/>
                <w:bottom w:val="nil"/>
                <w:right w:val="nil"/>
                <w:between w:val="nil"/>
              </w:pBdr>
              <w:rPr>
                <w:rFonts w:ascii="Times New Roman" w:hAnsi="Times New Roman" w:cs="Times New Roman"/>
                <w:b/>
                <w:color w:val="000000"/>
                <w:sz w:val="24"/>
                <w:szCs w:val="24"/>
              </w:rPr>
            </w:pPr>
          </w:p>
          <w:p w:rsidR="008E1A16" w:rsidRPr="000130FF" w:rsidRDefault="008E1A16" w:rsidP="00F47B29">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873519" w:rsidRPr="000130FF" w:rsidRDefault="00873519" w:rsidP="00015233">
      <w:pPr>
        <w:rPr>
          <w:rFonts w:ascii="Times New Roman" w:hAnsi="Times New Roman" w:cs="Times New Roman"/>
          <w:b/>
          <w:color w:val="403B3E"/>
          <w:sz w:val="24"/>
          <w:szCs w:val="24"/>
        </w:rPr>
      </w:pPr>
    </w:p>
    <w:sectPr w:rsidR="00873519" w:rsidRPr="000130FF" w:rsidSect="000C747B">
      <w:pgSz w:w="11906" w:h="16838"/>
      <w:pgMar w:top="284" w:right="424" w:bottom="212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Noto Sans Symbols">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A85"/>
    <w:multiLevelType w:val="multilevel"/>
    <w:tmpl w:val="C76635B8"/>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0EA6183D"/>
    <w:multiLevelType w:val="multilevel"/>
    <w:tmpl w:val="4530A5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C52271"/>
    <w:multiLevelType w:val="hybridMultilevel"/>
    <w:tmpl w:val="8B1895CC"/>
    <w:lvl w:ilvl="0" w:tplc="C86A25C6">
      <w:start w:val="2017"/>
      <w:numFmt w:val="bullet"/>
      <w:lvlText w:val="-"/>
      <w:lvlJc w:val="left"/>
      <w:pPr>
        <w:ind w:left="370" w:hanging="360"/>
      </w:pPr>
      <w:rPr>
        <w:rFonts w:ascii="Times New Roman" w:eastAsia="Times New Roman" w:hAnsi="Times New Roman" w:cs="Times New Roman" w:hint="default"/>
        <w:i w:val="0"/>
      </w:rPr>
    </w:lvl>
    <w:lvl w:ilvl="1" w:tplc="04220003">
      <w:start w:val="1"/>
      <w:numFmt w:val="bullet"/>
      <w:lvlText w:val="o"/>
      <w:lvlJc w:val="left"/>
      <w:pPr>
        <w:ind w:left="1090" w:hanging="360"/>
      </w:pPr>
      <w:rPr>
        <w:rFonts w:ascii="Courier New" w:hAnsi="Courier New" w:cs="Courier New" w:hint="default"/>
      </w:rPr>
    </w:lvl>
    <w:lvl w:ilvl="2" w:tplc="04220005">
      <w:start w:val="1"/>
      <w:numFmt w:val="bullet"/>
      <w:lvlText w:val=""/>
      <w:lvlJc w:val="left"/>
      <w:pPr>
        <w:ind w:left="1810" w:hanging="360"/>
      </w:pPr>
      <w:rPr>
        <w:rFonts w:ascii="Wingdings" w:hAnsi="Wingdings" w:hint="default"/>
      </w:rPr>
    </w:lvl>
    <w:lvl w:ilvl="3" w:tplc="04220001">
      <w:start w:val="1"/>
      <w:numFmt w:val="bullet"/>
      <w:lvlText w:val=""/>
      <w:lvlJc w:val="left"/>
      <w:pPr>
        <w:ind w:left="2530" w:hanging="360"/>
      </w:pPr>
      <w:rPr>
        <w:rFonts w:ascii="Symbol" w:hAnsi="Symbol" w:hint="default"/>
      </w:rPr>
    </w:lvl>
    <w:lvl w:ilvl="4" w:tplc="04220003">
      <w:start w:val="1"/>
      <w:numFmt w:val="bullet"/>
      <w:lvlText w:val="o"/>
      <w:lvlJc w:val="left"/>
      <w:pPr>
        <w:ind w:left="3250" w:hanging="360"/>
      </w:pPr>
      <w:rPr>
        <w:rFonts w:ascii="Courier New" w:hAnsi="Courier New" w:cs="Courier New" w:hint="default"/>
      </w:rPr>
    </w:lvl>
    <w:lvl w:ilvl="5" w:tplc="04220005">
      <w:start w:val="1"/>
      <w:numFmt w:val="bullet"/>
      <w:lvlText w:val=""/>
      <w:lvlJc w:val="left"/>
      <w:pPr>
        <w:ind w:left="3970" w:hanging="360"/>
      </w:pPr>
      <w:rPr>
        <w:rFonts w:ascii="Wingdings" w:hAnsi="Wingdings" w:hint="default"/>
      </w:rPr>
    </w:lvl>
    <w:lvl w:ilvl="6" w:tplc="04220001">
      <w:start w:val="1"/>
      <w:numFmt w:val="bullet"/>
      <w:lvlText w:val=""/>
      <w:lvlJc w:val="left"/>
      <w:pPr>
        <w:ind w:left="4690" w:hanging="360"/>
      </w:pPr>
      <w:rPr>
        <w:rFonts w:ascii="Symbol" w:hAnsi="Symbol" w:hint="default"/>
      </w:rPr>
    </w:lvl>
    <w:lvl w:ilvl="7" w:tplc="04220003">
      <w:start w:val="1"/>
      <w:numFmt w:val="bullet"/>
      <w:lvlText w:val="o"/>
      <w:lvlJc w:val="left"/>
      <w:pPr>
        <w:ind w:left="5410" w:hanging="360"/>
      </w:pPr>
      <w:rPr>
        <w:rFonts w:ascii="Courier New" w:hAnsi="Courier New" w:cs="Courier New" w:hint="default"/>
      </w:rPr>
    </w:lvl>
    <w:lvl w:ilvl="8" w:tplc="04220005">
      <w:start w:val="1"/>
      <w:numFmt w:val="bullet"/>
      <w:lvlText w:val=""/>
      <w:lvlJc w:val="left"/>
      <w:pPr>
        <w:ind w:left="6130" w:hanging="360"/>
      </w:pPr>
      <w:rPr>
        <w:rFonts w:ascii="Wingdings" w:hAnsi="Wingdings" w:hint="default"/>
      </w:rPr>
    </w:lvl>
  </w:abstractNum>
  <w:abstractNum w:abstractNumId="3">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4">
    <w:nsid w:val="13415902"/>
    <w:multiLevelType w:val="multilevel"/>
    <w:tmpl w:val="B62C3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BF4E76"/>
    <w:multiLevelType w:val="multilevel"/>
    <w:tmpl w:val="990CE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9877C6"/>
    <w:multiLevelType w:val="multilevel"/>
    <w:tmpl w:val="60065C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26CC1372"/>
    <w:multiLevelType w:val="multilevel"/>
    <w:tmpl w:val="582E76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56538A"/>
    <w:multiLevelType w:val="hybridMultilevel"/>
    <w:tmpl w:val="1FBA6D28"/>
    <w:lvl w:ilvl="0" w:tplc="11A2BDFC">
      <w:start w:val="1"/>
      <w:numFmt w:val="decimal"/>
      <w:lvlText w:val="8.%1"/>
      <w:lvlJc w:val="left"/>
      <w:pPr>
        <w:ind w:left="2138" w:hanging="360"/>
      </w:pPr>
      <w:rPr>
        <w:rFonts w:hint="default"/>
      </w:rPr>
    </w:lvl>
    <w:lvl w:ilvl="1" w:tplc="BB30C1B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7269D3"/>
    <w:multiLevelType w:val="multilevel"/>
    <w:tmpl w:val="3738F12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A2D28E6"/>
    <w:multiLevelType w:val="multilevel"/>
    <w:tmpl w:val="8B748AEC"/>
    <w:lvl w:ilvl="0">
      <w:start w:val="8"/>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1D16A8E"/>
    <w:multiLevelType w:val="multilevel"/>
    <w:tmpl w:val="429E2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44D1960"/>
    <w:multiLevelType w:val="hybridMultilevel"/>
    <w:tmpl w:val="56742E0A"/>
    <w:lvl w:ilvl="0" w:tplc="3DF0ADDC">
      <w:numFmt w:val="bullet"/>
      <w:lvlText w:val="-"/>
      <w:lvlJc w:val="left"/>
      <w:pPr>
        <w:ind w:left="1080" w:hanging="360"/>
      </w:pPr>
      <w:rPr>
        <w:rFonts w:ascii="Times New Roman" w:eastAsia="Calibr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4">
    <w:nsid w:val="369955C3"/>
    <w:multiLevelType w:val="multilevel"/>
    <w:tmpl w:val="37F8821A"/>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DB402D"/>
    <w:multiLevelType w:val="multilevel"/>
    <w:tmpl w:val="A0B6F8D2"/>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9DD7254"/>
    <w:multiLevelType w:val="multilevel"/>
    <w:tmpl w:val="BC629A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50AF0246"/>
    <w:multiLevelType w:val="multilevel"/>
    <w:tmpl w:val="C7663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5C811EC"/>
    <w:multiLevelType w:val="multilevel"/>
    <w:tmpl w:val="739247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9A17FE"/>
    <w:multiLevelType w:val="multilevel"/>
    <w:tmpl w:val="2CDA3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FC127DC"/>
    <w:multiLevelType w:val="multilevel"/>
    <w:tmpl w:val="B2A4AC86"/>
    <w:lvl w:ilvl="0">
      <w:start w:val="3"/>
      <w:numFmt w:val="decimal"/>
      <w:lvlText w:val="%1."/>
      <w:lvlJc w:val="left"/>
      <w:pPr>
        <w:ind w:left="600" w:hanging="600"/>
      </w:pPr>
      <w:rPr>
        <w:rFonts w:hint="default"/>
        <w:b/>
        <w:color w:val="000000"/>
      </w:rPr>
    </w:lvl>
    <w:lvl w:ilvl="1">
      <w:start w:val="1"/>
      <w:numFmt w:val="decimal"/>
      <w:lvlText w:val="%1.%2."/>
      <w:lvlJc w:val="left"/>
      <w:pPr>
        <w:ind w:left="600" w:hanging="60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3">
    <w:nsid w:val="6C7352CF"/>
    <w:multiLevelType w:val="hybridMultilevel"/>
    <w:tmpl w:val="521EB8CC"/>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D7313E0"/>
    <w:multiLevelType w:val="multilevel"/>
    <w:tmpl w:val="6816AA6A"/>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5B13CE"/>
    <w:multiLevelType w:val="multilevel"/>
    <w:tmpl w:val="0096F75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18"/>
  </w:num>
  <w:num w:numId="4">
    <w:abstractNumId w:val="11"/>
  </w:num>
  <w:num w:numId="5">
    <w:abstractNumId w:val="7"/>
  </w:num>
  <w:num w:numId="6">
    <w:abstractNumId w:val="5"/>
  </w:num>
  <w:num w:numId="7">
    <w:abstractNumId w:val="4"/>
  </w:num>
  <w:num w:numId="8">
    <w:abstractNumId w:val="20"/>
  </w:num>
  <w:num w:numId="9">
    <w:abstractNumId w:val="17"/>
  </w:num>
  <w:num w:numId="10">
    <w:abstractNumId w:val="25"/>
  </w:num>
  <w:num w:numId="11">
    <w:abstractNumId w:val="24"/>
  </w:num>
  <w:num w:numId="12">
    <w:abstractNumId w:val="19"/>
  </w:num>
  <w:num w:numId="13">
    <w:abstractNumId w:val="14"/>
  </w:num>
  <w:num w:numId="14">
    <w:abstractNumId w:val="23"/>
  </w:num>
  <w:num w:numId="15">
    <w:abstractNumId w:val="9"/>
  </w:num>
  <w:num w:numId="16">
    <w:abstractNumId w:val="15"/>
  </w:num>
  <w:num w:numId="17">
    <w:abstractNumId w:val="8"/>
  </w:num>
  <w:num w:numId="18">
    <w:abstractNumId w:val="0"/>
  </w:num>
  <w:num w:numId="19">
    <w:abstractNumId w:val="10"/>
  </w:num>
  <w:num w:numId="20">
    <w:abstractNumId w:val="2"/>
  </w:num>
  <w:num w:numId="21">
    <w:abstractNumId w:val="21"/>
  </w:num>
  <w:num w:numId="22">
    <w:abstractNumId w:val="22"/>
  </w:num>
  <w:num w:numId="23">
    <w:abstractNumId w:val="16"/>
  </w:num>
  <w:num w:numId="24">
    <w:abstractNumId w:val="13"/>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
  <w:rsids>
    <w:rsidRoot w:val="00964E80"/>
    <w:rsid w:val="0001000A"/>
    <w:rsid w:val="00015233"/>
    <w:rsid w:val="00020F3E"/>
    <w:rsid w:val="00044779"/>
    <w:rsid w:val="0005013A"/>
    <w:rsid w:val="00094B6D"/>
    <w:rsid w:val="000A7829"/>
    <w:rsid w:val="000B4831"/>
    <w:rsid w:val="000C747B"/>
    <w:rsid w:val="00113DB0"/>
    <w:rsid w:val="00150EA9"/>
    <w:rsid w:val="00180199"/>
    <w:rsid w:val="001D5F1C"/>
    <w:rsid w:val="00257485"/>
    <w:rsid w:val="00271CC8"/>
    <w:rsid w:val="00297D77"/>
    <w:rsid w:val="002D15B1"/>
    <w:rsid w:val="002E6D80"/>
    <w:rsid w:val="002E7B94"/>
    <w:rsid w:val="0031692A"/>
    <w:rsid w:val="00354D03"/>
    <w:rsid w:val="00364478"/>
    <w:rsid w:val="003918FC"/>
    <w:rsid w:val="003B48E7"/>
    <w:rsid w:val="00403B0B"/>
    <w:rsid w:val="00407F32"/>
    <w:rsid w:val="00410B46"/>
    <w:rsid w:val="0045233F"/>
    <w:rsid w:val="00474335"/>
    <w:rsid w:val="004A48A8"/>
    <w:rsid w:val="004C4A1B"/>
    <w:rsid w:val="004E0ED2"/>
    <w:rsid w:val="004E2E9F"/>
    <w:rsid w:val="004F4000"/>
    <w:rsid w:val="00523E6E"/>
    <w:rsid w:val="005B4BA0"/>
    <w:rsid w:val="005F0C94"/>
    <w:rsid w:val="00616675"/>
    <w:rsid w:val="00640401"/>
    <w:rsid w:val="00677D97"/>
    <w:rsid w:val="006A7C18"/>
    <w:rsid w:val="006C22F5"/>
    <w:rsid w:val="006E078D"/>
    <w:rsid w:val="006E3D94"/>
    <w:rsid w:val="006E535D"/>
    <w:rsid w:val="006F01CB"/>
    <w:rsid w:val="00775063"/>
    <w:rsid w:val="0079071F"/>
    <w:rsid w:val="00792256"/>
    <w:rsid w:val="007F695C"/>
    <w:rsid w:val="00803BF0"/>
    <w:rsid w:val="00840682"/>
    <w:rsid w:val="00843F2D"/>
    <w:rsid w:val="00873519"/>
    <w:rsid w:val="00876066"/>
    <w:rsid w:val="00893772"/>
    <w:rsid w:val="008C6A09"/>
    <w:rsid w:val="008E1A16"/>
    <w:rsid w:val="00964E80"/>
    <w:rsid w:val="0097785D"/>
    <w:rsid w:val="009A7E4C"/>
    <w:rsid w:val="009D0C42"/>
    <w:rsid w:val="009D7BCF"/>
    <w:rsid w:val="00A03EE4"/>
    <w:rsid w:val="00A60F4D"/>
    <w:rsid w:val="00A669A0"/>
    <w:rsid w:val="00A9510A"/>
    <w:rsid w:val="00AA2B63"/>
    <w:rsid w:val="00AC12DD"/>
    <w:rsid w:val="00AC2ADF"/>
    <w:rsid w:val="00AD178A"/>
    <w:rsid w:val="00AE1F35"/>
    <w:rsid w:val="00B1458B"/>
    <w:rsid w:val="00B1665A"/>
    <w:rsid w:val="00B66E68"/>
    <w:rsid w:val="00B808AD"/>
    <w:rsid w:val="00BA1B5B"/>
    <w:rsid w:val="00BB512E"/>
    <w:rsid w:val="00BE31C1"/>
    <w:rsid w:val="00BE4813"/>
    <w:rsid w:val="00C11837"/>
    <w:rsid w:val="00C52FAB"/>
    <w:rsid w:val="00C75A72"/>
    <w:rsid w:val="00C77523"/>
    <w:rsid w:val="00C87F4D"/>
    <w:rsid w:val="00CA4AEA"/>
    <w:rsid w:val="00CA7D23"/>
    <w:rsid w:val="00CC746B"/>
    <w:rsid w:val="00CE72F8"/>
    <w:rsid w:val="00D05B52"/>
    <w:rsid w:val="00D30A86"/>
    <w:rsid w:val="00D32AE6"/>
    <w:rsid w:val="00D81394"/>
    <w:rsid w:val="00D87E22"/>
    <w:rsid w:val="00D9069F"/>
    <w:rsid w:val="00DA6C5C"/>
    <w:rsid w:val="00DA7A3D"/>
    <w:rsid w:val="00DC02EF"/>
    <w:rsid w:val="00DD74EC"/>
    <w:rsid w:val="00DF15F3"/>
    <w:rsid w:val="00E230F4"/>
    <w:rsid w:val="00E27A58"/>
    <w:rsid w:val="00EA1BC2"/>
    <w:rsid w:val="00EB3596"/>
    <w:rsid w:val="00EE03EC"/>
    <w:rsid w:val="00F47B29"/>
    <w:rsid w:val="00F67523"/>
    <w:rsid w:val="00F8256E"/>
    <w:rsid w:val="00FC3A4D"/>
    <w:rsid w:val="00FC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0">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1 Буллет Знак,название табл/рис Знак,заголовок 1.1 Знак"/>
    <w:link w:val="a5"/>
    <w:uiPriority w:val="34"/>
    <w:rsid w:val="00AC12DD"/>
  </w:style>
  <w:style w:type="character" w:customStyle="1" w:styleId="ab">
    <w:name w:val="Обычный (веб) Знак"/>
    <w:link w:val="aa"/>
    <w:qFormat/>
    <w:locked/>
    <w:rsid w:val="00AC12DD"/>
    <w:rPr>
      <w:rFonts w:ascii="Times New Roman" w:eastAsia="Times New Roman" w:hAnsi="Times New Roman" w:cs="Times New Roman"/>
      <w:sz w:val="24"/>
      <w:szCs w:val="24"/>
      <w:lang w:eastAsia="uk-UA"/>
    </w:rPr>
  </w:style>
  <w:style w:type="paragraph" w:styleId="af">
    <w:name w:val="No Spacing"/>
    <w:link w:val="af0"/>
    <w:uiPriority w:val="1"/>
    <w:qFormat/>
    <w:rsid w:val="00B66E68"/>
    <w:pPr>
      <w:spacing w:after="0" w:line="240" w:lineRule="auto"/>
    </w:pPr>
    <w:rPr>
      <w:rFonts w:ascii="Times New Roman" w:eastAsia="Times New Roman" w:hAnsi="Times New Roman" w:cs="Times New Roman"/>
      <w:sz w:val="24"/>
      <w:szCs w:val="24"/>
      <w:lang w:val="ru-RU"/>
    </w:rPr>
  </w:style>
  <w:style w:type="character" w:customStyle="1" w:styleId="af0">
    <w:name w:val="Без интервала Знак"/>
    <w:link w:val="af"/>
    <w:uiPriority w:val="1"/>
    <w:rsid w:val="00B66E68"/>
    <w:rPr>
      <w:rFonts w:ascii="Times New Roman" w:eastAsia="Times New Roman" w:hAnsi="Times New Roman" w:cs="Times New Roman"/>
      <w:sz w:val="24"/>
      <w:szCs w:val="24"/>
      <w:lang w:val="ru-RU"/>
    </w:rPr>
  </w:style>
  <w:style w:type="paragraph" w:customStyle="1" w:styleId="20">
    <w:name w:val="Обычный2"/>
    <w:qFormat/>
    <w:rsid w:val="00B66E68"/>
    <w:pPr>
      <w:spacing w:after="200" w:line="276" w:lineRule="auto"/>
    </w:pPr>
    <w:rPr>
      <w:szCs w:val="20"/>
      <w:lang w:eastAsia="uk-UA"/>
    </w:rPr>
  </w:style>
  <w:style w:type="paragraph" w:customStyle="1" w:styleId="30">
    <w:name w:val="Обычный3"/>
    <w:rsid w:val="00B66E68"/>
    <w:pPr>
      <w:spacing w:after="0" w:line="276" w:lineRule="auto"/>
    </w:pPr>
    <w:rPr>
      <w:rFonts w:ascii="Arial" w:eastAsia="Arial" w:hAnsi="Arial" w:cs="Arial"/>
      <w:color w:val="000000"/>
      <w:lang w:val="ru-RU"/>
    </w:rPr>
  </w:style>
  <w:style w:type="paragraph" w:customStyle="1" w:styleId="1">
    <w:name w:val="1Заголовок"/>
    <w:basedOn w:val="a"/>
    <w:autoRedefine/>
    <w:rsid w:val="00873519"/>
    <w:pPr>
      <w:keepNext/>
      <w:numPr>
        <w:numId w:val="24"/>
      </w:numPr>
      <w:suppressAutoHyphens/>
      <w:spacing w:before="240" w:after="120" w:line="240" w:lineRule="auto"/>
      <w:jc w:val="center"/>
      <w:outlineLvl w:val="0"/>
    </w:pPr>
    <w:rPr>
      <w:rFonts w:ascii="Times New Roman" w:eastAsia="Times New Roman" w:hAnsi="Times New Roman" w:cs="Times New Roman"/>
      <w:b/>
      <w:sz w:val="24"/>
      <w:szCs w:val="24"/>
      <w:lang w:eastAsia="ar-SA"/>
    </w:rPr>
  </w:style>
  <w:style w:type="paragraph" w:styleId="af1">
    <w:name w:val="Body Text"/>
    <w:basedOn w:val="a"/>
    <w:link w:val="af2"/>
    <w:uiPriority w:val="99"/>
    <w:rsid w:val="006E3D94"/>
    <w:pPr>
      <w:spacing w:after="120" w:line="240" w:lineRule="auto"/>
    </w:pPr>
    <w:rPr>
      <w:rFonts w:ascii="Times New Roman" w:eastAsia="Times New Roman" w:hAnsi="Times New Roman" w:cs="Times New Roman"/>
      <w:sz w:val="24"/>
      <w:szCs w:val="24"/>
      <w:lang w:val="ru-RU"/>
    </w:rPr>
  </w:style>
  <w:style w:type="character" w:customStyle="1" w:styleId="af2">
    <w:name w:val="Основной текст Знак"/>
    <w:basedOn w:val="a0"/>
    <w:link w:val="af1"/>
    <w:uiPriority w:val="99"/>
    <w:rsid w:val="006E3D94"/>
    <w:rPr>
      <w:rFonts w:ascii="Times New Roman" w:eastAsia="Times New Roman" w:hAnsi="Times New Roman" w:cs="Times New Roman"/>
      <w:sz w:val="24"/>
      <w:szCs w:val="24"/>
      <w:lang w:val="ru-RU"/>
    </w:rPr>
  </w:style>
  <w:style w:type="table" w:customStyle="1" w:styleId="11">
    <w:name w:val="Сетка таблицы1"/>
    <w:basedOn w:val="a1"/>
    <w:next w:val="a4"/>
    <w:rsid w:val="004E2E9F"/>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rsid w:val="006F01CB"/>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0">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1 Буллет Знак,название табл/рис Знак,заголовок 1.1 Знак"/>
    <w:link w:val="a5"/>
    <w:uiPriority w:val="34"/>
    <w:rsid w:val="00AC12DD"/>
  </w:style>
  <w:style w:type="character" w:customStyle="1" w:styleId="ab">
    <w:name w:val="Обычный (веб) Знак"/>
    <w:link w:val="aa"/>
    <w:qFormat/>
    <w:locked/>
    <w:rsid w:val="00AC12DD"/>
    <w:rPr>
      <w:rFonts w:ascii="Times New Roman" w:eastAsia="Times New Roman" w:hAnsi="Times New Roman" w:cs="Times New Roman"/>
      <w:sz w:val="24"/>
      <w:szCs w:val="24"/>
      <w:lang w:eastAsia="uk-UA"/>
    </w:rPr>
  </w:style>
  <w:style w:type="paragraph" w:styleId="af">
    <w:name w:val="No Spacing"/>
    <w:link w:val="af0"/>
    <w:uiPriority w:val="1"/>
    <w:qFormat/>
    <w:rsid w:val="00B66E68"/>
    <w:pPr>
      <w:spacing w:after="0" w:line="240" w:lineRule="auto"/>
    </w:pPr>
    <w:rPr>
      <w:rFonts w:ascii="Times New Roman" w:eastAsia="Times New Roman" w:hAnsi="Times New Roman" w:cs="Times New Roman"/>
      <w:sz w:val="24"/>
      <w:szCs w:val="24"/>
      <w:lang w:val="ru-RU"/>
    </w:rPr>
  </w:style>
  <w:style w:type="character" w:customStyle="1" w:styleId="af0">
    <w:name w:val="Без интервала Знак"/>
    <w:link w:val="af"/>
    <w:uiPriority w:val="1"/>
    <w:rsid w:val="00B66E68"/>
    <w:rPr>
      <w:rFonts w:ascii="Times New Roman" w:eastAsia="Times New Roman" w:hAnsi="Times New Roman" w:cs="Times New Roman"/>
      <w:sz w:val="24"/>
      <w:szCs w:val="24"/>
      <w:lang w:val="ru-RU"/>
    </w:rPr>
  </w:style>
  <w:style w:type="paragraph" w:customStyle="1" w:styleId="20">
    <w:name w:val="Обычный2"/>
    <w:qFormat/>
    <w:rsid w:val="00B66E68"/>
    <w:pPr>
      <w:spacing w:after="200" w:line="276" w:lineRule="auto"/>
    </w:pPr>
    <w:rPr>
      <w:szCs w:val="20"/>
      <w:lang w:eastAsia="uk-UA"/>
    </w:rPr>
  </w:style>
  <w:style w:type="paragraph" w:customStyle="1" w:styleId="30">
    <w:name w:val="Обычный3"/>
    <w:rsid w:val="00B66E68"/>
    <w:pPr>
      <w:spacing w:after="0" w:line="276" w:lineRule="auto"/>
    </w:pPr>
    <w:rPr>
      <w:rFonts w:ascii="Arial" w:eastAsia="Arial" w:hAnsi="Arial" w:cs="Arial"/>
      <w:color w:val="000000"/>
      <w:lang w:val="ru-RU"/>
    </w:rPr>
  </w:style>
  <w:style w:type="paragraph" w:customStyle="1" w:styleId="1">
    <w:name w:val="1Заголовок"/>
    <w:basedOn w:val="a"/>
    <w:autoRedefine/>
    <w:rsid w:val="00873519"/>
    <w:pPr>
      <w:keepNext/>
      <w:numPr>
        <w:numId w:val="24"/>
      </w:numPr>
      <w:suppressAutoHyphens/>
      <w:spacing w:before="240" w:after="120" w:line="240" w:lineRule="auto"/>
      <w:jc w:val="center"/>
      <w:outlineLvl w:val="0"/>
    </w:pPr>
    <w:rPr>
      <w:rFonts w:ascii="Times New Roman" w:eastAsia="Times New Roman" w:hAnsi="Times New Roman" w:cs="Times New Roman"/>
      <w:b/>
      <w:sz w:val="24"/>
      <w:szCs w:val="24"/>
      <w:lang w:eastAsia="ar-SA"/>
    </w:rPr>
  </w:style>
  <w:style w:type="paragraph" w:styleId="af1">
    <w:name w:val="Body Text"/>
    <w:basedOn w:val="a"/>
    <w:link w:val="af2"/>
    <w:uiPriority w:val="99"/>
    <w:rsid w:val="006E3D94"/>
    <w:pPr>
      <w:spacing w:after="120" w:line="240" w:lineRule="auto"/>
    </w:pPr>
    <w:rPr>
      <w:rFonts w:ascii="Times New Roman" w:eastAsia="Times New Roman" w:hAnsi="Times New Roman" w:cs="Times New Roman"/>
      <w:sz w:val="24"/>
      <w:szCs w:val="24"/>
      <w:lang w:val="ru-RU"/>
    </w:rPr>
  </w:style>
  <w:style w:type="character" w:customStyle="1" w:styleId="af2">
    <w:name w:val="Основной текст Знак"/>
    <w:basedOn w:val="a0"/>
    <w:link w:val="af1"/>
    <w:uiPriority w:val="99"/>
    <w:rsid w:val="006E3D94"/>
    <w:rPr>
      <w:rFonts w:ascii="Times New Roman" w:eastAsia="Times New Roman" w:hAnsi="Times New Roman" w:cs="Times New Roman"/>
      <w:sz w:val="24"/>
      <w:szCs w:val="24"/>
      <w:lang w:val="ru-RU"/>
    </w:rPr>
  </w:style>
  <w:style w:type="table" w:customStyle="1" w:styleId="11">
    <w:name w:val="Сетка таблицы1"/>
    <w:basedOn w:val="a1"/>
    <w:next w:val="a4"/>
    <w:rsid w:val="004E2E9F"/>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rsid w:val="006F01CB"/>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34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mailto:ugkgtab@ukr.net" TargetMode="External"/><Relationship Id="rId18" Type="http://schemas.openxmlformats.org/officeDocument/2006/relationships/hyperlink" Target="mailto:_ugkgtab@i.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ugkgtab@i.ua" TargetMode="External"/><Relationship Id="rId12" Type="http://schemas.openxmlformats.org/officeDocument/2006/relationships/hyperlink" Target="mailto:_ugkgtab@i.ua" TargetMode="External"/><Relationship Id="rId17" Type="http://schemas.openxmlformats.org/officeDocument/2006/relationships/hyperlink" Target="mailto:ugkgtab@ukr.net" TargetMode="External"/><Relationship Id="rId2" Type="http://schemas.openxmlformats.org/officeDocument/2006/relationships/numbering" Target="numbering.xml"/><Relationship Id="rId16" Type="http://schemas.openxmlformats.org/officeDocument/2006/relationships/hyperlink" Target="mailto:_ugkgtab@i.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mailto:ugkgtab@ukr.net" TargetMode="External"/><Relationship Id="rId10" Type="http://schemas.openxmlformats.org/officeDocument/2006/relationships/hyperlink" Target="http://zakon4.rada.gov.ua/laws/show/2289-17" TargetMode="External"/><Relationship Id="rId19" Type="http://schemas.openxmlformats.org/officeDocument/2006/relationships/hyperlink" Target="mailto:ugkgtab@ukr.net"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hyperlink" Target="mailto:_ugkgtab@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16320</Words>
  <Characters>93027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5</cp:revision>
  <dcterms:created xsi:type="dcterms:W3CDTF">2023-03-24T12:50:00Z</dcterms:created>
  <dcterms:modified xsi:type="dcterms:W3CDTF">2023-03-24T12:53:00Z</dcterms:modified>
</cp:coreProperties>
</file>