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51" w:rsidRPr="004A0E3B" w:rsidRDefault="004D02EA">
      <w:pPr>
        <w:spacing w:after="0" w:line="240" w:lineRule="auto"/>
        <w:ind w:left="5660" w:firstLine="700"/>
        <w:jc w:val="right"/>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 xml:space="preserve">Додаток </w:t>
      </w:r>
      <w:r w:rsidR="00EF7239" w:rsidRPr="004A0E3B">
        <w:rPr>
          <w:rFonts w:ascii="Times New Roman" w:eastAsia="Times New Roman" w:hAnsi="Times New Roman" w:cs="Times New Roman"/>
          <w:b/>
          <w:color w:val="000000"/>
          <w:sz w:val="24"/>
          <w:szCs w:val="24"/>
        </w:rPr>
        <w:t>1</w:t>
      </w:r>
    </w:p>
    <w:p w:rsidR="00770551" w:rsidRPr="004A0E3B" w:rsidRDefault="004D02E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lang w:val="uk-UA"/>
        </w:rPr>
        <w:t>д</w:t>
      </w:r>
      <w:r w:rsidR="00565747" w:rsidRPr="004A0E3B">
        <w:rPr>
          <w:rFonts w:ascii="Times New Roman" w:eastAsia="Times New Roman" w:hAnsi="Times New Roman" w:cs="Times New Roman"/>
          <w:i/>
          <w:color w:val="000000"/>
          <w:sz w:val="24"/>
          <w:szCs w:val="24"/>
        </w:rPr>
        <w:t>о тендерної</w:t>
      </w:r>
      <w:r w:rsidR="00565747" w:rsidRPr="004A0E3B">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документації</w:t>
      </w:r>
    </w:p>
    <w:p w:rsidR="00770551" w:rsidRPr="004A0E3B" w:rsidRDefault="00EF7239">
      <w:pPr>
        <w:spacing w:after="0" w:line="240" w:lineRule="auto"/>
        <w:ind w:left="5660" w:firstLine="700"/>
        <w:jc w:val="both"/>
        <w:rPr>
          <w:rFonts w:ascii="Times New Roman" w:eastAsia="Times New Roman" w:hAnsi="Times New Roman" w:cs="Times New Roman"/>
          <w:sz w:val="24"/>
          <w:szCs w:val="24"/>
        </w:rPr>
      </w:pPr>
      <w:r w:rsidRPr="004A0E3B">
        <w:rPr>
          <w:rFonts w:ascii="Times New Roman" w:eastAsia="Times New Roman" w:hAnsi="Times New Roman" w:cs="Times New Roman"/>
          <w:i/>
          <w:color w:val="000000"/>
          <w:sz w:val="24"/>
          <w:szCs w:val="24"/>
        </w:rPr>
        <w:t> </w:t>
      </w:r>
    </w:p>
    <w:p w:rsidR="00770551" w:rsidRPr="004A0E3B" w:rsidRDefault="00EF723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A0E3B">
        <w:rPr>
          <w:rFonts w:ascii="Times New Roman" w:eastAsia="Times New Roman" w:hAnsi="Times New Roman" w:cs="Times New Roman"/>
          <w:b/>
          <w:color w:val="000000"/>
          <w:sz w:val="24"/>
          <w:szCs w:val="24"/>
        </w:rPr>
        <w:t>Перелік</w:t>
      </w:r>
      <w:r w:rsidR="00565747"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 xml:space="preserve">документів та </w:t>
      </w:r>
      <w:proofErr w:type="gramStart"/>
      <w:r w:rsidRPr="004A0E3B">
        <w:rPr>
          <w:rFonts w:ascii="Times New Roman" w:eastAsia="Times New Roman" w:hAnsi="Times New Roman" w:cs="Times New Roman"/>
          <w:b/>
          <w:color w:val="000000"/>
          <w:sz w:val="24"/>
          <w:szCs w:val="24"/>
        </w:rPr>
        <w:t>інформації  для</w:t>
      </w:r>
      <w:proofErr w:type="gramEnd"/>
      <w:r w:rsidR="00565747"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підтвердження</w:t>
      </w:r>
      <w:r w:rsidR="00565747"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відповідності УЧАСНИКА  кваліфікаційн</w:t>
      </w:r>
      <w:r w:rsidR="00B2671D" w:rsidRPr="004A0E3B">
        <w:rPr>
          <w:rFonts w:ascii="Times New Roman" w:eastAsia="Times New Roman" w:hAnsi="Times New Roman" w:cs="Times New Roman"/>
          <w:b/>
          <w:color w:val="000000"/>
          <w:sz w:val="24"/>
          <w:szCs w:val="24"/>
          <w:lang w:val="uk-UA"/>
        </w:rPr>
        <w:t xml:space="preserve">ому(-им) </w:t>
      </w:r>
      <w:r w:rsidRPr="004A0E3B">
        <w:rPr>
          <w:rFonts w:ascii="Times New Roman" w:eastAsia="Times New Roman" w:hAnsi="Times New Roman" w:cs="Times New Roman"/>
          <w:b/>
          <w:color w:val="000000"/>
          <w:sz w:val="24"/>
          <w:szCs w:val="24"/>
        </w:rPr>
        <w:t>критері</w:t>
      </w:r>
      <w:r w:rsidR="00B2671D" w:rsidRPr="004A0E3B">
        <w:rPr>
          <w:rFonts w:ascii="Times New Roman" w:eastAsia="Times New Roman" w:hAnsi="Times New Roman" w:cs="Times New Roman"/>
          <w:b/>
          <w:color w:val="000000"/>
          <w:sz w:val="24"/>
          <w:szCs w:val="24"/>
          <w:lang w:val="uk-UA"/>
        </w:rPr>
        <w:t>ю(-ям)</w:t>
      </w:r>
      <w:r w:rsidRPr="004A0E3B">
        <w:rPr>
          <w:rFonts w:ascii="Times New Roman" w:eastAsia="Times New Roman" w:hAnsi="Times New Roman" w:cs="Times New Roman"/>
          <w:b/>
          <w:color w:val="000000"/>
          <w:sz w:val="24"/>
          <w:szCs w:val="24"/>
        </w:rPr>
        <w:t>, визначеним у статті 16 Закону “Про публічні</w:t>
      </w:r>
      <w:r w:rsidR="00565747"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закупівлі”:</w:t>
      </w:r>
    </w:p>
    <w:p w:rsidR="00770551" w:rsidRPr="004A0E3B" w:rsidRDefault="00770551">
      <w:pPr>
        <w:spacing w:after="0" w:line="240" w:lineRule="auto"/>
        <w:ind w:left="885"/>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770551" w:rsidRPr="004A0E3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551" w:rsidRPr="004A0E3B" w:rsidRDefault="00EF7239" w:rsidP="008D334F">
            <w:pPr>
              <w:spacing w:after="0" w:line="240" w:lineRule="auto"/>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 xml:space="preserve">№ </w:t>
            </w:r>
            <w:r w:rsidRPr="004A0E3B">
              <w:rPr>
                <w:rFonts w:ascii="Times New Roman" w:eastAsia="Times New Roman" w:hAnsi="Times New Roman" w:cs="Times New Roman"/>
                <w:b/>
                <w:sz w:val="24"/>
                <w:szCs w:val="24"/>
              </w:rPr>
              <w:t>з</w:t>
            </w:r>
            <w:r w:rsidRPr="004A0E3B">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551" w:rsidRPr="004A0E3B" w:rsidRDefault="00EF7239" w:rsidP="008D334F">
            <w:pPr>
              <w:spacing w:after="0" w:line="240" w:lineRule="auto"/>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Кваліфікаційні</w:t>
            </w:r>
            <w:r w:rsidR="00565747"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551" w:rsidRPr="004A0E3B" w:rsidRDefault="00EF7239" w:rsidP="008D334F">
            <w:pPr>
              <w:spacing w:after="0" w:line="240" w:lineRule="auto"/>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 xml:space="preserve">Документи та </w:t>
            </w:r>
            <w:r w:rsidRPr="004A0E3B">
              <w:rPr>
                <w:rFonts w:ascii="Times New Roman" w:eastAsia="Times New Roman" w:hAnsi="Times New Roman" w:cs="Times New Roman"/>
                <w:b/>
                <w:sz w:val="24"/>
                <w:szCs w:val="24"/>
              </w:rPr>
              <w:t>інформація</w:t>
            </w:r>
            <w:r w:rsidRPr="004A0E3B">
              <w:rPr>
                <w:rFonts w:ascii="Times New Roman" w:eastAsia="Times New Roman" w:hAnsi="Times New Roman" w:cs="Times New Roman"/>
                <w:b/>
                <w:color w:val="000000"/>
                <w:sz w:val="24"/>
                <w:szCs w:val="24"/>
              </w:rPr>
              <w:t>, які</w:t>
            </w:r>
            <w:r w:rsidR="00565747"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підтверджують</w:t>
            </w:r>
            <w:r w:rsidR="00565747"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відповідність</w:t>
            </w:r>
            <w:r w:rsidR="00565747"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Учасника</w:t>
            </w:r>
            <w:r w:rsidR="00565747" w:rsidRPr="004A0E3B">
              <w:rPr>
                <w:rFonts w:ascii="Times New Roman" w:eastAsia="Times New Roman" w:hAnsi="Times New Roman" w:cs="Times New Roman"/>
                <w:b/>
                <w:color w:val="000000"/>
                <w:sz w:val="24"/>
                <w:szCs w:val="24"/>
                <w:lang w:val="uk-UA"/>
              </w:rPr>
              <w:t xml:space="preserve"> </w:t>
            </w:r>
            <w:r w:rsidR="00B2671D" w:rsidRPr="004A0E3B">
              <w:rPr>
                <w:rFonts w:ascii="Times New Roman" w:eastAsia="Times New Roman" w:hAnsi="Times New Roman" w:cs="Times New Roman"/>
                <w:b/>
                <w:color w:val="000000"/>
                <w:sz w:val="24"/>
                <w:szCs w:val="24"/>
              </w:rPr>
              <w:t>кваліфікаційн</w:t>
            </w:r>
            <w:r w:rsidR="00B2671D" w:rsidRPr="004A0E3B">
              <w:rPr>
                <w:rFonts w:ascii="Times New Roman" w:eastAsia="Times New Roman" w:hAnsi="Times New Roman" w:cs="Times New Roman"/>
                <w:b/>
                <w:color w:val="000000"/>
                <w:sz w:val="24"/>
                <w:szCs w:val="24"/>
                <w:lang w:val="uk-UA"/>
              </w:rPr>
              <w:t xml:space="preserve">ому(-им) </w:t>
            </w:r>
            <w:r w:rsidR="00B2671D" w:rsidRPr="004A0E3B">
              <w:rPr>
                <w:rFonts w:ascii="Times New Roman" w:eastAsia="Times New Roman" w:hAnsi="Times New Roman" w:cs="Times New Roman"/>
                <w:b/>
                <w:color w:val="000000"/>
                <w:sz w:val="24"/>
                <w:szCs w:val="24"/>
              </w:rPr>
              <w:t>критері</w:t>
            </w:r>
            <w:r w:rsidR="00B2671D" w:rsidRPr="004A0E3B">
              <w:rPr>
                <w:rFonts w:ascii="Times New Roman" w:eastAsia="Times New Roman" w:hAnsi="Times New Roman" w:cs="Times New Roman"/>
                <w:b/>
                <w:color w:val="000000"/>
                <w:sz w:val="24"/>
                <w:szCs w:val="24"/>
                <w:lang w:val="uk-UA"/>
              </w:rPr>
              <w:t>ю(-ям)</w:t>
            </w:r>
            <w:r w:rsidR="00572C98" w:rsidRPr="004A0E3B">
              <w:rPr>
                <w:rFonts w:ascii="Times New Roman" w:eastAsia="Times New Roman" w:hAnsi="Times New Roman" w:cs="Times New Roman"/>
                <w:b/>
                <w:color w:val="000000"/>
                <w:sz w:val="24"/>
                <w:szCs w:val="24"/>
              </w:rPr>
              <w:t>*</w:t>
            </w:r>
          </w:p>
        </w:tc>
      </w:tr>
      <w:tr w:rsidR="00770551" w:rsidRPr="004A0E3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B2671D">
            <w:pPr>
              <w:spacing w:after="0" w:line="240" w:lineRule="auto"/>
              <w:jc w:val="center"/>
              <w:rPr>
                <w:rFonts w:ascii="Times New Roman" w:eastAsia="Times New Roman" w:hAnsi="Times New Roman" w:cs="Times New Roman"/>
                <w:sz w:val="24"/>
                <w:szCs w:val="24"/>
                <w:lang w:val="uk-UA"/>
              </w:rPr>
            </w:pPr>
            <w:r w:rsidRPr="004A0E3B">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Наявність документально підтвердженого</w:t>
            </w:r>
            <w:r w:rsidR="00565747"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досвіду</w:t>
            </w:r>
            <w:r w:rsidR="00565747"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виконанняаналогічного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jc w:val="both"/>
              <w:rPr>
                <w:rFonts w:ascii="Times New Roman" w:eastAsia="Times New Roman" w:hAnsi="Times New Roman" w:cs="Times New Roman"/>
                <w:sz w:val="24"/>
                <w:szCs w:val="24"/>
              </w:rPr>
            </w:pPr>
            <w:r w:rsidRPr="004A0E3B">
              <w:rPr>
                <w:rFonts w:ascii="Times New Roman" w:eastAsia="Times New Roman" w:hAnsi="Times New Roman" w:cs="Times New Roman"/>
                <w:color w:val="000000"/>
                <w:sz w:val="24"/>
                <w:szCs w:val="24"/>
              </w:rPr>
              <w:t>1. На підтвердження</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досвіду</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виконання</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аналогічного (аналогічних) за предметом закупівлі договору (договорів) Учасник</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має</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надати:</w:t>
            </w:r>
          </w:p>
          <w:p w:rsidR="00770551" w:rsidRPr="004A0E3B" w:rsidRDefault="008D334F">
            <w:pPr>
              <w:spacing w:after="0" w:line="240" w:lineRule="auto"/>
              <w:jc w:val="both"/>
              <w:rPr>
                <w:rFonts w:ascii="Times New Roman" w:eastAsia="Times New Roman" w:hAnsi="Times New Roman" w:cs="Times New Roman"/>
                <w:sz w:val="24"/>
                <w:szCs w:val="24"/>
              </w:rPr>
            </w:pPr>
            <w:r w:rsidRPr="004A0E3B">
              <w:rPr>
                <w:rFonts w:ascii="Times New Roman" w:eastAsia="Times New Roman" w:hAnsi="Times New Roman" w:cs="Times New Roman"/>
                <w:color w:val="000000"/>
                <w:sz w:val="24"/>
                <w:szCs w:val="24"/>
              </w:rPr>
              <w:t>1.1. Довідку</w:t>
            </w:r>
            <w:r w:rsidR="00CE410D" w:rsidRPr="004A0E3B">
              <w:rPr>
                <w:rFonts w:ascii="Times New Roman" w:eastAsia="Times New Roman" w:hAnsi="Times New Roman" w:cs="Times New Roman"/>
                <w:color w:val="000000"/>
                <w:sz w:val="24"/>
                <w:szCs w:val="24"/>
                <w:lang w:val="uk-UA"/>
              </w:rPr>
              <w:t xml:space="preserve"> </w:t>
            </w:r>
            <w:r w:rsidR="00EF7239" w:rsidRPr="004A0E3B">
              <w:rPr>
                <w:rFonts w:ascii="Times New Roman" w:eastAsia="Times New Roman" w:hAnsi="Times New Roman" w:cs="Times New Roman"/>
                <w:color w:val="000000"/>
                <w:sz w:val="24"/>
                <w:szCs w:val="24"/>
              </w:rPr>
              <w:t>в довільній</w:t>
            </w:r>
            <w:r w:rsidR="00CE410D" w:rsidRPr="004A0E3B">
              <w:rPr>
                <w:rFonts w:ascii="Times New Roman" w:eastAsia="Times New Roman" w:hAnsi="Times New Roman" w:cs="Times New Roman"/>
                <w:color w:val="000000"/>
                <w:sz w:val="24"/>
                <w:szCs w:val="24"/>
                <w:lang w:val="uk-UA"/>
              </w:rPr>
              <w:t xml:space="preserve"> </w:t>
            </w:r>
            <w:r w:rsidR="00EF7239" w:rsidRPr="004A0E3B">
              <w:rPr>
                <w:rFonts w:ascii="Times New Roman" w:eastAsia="Times New Roman" w:hAnsi="Times New Roman" w:cs="Times New Roman"/>
                <w:color w:val="000000"/>
                <w:sz w:val="24"/>
                <w:szCs w:val="24"/>
              </w:rPr>
              <w:t>форм</w:t>
            </w:r>
            <w:r w:rsidR="008913C4" w:rsidRPr="004A0E3B">
              <w:rPr>
                <w:rFonts w:ascii="Times New Roman" w:eastAsia="Times New Roman" w:hAnsi="Times New Roman" w:cs="Times New Roman"/>
                <w:color w:val="000000"/>
                <w:sz w:val="24"/>
                <w:szCs w:val="24"/>
              </w:rPr>
              <w:t>і, з інформацією про виконання </w:t>
            </w:r>
            <w:r w:rsidR="00EF7239" w:rsidRPr="004A0E3B">
              <w:rPr>
                <w:rFonts w:ascii="Times New Roman" w:eastAsia="Times New Roman" w:hAnsi="Times New Roman" w:cs="Times New Roman"/>
                <w:color w:val="000000"/>
                <w:sz w:val="24"/>
                <w:szCs w:val="24"/>
              </w:rPr>
              <w:t>аналогічного (аналогічних) за предметом</w:t>
            </w:r>
            <w:r w:rsidR="00FE677A" w:rsidRPr="004A0E3B">
              <w:rPr>
                <w:rFonts w:ascii="Times New Roman" w:eastAsia="Times New Roman" w:hAnsi="Times New Roman" w:cs="Times New Roman"/>
                <w:color w:val="000000"/>
                <w:sz w:val="24"/>
                <w:szCs w:val="24"/>
              </w:rPr>
              <w:t xml:space="preserve"> закупівлі договору (договорів)</w:t>
            </w:r>
            <w:r w:rsidR="00EF7239" w:rsidRPr="004A0E3B">
              <w:rPr>
                <w:rFonts w:ascii="Times New Roman" w:eastAsia="Times New Roman" w:hAnsi="Times New Roman" w:cs="Times New Roman"/>
                <w:color w:val="000000"/>
                <w:sz w:val="24"/>
                <w:szCs w:val="24"/>
              </w:rPr>
              <w:t xml:space="preserve"> (не менше одного договору).</w:t>
            </w:r>
          </w:p>
          <w:p w:rsidR="00770551" w:rsidRPr="004A0E3B" w:rsidRDefault="00EF7239">
            <w:pPr>
              <w:spacing w:after="0" w:line="240" w:lineRule="auto"/>
              <w:jc w:val="both"/>
              <w:rPr>
                <w:rFonts w:ascii="Times New Roman" w:eastAsia="Times New Roman" w:hAnsi="Times New Roman" w:cs="Times New Roman"/>
                <w:sz w:val="24"/>
                <w:szCs w:val="24"/>
              </w:rPr>
            </w:pPr>
            <w:r w:rsidRPr="004A0E3B">
              <w:rPr>
                <w:rFonts w:ascii="Times New Roman" w:eastAsia="Times New Roman" w:hAnsi="Times New Roman" w:cs="Times New Roman"/>
                <w:color w:val="000000"/>
                <w:sz w:val="24"/>
                <w:szCs w:val="24"/>
              </w:rPr>
              <w:t xml:space="preserve">1.2. </w:t>
            </w:r>
            <w:r w:rsidR="008D334F" w:rsidRPr="004A0E3B">
              <w:rPr>
                <w:rFonts w:ascii="Times New Roman" w:eastAsia="Times New Roman" w:hAnsi="Times New Roman" w:cs="Times New Roman"/>
                <w:color w:val="000000"/>
                <w:sz w:val="24"/>
                <w:szCs w:val="24"/>
              </w:rPr>
              <w:t>Копі</w:t>
            </w:r>
            <w:r w:rsidR="008D334F" w:rsidRPr="004A0E3B">
              <w:rPr>
                <w:rFonts w:ascii="Times New Roman" w:eastAsia="Times New Roman" w:hAnsi="Times New Roman" w:cs="Times New Roman"/>
                <w:color w:val="000000"/>
                <w:sz w:val="24"/>
                <w:szCs w:val="24"/>
                <w:lang w:val="uk-UA"/>
              </w:rPr>
              <w:t>ю</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договору</w:t>
            </w:r>
            <w:r w:rsidR="00CE410D" w:rsidRPr="004A0E3B">
              <w:rPr>
                <w:rFonts w:ascii="Times New Roman" w:eastAsia="Times New Roman" w:hAnsi="Times New Roman" w:cs="Times New Roman"/>
                <w:color w:val="000000"/>
                <w:sz w:val="24"/>
                <w:szCs w:val="24"/>
                <w:lang w:val="uk-UA"/>
              </w:rPr>
              <w:t xml:space="preserve"> </w:t>
            </w:r>
            <w:r w:rsidR="008D334F" w:rsidRPr="004A0E3B">
              <w:rPr>
                <w:rFonts w:ascii="Times New Roman" w:eastAsia="Times New Roman" w:hAnsi="Times New Roman" w:cs="Times New Roman"/>
                <w:color w:val="000000"/>
                <w:sz w:val="24"/>
                <w:szCs w:val="24"/>
              </w:rPr>
              <w:t>(не менше одного</w:t>
            </w:r>
            <w:r w:rsidR="00FE677A" w:rsidRPr="004A0E3B">
              <w:rPr>
                <w:rFonts w:ascii="Times New Roman" w:eastAsia="Times New Roman" w:hAnsi="Times New Roman" w:cs="Times New Roman"/>
                <w:color w:val="000000"/>
                <w:sz w:val="24"/>
                <w:szCs w:val="24"/>
                <w:lang w:val="uk-UA"/>
              </w:rPr>
              <w:t xml:space="preserve"> </w:t>
            </w:r>
            <w:r w:rsidR="00FE677A" w:rsidRPr="004A0E3B">
              <w:rPr>
                <w:rFonts w:ascii="Times New Roman" w:eastAsia="Times New Roman" w:hAnsi="Times New Roman" w:cs="Times New Roman"/>
                <w:color w:val="000000"/>
                <w:sz w:val="24"/>
                <w:szCs w:val="24"/>
              </w:rPr>
              <w:t>договору</w:t>
            </w:r>
            <w:r w:rsidR="008D334F" w:rsidRPr="004A0E3B">
              <w:rPr>
                <w:rFonts w:ascii="Times New Roman" w:eastAsia="Times New Roman" w:hAnsi="Times New Roman" w:cs="Times New Roman"/>
                <w:color w:val="000000"/>
                <w:sz w:val="24"/>
                <w:szCs w:val="24"/>
              </w:rPr>
              <w:t>)</w:t>
            </w:r>
            <w:r w:rsidRPr="004A0E3B">
              <w:rPr>
                <w:rFonts w:ascii="Times New Roman" w:eastAsia="Times New Roman" w:hAnsi="Times New Roman" w:cs="Times New Roman"/>
                <w:color w:val="000000"/>
                <w:sz w:val="24"/>
                <w:szCs w:val="24"/>
              </w:rPr>
              <w:t>, зазначеного</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sz w:val="24"/>
                <w:szCs w:val="24"/>
              </w:rPr>
              <w:t>в</w:t>
            </w:r>
            <w:r w:rsidR="00CE410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color w:val="000000"/>
                <w:sz w:val="24"/>
                <w:szCs w:val="24"/>
              </w:rPr>
              <w:t>довідці</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sz w:val="24"/>
                <w:szCs w:val="24"/>
              </w:rPr>
              <w:t>в</w:t>
            </w:r>
            <w:r w:rsidR="00CE410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color w:val="000000"/>
                <w:sz w:val="24"/>
                <w:szCs w:val="24"/>
              </w:rPr>
              <w:t>повному</w:t>
            </w:r>
            <w:r w:rsidR="00CE410D" w:rsidRPr="004A0E3B">
              <w:rPr>
                <w:rFonts w:ascii="Times New Roman" w:eastAsia="Times New Roman" w:hAnsi="Times New Roman" w:cs="Times New Roman"/>
                <w:color w:val="000000"/>
                <w:sz w:val="24"/>
                <w:szCs w:val="24"/>
                <w:lang w:val="uk-UA"/>
              </w:rPr>
              <w:t xml:space="preserve"> </w:t>
            </w:r>
            <w:r w:rsidR="00FE677A" w:rsidRPr="004A0E3B">
              <w:rPr>
                <w:rFonts w:ascii="Times New Roman" w:eastAsia="Times New Roman" w:hAnsi="Times New Roman" w:cs="Times New Roman"/>
                <w:color w:val="000000"/>
                <w:sz w:val="24"/>
                <w:szCs w:val="24"/>
              </w:rPr>
              <w:t>обсязі.</w:t>
            </w:r>
          </w:p>
          <w:p w:rsidR="00770551" w:rsidRPr="004A0E3B" w:rsidRDefault="00EF7239">
            <w:pPr>
              <w:spacing w:after="0" w:line="240" w:lineRule="auto"/>
              <w:jc w:val="both"/>
              <w:rPr>
                <w:rFonts w:ascii="Times New Roman" w:eastAsia="Times New Roman" w:hAnsi="Times New Roman" w:cs="Times New Roman"/>
                <w:color w:val="000000"/>
                <w:sz w:val="24"/>
                <w:szCs w:val="24"/>
              </w:rPr>
            </w:pPr>
            <w:r w:rsidRPr="004A0E3B">
              <w:rPr>
                <w:rFonts w:ascii="Times New Roman" w:eastAsia="Times New Roman" w:hAnsi="Times New Roman" w:cs="Times New Roman"/>
                <w:color w:val="000000"/>
                <w:sz w:val="24"/>
                <w:szCs w:val="24"/>
              </w:rPr>
              <w:t xml:space="preserve">1.3. </w:t>
            </w:r>
            <w:r w:rsidR="008D334F" w:rsidRPr="004A0E3B">
              <w:rPr>
                <w:rFonts w:ascii="Times New Roman" w:eastAsia="Times New Roman" w:hAnsi="Times New Roman" w:cs="Times New Roman"/>
                <w:color w:val="000000"/>
                <w:sz w:val="24"/>
                <w:szCs w:val="24"/>
              </w:rPr>
              <w:t>Копії</w:t>
            </w:r>
            <w:r w:rsidRPr="004A0E3B">
              <w:rPr>
                <w:rFonts w:ascii="Times New Roman" w:eastAsia="Times New Roman" w:hAnsi="Times New Roman" w:cs="Times New Roman"/>
                <w:color w:val="000000"/>
                <w:sz w:val="24"/>
                <w:szCs w:val="24"/>
              </w:rPr>
              <w:t>/ю документів/</w:t>
            </w:r>
            <w:r w:rsidRPr="004A0E3B">
              <w:rPr>
                <w:rFonts w:ascii="Times New Roman" w:eastAsia="Times New Roman" w:hAnsi="Times New Roman" w:cs="Times New Roman"/>
                <w:sz w:val="24"/>
                <w:szCs w:val="24"/>
              </w:rPr>
              <w:t>а</w:t>
            </w:r>
            <w:r w:rsidRPr="004A0E3B">
              <w:rPr>
                <w:rFonts w:ascii="Times New Roman" w:eastAsia="Times New Roman" w:hAnsi="Times New Roman" w:cs="Times New Roman"/>
                <w:color w:val="000000"/>
                <w:sz w:val="24"/>
                <w:szCs w:val="24"/>
              </w:rPr>
              <w:t xml:space="preserve"> на підтвердження</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виконання договору, зазначеного в наданій</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Учасником</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довідці</w:t>
            </w:r>
            <w:r w:rsidR="00997FF4" w:rsidRPr="004A0E3B">
              <w:rPr>
                <w:rFonts w:ascii="Times New Roman" w:eastAsia="Times New Roman" w:hAnsi="Times New Roman" w:cs="Times New Roman"/>
                <w:color w:val="000000"/>
                <w:sz w:val="24"/>
                <w:szCs w:val="24"/>
                <w:lang w:val="uk-UA"/>
              </w:rPr>
              <w:t xml:space="preserve"> (видаткової накладної та/або акта прийому передачі)</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i/>
                <w:sz w:val="24"/>
                <w:szCs w:val="24"/>
                <w:lang w:val="uk-UA"/>
              </w:rPr>
              <w:t>та/</w:t>
            </w:r>
            <w:r w:rsidRPr="004A0E3B">
              <w:rPr>
                <w:rFonts w:ascii="Times New Roman" w:eastAsia="Times New Roman" w:hAnsi="Times New Roman" w:cs="Times New Roman"/>
                <w:i/>
                <w:sz w:val="24"/>
                <w:szCs w:val="24"/>
              </w:rPr>
              <w:t>або</w:t>
            </w:r>
            <w:r w:rsidRPr="004A0E3B">
              <w:rPr>
                <w:rFonts w:ascii="Times New Roman" w:eastAsia="Times New Roman" w:hAnsi="Times New Roman" w:cs="Times New Roman"/>
                <w:sz w:val="24"/>
                <w:szCs w:val="24"/>
              </w:rPr>
              <w:t> </w:t>
            </w:r>
            <w:r w:rsidRPr="004A0E3B">
              <w:rPr>
                <w:rFonts w:ascii="Times New Roman" w:eastAsia="Times New Roman" w:hAnsi="Times New Roman" w:cs="Times New Roman"/>
                <w:color w:val="000000"/>
                <w:sz w:val="24"/>
                <w:szCs w:val="24"/>
              </w:rPr>
              <w:t>лист</w:t>
            </w:r>
            <w:r w:rsidRPr="004A0E3B">
              <w:rPr>
                <w:rFonts w:ascii="Times New Roman" w:eastAsia="Times New Roman" w:hAnsi="Times New Roman" w:cs="Times New Roman"/>
                <w:sz w:val="24"/>
                <w:szCs w:val="24"/>
              </w:rPr>
              <w:t>-</w:t>
            </w:r>
            <w:r w:rsidRPr="004A0E3B">
              <w:rPr>
                <w:rFonts w:ascii="Times New Roman" w:eastAsia="Times New Roman" w:hAnsi="Times New Roman" w:cs="Times New Roman"/>
                <w:color w:val="000000"/>
                <w:sz w:val="24"/>
                <w:szCs w:val="24"/>
              </w:rPr>
              <w:t>відгук (або</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рекомендаційний лист тощо) від контрагента, який</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зазначено</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sz w:val="24"/>
                <w:szCs w:val="24"/>
              </w:rPr>
              <w:t>в</w:t>
            </w:r>
            <w:r w:rsidR="00CE410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color w:val="000000"/>
                <w:sz w:val="24"/>
                <w:szCs w:val="24"/>
              </w:rPr>
              <w:t>довідці про належне</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виконання</w:t>
            </w:r>
            <w:r w:rsidR="00CE410D"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 xml:space="preserve">цього договору. </w:t>
            </w:r>
          </w:p>
          <w:p w:rsidR="00090996" w:rsidRPr="004A0E3B" w:rsidRDefault="00090996">
            <w:pPr>
              <w:spacing w:after="0" w:line="240" w:lineRule="auto"/>
              <w:jc w:val="both"/>
              <w:rPr>
                <w:rFonts w:ascii="Times New Roman" w:eastAsia="Times New Roman" w:hAnsi="Times New Roman" w:cs="Times New Roman"/>
                <w:sz w:val="24"/>
                <w:szCs w:val="24"/>
              </w:rPr>
            </w:pPr>
          </w:p>
          <w:p w:rsidR="00770551" w:rsidRPr="004A0E3B" w:rsidRDefault="00090996" w:rsidP="008913C4">
            <w:pPr>
              <w:spacing w:after="0"/>
              <w:rPr>
                <w:rFonts w:ascii="Times New Roman" w:eastAsia="Batang;??" w:hAnsi="Times New Roman" w:cs="Times New Roman"/>
                <w:bCs/>
                <w:spacing w:val="-3"/>
                <w:sz w:val="24"/>
                <w:szCs w:val="24"/>
                <w:lang w:val="uk-UA" w:eastAsia="ar-SA"/>
              </w:rPr>
            </w:pPr>
            <w:r w:rsidRPr="004A0E3B">
              <w:rPr>
                <w:rFonts w:ascii="Times New Roman" w:eastAsia="Times New Roman" w:hAnsi="Times New Roman" w:cs="Times New Roman"/>
                <w:i/>
                <w:color w:val="000000"/>
                <w:sz w:val="24"/>
                <w:szCs w:val="24"/>
              </w:rPr>
              <w:t>Аналогічним</w:t>
            </w:r>
            <w:r w:rsidR="005D2059" w:rsidRPr="004A0E3B">
              <w:rPr>
                <w:rFonts w:ascii="Times New Roman" w:eastAsia="Times New Roman" w:hAnsi="Times New Roman" w:cs="Times New Roman"/>
                <w:i/>
                <w:color w:val="000000"/>
                <w:sz w:val="24"/>
                <w:szCs w:val="24"/>
                <w:lang w:val="uk-UA"/>
              </w:rPr>
              <w:t xml:space="preserve"> </w:t>
            </w:r>
            <w:r w:rsidRPr="004A0E3B">
              <w:rPr>
                <w:rFonts w:ascii="Times New Roman" w:eastAsia="Times New Roman" w:hAnsi="Times New Roman" w:cs="Times New Roman"/>
                <w:i/>
                <w:color w:val="000000"/>
                <w:sz w:val="24"/>
                <w:szCs w:val="24"/>
              </w:rPr>
              <w:t>вважається</w:t>
            </w:r>
            <w:r w:rsidR="005D2059" w:rsidRPr="004A0E3B">
              <w:rPr>
                <w:rFonts w:ascii="Times New Roman" w:eastAsia="Times New Roman" w:hAnsi="Times New Roman" w:cs="Times New Roman"/>
                <w:i/>
                <w:color w:val="000000"/>
                <w:sz w:val="24"/>
                <w:szCs w:val="24"/>
                <w:lang w:val="uk-UA"/>
              </w:rPr>
              <w:t xml:space="preserve"> </w:t>
            </w:r>
            <w:r w:rsidRPr="004A0E3B">
              <w:rPr>
                <w:rFonts w:ascii="Times New Roman" w:eastAsia="Times New Roman" w:hAnsi="Times New Roman" w:cs="Times New Roman"/>
                <w:i/>
                <w:color w:val="000000"/>
                <w:sz w:val="24"/>
                <w:szCs w:val="24"/>
              </w:rPr>
              <w:t>договір</w:t>
            </w:r>
            <w:r w:rsidRPr="004A0E3B">
              <w:rPr>
                <w:rFonts w:ascii="Times New Roman" w:eastAsia="Times New Roman" w:hAnsi="Times New Roman" w:cs="Times New Roman"/>
                <w:i/>
                <w:color w:val="000000"/>
                <w:sz w:val="24"/>
                <w:szCs w:val="24"/>
                <w:lang w:val="uk-UA"/>
              </w:rPr>
              <w:t xml:space="preserve"> за </w:t>
            </w:r>
            <w:r w:rsidRPr="004A0E3B">
              <w:rPr>
                <w:rFonts w:ascii="Times New Roman" w:eastAsia="Batang;??" w:hAnsi="Times New Roman" w:cs="Times New Roman"/>
                <w:bCs/>
                <w:i/>
                <w:spacing w:val="-3"/>
                <w:sz w:val="24"/>
                <w:szCs w:val="24"/>
                <w:lang w:eastAsia="ar-SA"/>
              </w:rPr>
              <w:t>код</w:t>
            </w:r>
            <w:r w:rsidRPr="004A0E3B">
              <w:rPr>
                <w:rFonts w:ascii="Times New Roman" w:eastAsia="Batang;??" w:hAnsi="Times New Roman" w:cs="Times New Roman"/>
                <w:bCs/>
                <w:i/>
                <w:spacing w:val="-3"/>
                <w:sz w:val="24"/>
                <w:szCs w:val="24"/>
                <w:lang w:val="uk-UA" w:eastAsia="ar-SA"/>
              </w:rPr>
              <w:t>ом ДК 021:2015 38430000-8 —</w:t>
            </w:r>
            <w:r w:rsidR="00216C47" w:rsidRPr="004A0E3B">
              <w:rPr>
                <w:rFonts w:ascii="Times New Roman" w:eastAsia="Batang;??" w:hAnsi="Times New Roman" w:cs="Times New Roman"/>
                <w:bCs/>
                <w:i/>
                <w:spacing w:val="-3"/>
                <w:sz w:val="24"/>
                <w:szCs w:val="24"/>
                <w:lang w:val="uk-UA" w:eastAsia="ar-SA"/>
              </w:rPr>
              <w:t xml:space="preserve"> </w:t>
            </w:r>
            <w:r w:rsidRPr="004A0E3B">
              <w:rPr>
                <w:rFonts w:ascii="Times New Roman" w:eastAsia="Batang;??" w:hAnsi="Times New Roman" w:cs="Times New Roman"/>
                <w:bCs/>
                <w:i/>
                <w:spacing w:val="-3"/>
                <w:sz w:val="24"/>
                <w:szCs w:val="24"/>
                <w:lang w:val="uk-UA" w:eastAsia="ar-SA"/>
              </w:rPr>
              <w:t>Детектори та аналізатори</w:t>
            </w:r>
            <w:r w:rsidRPr="004A0E3B">
              <w:rPr>
                <w:rFonts w:ascii="Times New Roman" w:eastAsia="Batang;??" w:hAnsi="Times New Roman" w:cs="Times New Roman"/>
                <w:bCs/>
                <w:spacing w:val="-3"/>
                <w:sz w:val="24"/>
                <w:szCs w:val="24"/>
                <w:lang w:val="uk-UA" w:eastAsia="ar-SA"/>
              </w:rPr>
              <w:t>.</w:t>
            </w:r>
          </w:p>
        </w:tc>
      </w:tr>
    </w:tbl>
    <w:p w:rsidR="00FE2DB1" w:rsidRPr="004A0E3B" w:rsidRDefault="00572C98" w:rsidP="00FE2DB1">
      <w:pPr>
        <w:spacing w:before="240" w:after="0" w:line="240" w:lineRule="auto"/>
        <w:ind w:firstLine="720"/>
        <w:jc w:val="both"/>
        <w:rPr>
          <w:rFonts w:ascii="Times New Roman" w:eastAsia="Times New Roman" w:hAnsi="Times New Roman" w:cs="Times New Roman"/>
          <w:i/>
          <w:color w:val="000000"/>
          <w:sz w:val="24"/>
          <w:szCs w:val="24"/>
        </w:rPr>
      </w:pPr>
      <w:r w:rsidRPr="004A0E3B">
        <w:rPr>
          <w:rFonts w:ascii="Times New Roman" w:eastAsia="Times New Roman" w:hAnsi="Times New Roman" w:cs="Times New Roman"/>
          <w:i/>
          <w:color w:val="000000"/>
          <w:sz w:val="24"/>
          <w:szCs w:val="24"/>
        </w:rPr>
        <w:t>*</w:t>
      </w:r>
      <w:r w:rsidR="00EF7239" w:rsidRPr="004A0E3B">
        <w:rPr>
          <w:rFonts w:ascii="Times New Roman" w:eastAsia="Times New Roman" w:hAnsi="Times New Roman" w:cs="Times New Roman"/>
          <w:i/>
          <w:color w:val="000000"/>
          <w:sz w:val="24"/>
          <w:szCs w:val="24"/>
        </w:rPr>
        <w:t xml:space="preserve"> </w:t>
      </w:r>
      <w:r w:rsidR="005D2059" w:rsidRPr="004A0E3B">
        <w:rPr>
          <w:rFonts w:ascii="Times New Roman" w:eastAsia="Times New Roman" w:hAnsi="Times New Roman" w:cs="Times New Roman"/>
          <w:i/>
          <w:color w:val="000000"/>
          <w:sz w:val="24"/>
          <w:szCs w:val="24"/>
          <w:lang w:val="uk-UA"/>
        </w:rPr>
        <w:t>У р</w:t>
      </w:r>
      <w:r w:rsidR="00EF7239" w:rsidRPr="004A0E3B">
        <w:rPr>
          <w:rFonts w:ascii="Times New Roman" w:eastAsia="Times New Roman" w:hAnsi="Times New Roman" w:cs="Times New Roman"/>
          <w:i/>
          <w:color w:val="000000"/>
          <w:sz w:val="24"/>
          <w:szCs w:val="24"/>
        </w:rPr>
        <w:t>азі</w:t>
      </w:r>
      <w:r w:rsidR="005D2059" w:rsidRPr="004A0E3B">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участі</w:t>
      </w:r>
      <w:r w:rsidR="005D2059" w:rsidRPr="004A0E3B">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об’єднання</w:t>
      </w:r>
      <w:r w:rsidR="005D2059" w:rsidRPr="004A0E3B">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учасників</w:t>
      </w:r>
      <w:r w:rsidR="005D2059" w:rsidRPr="004A0E3B">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підтвердження</w:t>
      </w:r>
      <w:r w:rsidR="005D2059" w:rsidRPr="004A0E3B">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відповідності</w:t>
      </w:r>
      <w:r w:rsidR="005D2059" w:rsidRPr="004A0E3B">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кваліфікаційним</w:t>
      </w:r>
      <w:r w:rsidR="005D2059" w:rsidRPr="004A0E3B">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критеріям</w:t>
      </w:r>
      <w:r w:rsidR="005D2059" w:rsidRPr="004A0E3B">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здійснюється з урахуванням</w:t>
      </w:r>
      <w:r w:rsidR="005D2059" w:rsidRPr="004A0E3B">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у</w:t>
      </w:r>
      <w:r w:rsidR="005D2059" w:rsidRPr="004A0E3B">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загальнених</w:t>
      </w:r>
      <w:r w:rsidR="005D2059" w:rsidRPr="004A0E3B">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об’єднаних</w:t>
      </w:r>
      <w:r w:rsidR="005D2059" w:rsidRPr="004A0E3B">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показників кожного учасника такого об’єднання на підставі</w:t>
      </w:r>
      <w:r w:rsidR="005D2059" w:rsidRPr="004A0E3B">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наданої</w:t>
      </w:r>
      <w:r w:rsidR="005D2059" w:rsidRPr="004A0E3B">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об’єднанням</w:t>
      </w:r>
      <w:r w:rsidR="005D2059" w:rsidRPr="004A0E3B">
        <w:rPr>
          <w:rFonts w:ascii="Times New Roman" w:eastAsia="Times New Roman" w:hAnsi="Times New Roman" w:cs="Times New Roman"/>
          <w:i/>
          <w:color w:val="000000"/>
          <w:sz w:val="24"/>
          <w:szCs w:val="24"/>
          <w:lang w:val="uk-UA"/>
        </w:rPr>
        <w:t xml:space="preserve"> </w:t>
      </w:r>
      <w:r w:rsidR="00EF7239" w:rsidRPr="004A0E3B">
        <w:rPr>
          <w:rFonts w:ascii="Times New Roman" w:eastAsia="Times New Roman" w:hAnsi="Times New Roman" w:cs="Times New Roman"/>
          <w:i/>
          <w:color w:val="000000"/>
          <w:sz w:val="24"/>
          <w:szCs w:val="24"/>
        </w:rPr>
        <w:t>інформації.</w:t>
      </w:r>
    </w:p>
    <w:p w:rsidR="00770551" w:rsidRPr="004A0E3B" w:rsidRDefault="00EF7239">
      <w:pPr>
        <w:spacing w:before="240" w:after="0" w:line="240" w:lineRule="auto"/>
        <w:jc w:val="both"/>
        <w:rPr>
          <w:rFonts w:ascii="Times New Roman" w:eastAsia="Times New Roman" w:hAnsi="Times New Roman" w:cs="Times New Roman"/>
          <w:b/>
          <w:color w:val="000000"/>
          <w:sz w:val="24"/>
          <w:szCs w:val="24"/>
        </w:rPr>
      </w:pPr>
      <w:r w:rsidRPr="004A0E3B">
        <w:rPr>
          <w:rFonts w:ascii="Times New Roman" w:eastAsia="Times New Roman" w:hAnsi="Times New Roman" w:cs="Times New Roman"/>
          <w:b/>
          <w:sz w:val="24"/>
          <w:szCs w:val="24"/>
        </w:rPr>
        <w:t xml:space="preserve">2. </w:t>
      </w:r>
      <w:r w:rsidRPr="004A0E3B">
        <w:rPr>
          <w:rFonts w:ascii="Times New Roman" w:eastAsia="Times New Roman" w:hAnsi="Times New Roman" w:cs="Times New Roman"/>
          <w:b/>
          <w:color w:val="000000"/>
          <w:sz w:val="24"/>
          <w:szCs w:val="24"/>
        </w:rPr>
        <w:t>Підтв</w:t>
      </w:r>
      <w:r w:rsidR="00997FF4" w:rsidRPr="004A0E3B">
        <w:rPr>
          <w:rFonts w:ascii="Times New Roman" w:eastAsia="Times New Roman" w:hAnsi="Times New Roman" w:cs="Times New Roman"/>
          <w:b/>
          <w:color w:val="000000"/>
          <w:sz w:val="24"/>
          <w:szCs w:val="24"/>
        </w:rPr>
        <w:t>ердження</w:t>
      </w:r>
      <w:r w:rsidR="005D2059" w:rsidRPr="004A0E3B">
        <w:rPr>
          <w:rFonts w:ascii="Times New Roman" w:eastAsia="Times New Roman" w:hAnsi="Times New Roman" w:cs="Times New Roman"/>
          <w:b/>
          <w:color w:val="000000"/>
          <w:sz w:val="24"/>
          <w:szCs w:val="24"/>
          <w:lang w:val="uk-UA"/>
        </w:rPr>
        <w:t xml:space="preserve"> </w:t>
      </w:r>
      <w:r w:rsidR="00997FF4" w:rsidRPr="004A0E3B">
        <w:rPr>
          <w:rFonts w:ascii="Times New Roman" w:eastAsia="Times New Roman" w:hAnsi="Times New Roman" w:cs="Times New Roman"/>
          <w:b/>
          <w:color w:val="000000"/>
          <w:sz w:val="24"/>
          <w:szCs w:val="24"/>
        </w:rPr>
        <w:t>відповідності УЧАСНИКА</w:t>
      </w:r>
      <w:r w:rsidR="005D2059"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вимогам, визначеним у статті 17 Закону “Про публічні</w:t>
      </w:r>
      <w:r w:rsidR="005D2059"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закупівлі” (далі – Закон) відповідно до вимог</w:t>
      </w:r>
      <w:r w:rsidR="00216C47"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Особливостей.</w:t>
      </w:r>
    </w:p>
    <w:p w:rsidR="00AF0F3D" w:rsidRPr="004A0E3B" w:rsidRDefault="00AF0F3D" w:rsidP="00AF0F3D">
      <w:pPr>
        <w:spacing w:after="0" w:line="240" w:lineRule="auto"/>
        <w:jc w:val="both"/>
        <w:rPr>
          <w:rFonts w:ascii="Times New Roman" w:eastAsia="Times New Roman" w:hAnsi="Times New Roman" w:cs="Times New Roman"/>
          <w:b/>
          <w:color w:val="000000"/>
          <w:sz w:val="24"/>
          <w:szCs w:val="24"/>
        </w:rPr>
      </w:pPr>
    </w:p>
    <w:p w:rsidR="00770551" w:rsidRPr="004A0E3B" w:rsidRDefault="00EF7239" w:rsidP="00997FF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A0E3B">
        <w:rPr>
          <w:rFonts w:ascii="Times New Roman" w:eastAsia="Times New Roman" w:hAnsi="Times New Roman" w:cs="Times New Roman"/>
          <w:sz w:val="24"/>
          <w:szCs w:val="24"/>
        </w:rPr>
        <w:t>Учасник</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процедури</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закупівлі</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підтверджу</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євідсутність</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підстав, визначених</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статтею 17 Закону (крім пункту 13 частини</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першої</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статті 17 Закону), шляхом самостійного</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декларування</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відсутності таких підстав в електронній</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системі</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закупівель</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під час подання</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тендерної</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пропозиції.</w:t>
      </w:r>
    </w:p>
    <w:p w:rsidR="00FE2DB1" w:rsidRPr="004A0E3B" w:rsidRDefault="00EF7239">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4A0E3B">
        <w:rPr>
          <w:rFonts w:ascii="Times New Roman" w:eastAsia="Times New Roman" w:hAnsi="Times New Roman" w:cs="Times New Roman"/>
          <w:sz w:val="24"/>
          <w:szCs w:val="24"/>
        </w:rPr>
        <w:t>Замовник не вимагає</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від</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учасника</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процедури</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закупівлі</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під час подання</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тендерної</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пропозиції в електронній</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системі</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закупівель будь-яких</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документів, що</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підтверджують</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відсутність</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підстав, визначених</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статтею 17 Закону, крім</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самостійного</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декларування</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відсутності таких підстав</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учасником</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процедури</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закупівлі</w:t>
      </w:r>
      <w:r w:rsidR="008F148D"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rPr>
        <w:t xml:space="preserve">відповідно </w:t>
      </w:r>
      <w:proofErr w:type="gramStart"/>
      <w:r w:rsidRPr="004A0E3B">
        <w:rPr>
          <w:rFonts w:ascii="Times New Roman" w:eastAsia="Times New Roman" w:hAnsi="Times New Roman" w:cs="Times New Roman"/>
          <w:sz w:val="24"/>
          <w:szCs w:val="24"/>
        </w:rPr>
        <w:t>до абзацу</w:t>
      </w:r>
      <w:proofErr w:type="gramEnd"/>
      <w:r w:rsidRPr="004A0E3B">
        <w:rPr>
          <w:rFonts w:ascii="Times New Roman" w:eastAsia="Times New Roman" w:hAnsi="Times New Roman" w:cs="Times New Roman"/>
          <w:sz w:val="24"/>
          <w:szCs w:val="24"/>
        </w:rPr>
        <w:t xml:space="preserve"> четвертого пункту 44 Особливостей.</w:t>
      </w:r>
    </w:p>
    <w:p w:rsidR="00770551" w:rsidRPr="004A0E3B" w:rsidRDefault="00EF7239" w:rsidP="00AF0F3D">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4A0E3B">
        <w:rPr>
          <w:rFonts w:ascii="Times New Roman" w:eastAsia="Times New Roman" w:hAnsi="Times New Roman" w:cs="Times New Roman"/>
          <w:b/>
          <w:sz w:val="24"/>
          <w:szCs w:val="24"/>
        </w:rPr>
        <w:t xml:space="preserve">3. </w:t>
      </w:r>
      <w:r w:rsidRPr="004A0E3B">
        <w:rPr>
          <w:rFonts w:ascii="Times New Roman" w:eastAsia="Times New Roman" w:hAnsi="Times New Roman" w:cs="Times New Roman"/>
          <w:b/>
          <w:color w:val="000000"/>
          <w:sz w:val="24"/>
          <w:szCs w:val="24"/>
        </w:rPr>
        <w:t>Перелік</w:t>
      </w:r>
      <w:r w:rsidR="008F148D" w:rsidRPr="004A0E3B">
        <w:rPr>
          <w:rFonts w:ascii="Times New Roman" w:eastAsia="Times New Roman" w:hAnsi="Times New Roman" w:cs="Times New Roman"/>
          <w:b/>
          <w:color w:val="000000"/>
          <w:sz w:val="24"/>
          <w:szCs w:val="24"/>
          <w:lang w:val="uk-UA"/>
        </w:rPr>
        <w:t xml:space="preserve"> </w:t>
      </w:r>
      <w:r w:rsidR="00572C98" w:rsidRPr="004A0E3B">
        <w:rPr>
          <w:rFonts w:ascii="Times New Roman" w:eastAsia="Times New Roman" w:hAnsi="Times New Roman" w:cs="Times New Roman"/>
          <w:b/>
          <w:color w:val="000000"/>
          <w:sz w:val="24"/>
          <w:szCs w:val="24"/>
        </w:rPr>
        <w:t xml:space="preserve">документів та інформації </w:t>
      </w:r>
      <w:r w:rsidRPr="004A0E3B">
        <w:rPr>
          <w:rFonts w:ascii="Times New Roman" w:eastAsia="Times New Roman" w:hAnsi="Times New Roman" w:cs="Times New Roman"/>
          <w:b/>
          <w:color w:val="000000"/>
          <w:sz w:val="24"/>
          <w:szCs w:val="24"/>
        </w:rPr>
        <w:t>для</w:t>
      </w:r>
      <w:r w:rsidR="008F148D"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підтвердження</w:t>
      </w:r>
      <w:r w:rsidR="008F148D"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відповідності ПЕРЕМОЖЦЯ вимогам</w:t>
      </w:r>
      <w:r w:rsidR="00AF0F3D" w:rsidRPr="004A0E3B">
        <w:rPr>
          <w:rFonts w:ascii="Times New Roman" w:eastAsia="Times New Roman" w:hAnsi="Times New Roman" w:cs="Times New Roman"/>
          <w:b/>
          <w:color w:val="000000"/>
          <w:sz w:val="24"/>
          <w:szCs w:val="24"/>
        </w:rPr>
        <w:t>, визначеним у статті 17 Закону</w:t>
      </w:r>
      <w:r w:rsidRPr="004A0E3B">
        <w:rPr>
          <w:rFonts w:ascii="Times New Roman" w:eastAsia="Times New Roman" w:hAnsi="Times New Roman" w:cs="Times New Roman"/>
          <w:b/>
          <w:color w:val="000000"/>
          <w:sz w:val="24"/>
          <w:szCs w:val="24"/>
        </w:rPr>
        <w:t xml:space="preserve"> “Про публічні</w:t>
      </w:r>
      <w:r w:rsidR="008F148D" w:rsidRPr="004A0E3B">
        <w:rPr>
          <w:rFonts w:ascii="Times New Roman" w:eastAsia="Times New Roman" w:hAnsi="Times New Roman" w:cs="Times New Roman"/>
          <w:b/>
          <w:color w:val="000000"/>
          <w:sz w:val="24"/>
          <w:szCs w:val="24"/>
          <w:lang w:val="uk-UA"/>
        </w:rPr>
        <w:t xml:space="preserve"> </w:t>
      </w:r>
      <w:proofErr w:type="gramStart"/>
      <w:r w:rsidRPr="004A0E3B">
        <w:rPr>
          <w:rFonts w:ascii="Times New Roman" w:eastAsia="Times New Roman" w:hAnsi="Times New Roman" w:cs="Times New Roman"/>
          <w:b/>
          <w:color w:val="000000"/>
          <w:sz w:val="24"/>
          <w:szCs w:val="24"/>
        </w:rPr>
        <w:t>закупівлі”  відповідно</w:t>
      </w:r>
      <w:proofErr w:type="gramEnd"/>
      <w:r w:rsidRPr="004A0E3B">
        <w:rPr>
          <w:rFonts w:ascii="Times New Roman" w:eastAsia="Times New Roman" w:hAnsi="Times New Roman" w:cs="Times New Roman"/>
          <w:b/>
          <w:color w:val="000000"/>
          <w:sz w:val="24"/>
          <w:szCs w:val="24"/>
        </w:rPr>
        <w:t xml:space="preserve"> до вимог</w:t>
      </w:r>
      <w:r w:rsidR="008F148D"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Особливостей:</w:t>
      </w:r>
    </w:p>
    <w:p w:rsidR="00770551" w:rsidRPr="004A0E3B" w:rsidRDefault="00EF7239">
      <w:pPr>
        <w:spacing w:after="450" w:line="240" w:lineRule="auto"/>
        <w:jc w:val="both"/>
        <w:rPr>
          <w:rFonts w:ascii="Times New Roman" w:eastAsia="Times New Roman" w:hAnsi="Times New Roman" w:cs="Times New Roman"/>
          <w:b/>
          <w:sz w:val="24"/>
          <w:szCs w:val="24"/>
        </w:rPr>
      </w:pPr>
      <w:r w:rsidRPr="004A0E3B">
        <w:rPr>
          <w:rFonts w:ascii="Times New Roman" w:eastAsia="Times New Roman" w:hAnsi="Times New Roman" w:cs="Times New Roman"/>
          <w:sz w:val="24"/>
          <w:szCs w:val="24"/>
          <w:highlight w:val="white"/>
        </w:rPr>
        <w:t>Замовник</w:t>
      </w:r>
      <w:r w:rsidR="001A1001">
        <w:rPr>
          <w:rFonts w:ascii="Times New Roman" w:eastAsia="Times New Roman" w:hAnsi="Times New Roman" w:cs="Times New Roman"/>
          <w:sz w:val="24"/>
          <w:szCs w:val="24"/>
          <w:highlight w:val="white"/>
          <w:lang w:val="uk-UA"/>
        </w:rPr>
        <w:t xml:space="preserve"> </w:t>
      </w:r>
      <w:r w:rsidRPr="004A0E3B">
        <w:rPr>
          <w:rFonts w:ascii="Times New Roman" w:eastAsia="Times New Roman" w:hAnsi="Times New Roman" w:cs="Times New Roman"/>
          <w:sz w:val="24"/>
          <w:szCs w:val="24"/>
          <w:highlight w:val="white"/>
        </w:rPr>
        <w:t>зобов’язаний</w:t>
      </w:r>
      <w:r w:rsidR="001A1001">
        <w:rPr>
          <w:rFonts w:ascii="Times New Roman" w:eastAsia="Times New Roman" w:hAnsi="Times New Roman" w:cs="Times New Roman"/>
          <w:sz w:val="24"/>
          <w:szCs w:val="24"/>
          <w:highlight w:val="white"/>
          <w:lang w:val="uk-UA"/>
        </w:rPr>
        <w:t xml:space="preserve"> </w:t>
      </w:r>
      <w:r w:rsidRPr="004A0E3B">
        <w:rPr>
          <w:rFonts w:ascii="Times New Roman" w:eastAsia="Times New Roman" w:hAnsi="Times New Roman" w:cs="Times New Roman"/>
          <w:sz w:val="24"/>
          <w:szCs w:val="24"/>
          <w:highlight w:val="white"/>
        </w:rPr>
        <w:t>відхилити</w:t>
      </w:r>
      <w:r w:rsidR="001A1001">
        <w:rPr>
          <w:rFonts w:ascii="Times New Roman" w:eastAsia="Times New Roman" w:hAnsi="Times New Roman" w:cs="Times New Roman"/>
          <w:sz w:val="24"/>
          <w:szCs w:val="24"/>
          <w:highlight w:val="white"/>
          <w:lang w:val="uk-UA"/>
        </w:rPr>
        <w:t xml:space="preserve"> </w:t>
      </w:r>
      <w:r w:rsidRPr="004A0E3B">
        <w:rPr>
          <w:rFonts w:ascii="Times New Roman" w:eastAsia="Times New Roman" w:hAnsi="Times New Roman" w:cs="Times New Roman"/>
          <w:sz w:val="24"/>
          <w:szCs w:val="24"/>
          <w:highlight w:val="white"/>
        </w:rPr>
        <w:t>тендерну</w:t>
      </w:r>
      <w:r w:rsidR="001A1001">
        <w:rPr>
          <w:rFonts w:ascii="Times New Roman" w:eastAsia="Times New Roman" w:hAnsi="Times New Roman" w:cs="Times New Roman"/>
          <w:sz w:val="24"/>
          <w:szCs w:val="24"/>
          <w:highlight w:val="white"/>
          <w:lang w:val="uk-UA"/>
        </w:rPr>
        <w:t xml:space="preserve"> </w:t>
      </w:r>
      <w:r w:rsidRPr="004A0E3B">
        <w:rPr>
          <w:rFonts w:ascii="Times New Roman" w:eastAsia="Times New Roman" w:hAnsi="Times New Roman" w:cs="Times New Roman"/>
          <w:sz w:val="24"/>
          <w:szCs w:val="24"/>
          <w:highlight w:val="white"/>
        </w:rPr>
        <w:t>пропозицію</w:t>
      </w:r>
      <w:r w:rsidR="001A1001">
        <w:rPr>
          <w:rFonts w:ascii="Times New Roman" w:eastAsia="Times New Roman" w:hAnsi="Times New Roman" w:cs="Times New Roman"/>
          <w:sz w:val="24"/>
          <w:szCs w:val="24"/>
          <w:highlight w:val="white"/>
          <w:lang w:val="uk-UA"/>
        </w:rPr>
        <w:t xml:space="preserve"> </w:t>
      </w:r>
      <w:r w:rsidRPr="004A0E3B">
        <w:rPr>
          <w:rFonts w:ascii="Times New Roman" w:eastAsia="Times New Roman" w:hAnsi="Times New Roman" w:cs="Times New Roman"/>
          <w:sz w:val="24"/>
          <w:szCs w:val="24"/>
          <w:highlight w:val="white"/>
        </w:rPr>
        <w:t>переможця</w:t>
      </w:r>
      <w:r w:rsidR="001A1001">
        <w:rPr>
          <w:rFonts w:ascii="Times New Roman" w:eastAsia="Times New Roman" w:hAnsi="Times New Roman" w:cs="Times New Roman"/>
          <w:sz w:val="24"/>
          <w:szCs w:val="24"/>
          <w:highlight w:val="white"/>
          <w:lang w:val="uk-UA"/>
        </w:rPr>
        <w:t xml:space="preserve"> </w:t>
      </w:r>
      <w:r w:rsidRPr="004A0E3B">
        <w:rPr>
          <w:rFonts w:ascii="Times New Roman" w:eastAsia="Times New Roman" w:hAnsi="Times New Roman" w:cs="Times New Roman"/>
          <w:sz w:val="24"/>
          <w:szCs w:val="24"/>
          <w:highlight w:val="white"/>
        </w:rPr>
        <w:t>процедури</w:t>
      </w:r>
      <w:r w:rsidR="001A1001">
        <w:rPr>
          <w:rFonts w:ascii="Times New Roman" w:eastAsia="Times New Roman" w:hAnsi="Times New Roman" w:cs="Times New Roman"/>
          <w:sz w:val="24"/>
          <w:szCs w:val="24"/>
          <w:highlight w:val="white"/>
          <w:lang w:val="uk-UA"/>
        </w:rPr>
        <w:t xml:space="preserve"> </w:t>
      </w:r>
      <w:r w:rsidRPr="004A0E3B">
        <w:rPr>
          <w:rFonts w:ascii="Times New Roman" w:eastAsia="Times New Roman" w:hAnsi="Times New Roman" w:cs="Times New Roman"/>
          <w:sz w:val="24"/>
          <w:szCs w:val="24"/>
          <w:highlight w:val="white"/>
        </w:rPr>
        <w:t>закупівлі в разі, коли наявні</w:t>
      </w:r>
      <w:r w:rsidR="001A1001">
        <w:rPr>
          <w:rFonts w:ascii="Times New Roman" w:eastAsia="Times New Roman" w:hAnsi="Times New Roman" w:cs="Times New Roman"/>
          <w:sz w:val="24"/>
          <w:szCs w:val="24"/>
          <w:highlight w:val="white"/>
          <w:lang w:val="uk-UA"/>
        </w:rPr>
        <w:t xml:space="preserve"> </w:t>
      </w:r>
      <w:r w:rsidRPr="004A0E3B">
        <w:rPr>
          <w:rFonts w:ascii="Times New Roman" w:eastAsia="Times New Roman" w:hAnsi="Times New Roman" w:cs="Times New Roman"/>
          <w:sz w:val="24"/>
          <w:szCs w:val="24"/>
          <w:highlight w:val="white"/>
        </w:rPr>
        <w:t>підстави, визначеністаттею 17 Закону (крім пункту 13 частини</w:t>
      </w:r>
      <w:r w:rsidR="001A1001">
        <w:rPr>
          <w:rFonts w:ascii="Times New Roman" w:eastAsia="Times New Roman" w:hAnsi="Times New Roman" w:cs="Times New Roman"/>
          <w:sz w:val="24"/>
          <w:szCs w:val="24"/>
          <w:highlight w:val="white"/>
          <w:lang w:val="uk-UA"/>
        </w:rPr>
        <w:t xml:space="preserve"> </w:t>
      </w:r>
      <w:r w:rsidRPr="004A0E3B">
        <w:rPr>
          <w:rFonts w:ascii="Times New Roman" w:eastAsia="Times New Roman" w:hAnsi="Times New Roman" w:cs="Times New Roman"/>
          <w:sz w:val="24"/>
          <w:szCs w:val="24"/>
          <w:highlight w:val="white"/>
        </w:rPr>
        <w:t>першої</w:t>
      </w:r>
      <w:r w:rsidR="001A1001">
        <w:rPr>
          <w:rFonts w:ascii="Times New Roman" w:eastAsia="Times New Roman" w:hAnsi="Times New Roman" w:cs="Times New Roman"/>
          <w:sz w:val="24"/>
          <w:szCs w:val="24"/>
          <w:highlight w:val="white"/>
          <w:lang w:val="uk-UA"/>
        </w:rPr>
        <w:t xml:space="preserve"> </w:t>
      </w:r>
      <w:r w:rsidRPr="004A0E3B">
        <w:rPr>
          <w:rFonts w:ascii="Times New Roman" w:eastAsia="Times New Roman" w:hAnsi="Times New Roman" w:cs="Times New Roman"/>
          <w:sz w:val="24"/>
          <w:szCs w:val="24"/>
          <w:highlight w:val="white"/>
        </w:rPr>
        <w:t>статті 17 Закону).</w:t>
      </w:r>
    </w:p>
    <w:p w:rsidR="00770551" w:rsidRPr="004A0E3B" w:rsidRDefault="00EF7239">
      <w:pPr>
        <w:spacing w:after="450" w:line="240" w:lineRule="auto"/>
        <w:jc w:val="both"/>
        <w:rPr>
          <w:rFonts w:ascii="Times New Roman" w:eastAsia="Times New Roman" w:hAnsi="Times New Roman" w:cs="Times New Roman"/>
          <w:color w:val="000000"/>
          <w:sz w:val="24"/>
          <w:szCs w:val="24"/>
        </w:rPr>
      </w:pPr>
      <w:r w:rsidRPr="004A0E3B">
        <w:rPr>
          <w:rFonts w:ascii="Times New Roman" w:eastAsia="Times New Roman" w:hAnsi="Times New Roman" w:cs="Times New Roman"/>
          <w:b/>
          <w:sz w:val="24"/>
          <w:szCs w:val="24"/>
        </w:rPr>
        <w:lastRenderedPageBreak/>
        <w:t>Переможець</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процедури</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закупівлі у строк, що не перевищує</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чотиридні з дати</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оприлюднення в електронній</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системі</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закупівель</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повідомлення про намір</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укласти</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договір про закупівлю, повинен надати</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замовнику шляхом оприлюднення в електронній</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системі</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закупівель</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документи, що</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підтверджують</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відсутність</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підстав, визначених пунктами 3, 5, 6 і 12 частини</w:t>
      </w:r>
      <w:r w:rsidR="00070FD3"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першої та частиною другою статті 17 Закону. </w:t>
      </w:r>
    </w:p>
    <w:p w:rsidR="00770551" w:rsidRPr="004A0E3B" w:rsidRDefault="00EF7239">
      <w:pPr>
        <w:spacing w:after="0" w:line="240" w:lineRule="auto"/>
        <w:rPr>
          <w:rFonts w:ascii="Times New Roman" w:eastAsia="Times New Roman" w:hAnsi="Times New Roman" w:cs="Times New Roman"/>
          <w:b/>
          <w:color w:val="000000"/>
          <w:sz w:val="24"/>
          <w:szCs w:val="24"/>
        </w:rPr>
      </w:pPr>
      <w:r w:rsidRPr="004A0E3B">
        <w:rPr>
          <w:rFonts w:ascii="Times New Roman" w:eastAsia="Times New Roman" w:hAnsi="Times New Roman" w:cs="Times New Roman"/>
          <w:color w:val="000000"/>
          <w:sz w:val="24"/>
          <w:szCs w:val="24"/>
        </w:rPr>
        <w:t> </w:t>
      </w:r>
      <w:r w:rsidR="007A2CFB" w:rsidRPr="004A0E3B">
        <w:rPr>
          <w:rFonts w:ascii="Times New Roman" w:eastAsia="Times New Roman" w:hAnsi="Times New Roman" w:cs="Times New Roman"/>
          <w:b/>
          <w:color w:val="000000"/>
          <w:sz w:val="24"/>
          <w:szCs w:val="24"/>
        </w:rPr>
        <w:t>3.1. Документи, якінадаються </w:t>
      </w:r>
      <w:r w:rsidRPr="004A0E3B">
        <w:rPr>
          <w:rFonts w:ascii="Times New Roman" w:eastAsia="Times New Roman" w:hAnsi="Times New Roman" w:cs="Times New Roman"/>
          <w:b/>
          <w:color w:val="000000"/>
          <w:sz w:val="24"/>
          <w:szCs w:val="24"/>
        </w:rPr>
        <w:t>ПЕРЕМОЖЦЕМ (юридичною особою):</w:t>
      </w:r>
    </w:p>
    <w:tbl>
      <w:tblPr>
        <w:tblStyle w:val="aa"/>
        <w:tblW w:w="9981" w:type="dxa"/>
        <w:tblInd w:w="-100" w:type="dxa"/>
        <w:tblLayout w:type="fixed"/>
        <w:tblLook w:val="0400" w:firstRow="0" w:lastRow="0" w:firstColumn="0" w:lastColumn="0" w:noHBand="0" w:noVBand="1"/>
      </w:tblPr>
      <w:tblGrid>
        <w:gridCol w:w="765"/>
        <w:gridCol w:w="4350"/>
        <w:gridCol w:w="4866"/>
      </w:tblGrid>
      <w:tr w:rsidR="00770551" w:rsidRPr="004A0E3B" w:rsidTr="004A0E3B">
        <w:trPr>
          <w:trHeight w:val="131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w:t>
            </w:r>
          </w:p>
          <w:p w:rsidR="00770551" w:rsidRPr="004A0E3B" w:rsidRDefault="00EF7239">
            <w:pPr>
              <w:spacing w:after="0" w:line="240" w:lineRule="auto"/>
              <w:ind w:left="100"/>
              <w:jc w:val="center"/>
              <w:rPr>
                <w:rFonts w:ascii="Times New Roman" w:eastAsia="Times New Roman" w:hAnsi="Times New Roman" w:cs="Times New Roman"/>
                <w:sz w:val="24"/>
                <w:szCs w:val="24"/>
              </w:rPr>
            </w:pPr>
            <w:r w:rsidRPr="004A0E3B">
              <w:rPr>
                <w:rFonts w:ascii="Times New Roman" w:eastAsia="Times New Roman" w:hAnsi="Times New Roman" w:cs="Times New Roman"/>
                <w:b/>
                <w:sz w:val="24"/>
                <w:szCs w:val="24"/>
              </w:rPr>
              <w:t>з</w:t>
            </w:r>
            <w:r w:rsidRPr="004A0E3B">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both"/>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Вимоги</w:t>
            </w:r>
            <w:r w:rsidR="00070FD3"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статті 17 Закону</w:t>
            </w:r>
          </w:p>
          <w:p w:rsidR="00770551" w:rsidRPr="004A0E3B" w:rsidRDefault="00770551">
            <w:pPr>
              <w:spacing w:after="0" w:line="240" w:lineRule="auto"/>
              <w:ind w:left="100"/>
              <w:jc w:val="both"/>
              <w:rPr>
                <w:rFonts w:ascii="Times New Roman" w:eastAsia="Times New Roman" w:hAnsi="Times New Roman" w:cs="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both"/>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Переможець</w:t>
            </w:r>
            <w:r w:rsidR="00070FD3"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торгів на виконання</w:t>
            </w:r>
            <w:r w:rsidR="00070FD3"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вимоги</w:t>
            </w:r>
            <w:r w:rsidR="00177E75"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статті 17 Закону (підтвердження</w:t>
            </w:r>
            <w:r w:rsidR="00177E75"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відсутності</w:t>
            </w:r>
            <w:r w:rsidR="00177E75"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підстав) повинен надати</w:t>
            </w:r>
            <w:r w:rsidR="00177E75"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таку</w:t>
            </w:r>
            <w:r w:rsidR="00177E75"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інформацію:</w:t>
            </w:r>
          </w:p>
        </w:tc>
      </w:tr>
      <w:tr w:rsidR="00770551" w:rsidRPr="004A0E3B" w:rsidTr="007A2C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40" w:right="140"/>
              <w:jc w:val="both"/>
              <w:rPr>
                <w:rFonts w:ascii="Times New Roman" w:eastAsia="Times New Roman" w:hAnsi="Times New Roman" w:cs="Times New Roman"/>
                <w:sz w:val="24"/>
                <w:szCs w:val="24"/>
              </w:rPr>
            </w:pPr>
            <w:r w:rsidRPr="004A0E3B">
              <w:rPr>
                <w:rFonts w:ascii="Times New Roman" w:eastAsia="Times New Roman" w:hAnsi="Times New Roman" w:cs="Times New Roman"/>
                <w:color w:val="000000"/>
                <w:sz w:val="24"/>
                <w:szCs w:val="24"/>
              </w:rPr>
              <w:t>Службову (посадову) особу учасника</w:t>
            </w:r>
            <w:r w:rsidR="00177E7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процедури</w:t>
            </w:r>
            <w:r w:rsidR="00177E7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закупівлі, яку уповноважено</w:t>
            </w:r>
            <w:r w:rsidR="00177E7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учасником</w:t>
            </w:r>
            <w:r w:rsidR="00177E7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представляти</w:t>
            </w:r>
            <w:r w:rsidR="00177E7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його</w:t>
            </w:r>
            <w:r w:rsidR="00177E7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інтереси</w:t>
            </w:r>
            <w:r w:rsidR="00177E7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під час проведення</w:t>
            </w:r>
            <w:r w:rsidR="00177E7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процедури</w:t>
            </w:r>
            <w:r w:rsidR="00177E7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закупівлі, фізичну особу, яка є учасником, було</w:t>
            </w:r>
            <w:r w:rsidR="00177E7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притягнуто</w:t>
            </w:r>
            <w:r w:rsidR="00177E7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згідно</w:t>
            </w:r>
            <w:r w:rsidR="00177E7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із законом до відповідальності за вчинення</w:t>
            </w:r>
            <w:r w:rsidR="00177E7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корупційно</w:t>
            </w:r>
            <w:r w:rsidR="00177E7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гоправопорушення</w:t>
            </w:r>
            <w:r w:rsidR="00177E7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або</w:t>
            </w:r>
            <w:r w:rsidR="00177E7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правопорушення, пов’язаного з корупцією</w:t>
            </w:r>
          </w:p>
          <w:p w:rsidR="00770551" w:rsidRPr="004A0E3B" w:rsidRDefault="00EF7239">
            <w:pPr>
              <w:spacing w:after="0" w:line="240" w:lineRule="auto"/>
              <w:ind w:left="100"/>
              <w:jc w:val="both"/>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(пункт 3 частини 1 статті 17 Закону)</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right="140"/>
              <w:jc w:val="both"/>
              <w:rPr>
                <w:rFonts w:ascii="Times New Roman" w:eastAsia="Times New Roman" w:hAnsi="Times New Roman" w:cs="Times New Roman"/>
                <w:sz w:val="24"/>
                <w:szCs w:val="24"/>
                <w:lang w:val="uk-UA"/>
              </w:rPr>
            </w:pPr>
            <w:r w:rsidRPr="004A0E3B">
              <w:rPr>
                <w:rFonts w:ascii="Times New Roman" w:eastAsia="Times New Roman" w:hAnsi="Times New Roman" w:cs="Times New Roman"/>
                <w:b/>
                <w:color w:val="000000"/>
                <w:sz w:val="24"/>
                <w:szCs w:val="24"/>
              </w:rPr>
              <w:t>Інформаційна</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довідка з Єдиного державного реєстру</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осіб, які вчинили корупційні</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або</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пов’язані з корупцією</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правопорушення, згідно з якою не буде знайденоі</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нформації про корупційні</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або</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пов'язані з корупцією</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правопорушенн</w:t>
            </w:r>
            <w:r w:rsidRPr="004A0E3B">
              <w:rPr>
                <w:rFonts w:ascii="Times New Roman" w:eastAsia="Times New Roman" w:hAnsi="Times New Roman" w:cs="Times New Roman"/>
                <w:b/>
                <w:sz w:val="24"/>
                <w:szCs w:val="24"/>
              </w:rPr>
              <w:t>я</w:t>
            </w:r>
            <w:r w:rsidR="001B26C0"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службової (посадової) особи учасника</w:t>
            </w:r>
            <w:r w:rsidR="001B26C0"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процедури</w:t>
            </w:r>
            <w:r w:rsidR="001B26C0"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закупівлі</w:t>
            </w:r>
            <w:r w:rsidRPr="004A0E3B">
              <w:rPr>
                <w:rFonts w:ascii="Times New Roman" w:eastAsia="Times New Roman" w:hAnsi="Times New Roman" w:cs="Times New Roman"/>
                <w:b/>
                <w:color w:val="000000"/>
                <w:sz w:val="24"/>
                <w:szCs w:val="24"/>
              </w:rPr>
              <w:t>. Довідка</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надається в період</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відсутності</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функціональної</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можливості</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перевірки</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інформації на вебресурсі</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Єдиного державного реєстру</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осіб, які вчинили корупційні</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або</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пов’язані з корупцією</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правопорушення, яка не стосується</w:t>
            </w:r>
            <w:r w:rsidR="001B26C0"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запитувача.</w:t>
            </w:r>
            <w:r w:rsidR="001B26C0" w:rsidRPr="004A0E3B">
              <w:rPr>
                <w:rFonts w:ascii="Times New Roman" w:eastAsia="Times New Roman" w:hAnsi="Times New Roman" w:cs="Times New Roman"/>
                <w:b/>
                <w:color w:val="000000"/>
                <w:sz w:val="24"/>
                <w:szCs w:val="24"/>
                <w:lang w:val="uk-UA"/>
              </w:rPr>
              <w:t xml:space="preserve"> </w:t>
            </w:r>
            <w:r w:rsidR="00997FF4" w:rsidRPr="004A0E3B">
              <w:rPr>
                <w:rFonts w:ascii="Times New Roman" w:eastAsia="Times New Roman" w:hAnsi="Times New Roman" w:cs="Times New Roman"/>
                <w:color w:val="000000"/>
                <w:sz w:val="24"/>
                <w:szCs w:val="24"/>
              </w:rPr>
              <w:t>Документ повинен бути не більше</w:t>
            </w:r>
            <w:r w:rsidR="00862155" w:rsidRPr="004A0E3B">
              <w:rPr>
                <w:rFonts w:ascii="Times New Roman" w:eastAsia="Times New Roman" w:hAnsi="Times New Roman" w:cs="Times New Roman"/>
                <w:color w:val="000000"/>
                <w:sz w:val="24"/>
                <w:szCs w:val="24"/>
                <w:lang w:val="uk-UA"/>
              </w:rPr>
              <w:t xml:space="preserve"> </w:t>
            </w:r>
            <w:r w:rsidR="00997FF4" w:rsidRPr="004A0E3B">
              <w:rPr>
                <w:rFonts w:ascii="Times New Roman" w:eastAsia="Times New Roman" w:hAnsi="Times New Roman" w:cs="Times New Roman"/>
                <w:color w:val="000000"/>
                <w:sz w:val="24"/>
                <w:szCs w:val="24"/>
              </w:rPr>
              <w:t>тридцятиденної</w:t>
            </w:r>
            <w:r w:rsidR="00862155" w:rsidRPr="004A0E3B">
              <w:rPr>
                <w:rFonts w:ascii="Times New Roman" w:eastAsia="Times New Roman" w:hAnsi="Times New Roman" w:cs="Times New Roman"/>
                <w:color w:val="000000"/>
                <w:sz w:val="24"/>
                <w:szCs w:val="24"/>
                <w:lang w:val="uk-UA"/>
              </w:rPr>
              <w:t xml:space="preserve"> </w:t>
            </w:r>
            <w:r w:rsidR="00997FF4" w:rsidRPr="004A0E3B">
              <w:rPr>
                <w:rFonts w:ascii="Times New Roman" w:eastAsia="Times New Roman" w:hAnsi="Times New Roman" w:cs="Times New Roman"/>
                <w:color w:val="000000"/>
                <w:sz w:val="24"/>
                <w:szCs w:val="24"/>
              </w:rPr>
              <w:t>давнини</w:t>
            </w:r>
            <w:r w:rsidR="00862155" w:rsidRPr="004A0E3B">
              <w:rPr>
                <w:rFonts w:ascii="Times New Roman" w:eastAsia="Times New Roman" w:hAnsi="Times New Roman" w:cs="Times New Roman"/>
                <w:color w:val="000000"/>
                <w:sz w:val="24"/>
                <w:szCs w:val="24"/>
                <w:lang w:val="uk-UA"/>
              </w:rPr>
              <w:t xml:space="preserve"> </w:t>
            </w:r>
            <w:r w:rsidR="00997FF4" w:rsidRPr="004A0E3B">
              <w:rPr>
                <w:rFonts w:ascii="Times New Roman" w:eastAsia="Times New Roman" w:hAnsi="Times New Roman" w:cs="Times New Roman"/>
                <w:color w:val="000000"/>
                <w:sz w:val="24"/>
                <w:szCs w:val="24"/>
              </w:rPr>
              <w:t>від</w:t>
            </w:r>
            <w:r w:rsidR="00862155" w:rsidRPr="004A0E3B">
              <w:rPr>
                <w:rFonts w:ascii="Times New Roman" w:eastAsia="Times New Roman" w:hAnsi="Times New Roman" w:cs="Times New Roman"/>
                <w:color w:val="000000"/>
                <w:sz w:val="24"/>
                <w:szCs w:val="24"/>
                <w:lang w:val="uk-UA"/>
              </w:rPr>
              <w:t xml:space="preserve"> </w:t>
            </w:r>
            <w:r w:rsidR="00997FF4" w:rsidRPr="004A0E3B">
              <w:rPr>
                <w:rFonts w:ascii="Times New Roman" w:eastAsia="Times New Roman" w:hAnsi="Times New Roman" w:cs="Times New Roman"/>
                <w:color w:val="000000"/>
                <w:sz w:val="24"/>
                <w:szCs w:val="24"/>
              </w:rPr>
              <w:t>дати</w:t>
            </w:r>
            <w:r w:rsidR="00862155" w:rsidRPr="004A0E3B">
              <w:rPr>
                <w:rFonts w:ascii="Times New Roman" w:eastAsia="Times New Roman" w:hAnsi="Times New Roman" w:cs="Times New Roman"/>
                <w:color w:val="000000"/>
                <w:sz w:val="24"/>
                <w:szCs w:val="24"/>
                <w:lang w:val="uk-UA"/>
              </w:rPr>
              <w:t xml:space="preserve"> </w:t>
            </w:r>
            <w:r w:rsidR="00997FF4" w:rsidRPr="004A0E3B">
              <w:rPr>
                <w:rFonts w:ascii="Times New Roman" w:eastAsia="Times New Roman" w:hAnsi="Times New Roman" w:cs="Times New Roman"/>
                <w:color w:val="000000"/>
                <w:sz w:val="24"/>
                <w:szCs w:val="24"/>
              </w:rPr>
              <w:t>подання документа. </w:t>
            </w:r>
          </w:p>
        </w:tc>
      </w:tr>
      <w:tr w:rsidR="00074DD5" w:rsidRPr="004A0E3B" w:rsidTr="005D24D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DD5" w:rsidRPr="004A0E3B" w:rsidRDefault="00074DD5" w:rsidP="00074DD5">
            <w:pPr>
              <w:spacing w:after="0" w:line="240" w:lineRule="auto"/>
              <w:ind w:left="100"/>
              <w:jc w:val="center"/>
              <w:rPr>
                <w:rFonts w:ascii="Times New Roman" w:eastAsia="Times New Roman" w:hAnsi="Times New Roman" w:cs="Times New Roman"/>
                <w:b/>
                <w:sz w:val="24"/>
                <w:szCs w:val="24"/>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DD5" w:rsidRPr="004A0E3B" w:rsidRDefault="00074DD5" w:rsidP="00074DD5">
            <w:pPr>
              <w:spacing w:after="0" w:line="240" w:lineRule="auto"/>
              <w:ind w:right="140"/>
              <w:jc w:val="both"/>
              <w:rPr>
                <w:rFonts w:ascii="Times New Roman" w:eastAsia="Times New Roman" w:hAnsi="Times New Roman" w:cs="Times New Roman"/>
                <w:b/>
                <w:color w:val="000000"/>
                <w:sz w:val="24"/>
                <w:szCs w:val="24"/>
              </w:rPr>
            </w:pPr>
            <w:r w:rsidRPr="004A0E3B">
              <w:rPr>
                <w:rFonts w:ascii="Times New Roman" w:eastAsia="Times New Roman" w:hAnsi="Times New Roman" w:cs="Times New Roman"/>
                <w:color w:val="333333"/>
                <w:sz w:val="24"/>
                <w:szCs w:val="24"/>
                <w:highlight w:val="white"/>
              </w:rPr>
              <w:t>Службова (посадова) особа учасника</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процедуризакупівлі, яка підписала</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тендерну</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пропозицію, булла</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засуджена за кримінальне</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правопорушення, вчинене з корисливих</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мотивів (зокрема, пов’язане з хабарництвом, шахрайством та відмиванням</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коштів), судимість з якої не знятоабо не погашено у встановленому законом порядку</w:t>
            </w:r>
            <w:r w:rsidRPr="004A0E3B">
              <w:rPr>
                <w:rFonts w:ascii="Times New Roman" w:eastAsia="Times New Roman" w:hAnsi="Times New Roman" w:cs="Times New Roman"/>
                <w:b/>
                <w:color w:val="000000"/>
                <w:sz w:val="24"/>
                <w:szCs w:val="24"/>
              </w:rPr>
              <w:t> </w:t>
            </w:r>
          </w:p>
          <w:p w:rsidR="00074DD5" w:rsidRPr="004A0E3B" w:rsidRDefault="00074DD5" w:rsidP="00074DD5">
            <w:pPr>
              <w:spacing w:after="0" w:line="240" w:lineRule="auto"/>
              <w:ind w:right="140"/>
              <w:jc w:val="both"/>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(пункт 6 частини 1 статті 17 Закону)</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4DD5" w:rsidRPr="004A0E3B" w:rsidRDefault="00074DD5" w:rsidP="00074DD5">
            <w:pPr>
              <w:spacing w:after="0" w:line="240" w:lineRule="auto"/>
              <w:ind w:left="140" w:right="140"/>
              <w:jc w:val="both"/>
              <w:rPr>
                <w:rFonts w:ascii="Times New Roman" w:eastAsia="Times New Roman" w:hAnsi="Times New Roman" w:cs="Times New Roman"/>
                <w:b/>
                <w:color w:val="000000"/>
                <w:sz w:val="24"/>
                <w:szCs w:val="24"/>
                <w:lang w:val="uk-UA"/>
              </w:rPr>
            </w:pPr>
            <w:r w:rsidRPr="004A0E3B">
              <w:rPr>
                <w:rFonts w:ascii="Times New Roman" w:eastAsia="Times New Roman" w:hAnsi="Times New Roman" w:cs="Times New Roman"/>
                <w:b/>
                <w:color w:val="000000"/>
                <w:sz w:val="24"/>
                <w:szCs w:val="24"/>
              </w:rPr>
              <w:t>Повний</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витяг з інформаційно-аналітичної</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системи «Облік</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відомостей про притягнення особи до кримінальної</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відповідальності та наявності</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судимості» сформований у паперовій</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або</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електронній</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формі, що</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містить</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інформацію</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про  відсутність</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судимості</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або</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обмежень, передбачених</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кримінальним</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процесуальним</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законодавством</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Україн</w:t>
            </w:r>
            <w:r w:rsidRPr="004A0E3B">
              <w:rPr>
                <w:rFonts w:ascii="Times New Roman" w:eastAsia="Times New Roman" w:hAnsi="Times New Roman" w:cs="Times New Roman"/>
                <w:b/>
                <w:sz w:val="24"/>
                <w:szCs w:val="24"/>
              </w:rPr>
              <w:t>и</w:t>
            </w:r>
            <w:r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щодо</w:t>
            </w:r>
            <w:r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службової (посадової) особи учасника</w:t>
            </w:r>
            <w:r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процедури</w:t>
            </w:r>
            <w:r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закупівлі, яка підписала</w:t>
            </w:r>
            <w:r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тендерну</w:t>
            </w:r>
            <w:r w:rsidRPr="004A0E3B">
              <w:rPr>
                <w:rFonts w:ascii="Times New Roman" w:eastAsia="Times New Roman" w:hAnsi="Times New Roman" w:cs="Times New Roman"/>
                <w:b/>
                <w:sz w:val="24"/>
                <w:szCs w:val="24"/>
                <w:lang w:val="uk-UA"/>
              </w:rPr>
              <w:t xml:space="preserve"> </w:t>
            </w:r>
            <w:r w:rsidRPr="004A0E3B">
              <w:rPr>
                <w:rFonts w:ascii="Times New Roman" w:eastAsia="Times New Roman" w:hAnsi="Times New Roman" w:cs="Times New Roman"/>
                <w:b/>
                <w:sz w:val="24"/>
                <w:szCs w:val="24"/>
              </w:rPr>
              <w:t>пропозицію.</w:t>
            </w:r>
            <w:r w:rsidRPr="004A0E3B">
              <w:rPr>
                <w:rFonts w:ascii="Times New Roman" w:eastAsia="Times New Roman" w:hAnsi="Times New Roman" w:cs="Times New Roman"/>
                <w:color w:val="000000"/>
                <w:sz w:val="24"/>
                <w:szCs w:val="24"/>
              </w:rPr>
              <w:t>Документ повинен бути не більше</w:t>
            </w:r>
            <w:r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тридцятиденної</w:t>
            </w:r>
            <w:r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давнини</w:t>
            </w:r>
            <w:r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від</w:t>
            </w:r>
            <w:r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дати</w:t>
            </w:r>
            <w:r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подання документа</w:t>
            </w:r>
            <w:r w:rsidRPr="004A0E3B">
              <w:rPr>
                <w:rFonts w:ascii="Times New Roman" w:eastAsia="Times New Roman" w:hAnsi="Times New Roman" w:cs="Times New Roman"/>
                <w:color w:val="000000"/>
                <w:sz w:val="24"/>
                <w:szCs w:val="24"/>
                <w:lang w:val="uk-UA"/>
              </w:rPr>
              <w:t>.</w:t>
            </w:r>
          </w:p>
        </w:tc>
      </w:tr>
      <w:tr w:rsidR="00074DD5" w:rsidRPr="004A0E3B" w:rsidTr="004A0E3B">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DD5" w:rsidRPr="004A0E3B" w:rsidRDefault="00074DD5" w:rsidP="00074DD5">
            <w:pPr>
              <w:spacing w:after="0" w:line="240" w:lineRule="auto"/>
              <w:ind w:left="100"/>
              <w:jc w:val="center"/>
              <w:rPr>
                <w:rFonts w:ascii="Times New Roman" w:eastAsia="Times New Roman" w:hAnsi="Times New Roman" w:cs="Times New Roman"/>
                <w:b/>
                <w:sz w:val="24"/>
                <w:szCs w:val="24"/>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DD5" w:rsidRPr="004A0E3B" w:rsidRDefault="00074DD5" w:rsidP="00074DD5">
            <w:pPr>
              <w:spacing w:after="0" w:line="240" w:lineRule="auto"/>
              <w:ind w:left="100"/>
              <w:jc w:val="both"/>
              <w:rPr>
                <w:rFonts w:ascii="Times New Roman" w:eastAsia="Times New Roman" w:hAnsi="Times New Roman" w:cs="Times New Roman"/>
                <w:sz w:val="24"/>
                <w:szCs w:val="24"/>
              </w:rPr>
            </w:pPr>
            <w:r w:rsidRPr="004A0E3B">
              <w:rPr>
                <w:rFonts w:ascii="Times New Roman" w:eastAsia="Times New Roman" w:hAnsi="Times New Roman" w:cs="Times New Roman"/>
                <w:color w:val="333333"/>
                <w:sz w:val="24"/>
                <w:szCs w:val="24"/>
                <w:highlight w:val="white"/>
              </w:rPr>
              <w:t>Службову (посадову) особу учасника</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процедури</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закупівлі, яку уповноважено</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учасником</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представляти</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його</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інтереси</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під час проведення</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процедури</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закупівлі, було</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притягнуто</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згідно</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із законом до відповідальності за вчинення</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правопорушення, пов’язаного з використанням</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дитячої</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праці</w:t>
            </w:r>
            <w:r w:rsidRPr="004A0E3B">
              <w:rPr>
                <w:rFonts w:ascii="Times New Roman" w:eastAsia="Times New Roman" w:hAnsi="Times New Roman" w:cs="Times New Roman"/>
                <w:color w:val="333333"/>
                <w:sz w:val="24"/>
                <w:szCs w:val="24"/>
                <w:highlight w:val="white"/>
                <w:lang w:val="uk-UA"/>
              </w:rPr>
              <w:t xml:space="preserve"> </w:t>
            </w:r>
            <w:r w:rsidRPr="004A0E3B">
              <w:rPr>
                <w:rFonts w:ascii="Times New Roman" w:eastAsia="Times New Roman" w:hAnsi="Times New Roman" w:cs="Times New Roman"/>
                <w:color w:val="333333"/>
                <w:sz w:val="24"/>
                <w:szCs w:val="24"/>
                <w:highlight w:val="white"/>
              </w:rPr>
              <w:t>чи будь-якими формами торгівлі людьми</w:t>
            </w:r>
            <w:r w:rsidRPr="004A0E3B">
              <w:rPr>
                <w:rFonts w:ascii="Times New Roman" w:eastAsia="Times New Roman" w:hAnsi="Times New Roman" w:cs="Times New Roman"/>
                <w:b/>
                <w:color w:val="000000"/>
                <w:sz w:val="24"/>
                <w:szCs w:val="24"/>
              </w:rPr>
              <w:t xml:space="preserve"> (пункт 12 частини 1 статті 17 Закону)</w:t>
            </w:r>
          </w:p>
        </w:tc>
        <w:tc>
          <w:tcPr>
            <w:tcW w:w="486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074DD5" w:rsidRPr="004A0E3B" w:rsidRDefault="00074DD5" w:rsidP="00074DD5">
            <w:pPr>
              <w:spacing w:after="0" w:line="240" w:lineRule="auto"/>
              <w:ind w:left="140" w:right="140"/>
              <w:jc w:val="both"/>
              <w:rPr>
                <w:rFonts w:ascii="Times New Roman" w:eastAsia="Times New Roman" w:hAnsi="Times New Roman" w:cs="Times New Roman"/>
                <w:b/>
                <w:color w:val="000000"/>
                <w:sz w:val="24"/>
                <w:szCs w:val="24"/>
              </w:rPr>
            </w:pPr>
          </w:p>
        </w:tc>
      </w:tr>
      <w:tr w:rsidR="00770551" w:rsidRPr="004A0E3B" w:rsidTr="007A2C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center"/>
              <w:rPr>
                <w:rFonts w:ascii="Times New Roman" w:eastAsia="Times New Roman" w:hAnsi="Times New Roman" w:cs="Times New Roman"/>
                <w:b/>
                <w:sz w:val="24"/>
                <w:szCs w:val="24"/>
              </w:rPr>
            </w:pPr>
            <w:r w:rsidRPr="004A0E3B">
              <w:rPr>
                <w:rFonts w:ascii="Times New Roman" w:eastAsia="Times New Roman" w:hAnsi="Times New Roman" w:cs="Times New Roman"/>
                <w:b/>
                <w:sz w:val="24"/>
                <w:szCs w:val="24"/>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both"/>
              <w:rPr>
                <w:rFonts w:ascii="Times New Roman" w:eastAsia="Times New Roman" w:hAnsi="Times New Roman" w:cs="Times New Roman"/>
                <w:sz w:val="24"/>
                <w:szCs w:val="24"/>
              </w:rPr>
            </w:pPr>
            <w:r w:rsidRPr="004A0E3B">
              <w:rPr>
                <w:rFonts w:ascii="Times New Roman" w:eastAsia="Times New Roman" w:hAnsi="Times New Roman" w:cs="Times New Roman"/>
                <w:color w:val="000000"/>
                <w:sz w:val="24"/>
                <w:szCs w:val="24"/>
              </w:rPr>
              <w:t>Учасник</w:t>
            </w:r>
            <w:r w:rsidR="00A34341"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процедури</w:t>
            </w:r>
            <w:r w:rsidR="00A34341"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закупівлі не виконав</w:t>
            </w:r>
            <w:r w:rsidR="00A34341"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свої</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зобов’язання за раніше</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укладеним</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із</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замовником договором про закупівлю, що</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призвело до його</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дострокового</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розірвання, і було</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застосовано</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санкції у вигляді</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штрафів та/або</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відшкодування</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збитків</w:t>
            </w:r>
            <w:r w:rsidRPr="004A0E3B">
              <w:rPr>
                <w:rFonts w:ascii="Times New Roman" w:eastAsia="Times New Roman" w:hAnsi="Times New Roman" w:cs="Times New Roman"/>
                <w:sz w:val="24"/>
                <w:szCs w:val="24"/>
              </w:rPr>
              <w:t>—</w:t>
            </w:r>
            <w:r w:rsidRPr="004A0E3B">
              <w:rPr>
                <w:rFonts w:ascii="Times New Roman" w:eastAsia="Times New Roman" w:hAnsi="Times New Roman" w:cs="Times New Roman"/>
                <w:color w:val="000000"/>
                <w:sz w:val="24"/>
                <w:szCs w:val="24"/>
              </w:rPr>
              <w:t>протягом</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трьох</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років з дати</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дострокового</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розірвання такого договору</w:t>
            </w:r>
          </w:p>
          <w:p w:rsidR="00770551" w:rsidRPr="004A0E3B" w:rsidRDefault="00EF7239">
            <w:pPr>
              <w:spacing w:after="0" w:line="240" w:lineRule="auto"/>
              <w:ind w:left="100"/>
              <w:jc w:val="both"/>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(частина 2 статті 17 Закону)</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40" w:right="140"/>
              <w:jc w:val="both"/>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Довідка в довільній</w:t>
            </w:r>
            <w:r w:rsidR="00050426"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формі</w:t>
            </w:r>
            <w:r w:rsidRPr="004A0E3B">
              <w:rPr>
                <w:rFonts w:ascii="Times New Roman" w:eastAsia="Times New Roman" w:hAnsi="Times New Roman" w:cs="Times New Roman"/>
                <w:color w:val="000000"/>
                <w:sz w:val="24"/>
                <w:szCs w:val="24"/>
              </w:rPr>
              <w:t>, яка містить</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інформацію про те, що</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між</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переможцем та замовником</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раніше не було</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укладено</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договорів, або про те, що</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переможець</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процедури</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закупівлі</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виконав</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свої</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зобов’язання за раніше</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укладеним</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із</w:t>
            </w:r>
            <w:r w:rsidR="00050426"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замовником договором про закупівлю, відповідно, підстав, щопризвели б до його</w:t>
            </w:r>
            <w:r w:rsidR="009907E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дострокового</w:t>
            </w:r>
            <w:r w:rsidR="009907E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розірвання і до застосуванн</w:t>
            </w:r>
            <w:r w:rsidR="009907E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ясанкції у вигляді</w:t>
            </w:r>
            <w:r w:rsidR="009907E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штрафів та/або</w:t>
            </w:r>
            <w:r w:rsidR="009907E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відшкодування</w:t>
            </w:r>
            <w:r w:rsidR="009907E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збитків, не було, або</w:t>
            </w:r>
            <w:r w:rsidR="009907E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довідка з інформацією про те, що</w:t>
            </w:r>
            <w:r w:rsidR="009907E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він</w:t>
            </w:r>
            <w:r w:rsidR="009907E3" w:rsidRPr="004A0E3B">
              <w:rPr>
                <w:rFonts w:ascii="Times New Roman" w:eastAsia="Times New Roman" w:hAnsi="Times New Roman" w:cs="Times New Roman"/>
                <w:color w:val="000000"/>
                <w:sz w:val="24"/>
                <w:szCs w:val="24"/>
                <w:lang w:val="uk-UA"/>
              </w:rPr>
              <w:t xml:space="preserve"> </w:t>
            </w:r>
            <w:r w:rsidR="009907E3" w:rsidRPr="004A0E3B">
              <w:rPr>
                <w:rFonts w:ascii="Times New Roman" w:eastAsia="Times New Roman" w:hAnsi="Times New Roman" w:cs="Times New Roman"/>
                <w:color w:val="000000"/>
                <w:sz w:val="24"/>
                <w:szCs w:val="24"/>
              </w:rPr>
              <w:t>наддав</w:t>
            </w:r>
            <w:r w:rsidR="009907E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підтвердження</w:t>
            </w:r>
            <w:r w:rsidR="009907E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вжиття</w:t>
            </w:r>
            <w:r w:rsidR="009907E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заходів для доведення</w:t>
            </w:r>
            <w:r w:rsidR="009907E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своєї</w:t>
            </w:r>
            <w:r w:rsidR="009907E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надійності, незважаючи на наявність</w:t>
            </w:r>
            <w:r w:rsidR="009907E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відповідної</w:t>
            </w:r>
            <w:r w:rsidR="009907E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підстави для відмови в участі у процедурі</w:t>
            </w:r>
            <w:r w:rsidR="009907E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закупівлі.</w:t>
            </w:r>
          </w:p>
        </w:tc>
      </w:tr>
    </w:tbl>
    <w:p w:rsidR="00770551" w:rsidRPr="004A0E3B" w:rsidRDefault="00770551">
      <w:pPr>
        <w:spacing w:after="0" w:line="240" w:lineRule="auto"/>
        <w:rPr>
          <w:rFonts w:ascii="Times New Roman" w:eastAsia="Times New Roman" w:hAnsi="Times New Roman" w:cs="Times New Roman"/>
          <w:b/>
          <w:color w:val="000000"/>
          <w:sz w:val="24"/>
          <w:szCs w:val="24"/>
        </w:rPr>
      </w:pPr>
    </w:p>
    <w:p w:rsidR="00770551" w:rsidRPr="004A0E3B" w:rsidRDefault="00EF7239">
      <w:pPr>
        <w:spacing w:before="240" w:after="0" w:line="240" w:lineRule="auto"/>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3.2. Документи, які</w:t>
      </w:r>
      <w:r w:rsidR="00D21592"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надаються ПЕРЕМОЖЦЕМ (фізичною особою чи</w:t>
      </w:r>
      <w:r w:rsidR="00D21592"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фізичною особою</w:t>
      </w:r>
      <w:r w:rsidRPr="004A0E3B">
        <w:rPr>
          <w:rFonts w:ascii="Times New Roman" w:eastAsia="Times New Roman" w:hAnsi="Times New Roman" w:cs="Times New Roman"/>
          <w:b/>
          <w:sz w:val="24"/>
          <w:szCs w:val="24"/>
        </w:rPr>
        <w:t xml:space="preserve"> — </w:t>
      </w:r>
      <w:r w:rsidRPr="004A0E3B">
        <w:rPr>
          <w:rFonts w:ascii="Times New Roman" w:eastAsia="Times New Roman" w:hAnsi="Times New Roman" w:cs="Times New Roman"/>
          <w:b/>
          <w:color w:val="000000"/>
          <w:sz w:val="24"/>
          <w:szCs w:val="24"/>
        </w:rPr>
        <w:t>підприємцем):</w:t>
      </w:r>
    </w:p>
    <w:tbl>
      <w:tblPr>
        <w:tblStyle w:val="ab"/>
        <w:tblW w:w="9981" w:type="dxa"/>
        <w:tblInd w:w="-100" w:type="dxa"/>
        <w:tblLayout w:type="fixed"/>
        <w:tblLook w:val="0400" w:firstRow="0" w:lastRow="0" w:firstColumn="0" w:lastColumn="0" w:noHBand="0" w:noVBand="1"/>
      </w:tblPr>
      <w:tblGrid>
        <w:gridCol w:w="587"/>
        <w:gridCol w:w="4427"/>
        <w:gridCol w:w="4967"/>
      </w:tblGrid>
      <w:tr w:rsidR="00770551" w:rsidRPr="004A0E3B" w:rsidTr="007A2C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w:t>
            </w:r>
          </w:p>
          <w:p w:rsidR="00770551" w:rsidRPr="004A0E3B" w:rsidRDefault="00EF7239">
            <w:pPr>
              <w:spacing w:after="0" w:line="240" w:lineRule="auto"/>
              <w:ind w:left="100"/>
              <w:jc w:val="center"/>
              <w:rPr>
                <w:rFonts w:ascii="Times New Roman" w:eastAsia="Times New Roman" w:hAnsi="Times New Roman" w:cs="Times New Roman"/>
                <w:sz w:val="24"/>
                <w:szCs w:val="24"/>
              </w:rPr>
            </w:pPr>
            <w:r w:rsidRPr="004A0E3B">
              <w:rPr>
                <w:rFonts w:ascii="Times New Roman" w:eastAsia="Times New Roman" w:hAnsi="Times New Roman" w:cs="Times New Roman"/>
                <w:b/>
                <w:sz w:val="24"/>
                <w:szCs w:val="24"/>
              </w:rPr>
              <w:t>з</w:t>
            </w:r>
            <w:r w:rsidRPr="004A0E3B">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both"/>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Вимоги</w:t>
            </w:r>
            <w:r w:rsidR="00D21592"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статті 17 Закону</w:t>
            </w:r>
          </w:p>
          <w:p w:rsidR="00770551" w:rsidRPr="004A0E3B" w:rsidRDefault="00770551">
            <w:pPr>
              <w:spacing w:after="0" w:line="240" w:lineRule="auto"/>
              <w:ind w:left="100"/>
              <w:jc w:val="both"/>
              <w:rPr>
                <w:rFonts w:ascii="Times New Roman" w:eastAsia="Times New Roman" w:hAnsi="Times New Roman" w:cs="Times New Roman"/>
                <w:sz w:val="24"/>
                <w:szCs w:val="24"/>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both"/>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Переможець</w:t>
            </w:r>
            <w:r w:rsidR="00D21592"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торгів на виконання</w:t>
            </w:r>
            <w:r w:rsidR="00D21592"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вимоги</w:t>
            </w:r>
            <w:r w:rsidR="00D21592"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статті 17 Закону (підтвердження</w:t>
            </w:r>
            <w:r w:rsidR="00D21592"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відсутності</w:t>
            </w:r>
            <w:r w:rsidR="00D21592"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підстав) повинен надати</w:t>
            </w:r>
            <w:r w:rsidR="00D21592"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таку</w:t>
            </w:r>
            <w:r w:rsidR="00D21592"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інформацію:</w:t>
            </w:r>
          </w:p>
        </w:tc>
      </w:tr>
      <w:tr w:rsidR="00770551" w:rsidRPr="004A0E3B" w:rsidTr="007A2C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40" w:right="140"/>
              <w:jc w:val="both"/>
              <w:rPr>
                <w:rFonts w:ascii="Times New Roman" w:eastAsia="Times New Roman" w:hAnsi="Times New Roman" w:cs="Times New Roman"/>
                <w:sz w:val="24"/>
                <w:szCs w:val="24"/>
              </w:rPr>
            </w:pPr>
            <w:r w:rsidRPr="004A0E3B">
              <w:rPr>
                <w:rFonts w:ascii="Times New Roman" w:eastAsia="Times New Roman" w:hAnsi="Times New Roman" w:cs="Times New Roman"/>
                <w:color w:val="000000"/>
                <w:sz w:val="24"/>
                <w:szCs w:val="24"/>
              </w:rPr>
              <w:t>Службову (посадову) особу учасника</w:t>
            </w:r>
            <w:r w:rsidR="00890B3E"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процедури</w:t>
            </w:r>
            <w:r w:rsidR="00D21592"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закупівлі, яку уповноважено</w:t>
            </w:r>
            <w:r w:rsidR="00114CE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учасником</w:t>
            </w:r>
            <w:r w:rsidR="00114CE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представляти</w:t>
            </w:r>
            <w:r w:rsidR="00114CE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його</w:t>
            </w:r>
            <w:r w:rsidR="00114CE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інтереси</w:t>
            </w:r>
            <w:r w:rsidR="00114CE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під час проведення</w:t>
            </w:r>
            <w:r w:rsidR="00114CE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процедури</w:t>
            </w:r>
            <w:r w:rsidR="00114CE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закупівлі, фізичну особу, яка є учасником, було</w:t>
            </w:r>
            <w:r w:rsidR="00AE194F"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притягнуто</w:t>
            </w:r>
            <w:r w:rsidR="00AE194F"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згідно</w:t>
            </w:r>
            <w:r w:rsidR="00AE194F"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із законом до відповідальності за вчинення</w:t>
            </w:r>
            <w:r w:rsidR="00AE194F"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корупційного</w:t>
            </w:r>
            <w:r w:rsidR="00AE194F"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правопорушення</w:t>
            </w:r>
            <w:r w:rsidR="00AE194F"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або</w:t>
            </w:r>
            <w:r w:rsidR="00AE194F"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правопорушення, пов’язаного з корупцією</w:t>
            </w:r>
          </w:p>
          <w:p w:rsidR="00770551" w:rsidRPr="004A0E3B" w:rsidRDefault="00EF7239">
            <w:pPr>
              <w:spacing w:after="0" w:line="240" w:lineRule="auto"/>
              <w:ind w:left="100"/>
              <w:jc w:val="both"/>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(пункт 3 частини 1 статті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right="140"/>
              <w:jc w:val="both"/>
              <w:rPr>
                <w:rFonts w:ascii="Times New Roman" w:eastAsia="Times New Roman" w:hAnsi="Times New Roman" w:cs="Times New Roman"/>
                <w:sz w:val="24"/>
                <w:szCs w:val="24"/>
                <w:lang w:val="uk-UA"/>
              </w:rPr>
            </w:pPr>
            <w:r w:rsidRPr="004A0E3B">
              <w:rPr>
                <w:rFonts w:ascii="Times New Roman" w:eastAsia="Times New Roman" w:hAnsi="Times New Roman" w:cs="Times New Roman"/>
                <w:b/>
                <w:color w:val="000000"/>
                <w:sz w:val="24"/>
                <w:szCs w:val="24"/>
              </w:rPr>
              <w:t>Інформаційна</w:t>
            </w:r>
            <w:r w:rsidR="00890B3E"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довідка з Єдиного державного реєстру</w:t>
            </w:r>
            <w:r w:rsidR="00890B3E"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осіб, які вчинили корупційні</w:t>
            </w:r>
            <w:r w:rsidR="00890B3E"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або</w:t>
            </w:r>
            <w:r w:rsidR="00890B3E"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пов’язані з корупцією</w:t>
            </w:r>
            <w:r w:rsidR="00890B3E"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правопорушення, згідно з якою не буде знайдено</w:t>
            </w:r>
            <w:r w:rsidR="00890B3E"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інформації про корупційні</w:t>
            </w:r>
            <w:r w:rsidR="00890B3E"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або</w:t>
            </w:r>
            <w:r w:rsidR="00890B3E"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пов'язані з корупцією</w:t>
            </w:r>
            <w:r w:rsidR="00AE194F"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правопорушення</w:t>
            </w:r>
            <w:r w:rsidR="00AE194F"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фізичної особи, яка є учасником</w:t>
            </w:r>
            <w:r w:rsidR="00AE194F"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процедури</w:t>
            </w:r>
            <w:r w:rsidR="00AE194F"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закупівлі. Довідка</w:t>
            </w:r>
            <w:r w:rsidR="00AE194F"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надається в період</w:t>
            </w:r>
            <w:r w:rsidR="00AE194F"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відсутності</w:t>
            </w:r>
            <w:r w:rsidR="00AE194F"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функціональної</w:t>
            </w:r>
            <w:r w:rsidR="00AE194F"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можливості</w:t>
            </w:r>
            <w:r w:rsidR="00AE194F"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перевірки</w:t>
            </w:r>
            <w:r w:rsidR="00AE194F"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інформації на вебресурсі</w:t>
            </w:r>
            <w:r w:rsidR="00AE194F"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Єдиного державного реєстру</w:t>
            </w:r>
            <w:r w:rsidR="00AE194F"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осіб, які вчинили корупційні</w:t>
            </w:r>
            <w:r w:rsidR="00AE194F"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або</w:t>
            </w:r>
            <w:r w:rsidR="00AE194F"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пов’язані з корупцією</w:t>
            </w:r>
            <w:r w:rsidR="00AE194F"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правопорушення, яка не стосується</w:t>
            </w:r>
            <w:r w:rsidR="00AE194F"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запитувача.</w:t>
            </w:r>
            <w:r w:rsidR="00640BC6" w:rsidRPr="004A0E3B">
              <w:rPr>
                <w:rFonts w:ascii="Times New Roman" w:eastAsia="Times New Roman" w:hAnsi="Times New Roman" w:cs="Times New Roman"/>
                <w:b/>
                <w:color w:val="000000"/>
                <w:sz w:val="24"/>
                <w:szCs w:val="24"/>
                <w:lang w:val="uk-UA"/>
              </w:rPr>
              <w:t xml:space="preserve"> </w:t>
            </w:r>
            <w:r w:rsidR="00997FF4" w:rsidRPr="004A0E3B">
              <w:rPr>
                <w:rFonts w:ascii="Times New Roman" w:eastAsia="Times New Roman" w:hAnsi="Times New Roman" w:cs="Times New Roman"/>
                <w:color w:val="000000"/>
                <w:sz w:val="24"/>
                <w:szCs w:val="24"/>
              </w:rPr>
              <w:t>Документ повинен бути не більше</w:t>
            </w:r>
            <w:r w:rsidR="00640BC6" w:rsidRPr="004A0E3B">
              <w:rPr>
                <w:rFonts w:ascii="Times New Roman" w:eastAsia="Times New Roman" w:hAnsi="Times New Roman" w:cs="Times New Roman"/>
                <w:color w:val="000000"/>
                <w:sz w:val="24"/>
                <w:szCs w:val="24"/>
                <w:lang w:val="uk-UA"/>
              </w:rPr>
              <w:t xml:space="preserve"> </w:t>
            </w:r>
            <w:r w:rsidR="00997FF4" w:rsidRPr="004A0E3B">
              <w:rPr>
                <w:rFonts w:ascii="Times New Roman" w:eastAsia="Times New Roman" w:hAnsi="Times New Roman" w:cs="Times New Roman"/>
                <w:color w:val="000000"/>
                <w:sz w:val="24"/>
                <w:szCs w:val="24"/>
              </w:rPr>
              <w:t>тридцятиденної</w:t>
            </w:r>
            <w:r w:rsidR="00640BC6" w:rsidRPr="004A0E3B">
              <w:rPr>
                <w:rFonts w:ascii="Times New Roman" w:eastAsia="Times New Roman" w:hAnsi="Times New Roman" w:cs="Times New Roman"/>
                <w:color w:val="000000"/>
                <w:sz w:val="24"/>
                <w:szCs w:val="24"/>
                <w:lang w:val="uk-UA"/>
              </w:rPr>
              <w:t xml:space="preserve"> </w:t>
            </w:r>
            <w:r w:rsidR="00997FF4" w:rsidRPr="004A0E3B">
              <w:rPr>
                <w:rFonts w:ascii="Times New Roman" w:eastAsia="Times New Roman" w:hAnsi="Times New Roman" w:cs="Times New Roman"/>
                <w:color w:val="000000"/>
                <w:sz w:val="24"/>
                <w:szCs w:val="24"/>
              </w:rPr>
              <w:t>давнини</w:t>
            </w:r>
            <w:r w:rsidR="00640BC6" w:rsidRPr="004A0E3B">
              <w:rPr>
                <w:rFonts w:ascii="Times New Roman" w:eastAsia="Times New Roman" w:hAnsi="Times New Roman" w:cs="Times New Roman"/>
                <w:color w:val="000000"/>
                <w:sz w:val="24"/>
                <w:szCs w:val="24"/>
                <w:lang w:val="uk-UA"/>
              </w:rPr>
              <w:t xml:space="preserve"> </w:t>
            </w:r>
            <w:r w:rsidR="00997FF4" w:rsidRPr="004A0E3B">
              <w:rPr>
                <w:rFonts w:ascii="Times New Roman" w:eastAsia="Times New Roman" w:hAnsi="Times New Roman" w:cs="Times New Roman"/>
                <w:color w:val="000000"/>
                <w:sz w:val="24"/>
                <w:szCs w:val="24"/>
              </w:rPr>
              <w:t>від</w:t>
            </w:r>
            <w:r w:rsidR="00640BC6" w:rsidRPr="004A0E3B">
              <w:rPr>
                <w:rFonts w:ascii="Times New Roman" w:eastAsia="Times New Roman" w:hAnsi="Times New Roman" w:cs="Times New Roman"/>
                <w:color w:val="000000"/>
                <w:sz w:val="24"/>
                <w:szCs w:val="24"/>
                <w:lang w:val="uk-UA"/>
              </w:rPr>
              <w:t xml:space="preserve"> </w:t>
            </w:r>
            <w:r w:rsidR="00997FF4" w:rsidRPr="004A0E3B">
              <w:rPr>
                <w:rFonts w:ascii="Times New Roman" w:eastAsia="Times New Roman" w:hAnsi="Times New Roman" w:cs="Times New Roman"/>
                <w:color w:val="000000"/>
                <w:sz w:val="24"/>
                <w:szCs w:val="24"/>
              </w:rPr>
              <w:t>дати</w:t>
            </w:r>
            <w:r w:rsidR="00640BC6" w:rsidRPr="004A0E3B">
              <w:rPr>
                <w:rFonts w:ascii="Times New Roman" w:eastAsia="Times New Roman" w:hAnsi="Times New Roman" w:cs="Times New Roman"/>
                <w:color w:val="000000"/>
                <w:sz w:val="24"/>
                <w:szCs w:val="24"/>
                <w:lang w:val="uk-UA"/>
              </w:rPr>
              <w:t xml:space="preserve"> </w:t>
            </w:r>
            <w:r w:rsidR="00997FF4" w:rsidRPr="004A0E3B">
              <w:rPr>
                <w:rFonts w:ascii="Times New Roman" w:eastAsia="Times New Roman" w:hAnsi="Times New Roman" w:cs="Times New Roman"/>
                <w:color w:val="000000"/>
                <w:sz w:val="24"/>
                <w:szCs w:val="24"/>
              </w:rPr>
              <w:t>подання документа. </w:t>
            </w:r>
          </w:p>
        </w:tc>
      </w:tr>
      <w:tr w:rsidR="00770551" w:rsidRPr="004A0E3B" w:rsidTr="007A2CFB">
        <w:trPr>
          <w:trHeight w:val="229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rsidP="00871E16">
            <w:pPr>
              <w:spacing w:after="0" w:line="240" w:lineRule="auto"/>
              <w:ind w:left="100"/>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rsidP="00871E16">
            <w:pPr>
              <w:spacing w:after="0"/>
              <w:rPr>
                <w:rFonts w:ascii="Times New Roman" w:hAnsi="Times New Roman" w:cs="Times New Roman"/>
                <w:sz w:val="24"/>
                <w:szCs w:val="24"/>
              </w:rPr>
            </w:pPr>
            <w:r w:rsidRPr="004A0E3B">
              <w:rPr>
                <w:rFonts w:ascii="Times New Roman" w:hAnsi="Times New Roman" w:cs="Times New Roman"/>
                <w:sz w:val="24"/>
                <w:szCs w:val="24"/>
              </w:rPr>
              <w:t>Фізична особа, яка є учасником</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процедури</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закупівлі, булаза</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суджена за кримінальне</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правопорушення, вчинене з корисливих</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мотивів (зокрема, пов’язане з хабарництвом та відмиванням</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коштів), судимість з якої не знятоабо не погашено у встановленому законом порядку</w:t>
            </w:r>
          </w:p>
          <w:p w:rsidR="00770551" w:rsidRPr="004A0E3B" w:rsidRDefault="00EF7239" w:rsidP="00871E16">
            <w:pPr>
              <w:spacing w:after="0"/>
              <w:rPr>
                <w:rFonts w:ascii="Times New Roman" w:hAnsi="Times New Roman" w:cs="Times New Roman"/>
                <w:b/>
                <w:sz w:val="24"/>
                <w:szCs w:val="24"/>
              </w:rPr>
            </w:pPr>
            <w:r w:rsidRPr="004A0E3B">
              <w:rPr>
                <w:rFonts w:ascii="Times New Roman" w:hAnsi="Times New Roman" w:cs="Times New Roman"/>
                <w:b/>
                <w:sz w:val="24"/>
                <w:szCs w:val="24"/>
              </w:rPr>
              <w:lastRenderedPageBreak/>
              <w:t> (пункт 5 частини 1 статті 17 Закону)</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70551" w:rsidRPr="004A0E3B" w:rsidRDefault="00EF7239" w:rsidP="00871E16">
            <w:pPr>
              <w:spacing w:after="0"/>
              <w:rPr>
                <w:rFonts w:ascii="Times New Roman" w:hAnsi="Times New Roman" w:cs="Times New Roman"/>
                <w:sz w:val="24"/>
                <w:szCs w:val="24"/>
              </w:rPr>
            </w:pPr>
            <w:r w:rsidRPr="004A0E3B">
              <w:rPr>
                <w:rFonts w:ascii="Times New Roman" w:hAnsi="Times New Roman" w:cs="Times New Roman"/>
                <w:sz w:val="24"/>
                <w:szCs w:val="24"/>
              </w:rPr>
              <w:lastRenderedPageBreak/>
              <w:t>Повний</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витяг з інформаційно-аналітичної</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системи «Облік</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відомостей про притягнення особи до кримінальної</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відповідальності та наявності</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судимості» сформований у паперовій</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або</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електронній</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формі, що</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містить</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інформацію</w:t>
            </w:r>
            <w:r w:rsidR="003F71CA" w:rsidRPr="004A0E3B">
              <w:rPr>
                <w:rFonts w:ascii="Times New Roman" w:hAnsi="Times New Roman" w:cs="Times New Roman"/>
                <w:sz w:val="24"/>
                <w:szCs w:val="24"/>
                <w:lang w:val="uk-UA"/>
              </w:rPr>
              <w:t xml:space="preserve"> </w:t>
            </w:r>
            <w:proofErr w:type="gramStart"/>
            <w:r w:rsidRPr="004A0E3B">
              <w:rPr>
                <w:rFonts w:ascii="Times New Roman" w:hAnsi="Times New Roman" w:cs="Times New Roman"/>
                <w:sz w:val="24"/>
                <w:szCs w:val="24"/>
              </w:rPr>
              <w:t>про  відсутність</w:t>
            </w:r>
            <w:proofErr w:type="gramEnd"/>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судимості</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або</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обмежень, передбачених</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кримінальним</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процесуальним</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законодавствомУкраїни</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щодо</w:t>
            </w:r>
            <w:r w:rsidR="00E6563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lastRenderedPageBreak/>
              <w:t>фізичної особи, яка є учасником</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процедури</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закупівлі. Документ повинен бути не більше</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тридцятиденної</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давнини</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від</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дати</w:t>
            </w:r>
            <w:r w:rsidR="003F71C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подання документа. </w:t>
            </w:r>
          </w:p>
        </w:tc>
      </w:tr>
      <w:tr w:rsidR="00770551" w:rsidRPr="004A0E3B" w:rsidTr="007A2CFB">
        <w:trPr>
          <w:trHeight w:val="190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rsidP="00871E16">
            <w:pPr>
              <w:spacing w:after="0" w:line="240" w:lineRule="auto"/>
              <w:ind w:left="100"/>
              <w:jc w:val="center"/>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rsidP="00871E16">
            <w:pPr>
              <w:spacing w:after="0"/>
              <w:rPr>
                <w:rFonts w:ascii="Times New Roman" w:hAnsi="Times New Roman" w:cs="Times New Roman"/>
                <w:sz w:val="24"/>
                <w:szCs w:val="24"/>
              </w:rPr>
            </w:pPr>
            <w:r w:rsidRPr="004A0E3B">
              <w:rPr>
                <w:rFonts w:ascii="Times New Roman" w:hAnsi="Times New Roman" w:cs="Times New Roman"/>
                <w:sz w:val="24"/>
                <w:szCs w:val="24"/>
              </w:rPr>
              <w:t>Фізичну особу, яка є учасником, було</w:t>
            </w:r>
            <w:r w:rsidR="00E6563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притягнуто</w:t>
            </w:r>
            <w:r w:rsidR="00E6563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згідно</w:t>
            </w:r>
            <w:r w:rsidR="00E6563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із законом до відповідальності за вчинення</w:t>
            </w:r>
            <w:r w:rsidR="00E6563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правопорушення, пов’язаного з використанням</w:t>
            </w:r>
            <w:r w:rsidR="00E6563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дитячої</w:t>
            </w:r>
            <w:r w:rsidR="00E6563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праці</w:t>
            </w:r>
            <w:r w:rsidR="00E6563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чи будь-якими формами торгівлі людьми</w:t>
            </w:r>
          </w:p>
          <w:p w:rsidR="00770551" w:rsidRPr="004A0E3B" w:rsidRDefault="00EF7239" w:rsidP="00871E16">
            <w:pPr>
              <w:spacing w:after="0"/>
              <w:rPr>
                <w:rFonts w:ascii="Times New Roman" w:hAnsi="Times New Roman" w:cs="Times New Roman"/>
                <w:b/>
                <w:sz w:val="24"/>
                <w:szCs w:val="24"/>
              </w:rPr>
            </w:pPr>
            <w:r w:rsidRPr="004A0E3B">
              <w:rPr>
                <w:rFonts w:ascii="Times New Roman" w:hAnsi="Times New Roman" w:cs="Times New Roman"/>
                <w:b/>
                <w:sz w:val="24"/>
                <w:szCs w:val="24"/>
              </w:rPr>
              <w:t>(пункт 12 частини 1 статті 17 Закону)</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551" w:rsidRPr="004A0E3B" w:rsidRDefault="00770551" w:rsidP="00871E16">
            <w:pPr>
              <w:spacing w:after="0"/>
              <w:rPr>
                <w:rFonts w:ascii="Times New Roman" w:hAnsi="Times New Roman" w:cs="Times New Roman"/>
                <w:sz w:val="24"/>
                <w:szCs w:val="24"/>
              </w:rPr>
            </w:pPr>
          </w:p>
        </w:tc>
      </w:tr>
      <w:tr w:rsidR="00770551" w:rsidRPr="004A0E3B" w:rsidTr="007A2CF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center"/>
              <w:rPr>
                <w:rFonts w:ascii="Times New Roman" w:eastAsia="Times New Roman" w:hAnsi="Times New Roman" w:cs="Times New Roman"/>
                <w:b/>
                <w:sz w:val="24"/>
                <w:szCs w:val="24"/>
              </w:rPr>
            </w:pPr>
            <w:r w:rsidRPr="004A0E3B">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00"/>
              <w:jc w:val="both"/>
              <w:rPr>
                <w:rFonts w:ascii="Times New Roman" w:eastAsia="Times New Roman" w:hAnsi="Times New Roman" w:cs="Times New Roman"/>
                <w:sz w:val="24"/>
                <w:szCs w:val="24"/>
              </w:rPr>
            </w:pPr>
            <w:r w:rsidRPr="004A0E3B">
              <w:rPr>
                <w:rFonts w:ascii="Times New Roman" w:eastAsia="Times New Roman" w:hAnsi="Times New Roman" w:cs="Times New Roman"/>
                <w:color w:val="000000"/>
                <w:sz w:val="24"/>
                <w:szCs w:val="24"/>
              </w:rPr>
              <w:t>Учасник</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процедури</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закупівлі не виконав</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свої</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зобов’язання за раніше</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укладеним</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із</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замовником договором про закупівлю, що</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призвело до його</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дострокового</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розірвання, і було</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застосовано</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санкції у вигляді</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штрафів та/абовідшкодування</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збитків</w:t>
            </w:r>
            <w:r w:rsidRPr="004A0E3B">
              <w:rPr>
                <w:rFonts w:ascii="Times New Roman" w:eastAsia="Times New Roman" w:hAnsi="Times New Roman" w:cs="Times New Roman"/>
                <w:sz w:val="24"/>
                <w:szCs w:val="24"/>
              </w:rPr>
              <w:t>—</w:t>
            </w:r>
            <w:r w:rsidRPr="004A0E3B">
              <w:rPr>
                <w:rFonts w:ascii="Times New Roman" w:eastAsia="Times New Roman" w:hAnsi="Times New Roman" w:cs="Times New Roman"/>
                <w:color w:val="000000"/>
                <w:sz w:val="24"/>
                <w:szCs w:val="24"/>
              </w:rPr>
              <w:t>протягом</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трьох</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років з дати</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дострокового</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розірвання такого договору</w:t>
            </w:r>
          </w:p>
          <w:p w:rsidR="00770551" w:rsidRPr="004A0E3B" w:rsidRDefault="00EF7239">
            <w:pPr>
              <w:spacing w:after="0" w:line="240" w:lineRule="auto"/>
              <w:ind w:left="100"/>
              <w:jc w:val="both"/>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(частина 2 статті 17 Закону)</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551" w:rsidRPr="004A0E3B" w:rsidRDefault="00EF7239">
            <w:pPr>
              <w:spacing w:after="0" w:line="240" w:lineRule="auto"/>
              <w:ind w:left="140" w:right="140"/>
              <w:jc w:val="both"/>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t>Довідка в довільній</w:t>
            </w:r>
            <w:r w:rsidR="00545588"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формі</w:t>
            </w:r>
            <w:r w:rsidRPr="004A0E3B">
              <w:rPr>
                <w:rFonts w:ascii="Times New Roman" w:eastAsia="Times New Roman" w:hAnsi="Times New Roman" w:cs="Times New Roman"/>
                <w:color w:val="000000"/>
                <w:sz w:val="24"/>
                <w:szCs w:val="24"/>
              </w:rPr>
              <w:t>, яка містить</w:t>
            </w:r>
            <w:r w:rsidR="00545588"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інформацію про те, що</w:t>
            </w:r>
            <w:r w:rsidR="00F93EF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між</w:t>
            </w:r>
            <w:r w:rsidR="00F93EF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переможцем та замовнико</w:t>
            </w:r>
            <w:r w:rsidR="00F93EF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мраніше не було</w:t>
            </w:r>
            <w:r w:rsidR="00F93EF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укладено</w:t>
            </w:r>
            <w:r w:rsidR="00F93EF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договорів, або про те, що</w:t>
            </w:r>
            <w:r w:rsidR="00F93EF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переможець</w:t>
            </w:r>
            <w:r w:rsidR="00F93EF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процедури</w:t>
            </w:r>
            <w:r w:rsidR="00F93EF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закупівлі</w:t>
            </w:r>
            <w:r w:rsidR="00F93EF5"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виконавсвої</w:t>
            </w:r>
            <w:r w:rsidR="0086508B"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зобов’язання за раніше</w:t>
            </w:r>
            <w:r w:rsidR="0086508B"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укладеним</w:t>
            </w:r>
            <w:r w:rsidR="0086508B"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із</w:t>
            </w:r>
            <w:r w:rsidR="0086508B"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замовником договором про закупівлю, відповідно, підстав, що</w:t>
            </w:r>
            <w:r w:rsidR="0086508B"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призвели б до його</w:t>
            </w:r>
            <w:r w:rsidR="0086508B"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дострокового</w:t>
            </w:r>
            <w:r w:rsidR="0086508B"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розірвання і до застосування</w:t>
            </w:r>
            <w:r w:rsidR="0086508B"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санкції у вигляді</w:t>
            </w:r>
            <w:r w:rsidR="0086508B"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штрафів та/або</w:t>
            </w:r>
            <w:r w:rsidR="0086508B"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відшкодування</w:t>
            </w:r>
            <w:r w:rsidR="0086508B"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збитків, не було, або</w:t>
            </w:r>
            <w:r w:rsidR="0086508B"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довідка з інформацією про те, що</w:t>
            </w:r>
            <w:r w:rsidR="0086508B"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він</w:t>
            </w:r>
            <w:r w:rsidR="004D2E73" w:rsidRPr="004A0E3B">
              <w:rPr>
                <w:rFonts w:ascii="Times New Roman" w:eastAsia="Times New Roman" w:hAnsi="Times New Roman" w:cs="Times New Roman"/>
                <w:color w:val="000000"/>
                <w:sz w:val="24"/>
                <w:szCs w:val="24"/>
                <w:lang w:val="uk-UA"/>
              </w:rPr>
              <w:t xml:space="preserve"> </w:t>
            </w:r>
            <w:r w:rsidR="004D2E73" w:rsidRPr="004A0E3B">
              <w:rPr>
                <w:rFonts w:ascii="Times New Roman" w:eastAsia="Times New Roman" w:hAnsi="Times New Roman" w:cs="Times New Roman"/>
                <w:color w:val="000000"/>
                <w:sz w:val="24"/>
                <w:szCs w:val="24"/>
              </w:rPr>
              <w:t>наддав</w:t>
            </w:r>
            <w:r w:rsidR="004D2E7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підтвердження</w:t>
            </w:r>
            <w:r w:rsidR="004D2E7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вжиття</w:t>
            </w:r>
            <w:r w:rsidR="004D2E7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заходів для доведення</w:t>
            </w:r>
            <w:r w:rsidR="004D2E7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своєї</w:t>
            </w:r>
            <w:r w:rsidR="004D2E7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надійності, незважаючи на наявність</w:t>
            </w:r>
            <w:r w:rsidR="004D2E7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відповідної</w:t>
            </w:r>
            <w:r w:rsidR="004D2E7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підстави для відмови в участі у процедурі</w:t>
            </w:r>
            <w:r w:rsidR="004D2E73" w:rsidRPr="004A0E3B">
              <w:rPr>
                <w:rFonts w:ascii="Times New Roman" w:eastAsia="Times New Roman" w:hAnsi="Times New Roman" w:cs="Times New Roman"/>
                <w:color w:val="000000"/>
                <w:sz w:val="24"/>
                <w:szCs w:val="24"/>
                <w:lang w:val="uk-UA"/>
              </w:rPr>
              <w:t xml:space="preserve"> </w:t>
            </w:r>
            <w:r w:rsidRPr="004A0E3B">
              <w:rPr>
                <w:rFonts w:ascii="Times New Roman" w:eastAsia="Times New Roman" w:hAnsi="Times New Roman" w:cs="Times New Roman"/>
                <w:color w:val="000000"/>
                <w:sz w:val="24"/>
                <w:szCs w:val="24"/>
              </w:rPr>
              <w:t>закупівлі.</w:t>
            </w:r>
          </w:p>
        </w:tc>
      </w:tr>
    </w:tbl>
    <w:p w:rsidR="001A1001" w:rsidRPr="00AD73C1" w:rsidRDefault="001A1001" w:rsidP="00200334">
      <w:pPr>
        <w:shd w:val="clear" w:color="auto" w:fill="FFFFFF"/>
        <w:spacing w:before="120" w:after="0" w:line="240" w:lineRule="auto"/>
        <w:ind w:firstLine="720"/>
        <w:jc w:val="both"/>
        <w:rPr>
          <w:rFonts w:ascii="Times New Roman" w:hAnsi="Times New Roman" w:cs="Times New Roman"/>
          <w:i/>
          <w:color w:val="000000"/>
          <w:sz w:val="24"/>
          <w:szCs w:val="24"/>
          <w:shd w:val="solid" w:color="FFFFFF" w:fill="FFFFFF"/>
          <w:lang w:val="uk-UA"/>
        </w:rPr>
      </w:pPr>
      <w:r w:rsidRPr="001A1001">
        <w:rPr>
          <w:rFonts w:ascii="Times New Roman" w:hAnsi="Times New Roman"/>
          <w:i/>
          <w:color w:val="000000"/>
          <w:sz w:val="24"/>
          <w:szCs w:val="24"/>
          <w:shd w:val="solid" w:color="FFFFFF" w:fill="FFFFFF"/>
        </w:rPr>
        <w:t>З</w:t>
      </w:r>
      <w:r w:rsidRPr="00AD73C1">
        <w:rPr>
          <w:rFonts w:ascii="Times New Roman" w:hAnsi="Times New Roman" w:cs="Times New Roman"/>
          <w:i/>
          <w:color w:val="000000"/>
          <w:sz w:val="24"/>
          <w:szCs w:val="24"/>
          <w:shd w:val="solid" w:color="FFFFFF" w:fill="FFFFFF"/>
        </w:rPr>
        <w:t>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00334" w:rsidRPr="00AD73C1">
        <w:rPr>
          <w:rFonts w:ascii="Times New Roman" w:hAnsi="Times New Roman" w:cs="Times New Roman"/>
          <w:i/>
          <w:color w:val="000000"/>
          <w:sz w:val="24"/>
          <w:szCs w:val="24"/>
          <w:shd w:val="solid" w:color="FFFFFF" w:fill="FFFFFF"/>
          <w:lang w:val="uk-UA"/>
        </w:rPr>
        <w:t xml:space="preserve"> </w:t>
      </w:r>
      <w:r w:rsidRPr="00AD73C1">
        <w:rPr>
          <w:rFonts w:ascii="Times New Roman" w:eastAsia="Times New Roman" w:hAnsi="Times New Roman" w:cs="Times New Roman"/>
          <w:i/>
          <w:sz w:val="24"/>
          <w:szCs w:val="24"/>
          <w:highlight w:val="white"/>
          <w:lang w:val="uk-UA"/>
        </w:rPr>
        <w:t xml:space="preserve">У зв’язку з тим, що </w:t>
      </w:r>
      <w:r w:rsidR="00AD73C1">
        <w:rPr>
          <w:rFonts w:ascii="Times New Roman" w:hAnsi="Times New Roman" w:cs="Times New Roman"/>
          <w:i/>
          <w:color w:val="000000"/>
          <w:sz w:val="24"/>
          <w:szCs w:val="24"/>
          <w:lang w:val="uk-UA"/>
        </w:rPr>
        <w:t>н</w:t>
      </w:r>
      <w:r w:rsidR="00AD73C1" w:rsidRPr="00AD73C1">
        <w:rPr>
          <w:rFonts w:ascii="Times New Roman" w:hAnsi="Times New Roman" w:cs="Times New Roman"/>
          <w:i/>
          <w:color w:val="000000"/>
          <w:sz w:val="24"/>
          <w:szCs w:val="24"/>
          <w:lang w:val="uk-UA"/>
        </w:rPr>
        <w:t>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w:t>
      </w:r>
      <w:r w:rsidR="00AD73C1" w:rsidRPr="00AD73C1">
        <w:rPr>
          <w:rFonts w:ascii="Times New Roman" w:hAnsi="Times New Roman" w:cs="Times New Roman"/>
          <w:i/>
          <w:color w:val="000000"/>
          <w:sz w:val="24"/>
          <w:szCs w:val="24"/>
          <w:lang w:val="uk-UA"/>
        </w:rPr>
        <w:t xml:space="preserve"> та до </w:t>
      </w:r>
      <w:r w:rsidR="00AD73C1" w:rsidRPr="00AD73C1">
        <w:rPr>
          <w:rFonts w:ascii="Times New Roman" w:hAnsi="Times New Roman" w:cs="Times New Roman"/>
          <w:i/>
          <w:color w:val="000000"/>
          <w:sz w:val="24"/>
          <w:szCs w:val="24"/>
          <w:lang w:val="uk-UA"/>
        </w:rPr>
        <w:t xml:space="preserve">Єдиного державного реєстру юридичних осіб, фізичних осіб - підприємців та громадських формувань </w:t>
      </w:r>
      <w:r w:rsidR="00AD73C1">
        <w:rPr>
          <w:rFonts w:ascii="Times New Roman" w:hAnsi="Times New Roman" w:cs="Times New Roman"/>
          <w:i/>
          <w:color w:val="000000"/>
          <w:sz w:val="24"/>
          <w:szCs w:val="24"/>
          <w:lang w:val="uk-UA"/>
        </w:rPr>
        <w:t>є або може бути</w:t>
      </w:r>
      <w:r w:rsidR="00AD73C1" w:rsidRPr="00AD73C1">
        <w:rPr>
          <w:rFonts w:ascii="Times New Roman" w:hAnsi="Times New Roman" w:cs="Times New Roman"/>
          <w:i/>
          <w:color w:val="000000"/>
          <w:sz w:val="24"/>
          <w:szCs w:val="24"/>
          <w:lang w:val="uk-UA"/>
        </w:rPr>
        <w:t xml:space="preserve"> обмеженим</w:t>
      </w:r>
      <w:r w:rsidRPr="00AD73C1">
        <w:rPr>
          <w:rFonts w:ascii="Times New Roman" w:eastAsia="Times New Roman" w:hAnsi="Times New Roman" w:cs="Times New Roman"/>
          <w:i/>
          <w:sz w:val="24"/>
          <w:szCs w:val="24"/>
          <w:highlight w:val="white"/>
          <w:lang w:val="uk-UA"/>
        </w:rPr>
        <w:t>, переможець повинен надати</w:t>
      </w:r>
      <w:r w:rsidR="00AD73C1">
        <w:rPr>
          <w:rFonts w:ascii="Times New Roman" w:eastAsia="Times New Roman" w:hAnsi="Times New Roman" w:cs="Times New Roman"/>
          <w:i/>
          <w:sz w:val="24"/>
          <w:szCs w:val="24"/>
          <w:highlight w:val="white"/>
          <w:lang w:val="uk-UA"/>
        </w:rPr>
        <w:t xml:space="preserve"> </w:t>
      </w:r>
      <w:r w:rsidR="00AD73C1" w:rsidRPr="00AD73C1">
        <w:rPr>
          <w:rFonts w:ascii="Times New Roman" w:eastAsia="Times New Roman" w:hAnsi="Times New Roman" w:cs="Times New Roman"/>
          <w:i/>
          <w:sz w:val="24"/>
          <w:szCs w:val="24"/>
          <w:lang w:val="uk-UA"/>
        </w:rPr>
        <w:t>у строк, що не перевищує чотири</w:t>
      </w:r>
      <w:r w:rsidR="00AD73C1">
        <w:rPr>
          <w:rFonts w:ascii="Times New Roman" w:eastAsia="Times New Roman" w:hAnsi="Times New Roman" w:cs="Times New Roman"/>
          <w:i/>
          <w:sz w:val="24"/>
          <w:szCs w:val="24"/>
          <w:lang w:val="uk-UA"/>
        </w:rPr>
        <w:t xml:space="preserve"> </w:t>
      </w:r>
      <w:r w:rsidR="00AD73C1" w:rsidRPr="00AD73C1">
        <w:rPr>
          <w:rFonts w:ascii="Times New Roman" w:eastAsia="Times New Roman" w:hAnsi="Times New Roman" w:cs="Times New Roman"/>
          <w:i/>
          <w:sz w:val="24"/>
          <w:szCs w:val="24"/>
          <w:lang w:val="uk-UA"/>
        </w:rPr>
        <w:t>дні з дати оприлюднення в електронній системі закупівель повідомлення про намір укласти договір про закупівлю</w:t>
      </w:r>
      <w:r w:rsidRPr="00AD73C1">
        <w:rPr>
          <w:rFonts w:ascii="Times New Roman" w:eastAsia="Times New Roman" w:hAnsi="Times New Roman" w:cs="Times New Roman"/>
          <w:i/>
          <w:sz w:val="24"/>
          <w:szCs w:val="24"/>
          <w:highlight w:val="white"/>
          <w:lang w:val="uk-UA"/>
        </w:rPr>
        <w:t xml:space="preserve"> </w:t>
      </w:r>
      <w:r w:rsidRPr="00AD73C1">
        <w:rPr>
          <w:rFonts w:ascii="Times New Roman" w:hAnsi="Times New Roman" w:cs="Times New Roman"/>
          <w:i/>
          <w:color w:val="000000"/>
          <w:sz w:val="24"/>
          <w:szCs w:val="24"/>
          <w:lang w:val="uk-UA"/>
        </w:rPr>
        <w:t xml:space="preserve">витяг з Єдиного державного </w:t>
      </w:r>
      <w:r w:rsidRPr="00AD73C1">
        <w:rPr>
          <w:rFonts w:ascii="Times New Roman" w:hAnsi="Times New Roman" w:cs="Times New Roman"/>
          <w:i/>
          <w:color w:val="000000"/>
          <w:sz w:val="24"/>
          <w:szCs w:val="24"/>
          <w:shd w:val="clear" w:color="auto" w:fill="FFFFFF"/>
          <w:lang w:val="uk-UA"/>
        </w:rPr>
        <w:t xml:space="preserve">реєстру юридичних осіб, фізичних осіб - підприємців та громадських формувань, </w:t>
      </w:r>
      <w:r w:rsidRPr="00AD73C1">
        <w:rPr>
          <w:rFonts w:ascii="Times New Roman" w:hAnsi="Times New Roman" w:cs="Times New Roman"/>
          <w:i/>
          <w:color w:val="000000"/>
          <w:sz w:val="24"/>
          <w:szCs w:val="24"/>
          <w:lang w:val="uk-UA"/>
        </w:rPr>
        <w:t>отриманий</w:t>
      </w:r>
      <w:r w:rsidRPr="00AD73C1">
        <w:rPr>
          <w:rFonts w:ascii="Times New Roman" w:hAnsi="Times New Roman" w:cs="Times New Roman"/>
          <w:i/>
          <w:color w:val="000000"/>
          <w:sz w:val="24"/>
          <w:szCs w:val="24"/>
          <w:lang w:val="uk-UA"/>
        </w:rPr>
        <w:t xml:space="preserve"> (сформований)</w:t>
      </w:r>
      <w:r w:rsidRPr="00AD73C1">
        <w:rPr>
          <w:rFonts w:ascii="Times New Roman" w:hAnsi="Times New Roman" w:cs="Times New Roman"/>
          <w:i/>
          <w:color w:val="000000"/>
          <w:sz w:val="24"/>
          <w:szCs w:val="24"/>
          <w:lang w:val="uk-UA"/>
        </w:rPr>
        <w:t xml:space="preserve"> у 2023 році.  </w:t>
      </w:r>
    </w:p>
    <w:p w:rsidR="00770551" w:rsidRPr="001A1001" w:rsidRDefault="00EF7239">
      <w:pPr>
        <w:shd w:val="clear" w:color="auto" w:fill="FFFFFF"/>
        <w:spacing w:before="120" w:after="0" w:line="240" w:lineRule="auto"/>
        <w:jc w:val="both"/>
        <w:rPr>
          <w:rFonts w:ascii="Times New Roman" w:eastAsia="Times New Roman" w:hAnsi="Times New Roman" w:cs="Times New Roman"/>
          <w:sz w:val="24"/>
          <w:szCs w:val="24"/>
          <w:lang w:val="uk-UA"/>
        </w:rPr>
      </w:pPr>
      <w:r w:rsidRPr="001A1001">
        <w:rPr>
          <w:rFonts w:ascii="Times New Roman" w:eastAsia="Times New Roman" w:hAnsi="Times New Roman" w:cs="Times New Roman"/>
          <w:i/>
          <w:sz w:val="24"/>
          <w:szCs w:val="24"/>
          <w:highlight w:val="white"/>
          <w:lang w:val="uk-UA"/>
        </w:rPr>
        <w:t>Замовник не перевіряє</w:t>
      </w:r>
      <w:r w:rsidR="004D2E73" w:rsidRPr="004A0E3B">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переможця</w:t>
      </w:r>
      <w:r w:rsidR="004D2E73" w:rsidRPr="004A0E3B">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процедури</w:t>
      </w:r>
      <w:r w:rsidR="004D2E73" w:rsidRPr="004A0E3B">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закупівлі на відповідність</w:t>
      </w:r>
      <w:r w:rsidR="004D2E73" w:rsidRPr="004A0E3B">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підставі, визначеної пунктом 13 частини</w:t>
      </w:r>
      <w:r w:rsidR="004D2E73" w:rsidRPr="004A0E3B">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першої</w:t>
      </w:r>
      <w:r w:rsidR="004D2E73" w:rsidRPr="004A0E3B">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статті 17 Закону, та не вимагає</w:t>
      </w:r>
      <w:r w:rsidR="004D2E73" w:rsidRPr="004A0E3B">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від</w:t>
      </w:r>
      <w:r w:rsidR="004D2E73" w:rsidRPr="004A0E3B">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учасника</w:t>
      </w:r>
      <w:r w:rsidR="004D2E73" w:rsidRPr="004A0E3B">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процедури</w:t>
      </w:r>
      <w:r w:rsidR="004D2E73" w:rsidRPr="004A0E3B">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закупівлі/переможця</w:t>
      </w:r>
      <w:r w:rsidR="004D2E73" w:rsidRPr="004A0E3B">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процедури</w:t>
      </w:r>
      <w:r w:rsidR="004D2E73" w:rsidRPr="004A0E3B">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закупівлі</w:t>
      </w:r>
      <w:r w:rsidR="004D2E73" w:rsidRPr="004A0E3B">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підтвердження</w:t>
      </w:r>
      <w:r w:rsidR="004D2E73" w:rsidRPr="004A0E3B">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її</w:t>
      </w:r>
      <w:r w:rsidR="004D2E73" w:rsidRPr="004A0E3B">
        <w:rPr>
          <w:rFonts w:ascii="Times New Roman" w:eastAsia="Times New Roman" w:hAnsi="Times New Roman" w:cs="Times New Roman"/>
          <w:i/>
          <w:sz w:val="24"/>
          <w:szCs w:val="24"/>
          <w:highlight w:val="white"/>
          <w:lang w:val="uk-UA"/>
        </w:rPr>
        <w:t xml:space="preserve"> </w:t>
      </w:r>
      <w:r w:rsidRPr="001A1001">
        <w:rPr>
          <w:rFonts w:ascii="Times New Roman" w:eastAsia="Times New Roman" w:hAnsi="Times New Roman" w:cs="Times New Roman"/>
          <w:i/>
          <w:sz w:val="24"/>
          <w:szCs w:val="24"/>
          <w:highlight w:val="white"/>
          <w:lang w:val="uk-UA"/>
        </w:rPr>
        <w:t>відсутності.</w:t>
      </w:r>
      <w:r w:rsidRPr="004A0E3B">
        <w:rPr>
          <w:rFonts w:ascii="Times New Roman" w:eastAsia="Times New Roman" w:hAnsi="Times New Roman" w:cs="Times New Roman"/>
          <w:i/>
          <w:sz w:val="24"/>
          <w:szCs w:val="24"/>
          <w:highlight w:val="white"/>
        </w:rPr>
        <w:t> </w:t>
      </w:r>
    </w:p>
    <w:p w:rsidR="00074DD5" w:rsidRPr="001A1001" w:rsidRDefault="00EF7239">
      <w:pPr>
        <w:shd w:val="clear" w:color="auto" w:fill="FFFFFF"/>
        <w:spacing w:after="0" w:line="240" w:lineRule="auto"/>
        <w:rPr>
          <w:rFonts w:ascii="Times New Roman" w:eastAsia="Times New Roman" w:hAnsi="Times New Roman" w:cs="Times New Roman"/>
          <w:sz w:val="24"/>
          <w:szCs w:val="24"/>
          <w:lang w:val="uk-UA"/>
        </w:rPr>
      </w:pPr>
      <w:r w:rsidRPr="004A0E3B">
        <w:rPr>
          <w:rFonts w:ascii="Times New Roman" w:eastAsia="Times New Roman" w:hAnsi="Times New Roman" w:cs="Times New Roman"/>
          <w:sz w:val="24"/>
          <w:szCs w:val="24"/>
        </w:rPr>
        <w:t> </w:t>
      </w:r>
    </w:p>
    <w:p w:rsidR="00AB6E46" w:rsidRPr="001A1001" w:rsidRDefault="00AB6E46">
      <w:pPr>
        <w:shd w:val="clear" w:color="auto" w:fill="FFFFFF"/>
        <w:spacing w:after="0" w:line="240" w:lineRule="auto"/>
        <w:rPr>
          <w:rFonts w:ascii="Times New Roman" w:eastAsia="Times New Roman" w:hAnsi="Times New Roman" w:cs="Times New Roman"/>
          <w:sz w:val="24"/>
          <w:szCs w:val="24"/>
          <w:lang w:val="uk-UA"/>
        </w:rPr>
      </w:pPr>
    </w:p>
    <w:p w:rsidR="00770551" w:rsidRPr="004A0E3B" w:rsidRDefault="00EF7239">
      <w:pPr>
        <w:shd w:val="clear" w:color="auto" w:fill="FFFFFF"/>
        <w:spacing w:after="0" w:line="240" w:lineRule="auto"/>
        <w:rPr>
          <w:rFonts w:ascii="Times New Roman" w:eastAsia="Times New Roman" w:hAnsi="Times New Roman" w:cs="Times New Roman"/>
          <w:sz w:val="24"/>
          <w:szCs w:val="24"/>
        </w:rPr>
      </w:pPr>
      <w:r w:rsidRPr="004A0E3B">
        <w:rPr>
          <w:rFonts w:ascii="Times New Roman" w:eastAsia="Times New Roman" w:hAnsi="Times New Roman" w:cs="Times New Roman"/>
          <w:b/>
          <w:color w:val="000000"/>
          <w:sz w:val="24"/>
          <w:szCs w:val="24"/>
        </w:rPr>
        <w:lastRenderedPageBreak/>
        <w:t>4. Інша</w:t>
      </w:r>
      <w:r w:rsidR="004D2E73"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інформація</w:t>
      </w:r>
      <w:r w:rsidR="004D2E73"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встановлена</w:t>
      </w:r>
      <w:r w:rsidR="004D2E73"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 xml:space="preserve">відповідно до законодавства (для УЧАСНИКІВ </w:t>
      </w:r>
      <w:r w:rsidRPr="004A0E3B">
        <w:rPr>
          <w:rFonts w:ascii="Times New Roman" w:eastAsia="Times New Roman" w:hAnsi="Times New Roman" w:cs="Times New Roman"/>
          <w:b/>
          <w:sz w:val="24"/>
          <w:szCs w:val="24"/>
        </w:rPr>
        <w:t>—</w:t>
      </w:r>
      <w:r w:rsidRPr="004A0E3B">
        <w:rPr>
          <w:rFonts w:ascii="Times New Roman" w:eastAsia="Times New Roman" w:hAnsi="Times New Roman" w:cs="Times New Roman"/>
          <w:b/>
          <w:color w:val="000000"/>
          <w:sz w:val="24"/>
          <w:szCs w:val="24"/>
        </w:rPr>
        <w:t>юридичних</w:t>
      </w:r>
      <w:r w:rsidR="004D2E73"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осіб, фізичних</w:t>
      </w:r>
      <w:r w:rsidR="004D2E73"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осіб та фізичних</w:t>
      </w:r>
      <w:r w:rsidR="004D2E73"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осіб</w:t>
      </w:r>
      <w:r w:rsidRPr="004A0E3B">
        <w:rPr>
          <w:rFonts w:ascii="Times New Roman" w:eastAsia="Times New Roman" w:hAnsi="Times New Roman" w:cs="Times New Roman"/>
          <w:b/>
          <w:sz w:val="24"/>
          <w:szCs w:val="24"/>
        </w:rPr>
        <w:t xml:space="preserve"> — </w:t>
      </w:r>
      <w:r w:rsidRPr="004A0E3B">
        <w:rPr>
          <w:rFonts w:ascii="Times New Roman" w:eastAsia="Times New Roman" w:hAnsi="Times New Roman" w:cs="Times New Roman"/>
          <w:b/>
          <w:color w:val="000000"/>
          <w:sz w:val="24"/>
          <w:szCs w:val="24"/>
        </w:rPr>
        <w:t>підприємців).</w:t>
      </w:r>
    </w:p>
    <w:p w:rsidR="00770551" w:rsidRPr="004A0E3B" w:rsidRDefault="00770551">
      <w:pPr>
        <w:spacing w:after="0" w:line="240" w:lineRule="auto"/>
        <w:rPr>
          <w:rFonts w:ascii="Times New Roman" w:eastAsia="Times New Roman" w:hAnsi="Times New Roman" w:cs="Times New Roman"/>
          <w:sz w:val="24"/>
          <w:szCs w:val="24"/>
        </w:rPr>
      </w:pPr>
    </w:p>
    <w:tbl>
      <w:tblPr>
        <w:tblW w:w="10016" w:type="dxa"/>
        <w:tblCellMar>
          <w:top w:w="15" w:type="dxa"/>
          <w:left w:w="15" w:type="dxa"/>
          <w:bottom w:w="15" w:type="dxa"/>
          <w:right w:w="15" w:type="dxa"/>
        </w:tblCellMar>
        <w:tblLook w:val="04A0" w:firstRow="1" w:lastRow="0" w:firstColumn="1" w:lastColumn="0" w:noHBand="0" w:noVBand="1"/>
      </w:tblPr>
      <w:tblGrid>
        <w:gridCol w:w="1660"/>
        <w:gridCol w:w="8356"/>
      </w:tblGrid>
      <w:tr w:rsidR="00FE2DB1" w:rsidRPr="004A0E3B" w:rsidTr="008A18A1">
        <w:trPr>
          <w:trHeight w:val="20"/>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DB1" w:rsidRPr="004A0E3B" w:rsidRDefault="00FE2DB1" w:rsidP="008453AC">
            <w:pPr>
              <w:spacing w:after="0" w:line="240" w:lineRule="auto"/>
              <w:ind w:left="100"/>
              <w:rPr>
                <w:rFonts w:ascii="Times New Roman" w:eastAsia="Times New Roman" w:hAnsi="Times New Roman" w:cs="Times New Roman"/>
                <w:b/>
                <w:bCs/>
                <w:color w:val="000000"/>
                <w:sz w:val="24"/>
                <w:szCs w:val="24"/>
                <w:lang w:val="uk-UA" w:eastAsia="ru-RU"/>
              </w:rPr>
            </w:pP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DB1" w:rsidRPr="004A0E3B" w:rsidRDefault="00FE2DB1" w:rsidP="00A276FA">
            <w:pPr>
              <w:spacing w:after="0" w:line="240" w:lineRule="auto"/>
              <w:ind w:left="35" w:right="120" w:hanging="20"/>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b/>
                <w:color w:val="000000"/>
                <w:sz w:val="24"/>
                <w:szCs w:val="24"/>
              </w:rPr>
              <w:t>Інші</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документи</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від</w:t>
            </w:r>
            <w:r w:rsidRPr="004A0E3B">
              <w:rPr>
                <w:rFonts w:ascii="Times New Roman" w:eastAsia="Times New Roman" w:hAnsi="Times New Roman" w:cs="Times New Roman"/>
                <w:b/>
                <w:color w:val="000000"/>
                <w:sz w:val="24"/>
                <w:szCs w:val="24"/>
                <w:lang w:val="uk-UA"/>
              </w:rPr>
              <w:t xml:space="preserve"> </w:t>
            </w:r>
            <w:r w:rsidRPr="004A0E3B">
              <w:rPr>
                <w:rFonts w:ascii="Times New Roman" w:eastAsia="Times New Roman" w:hAnsi="Times New Roman" w:cs="Times New Roman"/>
                <w:b/>
                <w:color w:val="000000"/>
                <w:sz w:val="24"/>
                <w:szCs w:val="24"/>
              </w:rPr>
              <w:t>Учасника:</w:t>
            </w:r>
          </w:p>
        </w:tc>
      </w:tr>
      <w:tr w:rsidR="00FE2DB1" w:rsidRPr="004A0E3B" w:rsidTr="008A18A1">
        <w:trPr>
          <w:trHeight w:val="20"/>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18A1" w:rsidRDefault="00FE2DB1" w:rsidP="008A18A1">
            <w:pPr>
              <w:spacing w:after="0" w:line="240" w:lineRule="auto"/>
              <w:ind w:left="100"/>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1</w:t>
            </w:r>
            <w:r w:rsidR="008A18A1">
              <w:rPr>
                <w:rFonts w:ascii="Times New Roman" w:eastAsia="Times New Roman" w:hAnsi="Times New Roman" w:cs="Times New Roman"/>
                <w:color w:val="000000"/>
                <w:sz w:val="24"/>
                <w:szCs w:val="24"/>
                <w:lang w:val="uk-UA" w:eastAsia="ru-RU"/>
              </w:rPr>
              <w:t xml:space="preserve"> </w:t>
            </w:r>
          </w:p>
          <w:p w:rsidR="00FE2DB1" w:rsidRPr="008A18A1" w:rsidRDefault="00FE2DB1" w:rsidP="008A18A1">
            <w:pPr>
              <w:spacing w:after="0" w:line="240" w:lineRule="auto"/>
              <w:ind w:left="100"/>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(надають  фізичні особи , у тому числі фізичні особи-підприємці)</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2DB1" w:rsidRPr="004A0E3B" w:rsidRDefault="00FE2DB1" w:rsidP="00FE2DB1">
            <w:pPr>
              <w:spacing w:after="0" w:line="240" w:lineRule="auto"/>
              <w:ind w:left="35" w:right="120" w:hanging="20"/>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 xml:space="preserve">- </w:t>
            </w:r>
            <w:r w:rsidRPr="004A0E3B">
              <w:rPr>
                <w:rFonts w:ascii="Times New Roman" w:eastAsia="Times New Roman" w:hAnsi="Times New Roman" w:cs="Times New Roman"/>
                <w:sz w:val="24"/>
                <w:szCs w:val="24"/>
                <w:lang w:val="uk-UA" w:eastAsia="ru-RU"/>
              </w:rPr>
              <w:t>Копія</w:t>
            </w:r>
            <w:r w:rsidRPr="004A0E3B">
              <w:rPr>
                <w:rFonts w:ascii="Times New Roman" w:eastAsia="Times New Roman" w:hAnsi="Times New Roman" w:cs="Times New Roman"/>
                <w:color w:val="000000"/>
                <w:sz w:val="24"/>
                <w:szCs w:val="24"/>
                <w:lang w:val="uk-UA" w:eastAsia="ru-RU"/>
              </w:rPr>
              <w:t xml:space="preserve">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E2DB1" w:rsidRPr="004A0E3B" w:rsidRDefault="00FE2DB1" w:rsidP="00FE2DB1">
            <w:pPr>
              <w:spacing w:after="0" w:line="240" w:lineRule="auto"/>
              <w:ind w:left="35" w:right="120" w:hanging="20"/>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 xml:space="preserve">та </w:t>
            </w:r>
          </w:p>
          <w:p w:rsidR="00FE2DB1" w:rsidRPr="004A0E3B" w:rsidRDefault="00FE2DB1" w:rsidP="00FE2DB1">
            <w:pPr>
              <w:spacing w:after="0" w:line="240" w:lineRule="auto"/>
              <w:ind w:left="35" w:right="120" w:hanging="20"/>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w:t>
            </w:r>
            <w:r w:rsidRPr="004A0E3B">
              <w:rPr>
                <w:rFonts w:ascii="Times New Roman" w:eastAsia="Times New Roman" w:hAnsi="Times New Roman" w:cs="Times New Roman"/>
                <w:sz w:val="24"/>
                <w:szCs w:val="24"/>
                <w:lang w:val="uk-UA" w:eastAsia="ru-RU"/>
              </w:rPr>
              <w:t xml:space="preserve"> Копія </w:t>
            </w:r>
            <w:r w:rsidRPr="004A0E3B">
              <w:rPr>
                <w:rFonts w:ascii="Times New Roman" w:eastAsia="Times New Roman" w:hAnsi="Times New Roman" w:cs="Times New Roman"/>
                <w:color w:val="000000"/>
                <w:sz w:val="24"/>
                <w:szCs w:val="24"/>
                <w:lang w:val="uk-UA" w:eastAsia="ru-RU"/>
              </w:rPr>
              <w:t>паспорта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7D6183" w:rsidRPr="004A0E3B" w:rsidTr="008A18A1">
        <w:trPr>
          <w:trHeight w:val="1765"/>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33BE" w:rsidRPr="004A0E3B" w:rsidRDefault="007D6183" w:rsidP="008453AC">
            <w:pPr>
              <w:spacing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2</w:t>
            </w:r>
          </w:p>
          <w:p w:rsidR="007D6183" w:rsidRPr="004A0E3B" w:rsidRDefault="00E933BE" w:rsidP="008453AC">
            <w:pPr>
              <w:spacing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Cs/>
                <w:color w:val="000000"/>
                <w:sz w:val="24"/>
                <w:szCs w:val="24"/>
                <w:lang w:val="uk-UA" w:eastAsia="ru-RU"/>
              </w:rPr>
              <w:t>(надають юридичні особи)</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6183" w:rsidRPr="004A0E3B" w:rsidRDefault="007D6183" w:rsidP="00A276FA">
            <w:pPr>
              <w:spacing w:after="0" w:line="240" w:lineRule="auto"/>
              <w:ind w:left="35"/>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Документи, що підтверджують повноваження щодо підпису документів   пропозиції:</w:t>
            </w:r>
          </w:p>
          <w:p w:rsidR="00BE7F11" w:rsidRPr="004A0E3B" w:rsidRDefault="007D6183" w:rsidP="00A276FA">
            <w:pPr>
              <w:spacing w:after="0" w:line="240" w:lineRule="auto"/>
              <w:ind w:left="35"/>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000000"/>
                <w:sz w:val="24"/>
                <w:szCs w:val="24"/>
                <w:lang w:val="uk-UA" w:eastAsia="ru-RU"/>
              </w:rPr>
              <w:t>- для посадової особи або представника учасника   закупівлі: протокол засновників та наказ про призначення (у разі підписання  пропозиції   керівником); довіреність, доручення (у разі підписання пропозиції іншою уповноваженою особою Учасника); або інший документ, що підтверджує повноваження посадової особи учасника на підписання документів;</w:t>
            </w:r>
          </w:p>
          <w:p w:rsidR="007D6183" w:rsidRPr="004A0E3B" w:rsidRDefault="00BE7F11" w:rsidP="00A276FA">
            <w:pPr>
              <w:spacing w:after="0" w:line="240" w:lineRule="auto"/>
              <w:ind w:left="35"/>
              <w:jc w:val="both"/>
              <w:rPr>
                <w:rFonts w:ascii="Times New Roman" w:eastAsia="Times New Roman" w:hAnsi="Times New Roman" w:cs="Times New Roman"/>
                <w:color w:val="000000"/>
                <w:sz w:val="24"/>
                <w:szCs w:val="24"/>
                <w:lang w:eastAsia="ru-RU"/>
              </w:rPr>
            </w:pPr>
            <w:r w:rsidRPr="004A0E3B">
              <w:rPr>
                <w:rFonts w:ascii="Times New Roman" w:eastAsia="Times New Roman" w:hAnsi="Times New Roman" w:cs="Times New Roman"/>
                <w:color w:val="000000"/>
                <w:sz w:val="24"/>
                <w:szCs w:val="24"/>
                <w:lang w:val="uk-UA" w:eastAsia="ru-RU"/>
              </w:rPr>
              <w:t xml:space="preserve">- </w:t>
            </w:r>
            <w:r w:rsidRPr="004A0E3B">
              <w:rPr>
                <w:rFonts w:ascii="Times New Roman" w:hAnsi="Times New Roman" w:cs="Times New Roman"/>
                <w:sz w:val="24"/>
                <w:szCs w:val="24"/>
              </w:rPr>
              <w:t>Статут підприємства з усіма</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додатками та змінами (остання</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редакція). У випадку</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реєстрації статуту чи</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змін до нього</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після 01.01.2016 року додатково</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необхідно</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надати</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опис</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реєстратора з відповідним</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пошуковим кодом результатів</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надання</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адміністративної</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послуги. Учасник</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який</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діє на підставі модельного статуту – надає</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рішення</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Загальних</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Зборів</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або</w:t>
            </w:r>
            <w:r w:rsidR="000F350E"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іншого</w:t>
            </w:r>
            <w:r w:rsidR="00A96D20"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уповноваженого органу цього</w:t>
            </w:r>
            <w:r w:rsidR="00A96D20"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підприємства, в якому</w:t>
            </w:r>
            <w:r w:rsidR="00A96D20"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зазначені</w:t>
            </w:r>
            <w:r w:rsidR="00A96D20"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відомості про провадження</w:t>
            </w:r>
            <w:r w:rsidR="00A96D20"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діяльності на основі модельного статуту.</w:t>
            </w:r>
          </w:p>
        </w:tc>
      </w:tr>
      <w:tr w:rsidR="007D6183" w:rsidRPr="001A1001" w:rsidTr="008A18A1">
        <w:trPr>
          <w:trHeight w:val="1765"/>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6183" w:rsidRPr="004A0E3B" w:rsidRDefault="007D6183" w:rsidP="008453AC">
            <w:pPr>
              <w:spacing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3</w:t>
            </w:r>
          </w:p>
          <w:p w:rsidR="00DF186C" w:rsidRPr="004A0E3B" w:rsidRDefault="00DF186C" w:rsidP="008453AC">
            <w:pPr>
              <w:spacing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Cs/>
                <w:color w:val="000000"/>
                <w:sz w:val="24"/>
                <w:szCs w:val="24"/>
                <w:lang w:val="uk-UA" w:eastAsia="ru-RU"/>
              </w:rPr>
              <w:t>(надають юридичні особи)</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D6183" w:rsidRPr="004A0E3B" w:rsidRDefault="007D6183" w:rsidP="00A276FA">
            <w:pPr>
              <w:spacing w:after="0" w:line="240" w:lineRule="auto"/>
              <w:ind w:left="35"/>
              <w:jc w:val="both"/>
              <w:rPr>
                <w:rFonts w:ascii="Times New Roman" w:eastAsia="Times New Roman" w:hAnsi="Times New Roman" w:cs="Times New Roman"/>
                <w:color w:val="222222"/>
                <w:sz w:val="24"/>
                <w:szCs w:val="24"/>
                <w:lang w:val="uk-UA" w:eastAsia="ru-RU"/>
              </w:rPr>
            </w:pPr>
            <w:r w:rsidRPr="004A0E3B">
              <w:rPr>
                <w:rFonts w:ascii="Times New Roman" w:eastAsia="Times New Roman" w:hAnsi="Times New Roman" w:cs="Times New Roman"/>
                <w:color w:val="222222"/>
                <w:sz w:val="24"/>
                <w:szCs w:val="24"/>
                <w:lang w:eastAsia="ru-RU"/>
              </w:rPr>
              <w:t>Учасник</w:t>
            </w:r>
            <w:r w:rsidR="00A96D20" w:rsidRPr="004A0E3B">
              <w:rPr>
                <w:rFonts w:ascii="Times New Roman" w:eastAsia="Times New Roman" w:hAnsi="Times New Roman" w:cs="Times New Roman"/>
                <w:color w:val="222222"/>
                <w:sz w:val="24"/>
                <w:szCs w:val="24"/>
                <w:lang w:val="uk-UA" w:eastAsia="ru-RU"/>
              </w:rPr>
              <w:t xml:space="preserve"> </w:t>
            </w:r>
            <w:r w:rsidRPr="004A0E3B">
              <w:rPr>
                <w:rFonts w:ascii="Times New Roman" w:eastAsia="Times New Roman" w:hAnsi="Times New Roman" w:cs="Times New Roman"/>
                <w:color w:val="222222"/>
                <w:sz w:val="24"/>
                <w:szCs w:val="24"/>
                <w:lang w:eastAsia="ru-RU"/>
              </w:rPr>
              <w:t>процедури</w:t>
            </w:r>
            <w:r w:rsidR="00A96D20" w:rsidRPr="004A0E3B">
              <w:rPr>
                <w:rFonts w:ascii="Times New Roman" w:eastAsia="Times New Roman" w:hAnsi="Times New Roman" w:cs="Times New Roman"/>
                <w:color w:val="222222"/>
                <w:sz w:val="24"/>
                <w:szCs w:val="24"/>
                <w:lang w:val="uk-UA" w:eastAsia="ru-RU"/>
              </w:rPr>
              <w:t xml:space="preserve"> </w:t>
            </w:r>
            <w:r w:rsidRPr="004A0E3B">
              <w:rPr>
                <w:rFonts w:ascii="Times New Roman" w:eastAsia="Times New Roman" w:hAnsi="Times New Roman" w:cs="Times New Roman"/>
                <w:color w:val="222222"/>
                <w:sz w:val="24"/>
                <w:szCs w:val="24"/>
                <w:lang w:eastAsia="ru-RU"/>
              </w:rPr>
              <w:t>закупівлі, організаційно-правова форма господарювання</w:t>
            </w:r>
            <w:r w:rsidR="00A96D20" w:rsidRPr="004A0E3B">
              <w:rPr>
                <w:rFonts w:ascii="Times New Roman" w:eastAsia="Times New Roman" w:hAnsi="Times New Roman" w:cs="Times New Roman"/>
                <w:color w:val="222222"/>
                <w:sz w:val="24"/>
                <w:szCs w:val="24"/>
                <w:lang w:val="uk-UA" w:eastAsia="ru-RU"/>
              </w:rPr>
              <w:t xml:space="preserve"> </w:t>
            </w:r>
            <w:r w:rsidRPr="004A0E3B">
              <w:rPr>
                <w:rFonts w:ascii="Times New Roman" w:eastAsia="Times New Roman" w:hAnsi="Times New Roman" w:cs="Times New Roman"/>
                <w:color w:val="222222"/>
                <w:sz w:val="24"/>
                <w:szCs w:val="24"/>
                <w:lang w:eastAsia="ru-RU"/>
              </w:rPr>
              <w:t>якого — товариство з обмеженою</w:t>
            </w:r>
            <w:r w:rsidR="00A96D20" w:rsidRPr="004A0E3B">
              <w:rPr>
                <w:rFonts w:ascii="Times New Roman" w:eastAsia="Times New Roman" w:hAnsi="Times New Roman" w:cs="Times New Roman"/>
                <w:color w:val="222222"/>
                <w:sz w:val="24"/>
                <w:szCs w:val="24"/>
                <w:lang w:val="uk-UA" w:eastAsia="ru-RU"/>
              </w:rPr>
              <w:t xml:space="preserve"> </w:t>
            </w:r>
            <w:r w:rsidRPr="004A0E3B">
              <w:rPr>
                <w:rFonts w:ascii="Times New Roman" w:eastAsia="Times New Roman" w:hAnsi="Times New Roman" w:cs="Times New Roman"/>
                <w:color w:val="222222"/>
                <w:sz w:val="24"/>
                <w:szCs w:val="24"/>
                <w:lang w:eastAsia="ru-RU"/>
              </w:rPr>
              <w:t>відповідальністю, повинен надати один із</w:t>
            </w:r>
            <w:r w:rsidR="00A96D20" w:rsidRPr="004A0E3B">
              <w:rPr>
                <w:rFonts w:ascii="Times New Roman" w:eastAsia="Times New Roman" w:hAnsi="Times New Roman" w:cs="Times New Roman"/>
                <w:color w:val="222222"/>
                <w:sz w:val="24"/>
                <w:szCs w:val="24"/>
                <w:lang w:val="uk-UA" w:eastAsia="ru-RU"/>
              </w:rPr>
              <w:t xml:space="preserve"> </w:t>
            </w:r>
            <w:r w:rsidRPr="004A0E3B">
              <w:rPr>
                <w:rFonts w:ascii="Times New Roman" w:eastAsia="Times New Roman" w:hAnsi="Times New Roman" w:cs="Times New Roman"/>
                <w:color w:val="222222"/>
                <w:sz w:val="24"/>
                <w:szCs w:val="24"/>
                <w:lang w:eastAsia="ru-RU"/>
              </w:rPr>
              <w:t>документів:</w:t>
            </w:r>
          </w:p>
          <w:p w:rsidR="007D6183" w:rsidRPr="004A0E3B" w:rsidRDefault="007D6183" w:rsidP="00DF186C">
            <w:pPr>
              <w:spacing w:after="0" w:line="240" w:lineRule="auto"/>
              <w:ind w:left="35"/>
              <w:jc w:val="both"/>
              <w:rPr>
                <w:rFonts w:ascii="Times New Roman" w:eastAsia="Times New Roman" w:hAnsi="Times New Roman" w:cs="Times New Roman"/>
                <w:color w:val="222222"/>
                <w:sz w:val="24"/>
                <w:szCs w:val="24"/>
                <w:lang w:val="uk-UA" w:eastAsia="ru-RU"/>
              </w:rPr>
            </w:pPr>
            <w:r w:rsidRPr="004A0E3B">
              <w:rPr>
                <w:rFonts w:ascii="Times New Roman" w:eastAsia="Times New Roman" w:hAnsi="Times New Roman" w:cs="Times New Roman"/>
                <w:color w:val="222222"/>
                <w:sz w:val="24"/>
                <w:szCs w:val="24"/>
                <w:lang w:val="uk-UA" w:eastAsia="ru-RU"/>
              </w:rPr>
              <w:t xml:space="preserve">       - рішення загальних зборів учасників про надання згоди на вчинення правочину (укладання договору про закупівлю), якщо вартість майна (робіт, послуг), що є предметом такого правочину (договору про закупівлю), перевищує 50%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про закупівлю), щодо яких є заінтересованість;</w:t>
            </w:r>
          </w:p>
          <w:p w:rsidR="007D6183" w:rsidRPr="004A0E3B" w:rsidRDefault="007D6183" w:rsidP="00DF186C">
            <w:pPr>
              <w:numPr>
                <w:ilvl w:val="0"/>
                <w:numId w:val="2"/>
              </w:numPr>
              <w:tabs>
                <w:tab w:val="clear" w:pos="720"/>
              </w:tabs>
              <w:spacing w:after="0" w:line="240" w:lineRule="auto"/>
              <w:ind w:left="35"/>
              <w:jc w:val="both"/>
              <w:rPr>
                <w:rFonts w:ascii="Times New Roman" w:eastAsia="Times New Roman" w:hAnsi="Times New Roman" w:cs="Times New Roman"/>
                <w:color w:val="000000"/>
                <w:sz w:val="24"/>
                <w:szCs w:val="24"/>
                <w:lang w:val="uk-UA" w:eastAsia="ru-RU"/>
              </w:rPr>
            </w:pPr>
            <w:r w:rsidRPr="004A0E3B">
              <w:rPr>
                <w:rFonts w:ascii="Times New Roman" w:eastAsia="Times New Roman" w:hAnsi="Times New Roman" w:cs="Times New Roman"/>
                <w:color w:val="222222"/>
                <w:sz w:val="24"/>
                <w:szCs w:val="24"/>
                <w:lang w:val="uk-UA" w:eastAsia="ru-RU"/>
              </w:rPr>
              <w:t xml:space="preserve">       -  довідку у довільній формі на бланку товариства (за наявності) за підписом керівника товариства або уповноваженої особи, яка підтверджує відсутність підстав для отримання згоди від загальних зборів учасників на вчинення правочину (укладання договору про закупівлю), оскільки вартість майна (робіт, послуг), що є предметом такого правочину (договору про закупівлю), не перевищує 50% вартості чистих активів товариства відповідно до останньої затвердженої фінансової звітності та до цього правочину (договору про закупівлю) відсутня заінтересованість».</w:t>
            </w:r>
          </w:p>
        </w:tc>
      </w:tr>
      <w:tr w:rsidR="00BE7F11" w:rsidRPr="004A0E3B" w:rsidTr="008A18A1">
        <w:trPr>
          <w:trHeight w:val="436"/>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4</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8453AC">
            <w:pPr>
              <w:spacing w:after="0" w:line="240" w:lineRule="auto"/>
              <w:jc w:val="both"/>
              <w:rPr>
                <w:rFonts w:ascii="Times New Roman" w:hAnsi="Times New Roman" w:cs="Times New Roman"/>
                <w:sz w:val="24"/>
                <w:szCs w:val="24"/>
                <w:lang w:val="uk-UA"/>
              </w:rPr>
            </w:pPr>
            <w:r w:rsidRPr="004A0E3B">
              <w:rPr>
                <w:rFonts w:ascii="Times New Roman" w:hAnsi="Times New Roman" w:cs="Times New Roman"/>
                <w:sz w:val="24"/>
                <w:szCs w:val="24"/>
              </w:rPr>
              <w:t>Довідка з відомостями про учасника</w:t>
            </w:r>
            <w:r w:rsidRPr="004A0E3B">
              <w:rPr>
                <w:rFonts w:ascii="Times New Roman" w:hAnsi="Times New Roman" w:cs="Times New Roman"/>
                <w:sz w:val="24"/>
                <w:szCs w:val="24"/>
                <w:lang w:val="uk-UA"/>
              </w:rPr>
              <w:t>:</w:t>
            </w:r>
          </w:p>
          <w:p w:rsidR="003D6146" w:rsidRPr="004A0E3B" w:rsidRDefault="00BE7F11" w:rsidP="003D6146">
            <w:pPr>
              <w:spacing w:after="0" w:line="240" w:lineRule="auto"/>
              <w:ind w:left="35"/>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 xml:space="preserve">1. </w:t>
            </w:r>
            <w:r w:rsidR="00066DFC">
              <w:rPr>
                <w:rFonts w:ascii="Times New Roman" w:hAnsi="Times New Roman" w:cs="Times New Roman"/>
                <w:sz w:val="24"/>
                <w:szCs w:val="24"/>
              </w:rPr>
              <w:t xml:space="preserve">Повне </w:t>
            </w:r>
            <w:bookmarkStart w:id="0" w:name="_GoBack"/>
            <w:bookmarkEnd w:id="0"/>
            <w:r w:rsidRPr="004A0E3B">
              <w:rPr>
                <w:rFonts w:ascii="Times New Roman" w:hAnsi="Times New Roman" w:cs="Times New Roman"/>
                <w:sz w:val="24"/>
                <w:szCs w:val="24"/>
              </w:rPr>
              <w:t>найменування</w:t>
            </w:r>
            <w:r w:rsidR="00A276FA" w:rsidRPr="004A0E3B">
              <w:rPr>
                <w:rFonts w:ascii="Times New Roman" w:hAnsi="Times New Roman" w:cs="Times New Roman"/>
                <w:sz w:val="24"/>
                <w:szCs w:val="24"/>
                <w:lang w:val="uk-UA"/>
              </w:rPr>
              <w:t xml:space="preserve"> </w:t>
            </w:r>
            <w:r w:rsidRPr="004A0E3B">
              <w:rPr>
                <w:rFonts w:ascii="Times New Roman" w:hAnsi="Times New Roman" w:cs="Times New Roman"/>
                <w:sz w:val="24"/>
                <w:szCs w:val="24"/>
              </w:rPr>
              <w:t>учасника;</w:t>
            </w:r>
          </w:p>
          <w:p w:rsidR="00BE7F11" w:rsidRPr="004A0E3B" w:rsidRDefault="003D6146" w:rsidP="003D6146">
            <w:pPr>
              <w:spacing w:after="0" w:line="240" w:lineRule="auto"/>
              <w:ind w:left="35"/>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2. Місцезнаходження (ю</w:t>
            </w:r>
            <w:r w:rsidR="00BE7F11" w:rsidRPr="004A0E3B">
              <w:rPr>
                <w:rFonts w:ascii="Times New Roman" w:hAnsi="Times New Roman" w:cs="Times New Roman"/>
                <w:sz w:val="24"/>
                <w:szCs w:val="24"/>
              </w:rPr>
              <w:t>ридична</w:t>
            </w:r>
            <w:r w:rsidRPr="004A0E3B">
              <w:rPr>
                <w:rFonts w:ascii="Times New Roman" w:hAnsi="Times New Roman" w:cs="Times New Roman"/>
                <w:sz w:val="24"/>
                <w:szCs w:val="24"/>
                <w:lang w:val="uk-UA"/>
              </w:rPr>
              <w:t xml:space="preserve"> та поштова</w:t>
            </w:r>
            <w:r w:rsidRPr="004A0E3B">
              <w:rPr>
                <w:rFonts w:ascii="Times New Roman" w:hAnsi="Times New Roman" w:cs="Times New Roman"/>
                <w:sz w:val="24"/>
                <w:szCs w:val="24"/>
              </w:rPr>
              <w:t xml:space="preserve"> адреса</w:t>
            </w:r>
            <w:r w:rsidRPr="004A0E3B">
              <w:rPr>
                <w:rFonts w:ascii="Times New Roman" w:hAnsi="Times New Roman" w:cs="Times New Roman"/>
                <w:sz w:val="24"/>
                <w:szCs w:val="24"/>
                <w:lang w:val="uk-UA"/>
              </w:rPr>
              <w:t>)</w:t>
            </w:r>
            <w:r w:rsidR="00BE7F11" w:rsidRPr="004A0E3B">
              <w:rPr>
                <w:rFonts w:ascii="Times New Roman" w:hAnsi="Times New Roman" w:cs="Times New Roman"/>
                <w:sz w:val="24"/>
                <w:szCs w:val="24"/>
              </w:rPr>
              <w:t>;</w:t>
            </w:r>
          </w:p>
          <w:p w:rsidR="00BE7F11" w:rsidRPr="004A0E3B" w:rsidRDefault="003D6146" w:rsidP="003D6146">
            <w:pPr>
              <w:spacing w:after="0" w:line="240" w:lineRule="auto"/>
              <w:ind w:left="35"/>
              <w:jc w:val="both"/>
              <w:rPr>
                <w:rFonts w:ascii="Times New Roman" w:hAnsi="Times New Roman" w:cs="Times New Roman"/>
                <w:sz w:val="24"/>
                <w:szCs w:val="24"/>
              </w:rPr>
            </w:pPr>
            <w:r w:rsidRPr="004A0E3B">
              <w:rPr>
                <w:rFonts w:ascii="Times New Roman" w:hAnsi="Times New Roman" w:cs="Times New Roman"/>
                <w:sz w:val="24"/>
                <w:szCs w:val="24"/>
                <w:lang w:val="uk-UA"/>
              </w:rPr>
              <w:lastRenderedPageBreak/>
              <w:t>3</w:t>
            </w:r>
            <w:r w:rsidR="00BE7F11" w:rsidRPr="004A0E3B">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Контактний телефон;</w:t>
            </w:r>
          </w:p>
          <w:p w:rsidR="00BE7F11" w:rsidRPr="004A0E3B" w:rsidRDefault="003D6146" w:rsidP="003D6146">
            <w:pPr>
              <w:spacing w:after="0" w:line="240" w:lineRule="auto"/>
              <w:ind w:left="35"/>
              <w:jc w:val="both"/>
              <w:rPr>
                <w:rFonts w:ascii="Times New Roman" w:hAnsi="Times New Roman" w:cs="Times New Roman"/>
                <w:sz w:val="24"/>
                <w:szCs w:val="24"/>
              </w:rPr>
            </w:pPr>
            <w:r w:rsidRPr="004A0E3B">
              <w:rPr>
                <w:rFonts w:ascii="Times New Roman" w:hAnsi="Times New Roman" w:cs="Times New Roman"/>
                <w:sz w:val="24"/>
                <w:szCs w:val="24"/>
                <w:lang w:val="uk-UA"/>
              </w:rPr>
              <w:t>4</w:t>
            </w:r>
            <w:r w:rsidR="00BE7F11" w:rsidRPr="004A0E3B">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 xml:space="preserve"> Адреса електронної</w:t>
            </w:r>
            <w:r w:rsidR="00A96D20" w:rsidRPr="004A0E3B">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пошти</w:t>
            </w:r>
            <w:r w:rsidR="00A96D20" w:rsidRPr="004A0E3B">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учасника;</w:t>
            </w:r>
          </w:p>
          <w:p w:rsidR="00BE7F11" w:rsidRPr="004A0E3B" w:rsidRDefault="003D6146" w:rsidP="003D6146">
            <w:pPr>
              <w:spacing w:after="0" w:line="240" w:lineRule="auto"/>
              <w:ind w:left="35"/>
              <w:jc w:val="both"/>
              <w:rPr>
                <w:rFonts w:ascii="Times New Roman" w:hAnsi="Times New Roman" w:cs="Times New Roman"/>
                <w:sz w:val="24"/>
                <w:szCs w:val="24"/>
              </w:rPr>
            </w:pPr>
            <w:r w:rsidRPr="004A0E3B">
              <w:rPr>
                <w:rFonts w:ascii="Times New Roman" w:hAnsi="Times New Roman" w:cs="Times New Roman"/>
                <w:sz w:val="24"/>
                <w:szCs w:val="24"/>
                <w:lang w:val="uk-UA"/>
              </w:rPr>
              <w:t>5</w:t>
            </w:r>
            <w:r w:rsidR="00BE7F11" w:rsidRPr="004A0E3B">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Код за ЄДРПОУ</w:t>
            </w:r>
            <w:r w:rsidR="00A276FA" w:rsidRPr="004A0E3B">
              <w:rPr>
                <w:rFonts w:ascii="Times New Roman" w:hAnsi="Times New Roman" w:cs="Times New Roman"/>
                <w:sz w:val="24"/>
                <w:szCs w:val="24"/>
                <w:lang w:val="uk-UA"/>
              </w:rPr>
              <w:t xml:space="preserve"> (ідентифікаційний номер)</w:t>
            </w:r>
            <w:r w:rsidR="00BE7F11" w:rsidRPr="004A0E3B">
              <w:rPr>
                <w:rFonts w:ascii="Times New Roman" w:hAnsi="Times New Roman" w:cs="Times New Roman"/>
                <w:sz w:val="24"/>
                <w:szCs w:val="24"/>
              </w:rPr>
              <w:t>;</w:t>
            </w:r>
          </w:p>
          <w:p w:rsidR="00BE7F11" w:rsidRPr="004A0E3B" w:rsidRDefault="003D6146" w:rsidP="003D6146">
            <w:pPr>
              <w:spacing w:after="0" w:line="240" w:lineRule="auto"/>
              <w:ind w:left="35"/>
              <w:jc w:val="both"/>
              <w:rPr>
                <w:rFonts w:ascii="Times New Roman" w:hAnsi="Times New Roman" w:cs="Times New Roman"/>
                <w:sz w:val="24"/>
                <w:szCs w:val="24"/>
              </w:rPr>
            </w:pPr>
            <w:r w:rsidRPr="004A0E3B">
              <w:rPr>
                <w:rFonts w:ascii="Times New Roman" w:hAnsi="Times New Roman" w:cs="Times New Roman"/>
                <w:sz w:val="24"/>
                <w:szCs w:val="24"/>
                <w:lang w:val="uk-UA"/>
              </w:rPr>
              <w:t>6</w:t>
            </w:r>
            <w:r w:rsidR="00BE7F11" w:rsidRPr="004A0E3B">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 xml:space="preserve">Керівництво (посада, ім'я, по батькові, телефон для контактів) </w:t>
            </w:r>
          </w:p>
          <w:p w:rsidR="00BE7F11" w:rsidRPr="00066DFC" w:rsidRDefault="003D6146" w:rsidP="00066DFC">
            <w:pPr>
              <w:spacing w:after="0" w:line="240" w:lineRule="auto"/>
              <w:ind w:left="35"/>
              <w:jc w:val="both"/>
              <w:rPr>
                <w:rFonts w:ascii="Times New Roman" w:hAnsi="Times New Roman" w:cs="Times New Roman"/>
                <w:sz w:val="24"/>
                <w:szCs w:val="24"/>
              </w:rPr>
            </w:pPr>
            <w:r w:rsidRPr="004A0E3B">
              <w:rPr>
                <w:rFonts w:ascii="Times New Roman" w:hAnsi="Times New Roman" w:cs="Times New Roman"/>
                <w:sz w:val="24"/>
                <w:szCs w:val="24"/>
                <w:lang w:val="uk-UA"/>
              </w:rPr>
              <w:t>7</w:t>
            </w:r>
            <w:r w:rsidR="00BE7F11" w:rsidRPr="004A0E3B">
              <w:rPr>
                <w:rFonts w:ascii="Times New Roman" w:hAnsi="Times New Roman" w:cs="Times New Roman"/>
                <w:sz w:val="24"/>
                <w:szCs w:val="24"/>
              </w:rPr>
              <w:t>.  Реквізи</w:t>
            </w:r>
            <w:r w:rsidR="008A18A1">
              <w:rPr>
                <w:rFonts w:ascii="Times New Roman" w:hAnsi="Times New Roman" w:cs="Times New Roman"/>
                <w:sz w:val="24"/>
                <w:szCs w:val="24"/>
              </w:rPr>
              <w:t xml:space="preserve">ти банку/банків (номер рахунку </w:t>
            </w:r>
            <w:r w:rsidR="00BE7F11" w:rsidRPr="004A0E3B">
              <w:rPr>
                <w:rFonts w:ascii="Times New Roman" w:hAnsi="Times New Roman" w:cs="Times New Roman"/>
                <w:sz w:val="24"/>
                <w:szCs w:val="24"/>
              </w:rPr>
              <w:t>(у разі</w:t>
            </w:r>
            <w:r w:rsidR="00A276FA" w:rsidRPr="004A0E3B">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наявності), найменування банку та його</w:t>
            </w:r>
            <w:r w:rsidR="00A276FA" w:rsidRPr="004A0E3B">
              <w:rPr>
                <w:rFonts w:ascii="Times New Roman" w:hAnsi="Times New Roman" w:cs="Times New Roman"/>
                <w:sz w:val="24"/>
                <w:szCs w:val="24"/>
                <w:lang w:val="uk-UA"/>
              </w:rPr>
              <w:t xml:space="preserve"> </w:t>
            </w:r>
            <w:r w:rsidR="00BE7F11" w:rsidRPr="004A0E3B">
              <w:rPr>
                <w:rFonts w:ascii="Times New Roman" w:hAnsi="Times New Roman" w:cs="Times New Roman"/>
                <w:sz w:val="24"/>
                <w:szCs w:val="24"/>
              </w:rPr>
              <w:t>код МФО), у якому (яких) обслуговується</w:t>
            </w:r>
            <w:r w:rsidR="00A96D20" w:rsidRPr="004A0E3B">
              <w:rPr>
                <w:rFonts w:ascii="Times New Roman" w:hAnsi="Times New Roman" w:cs="Times New Roman"/>
                <w:sz w:val="24"/>
                <w:szCs w:val="24"/>
                <w:lang w:val="uk-UA"/>
              </w:rPr>
              <w:t xml:space="preserve"> </w:t>
            </w:r>
            <w:r w:rsidR="00066DFC">
              <w:rPr>
                <w:rFonts w:ascii="Times New Roman" w:hAnsi="Times New Roman" w:cs="Times New Roman"/>
                <w:sz w:val="24"/>
                <w:szCs w:val="24"/>
              </w:rPr>
              <w:t>учасник.</w:t>
            </w:r>
          </w:p>
        </w:tc>
      </w:tr>
      <w:tr w:rsidR="00BE7F11" w:rsidRPr="001A1001" w:rsidTr="008A18A1">
        <w:trPr>
          <w:trHeight w:val="436"/>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lastRenderedPageBreak/>
              <w:t>5</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AB3762">
            <w:pPr>
              <w:spacing w:after="0" w:line="240" w:lineRule="auto"/>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Інформаці</w:t>
            </w:r>
            <w:r w:rsidR="00F35694" w:rsidRPr="004A0E3B">
              <w:rPr>
                <w:rFonts w:ascii="Times New Roman" w:hAnsi="Times New Roman" w:cs="Times New Roman"/>
                <w:sz w:val="24"/>
                <w:szCs w:val="24"/>
                <w:lang w:val="uk-UA"/>
              </w:rPr>
              <w:t>ю</w:t>
            </w:r>
            <w:r w:rsidRPr="004A0E3B">
              <w:rPr>
                <w:rFonts w:ascii="Times New Roman" w:hAnsi="Times New Roman" w:cs="Times New Roman"/>
                <w:sz w:val="24"/>
                <w:szCs w:val="24"/>
                <w:lang w:val="uk-UA"/>
              </w:rPr>
              <w:t xml:space="preserve"> щодо ліцензії на певний вид діяльності (якщо діяльність передбачає ліцензування – надат</w:t>
            </w:r>
            <w:r w:rsidR="00F35694" w:rsidRPr="004A0E3B">
              <w:rPr>
                <w:rFonts w:ascii="Times New Roman" w:hAnsi="Times New Roman" w:cs="Times New Roman"/>
                <w:sz w:val="24"/>
                <w:szCs w:val="24"/>
                <w:lang w:val="uk-UA"/>
              </w:rPr>
              <w:t>и копію або оригінал ліцензії;</w:t>
            </w:r>
            <w:r w:rsidRPr="004A0E3B">
              <w:rPr>
                <w:rFonts w:ascii="Times New Roman" w:hAnsi="Times New Roman" w:cs="Times New Roman"/>
                <w:sz w:val="24"/>
                <w:szCs w:val="24"/>
                <w:lang w:val="uk-UA"/>
              </w:rPr>
              <w:t xml:space="preserve"> якщо діяльність не передбачає ліцензування надати </w:t>
            </w:r>
            <w:r w:rsidR="00F35694" w:rsidRPr="004A0E3B">
              <w:rPr>
                <w:rFonts w:ascii="Times New Roman" w:hAnsi="Times New Roman" w:cs="Times New Roman"/>
                <w:sz w:val="24"/>
                <w:szCs w:val="24"/>
                <w:lang w:val="uk-UA"/>
              </w:rPr>
              <w:t xml:space="preserve">довідку (лист) </w:t>
            </w:r>
            <w:r w:rsidR="00AB3762" w:rsidRPr="004A0E3B">
              <w:rPr>
                <w:rFonts w:ascii="Times New Roman" w:hAnsi="Times New Roman" w:cs="Times New Roman"/>
                <w:sz w:val="24"/>
                <w:szCs w:val="24"/>
                <w:lang w:val="uk-UA"/>
              </w:rPr>
              <w:t>з поясненнями причин</w:t>
            </w:r>
            <w:r w:rsidRPr="004A0E3B">
              <w:rPr>
                <w:rFonts w:ascii="Times New Roman" w:hAnsi="Times New Roman" w:cs="Times New Roman"/>
                <w:sz w:val="24"/>
                <w:szCs w:val="24"/>
                <w:lang w:val="uk-UA"/>
              </w:rPr>
              <w:t xml:space="preserve"> згідно </w:t>
            </w:r>
            <w:r w:rsidR="00AB3762" w:rsidRPr="004A0E3B">
              <w:rPr>
                <w:rFonts w:ascii="Times New Roman" w:hAnsi="Times New Roman" w:cs="Times New Roman"/>
                <w:sz w:val="24"/>
                <w:szCs w:val="24"/>
                <w:lang w:val="uk-UA"/>
              </w:rPr>
              <w:t>законодавства</w:t>
            </w:r>
            <w:r w:rsidR="00F35694" w:rsidRPr="004A0E3B">
              <w:rPr>
                <w:rFonts w:ascii="Times New Roman" w:hAnsi="Times New Roman" w:cs="Times New Roman"/>
                <w:sz w:val="24"/>
                <w:szCs w:val="24"/>
                <w:lang w:val="uk-UA"/>
              </w:rPr>
              <w:t>.</w:t>
            </w:r>
            <w:r w:rsidRPr="004A0E3B">
              <w:rPr>
                <w:rFonts w:ascii="Times New Roman" w:hAnsi="Times New Roman" w:cs="Times New Roman"/>
                <w:sz w:val="24"/>
                <w:szCs w:val="24"/>
                <w:lang w:val="uk-UA"/>
              </w:rPr>
              <w:t xml:space="preserve"> </w:t>
            </w:r>
          </w:p>
        </w:tc>
      </w:tr>
      <w:tr w:rsidR="00BE7F11" w:rsidRPr="004A0E3B" w:rsidTr="008A18A1">
        <w:trPr>
          <w:trHeight w:val="210"/>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997FF4">
            <w:pPr>
              <w:spacing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6</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997FF4">
            <w:pPr>
              <w:spacing w:after="0" w:line="240" w:lineRule="auto"/>
              <w:jc w:val="both"/>
              <w:rPr>
                <w:rFonts w:ascii="Times New Roman" w:eastAsia="Times New Roman" w:hAnsi="Times New Roman" w:cs="Times New Roman"/>
                <w:color w:val="000000"/>
                <w:sz w:val="24"/>
                <w:szCs w:val="24"/>
                <w:lang w:val="uk-UA" w:eastAsia="ru-RU"/>
              </w:rPr>
            </w:pPr>
            <w:r w:rsidRPr="004A0E3B">
              <w:rPr>
                <w:rFonts w:ascii="Times New Roman" w:hAnsi="Times New Roman" w:cs="Times New Roman"/>
                <w:sz w:val="24"/>
                <w:szCs w:val="24"/>
                <w:lang w:val="uk-UA"/>
              </w:rPr>
              <w:t>Лист-згоду Учасника з проектом договору</w:t>
            </w:r>
            <w:r w:rsidR="003D6146" w:rsidRPr="004A0E3B">
              <w:rPr>
                <w:rFonts w:ascii="Times New Roman" w:eastAsia="Times New Roman" w:hAnsi="Times New Roman" w:cs="Times New Roman"/>
                <w:color w:val="000000"/>
                <w:sz w:val="24"/>
                <w:szCs w:val="24"/>
              </w:rPr>
              <w:t xml:space="preserve"> про закупівлю, викладеним </w:t>
            </w:r>
            <w:r w:rsidR="003D6146" w:rsidRPr="004A0E3B">
              <w:rPr>
                <w:rFonts w:ascii="Times New Roman" w:eastAsia="Times New Roman" w:hAnsi="Times New Roman" w:cs="Times New Roman"/>
                <w:sz w:val="24"/>
                <w:szCs w:val="24"/>
              </w:rPr>
              <w:t xml:space="preserve">у </w:t>
            </w:r>
            <w:r w:rsidR="003D6146" w:rsidRPr="004A0E3B">
              <w:rPr>
                <w:rFonts w:ascii="Times New Roman" w:eastAsia="Times New Roman" w:hAnsi="Times New Roman" w:cs="Times New Roman"/>
                <w:i/>
                <w:color w:val="000000"/>
                <w:sz w:val="24"/>
                <w:szCs w:val="24"/>
              </w:rPr>
              <w:t>Додатку 3</w:t>
            </w:r>
            <w:r w:rsidR="003D6146" w:rsidRPr="004A0E3B">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3D6146" w:rsidRPr="004A0E3B">
              <w:rPr>
                <w:rFonts w:ascii="Times New Roman" w:eastAsia="Times New Roman" w:hAnsi="Times New Roman" w:cs="Times New Roman"/>
                <w:i/>
                <w:color w:val="000000"/>
                <w:sz w:val="24"/>
                <w:szCs w:val="24"/>
              </w:rPr>
              <w:t>в п. 4 Розділу 3</w:t>
            </w:r>
            <w:r w:rsidR="003D6146" w:rsidRPr="004A0E3B">
              <w:rPr>
                <w:rFonts w:ascii="Times New Roman" w:eastAsia="Times New Roman" w:hAnsi="Times New Roman" w:cs="Times New Roman"/>
                <w:color w:val="000000"/>
                <w:sz w:val="24"/>
                <w:szCs w:val="24"/>
              </w:rPr>
              <w:t xml:space="preserve"> до цієї тендерної документації.</w:t>
            </w:r>
          </w:p>
        </w:tc>
      </w:tr>
      <w:tr w:rsidR="00BE7F11" w:rsidRPr="004A0E3B" w:rsidTr="008A18A1">
        <w:trPr>
          <w:trHeight w:val="436"/>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7</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8A18A1">
            <w:pPr>
              <w:spacing w:after="0" w:line="240" w:lineRule="auto"/>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 xml:space="preserve">Лист – згоду на обробку, використання, поширення </w:t>
            </w:r>
            <w:r w:rsidR="008A18A1">
              <w:rPr>
                <w:rFonts w:ascii="Times New Roman" w:hAnsi="Times New Roman" w:cs="Times New Roman"/>
                <w:sz w:val="24"/>
                <w:szCs w:val="24"/>
                <w:lang w:val="uk-UA"/>
              </w:rPr>
              <w:t>та доступ до персональних даних.</w:t>
            </w:r>
          </w:p>
        </w:tc>
      </w:tr>
      <w:tr w:rsidR="00BE7F11" w:rsidRPr="004A0E3B" w:rsidTr="008A18A1">
        <w:trPr>
          <w:trHeight w:val="519"/>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8</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7F11" w:rsidRPr="004A0E3B" w:rsidRDefault="00BE7F11" w:rsidP="006D41F1">
            <w:pPr>
              <w:spacing w:after="0" w:line="240" w:lineRule="auto"/>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 xml:space="preserve">Учасник надає гарантійний лист про те, що він не обмежений законодавством «Про санкції» у виконанні умов договору про закупівлю.   </w:t>
            </w:r>
          </w:p>
        </w:tc>
      </w:tr>
      <w:tr w:rsidR="003D6146" w:rsidRPr="004A0E3B" w:rsidTr="008A18A1">
        <w:trPr>
          <w:trHeight w:val="436"/>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146" w:rsidRPr="004A0E3B" w:rsidRDefault="001E77F9"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9</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146" w:rsidRPr="004A0E3B" w:rsidRDefault="006D41F1" w:rsidP="006D41F1">
            <w:pPr>
              <w:spacing w:after="0" w:line="240" w:lineRule="auto"/>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 xml:space="preserve">Лист у довільній формі </w:t>
            </w:r>
            <w:r w:rsidR="003D6146" w:rsidRPr="004A0E3B">
              <w:rPr>
                <w:rFonts w:ascii="Times New Roman" w:hAnsi="Times New Roman" w:cs="Times New Roman"/>
                <w:sz w:val="24"/>
                <w:szCs w:val="24"/>
                <w:lang w:val="uk-UA"/>
              </w:rPr>
              <w:t xml:space="preserve">за підписом Учасника, </w:t>
            </w:r>
            <w:r w:rsidRPr="004A0E3B">
              <w:rPr>
                <w:rFonts w:ascii="Times New Roman" w:hAnsi="Times New Roman" w:cs="Times New Roman"/>
                <w:sz w:val="24"/>
                <w:szCs w:val="24"/>
                <w:lang w:val="uk-UA"/>
              </w:rPr>
              <w:t xml:space="preserve">яким </w:t>
            </w:r>
            <w:r w:rsidR="003D6146" w:rsidRPr="004A0E3B">
              <w:rPr>
                <w:rFonts w:ascii="Times New Roman" w:eastAsia="Times New Roman" w:hAnsi="Times New Roman" w:cs="Times New Roman"/>
                <w:color w:val="000000"/>
                <w:sz w:val="24"/>
                <w:szCs w:val="24"/>
                <w:lang w:val="uk-UA"/>
              </w:rPr>
              <w:t xml:space="preserve">підтверджується, що у попередніх відносинах </w:t>
            </w:r>
            <w:r w:rsidR="003D6146" w:rsidRPr="004A0E3B">
              <w:rPr>
                <w:rFonts w:ascii="Times New Roman" w:eastAsia="Times New Roman" w:hAnsi="Times New Roman" w:cs="Times New Roman"/>
                <w:i/>
                <w:color w:val="000000"/>
                <w:sz w:val="24"/>
                <w:szCs w:val="24"/>
                <w:lang w:val="uk-UA"/>
              </w:rPr>
              <w:t>(у разі їх наявності)</w:t>
            </w:r>
            <w:r w:rsidR="003D6146" w:rsidRPr="004A0E3B">
              <w:rPr>
                <w:rFonts w:ascii="Times New Roman" w:eastAsia="Times New Roman" w:hAnsi="Times New Roman" w:cs="Times New Roman"/>
                <w:color w:val="000000"/>
                <w:sz w:val="24"/>
                <w:szCs w:val="24"/>
                <w:lang w:val="uk-UA"/>
              </w:rPr>
              <w:t xml:space="preserve">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застосовано не було.</w:t>
            </w:r>
            <w:r w:rsidR="00D23927">
              <w:rPr>
                <w:rFonts w:ascii="Times New Roman" w:eastAsia="Times New Roman" w:hAnsi="Times New Roman" w:cs="Times New Roman"/>
                <w:color w:val="000000"/>
                <w:sz w:val="24"/>
                <w:szCs w:val="24"/>
                <w:lang w:val="uk-UA"/>
              </w:rPr>
              <w:t>*</w:t>
            </w:r>
          </w:p>
        </w:tc>
      </w:tr>
      <w:tr w:rsidR="003D6146" w:rsidRPr="004A0E3B" w:rsidTr="008A18A1">
        <w:trPr>
          <w:trHeight w:val="436"/>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146" w:rsidRPr="004A0E3B" w:rsidRDefault="001E77F9" w:rsidP="008453AC">
            <w:pPr>
              <w:spacing w:before="240" w:after="0" w:line="240" w:lineRule="auto"/>
              <w:ind w:left="100"/>
              <w:rPr>
                <w:rFonts w:ascii="Times New Roman" w:eastAsia="Times New Roman" w:hAnsi="Times New Roman" w:cs="Times New Roman"/>
                <w:b/>
                <w:bCs/>
                <w:color w:val="000000"/>
                <w:sz w:val="24"/>
                <w:szCs w:val="24"/>
                <w:lang w:val="uk-UA" w:eastAsia="ru-RU"/>
              </w:rPr>
            </w:pPr>
            <w:r w:rsidRPr="004A0E3B">
              <w:rPr>
                <w:rFonts w:ascii="Times New Roman" w:eastAsia="Times New Roman" w:hAnsi="Times New Roman" w:cs="Times New Roman"/>
                <w:b/>
                <w:bCs/>
                <w:color w:val="000000"/>
                <w:sz w:val="24"/>
                <w:szCs w:val="24"/>
                <w:lang w:val="uk-UA" w:eastAsia="ru-RU"/>
              </w:rPr>
              <w:t>10</w:t>
            </w:r>
          </w:p>
        </w:tc>
        <w:tc>
          <w:tcPr>
            <w:tcW w:w="8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146" w:rsidRPr="004A0E3B" w:rsidRDefault="006D41F1" w:rsidP="006D41F1">
            <w:pPr>
              <w:spacing w:after="0" w:line="240" w:lineRule="auto"/>
              <w:jc w:val="both"/>
              <w:rPr>
                <w:rFonts w:ascii="Times New Roman" w:hAnsi="Times New Roman" w:cs="Times New Roman"/>
                <w:sz w:val="24"/>
                <w:szCs w:val="24"/>
                <w:lang w:val="uk-UA"/>
              </w:rPr>
            </w:pPr>
            <w:r w:rsidRPr="004A0E3B">
              <w:rPr>
                <w:rFonts w:ascii="Times New Roman" w:hAnsi="Times New Roman" w:cs="Times New Roman"/>
                <w:sz w:val="24"/>
                <w:szCs w:val="24"/>
                <w:lang w:val="uk-UA"/>
              </w:rPr>
              <w:t>Лист у довільній формі за підписом Учасника, яким</w:t>
            </w:r>
            <w:r w:rsidR="003D6146" w:rsidRPr="004A0E3B">
              <w:rPr>
                <w:rFonts w:ascii="Times New Roman" w:hAnsi="Times New Roman" w:cs="Times New Roman"/>
                <w:sz w:val="24"/>
                <w:szCs w:val="24"/>
                <w:lang w:val="uk-UA"/>
              </w:rPr>
              <w:t xml:space="preserve"> підтверджується, що учасник ознайомлений з тим, </w:t>
            </w:r>
            <w:r w:rsidR="003D6146" w:rsidRPr="004A0E3B">
              <w:rPr>
                <w:rFonts w:ascii="Times New Roman" w:eastAsia="Times New Roman" w:hAnsi="Times New Roman" w:cs="Times New Roman"/>
                <w:sz w:val="24"/>
                <w:szCs w:val="24"/>
                <w:lang w:val="uk-UA"/>
              </w:rPr>
              <w:t>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та</w:t>
            </w:r>
            <w:r w:rsidR="003D6146" w:rsidRPr="004A0E3B">
              <w:rPr>
                <w:rFonts w:ascii="Times New Roman" w:hAnsi="Times New Roman" w:cs="Times New Roman"/>
                <w:sz w:val="24"/>
                <w:szCs w:val="24"/>
                <w:lang w:val="uk-UA"/>
              </w:rPr>
              <w:t xml:space="preserve"> </w:t>
            </w:r>
            <w:r w:rsidR="001E77F9" w:rsidRPr="004A0E3B">
              <w:rPr>
                <w:rFonts w:ascii="Times New Roman" w:hAnsi="Times New Roman" w:cs="Times New Roman"/>
                <w:sz w:val="24"/>
                <w:szCs w:val="24"/>
                <w:lang w:val="uk-UA"/>
              </w:rPr>
              <w:t xml:space="preserve">гарантує, що </w:t>
            </w:r>
            <w:r w:rsidR="003D6146" w:rsidRPr="004A0E3B">
              <w:rPr>
                <w:rFonts w:ascii="Times New Roman" w:hAnsi="Times New Roman" w:cs="Times New Roman"/>
                <w:sz w:val="24"/>
                <w:szCs w:val="24"/>
                <w:lang w:val="uk-UA"/>
              </w:rPr>
              <w:t xml:space="preserve">при поданні тендерної пропозиції було враховано </w:t>
            </w:r>
            <w:r w:rsidR="001E77F9" w:rsidRPr="004A0E3B">
              <w:rPr>
                <w:rFonts w:ascii="Times New Roman" w:hAnsi="Times New Roman" w:cs="Times New Roman"/>
                <w:sz w:val="24"/>
                <w:szCs w:val="24"/>
                <w:lang w:val="uk-UA"/>
              </w:rPr>
              <w:t xml:space="preserve">та дотримано </w:t>
            </w:r>
            <w:r w:rsidR="003D6146" w:rsidRPr="004A0E3B">
              <w:rPr>
                <w:rFonts w:ascii="Times New Roman" w:hAnsi="Times New Roman" w:cs="Times New Roman"/>
                <w:sz w:val="24"/>
                <w:szCs w:val="24"/>
                <w:lang w:val="uk-UA"/>
              </w:rPr>
              <w:t>вимоги чинного законодавства, в тому числі:</w:t>
            </w:r>
          </w:p>
          <w:p w:rsidR="003D6146" w:rsidRPr="004A0E3B" w:rsidRDefault="003D6146" w:rsidP="006D41F1">
            <w:pPr>
              <w:widowControl w:val="0"/>
              <w:pBdr>
                <w:top w:val="nil"/>
                <w:left w:val="nil"/>
                <w:bottom w:val="nil"/>
                <w:right w:val="nil"/>
                <w:between w:val="nil"/>
              </w:pBdr>
              <w:spacing w:after="0"/>
              <w:jc w:val="both"/>
              <w:rPr>
                <w:rFonts w:ascii="Times New Roman" w:eastAsia="Times New Roman" w:hAnsi="Times New Roman" w:cs="Times New Roman"/>
                <w:sz w:val="24"/>
                <w:szCs w:val="24"/>
                <w:lang w:val="uk-UA"/>
              </w:rPr>
            </w:pPr>
            <w:r w:rsidRPr="004A0E3B">
              <w:rPr>
                <w:rFonts w:ascii="Times New Roman" w:eastAsia="Times New Roman" w:hAnsi="Times New Roman" w:cs="Times New Roman"/>
                <w:sz w:val="24"/>
                <w:szCs w:val="24"/>
                <w:lang w:val="uk-UA"/>
              </w:rPr>
              <w:t xml:space="preserve">—   </w:t>
            </w:r>
            <w:r w:rsidRPr="004A0E3B">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D6146" w:rsidRPr="004A0E3B" w:rsidRDefault="003D6146" w:rsidP="008A18A1">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4A0E3B">
              <w:rPr>
                <w:rFonts w:ascii="Times New Roman" w:eastAsia="Times New Roman" w:hAnsi="Times New Roman" w:cs="Times New Roman"/>
                <w:sz w:val="24"/>
                <w:szCs w:val="24"/>
              </w:rPr>
              <w:t xml:space="preserve">—   </w:t>
            </w:r>
            <w:r w:rsidRPr="004A0E3B">
              <w:rPr>
                <w:rFonts w:ascii="Times New Roman" w:eastAsia="Times New Roman" w:hAnsi="Times New Roman" w:cs="Times New Roman"/>
                <w:sz w:val="24"/>
                <w:szCs w:val="24"/>
              </w:rPr>
              <w:tab/>
              <w:t xml:space="preserve">постанови Кабінету Міністрів України «Про застосування заборони </w:t>
            </w:r>
            <w:r w:rsidRPr="004A0E3B">
              <w:rPr>
                <w:rFonts w:ascii="Times New Roman" w:eastAsia="Times New Roman" w:hAnsi="Times New Roman" w:cs="Times New Roman"/>
                <w:sz w:val="24"/>
                <w:szCs w:val="24"/>
              </w:rPr>
              <w:lastRenderedPageBreak/>
              <w:t>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D6146" w:rsidRPr="004A0E3B" w:rsidRDefault="003D6146" w:rsidP="006D41F1">
            <w:pPr>
              <w:widowControl w:val="0"/>
              <w:pBdr>
                <w:top w:val="nil"/>
                <w:left w:val="nil"/>
                <w:bottom w:val="nil"/>
                <w:right w:val="nil"/>
                <w:between w:val="nil"/>
              </w:pBdr>
              <w:spacing w:after="0"/>
              <w:jc w:val="both"/>
              <w:rPr>
                <w:rFonts w:ascii="Times New Roman" w:eastAsia="Times New Roman" w:hAnsi="Times New Roman" w:cs="Times New Roman"/>
                <w:i/>
                <w:sz w:val="24"/>
                <w:szCs w:val="24"/>
              </w:rPr>
            </w:pPr>
            <w:r w:rsidRPr="004A0E3B">
              <w:rPr>
                <w:rFonts w:ascii="Times New Roman" w:eastAsia="Times New Roman" w:hAnsi="Times New Roman" w:cs="Times New Roman"/>
                <w:sz w:val="24"/>
                <w:szCs w:val="24"/>
              </w:rPr>
              <w:t xml:space="preserve">—   </w:t>
            </w:r>
            <w:r w:rsidRPr="004A0E3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tc>
      </w:tr>
    </w:tbl>
    <w:p w:rsidR="00D23927" w:rsidRPr="00CD3BBB" w:rsidRDefault="00D23927" w:rsidP="00D23927">
      <w:pPr>
        <w:widowControl w:val="0"/>
        <w:pBdr>
          <w:top w:val="nil"/>
          <w:left w:val="nil"/>
          <w:bottom w:val="nil"/>
          <w:right w:val="nil"/>
          <w:between w:val="nil"/>
        </w:pBdr>
        <w:jc w:val="both"/>
        <w:rPr>
          <w:rFonts w:ascii="Times New Roman" w:eastAsia="Times New Roman" w:hAnsi="Times New Roman" w:cs="Times New Roman"/>
          <w:i/>
          <w:sz w:val="20"/>
          <w:szCs w:val="20"/>
        </w:rPr>
      </w:pPr>
      <w:r w:rsidRPr="00CD3BBB">
        <w:rPr>
          <w:rFonts w:ascii="Times New Roman" w:eastAsia="Times New Roman" w:hAnsi="Times New Roman" w:cs="Times New Roman"/>
          <w:color w:val="000000"/>
          <w:sz w:val="24"/>
          <w:szCs w:val="24"/>
        </w:rPr>
        <w:lastRenderedPageBreak/>
        <w:t>Примітка:</w:t>
      </w:r>
      <w:r w:rsidRPr="00CD3BBB">
        <w:rPr>
          <w:rFonts w:ascii="Times New Roman" w:eastAsia="Times New Roman" w:hAnsi="Times New Roman" w:cs="Times New Roman"/>
          <w:sz w:val="24"/>
          <w:szCs w:val="24"/>
        </w:rPr>
        <w:t xml:space="preserve"> </w:t>
      </w:r>
      <w:r w:rsidRPr="00CD3BBB">
        <w:rPr>
          <w:rFonts w:ascii="Times New Roman" w:eastAsia="Times New Roman" w:hAnsi="Times New Roman" w:cs="Times New Roman"/>
          <w:i/>
          <w:sz w:val="20"/>
          <w:szCs w:val="20"/>
        </w:rPr>
        <w:t xml:space="preserve">*У разі застосування зазначеної </w:t>
      </w:r>
      <w:proofErr w:type="gramStart"/>
      <w:r w:rsidRPr="00CD3BBB">
        <w:rPr>
          <w:rFonts w:ascii="Times New Roman" w:eastAsia="Times New Roman" w:hAnsi="Times New Roman" w:cs="Times New Roman"/>
          <w:i/>
          <w:sz w:val="20"/>
          <w:szCs w:val="20"/>
        </w:rPr>
        <w:t>санкції  Замовник</w:t>
      </w:r>
      <w:proofErr w:type="gramEnd"/>
      <w:r w:rsidRPr="00CD3BBB">
        <w:rPr>
          <w:rFonts w:ascii="Times New Roman" w:eastAsia="Times New Roman" w:hAnsi="Times New Roman" w:cs="Times New Roman"/>
          <w:i/>
          <w:sz w:val="20"/>
          <w:szCs w:val="20"/>
        </w:rPr>
        <w:t xml:space="preserve">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70551" w:rsidRPr="004A0E3B" w:rsidRDefault="00770551">
      <w:pPr>
        <w:rPr>
          <w:rFonts w:ascii="Times New Roman" w:eastAsia="Times New Roman" w:hAnsi="Times New Roman" w:cs="Times New Roman"/>
          <w:sz w:val="24"/>
          <w:szCs w:val="24"/>
        </w:rPr>
      </w:pPr>
    </w:p>
    <w:sectPr w:rsidR="00770551" w:rsidRPr="004A0E3B" w:rsidSect="00AF0F3D">
      <w:pgSz w:w="11906" w:h="16838"/>
      <w:pgMar w:top="850" w:right="850" w:bottom="993"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46BED"/>
    <w:multiLevelType w:val="multilevel"/>
    <w:tmpl w:val="767615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6F73060"/>
    <w:multiLevelType w:val="multilevel"/>
    <w:tmpl w:val="02D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51"/>
    <w:rsid w:val="00050426"/>
    <w:rsid w:val="00066DFC"/>
    <w:rsid w:val="00070FD3"/>
    <w:rsid w:val="00074DD5"/>
    <w:rsid w:val="00090996"/>
    <w:rsid w:val="000F350E"/>
    <w:rsid w:val="00114CE8"/>
    <w:rsid w:val="0014262E"/>
    <w:rsid w:val="00177E75"/>
    <w:rsid w:val="001835FB"/>
    <w:rsid w:val="001A1001"/>
    <w:rsid w:val="001B26C0"/>
    <w:rsid w:val="001C0B7F"/>
    <w:rsid w:val="001C5F1D"/>
    <w:rsid w:val="001E77F9"/>
    <w:rsid w:val="00200334"/>
    <w:rsid w:val="00216C47"/>
    <w:rsid w:val="003D4E9B"/>
    <w:rsid w:val="003D6146"/>
    <w:rsid w:val="003F71CA"/>
    <w:rsid w:val="004A0E3B"/>
    <w:rsid w:val="004D02EA"/>
    <w:rsid w:val="004D2E73"/>
    <w:rsid w:val="00545588"/>
    <w:rsid w:val="00565747"/>
    <w:rsid w:val="00572C98"/>
    <w:rsid w:val="005D2059"/>
    <w:rsid w:val="00600FA8"/>
    <w:rsid w:val="00640BC6"/>
    <w:rsid w:val="006411F2"/>
    <w:rsid w:val="006861C5"/>
    <w:rsid w:val="006871E9"/>
    <w:rsid w:val="006A5C9D"/>
    <w:rsid w:val="006D41F1"/>
    <w:rsid w:val="00743F42"/>
    <w:rsid w:val="00770551"/>
    <w:rsid w:val="007A2CFB"/>
    <w:rsid w:val="007D6183"/>
    <w:rsid w:val="008453AC"/>
    <w:rsid w:val="00862155"/>
    <w:rsid w:val="0086508B"/>
    <w:rsid w:val="00871E16"/>
    <w:rsid w:val="00890B3E"/>
    <w:rsid w:val="008913C4"/>
    <w:rsid w:val="008A18A1"/>
    <w:rsid w:val="008D334F"/>
    <w:rsid w:val="008F148D"/>
    <w:rsid w:val="009907E3"/>
    <w:rsid w:val="00997FF4"/>
    <w:rsid w:val="00A276FA"/>
    <w:rsid w:val="00A34341"/>
    <w:rsid w:val="00A47714"/>
    <w:rsid w:val="00A57AD9"/>
    <w:rsid w:val="00A96D20"/>
    <w:rsid w:val="00AA655F"/>
    <w:rsid w:val="00AB3762"/>
    <w:rsid w:val="00AB6E46"/>
    <w:rsid w:val="00AD73C1"/>
    <w:rsid w:val="00AE194F"/>
    <w:rsid w:val="00AF0F3D"/>
    <w:rsid w:val="00B10DC0"/>
    <w:rsid w:val="00B2671D"/>
    <w:rsid w:val="00BE7F11"/>
    <w:rsid w:val="00CE410D"/>
    <w:rsid w:val="00D21592"/>
    <w:rsid w:val="00D23927"/>
    <w:rsid w:val="00DF186C"/>
    <w:rsid w:val="00E33864"/>
    <w:rsid w:val="00E6563A"/>
    <w:rsid w:val="00E933BE"/>
    <w:rsid w:val="00EB23DD"/>
    <w:rsid w:val="00EF7239"/>
    <w:rsid w:val="00F35694"/>
    <w:rsid w:val="00F55EA5"/>
    <w:rsid w:val="00F93EF5"/>
    <w:rsid w:val="00FC6132"/>
    <w:rsid w:val="00FE2DB1"/>
    <w:rsid w:val="00FE3A19"/>
    <w:rsid w:val="00FE6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0587"/>
  <w15:docId w15:val="{C75B2116-B147-4BB7-84CD-AA59EDD5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EA5"/>
  </w:style>
  <w:style w:type="paragraph" w:styleId="1">
    <w:name w:val="heading 1"/>
    <w:basedOn w:val="a"/>
    <w:next w:val="a"/>
    <w:rsid w:val="00F55EA5"/>
    <w:pPr>
      <w:keepNext/>
      <w:keepLines/>
      <w:spacing w:before="480" w:after="120"/>
      <w:outlineLvl w:val="0"/>
    </w:pPr>
    <w:rPr>
      <w:b/>
      <w:sz w:val="48"/>
      <w:szCs w:val="48"/>
    </w:rPr>
  </w:style>
  <w:style w:type="paragraph" w:styleId="2">
    <w:name w:val="heading 2"/>
    <w:basedOn w:val="a"/>
    <w:next w:val="a"/>
    <w:rsid w:val="00F55EA5"/>
    <w:pPr>
      <w:keepNext/>
      <w:keepLines/>
      <w:spacing w:before="360" w:after="80"/>
      <w:outlineLvl w:val="1"/>
    </w:pPr>
    <w:rPr>
      <w:b/>
      <w:sz w:val="36"/>
      <w:szCs w:val="36"/>
    </w:rPr>
  </w:style>
  <w:style w:type="paragraph" w:styleId="3">
    <w:name w:val="heading 3"/>
    <w:basedOn w:val="a"/>
    <w:next w:val="a"/>
    <w:rsid w:val="00F55EA5"/>
    <w:pPr>
      <w:keepNext/>
      <w:keepLines/>
      <w:spacing w:before="280" w:after="80"/>
      <w:outlineLvl w:val="2"/>
    </w:pPr>
    <w:rPr>
      <w:b/>
      <w:sz w:val="28"/>
      <w:szCs w:val="28"/>
    </w:rPr>
  </w:style>
  <w:style w:type="paragraph" w:styleId="4">
    <w:name w:val="heading 4"/>
    <w:basedOn w:val="a"/>
    <w:next w:val="a"/>
    <w:rsid w:val="00F55EA5"/>
    <w:pPr>
      <w:keepNext/>
      <w:keepLines/>
      <w:spacing w:before="240" w:after="40"/>
      <w:outlineLvl w:val="3"/>
    </w:pPr>
    <w:rPr>
      <w:b/>
      <w:sz w:val="24"/>
      <w:szCs w:val="24"/>
    </w:rPr>
  </w:style>
  <w:style w:type="paragraph" w:styleId="5">
    <w:name w:val="heading 5"/>
    <w:basedOn w:val="a"/>
    <w:next w:val="a"/>
    <w:rsid w:val="00F55EA5"/>
    <w:pPr>
      <w:keepNext/>
      <w:keepLines/>
      <w:spacing w:before="220" w:after="40"/>
      <w:outlineLvl w:val="4"/>
    </w:pPr>
    <w:rPr>
      <w:b/>
    </w:rPr>
  </w:style>
  <w:style w:type="paragraph" w:styleId="6">
    <w:name w:val="heading 6"/>
    <w:basedOn w:val="a"/>
    <w:next w:val="a"/>
    <w:rsid w:val="00F55E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55EA5"/>
    <w:tblPr>
      <w:tblCellMar>
        <w:top w:w="0" w:type="dxa"/>
        <w:left w:w="0" w:type="dxa"/>
        <w:bottom w:w="0" w:type="dxa"/>
        <w:right w:w="0" w:type="dxa"/>
      </w:tblCellMar>
    </w:tblPr>
  </w:style>
  <w:style w:type="paragraph" w:styleId="a3">
    <w:name w:val="Title"/>
    <w:basedOn w:val="a"/>
    <w:next w:val="a"/>
    <w:rsid w:val="00F55EA5"/>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F55EA5"/>
    <w:pPr>
      <w:keepNext/>
      <w:keepLines/>
      <w:spacing w:before="360" w:after="80"/>
    </w:pPr>
    <w:rPr>
      <w:rFonts w:ascii="Georgia" w:eastAsia="Georgia" w:hAnsi="Georgia" w:cs="Georgia"/>
      <w:i/>
      <w:color w:val="666666"/>
      <w:sz w:val="48"/>
      <w:szCs w:val="48"/>
    </w:rPr>
  </w:style>
  <w:style w:type="table" w:customStyle="1" w:styleId="a8">
    <w:basedOn w:val="TableNormal"/>
    <w:rsid w:val="00F55EA5"/>
    <w:tblPr>
      <w:tblStyleRowBandSize w:val="1"/>
      <w:tblStyleColBandSize w:val="1"/>
      <w:tblCellMar>
        <w:top w:w="15" w:type="dxa"/>
        <w:left w:w="15" w:type="dxa"/>
        <w:bottom w:w="15" w:type="dxa"/>
        <w:right w:w="15" w:type="dxa"/>
      </w:tblCellMar>
    </w:tblPr>
  </w:style>
  <w:style w:type="table" w:customStyle="1" w:styleId="a9">
    <w:basedOn w:val="TableNormal"/>
    <w:rsid w:val="00F55EA5"/>
    <w:tblPr>
      <w:tblStyleRowBandSize w:val="1"/>
      <w:tblStyleColBandSize w:val="1"/>
      <w:tblCellMar>
        <w:top w:w="15" w:type="dxa"/>
        <w:left w:w="15" w:type="dxa"/>
        <w:bottom w:w="15" w:type="dxa"/>
        <w:right w:w="15" w:type="dxa"/>
      </w:tblCellMar>
    </w:tblPr>
  </w:style>
  <w:style w:type="table" w:customStyle="1" w:styleId="aa">
    <w:basedOn w:val="TableNormal"/>
    <w:rsid w:val="00F55EA5"/>
    <w:tblPr>
      <w:tblStyleRowBandSize w:val="1"/>
      <w:tblStyleColBandSize w:val="1"/>
      <w:tblCellMar>
        <w:top w:w="15" w:type="dxa"/>
        <w:left w:w="15" w:type="dxa"/>
        <w:bottom w:w="15" w:type="dxa"/>
        <w:right w:w="15" w:type="dxa"/>
      </w:tblCellMar>
    </w:tblPr>
  </w:style>
  <w:style w:type="table" w:customStyle="1" w:styleId="ab">
    <w:basedOn w:val="TableNormal"/>
    <w:rsid w:val="00F55EA5"/>
    <w:tblPr>
      <w:tblStyleRowBandSize w:val="1"/>
      <w:tblStyleColBandSize w:val="1"/>
      <w:tblCellMar>
        <w:top w:w="15" w:type="dxa"/>
        <w:left w:w="15" w:type="dxa"/>
        <w:bottom w:w="15" w:type="dxa"/>
        <w:right w:w="15" w:type="dxa"/>
      </w:tblCellMar>
    </w:tblPr>
  </w:style>
  <w:style w:type="table" w:customStyle="1" w:styleId="ac">
    <w:basedOn w:val="TableNormal"/>
    <w:rsid w:val="00F55EA5"/>
    <w:tblPr>
      <w:tblStyleRowBandSize w:val="1"/>
      <w:tblStyleColBandSize w:val="1"/>
      <w:tblCellMar>
        <w:top w:w="15" w:type="dxa"/>
        <w:left w:w="15" w:type="dxa"/>
        <w:bottom w:w="15" w:type="dxa"/>
        <w:right w:w="15" w:type="dxa"/>
      </w:tblCellMar>
    </w:tblPr>
  </w:style>
  <w:style w:type="table" w:customStyle="1" w:styleId="ad">
    <w:basedOn w:val="TableNormal"/>
    <w:rsid w:val="00F55EA5"/>
    <w:tblPr>
      <w:tblStyleRowBandSize w:val="1"/>
      <w:tblStyleColBandSize w:val="1"/>
      <w:tblCellMar>
        <w:top w:w="15" w:type="dxa"/>
        <w:left w:w="15" w:type="dxa"/>
        <w:bottom w:w="15" w:type="dxa"/>
        <w:right w:w="15" w:type="dxa"/>
      </w:tblCellMar>
    </w:tblPr>
  </w:style>
  <w:style w:type="table" w:customStyle="1" w:styleId="ae">
    <w:basedOn w:val="TableNormal"/>
    <w:rsid w:val="00F55EA5"/>
    <w:tblPr>
      <w:tblStyleRowBandSize w:val="1"/>
      <w:tblStyleColBandSize w:val="1"/>
      <w:tblCellMar>
        <w:top w:w="15" w:type="dxa"/>
        <w:left w:w="15" w:type="dxa"/>
        <w:bottom w:w="15" w:type="dxa"/>
        <w:right w:w="15" w:type="dxa"/>
      </w:tblCellMar>
    </w:tblPr>
  </w:style>
  <w:style w:type="paragraph" w:styleId="af">
    <w:name w:val="No Spacing"/>
    <w:link w:val="af0"/>
    <w:uiPriority w:val="99"/>
    <w:qFormat/>
    <w:rsid w:val="007D6183"/>
    <w:pPr>
      <w:spacing w:after="0" w:line="240" w:lineRule="auto"/>
    </w:pPr>
    <w:rPr>
      <w:rFonts w:cs="Times New Roman"/>
      <w:lang w:val="uk-UA"/>
    </w:rPr>
  </w:style>
  <w:style w:type="character" w:customStyle="1" w:styleId="af0">
    <w:name w:val="Без интервала Знак"/>
    <w:link w:val="af"/>
    <w:uiPriority w:val="99"/>
    <w:locked/>
    <w:rsid w:val="007D6183"/>
    <w:rPr>
      <w:rFonts w:cs="Times New Roman"/>
      <w:lang w:val="uk-UA"/>
    </w:rPr>
  </w:style>
  <w:style w:type="character" w:customStyle="1" w:styleId="rvts0">
    <w:name w:val="rvts0"/>
    <w:rsid w:val="007D61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Сахневич</cp:lastModifiedBy>
  <cp:revision>2</cp:revision>
  <dcterms:created xsi:type="dcterms:W3CDTF">2023-01-09T16:50:00Z</dcterms:created>
  <dcterms:modified xsi:type="dcterms:W3CDTF">2023-01-09T16:50:00Z</dcterms:modified>
</cp:coreProperties>
</file>