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AEA9" w14:textId="77777777" w:rsidR="008C3DBC" w:rsidRDefault="00000000">
      <w:pPr>
        <w:pStyle w:val="Textbody"/>
        <w:spacing w:after="0"/>
        <w:jc w:val="right"/>
        <w:rPr>
          <w:b/>
          <w:iCs/>
          <w:lang w:val="uk-UA"/>
        </w:rPr>
      </w:pPr>
      <w:r>
        <w:rPr>
          <w:b/>
          <w:iCs/>
          <w:lang w:val="uk-UA"/>
        </w:rPr>
        <w:t>Додаток № 1</w:t>
      </w:r>
    </w:p>
    <w:p w14:paraId="0C274A10" w14:textId="77777777" w:rsidR="008C3DBC" w:rsidRDefault="00000000">
      <w:pPr>
        <w:pStyle w:val="Textbody"/>
        <w:spacing w:after="0"/>
        <w:jc w:val="right"/>
        <w:rPr>
          <w:bCs/>
          <w:i/>
          <w:lang w:val="uk-UA"/>
        </w:rPr>
      </w:pPr>
      <w:r>
        <w:rPr>
          <w:bCs/>
          <w:i/>
          <w:lang w:val="uk-UA"/>
        </w:rPr>
        <w:t>до тендерної документації</w:t>
      </w:r>
    </w:p>
    <w:p w14:paraId="5A50F1EC" w14:textId="77777777" w:rsidR="008C3DBC" w:rsidRDefault="008C3DBC">
      <w:pPr>
        <w:pStyle w:val="Standard"/>
        <w:jc w:val="center"/>
        <w:rPr>
          <w:lang w:val="uk-UA"/>
        </w:rPr>
      </w:pPr>
    </w:p>
    <w:p w14:paraId="6E5DC7B8" w14:textId="77777777" w:rsidR="008C3DBC" w:rsidRDefault="00000000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ТЕХНІЧНІ ВИМОГИ І ЯКІСНІ ХАРАКТЕРИСТИКИ ТА ОСНОВНІ УМОВИ</w:t>
      </w:r>
    </w:p>
    <w:p w14:paraId="1EC3C7A5" w14:textId="77777777" w:rsidR="008C3DBC" w:rsidRDefault="008C3DBC">
      <w:pPr>
        <w:pStyle w:val="Standard"/>
        <w:rPr>
          <w:sz w:val="22"/>
          <w:lang w:val="uk-UA"/>
        </w:rPr>
      </w:pPr>
    </w:p>
    <w:p w14:paraId="57CECAB3" w14:textId="77777777" w:rsidR="008C3DBC" w:rsidRDefault="00000000">
      <w:pPr>
        <w:pStyle w:val="Standard"/>
        <w:jc w:val="center"/>
      </w:pPr>
      <w:bookmarkStart w:id="0" w:name="_Hlk139356440"/>
      <w:r>
        <w:rPr>
          <w:b/>
          <w:sz w:val="22"/>
          <w:lang w:val="uk-UA"/>
        </w:rPr>
        <w:t>ДК 021:2015 - 14620000-3 Сплави (14622000-7</w:t>
      </w:r>
      <w:r>
        <w:rPr>
          <w:sz w:val="22"/>
          <w:lang w:val="uk-UA"/>
        </w:rPr>
        <w:t xml:space="preserve">  </w:t>
      </w:r>
      <w:r>
        <w:rPr>
          <w:b/>
          <w:sz w:val="22"/>
          <w:lang w:val="uk-UA"/>
        </w:rPr>
        <w:t>Сталь)</w:t>
      </w:r>
      <w:bookmarkEnd w:id="0"/>
      <w:r>
        <w:rPr>
          <w:b/>
          <w:sz w:val="22"/>
          <w:lang w:val="uk-UA"/>
        </w:rPr>
        <w:t xml:space="preserve"> </w:t>
      </w:r>
    </w:p>
    <w:p w14:paraId="334312FD" w14:textId="77777777" w:rsidR="008C3DBC" w:rsidRDefault="008C3DBC">
      <w:pPr>
        <w:pStyle w:val="Standard"/>
        <w:rPr>
          <w:lang w:val="uk-UA"/>
        </w:rPr>
      </w:pPr>
    </w:p>
    <w:tbl>
      <w:tblPr>
        <w:tblW w:w="82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5801"/>
        <w:gridCol w:w="1001"/>
        <w:gridCol w:w="791"/>
        <w:gridCol w:w="94"/>
      </w:tblGrid>
      <w:tr w:rsidR="008C3DBC" w14:paraId="3C3F24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C4535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80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7DF2A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93117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D093B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82063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14950D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EE4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C36C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Лист стальний просечно-витяжний ПВЛ 408 (</w:t>
            </w:r>
            <w:r>
              <w:rPr>
                <w:lang w:val="uk-UA"/>
              </w:rPr>
              <w:t>1000х2500</w:t>
            </w:r>
            <w: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FA56C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A14C0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шт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ACE9C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4E88B4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CFF0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6513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Лист стальний просечно-витяжний ПВЛ 306 </w:t>
            </w:r>
            <w:r>
              <w:rPr>
                <w:lang w:val="uk-UA"/>
              </w:rPr>
              <w:t>(1000х2000)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F4B1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08C40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шт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11AA9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505DFC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0B9F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BA8C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Лист х/к 0,5мм(</w:t>
            </w:r>
            <w:r>
              <w:rPr>
                <w:lang w:val="uk-UA"/>
              </w:rPr>
              <w:t>1000х2000</w:t>
            </w:r>
            <w: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7996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5424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м2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CCEFF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10B698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5619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D6E3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Лист х/к 1мм  </w:t>
            </w:r>
            <w:r>
              <w:rPr>
                <w:lang w:val="uk-UA"/>
              </w:rPr>
              <w:t>(</w:t>
            </w:r>
            <w:r>
              <w:t>1000*2000</w:t>
            </w:r>
            <w:r>
              <w:rPr>
                <w:lang w:val="uk-UA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91834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26AE4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м2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B8B29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77ED85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35993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0411B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Лист г/к 2мм  </w:t>
            </w:r>
            <w:r>
              <w:rPr>
                <w:lang w:val="uk-UA"/>
              </w:rPr>
              <w:t>(</w:t>
            </w:r>
            <w:r>
              <w:t>1000*2000</w:t>
            </w:r>
            <w:r>
              <w:rPr>
                <w:lang w:val="uk-UA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E877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EE3B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м2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22836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7D429E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679B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7F496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Лист г/к </w:t>
            </w:r>
            <w:r>
              <w:rPr>
                <w:lang w:val="uk-UA"/>
              </w:rPr>
              <w:t>3мм</w:t>
            </w:r>
            <w:r>
              <w:t xml:space="preserve"> </w:t>
            </w:r>
            <w:r>
              <w:rPr>
                <w:lang w:val="uk-UA"/>
              </w:rPr>
              <w:t>(</w:t>
            </w:r>
            <w:r>
              <w:t>1000х2000</w:t>
            </w:r>
            <w:r>
              <w:rPr>
                <w:lang w:val="uk-UA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F049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1115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м2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31ED4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143F13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E0B89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D8493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Лист г/к 4мм (</w:t>
            </w:r>
            <w:r>
              <w:rPr>
                <w:lang w:val="uk-UA"/>
              </w:rPr>
              <w:t>1250х2500</w:t>
            </w:r>
            <w: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3D458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3,125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5FEB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м2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AC9DD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63D1B1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A1FD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40E4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Швелер </w:t>
            </w:r>
            <w:r>
              <w:rPr>
                <w:lang w:val="uk-UA"/>
              </w:rPr>
              <w:t>№</w:t>
            </w:r>
            <w: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4F38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FD9FC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A851E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1DF80BB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EBC23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48C1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Швелер </w:t>
            </w:r>
            <w:r>
              <w:rPr>
                <w:lang w:val="uk-UA"/>
              </w:rPr>
              <w:t>№</w:t>
            </w:r>
            <w:r>
              <w:t>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0290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39C81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7F753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3EE846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70A4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33876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Лист оцинкований </w:t>
            </w:r>
            <w:r>
              <w:rPr>
                <w:lang w:val="uk-UA"/>
              </w:rPr>
              <w:t>0.50мм (1000</w:t>
            </w:r>
            <w:r>
              <w:t>*2000</w:t>
            </w:r>
            <w:r>
              <w:rPr>
                <w:lang w:val="uk-UA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9F6C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E4B6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шт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0617A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010241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E63B9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4B0B6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Смуга сталева оцинкована 30х3,0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BFD60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41BB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9605B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559070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8453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3D606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Смуга сталева оцинкована 40х3,0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68C54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25EC9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B30EB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66D163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5E343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C36C4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Смуга </w:t>
            </w:r>
            <w:r>
              <w:rPr>
                <w:lang w:val="uk-UA"/>
              </w:rPr>
              <w:t xml:space="preserve">сталева </w:t>
            </w:r>
            <w:r>
              <w:t>20х4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DC43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E1321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0B0F4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69E661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32210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E84AC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Смуга </w:t>
            </w:r>
            <w:r>
              <w:rPr>
                <w:lang w:val="uk-UA"/>
              </w:rPr>
              <w:t xml:space="preserve">сталева </w:t>
            </w:r>
            <w:r>
              <w:t>30х4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4918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0AA9C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DFB17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28DB5B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FAAC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88E4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Смуга </w:t>
            </w:r>
            <w:r>
              <w:rPr>
                <w:lang w:val="uk-UA"/>
              </w:rPr>
              <w:t>сталева</w:t>
            </w:r>
            <w:r>
              <w:t xml:space="preserve"> 40х4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82EA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1F710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FDE2D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18D838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176B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34B8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Смуга </w:t>
            </w:r>
            <w:r>
              <w:rPr>
                <w:lang w:val="uk-UA"/>
              </w:rPr>
              <w:t xml:space="preserve">сталева </w:t>
            </w:r>
            <w:r>
              <w:t>50х4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6459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90C90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3C2E2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753E19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7F11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942B1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Лист г/к 3</w:t>
            </w:r>
            <w:r>
              <w:rPr>
                <w:lang w:val="uk-UA"/>
              </w:rPr>
              <w:t>мм</w:t>
            </w:r>
            <w:r>
              <w:t xml:space="preserve"> рифлений (1000х4000)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06EB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5655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шт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D66D1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138D59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1CB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23A4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Арматура </w:t>
            </w:r>
            <w:r>
              <w:rPr>
                <w:lang w:val="uk-UA"/>
              </w:rPr>
              <w:t>сталева</w:t>
            </w:r>
            <w:r>
              <w:t xml:space="preserve"> 8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26633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7730B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52F88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533FF3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484E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19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B5EB9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Арматура </w:t>
            </w:r>
            <w:r>
              <w:rPr>
                <w:lang w:val="uk-UA"/>
              </w:rPr>
              <w:t>сталева</w:t>
            </w:r>
            <w:r>
              <w:t xml:space="preserve"> 10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D99A8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C6938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D631B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25B804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BB5E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D9351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Арматура </w:t>
            </w:r>
            <w:r>
              <w:rPr>
                <w:lang w:val="uk-UA"/>
              </w:rPr>
              <w:t>сталева</w:t>
            </w:r>
            <w:r>
              <w:t xml:space="preserve"> 12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959B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3089C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E27C2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6B6F21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65114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12E59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Арматура  </w:t>
            </w:r>
            <w:r>
              <w:rPr>
                <w:lang w:val="uk-UA"/>
              </w:rPr>
              <w:t xml:space="preserve">сталева </w:t>
            </w:r>
            <w:r>
              <w:t xml:space="preserve">14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C147B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A67D0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D41B9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44A8EA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B26D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EB771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Арматура </w:t>
            </w:r>
            <w:r>
              <w:rPr>
                <w:lang w:val="uk-UA"/>
              </w:rPr>
              <w:t>сталева</w:t>
            </w:r>
            <w:r>
              <w:t xml:space="preserve"> 16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024A4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AA96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2B28E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21B275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410DC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7934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Арматура </w:t>
            </w:r>
            <w:r>
              <w:rPr>
                <w:lang w:val="uk-UA"/>
              </w:rPr>
              <w:t>сталева</w:t>
            </w:r>
            <w:r>
              <w:t xml:space="preserve"> 18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AC079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6B11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547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2252A2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97996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A667B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Арматура </w:t>
            </w:r>
            <w:r>
              <w:rPr>
                <w:lang w:val="uk-UA"/>
              </w:rPr>
              <w:t>сталева</w:t>
            </w:r>
            <w:r>
              <w:t xml:space="preserve"> 20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A413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5C91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FF124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17054D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5EF4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A3DA1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Круг </w:t>
            </w:r>
            <w:r>
              <w:rPr>
                <w:lang w:val="uk-UA"/>
              </w:rPr>
              <w:t xml:space="preserve">сталевий </w:t>
            </w:r>
            <w:r>
              <w:t xml:space="preserve">8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B2F78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8CA3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3501D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6DC199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B3C0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BB09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Круг </w:t>
            </w:r>
            <w:r>
              <w:rPr>
                <w:lang w:val="uk-UA"/>
              </w:rPr>
              <w:t>сталевий</w:t>
            </w:r>
            <w:r>
              <w:t xml:space="preserve"> 14 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35478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C6CD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847A6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2A87BF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8AB3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D401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Круг </w:t>
            </w:r>
            <w:r>
              <w:rPr>
                <w:lang w:val="uk-UA"/>
              </w:rPr>
              <w:t xml:space="preserve">сталевий </w:t>
            </w:r>
            <w:r>
              <w:t xml:space="preserve">16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157EC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6EC33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036EC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6166E6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4BFB6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B661B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Круг </w:t>
            </w:r>
            <w:r>
              <w:rPr>
                <w:lang w:val="uk-UA"/>
              </w:rPr>
              <w:t>сталевий</w:t>
            </w:r>
            <w:r>
              <w:t xml:space="preserve"> 20 </w:t>
            </w:r>
            <w:r>
              <w:rPr>
                <w:lang w:val="uk-UA"/>
              </w:rPr>
              <w:t>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9147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3005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09452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2DAF74B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B7ED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29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DE6B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Дріт стальний сантехнічний </w:t>
            </w:r>
            <w:r>
              <w:rPr>
                <w:lang w:val="uk-UA"/>
              </w:rPr>
              <w:t>каналіцаційний</w:t>
            </w:r>
            <w:r>
              <w:t xml:space="preserve"> d5,00мм ВР-2 7348-81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8771B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E4058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кг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73B6C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16BE6B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CE86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C3DB6" w14:textId="5AD7A60E" w:rsidR="008C3DBC" w:rsidRPr="00BE52F3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rPr>
                <w:lang w:val="uk-UA"/>
              </w:rPr>
            </w:pPr>
            <w:r>
              <w:t>Дріт Св-08Г2С д 0.8 мм: уп 5 кг TM MONOLITH</w:t>
            </w:r>
            <w:r w:rsidR="00BE52F3">
              <w:t xml:space="preserve"> або екв</w:t>
            </w:r>
            <w:r w:rsidR="00BE52F3">
              <w:rPr>
                <w:lang w:val="uk-UA"/>
              </w:rPr>
              <w:t>івалент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852D9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F1F9B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кг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C4FCE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797E44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17E6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lastRenderedPageBreak/>
              <w:t>31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BEB78" w14:textId="20106026" w:rsidR="008C3DBC" w:rsidRPr="00BE52F3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rPr>
                <w:lang w:val="uk-UA"/>
              </w:rPr>
            </w:pPr>
            <w:r>
              <w:t>Дріт Св-08Г2С д 1 мм: уп 5 кг TM MONOLITH</w:t>
            </w:r>
            <w:r w:rsidR="00BE52F3">
              <w:rPr>
                <w:lang w:val="uk-UA"/>
              </w:rPr>
              <w:t xml:space="preserve"> або еквівалент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54C8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6EE6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кг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5BBB0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24B1EC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7FB56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20329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Дріт в'язальний </w:t>
            </w:r>
            <w:r>
              <w:rPr>
                <w:lang w:val="uk-UA"/>
              </w:rPr>
              <w:t>загального призначення</w:t>
            </w:r>
            <w:r>
              <w:t xml:space="preserve"> термічно </w:t>
            </w:r>
            <w:r>
              <w:rPr>
                <w:lang w:val="uk-UA"/>
              </w:rPr>
              <w:t>оброблений Ø</w:t>
            </w:r>
            <w:r>
              <w:t xml:space="preserve"> 1,2 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00B8C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7B08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кг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D285B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6D7FF0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246F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A98C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Кутик </w:t>
            </w:r>
            <w:r>
              <w:rPr>
                <w:lang w:val="uk-UA"/>
              </w:rPr>
              <w:t xml:space="preserve">сталевий </w:t>
            </w:r>
            <w:r>
              <w:t>25х25х3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3D299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31C48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0FB27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5AEEB0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9400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B4235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Кутик </w:t>
            </w:r>
            <w:r>
              <w:rPr>
                <w:lang w:val="uk-UA"/>
              </w:rPr>
              <w:t xml:space="preserve">сталевий </w:t>
            </w:r>
            <w:r>
              <w:t>32х32х3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7E564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7E3C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B0B56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020EDD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C17B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75FA4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Кутик </w:t>
            </w:r>
            <w:r>
              <w:rPr>
                <w:lang w:val="uk-UA"/>
              </w:rPr>
              <w:t>сталевий</w:t>
            </w:r>
            <w:r>
              <w:t xml:space="preserve"> 35х35х3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CCFF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3628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8353A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473DFF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35C48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7F193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Кутик </w:t>
            </w:r>
            <w:r>
              <w:rPr>
                <w:lang w:val="uk-UA"/>
              </w:rPr>
              <w:t>сталевий</w:t>
            </w:r>
            <w:r>
              <w:t xml:space="preserve"> 40х40х4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B86D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FE7DA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E6D91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4FF85D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4828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1341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Кутик </w:t>
            </w:r>
            <w:r>
              <w:rPr>
                <w:lang w:val="uk-UA"/>
              </w:rPr>
              <w:t>сталевий</w:t>
            </w:r>
            <w:r>
              <w:t xml:space="preserve"> 45х45х4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81A2B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0A5DB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7BDC8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049549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A5D30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5C0D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Кутик </w:t>
            </w:r>
            <w:r>
              <w:rPr>
                <w:lang w:val="uk-UA"/>
              </w:rPr>
              <w:t>сталевий</w:t>
            </w:r>
            <w:r>
              <w:t xml:space="preserve"> 50х50х4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4FAF7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C81EF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1B479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  <w:tr w:rsidR="008C3DBC" w14:paraId="220CC4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4CDD6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8" w:space="1" w:color="000000"/>
              </w:pBdr>
              <w:jc w:val="center"/>
            </w:pPr>
            <w:r>
              <w:t>39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97512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 xml:space="preserve">Кутик </w:t>
            </w:r>
            <w:r>
              <w:rPr>
                <w:lang w:val="uk-UA"/>
              </w:rPr>
              <w:t xml:space="preserve">сталевий  </w:t>
            </w:r>
            <w:r>
              <w:t>63х63х5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CDD6D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  <w:jc w:val="right"/>
            </w:pPr>
            <w: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766AE" w14:textId="77777777" w:rsidR="008C3DBC" w:rsidRDefault="00000000">
            <w:pPr>
              <w:pStyle w:val="TableContents"/>
              <w:pBdr>
                <w:top w:val="single" w:sz="2" w:space="1" w:color="000000"/>
                <w:left w:val="single" w:sz="2" w:space="1" w:color="000000"/>
              </w:pBdr>
            </w:pPr>
            <w:r>
              <w:t>м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AF103" w14:textId="77777777" w:rsidR="008C3DBC" w:rsidRDefault="008C3DBC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5EE3D5BB" w14:textId="77777777" w:rsidR="008C3DBC" w:rsidRDefault="008C3DBC">
      <w:pPr>
        <w:pStyle w:val="Standard"/>
        <w:rPr>
          <w:lang w:val="uk-UA"/>
        </w:rPr>
      </w:pPr>
    </w:p>
    <w:p w14:paraId="658B4FAE" w14:textId="77777777" w:rsidR="008C3DBC" w:rsidRDefault="008C3DBC">
      <w:pPr>
        <w:pStyle w:val="Standard"/>
        <w:rPr>
          <w:lang w:val="uk-UA"/>
        </w:rPr>
      </w:pPr>
    </w:p>
    <w:tbl>
      <w:tblPr>
        <w:tblW w:w="8565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7100"/>
        <w:gridCol w:w="617"/>
        <w:gridCol w:w="461"/>
      </w:tblGrid>
      <w:tr w:rsidR="008C3DBC" w14:paraId="36EA56B1" w14:textId="7777777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7CC3DE" w14:textId="77777777" w:rsidR="008C3DBC" w:rsidRDefault="008C3DBC">
            <w:pPr>
              <w:pStyle w:val="Standard"/>
              <w:rPr>
                <w:vanish/>
              </w:rPr>
            </w:pPr>
          </w:p>
        </w:tc>
        <w:tc>
          <w:tcPr>
            <w:tcW w:w="71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72E694" w14:textId="77777777" w:rsidR="008C3DBC" w:rsidRDefault="008C3DBC">
            <w:pPr>
              <w:pStyle w:val="Standard"/>
              <w:rPr>
                <w:vanish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487D1" w14:textId="77777777" w:rsidR="008C3DBC" w:rsidRDefault="008C3DBC">
            <w:pPr>
              <w:pStyle w:val="Standard"/>
              <w:rPr>
                <w:vanish/>
              </w:rPr>
            </w:pPr>
          </w:p>
        </w:tc>
        <w:tc>
          <w:tcPr>
            <w:tcW w:w="4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B44C7" w14:textId="77777777" w:rsidR="008C3DBC" w:rsidRDefault="008C3DBC">
            <w:pPr>
              <w:pStyle w:val="Standard"/>
              <w:rPr>
                <w:vanish/>
              </w:rPr>
            </w:pPr>
          </w:p>
        </w:tc>
      </w:tr>
    </w:tbl>
    <w:p w14:paraId="570C9A51" w14:textId="77777777" w:rsidR="008C3DBC" w:rsidRDefault="008C3DBC">
      <w:pPr>
        <w:pStyle w:val="Standard"/>
        <w:rPr>
          <w:lang w:val="uk-UA"/>
        </w:rPr>
      </w:pPr>
    </w:p>
    <w:p w14:paraId="19890359" w14:textId="77777777" w:rsidR="008C3DBC" w:rsidRDefault="00000000">
      <w:pPr>
        <w:pStyle w:val="Standard"/>
        <w:jc w:val="both"/>
        <w:rPr>
          <w:b/>
          <w:lang w:val="uk-UA"/>
        </w:rPr>
      </w:pPr>
      <w:r>
        <w:rPr>
          <w:b/>
          <w:lang w:val="uk-UA"/>
        </w:rPr>
        <w:t xml:space="preserve">До уваги Учасників доставка не буде проводитися одразу і однією партією!!! </w:t>
      </w:r>
    </w:p>
    <w:p w14:paraId="385232B7" w14:textId="77777777" w:rsidR="008C3DBC" w:rsidRDefault="00000000">
      <w:pPr>
        <w:pStyle w:val="Standard"/>
        <w:jc w:val="both"/>
      </w:pPr>
      <w:r>
        <w:rPr>
          <w:b/>
          <w:lang w:val="uk-UA"/>
        </w:rPr>
        <w:t xml:space="preserve">Товар повинен завозитися окремими партіями на адреси Замовника протягом дії договору від </w:t>
      </w:r>
      <w:bookmarkStart w:id="1" w:name="_Hlk139356553"/>
      <w:r>
        <w:rPr>
          <w:b/>
        </w:rPr>
        <w:t>1</w:t>
      </w:r>
      <w:r>
        <w:rPr>
          <w:b/>
          <w:lang w:val="uk-UA"/>
        </w:rPr>
        <w:t>-ї штуки листи, та від 4-х метрів товар. Товар у метрах, який підлягає порізці,  обов</w:t>
      </w:r>
      <w:r>
        <w:rPr>
          <w:rStyle w:val="12"/>
          <w:rFonts w:eastAsia="Times New Roman"/>
          <w:lang w:val="uk-UA"/>
        </w:rPr>
        <w:t>’язково має бути</w:t>
      </w:r>
      <w:r>
        <w:rPr>
          <w:b/>
          <w:lang w:val="uk-UA"/>
        </w:rPr>
        <w:t xml:space="preserve"> порізаний Учасником по 2 метри.</w:t>
      </w:r>
      <w:bookmarkEnd w:id="1"/>
      <w:r>
        <w:rPr>
          <w:b/>
          <w:lang w:val="uk-UA"/>
        </w:rPr>
        <w:t xml:space="preserve"> У разі виникнення аварійної ситуації товар має бути завезений  в день усного або письмового звернення замовника.</w:t>
      </w:r>
    </w:p>
    <w:p w14:paraId="447077F6" w14:textId="77777777" w:rsidR="008C3DBC" w:rsidRDefault="008C3DBC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</w:rPr>
      </w:pPr>
    </w:p>
    <w:p w14:paraId="29B6FE45" w14:textId="77777777" w:rsidR="008C3DBC" w:rsidRDefault="00000000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Поставка товару буде здійснюватися дрібним партіями автомобільним транспортом ПРОДАВЦЯ за адресами:</w:t>
      </w:r>
    </w:p>
    <w:tbl>
      <w:tblPr>
        <w:tblW w:w="9780" w:type="dxa"/>
        <w:tblInd w:w="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5105"/>
      </w:tblGrid>
      <w:tr w:rsidR="008C3DBC" w14:paraId="63AA38B1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5781A" w14:textId="77777777" w:rsidR="008C3DBC" w:rsidRDefault="008C3DBC">
            <w:pPr>
              <w:pStyle w:val="Standard"/>
              <w:suppressAutoHyphens w:val="0"/>
              <w:jc w:val="center"/>
              <w:rPr>
                <w:rFonts w:cs="Times New Roman"/>
                <w:lang w:eastAsia="en-US"/>
              </w:rPr>
            </w:pPr>
          </w:p>
          <w:p w14:paraId="401D71E2" w14:textId="77777777" w:rsidR="008C3DBC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ТРАНСПОРТНИЙ ВІДДІЛ</w:t>
            </w:r>
          </w:p>
          <w:p w14:paraId="44A6CF6E" w14:textId="77777777" w:rsidR="008C3DBC" w:rsidRDefault="008C3DB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0911E" w14:textId="77777777" w:rsidR="008C3DBC" w:rsidRDefault="008C3DBC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14:paraId="4F7C03CA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Залізничне шосе, 41</w:t>
            </w:r>
          </w:p>
        </w:tc>
      </w:tr>
      <w:tr w:rsidR="008C3DBC" w14:paraId="4AAEA3B0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DD61D" w14:textId="77777777" w:rsidR="008C3DBC" w:rsidRDefault="008C3DBC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14:paraId="091BDB06" w14:textId="77777777" w:rsidR="008C3DBC" w:rsidRDefault="008C3DBC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14:paraId="0CAE2968" w14:textId="77777777" w:rsidR="008C3DBC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"ЛИПКИЖИТЛОСЕРВІС"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7456A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Левандовська, 5а</w:t>
            </w:r>
          </w:p>
        </w:tc>
      </w:tr>
      <w:tr w:rsidR="008C3DBC" w14:paraId="1EA1959A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A68E9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7818A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Мечникова, 10/2</w:t>
            </w:r>
          </w:p>
        </w:tc>
      </w:tr>
      <w:tr w:rsidR="008C3DBC" w14:paraId="47E9100F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50232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21C6B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Печерський узвіз, 18 – 2 дільниці</w:t>
            </w:r>
          </w:p>
        </w:tc>
      </w:tr>
      <w:tr w:rsidR="008C3DBC" w14:paraId="349858CE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9EB76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AE9CE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пров. Арсенальний, 5</w:t>
            </w:r>
          </w:p>
        </w:tc>
      </w:tr>
      <w:tr w:rsidR="008C3DBC" w14:paraId="618CDACC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3AFED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0EFD0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Мазепи, 3</w:t>
            </w:r>
          </w:p>
        </w:tc>
      </w:tr>
      <w:tr w:rsidR="008C3DBC" w14:paraId="616CF42C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2B4F3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4BD3F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Госпітальна, 2</w:t>
            </w:r>
          </w:p>
        </w:tc>
      </w:tr>
      <w:tr w:rsidR="008C3DBC" w14:paraId="2707C1A4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03778" w14:textId="77777777" w:rsidR="008C3DBC" w:rsidRDefault="008C3DB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53BCB742" w14:textId="77777777" w:rsidR="008C3DBC" w:rsidRDefault="008C3DB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09CF2F74" w14:textId="77777777" w:rsidR="008C3DBC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"ХРЕЩАТИК"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C2BC3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Басейна, 5А</w:t>
            </w:r>
          </w:p>
        </w:tc>
      </w:tr>
      <w:tr w:rsidR="008C3DBC" w14:paraId="750C5F56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C7655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49F33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Шовковична, 32/34</w:t>
            </w:r>
          </w:p>
        </w:tc>
      </w:tr>
      <w:tr w:rsidR="008C3DBC" w14:paraId="2239035C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25116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DBA18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Хрещатик, 13</w:t>
            </w:r>
          </w:p>
        </w:tc>
      </w:tr>
      <w:tr w:rsidR="008C3DBC" w14:paraId="4DF20726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2B5B2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115E7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Хрещатик, 21</w:t>
            </w:r>
          </w:p>
        </w:tc>
      </w:tr>
      <w:tr w:rsidR="008C3DBC" w14:paraId="1156303F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928E8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3321C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Хрещатик, 25</w:t>
            </w:r>
          </w:p>
        </w:tc>
      </w:tr>
      <w:tr w:rsidR="008C3DBC" w14:paraId="3193820C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58CB9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452A6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Шота Руставеллі, 31– 2 дільниці</w:t>
            </w:r>
          </w:p>
        </w:tc>
      </w:tr>
      <w:tr w:rsidR="008C3DBC" w14:paraId="66647E0B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0D4BD" w14:textId="77777777" w:rsidR="008C3DBC" w:rsidRDefault="008C3DB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6C1E09FC" w14:textId="77777777" w:rsidR="008C3DBC" w:rsidRDefault="008C3DB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5771F2A6" w14:textId="77777777" w:rsidR="008C3DBC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"ПЕЧЕРСЬКА БРАМА"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69CA7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Марії Приймаченко, 3</w:t>
            </w:r>
          </w:p>
        </w:tc>
      </w:tr>
      <w:tr w:rsidR="008C3DBC" w14:paraId="4E871301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461DC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B040C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Коновальця, 33</w:t>
            </w:r>
          </w:p>
        </w:tc>
      </w:tr>
      <w:tr w:rsidR="008C3DBC" w14:paraId="2AB38322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0F49E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51069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Коновальця, 15 корпус 4</w:t>
            </w:r>
          </w:p>
        </w:tc>
      </w:tr>
      <w:tr w:rsidR="008C3DBC" w14:paraId="3504F866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A73E9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D9333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Ковпака, 4</w:t>
            </w:r>
          </w:p>
        </w:tc>
      </w:tr>
      <w:tr w:rsidR="008C3DBC" w14:paraId="6CA8B9F0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A37F9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219E7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Івана Кудрі, 39-а</w:t>
            </w:r>
          </w:p>
        </w:tc>
      </w:tr>
      <w:tr w:rsidR="008C3DBC" w14:paraId="60A6294F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21251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57715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Предславинська, 12</w:t>
            </w:r>
          </w:p>
        </w:tc>
      </w:tr>
      <w:tr w:rsidR="008C3DBC" w14:paraId="125E1A57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B9CE1" w14:textId="77777777" w:rsidR="008C3DBC" w:rsidRDefault="008C3DB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440E5421" w14:textId="77777777" w:rsidR="008C3DBC" w:rsidRDefault="008C3DB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74BE6182" w14:textId="77777777" w:rsidR="008C3DBC" w:rsidRDefault="008C3DBC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14:paraId="46AFAB2B" w14:textId="77777777" w:rsidR="008C3DBC" w:rsidRDefault="00000000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lastRenderedPageBreak/>
              <w:t>ЖЕД «ПЕЧЕРСЬКЖИТЛО»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65CAC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lastRenderedPageBreak/>
              <w:t>бульвар Дружби Народів, 30/1</w:t>
            </w:r>
          </w:p>
        </w:tc>
      </w:tr>
      <w:tr w:rsidR="008C3DBC" w14:paraId="20CBE724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525A4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1DA99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Катерини Білокур, 10/15</w:t>
            </w:r>
          </w:p>
        </w:tc>
      </w:tr>
      <w:tr w:rsidR="008C3DBC" w14:paraId="544D093C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F1576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73159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Бойчука, 16</w:t>
            </w:r>
          </w:p>
        </w:tc>
      </w:tr>
      <w:tr w:rsidR="008C3DBC" w14:paraId="6FBAFE1A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81DD6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D68D0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Остапа Вишні, 3</w:t>
            </w:r>
          </w:p>
        </w:tc>
      </w:tr>
      <w:tr w:rsidR="008C3DBC" w14:paraId="633DA43F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3261A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99A9F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Московська, 41/8</w:t>
            </w:r>
          </w:p>
        </w:tc>
      </w:tr>
      <w:tr w:rsidR="008C3DBC" w14:paraId="7B7B162D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2E099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F3403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пров. Євгена Гуцала, 3</w:t>
            </w:r>
          </w:p>
        </w:tc>
      </w:tr>
      <w:tr w:rsidR="008C3DBC" w14:paraId="609027BB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EBA4D" w14:textId="77777777" w:rsidR="008C3DBC" w:rsidRDefault="008C3DBC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E02DA" w14:textId="77777777" w:rsidR="008C3DBC" w:rsidRDefault="00000000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вул. Звіринецька, 63</w:t>
            </w:r>
          </w:p>
        </w:tc>
      </w:tr>
    </w:tbl>
    <w:p w14:paraId="1551162A" w14:textId="77777777" w:rsidR="008C3DBC" w:rsidRDefault="00000000">
      <w:pPr>
        <w:pStyle w:val="Standard"/>
        <w:tabs>
          <w:tab w:val="left" w:pos="708"/>
        </w:tabs>
        <w:spacing w:line="100" w:lineRule="atLeast"/>
        <w:ind w:right="1"/>
        <w:jc w:val="both"/>
      </w:pPr>
      <w:r>
        <w:rPr>
          <w:rStyle w:val="2"/>
          <w:rFonts w:eastAsia="Times New Roman"/>
          <w:lang w:val="uk-UA"/>
        </w:rPr>
        <w:t xml:space="preserve">Доставка, завантаження та розвантаження товару </w:t>
      </w:r>
      <w:r>
        <w:rPr>
          <w:rFonts w:eastAsia="Times New Roman" w:cs="Times New Roman"/>
          <w:b/>
          <w:color w:val="00000A"/>
          <w:lang w:val="uk-UA"/>
        </w:rPr>
        <w:t>по адресам ПОКУПЦЯ</w:t>
      </w:r>
      <w:r>
        <w:rPr>
          <w:rStyle w:val="2"/>
          <w:rFonts w:eastAsia="Times New Roman"/>
          <w:lang w:val="uk-UA"/>
        </w:rPr>
        <w:t xml:space="preserve"> здійснюються ПРОДАВЦЕМ за власний рахунок.</w:t>
      </w:r>
    </w:p>
    <w:p w14:paraId="62CC0BF1" w14:textId="77777777" w:rsidR="008C3DBC" w:rsidRDefault="008C3DBC">
      <w:pPr>
        <w:pStyle w:val="Standard"/>
        <w:tabs>
          <w:tab w:val="left" w:pos="708"/>
        </w:tabs>
        <w:spacing w:line="100" w:lineRule="atLeast"/>
        <w:ind w:right="1"/>
        <w:jc w:val="both"/>
      </w:pPr>
    </w:p>
    <w:p w14:paraId="48F30FB7" w14:textId="77777777" w:rsidR="008C3DBC" w:rsidRDefault="00000000">
      <w:pPr>
        <w:pStyle w:val="Standard"/>
        <w:tabs>
          <w:tab w:val="left" w:pos="708"/>
        </w:tabs>
        <w:spacing w:line="100" w:lineRule="atLeast"/>
        <w:ind w:right="1"/>
        <w:jc w:val="both"/>
      </w:pPr>
      <w:r>
        <w:rPr>
          <w:rFonts w:eastAsia="Calibri"/>
          <w:b/>
        </w:rPr>
        <w:t>Умови оплати – відстрочка платежу. Покупець зобов’язується оплатити  вартість товару частинами, відповідно до рахунків-фактур та видаткових накладних, протягом 120 (сто двадцяти) банківських днів з дати отримання товару та підписання відповідних документів</w:t>
      </w:r>
      <w:r>
        <w:rPr>
          <w:rStyle w:val="20"/>
          <w:b/>
          <w:color w:val="000000"/>
        </w:rPr>
        <w:t>.</w:t>
      </w:r>
    </w:p>
    <w:p w14:paraId="2FAEC04A" w14:textId="77777777" w:rsidR="008C3DBC" w:rsidRDefault="008C3DBC">
      <w:pPr>
        <w:pStyle w:val="Standard"/>
        <w:jc w:val="both"/>
        <w:rPr>
          <w:b/>
          <w:lang w:val="uk-UA"/>
        </w:rPr>
      </w:pPr>
    </w:p>
    <w:p w14:paraId="5E13A46F" w14:textId="77777777" w:rsidR="008C3DBC" w:rsidRDefault="00000000">
      <w:pPr>
        <w:pStyle w:val="Standard"/>
        <w:jc w:val="both"/>
        <w:rPr>
          <w:b/>
          <w:lang w:val="uk-UA"/>
        </w:rPr>
      </w:pPr>
      <w:r>
        <w:rPr>
          <w:b/>
          <w:lang w:val="uk-UA"/>
        </w:rPr>
        <w:t>Учасник надав письмову згоду з цими вимогами у складі своєї пропозиції. Кожна партія товару супроводжується документом, що засвідчує якість товару.</w:t>
      </w:r>
    </w:p>
    <w:p w14:paraId="32981017" w14:textId="77777777" w:rsidR="008C3DBC" w:rsidRDefault="008C3DBC">
      <w:pPr>
        <w:pStyle w:val="Standard"/>
        <w:jc w:val="both"/>
        <w:rPr>
          <w:lang w:val="uk-UA"/>
        </w:rPr>
      </w:pPr>
    </w:p>
    <w:p w14:paraId="0EAE0D10" w14:textId="77777777" w:rsidR="008C3DBC" w:rsidRDefault="008C3DBC">
      <w:pPr>
        <w:pStyle w:val="Standard"/>
        <w:jc w:val="both"/>
        <w:rPr>
          <w:lang w:val="uk-UA"/>
        </w:rPr>
      </w:pPr>
    </w:p>
    <w:p w14:paraId="4637D5F6" w14:textId="77777777" w:rsidR="008C3DBC" w:rsidRDefault="008C3DBC">
      <w:pPr>
        <w:pStyle w:val="Textbody"/>
        <w:jc w:val="both"/>
      </w:pPr>
    </w:p>
    <w:sectPr w:rsidR="008C3DBC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FC7B" w14:textId="77777777" w:rsidR="00211A33" w:rsidRDefault="00211A33">
      <w:r>
        <w:separator/>
      </w:r>
    </w:p>
  </w:endnote>
  <w:endnote w:type="continuationSeparator" w:id="0">
    <w:p w14:paraId="625EAD32" w14:textId="77777777" w:rsidR="00211A33" w:rsidRDefault="0021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E9A0" w14:textId="77777777" w:rsidR="00211A33" w:rsidRDefault="00211A33">
      <w:r>
        <w:rPr>
          <w:color w:val="000000"/>
        </w:rPr>
        <w:separator/>
      </w:r>
    </w:p>
  </w:footnote>
  <w:footnote w:type="continuationSeparator" w:id="0">
    <w:p w14:paraId="7E0AA44A" w14:textId="77777777" w:rsidR="00211A33" w:rsidRDefault="00211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DBC"/>
    <w:rsid w:val="00211A33"/>
    <w:rsid w:val="008C3DBC"/>
    <w:rsid w:val="00B26705"/>
    <w:rsid w:val="00B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7533"/>
  <w15:docId w15:val="{44DE5302-827F-4EE6-96F0-0E69333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pPr>
      <w:suppressLineNumbers/>
    </w:pPr>
  </w:style>
  <w:style w:type="paragraph" w:customStyle="1" w:styleId="21">
    <w:name w:val="Основной текст 21"/>
    <w:basedOn w:val="Standard"/>
  </w:style>
  <w:style w:type="paragraph" w:customStyle="1" w:styleId="11">
    <w:name w:val="Текст1"/>
    <w:basedOn w:val="Standard"/>
    <w:pPr>
      <w:spacing w:after="200" w:line="276" w:lineRule="auto"/>
    </w:pPr>
    <w:rPr>
      <w:rFonts w:ascii="Courier New" w:eastAsia="Calibri" w:hAnsi="Courier New" w:cs="Courier New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ий текст (2)1"/>
    <w:basedOn w:val="Standard"/>
    <w:pPr>
      <w:shd w:val="clear" w:color="auto" w:fill="FFFFFF"/>
      <w:suppressAutoHyphens w:val="0"/>
      <w:spacing w:before="240" w:after="240" w:line="240" w:lineRule="atLeast"/>
      <w:jc w:val="both"/>
    </w:pPr>
  </w:style>
  <w:style w:type="character" w:customStyle="1" w:styleId="2">
    <w:name w:val="Основной шрифт абзаца2"/>
  </w:style>
  <w:style w:type="character" w:customStyle="1" w:styleId="20">
    <w:name w:val="Основний текст (2)_"/>
    <w:basedOn w:val="a0"/>
  </w:style>
  <w:style w:type="character" w:customStyle="1" w:styleId="12">
    <w:name w:val="Шрифт абзацу за промовчанням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2200</Words>
  <Characters>1254</Characters>
  <Application>Microsoft Office Word</Application>
  <DocSecurity>0</DocSecurity>
  <Lines>10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dc:description/>
  <cp:lastModifiedBy>Романишин Віктор Петрович</cp:lastModifiedBy>
  <cp:revision>3</cp:revision>
  <cp:lastPrinted>2023-07-04T07:38:00Z</cp:lastPrinted>
  <dcterms:created xsi:type="dcterms:W3CDTF">2023-07-04T08:04:00Z</dcterms:created>
  <dcterms:modified xsi:type="dcterms:W3CDTF">2023-07-04T11:08:00Z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2023-07-04T06:39:53Z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eb258766-b719-42a2-a2af-31a2b3c3a817</vt:lpwstr>
  </property>
  <property fmtid="{D5CDD505-2E9C-101B-9397-08002B2CF9AE}" pid="13" name="MSIP_Label_defa4170-0d19-0005-0004-bc88714345d2_ActionId">
    <vt:lpwstr>b16d1377-5ee2-4498-801f-c77eaaa4ab24</vt:lpwstr>
  </property>
  <property fmtid="{D5CDD505-2E9C-101B-9397-08002B2CF9AE}" pid="14" name="MSIP_Label_defa4170-0d19-0005-0004-bc88714345d2_ContentBits">
    <vt:lpwstr>0</vt:lpwstr>
  </property>
</Properties>
</file>