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4778" w14:textId="62FA4A53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14:paraId="127185D6" w14:textId="77777777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14:paraId="49379E8E" w14:textId="77777777"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14:paraId="75CA8C72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767AD511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614CDD7E" w14:textId="77777777"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14:paraId="5CDA0F67" w14:textId="77777777"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14:paraId="348DBA1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3C28A56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14:paraId="7E5E17DD" w14:textId="20241E9D" w:rsidR="009826D1" w:rsidRDefault="009826D1" w:rsidP="000723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bookmarkStart w:id="0" w:name="_GoBack"/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r w:rsidR="000723E4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0723E4">
        <w:rPr>
          <w:rFonts w:ascii="Times New Roman" w:hAnsi="Times New Roman"/>
          <w:sz w:val="24"/>
          <w:szCs w:val="24"/>
        </w:rPr>
        <w:t>03220000-9 - Овочі, фрукти та горіхи (Апельсини, банани, лимони, ківі, яблука, мандарини)</w:t>
      </w:r>
      <w:r w:rsidRPr="009826D1">
        <w:rPr>
          <w:rFonts w:ascii="Times New Roman" w:hAnsi="Times New Roman"/>
          <w:sz w:val="24"/>
          <w:szCs w:val="24"/>
        </w:rPr>
        <w:t xml:space="preserve">, надалі „Товар”,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  <w:bookmarkEnd w:id="0"/>
    </w:p>
    <w:p w14:paraId="7AC66301" w14:textId="77777777"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14:paraId="27D128F5" w14:textId="77777777"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B30982" w:rsidRPr="006C26C8" w14:paraId="0A752026" w14:textId="77777777" w:rsidTr="00276473">
        <w:trPr>
          <w:trHeight w:val="234"/>
        </w:trPr>
        <w:tc>
          <w:tcPr>
            <w:tcW w:w="5148" w:type="dxa"/>
          </w:tcPr>
          <w:p w14:paraId="1E1D01C4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14:paraId="59D98FF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3C5215CA" w14:textId="77777777" w:rsidTr="00276473">
        <w:trPr>
          <w:trHeight w:val="302"/>
        </w:trPr>
        <w:tc>
          <w:tcPr>
            <w:tcW w:w="5148" w:type="dxa"/>
          </w:tcPr>
          <w:p w14:paraId="4A5EF95E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14:paraId="3891616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66A12A89" w14:textId="77777777" w:rsidTr="00276473">
        <w:trPr>
          <w:trHeight w:val="222"/>
        </w:trPr>
        <w:tc>
          <w:tcPr>
            <w:tcW w:w="5148" w:type="dxa"/>
          </w:tcPr>
          <w:p w14:paraId="341AC5C5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14:paraId="0221D2D0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50099526" w14:textId="77777777" w:rsidTr="00276473">
        <w:trPr>
          <w:trHeight w:val="299"/>
        </w:trPr>
        <w:tc>
          <w:tcPr>
            <w:tcW w:w="5148" w:type="dxa"/>
          </w:tcPr>
          <w:p w14:paraId="4FE9B3B8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14:paraId="53A0848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7D9B7397" w14:textId="77777777" w:rsidTr="00276473">
        <w:trPr>
          <w:trHeight w:val="218"/>
        </w:trPr>
        <w:tc>
          <w:tcPr>
            <w:tcW w:w="5148" w:type="dxa"/>
          </w:tcPr>
          <w:p w14:paraId="1AABA5AE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14:paraId="45FFB3A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11168755" w14:textId="77777777" w:rsidTr="00276473">
        <w:trPr>
          <w:trHeight w:val="218"/>
        </w:trPr>
        <w:tc>
          <w:tcPr>
            <w:tcW w:w="5148" w:type="dxa"/>
          </w:tcPr>
          <w:p w14:paraId="4FAE5FF7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14:paraId="6FA4672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0E703459" w14:textId="77777777" w:rsidTr="00276473">
        <w:trPr>
          <w:trHeight w:val="436"/>
        </w:trPr>
        <w:tc>
          <w:tcPr>
            <w:tcW w:w="5148" w:type="dxa"/>
          </w:tcPr>
          <w:p w14:paraId="2852900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14:paraId="026C800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14:paraId="1778C026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14:paraId="0194E9D7" w14:textId="77777777"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14:paraId="48DB96BA" w14:textId="77777777"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B30982" w:rsidRPr="00B30982" w14:paraId="01B2ADD8" w14:textId="77777777" w:rsidTr="00276473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2B33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0095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14:paraId="0263F35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(марка, модель)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B90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984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C91E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6DD4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4D9C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2BA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14:paraId="71CDFAB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14:paraId="0618D51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14:paraId="352D0B96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3E19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1C7C0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9118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3315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2F86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0FBC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6C6F3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15B7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383EF7B4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247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BE956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37258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553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D2A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D8A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63FD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C5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1AAC56E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198A5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CD21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470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3A6F0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81A28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049A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5317A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F18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7D9E27F1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D59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F5E4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F9F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D6F7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B83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A106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35EA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4CAC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650F2E0" w14:textId="77777777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3100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7AEEE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C9D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0AC513ED" w14:textId="77777777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24BB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EE11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87F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14:paraId="459A29BD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14:paraId="46400BCE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14:paraId="2211B701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14:paraId="1CA65AB0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14:paraId="34F1C3B1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14:paraId="39ED2828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14:paraId="5A2A4B9D" w14:textId="77777777"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14:paraId="23A3B202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14:paraId="59F0C6C0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14:paraId="05058D4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14:paraId="410A2C0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3E488BDF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002AB6BE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01B14A81" w14:textId="77777777"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0983E22D" w14:textId="77777777" w:rsidR="00B30982" w:rsidRPr="00B30982" w:rsidRDefault="00B30982" w:rsidP="00B3098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14:paraId="238899C0" w14:textId="77777777" w:rsidR="00B30982" w:rsidRPr="00B30982" w:rsidRDefault="00B30982" w:rsidP="00B30982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14:paraId="4A7F244B" w14:textId="77777777" w:rsidR="009826D1" w:rsidRPr="00B30982" w:rsidRDefault="009826D1" w:rsidP="009826D1">
      <w:pPr>
        <w:widowControl w:val="0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AA022A9" w14:textId="77777777" w:rsidR="009826D1" w:rsidRPr="00B30982" w:rsidRDefault="009826D1" w:rsidP="009826D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5E5B40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0ADF8663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3C33392A" w14:textId="77777777"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16"/>
    <w:rsid w:val="00064E79"/>
    <w:rsid w:val="000723E4"/>
    <w:rsid w:val="00075A26"/>
    <w:rsid w:val="002D3E32"/>
    <w:rsid w:val="00345138"/>
    <w:rsid w:val="003A1220"/>
    <w:rsid w:val="003B6166"/>
    <w:rsid w:val="003D18C7"/>
    <w:rsid w:val="00454016"/>
    <w:rsid w:val="0067645E"/>
    <w:rsid w:val="007348C0"/>
    <w:rsid w:val="007D36F0"/>
    <w:rsid w:val="008830CD"/>
    <w:rsid w:val="008D6190"/>
    <w:rsid w:val="009826D1"/>
    <w:rsid w:val="00A21087"/>
    <w:rsid w:val="00B21426"/>
    <w:rsid w:val="00B30982"/>
    <w:rsid w:val="00BE0EC0"/>
    <w:rsid w:val="00C759AF"/>
    <w:rsid w:val="00C9016D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0514"/>
  <w15:docId w15:val="{57197539-E160-4C6F-B9AE-3C731A5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2021-02-19T08:56:00Z</dcterms:created>
  <dcterms:modified xsi:type="dcterms:W3CDTF">2023-02-25T16:54:00Z</dcterms:modified>
</cp:coreProperties>
</file>