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6D539" w14:textId="267361D4" w:rsidR="00B3003D" w:rsidRPr="005552F0" w:rsidRDefault="00B3003D" w:rsidP="005552F0">
      <w:pPr>
        <w:tabs>
          <w:tab w:val="left" w:pos="0"/>
        </w:tabs>
        <w:suppressAutoHyphens/>
        <w:spacing w:after="0" w:line="240" w:lineRule="auto"/>
        <w:jc w:val="center"/>
        <w:rPr>
          <w:rFonts w:ascii="Times New Roman" w:hAnsi="Times New Roman" w:cs="Times New Roman"/>
          <w:b/>
          <w:sz w:val="24"/>
          <w:szCs w:val="24"/>
          <w:lang w:eastAsia="ar-SA"/>
        </w:rPr>
      </w:pPr>
      <w:r w:rsidRPr="005552F0">
        <w:rPr>
          <w:rFonts w:ascii="Times New Roman" w:hAnsi="Times New Roman" w:cs="Times New Roman"/>
          <w:b/>
          <w:caps/>
          <w:lang w:eastAsia="ar-SA"/>
        </w:rPr>
        <w:t>ПроЄкт</w:t>
      </w:r>
    </w:p>
    <w:p w14:paraId="0A6EED7D" w14:textId="337CC7C6" w:rsidR="00B3003D" w:rsidRPr="005552F0" w:rsidRDefault="00B3003D" w:rsidP="005552F0">
      <w:pPr>
        <w:suppressAutoHyphens/>
        <w:spacing w:after="0" w:line="240" w:lineRule="auto"/>
        <w:jc w:val="center"/>
        <w:rPr>
          <w:rFonts w:ascii="Times New Roman" w:hAnsi="Times New Roman" w:cs="Times New Roman"/>
          <w:b/>
          <w:sz w:val="24"/>
          <w:szCs w:val="24"/>
          <w:lang w:eastAsia="ar-SA"/>
        </w:rPr>
      </w:pPr>
      <w:r w:rsidRPr="005552F0">
        <w:rPr>
          <w:rFonts w:ascii="Times New Roman" w:hAnsi="Times New Roman" w:cs="Times New Roman"/>
          <w:b/>
          <w:sz w:val="24"/>
          <w:szCs w:val="24"/>
          <w:lang w:eastAsia="ar-SA"/>
        </w:rPr>
        <w:t>Договору про закупівлю</w:t>
      </w:r>
    </w:p>
    <w:p w14:paraId="5C997899" w14:textId="77777777" w:rsidR="00B3003D" w:rsidRPr="001C01EE" w:rsidRDefault="00B3003D" w:rsidP="005552F0">
      <w:pPr>
        <w:suppressAutoHyphens/>
        <w:spacing w:after="0" w:line="240" w:lineRule="auto"/>
        <w:jc w:val="center"/>
        <w:rPr>
          <w:rFonts w:ascii="Times New Roman" w:hAnsi="Times New Roman" w:cs="Times New Roman"/>
          <w:b/>
          <w:sz w:val="24"/>
          <w:szCs w:val="24"/>
          <w:lang w:eastAsia="ar-SA"/>
        </w:rPr>
      </w:pPr>
    </w:p>
    <w:p w14:paraId="06B47B86" w14:textId="75524050" w:rsidR="00B3003D" w:rsidRPr="001C01EE" w:rsidRDefault="00B3003D" w:rsidP="005552F0">
      <w:pPr>
        <w:tabs>
          <w:tab w:val="left" w:pos="0"/>
        </w:tabs>
        <w:suppressAutoHyphens/>
        <w:spacing w:after="0" w:line="240" w:lineRule="auto"/>
        <w:jc w:val="both"/>
        <w:rPr>
          <w:rFonts w:ascii="Times New Roman" w:hAnsi="Times New Roman" w:cs="Times New Roman"/>
          <w:b/>
          <w:sz w:val="24"/>
          <w:szCs w:val="24"/>
          <w:lang w:eastAsia="ar-SA"/>
        </w:rPr>
      </w:pPr>
      <w:r w:rsidRPr="001C01EE">
        <w:rPr>
          <w:rFonts w:ascii="Times New Roman" w:hAnsi="Times New Roman" w:cs="Times New Roman"/>
          <w:b/>
          <w:sz w:val="24"/>
          <w:szCs w:val="24"/>
          <w:lang w:eastAsia="ar-SA"/>
        </w:rPr>
        <w:t xml:space="preserve">м. Сокиряни </w:t>
      </w:r>
      <w:r w:rsidRPr="001C01EE">
        <w:rPr>
          <w:rFonts w:ascii="Times New Roman" w:hAnsi="Times New Roman" w:cs="Times New Roman"/>
          <w:b/>
          <w:sz w:val="24"/>
          <w:szCs w:val="24"/>
          <w:lang w:eastAsia="ar-SA"/>
        </w:rPr>
        <w:tab/>
      </w:r>
      <w:r w:rsidRPr="001C01EE">
        <w:rPr>
          <w:rFonts w:ascii="Times New Roman" w:hAnsi="Times New Roman" w:cs="Times New Roman"/>
          <w:b/>
          <w:sz w:val="24"/>
          <w:szCs w:val="24"/>
          <w:lang w:eastAsia="ar-SA"/>
        </w:rPr>
        <w:tab/>
      </w:r>
      <w:r w:rsidRPr="001C01EE">
        <w:rPr>
          <w:rFonts w:ascii="Times New Roman" w:hAnsi="Times New Roman" w:cs="Times New Roman"/>
          <w:b/>
          <w:sz w:val="24"/>
          <w:szCs w:val="24"/>
          <w:lang w:eastAsia="ar-SA"/>
        </w:rPr>
        <w:tab/>
      </w:r>
      <w:r w:rsidRPr="001C01EE">
        <w:rPr>
          <w:rFonts w:ascii="Times New Roman" w:hAnsi="Times New Roman" w:cs="Times New Roman"/>
          <w:b/>
          <w:color w:val="000000"/>
          <w:sz w:val="24"/>
          <w:szCs w:val="24"/>
          <w:lang w:eastAsia="ar-SA"/>
        </w:rPr>
        <w:t xml:space="preserve">                                           «____» ___________202</w:t>
      </w:r>
      <w:r w:rsidR="00CD3713" w:rsidRPr="001C01EE">
        <w:rPr>
          <w:rFonts w:ascii="Times New Roman" w:hAnsi="Times New Roman" w:cs="Times New Roman"/>
          <w:b/>
          <w:color w:val="000000"/>
          <w:sz w:val="24"/>
          <w:szCs w:val="24"/>
          <w:lang w:eastAsia="ar-SA"/>
        </w:rPr>
        <w:t>4</w:t>
      </w:r>
      <w:r w:rsidRPr="001C01EE">
        <w:rPr>
          <w:rFonts w:ascii="Times New Roman" w:hAnsi="Times New Roman" w:cs="Times New Roman"/>
          <w:b/>
          <w:color w:val="000000"/>
          <w:sz w:val="24"/>
          <w:szCs w:val="24"/>
          <w:lang w:eastAsia="ar-SA"/>
        </w:rPr>
        <w:t>року</w:t>
      </w:r>
    </w:p>
    <w:p w14:paraId="54F37368" w14:textId="77777777" w:rsidR="00B3003D" w:rsidRPr="001C01EE" w:rsidRDefault="00B3003D" w:rsidP="005552F0">
      <w:pPr>
        <w:tabs>
          <w:tab w:val="left" w:pos="284"/>
          <w:tab w:val="left" w:pos="1134"/>
        </w:tabs>
        <w:suppressAutoHyphens/>
        <w:spacing w:after="0" w:line="240" w:lineRule="auto"/>
        <w:ind w:left="284" w:firstLine="567"/>
        <w:jc w:val="both"/>
        <w:rPr>
          <w:rFonts w:ascii="Times New Roman" w:hAnsi="Times New Roman" w:cs="Times New Roman"/>
          <w:b/>
          <w:sz w:val="24"/>
          <w:szCs w:val="24"/>
          <w:lang w:eastAsia="ar-SA"/>
        </w:rPr>
      </w:pPr>
    </w:p>
    <w:p w14:paraId="6D0CF4BF" w14:textId="043C9D82" w:rsidR="00B3003D" w:rsidRDefault="00B3003D" w:rsidP="001C01EE">
      <w:pPr>
        <w:spacing w:after="0" w:line="240" w:lineRule="auto"/>
        <w:jc w:val="both"/>
        <w:rPr>
          <w:rFonts w:ascii="Times New Roman" w:hAnsi="Times New Roman" w:cs="Times New Roman"/>
          <w:sz w:val="24"/>
          <w:szCs w:val="24"/>
        </w:rPr>
      </w:pPr>
      <w:r w:rsidRPr="001C01EE">
        <w:rPr>
          <w:rFonts w:ascii="Times New Roman" w:hAnsi="Times New Roman" w:cs="Times New Roman"/>
          <w:color w:val="000000"/>
          <w:sz w:val="24"/>
          <w:szCs w:val="24"/>
          <w:lang w:eastAsia="ar-SA"/>
        </w:rPr>
        <w:t>Комунальне некомерційне підприємство «Сокирянська лікарня» Сокирянської міської ради</w:t>
      </w:r>
      <w:r w:rsidRPr="001C01EE">
        <w:rPr>
          <w:rFonts w:ascii="Times New Roman" w:hAnsi="Times New Roman" w:cs="Times New Roman"/>
          <w:b/>
          <w:sz w:val="24"/>
          <w:szCs w:val="24"/>
          <w:lang w:eastAsia="ar-SA"/>
        </w:rPr>
        <w:t xml:space="preserve">, </w:t>
      </w:r>
      <w:r w:rsidRPr="001C01EE">
        <w:rPr>
          <w:rFonts w:ascii="Times New Roman" w:hAnsi="Times New Roman" w:cs="Times New Roman"/>
          <w:sz w:val="24"/>
          <w:szCs w:val="24"/>
          <w:lang w:eastAsia="ar-SA"/>
        </w:rPr>
        <w:t xml:space="preserve">в особі директора Андрійчука Олександра Петровича, що діє на підставі Статуту (далі – Замовник), з однієї сторони, та </w:t>
      </w:r>
      <w:r w:rsidRPr="00B62B17">
        <w:rPr>
          <w:rFonts w:ascii="Times New Roman" w:hAnsi="Times New Roman" w:cs="Times New Roman"/>
          <w:b/>
          <w:sz w:val="24"/>
          <w:szCs w:val="24"/>
          <w:lang w:eastAsia="ar-SA"/>
        </w:rPr>
        <w:t>___________________________________,</w:t>
      </w:r>
      <w:r w:rsidRPr="00B62B17">
        <w:rPr>
          <w:rFonts w:ascii="Times New Roman" w:hAnsi="Times New Roman" w:cs="Times New Roman"/>
          <w:sz w:val="24"/>
          <w:szCs w:val="24"/>
          <w:lang w:eastAsia="ar-SA"/>
        </w:rPr>
        <w:t xml:space="preserve"> в особі ____________________________________, що діє на підставі _____________________ (далі – Постачальник), з іншої сторони (разом – Сторони), </w:t>
      </w:r>
      <w:r w:rsidR="00451EC7" w:rsidRPr="00B62B17">
        <w:rPr>
          <w:rFonts w:ascii="Times New Roman" w:hAnsi="Times New Roman" w:cs="Times New Roman"/>
          <w:sz w:val="24"/>
          <w:szCs w:val="24"/>
          <w:lang w:eastAsia="ar-SA"/>
        </w:rPr>
        <w:t xml:space="preserve">уклали цей Договір відповідно до постанови </w:t>
      </w:r>
      <w:r w:rsidR="00451EC7" w:rsidRPr="00B62B17">
        <w:rPr>
          <w:rFonts w:ascii="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451EC7" w:rsidRPr="001C01EE">
        <w:rPr>
          <w:rFonts w:ascii="Times New Roman" w:hAnsi="Times New Roman" w:cs="Times New Roman"/>
          <w:sz w:val="24"/>
          <w:szCs w:val="24"/>
        </w:rPr>
        <w:t xml:space="preserve"> або скасування» (зі змінами), (надалі – Договір) про наступне:</w:t>
      </w:r>
    </w:p>
    <w:p w14:paraId="24733621" w14:textId="77777777" w:rsidR="00B62B17" w:rsidRPr="001C01EE" w:rsidRDefault="00B62B17" w:rsidP="001C01EE">
      <w:pPr>
        <w:spacing w:after="0" w:line="240" w:lineRule="auto"/>
        <w:jc w:val="both"/>
        <w:rPr>
          <w:rFonts w:ascii="Times New Roman" w:hAnsi="Times New Roman" w:cs="Times New Roman"/>
          <w:sz w:val="24"/>
          <w:szCs w:val="24"/>
        </w:rPr>
      </w:pPr>
    </w:p>
    <w:p w14:paraId="2516253F" w14:textId="77777777" w:rsidR="00B3003D" w:rsidRPr="001C01EE" w:rsidRDefault="00B3003D" w:rsidP="001C01EE">
      <w:pPr>
        <w:jc w:val="center"/>
        <w:rPr>
          <w:rFonts w:ascii="Times New Roman" w:hAnsi="Times New Roman" w:cs="Times New Roman"/>
          <w:b/>
          <w:bCs/>
          <w:sz w:val="24"/>
          <w:szCs w:val="24"/>
        </w:rPr>
      </w:pPr>
      <w:r w:rsidRPr="001C01EE">
        <w:rPr>
          <w:rFonts w:ascii="Times New Roman" w:hAnsi="Times New Roman" w:cs="Times New Roman"/>
          <w:b/>
          <w:bCs/>
          <w:sz w:val="24"/>
          <w:szCs w:val="24"/>
        </w:rPr>
        <w:t>І. Предмет договору</w:t>
      </w:r>
    </w:p>
    <w:p w14:paraId="5D9F9E0D" w14:textId="1468F2C3" w:rsidR="00B3003D" w:rsidRPr="001C01EE" w:rsidRDefault="00B3003D" w:rsidP="001C01EE">
      <w:pPr>
        <w:spacing w:after="0" w:line="240" w:lineRule="auto"/>
        <w:jc w:val="both"/>
        <w:rPr>
          <w:rFonts w:ascii="Times New Roman" w:hAnsi="Times New Roman" w:cs="Times New Roman"/>
          <w:sz w:val="24"/>
          <w:szCs w:val="24"/>
        </w:rPr>
      </w:pPr>
      <w:r w:rsidRPr="001C01EE">
        <w:rPr>
          <w:rFonts w:ascii="Times New Roman" w:hAnsi="Times New Roman" w:cs="Times New Roman"/>
          <w:sz w:val="24"/>
          <w:szCs w:val="24"/>
        </w:rPr>
        <w:t>1.1.Постачальник зобов'язується  у 202</w:t>
      </w:r>
      <w:r w:rsidR="00CD3713" w:rsidRPr="001C01EE">
        <w:rPr>
          <w:rFonts w:ascii="Times New Roman" w:hAnsi="Times New Roman" w:cs="Times New Roman"/>
          <w:sz w:val="24"/>
          <w:szCs w:val="24"/>
        </w:rPr>
        <w:t>4</w:t>
      </w:r>
      <w:r w:rsidRPr="001C01EE">
        <w:rPr>
          <w:rFonts w:ascii="Times New Roman" w:hAnsi="Times New Roman" w:cs="Times New Roman"/>
          <w:sz w:val="24"/>
          <w:szCs w:val="24"/>
        </w:rPr>
        <w:t xml:space="preserve"> році своєчасно поставити та передати у власність Замовника: </w:t>
      </w:r>
      <w:r w:rsidR="004B7798" w:rsidRPr="004B7798">
        <w:rPr>
          <w:rFonts w:ascii="Times New Roman" w:hAnsi="Times New Roman" w:cs="Times New Roman"/>
          <w:color w:val="000000"/>
          <w:sz w:val="24"/>
          <w:szCs w:val="24"/>
          <w:shd w:val="clear" w:color="auto" w:fill="FDFEFD"/>
        </w:rPr>
        <w:t>Атракурія бесилат розчин для ін'єкцій 10 мг/мл, 5 мл №5</w:t>
      </w:r>
      <w:r w:rsidR="004B7798" w:rsidRPr="004B7798">
        <w:rPr>
          <w:rFonts w:ascii="Times New Roman" w:hAnsi="Times New Roman" w:cs="Times New Roman"/>
          <w:sz w:val="24"/>
          <w:szCs w:val="24"/>
        </w:rPr>
        <w:t xml:space="preserve">  </w:t>
      </w:r>
      <w:r w:rsidR="00BF5749" w:rsidRPr="004B7798">
        <w:rPr>
          <w:rFonts w:ascii="Times New Roman" w:hAnsi="Times New Roman" w:cs="Times New Roman"/>
          <w:sz w:val="24"/>
          <w:szCs w:val="24"/>
        </w:rPr>
        <w:t>(</w:t>
      </w:r>
      <w:r w:rsidR="004B7798">
        <w:rPr>
          <w:rFonts w:ascii="Times New Roman" w:hAnsi="Times New Roman" w:cs="Times New Roman"/>
          <w:sz w:val="24"/>
          <w:szCs w:val="24"/>
        </w:rPr>
        <w:t xml:space="preserve"> </w:t>
      </w:r>
      <w:r w:rsidR="00F21F01" w:rsidRPr="004B7798">
        <w:rPr>
          <w:rFonts w:ascii="Times New Roman" w:hAnsi="Times New Roman" w:cs="Times New Roman"/>
          <w:sz w:val="24"/>
          <w:szCs w:val="24"/>
        </w:rPr>
        <w:t>за ДК – 021:2015 – 33600000-6 - Фармацевтична продукція</w:t>
      </w:r>
      <w:r w:rsidR="00DD0AD6" w:rsidRPr="004B7798">
        <w:rPr>
          <w:rFonts w:ascii="Times New Roman" w:hAnsi="Times New Roman" w:cs="Times New Roman"/>
          <w:sz w:val="24"/>
          <w:szCs w:val="24"/>
        </w:rPr>
        <w:t xml:space="preserve">  </w:t>
      </w:r>
      <w:r w:rsidR="001C01EE" w:rsidRPr="004B7798">
        <w:rPr>
          <w:rFonts w:ascii="Times New Roman" w:hAnsi="Times New Roman" w:cs="Times New Roman"/>
          <w:sz w:val="24"/>
          <w:szCs w:val="24"/>
        </w:rPr>
        <w:t>(</w:t>
      </w:r>
      <w:r w:rsidR="00DD0AD6" w:rsidRPr="004B7798">
        <w:rPr>
          <w:rFonts w:ascii="Times New Roman" w:hAnsi="Times New Roman" w:cs="Times New Roman"/>
          <w:sz w:val="24"/>
          <w:szCs w:val="24"/>
        </w:rPr>
        <w:t>код ДК 021:2015(CPV):</w:t>
      </w:r>
      <w:r w:rsidR="00BF5749" w:rsidRPr="004B7798">
        <w:rPr>
          <w:rFonts w:ascii="Times New Roman" w:eastAsia="Times New Roman" w:hAnsi="Times New Roman" w:cs="Times New Roman"/>
          <w:color w:val="000000"/>
          <w:sz w:val="24"/>
          <w:szCs w:val="24"/>
        </w:rPr>
        <w:t xml:space="preserve"> </w:t>
      </w:r>
      <w:r w:rsidR="004B7798" w:rsidRPr="004B7798">
        <w:rPr>
          <w:rFonts w:ascii="Times New Roman" w:hAnsi="Times New Roman" w:cs="Times New Roman"/>
          <w:color w:val="000000"/>
          <w:sz w:val="24"/>
          <w:szCs w:val="24"/>
        </w:rPr>
        <w:t>33632200-1 - М’язові релаксанти</w:t>
      </w:r>
      <w:r w:rsidR="00F21F01" w:rsidRPr="004B7798">
        <w:rPr>
          <w:rFonts w:ascii="Times New Roman" w:hAnsi="Times New Roman" w:cs="Times New Roman"/>
          <w:sz w:val="24"/>
          <w:szCs w:val="24"/>
        </w:rPr>
        <w:t>)</w:t>
      </w:r>
      <w:r w:rsidR="00F21F01" w:rsidRPr="001C01EE">
        <w:rPr>
          <w:rFonts w:ascii="Times New Roman" w:hAnsi="Times New Roman" w:cs="Times New Roman"/>
          <w:sz w:val="24"/>
          <w:szCs w:val="24"/>
        </w:rPr>
        <w:t xml:space="preserve"> </w:t>
      </w:r>
      <w:r w:rsidRPr="001C01EE">
        <w:rPr>
          <w:rFonts w:ascii="Times New Roman" w:hAnsi="Times New Roman" w:cs="Times New Roman"/>
          <w:sz w:val="24"/>
          <w:szCs w:val="24"/>
        </w:rPr>
        <w:t>(далі – Товар) в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 Специфікація повинна містити найменування Товару, одиницю виміру, загальну кількість Товару, ціну за одиницю та загальну вартість Товару.</w:t>
      </w:r>
    </w:p>
    <w:p w14:paraId="0BF07D80" w14:textId="77777777" w:rsidR="00B62B17"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624797">
        <w:rPr>
          <w:rFonts w:ascii="Times New Roman" w:hAnsi="Times New Roman" w:cs="Times New Roman"/>
          <w:sz w:val="24"/>
          <w:szCs w:val="24"/>
          <w:lang w:eastAsia="ar-SA"/>
        </w:rPr>
        <w:t xml:space="preserve">1.2.Кількість Товару, що постачається відповідно до цього Договору, може бути зменшена залежно  від реального фінансування видатків Замовника.        </w:t>
      </w:r>
    </w:p>
    <w:p w14:paraId="4F7F5374" w14:textId="72F068C7" w:rsidR="00B3003D" w:rsidRPr="00624797"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624797">
        <w:rPr>
          <w:rFonts w:ascii="Times New Roman" w:hAnsi="Times New Roman" w:cs="Times New Roman"/>
          <w:sz w:val="24"/>
          <w:szCs w:val="24"/>
          <w:lang w:eastAsia="ar-SA"/>
        </w:rPr>
        <w:t xml:space="preserve">    </w:t>
      </w:r>
    </w:p>
    <w:p w14:paraId="62B17735"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ІІ. Якість товарів</w:t>
      </w:r>
    </w:p>
    <w:p w14:paraId="4D3725F0" w14:textId="77777777" w:rsidR="00B3003D" w:rsidRPr="008D34AC" w:rsidRDefault="00B3003D" w:rsidP="00451EC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2.1.Товар,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14:paraId="57B7416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2.2.Товар  повинен бути зареєстрований на території України.</w:t>
      </w:r>
    </w:p>
    <w:p w14:paraId="2C55D940" w14:textId="698AE54D" w:rsidR="00B3003D" w:rsidRPr="008D34AC" w:rsidRDefault="00B3003D" w:rsidP="00451EC7">
      <w:pPr>
        <w:tabs>
          <w:tab w:val="left" w:pos="0"/>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2.3.Товар, що постачається, повинен мати необхідні сертифікати, свідоцтва про реєстрацію або декларацію про відповідність,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r w:rsidR="00D538E5">
        <w:rPr>
          <w:rFonts w:ascii="Times New Roman" w:hAnsi="Times New Roman" w:cs="Times New Roman"/>
          <w:sz w:val="24"/>
          <w:szCs w:val="24"/>
          <w:lang w:eastAsia="ar-SA"/>
        </w:rPr>
        <w:t xml:space="preserve"> </w:t>
      </w:r>
      <w:r w:rsidR="00D538E5" w:rsidRPr="0071345E">
        <w:rPr>
          <w:rFonts w:ascii="Times New Roman" w:hAnsi="Times New Roman"/>
          <w:bCs/>
          <w:sz w:val="24"/>
          <w:szCs w:val="24"/>
        </w:rPr>
        <w:t xml:space="preserve">Термін придатності товару на момент постачання замовнику повинен складати не менш </w:t>
      </w:r>
      <w:r w:rsidR="00D538E5">
        <w:rPr>
          <w:rFonts w:ascii="Times New Roman" w:hAnsi="Times New Roman"/>
          <w:bCs/>
          <w:sz w:val="24"/>
          <w:szCs w:val="24"/>
          <w:lang w:val="ru-RU"/>
        </w:rPr>
        <w:t>8</w:t>
      </w:r>
      <w:r w:rsidR="00D538E5" w:rsidRPr="0071345E">
        <w:rPr>
          <w:rFonts w:ascii="Times New Roman" w:hAnsi="Times New Roman"/>
          <w:bCs/>
          <w:sz w:val="24"/>
          <w:szCs w:val="24"/>
        </w:rPr>
        <w:t>0% від терміну придатності, закладеного виробником</w:t>
      </w:r>
      <w:r w:rsidR="0055592D">
        <w:rPr>
          <w:rFonts w:ascii="Times New Roman" w:hAnsi="Times New Roman"/>
          <w:bCs/>
          <w:sz w:val="24"/>
          <w:szCs w:val="24"/>
        </w:rPr>
        <w:t xml:space="preserve"> або за згодою замовника</w:t>
      </w:r>
      <w:r w:rsidR="00D538E5">
        <w:rPr>
          <w:rFonts w:ascii="Times New Roman" w:hAnsi="Times New Roman"/>
          <w:bCs/>
          <w:sz w:val="24"/>
          <w:szCs w:val="24"/>
        </w:rPr>
        <w:t>.</w:t>
      </w:r>
    </w:p>
    <w:p w14:paraId="747C403E"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2.4.Якщо протягом гарантійного строку Товар виявиться дефектним або таким, що не відповідає умовам Договору, Постачальник зобов’язаний усунути дефекти або замінити дефектний Товар у разі неможливості усунення дефектів. Всі витрати, пов’язані із заміною Товару неналежної якості несе Постачальник.</w:t>
      </w:r>
    </w:p>
    <w:p w14:paraId="5DB97C1D" w14:textId="240B5DDC"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2.5.Гарантія Постачальника не поширюється на загибель, пошкодження або інші дефекти Товару, що виникли унаслідок невірного або недбалого користування Товаром після приймання Товару Замовником.</w:t>
      </w:r>
    </w:p>
    <w:p w14:paraId="631C89E6"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2FDB4C76"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ІІІ.  Ціна договору</w:t>
      </w:r>
    </w:p>
    <w:p w14:paraId="0B11223D" w14:textId="77777777" w:rsidR="00B3003D" w:rsidRPr="008D34AC" w:rsidRDefault="00B3003D" w:rsidP="00451EC7">
      <w:pPr>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3.1.Сума Договору становить</w:t>
      </w:r>
      <w:r w:rsidRPr="008D34AC">
        <w:rPr>
          <w:rFonts w:ascii="Times New Roman" w:hAnsi="Times New Roman" w:cs="Times New Roman"/>
          <w:b/>
          <w:sz w:val="24"/>
          <w:szCs w:val="24"/>
          <w:lang w:eastAsia="ar-SA"/>
        </w:rPr>
        <w:t xml:space="preserve">: ___________ </w:t>
      </w:r>
      <w:r w:rsidRPr="008D34AC">
        <w:rPr>
          <w:rFonts w:ascii="Times New Roman" w:hAnsi="Times New Roman" w:cs="Times New Roman"/>
          <w:sz w:val="24"/>
          <w:szCs w:val="24"/>
          <w:lang w:eastAsia="ar-SA"/>
        </w:rPr>
        <w:t>грн.</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 xml:space="preserve">(__________________________ гривень _____ копійок) в т.ч. ПДВ ________ грн. (________________ гривень) </w:t>
      </w:r>
    </w:p>
    <w:p w14:paraId="2B5B29B2" w14:textId="77777777" w:rsidR="00B3003D" w:rsidRPr="008D34AC" w:rsidRDefault="00B3003D" w:rsidP="00451EC7">
      <w:pPr>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3.2.Валютою Договору є національна валюта України – гривня.</w:t>
      </w:r>
    </w:p>
    <w:p w14:paraId="635B5998"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w:t>
      </w:r>
      <w:r w:rsidRPr="008D34AC">
        <w:rPr>
          <w:rFonts w:ascii="Times New Roman" w:hAnsi="Times New Roman" w:cs="Times New Roman"/>
          <w:sz w:val="24"/>
          <w:szCs w:val="24"/>
          <w:lang w:eastAsia="ar-SA"/>
        </w:rPr>
        <w:lastRenderedPageBreak/>
        <w:t>зазначеної у пропозиції конкурсних торгів Постачальника-Переможця процедури закупівлі за результатом аукціону.</w:t>
      </w:r>
    </w:p>
    <w:p w14:paraId="42890472" w14:textId="58E3399C" w:rsidR="00B3003D" w:rsidRDefault="00B3003D" w:rsidP="00451EC7">
      <w:pPr>
        <w:tabs>
          <w:tab w:val="left" w:pos="284"/>
        </w:tabs>
        <w:suppressAutoHyphens/>
        <w:spacing w:after="0" w:line="240" w:lineRule="auto"/>
        <w:ind w:right="-483"/>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3.4. Ціна цього Договору може бути зменшена за взаємною згодою Сторін.</w:t>
      </w:r>
    </w:p>
    <w:p w14:paraId="2025F595" w14:textId="77777777" w:rsidR="00B62B17" w:rsidRPr="008D34AC" w:rsidRDefault="00B62B17" w:rsidP="00451EC7">
      <w:pPr>
        <w:tabs>
          <w:tab w:val="left" w:pos="284"/>
        </w:tabs>
        <w:suppressAutoHyphens/>
        <w:spacing w:after="0" w:line="240" w:lineRule="auto"/>
        <w:ind w:right="-483"/>
        <w:jc w:val="both"/>
        <w:rPr>
          <w:rFonts w:ascii="Times New Roman" w:hAnsi="Times New Roman" w:cs="Times New Roman"/>
          <w:sz w:val="24"/>
          <w:szCs w:val="24"/>
          <w:lang w:eastAsia="ar-SA"/>
        </w:rPr>
      </w:pPr>
    </w:p>
    <w:p w14:paraId="1D7C564B"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ІV. Порядок здійснення оплати</w:t>
      </w:r>
    </w:p>
    <w:p w14:paraId="46073CA9" w14:textId="7FFB70B4"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4.1.Замовник здійснює оплату Товару Постачальнику </w:t>
      </w:r>
      <w:r w:rsidRPr="008D34AC">
        <w:rPr>
          <w:rFonts w:ascii="Times New Roman" w:hAnsi="Times New Roman" w:cs="Times New Roman"/>
          <w:color w:val="000000"/>
          <w:sz w:val="24"/>
          <w:szCs w:val="24"/>
          <w:lang w:eastAsia="ar-SA"/>
        </w:rPr>
        <w:t>по факту поставки товару</w:t>
      </w:r>
      <w:r w:rsidRPr="008D34AC">
        <w:rPr>
          <w:rFonts w:ascii="Times New Roman" w:hAnsi="Times New Roman" w:cs="Times New Roman"/>
          <w:sz w:val="24"/>
          <w:szCs w:val="24"/>
          <w:lang w:eastAsia="ar-SA"/>
        </w:rPr>
        <w:t xml:space="preserve"> протягом </w:t>
      </w:r>
      <w:r w:rsidR="00197B0E">
        <w:rPr>
          <w:rFonts w:ascii="Times New Roman" w:hAnsi="Times New Roman" w:cs="Times New Roman"/>
          <w:sz w:val="24"/>
          <w:szCs w:val="24"/>
          <w:lang w:eastAsia="ar-SA"/>
        </w:rPr>
        <w:t>15</w:t>
      </w:r>
      <w:r w:rsidRPr="008D34AC">
        <w:rPr>
          <w:rFonts w:ascii="Times New Roman" w:hAnsi="Times New Roman" w:cs="Times New Roman"/>
          <w:sz w:val="24"/>
          <w:szCs w:val="24"/>
          <w:lang w:eastAsia="ar-SA"/>
        </w:rPr>
        <w:t xml:space="preserve"> календарних днів з моменту отримання Товару за наявності відповідного бюджетного фінансування Замовника.</w:t>
      </w:r>
    </w:p>
    <w:p w14:paraId="1EAEE8D4" w14:textId="1783050A"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4.2.У разі затримки бюджетного фінансування розрахунок здійснюється по факту поставки товару протягом </w:t>
      </w:r>
      <w:r w:rsidR="00197B0E">
        <w:rPr>
          <w:rFonts w:ascii="Times New Roman" w:hAnsi="Times New Roman" w:cs="Times New Roman"/>
          <w:sz w:val="24"/>
          <w:szCs w:val="24"/>
          <w:lang w:eastAsia="ar-SA"/>
        </w:rPr>
        <w:t xml:space="preserve">5 </w:t>
      </w:r>
      <w:r w:rsidRPr="008D34AC">
        <w:rPr>
          <w:rFonts w:ascii="Times New Roman" w:hAnsi="Times New Roman" w:cs="Times New Roman"/>
          <w:sz w:val="24"/>
          <w:szCs w:val="24"/>
          <w:lang w:eastAsia="ar-SA"/>
        </w:rPr>
        <w:t xml:space="preserve">днів з </w:t>
      </w:r>
      <w:r w:rsidRPr="008D34AC">
        <w:rPr>
          <w:rFonts w:ascii="Times New Roman" w:hAnsi="Times New Roman" w:cs="Times New Roman"/>
          <w:bCs/>
          <w:sz w:val="24"/>
          <w:szCs w:val="24"/>
          <w:lang w:eastAsia="ar-SA"/>
        </w:rPr>
        <w:t>дня надходження коштів на рахунок на вказані цілі.</w:t>
      </w:r>
    </w:p>
    <w:p w14:paraId="3726C0CB" w14:textId="6B4B1BC9"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4.3.Усі розрахунки за Договором проводяться у безготівковій формі.</w:t>
      </w:r>
    </w:p>
    <w:p w14:paraId="3B75D2E0"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64BEF2ED"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V. Поставка товарів</w:t>
      </w:r>
    </w:p>
    <w:p w14:paraId="0C7A5D5F" w14:textId="4064D742" w:rsidR="00B3003D" w:rsidRPr="008E1D89" w:rsidRDefault="00B3003D" w:rsidP="00451EC7">
      <w:pPr>
        <w:suppressAutoHyphens/>
        <w:spacing w:after="0" w:line="240" w:lineRule="auto"/>
        <w:jc w:val="both"/>
        <w:rPr>
          <w:rFonts w:ascii="Times New Roman" w:hAnsi="Times New Roman" w:cs="Times New Roman"/>
          <w:sz w:val="24"/>
          <w:szCs w:val="24"/>
        </w:rPr>
      </w:pPr>
      <w:r w:rsidRPr="008D34AC">
        <w:rPr>
          <w:rFonts w:ascii="Times New Roman" w:hAnsi="Times New Roman" w:cs="Times New Roman"/>
          <w:sz w:val="24"/>
          <w:szCs w:val="24"/>
          <w:lang w:eastAsia="ar-SA"/>
        </w:rPr>
        <w:t xml:space="preserve">5.1.Постачальник здійснює поставку Товару Замовнику протягом </w:t>
      </w:r>
      <w:r w:rsidRPr="008D34AC">
        <w:rPr>
          <w:rFonts w:ascii="Times New Roman" w:hAnsi="Times New Roman" w:cs="Times New Roman"/>
          <w:bCs/>
          <w:sz w:val="24"/>
          <w:szCs w:val="24"/>
          <w:lang w:eastAsia="ar-SA"/>
        </w:rPr>
        <w:t xml:space="preserve">5 </w:t>
      </w:r>
      <w:r w:rsidR="00197B0E">
        <w:rPr>
          <w:rFonts w:ascii="Times New Roman" w:hAnsi="Times New Roman" w:cs="Times New Roman"/>
          <w:bCs/>
          <w:sz w:val="24"/>
          <w:szCs w:val="24"/>
          <w:lang w:eastAsia="ar-SA"/>
        </w:rPr>
        <w:t xml:space="preserve">календарних </w:t>
      </w:r>
      <w:r w:rsidRPr="008D34AC">
        <w:rPr>
          <w:rFonts w:ascii="Times New Roman" w:hAnsi="Times New Roman" w:cs="Times New Roman"/>
          <w:bCs/>
          <w:sz w:val="24"/>
          <w:szCs w:val="24"/>
          <w:lang w:eastAsia="ar-SA"/>
        </w:rPr>
        <w:t xml:space="preserve">днів </w:t>
      </w:r>
      <w:r w:rsidRPr="008D34AC">
        <w:rPr>
          <w:rFonts w:ascii="Times New Roman" w:hAnsi="Times New Roman" w:cs="Times New Roman"/>
          <w:sz w:val="24"/>
          <w:szCs w:val="24"/>
          <w:lang w:eastAsia="ar-SA"/>
        </w:rPr>
        <w:t xml:space="preserve">з моменту  </w:t>
      </w:r>
      <w:r w:rsidRPr="004839C6">
        <w:rPr>
          <w:rFonts w:ascii="Times New Roman" w:hAnsi="Times New Roman" w:cs="Times New Roman"/>
          <w:sz w:val="24"/>
          <w:szCs w:val="24"/>
        </w:rPr>
        <w:t>отримання заявки від Замовника або заявки в іншій формі, але не пізніше дати, вказаної у п.5.3. цього Договору.</w:t>
      </w:r>
      <w:r w:rsidR="004839C6" w:rsidRPr="004839C6">
        <w:rPr>
          <w:rFonts w:ascii="Times New Roman" w:hAnsi="Times New Roman" w:cs="Times New Roman"/>
          <w:sz w:val="24"/>
          <w:szCs w:val="24"/>
        </w:rPr>
        <w:t xml:space="preserve"> Поставка товару здійснюється </w:t>
      </w:r>
      <w:r w:rsidR="00563812">
        <w:rPr>
          <w:rFonts w:ascii="Times New Roman" w:hAnsi="Times New Roman" w:cs="Times New Roman"/>
          <w:sz w:val="24"/>
          <w:szCs w:val="24"/>
        </w:rPr>
        <w:t>окремими</w:t>
      </w:r>
      <w:r w:rsidR="004839C6" w:rsidRPr="004839C6">
        <w:rPr>
          <w:rFonts w:ascii="Times New Roman" w:hAnsi="Times New Roman" w:cs="Times New Roman"/>
          <w:sz w:val="24"/>
          <w:szCs w:val="24"/>
        </w:rPr>
        <w:t xml:space="preserve"> парті</w:t>
      </w:r>
      <w:r w:rsidR="00902B56">
        <w:rPr>
          <w:rFonts w:ascii="Times New Roman" w:hAnsi="Times New Roman" w:cs="Times New Roman"/>
          <w:sz w:val="24"/>
          <w:szCs w:val="24"/>
        </w:rPr>
        <w:t>ями</w:t>
      </w:r>
      <w:r w:rsidR="004839C6" w:rsidRPr="004839C6">
        <w:rPr>
          <w:rFonts w:ascii="Times New Roman" w:hAnsi="Times New Roman" w:cs="Times New Roman"/>
          <w:sz w:val="24"/>
          <w:szCs w:val="24"/>
        </w:rPr>
        <w:t xml:space="preserve"> згідно </w:t>
      </w:r>
      <w:r w:rsidR="00563812">
        <w:rPr>
          <w:rFonts w:ascii="Times New Roman" w:hAnsi="Times New Roman" w:cs="Times New Roman"/>
          <w:sz w:val="24"/>
          <w:szCs w:val="24"/>
        </w:rPr>
        <w:t>заявки</w:t>
      </w:r>
      <w:r w:rsidR="004839C6" w:rsidRPr="004839C6">
        <w:rPr>
          <w:rFonts w:ascii="Times New Roman" w:hAnsi="Times New Roman" w:cs="Times New Roman"/>
          <w:sz w:val="24"/>
          <w:szCs w:val="24"/>
        </w:rPr>
        <w:t xml:space="preserve"> </w:t>
      </w:r>
      <w:r w:rsidR="00C077AC">
        <w:rPr>
          <w:rFonts w:ascii="Times New Roman" w:hAnsi="Times New Roman" w:cs="Times New Roman"/>
          <w:sz w:val="24"/>
          <w:szCs w:val="24"/>
        </w:rPr>
        <w:t>Замовника</w:t>
      </w:r>
      <w:r w:rsidR="004839C6" w:rsidRPr="008E1D89">
        <w:rPr>
          <w:rFonts w:ascii="Times New Roman" w:hAnsi="Times New Roman" w:cs="Times New Roman"/>
          <w:sz w:val="24"/>
          <w:szCs w:val="24"/>
        </w:rPr>
        <w:t>.</w:t>
      </w:r>
      <w:r w:rsidR="008E1D89" w:rsidRPr="008E1D89">
        <w:rPr>
          <w:rFonts w:ascii="Times New Roman" w:hAnsi="Times New Roman" w:cs="Times New Roman"/>
          <w:sz w:val="24"/>
          <w:szCs w:val="24"/>
        </w:rPr>
        <w:t xml:space="preserve">  У випадку поставки товару без попередньої заявки Замовника, останній має право відмовитися від такої партії товару без компенсації Постачальнику транспортних витрат, штрафних санкцій тощо.</w:t>
      </w:r>
    </w:p>
    <w:p w14:paraId="4D5CAEDF" w14:textId="77777777" w:rsidR="00B3003D" w:rsidRPr="008D34AC" w:rsidRDefault="00B3003D" w:rsidP="00451EC7">
      <w:pPr>
        <w:suppressAutoHyphens/>
        <w:spacing w:after="0" w:line="240" w:lineRule="auto"/>
        <w:jc w:val="both"/>
        <w:rPr>
          <w:rFonts w:ascii="Times New Roman" w:hAnsi="Times New Roman" w:cs="Times New Roman"/>
          <w:color w:val="000000"/>
          <w:sz w:val="24"/>
          <w:szCs w:val="24"/>
          <w:lang w:eastAsia="ar-SA"/>
        </w:rPr>
      </w:pPr>
      <w:r w:rsidRPr="008D34AC">
        <w:rPr>
          <w:rFonts w:ascii="Times New Roman" w:hAnsi="Times New Roman" w:cs="Times New Roman"/>
          <w:sz w:val="24"/>
          <w:szCs w:val="24"/>
          <w:lang w:eastAsia="ar-SA"/>
        </w:rPr>
        <w:t>5.2 Товар повинен постачатися силами та за рахунок Постачальника</w:t>
      </w:r>
      <w:r w:rsidRPr="008D34AC">
        <w:rPr>
          <w:rFonts w:ascii="Times New Roman" w:hAnsi="Times New Roman" w:cs="Times New Roman"/>
          <w:bCs/>
          <w:sz w:val="24"/>
          <w:szCs w:val="24"/>
          <w:lang w:eastAsia="ar-SA"/>
        </w:rPr>
        <w:t>.</w:t>
      </w:r>
      <w:r w:rsidRPr="008D34AC">
        <w:rPr>
          <w:rFonts w:ascii="Times New Roman" w:hAnsi="Times New Roman" w:cs="Times New Roman"/>
          <w:sz w:val="24"/>
          <w:szCs w:val="24"/>
          <w:lang w:eastAsia="ar-SA"/>
        </w:rPr>
        <w:t xml:space="preserve"> Транспортні видатки включені у ціну товару. Місце поставки товару: </w:t>
      </w:r>
      <w:r w:rsidRPr="008D34AC">
        <w:rPr>
          <w:rFonts w:ascii="Times New Roman" w:hAnsi="Times New Roman" w:cs="Times New Roman"/>
          <w:color w:val="000000"/>
          <w:sz w:val="24"/>
          <w:szCs w:val="24"/>
          <w:lang w:eastAsia="ar-SA"/>
        </w:rPr>
        <w:t>60200, Чернівецька обл., м.Сокиряни,  вул. О.Кобилянської, буд. 43.</w:t>
      </w:r>
    </w:p>
    <w:p w14:paraId="77AD850A" w14:textId="1E3D8D5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sz w:val="24"/>
          <w:szCs w:val="24"/>
          <w:lang w:eastAsia="ar-SA"/>
        </w:rPr>
        <w:t>5.3. Термін поставки</w:t>
      </w:r>
      <w:r w:rsidRPr="008D34AC">
        <w:rPr>
          <w:rFonts w:ascii="Times New Roman" w:hAnsi="Times New Roman" w:cs="Times New Roman"/>
          <w:color w:val="000000" w:themeColor="text1"/>
          <w:sz w:val="24"/>
          <w:szCs w:val="24"/>
          <w:lang w:eastAsia="ar-SA"/>
        </w:rPr>
        <w:t xml:space="preserve">: </w:t>
      </w:r>
      <w:r w:rsidRPr="008D34AC">
        <w:rPr>
          <w:rFonts w:ascii="Times New Roman" w:hAnsi="Times New Roman" w:cs="Times New Roman"/>
          <w:b/>
          <w:sz w:val="24"/>
          <w:szCs w:val="24"/>
          <w:lang w:eastAsia="ar-SA"/>
        </w:rPr>
        <w:t xml:space="preserve">до </w:t>
      </w:r>
      <w:r w:rsidR="00445133">
        <w:rPr>
          <w:rFonts w:ascii="Times New Roman" w:hAnsi="Times New Roman" w:cs="Times New Roman"/>
          <w:b/>
          <w:sz w:val="24"/>
          <w:szCs w:val="24"/>
          <w:lang w:eastAsia="ar-SA"/>
        </w:rPr>
        <w:t>2</w:t>
      </w:r>
      <w:r w:rsidR="00CD3713">
        <w:rPr>
          <w:rFonts w:ascii="Times New Roman" w:hAnsi="Times New Roman" w:cs="Times New Roman"/>
          <w:b/>
          <w:sz w:val="24"/>
          <w:szCs w:val="24"/>
          <w:lang w:eastAsia="ar-SA"/>
        </w:rPr>
        <w:t>7</w:t>
      </w:r>
      <w:r w:rsidR="00445133">
        <w:rPr>
          <w:rFonts w:ascii="Times New Roman" w:hAnsi="Times New Roman" w:cs="Times New Roman"/>
          <w:b/>
          <w:sz w:val="24"/>
          <w:szCs w:val="24"/>
          <w:lang w:eastAsia="ar-SA"/>
        </w:rPr>
        <w:t>.12</w:t>
      </w:r>
      <w:r>
        <w:rPr>
          <w:rFonts w:ascii="Times New Roman" w:hAnsi="Times New Roman" w:cs="Times New Roman"/>
          <w:b/>
          <w:sz w:val="24"/>
          <w:szCs w:val="24"/>
          <w:lang w:eastAsia="ar-SA"/>
        </w:rPr>
        <w:t>.</w:t>
      </w:r>
      <w:r w:rsidRPr="008D34AC">
        <w:rPr>
          <w:rFonts w:ascii="Times New Roman" w:hAnsi="Times New Roman" w:cs="Times New Roman"/>
          <w:b/>
          <w:sz w:val="24"/>
          <w:szCs w:val="24"/>
          <w:lang w:eastAsia="ar-SA"/>
        </w:rPr>
        <w:t>202</w:t>
      </w:r>
      <w:r w:rsidR="00CD3713">
        <w:rPr>
          <w:rFonts w:ascii="Times New Roman" w:hAnsi="Times New Roman" w:cs="Times New Roman"/>
          <w:b/>
          <w:sz w:val="24"/>
          <w:szCs w:val="24"/>
          <w:lang w:eastAsia="ar-SA"/>
        </w:rPr>
        <w:t>4</w:t>
      </w:r>
      <w:r w:rsidRPr="008D34AC">
        <w:rPr>
          <w:rFonts w:ascii="Times New Roman" w:hAnsi="Times New Roman" w:cs="Times New Roman"/>
          <w:b/>
          <w:sz w:val="24"/>
          <w:szCs w:val="24"/>
          <w:lang w:eastAsia="ar-SA"/>
        </w:rPr>
        <w:t xml:space="preserve"> року</w:t>
      </w:r>
      <w:r w:rsidR="00FC58C5">
        <w:rPr>
          <w:rFonts w:ascii="Times New Roman" w:hAnsi="Times New Roman" w:cs="Times New Roman"/>
          <w:b/>
          <w:sz w:val="24"/>
          <w:szCs w:val="24"/>
          <w:lang w:eastAsia="ar-SA"/>
        </w:rPr>
        <w:t xml:space="preserve"> включно</w:t>
      </w:r>
      <w:r w:rsidRPr="008D34AC">
        <w:rPr>
          <w:rFonts w:ascii="Times New Roman" w:hAnsi="Times New Roman" w:cs="Times New Roman"/>
          <w:b/>
          <w:sz w:val="24"/>
          <w:szCs w:val="24"/>
          <w:lang w:eastAsia="ar-SA"/>
        </w:rPr>
        <w:t>.</w:t>
      </w:r>
    </w:p>
    <w:p w14:paraId="56D5BD47"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5.4. Навантажувально-розвантажувальні роботи здійснюються за рахунок та власними силами Постачальника.</w:t>
      </w:r>
    </w:p>
    <w:p w14:paraId="60CB3551"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5.5. Приймання-передача Товару по кількості проводиться відповідно до видаткової</w:t>
      </w:r>
      <w:r w:rsidRPr="008D34AC">
        <w:rPr>
          <w:rFonts w:ascii="Times New Roman" w:hAnsi="Times New Roman" w:cs="Times New Roman"/>
          <w:color w:val="FF0000"/>
          <w:sz w:val="24"/>
          <w:szCs w:val="24"/>
          <w:lang w:eastAsia="ar-SA"/>
        </w:rPr>
        <w:t xml:space="preserve"> </w:t>
      </w:r>
      <w:r w:rsidRPr="008D34AC">
        <w:rPr>
          <w:rFonts w:ascii="Times New Roman" w:hAnsi="Times New Roman" w:cs="Times New Roman"/>
          <w:sz w:val="24"/>
          <w:szCs w:val="24"/>
          <w:lang w:eastAsia="ar-SA"/>
        </w:rPr>
        <w:t>накладної або акту приймання-передачі, по якості – відповідно до розділу ІІ цього Договору.</w:t>
      </w:r>
    </w:p>
    <w:p w14:paraId="6EC94D2C"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5.6. Датою поставки Товару є дата підписання Замовником видаткової накладної або акту приймання-передачі.</w:t>
      </w:r>
    </w:p>
    <w:p w14:paraId="3BA28EA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5.7.Зобов’язання Постачальника</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щодо поставки Товару вважаються виконаними у повному обсязі з моменту передачі Товару у власність Замовника</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за адресою, визначеною у його заявці.</w:t>
      </w:r>
    </w:p>
    <w:p w14:paraId="6646F49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5.8. Право власності на Товар зберігається за Постачальником до повної його оплати, при цьому, до повної його оплати Замовник не має права розпоряджатися Товаром.</w:t>
      </w:r>
      <w:r w:rsidRPr="008D34AC">
        <w:rPr>
          <w:rFonts w:ascii="Times New Roman" w:hAnsi="Times New Roman" w:cs="Times New Roman"/>
          <w:b/>
          <w:sz w:val="24"/>
          <w:szCs w:val="24"/>
          <w:lang w:eastAsia="ar-SA"/>
        </w:rPr>
        <w:t xml:space="preserve"> </w:t>
      </w:r>
    </w:p>
    <w:p w14:paraId="4B21CB26"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5.9.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та експлуатації Товару Замовником.</w:t>
      </w:r>
    </w:p>
    <w:p w14:paraId="6A7B5488"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5.10.При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10 банківських днів з дати отримання претензій від Замовника</w:t>
      </w:r>
      <w:r w:rsidRPr="008D34AC">
        <w:rPr>
          <w:rFonts w:ascii="Times New Roman" w:hAnsi="Times New Roman" w:cs="Times New Roman"/>
          <w:b/>
          <w:i/>
          <w:sz w:val="24"/>
          <w:szCs w:val="24"/>
          <w:lang w:eastAsia="ar-SA"/>
        </w:rPr>
        <w:t>.</w:t>
      </w:r>
    </w:p>
    <w:p w14:paraId="1866DC8C"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3D2792FE" w14:textId="3227A1BC"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5.12.Товар отриманий розпакованим або у неналежній упаковці, має бути замінений Постачальником</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за власний рахунок впродовж 3 робочих днів з дати постачання.</w:t>
      </w:r>
    </w:p>
    <w:p w14:paraId="35747247"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323EF397"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VI. Права та обов’язки сторін</w:t>
      </w:r>
    </w:p>
    <w:p w14:paraId="3413AF1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6.1.Замовник зобов'язаний:</w:t>
      </w:r>
    </w:p>
    <w:p w14:paraId="7231BB68"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6.1.1.Своєчасно та в повному обсязі сплачувати за поставлений Товар.</w:t>
      </w:r>
    </w:p>
    <w:p w14:paraId="78EF76B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6.1.2.Приймати поставлений Товар згідно з видатковою</w:t>
      </w:r>
      <w:r w:rsidRPr="008D34AC">
        <w:rPr>
          <w:rFonts w:ascii="Times New Roman" w:hAnsi="Times New Roman" w:cs="Times New Roman"/>
          <w:color w:val="FF0000"/>
          <w:sz w:val="24"/>
          <w:szCs w:val="24"/>
          <w:lang w:eastAsia="ar-SA"/>
        </w:rPr>
        <w:t xml:space="preserve"> </w:t>
      </w:r>
      <w:r w:rsidRPr="008D34AC">
        <w:rPr>
          <w:rFonts w:ascii="Times New Roman" w:hAnsi="Times New Roman" w:cs="Times New Roman"/>
          <w:sz w:val="24"/>
          <w:szCs w:val="24"/>
          <w:lang w:eastAsia="ar-SA"/>
        </w:rPr>
        <w:t>накладною.</w:t>
      </w:r>
    </w:p>
    <w:p w14:paraId="15AB61D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6.2.Замовник має право:</w:t>
      </w:r>
    </w:p>
    <w:p w14:paraId="6AD64B73"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lastRenderedPageBreak/>
        <w:t>6.2.1.Достроково розірвати цей Договір у разі невиконання зобов'язань Постачальником, повідомивши про це його протягом 14 календарних  днів.</w:t>
      </w:r>
    </w:p>
    <w:p w14:paraId="3A1977C2"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6.2.2.Контролювати поставку Товару у строки, встановлені цим Договором.</w:t>
      </w:r>
    </w:p>
    <w:p w14:paraId="7E14266A"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12A1A6"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6.2.4.Повернути рахунок Постачальнику без здійснення оплати  в разі неналежного оформлення документів (відсутність печатки, підписів тощо).</w:t>
      </w:r>
    </w:p>
    <w:p w14:paraId="73D041E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6.3.Постачальник зобов'язаний:</w:t>
      </w:r>
    </w:p>
    <w:p w14:paraId="177E457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6.3.1.Забезпечити поставку товарів у строки, встановлені цим Договором.</w:t>
      </w:r>
    </w:p>
    <w:p w14:paraId="623CBA54" w14:textId="77777777" w:rsidR="00B3003D" w:rsidRPr="008D34AC" w:rsidRDefault="00B3003D" w:rsidP="0045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6.3.2.Забезпечити поставку Товарів, якість яких відповідає умовам, установленим розділом II цього Договору.</w:t>
      </w:r>
    </w:p>
    <w:p w14:paraId="4EC51443" w14:textId="77777777" w:rsidR="00B3003D" w:rsidRPr="008D34AC" w:rsidRDefault="00B3003D" w:rsidP="00451EC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6.4.Постачальник має право:</w:t>
      </w:r>
    </w:p>
    <w:p w14:paraId="79A72FD1"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6.4.1.Своєчасно та в повному обсязі отримати оплату на підставі виставлених рахунків.</w:t>
      </w:r>
    </w:p>
    <w:p w14:paraId="1DE27132"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6.4.2.На дострокову поставку Товарів за погодженням Замовника.</w:t>
      </w:r>
    </w:p>
    <w:p w14:paraId="131D3FD7" w14:textId="4F50E47C" w:rsidR="00B3003D"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6D5A48F4" w14:textId="77777777" w:rsidR="00B62B17" w:rsidRPr="008D34AC" w:rsidRDefault="00B62B17"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p>
    <w:p w14:paraId="6426E92E"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VII. Відповідальність сторін</w:t>
      </w:r>
    </w:p>
    <w:p w14:paraId="43CC6DE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7.1.У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14A0980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7.2.У разі затримки поставки товару або поставки не в повному обсязі партії товару, заявленої Замовником, Постачальник сплачує пеню у розмірі 0,01 % від вартості непоставленого Товару за кожний день прострочення.</w:t>
      </w:r>
    </w:p>
    <w:p w14:paraId="6FF5E47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7.3.Сплата штрафних санкцій не звільняє Сторону від виконання зобов’язань за цим Договором. </w:t>
      </w:r>
    </w:p>
    <w:p w14:paraId="474B9156"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VIII. Обставини непереборної сили</w:t>
      </w:r>
    </w:p>
    <w:p w14:paraId="391368E2"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AB7B5F"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14:paraId="25A8BA1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8.3.Доказом виникнення обставин непереборної сили та строку їх дії є відповідні документи, які видаються Торгово  – промисловою палатою України або іншим уповноваженим органом.</w:t>
      </w:r>
    </w:p>
    <w:p w14:paraId="54F8B2C4" w14:textId="3BADA5A9"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14:paraId="0FB92954"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63EEE6F0"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ІХ. Вирішення спорів</w:t>
      </w:r>
    </w:p>
    <w:p w14:paraId="5F1E67F1"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9.1.У випадку виникнення  спорів  або  розбіжностей  Сторони зобов'язуються   вирішувати  їх  шляхом  взаємних  переговорів  та консультацій.</w:t>
      </w:r>
    </w:p>
    <w:p w14:paraId="2C8671D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9.2.У разі недосягнення Сторонами згоди спори (розбіжності) вирішуються у судовому порядку.</w:t>
      </w:r>
    </w:p>
    <w:p w14:paraId="3CC98D5C"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Х. Строк дії договору</w:t>
      </w:r>
    </w:p>
    <w:p w14:paraId="1B40D6DE" w14:textId="72A30244"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10.1.</w:t>
      </w:r>
      <w:r w:rsidRPr="008D34AC">
        <w:rPr>
          <w:rFonts w:ascii="Times New Roman" w:hAnsi="Times New Roman" w:cs="Times New Roman"/>
          <w:sz w:val="24"/>
          <w:szCs w:val="24"/>
        </w:rPr>
        <w:t xml:space="preserve"> </w:t>
      </w:r>
      <w:r w:rsidRPr="008D34AC">
        <w:rPr>
          <w:rFonts w:ascii="Times New Roman" w:hAnsi="Times New Roman" w:cs="Times New Roman"/>
          <w:color w:val="000000"/>
          <w:sz w:val="24"/>
          <w:szCs w:val="24"/>
          <w:lang w:eastAsia="ar-SA"/>
        </w:rPr>
        <w:t xml:space="preserve">Даний Договір набирає чинності з дати його підписання </w:t>
      </w:r>
      <w:r w:rsidRPr="008D34AC">
        <w:rPr>
          <w:rFonts w:ascii="Times New Roman" w:hAnsi="Times New Roman" w:cs="Times New Roman"/>
          <w:sz w:val="24"/>
          <w:szCs w:val="24"/>
          <w:lang w:eastAsia="ar-SA"/>
        </w:rPr>
        <w:t>Сторонами і діє до 31 грудня 202</w:t>
      </w:r>
      <w:r w:rsidR="00CD3713">
        <w:rPr>
          <w:rFonts w:ascii="Times New Roman" w:hAnsi="Times New Roman" w:cs="Times New Roman"/>
          <w:sz w:val="24"/>
          <w:szCs w:val="24"/>
          <w:lang w:eastAsia="ar-SA"/>
        </w:rPr>
        <w:t>4</w:t>
      </w:r>
      <w:r w:rsidRPr="008D34AC">
        <w:rPr>
          <w:rFonts w:ascii="Times New Roman" w:hAnsi="Times New Roman" w:cs="Times New Roman"/>
          <w:sz w:val="24"/>
          <w:szCs w:val="24"/>
          <w:lang w:eastAsia="ar-SA"/>
        </w:rPr>
        <w:t xml:space="preserve"> р. </w:t>
      </w:r>
      <w:r w:rsidRPr="008D34AC">
        <w:rPr>
          <w:rFonts w:ascii="Times New Roman" w:hAnsi="Times New Roman" w:cs="Times New Roman"/>
          <w:color w:val="000000"/>
          <w:sz w:val="24"/>
          <w:szCs w:val="24"/>
          <w:lang w:eastAsia="ar-SA"/>
        </w:rPr>
        <w:t>У частині оплати Договір діє до повного виконання сторонами взятих на себе зобов'язань за цим Договором.</w:t>
      </w:r>
    </w:p>
    <w:p w14:paraId="217FD153"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10.2.Усі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3F8E2C5A"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10.3.Цей Договір укладається і підписується у 2-х примірниках, що мають однакову юридичну  силу</w:t>
      </w:r>
      <w:bookmarkStart w:id="0" w:name="st11"/>
      <w:bookmarkEnd w:id="0"/>
      <w:r w:rsidRPr="008D34AC">
        <w:rPr>
          <w:rFonts w:ascii="Times New Roman" w:hAnsi="Times New Roman" w:cs="Times New Roman"/>
          <w:sz w:val="24"/>
          <w:szCs w:val="24"/>
          <w:lang w:eastAsia="ar-SA"/>
        </w:rPr>
        <w:t>.</w:t>
      </w:r>
    </w:p>
    <w:p w14:paraId="4C48524F"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sz w:val="24"/>
          <w:szCs w:val="24"/>
          <w:lang w:eastAsia="ar-SA"/>
        </w:rPr>
        <w:t>10.4. Дія Договору припиняється:</w:t>
      </w:r>
    </w:p>
    <w:p w14:paraId="0D8A83D5"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lastRenderedPageBreak/>
        <w:t>- у зв’язку з повним виконанням Сторонами своїх зобов’язань за цим Договором;</w:t>
      </w:r>
    </w:p>
    <w:p w14:paraId="15F041C5"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достроково за згодою Сторін</w:t>
      </w:r>
      <w:r w:rsidRPr="008D34AC">
        <w:rPr>
          <w:rFonts w:ascii="Times New Roman" w:hAnsi="Times New Roman" w:cs="Times New Roman"/>
          <w:b/>
          <w:i/>
          <w:sz w:val="24"/>
          <w:szCs w:val="24"/>
          <w:lang w:eastAsia="ar-SA"/>
        </w:rPr>
        <w:t>;</w:t>
      </w:r>
    </w:p>
    <w:p w14:paraId="3D17EFAB" w14:textId="4D732254" w:rsidR="00B3003D"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з інших підстав, передбачених чинним законодавством України.</w:t>
      </w:r>
    </w:p>
    <w:p w14:paraId="54F8CDCD" w14:textId="77777777" w:rsidR="00B62B17" w:rsidRDefault="00B62B17" w:rsidP="00451EC7">
      <w:pPr>
        <w:tabs>
          <w:tab w:val="left" w:pos="284"/>
        </w:tabs>
        <w:suppressAutoHyphens/>
        <w:spacing w:after="0" w:line="240" w:lineRule="auto"/>
        <w:jc w:val="both"/>
        <w:rPr>
          <w:rFonts w:ascii="Times New Roman" w:hAnsi="Times New Roman" w:cs="Times New Roman"/>
          <w:i/>
          <w:sz w:val="24"/>
          <w:szCs w:val="24"/>
          <w:lang w:eastAsia="ar-SA"/>
        </w:rPr>
      </w:pPr>
    </w:p>
    <w:p w14:paraId="21D8311F" w14:textId="77777777" w:rsidR="00B3003D" w:rsidRPr="008D34AC" w:rsidRDefault="00B3003D" w:rsidP="00451EC7">
      <w:pPr>
        <w:shd w:val="clear" w:color="auto" w:fill="FFFFFF"/>
        <w:spacing w:after="0" w:line="240" w:lineRule="auto"/>
        <w:ind w:left="357"/>
        <w:jc w:val="center"/>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ХІ. Антикорупційне застереження</w:t>
      </w:r>
    </w:p>
    <w:p w14:paraId="7DE12728"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11.1.Кожна зі Сторін справжнім засвідчує і гарантує іншій Стороні, що на момент підписання Сторонами даного договору:</w:t>
      </w:r>
    </w:p>
    <w:p w14:paraId="41A832E0"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 на Сторону не поширюється дія економічних санкцій;</w:t>
      </w:r>
    </w:p>
    <w:p w14:paraId="6CB4934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w:t>
      </w: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Сторона не співпрацює і не вступає у відносини контролю з особами, на яких поширюється дія санкцій;</w:t>
      </w:r>
    </w:p>
    <w:p w14:paraId="6682740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14:paraId="35A98EE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які неправомірні переваги чи інші неправомірні цілі.</w:t>
      </w:r>
    </w:p>
    <w:p w14:paraId="44DBF86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11.3.При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14:paraId="45D56202"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61DB15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Під діями працівника, здійснюваними ним на користь стимулюючої його Сторони, розуміється:</w:t>
      </w:r>
    </w:p>
    <w:p w14:paraId="5C29C699"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надання невиправданих переваг порівняно з іншими контрагентами;</w:t>
      </w:r>
    </w:p>
    <w:p w14:paraId="49B4D3E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надання будь-яких гарантій;</w:t>
      </w:r>
    </w:p>
    <w:p w14:paraId="3932AD45"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прискорення існуючих процедур;</w:t>
      </w:r>
    </w:p>
    <w:p w14:paraId="682E142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14:paraId="4AC8A93C"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11.5.    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14:paraId="0F11470E"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11.6.    Кожна Сторона стверджує і гарантує, що ні персонал Сторони, ні пов’язані особи не є:</w:t>
      </w:r>
    </w:p>
    <w:p w14:paraId="24DF98EA"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державними службовцями або працівниками урядового апарату відповідної країни або будь</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якої державної служби чи відділу;</w:t>
      </w:r>
    </w:p>
    <w:p w14:paraId="30F9FEA8"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особою політичної партії;</w:t>
      </w:r>
    </w:p>
    <w:p w14:paraId="01AB4EF9"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особою, яка офіційно працює на уряд, близьким родичем будь</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кого з перерахованих вище осіб, і зобов’язується повідомити негайно, тільки</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но виникне даний факт.</w:t>
      </w:r>
    </w:p>
    <w:p w14:paraId="24015511"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11.6.    Сторони цього Договору визнають проведення процедур щодо запобігання корупції і контролюють їх дотримання.</w:t>
      </w:r>
    </w:p>
    <w:p w14:paraId="62291FE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 xml:space="preserve">11.7.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w:t>
      </w:r>
      <w:r w:rsidRPr="008D34AC">
        <w:rPr>
          <w:rFonts w:ascii="Times New Roman" w:hAnsi="Times New Roman" w:cs="Times New Roman"/>
          <w:color w:val="000000"/>
          <w:sz w:val="24"/>
          <w:szCs w:val="24"/>
        </w:rPr>
        <w:lastRenderedPageBreak/>
        <w:t>забезпечують реалізацію процедур з проведення перевірок з метою запобігання ризиків залучення Сторін у корупційну діяльність.</w:t>
      </w:r>
    </w:p>
    <w:p w14:paraId="5EB9D0A2"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11.8.Сторони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від зниження рейтингу надійності контрагента до істотних обмежень зі взаємодії з контрагентом, до розірвання цього Договору.</w:t>
      </w:r>
    </w:p>
    <w:p w14:paraId="1985D06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11.9.Сторони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14:paraId="3D983145"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11.10.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12A6EC9A"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11.11.Сторони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8CF7CD4" w14:textId="60B551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11.12.У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14:paraId="3AF4A34A" w14:textId="67FC10C8" w:rsidR="00B3003D"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11.13.Зазначене у цьому розділі антикорупційне застереження є істотною умовою цього Договору відповідно д</w:t>
      </w:r>
      <w:r>
        <w:rPr>
          <w:rFonts w:ascii="Times New Roman" w:hAnsi="Times New Roman" w:cs="Times New Roman"/>
          <w:color w:val="000000"/>
          <w:sz w:val="24"/>
          <w:szCs w:val="24"/>
        </w:rPr>
        <w:t>о частини 1 ст. 638 ЦК України.</w:t>
      </w:r>
    </w:p>
    <w:p w14:paraId="4C1CA44B" w14:textId="77777777" w:rsidR="00B62B17" w:rsidRPr="008D34AC" w:rsidRDefault="00B62B17" w:rsidP="00451EC7">
      <w:pPr>
        <w:shd w:val="clear" w:color="auto" w:fill="FFFFFF"/>
        <w:spacing w:after="0" w:line="240" w:lineRule="auto"/>
        <w:jc w:val="both"/>
        <w:rPr>
          <w:rFonts w:ascii="Times New Roman" w:hAnsi="Times New Roman" w:cs="Times New Roman"/>
          <w:color w:val="000000"/>
          <w:sz w:val="24"/>
          <w:szCs w:val="24"/>
        </w:rPr>
      </w:pPr>
    </w:p>
    <w:p w14:paraId="5629124B"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ХІІ. Інші умови</w:t>
      </w:r>
    </w:p>
    <w:p w14:paraId="00AF9ADF"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BD50565"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12.2.Бюджетні зобов’язання Замовника за Договором виникають у разі наявності та в межах відповідних бюджетних асигнувань.</w:t>
      </w:r>
    </w:p>
    <w:p w14:paraId="663CF039"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12.3.Жодна із Сторін не має права передавати права та обов’язки за даним Договором третій особі, без отримання письмової згоди іншої Сторони.</w:t>
      </w:r>
    </w:p>
    <w:p w14:paraId="4AD89BB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12.4.Замовник</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не є платником податку на прибуток.</w:t>
      </w:r>
    </w:p>
    <w:p w14:paraId="72DB841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12.5.Постачальник є ________________________________________.</w:t>
      </w:r>
    </w:p>
    <w:p w14:paraId="6A68404C" w14:textId="77777777" w:rsidR="00B3003D" w:rsidRPr="008D34AC" w:rsidRDefault="00B3003D" w:rsidP="00451EC7">
      <w:pPr>
        <w:spacing w:after="0" w:line="240" w:lineRule="auto"/>
        <w:jc w:val="both"/>
        <w:rPr>
          <w:rFonts w:ascii="Times New Roman" w:hAnsi="Times New Roman" w:cs="Times New Roman"/>
          <w:sz w:val="24"/>
          <w:szCs w:val="24"/>
          <w:lang w:eastAsia="en-US"/>
        </w:rPr>
      </w:pPr>
      <w:r w:rsidRPr="008D34AC">
        <w:rPr>
          <w:rFonts w:ascii="Times New Roman" w:hAnsi="Times New Roman" w:cs="Times New Roman"/>
          <w:sz w:val="24"/>
          <w:szCs w:val="24"/>
          <w:lang w:eastAsia="ar-SA"/>
        </w:rPr>
        <w:t>12.6.</w:t>
      </w:r>
      <w:r w:rsidRPr="008D34AC">
        <w:rPr>
          <w:rFonts w:ascii="Times New Roman" w:hAnsi="Times New Roman" w:cs="Times New Roman"/>
          <w:color w:val="FF0000"/>
          <w:sz w:val="24"/>
          <w:szCs w:val="24"/>
          <w:lang w:eastAsia="en-US"/>
        </w:rPr>
        <w:t xml:space="preserve"> </w:t>
      </w:r>
      <w:r w:rsidRPr="008D34AC">
        <w:rPr>
          <w:rFonts w:ascii="Times New Roman" w:hAnsi="Times New Roman" w:cs="Times New Roman"/>
          <w:sz w:val="24"/>
          <w:szCs w:val="24"/>
          <w:lang w:eastAsia="en-US"/>
        </w:rPr>
        <w:t>Умови договору про закупівлю не повинні відрізнятися від змісту тендерної пропозиції переможця процедури закупівлі, крім випадків:</w:t>
      </w:r>
    </w:p>
    <w:p w14:paraId="3C7795E0"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визначення грошового еквівалента зобов’язання в іноземній валюті;</w:t>
      </w:r>
    </w:p>
    <w:p w14:paraId="52BD8C4A"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перерахунку ціни в бік зменшення ціни тендерної пропозиції переможця без зменшення обсягів закупівлі;</w:t>
      </w:r>
    </w:p>
    <w:p w14:paraId="4CBBCB86"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14:paraId="5B7BA8F2"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AA3317E"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5983D32"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451EC7">
        <w:rPr>
          <w:rFonts w:ascii="Times New Roman" w:hAnsi="Times New Roman" w:cs="Times New Roman"/>
          <w:color w:val="000000"/>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8531896"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C77147"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CD96B8"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C9D3490"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AF4B60"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555B66" w14:textId="225F5CAF" w:rsidR="00B3003D" w:rsidRDefault="00451EC7" w:rsidP="00451EC7">
      <w:pPr>
        <w:spacing w:after="0" w:line="240" w:lineRule="auto"/>
        <w:jc w:val="both"/>
        <w:rPr>
          <w:rFonts w:ascii="Times New Roman" w:hAnsi="Times New Roman" w:cs="Times New Roman"/>
          <w:sz w:val="24"/>
          <w:szCs w:val="24"/>
        </w:rPr>
      </w:pPr>
      <w:r w:rsidRPr="00451EC7">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rPr>
        <w:t xml:space="preserve"> </w:t>
      </w:r>
      <w:r w:rsidR="00B3003D" w:rsidRPr="008D34AC">
        <w:rPr>
          <w:rFonts w:ascii="Times New Roman" w:hAnsi="Times New Roman" w:cs="Times New Roman"/>
          <w:sz w:val="24"/>
          <w:szCs w:val="24"/>
        </w:rPr>
        <w:t>України «Про публічні закупівлі».</w:t>
      </w:r>
    </w:p>
    <w:p w14:paraId="3F737838" w14:textId="78FEACDE" w:rsidR="009F038A" w:rsidRPr="008D34AC" w:rsidRDefault="009F038A" w:rsidP="00451EC7">
      <w:pPr>
        <w:spacing w:after="0" w:line="240" w:lineRule="auto"/>
        <w:jc w:val="both"/>
        <w:rPr>
          <w:rFonts w:ascii="Times New Roman" w:hAnsi="Times New Roman" w:cs="Times New Roman"/>
          <w:sz w:val="24"/>
          <w:szCs w:val="24"/>
        </w:rPr>
      </w:pPr>
      <w:r w:rsidRPr="00DE0027">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 w:tgtFrame="_blank" w:history="1">
        <w:r w:rsidRPr="00DE0027">
          <w:rPr>
            <w:rStyle w:val="a3"/>
            <w:rFonts w:ascii="Times New Roman" w:hAnsi="Times New Roman" w:cs="Times New Roman"/>
            <w:color w:val="auto"/>
            <w:sz w:val="24"/>
            <w:szCs w:val="24"/>
            <w:shd w:val="clear" w:color="auto" w:fill="FFFFFF"/>
          </w:rPr>
          <w:t>№ 382</w:t>
        </w:r>
      </w:hyperlink>
      <w:r w:rsidRPr="00DE0027">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2A04D9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12.7.При зміні адреси і розрахункових рахунків, реквізитів, а також при проведенні реорганізації Сторони зобов’язані повідомити одна одну у письмов</w:t>
      </w:r>
      <w:r>
        <w:rPr>
          <w:rFonts w:ascii="Times New Roman" w:hAnsi="Times New Roman" w:cs="Times New Roman"/>
          <w:sz w:val="24"/>
          <w:szCs w:val="24"/>
          <w:lang w:eastAsia="ar-SA"/>
        </w:rPr>
        <w:t>ому вигляді протягом трьох діб.</w:t>
      </w:r>
    </w:p>
    <w:p w14:paraId="0ACE8017" w14:textId="01D7B0B5" w:rsidR="00B3003D" w:rsidRDefault="00B3003D" w:rsidP="00451EC7">
      <w:pPr>
        <w:tabs>
          <w:tab w:val="left" w:pos="284"/>
        </w:tabs>
        <w:suppressAutoHyphens/>
        <w:spacing w:after="0" w:line="240" w:lineRule="auto"/>
        <w:ind w:left="284"/>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ХІІІ. Додатки до договору</w:t>
      </w:r>
    </w:p>
    <w:p w14:paraId="4AA2D2F7" w14:textId="77777777" w:rsidR="00B62B17" w:rsidRPr="008D34AC" w:rsidRDefault="00B62B17" w:rsidP="00451EC7">
      <w:pPr>
        <w:tabs>
          <w:tab w:val="left" w:pos="284"/>
        </w:tabs>
        <w:suppressAutoHyphens/>
        <w:spacing w:after="0" w:line="240" w:lineRule="auto"/>
        <w:ind w:left="284"/>
        <w:jc w:val="center"/>
        <w:rPr>
          <w:rFonts w:ascii="Times New Roman" w:hAnsi="Times New Roman" w:cs="Times New Roman"/>
          <w:sz w:val="24"/>
          <w:szCs w:val="24"/>
          <w:lang w:eastAsia="ar-SA"/>
        </w:rPr>
      </w:pPr>
    </w:p>
    <w:p w14:paraId="2F14B62B" w14:textId="638424F3" w:rsidR="00B3003D" w:rsidRDefault="00B3003D" w:rsidP="00451EC7">
      <w:pPr>
        <w:tabs>
          <w:tab w:val="left" w:pos="284"/>
        </w:tabs>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sz w:val="24"/>
          <w:szCs w:val="24"/>
          <w:lang w:eastAsia="ar-SA"/>
        </w:rPr>
        <w:t>13.1.Невід’ємною частиною цього Договору є Спец</w:t>
      </w:r>
      <w:r>
        <w:rPr>
          <w:rFonts w:ascii="Times New Roman" w:hAnsi="Times New Roman" w:cs="Times New Roman"/>
          <w:sz w:val="24"/>
          <w:szCs w:val="24"/>
          <w:lang w:eastAsia="ar-SA"/>
        </w:rPr>
        <w:t>ифікація (Додаток до Договору).</w:t>
      </w:r>
    </w:p>
    <w:p w14:paraId="5F8A593D" w14:textId="77777777" w:rsidR="00B62B17" w:rsidRPr="008D34AC" w:rsidRDefault="00B62B17" w:rsidP="00451EC7">
      <w:pPr>
        <w:tabs>
          <w:tab w:val="left" w:pos="284"/>
        </w:tabs>
        <w:suppressAutoHyphens/>
        <w:spacing w:after="0" w:line="240" w:lineRule="auto"/>
        <w:rPr>
          <w:rFonts w:ascii="Times New Roman" w:hAnsi="Times New Roman" w:cs="Times New Roman"/>
          <w:sz w:val="24"/>
          <w:szCs w:val="24"/>
          <w:lang w:eastAsia="ar-SA"/>
        </w:rPr>
      </w:pPr>
    </w:p>
    <w:p w14:paraId="489D51DC" w14:textId="77777777" w:rsidR="00B3003D" w:rsidRDefault="00B3003D" w:rsidP="00451EC7">
      <w:pPr>
        <w:tabs>
          <w:tab w:val="left" w:pos="284"/>
        </w:tabs>
        <w:suppressAutoHyphens/>
        <w:spacing w:after="0" w:line="240" w:lineRule="auto"/>
        <w:jc w:val="center"/>
        <w:rPr>
          <w:rFonts w:ascii="Times New Roman" w:hAnsi="Times New Roman" w:cs="Times New Roman"/>
          <w:b/>
          <w:bCs/>
          <w:sz w:val="24"/>
          <w:szCs w:val="24"/>
          <w:lang w:eastAsia="ar-SA"/>
        </w:rPr>
      </w:pPr>
      <w:r w:rsidRPr="008D34AC">
        <w:rPr>
          <w:rFonts w:ascii="Times New Roman" w:hAnsi="Times New Roman" w:cs="Times New Roman"/>
          <w:b/>
          <w:bCs/>
          <w:sz w:val="24"/>
          <w:szCs w:val="24"/>
          <w:lang w:eastAsia="ar-SA"/>
        </w:rPr>
        <w:t>XIIІ. Місцезнаходження та банківські реквізити сторін</w:t>
      </w:r>
    </w:p>
    <w:p w14:paraId="565A2E47"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b/>
          <w:bCs/>
          <w:sz w:val="24"/>
          <w:szCs w:val="24"/>
          <w:lang w:eastAsia="ar-SA"/>
        </w:rPr>
      </w:pPr>
    </w:p>
    <w:tbl>
      <w:tblPr>
        <w:tblW w:w="10125" w:type="dxa"/>
        <w:tblInd w:w="-176" w:type="dxa"/>
        <w:tblLayout w:type="fixed"/>
        <w:tblLook w:val="04A0" w:firstRow="1" w:lastRow="0" w:firstColumn="1" w:lastColumn="0" w:noHBand="0" w:noVBand="1"/>
      </w:tblPr>
      <w:tblGrid>
        <w:gridCol w:w="5062"/>
        <w:gridCol w:w="5063"/>
      </w:tblGrid>
      <w:tr w:rsidR="00B3003D" w:rsidRPr="008D34AC" w14:paraId="101CE0CE" w14:textId="77777777" w:rsidTr="009E7E89">
        <w:trPr>
          <w:trHeight w:val="146"/>
        </w:trPr>
        <w:tc>
          <w:tcPr>
            <w:tcW w:w="5062" w:type="dxa"/>
            <w:tcBorders>
              <w:top w:val="single" w:sz="4" w:space="0" w:color="000000"/>
              <w:left w:val="single" w:sz="4" w:space="0" w:color="000000"/>
              <w:bottom w:val="single" w:sz="4" w:space="0" w:color="000000"/>
              <w:right w:val="single" w:sz="4" w:space="0" w:color="000000"/>
            </w:tcBorders>
            <w:vAlign w:val="bottom"/>
            <w:hideMark/>
          </w:tcPr>
          <w:p w14:paraId="5CAE2CF6"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Замовник:</w:t>
            </w:r>
          </w:p>
        </w:tc>
        <w:tc>
          <w:tcPr>
            <w:tcW w:w="5063" w:type="dxa"/>
            <w:tcBorders>
              <w:top w:val="single" w:sz="4" w:space="0" w:color="000000"/>
              <w:left w:val="single" w:sz="4" w:space="0" w:color="000000"/>
              <w:bottom w:val="single" w:sz="4" w:space="0" w:color="000000"/>
              <w:right w:val="single" w:sz="4" w:space="0" w:color="000000"/>
            </w:tcBorders>
            <w:vAlign w:val="bottom"/>
            <w:hideMark/>
          </w:tcPr>
          <w:p w14:paraId="20FFCB09"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Постачальник:</w:t>
            </w:r>
          </w:p>
        </w:tc>
      </w:tr>
      <w:tr w:rsidR="00B3003D" w:rsidRPr="008D34AC" w14:paraId="4C30094D" w14:textId="77777777" w:rsidTr="009E7E89">
        <w:trPr>
          <w:trHeight w:val="716"/>
        </w:trPr>
        <w:tc>
          <w:tcPr>
            <w:tcW w:w="5062" w:type="dxa"/>
            <w:tcBorders>
              <w:top w:val="single" w:sz="4" w:space="0" w:color="000000"/>
              <w:left w:val="single" w:sz="4" w:space="0" w:color="000000"/>
              <w:bottom w:val="single" w:sz="4" w:space="0" w:color="000000"/>
              <w:right w:val="single" w:sz="4" w:space="0" w:color="000000"/>
            </w:tcBorders>
            <w:hideMark/>
          </w:tcPr>
          <w:p w14:paraId="3EE8EBB8"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КНП «Сокирянська лікарня» Сокирянської міської ради</w:t>
            </w:r>
            <w:r w:rsidRPr="008D34AC">
              <w:rPr>
                <w:rFonts w:ascii="Times New Roman" w:hAnsi="Times New Roman" w:cs="Times New Roman"/>
                <w:color w:val="000000"/>
                <w:sz w:val="24"/>
                <w:szCs w:val="24"/>
                <w:lang w:eastAsia="ar-SA"/>
              </w:rPr>
              <w:br/>
              <w:t>60200,Чернівецька обл.,  м. Сокиряни, вул. О. Кобилянської, 43</w:t>
            </w:r>
            <w:r w:rsidRPr="008D34AC">
              <w:rPr>
                <w:rFonts w:ascii="Times New Roman" w:hAnsi="Times New Roman" w:cs="Times New Roman"/>
                <w:color w:val="000000"/>
                <w:sz w:val="24"/>
                <w:szCs w:val="24"/>
                <w:lang w:eastAsia="ar-SA"/>
              </w:rPr>
              <w:br/>
              <w:t>код ЄДРПОУ 02005852</w:t>
            </w:r>
          </w:p>
          <w:p w14:paraId="08A7C41E"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р/р UA</w:t>
            </w:r>
            <w:r w:rsidRPr="008D34AC">
              <w:rPr>
                <w:rFonts w:ascii="Times New Roman" w:hAnsi="Times New Roman" w:cs="Times New Roman"/>
                <w:color w:val="000000"/>
                <w:sz w:val="24"/>
                <w:szCs w:val="24"/>
              </w:rPr>
              <w:t xml:space="preserve"> </w:t>
            </w:r>
            <w:r w:rsidRPr="008D34AC">
              <w:rPr>
                <w:rFonts w:ascii="Times New Roman" w:hAnsi="Times New Roman" w:cs="Times New Roman"/>
                <w:color w:val="000000"/>
                <w:sz w:val="24"/>
                <w:szCs w:val="24"/>
                <w:lang w:val="en-US"/>
              </w:rPr>
              <w:t>UA</w:t>
            </w:r>
            <w:r w:rsidRPr="008D34AC">
              <w:rPr>
                <w:rFonts w:ascii="Times New Roman" w:hAnsi="Times New Roman" w:cs="Times New Roman"/>
                <w:color w:val="000000"/>
                <w:sz w:val="24"/>
                <w:szCs w:val="24"/>
              </w:rPr>
              <w:t>623052990000026008021805580</w:t>
            </w:r>
            <w:r w:rsidRPr="008D34AC">
              <w:rPr>
                <w:rFonts w:ascii="Times New Roman" w:hAnsi="Times New Roman" w:cs="Times New Roman"/>
                <w:color w:val="000000"/>
                <w:sz w:val="24"/>
                <w:szCs w:val="24"/>
                <w:lang w:eastAsia="ar-SA"/>
              </w:rPr>
              <w:t xml:space="preserve">             </w:t>
            </w:r>
            <w:r w:rsidRPr="008D34AC">
              <w:rPr>
                <w:rFonts w:ascii="Times New Roman" w:hAnsi="Times New Roman" w:cs="Times New Roman"/>
                <w:color w:val="000000"/>
                <w:sz w:val="24"/>
                <w:szCs w:val="24"/>
                <w:lang w:eastAsia="ar-SA"/>
              </w:rPr>
              <w:br/>
              <w:t>в ПРИВАТБАНК</w:t>
            </w:r>
          </w:p>
          <w:p w14:paraId="271B774F"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ІПН 020058524092</w:t>
            </w:r>
          </w:p>
          <w:p w14:paraId="63BCE551"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 тел.:(03739)2-28-41</w:t>
            </w:r>
          </w:p>
        </w:tc>
        <w:tc>
          <w:tcPr>
            <w:tcW w:w="5063" w:type="dxa"/>
            <w:tcBorders>
              <w:top w:val="single" w:sz="4" w:space="0" w:color="000000"/>
              <w:left w:val="single" w:sz="4" w:space="0" w:color="000000"/>
              <w:bottom w:val="single" w:sz="4" w:space="0" w:color="000000"/>
              <w:right w:val="single" w:sz="4" w:space="0" w:color="000000"/>
            </w:tcBorders>
          </w:tcPr>
          <w:p w14:paraId="60B64989" w14:textId="77777777" w:rsidR="00B3003D" w:rsidRPr="008D34AC" w:rsidRDefault="00B3003D" w:rsidP="00451EC7">
            <w:pPr>
              <w:suppressAutoHyphens/>
              <w:spacing w:after="0" w:line="240" w:lineRule="auto"/>
              <w:jc w:val="center"/>
              <w:rPr>
                <w:rFonts w:ascii="Times New Roman" w:hAnsi="Times New Roman" w:cs="Times New Roman"/>
                <w:b/>
                <w:i/>
                <w:sz w:val="24"/>
                <w:szCs w:val="24"/>
                <w:lang w:eastAsia="ar-SA"/>
              </w:rPr>
            </w:pPr>
          </w:p>
        </w:tc>
      </w:tr>
      <w:tr w:rsidR="00B3003D" w:rsidRPr="008D34AC" w14:paraId="5E0A051B" w14:textId="77777777" w:rsidTr="009E7E89">
        <w:trPr>
          <w:trHeight w:val="384"/>
        </w:trPr>
        <w:tc>
          <w:tcPr>
            <w:tcW w:w="5062" w:type="dxa"/>
            <w:tcBorders>
              <w:top w:val="single" w:sz="4" w:space="0" w:color="000000"/>
              <w:left w:val="single" w:sz="4" w:space="0" w:color="000000"/>
              <w:bottom w:val="single" w:sz="4" w:space="0" w:color="000000"/>
              <w:right w:val="single" w:sz="4" w:space="0" w:color="000000"/>
            </w:tcBorders>
            <w:vAlign w:val="center"/>
            <w:hideMark/>
          </w:tcPr>
          <w:p w14:paraId="69E1A477"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Директор </w:t>
            </w:r>
          </w:p>
          <w:p w14:paraId="106F4CBD"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___________    </w:t>
            </w:r>
            <w:r w:rsidRPr="008D34AC">
              <w:rPr>
                <w:rFonts w:ascii="Times New Roman" w:hAnsi="Times New Roman" w:cs="Times New Roman"/>
                <w:sz w:val="24"/>
                <w:szCs w:val="24"/>
                <w:lang w:eastAsia="ar-SA"/>
              </w:rPr>
              <w:t xml:space="preserve">Олександр АНДРІЙЧУК  </w:t>
            </w:r>
          </w:p>
          <w:p w14:paraId="18DFAA88" w14:textId="7777777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color w:val="000000"/>
                <w:sz w:val="24"/>
                <w:szCs w:val="24"/>
                <w:lang w:eastAsia="ar-SA"/>
              </w:rPr>
              <w:t>М. П.</w:t>
            </w:r>
          </w:p>
        </w:tc>
        <w:tc>
          <w:tcPr>
            <w:tcW w:w="5063" w:type="dxa"/>
            <w:tcBorders>
              <w:top w:val="single" w:sz="4" w:space="0" w:color="000000"/>
              <w:left w:val="single" w:sz="4" w:space="0" w:color="000000"/>
              <w:bottom w:val="single" w:sz="4" w:space="0" w:color="000000"/>
              <w:right w:val="single" w:sz="4" w:space="0" w:color="000000"/>
            </w:tcBorders>
          </w:tcPr>
          <w:p w14:paraId="579DDBE7"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bl>
    <w:p w14:paraId="6AB2AE67" w14:textId="40CC8C38" w:rsidR="00B3003D" w:rsidRPr="008D34AC" w:rsidRDefault="00B3003D" w:rsidP="00451EC7">
      <w:pPr>
        <w:pageBreakBefore/>
        <w:suppressAutoHyphens/>
        <w:spacing w:after="0" w:line="240" w:lineRule="auto"/>
        <w:jc w:val="right"/>
        <w:rPr>
          <w:rFonts w:ascii="Times New Roman" w:hAnsi="Times New Roman" w:cs="Times New Roman"/>
          <w:b/>
          <w:color w:val="000000"/>
          <w:sz w:val="24"/>
          <w:szCs w:val="24"/>
          <w:lang w:eastAsia="ar-SA"/>
        </w:rPr>
      </w:pPr>
      <w:r w:rsidRPr="008D34AC">
        <w:rPr>
          <w:rFonts w:ascii="Times New Roman" w:hAnsi="Times New Roman" w:cs="Times New Roman"/>
          <w:b/>
          <w:i/>
          <w:color w:val="000000"/>
          <w:sz w:val="24"/>
          <w:szCs w:val="24"/>
          <w:lang w:eastAsia="ar-SA"/>
        </w:rPr>
        <w:lastRenderedPageBreak/>
        <w:t>Додаток №1 до Договору _______ від _______</w:t>
      </w:r>
    </w:p>
    <w:p w14:paraId="2268DD1C" w14:textId="77777777" w:rsidR="00BF5749" w:rsidRDefault="00BF5749" w:rsidP="00451EC7">
      <w:pPr>
        <w:suppressAutoHyphens/>
        <w:spacing w:after="0" w:line="240" w:lineRule="auto"/>
        <w:jc w:val="center"/>
        <w:rPr>
          <w:rFonts w:ascii="Times New Roman" w:hAnsi="Times New Roman" w:cs="Times New Roman"/>
          <w:b/>
          <w:color w:val="000000"/>
          <w:sz w:val="24"/>
          <w:szCs w:val="24"/>
          <w:lang w:eastAsia="ar-SA"/>
        </w:rPr>
      </w:pPr>
    </w:p>
    <w:p w14:paraId="63D9A193" w14:textId="04D2B4A5" w:rsidR="00B3003D" w:rsidRDefault="00B3003D" w:rsidP="00451EC7">
      <w:pPr>
        <w:suppressAutoHyphens/>
        <w:spacing w:after="0" w:line="240" w:lineRule="auto"/>
        <w:jc w:val="center"/>
        <w:rPr>
          <w:rFonts w:ascii="Times New Roman" w:hAnsi="Times New Roman" w:cs="Times New Roman"/>
          <w:b/>
          <w:color w:val="000000"/>
          <w:sz w:val="24"/>
          <w:szCs w:val="24"/>
          <w:lang w:eastAsia="ar-SA"/>
        </w:rPr>
      </w:pPr>
      <w:r w:rsidRPr="008D34AC">
        <w:rPr>
          <w:rFonts w:ascii="Times New Roman" w:hAnsi="Times New Roman" w:cs="Times New Roman"/>
          <w:b/>
          <w:color w:val="000000"/>
          <w:sz w:val="24"/>
          <w:szCs w:val="24"/>
          <w:lang w:eastAsia="ar-SA"/>
        </w:rPr>
        <w:t>СПЕЦИФІКАЦІЯ</w:t>
      </w:r>
    </w:p>
    <w:p w14:paraId="54C4A39E" w14:textId="46B93E6A" w:rsidR="00B3003D" w:rsidRDefault="00B3003D" w:rsidP="001C01EE">
      <w:pPr>
        <w:spacing w:after="0" w:line="240" w:lineRule="auto"/>
        <w:jc w:val="center"/>
        <w:textAlignment w:val="baseline"/>
        <w:rPr>
          <w:rFonts w:ascii="Times New Roman" w:hAnsi="Times New Roman" w:cs="Times New Roman"/>
          <w:sz w:val="24"/>
          <w:szCs w:val="24"/>
        </w:rPr>
      </w:pPr>
      <w:r w:rsidRPr="008D34AC">
        <w:rPr>
          <w:rFonts w:ascii="Times New Roman" w:hAnsi="Times New Roman" w:cs="Times New Roman"/>
          <w:color w:val="000000"/>
          <w:sz w:val="24"/>
          <w:szCs w:val="24"/>
          <w:lang w:eastAsia="ar-SA"/>
        </w:rPr>
        <w:t xml:space="preserve">Предмет закупівлі: </w:t>
      </w:r>
      <w:r w:rsidR="004B7798" w:rsidRPr="004B7798">
        <w:rPr>
          <w:rFonts w:ascii="Times New Roman" w:hAnsi="Times New Roman" w:cs="Times New Roman"/>
          <w:color w:val="000000"/>
          <w:sz w:val="24"/>
          <w:szCs w:val="24"/>
          <w:shd w:val="clear" w:color="auto" w:fill="FDFEFD"/>
        </w:rPr>
        <w:t>Атракурія бесилат розчин для ін'єкцій 10 мг/мл, 5 мл №5</w:t>
      </w:r>
      <w:r w:rsidR="004B7798" w:rsidRPr="004B7798">
        <w:rPr>
          <w:rFonts w:ascii="Times New Roman" w:hAnsi="Times New Roman" w:cs="Times New Roman"/>
          <w:sz w:val="24"/>
          <w:szCs w:val="24"/>
        </w:rPr>
        <w:t xml:space="preserve">  (</w:t>
      </w:r>
      <w:r w:rsidR="004B7798">
        <w:rPr>
          <w:rFonts w:ascii="Times New Roman" w:hAnsi="Times New Roman" w:cs="Times New Roman"/>
          <w:sz w:val="24"/>
          <w:szCs w:val="24"/>
        </w:rPr>
        <w:t xml:space="preserve"> </w:t>
      </w:r>
      <w:r w:rsidR="004B7798" w:rsidRPr="004B7798">
        <w:rPr>
          <w:rFonts w:ascii="Times New Roman" w:hAnsi="Times New Roman" w:cs="Times New Roman"/>
          <w:sz w:val="24"/>
          <w:szCs w:val="24"/>
        </w:rPr>
        <w:t>за ДК – 021:2015 – 33600000-6 - Фармацевтична продукція </w:t>
      </w:r>
    </w:p>
    <w:p w14:paraId="590C919E" w14:textId="77777777" w:rsidR="00BF5749" w:rsidRPr="008D34AC" w:rsidRDefault="00BF5749" w:rsidP="001C01EE">
      <w:pPr>
        <w:spacing w:after="0" w:line="240" w:lineRule="auto"/>
        <w:jc w:val="center"/>
        <w:textAlignment w:val="baseline"/>
        <w:rPr>
          <w:rFonts w:ascii="Times New Roman" w:hAnsi="Times New Roman" w:cs="Times New Roman"/>
          <w:b/>
          <w:sz w:val="24"/>
          <w:szCs w:val="24"/>
          <w:lang w:eastAsia="ar-SA"/>
        </w:rPr>
      </w:pPr>
    </w:p>
    <w:tbl>
      <w:tblPr>
        <w:tblW w:w="9022" w:type="dxa"/>
        <w:tblInd w:w="108" w:type="dxa"/>
        <w:tblLayout w:type="fixed"/>
        <w:tblLook w:val="04A0" w:firstRow="1" w:lastRow="0" w:firstColumn="1" w:lastColumn="0" w:noHBand="0" w:noVBand="1"/>
      </w:tblPr>
      <w:tblGrid>
        <w:gridCol w:w="1702"/>
        <w:gridCol w:w="1889"/>
        <w:gridCol w:w="720"/>
        <w:gridCol w:w="709"/>
        <w:gridCol w:w="935"/>
        <w:gridCol w:w="992"/>
        <w:gridCol w:w="992"/>
        <w:gridCol w:w="1083"/>
      </w:tblGrid>
      <w:tr w:rsidR="004B7798" w:rsidRPr="008D34AC" w14:paraId="48FD7864" w14:textId="77777777" w:rsidTr="004B7798">
        <w:tc>
          <w:tcPr>
            <w:tcW w:w="1702" w:type="dxa"/>
            <w:tcBorders>
              <w:top w:val="single" w:sz="4" w:space="0" w:color="000000"/>
              <w:left w:val="single" w:sz="4" w:space="0" w:color="000000"/>
              <w:bottom w:val="single" w:sz="4" w:space="0" w:color="000000"/>
              <w:right w:val="single" w:sz="4" w:space="0" w:color="000000"/>
            </w:tcBorders>
            <w:hideMark/>
          </w:tcPr>
          <w:p w14:paraId="16C5C4C2" w14:textId="14D98E80" w:rsidR="004B7798" w:rsidRPr="00451EC7" w:rsidRDefault="004B7798" w:rsidP="00451EC7">
            <w:pPr>
              <w:suppressAutoHyphens/>
              <w:spacing w:after="0" w:line="240" w:lineRule="auto"/>
              <w:ind w:left="-58" w:right="72"/>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Назва запропонованого товару</w:t>
            </w:r>
          </w:p>
        </w:tc>
        <w:tc>
          <w:tcPr>
            <w:tcW w:w="1889" w:type="dxa"/>
            <w:tcBorders>
              <w:top w:val="single" w:sz="4" w:space="0" w:color="000000"/>
              <w:left w:val="single" w:sz="4" w:space="0" w:color="000000"/>
              <w:bottom w:val="single" w:sz="4" w:space="0" w:color="000000"/>
              <w:right w:val="single" w:sz="4" w:space="0" w:color="000000"/>
            </w:tcBorders>
          </w:tcPr>
          <w:p w14:paraId="3C1A1095" w14:textId="77777777" w:rsidR="004B7798" w:rsidRPr="00451EC7" w:rsidRDefault="004B7798" w:rsidP="00451EC7">
            <w:pPr>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 xml:space="preserve">Виробник, країна походження </w:t>
            </w:r>
          </w:p>
          <w:p w14:paraId="4EFAF041" w14:textId="77777777" w:rsidR="004B7798" w:rsidRPr="00451EC7" w:rsidRDefault="004B7798" w:rsidP="00451EC7">
            <w:pPr>
              <w:tabs>
                <w:tab w:val="left" w:pos="0"/>
              </w:tabs>
              <w:suppressAutoHyphens/>
              <w:spacing w:after="0" w:line="240" w:lineRule="auto"/>
              <w:jc w:val="center"/>
              <w:rPr>
                <w:rFonts w:ascii="Times New Roman" w:hAnsi="Times New Roman" w:cs="Times New Roman"/>
                <w:i/>
                <w:sz w:val="20"/>
                <w:szCs w:val="20"/>
                <w:lang w:eastAsia="ar-SA"/>
              </w:rPr>
            </w:pPr>
          </w:p>
        </w:tc>
        <w:tc>
          <w:tcPr>
            <w:tcW w:w="720" w:type="dxa"/>
            <w:tcBorders>
              <w:top w:val="single" w:sz="4" w:space="0" w:color="000000"/>
              <w:left w:val="single" w:sz="4" w:space="0" w:color="000000"/>
              <w:bottom w:val="single" w:sz="4" w:space="0" w:color="000000"/>
              <w:right w:val="single" w:sz="4" w:space="0" w:color="000000"/>
            </w:tcBorders>
            <w:hideMark/>
          </w:tcPr>
          <w:p w14:paraId="0BDFDC70" w14:textId="77777777" w:rsidR="004B7798" w:rsidRPr="00451EC7" w:rsidRDefault="004B7798"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Одиниця виміру</w:t>
            </w:r>
          </w:p>
        </w:tc>
        <w:tc>
          <w:tcPr>
            <w:tcW w:w="709" w:type="dxa"/>
            <w:tcBorders>
              <w:top w:val="single" w:sz="4" w:space="0" w:color="000000"/>
              <w:left w:val="single" w:sz="4" w:space="0" w:color="000000"/>
              <w:bottom w:val="single" w:sz="4" w:space="0" w:color="000000"/>
              <w:right w:val="single" w:sz="4" w:space="0" w:color="000000"/>
            </w:tcBorders>
            <w:hideMark/>
          </w:tcPr>
          <w:p w14:paraId="26185A9A" w14:textId="77777777" w:rsidR="004B7798" w:rsidRPr="00451EC7" w:rsidRDefault="004B7798"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Кількість</w:t>
            </w:r>
          </w:p>
        </w:tc>
        <w:tc>
          <w:tcPr>
            <w:tcW w:w="935" w:type="dxa"/>
            <w:tcBorders>
              <w:top w:val="single" w:sz="4" w:space="0" w:color="000000"/>
              <w:left w:val="single" w:sz="4" w:space="0" w:color="000000"/>
              <w:bottom w:val="single" w:sz="4" w:space="0" w:color="000000"/>
              <w:right w:val="single" w:sz="4" w:space="0" w:color="000000"/>
            </w:tcBorders>
            <w:hideMark/>
          </w:tcPr>
          <w:p w14:paraId="0F589C57" w14:textId="77777777" w:rsidR="004B7798" w:rsidRPr="00451EC7" w:rsidRDefault="004B7798"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Ціна за одиницю, без ПДВ, грн.</w:t>
            </w:r>
          </w:p>
        </w:tc>
        <w:tc>
          <w:tcPr>
            <w:tcW w:w="992" w:type="dxa"/>
            <w:tcBorders>
              <w:top w:val="single" w:sz="4" w:space="0" w:color="000000"/>
              <w:left w:val="single" w:sz="4" w:space="0" w:color="000000"/>
              <w:bottom w:val="single" w:sz="4" w:space="0" w:color="000000"/>
              <w:right w:val="single" w:sz="4" w:space="0" w:color="000000"/>
            </w:tcBorders>
            <w:hideMark/>
          </w:tcPr>
          <w:p w14:paraId="557279A4" w14:textId="77777777" w:rsidR="004B7798" w:rsidRPr="00451EC7" w:rsidRDefault="004B7798"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hideMark/>
          </w:tcPr>
          <w:p w14:paraId="23B15FB9" w14:textId="77777777" w:rsidR="004B7798" w:rsidRPr="00451EC7" w:rsidRDefault="004B7798"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Загальна вартість без ПДВ, грн.</w:t>
            </w:r>
          </w:p>
        </w:tc>
        <w:tc>
          <w:tcPr>
            <w:tcW w:w="1083" w:type="dxa"/>
            <w:tcBorders>
              <w:top w:val="single" w:sz="4" w:space="0" w:color="000000"/>
              <w:left w:val="single" w:sz="4" w:space="0" w:color="000000"/>
              <w:bottom w:val="single" w:sz="4" w:space="0" w:color="000000"/>
              <w:right w:val="single" w:sz="4" w:space="0" w:color="000000"/>
            </w:tcBorders>
            <w:hideMark/>
          </w:tcPr>
          <w:p w14:paraId="66B1F932" w14:textId="77777777" w:rsidR="004B7798" w:rsidRPr="00451EC7" w:rsidRDefault="004B7798"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Загальна вартість з ПДВ, грн.</w:t>
            </w:r>
          </w:p>
        </w:tc>
      </w:tr>
      <w:tr w:rsidR="004B7798" w:rsidRPr="008D34AC" w14:paraId="265D1876" w14:textId="77777777" w:rsidTr="004B7798">
        <w:tc>
          <w:tcPr>
            <w:tcW w:w="1702" w:type="dxa"/>
            <w:tcBorders>
              <w:top w:val="single" w:sz="4" w:space="0" w:color="000000"/>
              <w:left w:val="single" w:sz="4" w:space="0" w:color="000000"/>
              <w:bottom w:val="single" w:sz="4" w:space="0" w:color="000000"/>
              <w:right w:val="single" w:sz="4" w:space="0" w:color="000000"/>
            </w:tcBorders>
          </w:tcPr>
          <w:p w14:paraId="3F006BC5" w14:textId="77777777" w:rsidR="004B7798" w:rsidRPr="008D34AC" w:rsidRDefault="004B7798"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0E333D6F"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EC88F22"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F27F3F3"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4AC6A0FF"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1B29CF"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1FB580"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3D82DE65"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r>
      <w:tr w:rsidR="004B7798" w:rsidRPr="008D34AC" w14:paraId="12C2CC9C" w14:textId="77777777" w:rsidTr="004B7798">
        <w:tc>
          <w:tcPr>
            <w:tcW w:w="1702" w:type="dxa"/>
            <w:tcBorders>
              <w:top w:val="single" w:sz="4" w:space="0" w:color="000000"/>
              <w:left w:val="single" w:sz="4" w:space="0" w:color="000000"/>
              <w:bottom w:val="single" w:sz="4" w:space="0" w:color="000000"/>
              <w:right w:val="single" w:sz="4" w:space="0" w:color="000000"/>
            </w:tcBorders>
          </w:tcPr>
          <w:p w14:paraId="5C802B46" w14:textId="77777777" w:rsidR="004B7798" w:rsidRPr="008D34AC" w:rsidRDefault="004B7798"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3C09166A"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3ADAF42"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9294D24"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408159EF"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640968"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C99D9E"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6EB09122"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r>
      <w:tr w:rsidR="004B7798" w:rsidRPr="008D34AC" w14:paraId="46E9749E" w14:textId="77777777" w:rsidTr="004B7798">
        <w:tc>
          <w:tcPr>
            <w:tcW w:w="1702" w:type="dxa"/>
            <w:tcBorders>
              <w:top w:val="single" w:sz="4" w:space="0" w:color="000000"/>
              <w:left w:val="single" w:sz="4" w:space="0" w:color="000000"/>
              <w:bottom w:val="single" w:sz="4" w:space="0" w:color="000000"/>
              <w:right w:val="single" w:sz="4" w:space="0" w:color="000000"/>
            </w:tcBorders>
          </w:tcPr>
          <w:p w14:paraId="15EDFA76" w14:textId="77777777" w:rsidR="004B7798" w:rsidRPr="008D34AC" w:rsidRDefault="004B7798"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65AE2B0D"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5B675AD"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3CD5387"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170A282E"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B420C8"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5AA213"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580891D6" w14:textId="77777777" w:rsidR="004B7798" w:rsidRPr="008D34AC" w:rsidRDefault="004B7798" w:rsidP="00451EC7">
            <w:pPr>
              <w:tabs>
                <w:tab w:val="left" w:pos="0"/>
              </w:tabs>
              <w:suppressAutoHyphens/>
              <w:spacing w:after="0" w:line="240" w:lineRule="auto"/>
              <w:jc w:val="center"/>
              <w:rPr>
                <w:rFonts w:ascii="Times New Roman" w:hAnsi="Times New Roman" w:cs="Times New Roman"/>
                <w:sz w:val="24"/>
                <w:szCs w:val="24"/>
                <w:lang w:eastAsia="ar-SA"/>
              </w:rPr>
            </w:pPr>
          </w:p>
        </w:tc>
      </w:tr>
    </w:tbl>
    <w:p w14:paraId="72980CC2" w14:textId="35D8E28D" w:rsidR="00B3003D" w:rsidRPr="008D34AC" w:rsidRDefault="00B3003D" w:rsidP="00451EC7">
      <w:pPr>
        <w:tabs>
          <w:tab w:val="left" w:pos="284"/>
          <w:tab w:val="left" w:pos="1134"/>
        </w:tabs>
        <w:suppressAutoHyphens/>
        <w:spacing w:after="0" w:line="240" w:lineRule="auto"/>
        <w:ind w:left="284" w:firstLine="426"/>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Сума Договору становить</w:t>
      </w:r>
      <w:r w:rsidRPr="008D34AC">
        <w:rPr>
          <w:rFonts w:ascii="Times New Roman" w:hAnsi="Times New Roman" w:cs="Times New Roman"/>
          <w:b/>
          <w:sz w:val="24"/>
          <w:szCs w:val="24"/>
          <w:lang w:eastAsia="ar-SA"/>
        </w:rPr>
        <w:t>: ___________________________________________________________________________________________________________________________________________</w:t>
      </w:r>
    </w:p>
    <w:p w14:paraId="4E2E5ECB" w14:textId="77777777" w:rsidR="00B3003D" w:rsidRPr="008D34AC" w:rsidRDefault="00B3003D" w:rsidP="00451EC7">
      <w:pPr>
        <w:tabs>
          <w:tab w:val="left" w:pos="284"/>
        </w:tabs>
        <w:suppressAutoHyphens/>
        <w:spacing w:after="0" w:line="240" w:lineRule="auto"/>
        <w:ind w:left="284"/>
        <w:jc w:val="both"/>
        <w:rPr>
          <w:rFonts w:ascii="Times New Roman" w:hAnsi="Times New Roman" w:cs="Times New Roman"/>
          <w:b/>
          <w:sz w:val="24"/>
          <w:szCs w:val="24"/>
          <w:lang w:eastAsia="ar-SA"/>
        </w:rPr>
      </w:pPr>
    </w:p>
    <w:tbl>
      <w:tblPr>
        <w:tblW w:w="9780" w:type="dxa"/>
        <w:tblInd w:w="108" w:type="dxa"/>
        <w:tblLayout w:type="fixed"/>
        <w:tblLook w:val="04A0" w:firstRow="1" w:lastRow="0" w:firstColumn="1" w:lastColumn="0" w:noHBand="0" w:noVBand="1"/>
      </w:tblPr>
      <w:tblGrid>
        <w:gridCol w:w="5210"/>
        <w:gridCol w:w="4570"/>
      </w:tblGrid>
      <w:tr w:rsidR="00B3003D" w:rsidRPr="008D34AC" w14:paraId="380B53E7" w14:textId="77777777" w:rsidTr="009E7E89">
        <w:tc>
          <w:tcPr>
            <w:tcW w:w="5211" w:type="dxa"/>
            <w:tcBorders>
              <w:top w:val="single" w:sz="4" w:space="0" w:color="000000"/>
              <w:left w:val="single" w:sz="4" w:space="0" w:color="000000"/>
              <w:bottom w:val="single" w:sz="4" w:space="0" w:color="000000"/>
              <w:right w:val="single" w:sz="4" w:space="0" w:color="000000"/>
            </w:tcBorders>
            <w:vAlign w:val="bottom"/>
            <w:hideMark/>
          </w:tcPr>
          <w:p w14:paraId="63F7765F"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Замовник:</w:t>
            </w:r>
          </w:p>
        </w:tc>
        <w:tc>
          <w:tcPr>
            <w:tcW w:w="4570" w:type="dxa"/>
            <w:tcBorders>
              <w:top w:val="single" w:sz="4" w:space="0" w:color="000000"/>
              <w:left w:val="single" w:sz="4" w:space="0" w:color="000000"/>
              <w:bottom w:val="single" w:sz="4" w:space="0" w:color="000000"/>
              <w:right w:val="single" w:sz="4" w:space="0" w:color="000000"/>
            </w:tcBorders>
            <w:vAlign w:val="bottom"/>
            <w:hideMark/>
          </w:tcPr>
          <w:p w14:paraId="2785188B"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Постачальник:</w:t>
            </w:r>
          </w:p>
        </w:tc>
      </w:tr>
      <w:tr w:rsidR="00B3003D" w:rsidRPr="008D34AC" w14:paraId="4763F174" w14:textId="77777777" w:rsidTr="009E7E89">
        <w:trPr>
          <w:trHeight w:val="709"/>
        </w:trPr>
        <w:tc>
          <w:tcPr>
            <w:tcW w:w="5211" w:type="dxa"/>
            <w:tcBorders>
              <w:top w:val="single" w:sz="4" w:space="0" w:color="000000"/>
              <w:left w:val="single" w:sz="4" w:space="0" w:color="000000"/>
              <w:bottom w:val="single" w:sz="4" w:space="0" w:color="000000"/>
              <w:right w:val="single" w:sz="4" w:space="0" w:color="000000"/>
            </w:tcBorders>
            <w:hideMark/>
          </w:tcPr>
          <w:p w14:paraId="259EA2BB"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КНП «Сокирянська лікарня» Сокирянської міської ради</w:t>
            </w:r>
            <w:r w:rsidRPr="008D34AC">
              <w:rPr>
                <w:rFonts w:ascii="Times New Roman" w:hAnsi="Times New Roman" w:cs="Times New Roman"/>
                <w:color w:val="000000"/>
                <w:sz w:val="24"/>
                <w:szCs w:val="24"/>
                <w:lang w:eastAsia="ar-SA"/>
              </w:rPr>
              <w:br/>
              <w:t xml:space="preserve">60200, Чернівецька обл.,  м.Сокиряни,         </w:t>
            </w:r>
          </w:p>
          <w:p w14:paraId="51D5A34B"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вул. О.Кобилянської, 43</w:t>
            </w:r>
            <w:r w:rsidRPr="008D34AC">
              <w:rPr>
                <w:rFonts w:ascii="Times New Roman" w:hAnsi="Times New Roman" w:cs="Times New Roman"/>
                <w:color w:val="000000"/>
                <w:sz w:val="24"/>
                <w:szCs w:val="24"/>
                <w:lang w:eastAsia="ar-SA"/>
              </w:rPr>
              <w:br/>
              <w:t>код ЄДРПОУ 02005852</w:t>
            </w:r>
          </w:p>
          <w:p w14:paraId="0BE65967"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р/р </w:t>
            </w:r>
            <w:r w:rsidRPr="008D34AC">
              <w:rPr>
                <w:rFonts w:ascii="Times New Roman" w:hAnsi="Times New Roman" w:cs="Times New Roman"/>
                <w:color w:val="000000"/>
                <w:sz w:val="24"/>
                <w:szCs w:val="24"/>
                <w:lang w:val="en-US"/>
              </w:rPr>
              <w:t>UA</w:t>
            </w:r>
            <w:r w:rsidRPr="008D34AC">
              <w:rPr>
                <w:rFonts w:ascii="Times New Roman" w:hAnsi="Times New Roman" w:cs="Times New Roman"/>
                <w:color w:val="000000"/>
                <w:sz w:val="24"/>
                <w:szCs w:val="24"/>
              </w:rPr>
              <w:t>623052990000026008021805580</w:t>
            </w:r>
            <w:r w:rsidRPr="008D34AC">
              <w:rPr>
                <w:rFonts w:ascii="Times New Roman" w:hAnsi="Times New Roman" w:cs="Times New Roman"/>
                <w:color w:val="000000"/>
                <w:sz w:val="24"/>
                <w:szCs w:val="24"/>
                <w:lang w:eastAsia="ar-SA"/>
              </w:rPr>
              <w:t xml:space="preserve">             </w:t>
            </w:r>
            <w:r w:rsidRPr="008D34AC">
              <w:rPr>
                <w:rFonts w:ascii="Times New Roman" w:hAnsi="Times New Roman" w:cs="Times New Roman"/>
                <w:color w:val="000000"/>
                <w:sz w:val="24"/>
                <w:szCs w:val="24"/>
                <w:lang w:eastAsia="ar-SA"/>
              </w:rPr>
              <w:br/>
              <w:t>в ПРИВАТБАНК</w:t>
            </w:r>
          </w:p>
          <w:p w14:paraId="1F008023"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ІПН 020058524092</w:t>
            </w:r>
          </w:p>
          <w:p w14:paraId="71408FA2"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 тел.:(03739)2-28-41</w:t>
            </w:r>
          </w:p>
        </w:tc>
        <w:tc>
          <w:tcPr>
            <w:tcW w:w="4570" w:type="dxa"/>
            <w:tcBorders>
              <w:top w:val="single" w:sz="4" w:space="0" w:color="000000"/>
              <w:left w:val="single" w:sz="4" w:space="0" w:color="000000"/>
              <w:bottom w:val="single" w:sz="4" w:space="0" w:color="000000"/>
              <w:right w:val="single" w:sz="4" w:space="0" w:color="000000"/>
            </w:tcBorders>
          </w:tcPr>
          <w:p w14:paraId="54D340A6" w14:textId="77777777" w:rsidR="00B3003D" w:rsidRPr="008D34AC" w:rsidRDefault="00B3003D" w:rsidP="00451EC7">
            <w:pPr>
              <w:suppressAutoHyphens/>
              <w:spacing w:after="0" w:line="240" w:lineRule="auto"/>
              <w:jc w:val="center"/>
              <w:rPr>
                <w:rFonts w:ascii="Times New Roman" w:hAnsi="Times New Roman" w:cs="Times New Roman"/>
                <w:b/>
                <w:i/>
                <w:sz w:val="24"/>
                <w:szCs w:val="24"/>
                <w:lang w:eastAsia="ar-SA"/>
              </w:rPr>
            </w:pPr>
          </w:p>
        </w:tc>
      </w:tr>
      <w:tr w:rsidR="00B3003D" w:rsidRPr="008D34AC" w14:paraId="4078AECD" w14:textId="77777777" w:rsidTr="009E7E89">
        <w:trPr>
          <w:trHeight w:val="376"/>
        </w:trPr>
        <w:tc>
          <w:tcPr>
            <w:tcW w:w="5211" w:type="dxa"/>
            <w:tcBorders>
              <w:top w:val="single" w:sz="4" w:space="0" w:color="000000"/>
              <w:left w:val="single" w:sz="4" w:space="0" w:color="000000"/>
              <w:bottom w:val="single" w:sz="4" w:space="0" w:color="000000"/>
              <w:right w:val="single" w:sz="4" w:space="0" w:color="000000"/>
            </w:tcBorders>
            <w:vAlign w:val="center"/>
          </w:tcPr>
          <w:p w14:paraId="6032BE1D" w14:textId="77777777" w:rsidR="00B3003D" w:rsidRPr="008D34AC" w:rsidRDefault="00B3003D" w:rsidP="001C01EE">
            <w:pPr>
              <w:suppressAutoHyphens/>
              <w:spacing w:after="0" w:line="240" w:lineRule="auto"/>
              <w:rPr>
                <w:rFonts w:ascii="Times New Roman" w:hAnsi="Times New Roman" w:cs="Times New Roman"/>
                <w:sz w:val="24"/>
                <w:szCs w:val="24"/>
                <w:lang w:eastAsia="ar-SA"/>
              </w:rPr>
            </w:pPr>
          </w:p>
        </w:tc>
        <w:tc>
          <w:tcPr>
            <w:tcW w:w="4570" w:type="dxa"/>
            <w:tcBorders>
              <w:top w:val="single" w:sz="4" w:space="0" w:color="000000"/>
              <w:left w:val="single" w:sz="4" w:space="0" w:color="000000"/>
              <w:bottom w:val="single" w:sz="4" w:space="0" w:color="000000"/>
              <w:right w:val="single" w:sz="4" w:space="0" w:color="000000"/>
            </w:tcBorders>
          </w:tcPr>
          <w:p w14:paraId="15B4499C"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r w:rsidR="00B3003D" w:rsidRPr="008D34AC" w14:paraId="734EE0CB" w14:textId="77777777" w:rsidTr="009E7E89">
        <w:trPr>
          <w:trHeight w:val="380"/>
        </w:trPr>
        <w:tc>
          <w:tcPr>
            <w:tcW w:w="5211" w:type="dxa"/>
            <w:tcBorders>
              <w:top w:val="single" w:sz="4" w:space="0" w:color="000000"/>
              <w:left w:val="single" w:sz="4" w:space="0" w:color="000000"/>
              <w:bottom w:val="single" w:sz="4" w:space="0" w:color="000000"/>
              <w:right w:val="single" w:sz="4" w:space="0" w:color="000000"/>
            </w:tcBorders>
            <w:vAlign w:val="center"/>
            <w:hideMark/>
          </w:tcPr>
          <w:p w14:paraId="70D6D319"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Директор </w:t>
            </w:r>
          </w:p>
          <w:p w14:paraId="7C6D641C"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___________    </w:t>
            </w:r>
            <w:r w:rsidRPr="008D34AC">
              <w:rPr>
                <w:rFonts w:ascii="Times New Roman" w:hAnsi="Times New Roman" w:cs="Times New Roman"/>
                <w:sz w:val="24"/>
                <w:szCs w:val="24"/>
                <w:lang w:eastAsia="ar-SA"/>
              </w:rPr>
              <w:t xml:space="preserve">Олександр АНДРІЙЧУК  </w:t>
            </w:r>
          </w:p>
          <w:p w14:paraId="0BA67418" w14:textId="7777777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color w:val="000000"/>
                <w:sz w:val="24"/>
                <w:szCs w:val="24"/>
                <w:lang w:eastAsia="ar-SA"/>
              </w:rPr>
              <w:t>М. П.</w:t>
            </w:r>
          </w:p>
        </w:tc>
        <w:tc>
          <w:tcPr>
            <w:tcW w:w="4570" w:type="dxa"/>
            <w:tcBorders>
              <w:top w:val="single" w:sz="4" w:space="0" w:color="000000"/>
              <w:left w:val="single" w:sz="4" w:space="0" w:color="000000"/>
              <w:bottom w:val="single" w:sz="4" w:space="0" w:color="000000"/>
              <w:right w:val="single" w:sz="4" w:space="0" w:color="000000"/>
            </w:tcBorders>
          </w:tcPr>
          <w:p w14:paraId="0BC0822E"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bl>
    <w:p w14:paraId="3412D3E4"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5157AD51"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2BA0CDF3" w14:textId="77777777" w:rsidR="00B3003D" w:rsidRDefault="00B3003D" w:rsidP="00451EC7">
      <w:pPr>
        <w:spacing w:after="0" w:line="240" w:lineRule="auto"/>
        <w:jc w:val="right"/>
        <w:rPr>
          <w:rFonts w:ascii="Times New Roman" w:eastAsia="Times New Roman" w:hAnsi="Times New Roman" w:cs="Times New Roman"/>
          <w:b/>
        </w:rPr>
      </w:pPr>
    </w:p>
    <w:p w14:paraId="5309AEBB" w14:textId="77777777" w:rsidR="00B3003D" w:rsidRDefault="00B3003D" w:rsidP="00451EC7">
      <w:pPr>
        <w:spacing w:after="0" w:line="240" w:lineRule="auto"/>
        <w:jc w:val="right"/>
        <w:rPr>
          <w:rFonts w:ascii="Times New Roman" w:eastAsia="Times New Roman" w:hAnsi="Times New Roman" w:cs="Times New Roman"/>
          <w:b/>
        </w:rPr>
      </w:pPr>
    </w:p>
    <w:p w14:paraId="35811267" w14:textId="77777777" w:rsidR="00B3003D" w:rsidRDefault="00B3003D" w:rsidP="00451EC7">
      <w:pPr>
        <w:spacing w:after="0" w:line="240" w:lineRule="auto"/>
        <w:jc w:val="right"/>
        <w:rPr>
          <w:rFonts w:ascii="Times New Roman" w:eastAsia="Times New Roman" w:hAnsi="Times New Roman" w:cs="Times New Roman"/>
          <w:b/>
        </w:rPr>
      </w:pPr>
    </w:p>
    <w:p w14:paraId="33ABC46C" w14:textId="77777777" w:rsidR="00B3003D" w:rsidRDefault="00B3003D" w:rsidP="00451EC7">
      <w:pPr>
        <w:spacing w:after="0" w:line="240" w:lineRule="auto"/>
        <w:jc w:val="right"/>
        <w:rPr>
          <w:rFonts w:ascii="Times New Roman" w:eastAsia="Times New Roman" w:hAnsi="Times New Roman" w:cs="Times New Roman"/>
          <w:b/>
        </w:rPr>
      </w:pPr>
    </w:p>
    <w:p w14:paraId="5F9B3641" w14:textId="77777777" w:rsidR="00B3003D" w:rsidRDefault="00B3003D" w:rsidP="00451EC7">
      <w:pPr>
        <w:spacing w:after="0" w:line="240" w:lineRule="auto"/>
        <w:jc w:val="right"/>
        <w:rPr>
          <w:rFonts w:ascii="Times New Roman" w:eastAsia="Times New Roman" w:hAnsi="Times New Roman" w:cs="Times New Roman"/>
          <w:b/>
        </w:rPr>
      </w:pPr>
    </w:p>
    <w:p w14:paraId="607D3F57" w14:textId="77777777" w:rsidR="00B3003D" w:rsidRDefault="00B3003D" w:rsidP="00451EC7">
      <w:pPr>
        <w:spacing w:after="0" w:line="240" w:lineRule="auto"/>
        <w:jc w:val="right"/>
        <w:rPr>
          <w:rFonts w:ascii="Times New Roman" w:eastAsia="Times New Roman" w:hAnsi="Times New Roman" w:cs="Times New Roman"/>
          <w:b/>
        </w:rPr>
      </w:pPr>
    </w:p>
    <w:p w14:paraId="3FF3E3BE" w14:textId="77777777" w:rsidR="00B3003D" w:rsidRDefault="00B3003D" w:rsidP="00451EC7">
      <w:pPr>
        <w:spacing w:after="0" w:line="240" w:lineRule="auto"/>
        <w:jc w:val="right"/>
        <w:rPr>
          <w:rFonts w:ascii="Times New Roman" w:eastAsia="Times New Roman" w:hAnsi="Times New Roman" w:cs="Times New Roman"/>
          <w:b/>
        </w:rPr>
      </w:pPr>
    </w:p>
    <w:p w14:paraId="0A74C286" w14:textId="77777777" w:rsidR="00B3003D" w:rsidRDefault="00B3003D" w:rsidP="00451EC7">
      <w:pPr>
        <w:spacing w:after="0" w:line="240" w:lineRule="auto"/>
        <w:jc w:val="right"/>
        <w:rPr>
          <w:rFonts w:ascii="Times New Roman" w:eastAsia="Times New Roman" w:hAnsi="Times New Roman" w:cs="Times New Roman"/>
          <w:b/>
        </w:rPr>
      </w:pPr>
    </w:p>
    <w:p w14:paraId="3C5741A2" w14:textId="77777777" w:rsidR="00B3003D" w:rsidRDefault="00B3003D" w:rsidP="00451EC7">
      <w:pPr>
        <w:spacing w:after="0" w:line="240" w:lineRule="auto"/>
        <w:jc w:val="right"/>
        <w:rPr>
          <w:rFonts w:ascii="Times New Roman" w:eastAsia="Times New Roman" w:hAnsi="Times New Roman" w:cs="Times New Roman"/>
          <w:b/>
        </w:rPr>
      </w:pPr>
    </w:p>
    <w:sectPr w:rsidR="00B3003D" w:rsidSect="00451EC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7E"/>
    <w:rsid w:val="00066D86"/>
    <w:rsid w:val="001370E0"/>
    <w:rsid w:val="00197529"/>
    <w:rsid w:val="00197B0E"/>
    <w:rsid w:val="001C01EE"/>
    <w:rsid w:val="001E5C2F"/>
    <w:rsid w:val="00445133"/>
    <w:rsid w:val="00451EC7"/>
    <w:rsid w:val="004839C6"/>
    <w:rsid w:val="004A7063"/>
    <w:rsid w:val="004B7798"/>
    <w:rsid w:val="005552F0"/>
    <w:rsid w:val="0055592D"/>
    <w:rsid w:val="00563812"/>
    <w:rsid w:val="0077215B"/>
    <w:rsid w:val="00840F74"/>
    <w:rsid w:val="00846CA9"/>
    <w:rsid w:val="008E1D89"/>
    <w:rsid w:val="00902B56"/>
    <w:rsid w:val="00910557"/>
    <w:rsid w:val="009F038A"/>
    <w:rsid w:val="00AF4611"/>
    <w:rsid w:val="00B036ED"/>
    <w:rsid w:val="00B26AB6"/>
    <w:rsid w:val="00B3003D"/>
    <w:rsid w:val="00B62B17"/>
    <w:rsid w:val="00BF5749"/>
    <w:rsid w:val="00C077AC"/>
    <w:rsid w:val="00CD3713"/>
    <w:rsid w:val="00D06B7E"/>
    <w:rsid w:val="00D538E5"/>
    <w:rsid w:val="00DD0AD6"/>
    <w:rsid w:val="00F21F01"/>
    <w:rsid w:val="00FC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592F"/>
  <w15:docId w15:val="{D315C9BD-6956-4D0F-B973-9A2FBC45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3003D"/>
    <w:pPr>
      <w:spacing w:after="200" w:line="276" w:lineRule="auto"/>
    </w:pPr>
    <w:rPr>
      <w:rFonts w:ascii="Calibri" w:eastAsia="Calibri" w:hAnsi="Calibri" w:cs="Calibri"/>
      <w:lang w:val="uk-UA" w:eastAsia="ru-RU"/>
    </w:rPr>
  </w:style>
  <w:style w:type="paragraph" w:styleId="1">
    <w:name w:val="heading 1"/>
    <w:basedOn w:val="a"/>
    <w:next w:val="a"/>
    <w:link w:val="10"/>
    <w:rsid w:val="00B3003D"/>
    <w:pPr>
      <w:keepNext/>
      <w:spacing w:before="240" w:after="60"/>
      <w:outlineLvl w:val="0"/>
    </w:pPr>
    <w:rPr>
      <w:b/>
      <w:sz w:val="32"/>
      <w:szCs w:val="32"/>
    </w:rPr>
  </w:style>
  <w:style w:type="paragraph" w:styleId="2">
    <w:name w:val="heading 2"/>
    <w:basedOn w:val="a"/>
    <w:next w:val="a"/>
    <w:link w:val="20"/>
    <w:uiPriority w:val="9"/>
    <w:semiHidden/>
    <w:unhideWhenUsed/>
    <w:qFormat/>
    <w:rsid w:val="005552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03D"/>
    <w:rPr>
      <w:rFonts w:ascii="Calibri" w:eastAsia="Calibri" w:hAnsi="Calibri" w:cs="Calibri"/>
      <w:b/>
      <w:sz w:val="32"/>
      <w:szCs w:val="32"/>
      <w:lang w:val="uk-UA" w:eastAsia="ru-RU"/>
    </w:rPr>
  </w:style>
  <w:style w:type="character" w:styleId="a3">
    <w:name w:val="Hyperlink"/>
    <w:basedOn w:val="a0"/>
    <w:uiPriority w:val="99"/>
    <w:unhideWhenUsed/>
    <w:rsid w:val="009F038A"/>
    <w:rPr>
      <w:color w:val="0000FF"/>
      <w:u w:val="single"/>
    </w:rPr>
  </w:style>
  <w:style w:type="character" w:customStyle="1" w:styleId="20">
    <w:name w:val="Заголовок 2 Знак"/>
    <w:basedOn w:val="a0"/>
    <w:link w:val="2"/>
    <w:uiPriority w:val="9"/>
    <w:semiHidden/>
    <w:rsid w:val="005552F0"/>
    <w:rPr>
      <w:rFonts w:asciiTheme="majorHAnsi" w:eastAsiaTheme="majorEastAsia" w:hAnsiTheme="majorHAnsi" w:cstheme="majorBidi"/>
      <w:color w:val="2F5496" w:themeColor="accent1" w:themeShade="BF"/>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3742">
      <w:bodyDiv w:val="1"/>
      <w:marLeft w:val="0"/>
      <w:marRight w:val="0"/>
      <w:marTop w:val="0"/>
      <w:marBottom w:val="0"/>
      <w:divBdr>
        <w:top w:val="none" w:sz="0" w:space="0" w:color="auto"/>
        <w:left w:val="none" w:sz="0" w:space="0" w:color="auto"/>
        <w:bottom w:val="none" w:sz="0" w:space="0" w:color="auto"/>
        <w:right w:val="none" w:sz="0" w:space="0" w:color="auto"/>
      </w:divBdr>
      <w:divsChild>
        <w:div w:id="406341821">
          <w:marLeft w:val="0"/>
          <w:marRight w:val="0"/>
          <w:marTop w:val="0"/>
          <w:marBottom w:val="0"/>
          <w:divBdr>
            <w:top w:val="none" w:sz="0" w:space="0" w:color="auto"/>
            <w:left w:val="none" w:sz="0" w:space="0" w:color="auto"/>
            <w:bottom w:val="none" w:sz="0" w:space="0" w:color="auto"/>
            <w:right w:val="none" w:sz="0" w:space="0" w:color="auto"/>
          </w:divBdr>
        </w:div>
      </w:divsChild>
    </w:div>
    <w:div w:id="490488665">
      <w:bodyDiv w:val="1"/>
      <w:marLeft w:val="0"/>
      <w:marRight w:val="0"/>
      <w:marTop w:val="0"/>
      <w:marBottom w:val="0"/>
      <w:divBdr>
        <w:top w:val="none" w:sz="0" w:space="0" w:color="auto"/>
        <w:left w:val="none" w:sz="0" w:space="0" w:color="auto"/>
        <w:bottom w:val="none" w:sz="0" w:space="0" w:color="auto"/>
        <w:right w:val="none" w:sz="0" w:space="0" w:color="auto"/>
      </w:divBdr>
      <w:divsChild>
        <w:div w:id="1713729213">
          <w:marLeft w:val="0"/>
          <w:marRight w:val="0"/>
          <w:marTop w:val="0"/>
          <w:marBottom w:val="0"/>
          <w:divBdr>
            <w:top w:val="none" w:sz="0" w:space="0" w:color="auto"/>
            <w:left w:val="none" w:sz="0" w:space="0" w:color="auto"/>
            <w:bottom w:val="none" w:sz="0" w:space="0" w:color="auto"/>
            <w:right w:val="none" w:sz="0" w:space="0" w:color="auto"/>
          </w:divBdr>
        </w:div>
      </w:divsChild>
    </w:div>
    <w:div w:id="913205635">
      <w:bodyDiv w:val="1"/>
      <w:marLeft w:val="0"/>
      <w:marRight w:val="0"/>
      <w:marTop w:val="0"/>
      <w:marBottom w:val="0"/>
      <w:divBdr>
        <w:top w:val="none" w:sz="0" w:space="0" w:color="auto"/>
        <w:left w:val="none" w:sz="0" w:space="0" w:color="auto"/>
        <w:bottom w:val="none" w:sz="0" w:space="0" w:color="auto"/>
        <w:right w:val="none" w:sz="0" w:space="0" w:color="auto"/>
      </w:divBdr>
      <w:divsChild>
        <w:div w:id="694647814">
          <w:marLeft w:val="0"/>
          <w:marRight w:val="0"/>
          <w:marTop w:val="0"/>
          <w:marBottom w:val="0"/>
          <w:divBdr>
            <w:top w:val="none" w:sz="0" w:space="0" w:color="auto"/>
            <w:left w:val="none" w:sz="0" w:space="0" w:color="auto"/>
            <w:bottom w:val="none" w:sz="0" w:space="0" w:color="auto"/>
            <w:right w:val="none" w:sz="0" w:space="0" w:color="auto"/>
          </w:divBdr>
        </w:div>
      </w:divsChild>
    </w:div>
    <w:div w:id="1553806162">
      <w:bodyDiv w:val="1"/>
      <w:marLeft w:val="0"/>
      <w:marRight w:val="0"/>
      <w:marTop w:val="0"/>
      <w:marBottom w:val="0"/>
      <w:divBdr>
        <w:top w:val="none" w:sz="0" w:space="0" w:color="auto"/>
        <w:left w:val="none" w:sz="0" w:space="0" w:color="auto"/>
        <w:bottom w:val="none" w:sz="0" w:space="0" w:color="auto"/>
        <w:right w:val="none" w:sz="0" w:space="0" w:color="auto"/>
      </w:divBdr>
    </w:div>
    <w:div w:id="1665088868">
      <w:bodyDiv w:val="1"/>
      <w:marLeft w:val="0"/>
      <w:marRight w:val="0"/>
      <w:marTop w:val="0"/>
      <w:marBottom w:val="0"/>
      <w:divBdr>
        <w:top w:val="none" w:sz="0" w:space="0" w:color="auto"/>
        <w:left w:val="none" w:sz="0" w:space="0" w:color="auto"/>
        <w:bottom w:val="none" w:sz="0" w:space="0" w:color="auto"/>
        <w:right w:val="none" w:sz="0" w:space="0" w:color="auto"/>
      </w:divBdr>
    </w:div>
    <w:div w:id="17628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3086</Words>
  <Characters>17595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2024-01-15T12:17:00Z</dcterms:created>
  <dcterms:modified xsi:type="dcterms:W3CDTF">2024-03-07T08:21:00Z</dcterms:modified>
</cp:coreProperties>
</file>