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1C" w:rsidRPr="00BD1E93" w:rsidRDefault="001C0B1C" w:rsidP="001C0B1C">
      <w:pPr>
        <w:pStyle w:val="a4"/>
        <w:spacing w:after="0"/>
        <w:jc w:val="right"/>
        <w:rPr>
          <w:rFonts w:ascii="Times New Roman" w:hAnsi="Times New Roman" w:cs="Times New Roman"/>
          <w:b/>
          <w:bCs/>
          <w:color w:val="000000"/>
          <w:lang w:val="uk-UA"/>
        </w:rPr>
      </w:pPr>
      <w:r w:rsidRPr="00BD1E93">
        <w:rPr>
          <w:rFonts w:ascii="Times New Roman" w:hAnsi="Times New Roman" w:cs="Times New Roman"/>
          <w:b/>
          <w:bCs/>
          <w:color w:val="000000"/>
          <w:lang w:val="uk-UA"/>
        </w:rPr>
        <w:t>Додаток 3 до ТД</w:t>
      </w:r>
    </w:p>
    <w:p w:rsidR="00A1790F" w:rsidRPr="00BD1E93" w:rsidRDefault="00A1790F" w:rsidP="00E26042">
      <w:pPr>
        <w:spacing w:after="0" w:line="240" w:lineRule="auto"/>
        <w:jc w:val="center"/>
        <w:rPr>
          <w:rFonts w:ascii="Times New Roman" w:hAnsi="Times New Roman" w:cs="Times New Roman"/>
          <w:sz w:val="24"/>
          <w:szCs w:val="24"/>
          <w:lang w:val="uk-UA"/>
        </w:rPr>
      </w:pPr>
    </w:p>
    <w:p w:rsidR="00FC7EBE" w:rsidRPr="00BD1E93" w:rsidRDefault="00A30337" w:rsidP="00E26042">
      <w:pPr>
        <w:spacing w:after="0" w:line="240" w:lineRule="auto"/>
        <w:jc w:val="center"/>
        <w:rPr>
          <w:rFonts w:ascii="Times New Roman" w:hAnsi="Times New Roman" w:cs="Times New Roman"/>
          <w:b/>
          <w:sz w:val="24"/>
          <w:szCs w:val="24"/>
          <w:lang w:val="uk-UA"/>
        </w:rPr>
      </w:pPr>
      <w:r w:rsidRPr="00D87665">
        <w:rPr>
          <w:rFonts w:ascii="Times New Roman" w:hAnsi="Times New Roman" w:cs="Times New Roman"/>
          <w:b/>
          <w:sz w:val="24"/>
          <w:szCs w:val="24"/>
          <w:lang w:val="uk-UA"/>
        </w:rPr>
        <w:t>Перелік документів, які вимагаються для підтвердження відповідності пропозиції учасника кваліфікаційним критеріям та іншим вимогам замовника відповідно до стат</w:t>
      </w:r>
      <w:r>
        <w:rPr>
          <w:rFonts w:ascii="Times New Roman" w:hAnsi="Times New Roman" w:cs="Times New Roman"/>
          <w:b/>
          <w:sz w:val="24"/>
          <w:szCs w:val="24"/>
          <w:lang w:val="uk-UA"/>
        </w:rPr>
        <w:t>ті</w:t>
      </w:r>
      <w:r w:rsidRPr="00D87665">
        <w:rPr>
          <w:rFonts w:ascii="Times New Roman" w:hAnsi="Times New Roman" w:cs="Times New Roman"/>
          <w:b/>
          <w:sz w:val="24"/>
          <w:szCs w:val="24"/>
          <w:lang w:val="uk-UA"/>
        </w:rPr>
        <w:t xml:space="preserve"> 16 Закону України «Про публічні закупівлі» (далі – Закон)</w:t>
      </w:r>
      <w:r w:rsidRPr="00541EEA">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та пункту 47 </w:t>
      </w:r>
      <w:r w:rsidRPr="00541EEA">
        <w:rPr>
          <w:rFonts w:ascii="Times New Roman" w:hAnsi="Times New Roman" w:cs="Times New Roman"/>
          <w:b/>
          <w:sz w:val="24"/>
          <w:szCs w:val="24"/>
          <w:lang w:val="uk-UA"/>
        </w:rPr>
        <w:t>Особливостей здійснення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скасування,затверджених постановою Кабінету Міністрів України від 12.10.2022 №1178 (далі – Особливості)</w:t>
      </w:r>
      <w:r w:rsidRPr="00D87665">
        <w:rPr>
          <w:rFonts w:ascii="Times New Roman" w:hAnsi="Times New Roman" w:cs="Times New Roman"/>
          <w:b/>
          <w:sz w:val="24"/>
          <w:szCs w:val="24"/>
          <w:lang w:val="uk-UA"/>
        </w:rPr>
        <w:t>.</w:t>
      </w:r>
    </w:p>
    <w:p w:rsidR="00931FBD" w:rsidRPr="00BD1E93" w:rsidRDefault="00931FBD" w:rsidP="00E26042">
      <w:pPr>
        <w:shd w:val="clear" w:color="auto" w:fill="FFFFFF"/>
        <w:tabs>
          <w:tab w:val="left" w:pos="1080"/>
        </w:tabs>
        <w:autoSpaceDE w:val="0"/>
        <w:autoSpaceDN w:val="0"/>
        <w:adjustRightInd w:val="0"/>
        <w:spacing w:after="0" w:line="240" w:lineRule="auto"/>
        <w:jc w:val="center"/>
        <w:rPr>
          <w:rFonts w:ascii="Times New Roman" w:hAnsi="Times New Roman" w:cs="Times New Roman"/>
          <w:i/>
          <w:iCs/>
          <w:sz w:val="24"/>
          <w:szCs w:val="24"/>
          <w:shd w:val="clear" w:color="auto" w:fill="FFFFFF"/>
          <w:lang w:val="uk-UA"/>
        </w:rPr>
      </w:pPr>
    </w:p>
    <w:p w:rsidR="00FC7EBE" w:rsidRPr="00BD1E93" w:rsidRDefault="00FC7EBE" w:rsidP="00E26042">
      <w:pPr>
        <w:shd w:val="clear" w:color="auto" w:fill="FFFFFF"/>
        <w:tabs>
          <w:tab w:val="left" w:pos="1080"/>
        </w:tabs>
        <w:autoSpaceDE w:val="0"/>
        <w:autoSpaceDN w:val="0"/>
        <w:adjustRightInd w:val="0"/>
        <w:spacing w:after="0" w:line="240" w:lineRule="auto"/>
        <w:jc w:val="center"/>
        <w:rPr>
          <w:rFonts w:ascii="Times New Roman" w:hAnsi="Times New Roman" w:cs="Times New Roman"/>
          <w:b/>
          <w:sz w:val="24"/>
          <w:szCs w:val="24"/>
          <w:lang w:val="uk-UA"/>
        </w:rPr>
      </w:pPr>
      <w:r w:rsidRPr="00BD1E93">
        <w:rPr>
          <w:rFonts w:ascii="Times New Roman" w:hAnsi="Times New Roman" w:cs="Times New Roman"/>
          <w:i/>
          <w:iCs/>
          <w:sz w:val="24"/>
          <w:szCs w:val="24"/>
          <w:shd w:val="clear" w:color="auto" w:fill="FFFFFF"/>
          <w:lang w:val="uk-UA"/>
        </w:rPr>
        <w:t>Дата документів, що складені безпосередньо учасником, повинна бути не раніше дати оприлюднення оголошення про проведення закупівлі.</w:t>
      </w:r>
      <w:r w:rsidRPr="00BD1E93">
        <w:rPr>
          <w:rFonts w:ascii="Times New Roman" w:hAnsi="Times New Roman" w:cs="Times New Roman"/>
          <w:b/>
          <w:sz w:val="24"/>
          <w:szCs w:val="24"/>
          <w:lang w:val="uk-UA"/>
        </w:rPr>
        <w:t xml:space="preserve"> </w:t>
      </w:r>
    </w:p>
    <w:p w:rsidR="00931FBD" w:rsidRPr="00BD1E93" w:rsidRDefault="00931FBD" w:rsidP="00E26042">
      <w:pPr>
        <w:shd w:val="clear" w:color="auto" w:fill="FFFFFF"/>
        <w:tabs>
          <w:tab w:val="left" w:pos="1080"/>
        </w:tabs>
        <w:autoSpaceDE w:val="0"/>
        <w:autoSpaceDN w:val="0"/>
        <w:adjustRightInd w:val="0"/>
        <w:spacing w:after="0" w:line="240" w:lineRule="auto"/>
        <w:jc w:val="center"/>
        <w:rPr>
          <w:rFonts w:ascii="Times New Roman" w:hAnsi="Times New Roman" w:cs="Times New Roman"/>
          <w:b/>
          <w:sz w:val="24"/>
          <w:szCs w:val="24"/>
          <w:lang w:val="uk-UA"/>
        </w:rPr>
      </w:pPr>
    </w:p>
    <w:p w:rsidR="00FC7EBE" w:rsidRPr="00FB4FA7" w:rsidRDefault="00FC7EBE" w:rsidP="00E26042">
      <w:pPr>
        <w:shd w:val="clear" w:color="auto" w:fill="FFFFFF"/>
        <w:tabs>
          <w:tab w:val="left" w:pos="1080"/>
        </w:tabs>
        <w:autoSpaceDE w:val="0"/>
        <w:autoSpaceDN w:val="0"/>
        <w:adjustRightInd w:val="0"/>
        <w:spacing w:after="0" w:line="240" w:lineRule="auto"/>
        <w:jc w:val="center"/>
        <w:rPr>
          <w:rFonts w:ascii="Times New Roman" w:hAnsi="Times New Roman" w:cs="Times New Roman"/>
          <w:b/>
          <w:sz w:val="24"/>
          <w:szCs w:val="24"/>
          <w:lang w:val="uk-UA"/>
        </w:rPr>
      </w:pPr>
      <w:r w:rsidRPr="00FB4FA7">
        <w:rPr>
          <w:rFonts w:ascii="Times New Roman" w:hAnsi="Times New Roman" w:cs="Times New Roman"/>
          <w:b/>
          <w:sz w:val="24"/>
          <w:szCs w:val="24"/>
          <w:lang w:val="uk-UA"/>
        </w:rPr>
        <w:t>КВАЛІФІКАЦІЙНІ КРИТЕРІЇ процедури закупівлі.</w:t>
      </w:r>
    </w:p>
    <w:p w:rsidR="00FC7EBE" w:rsidRPr="00FB4FA7" w:rsidRDefault="00FC7EBE" w:rsidP="00E26042">
      <w:pPr>
        <w:shd w:val="clear" w:color="auto" w:fill="FFFFFF"/>
        <w:spacing w:after="0" w:line="240" w:lineRule="auto"/>
        <w:contextualSpacing/>
        <w:jc w:val="center"/>
        <w:rPr>
          <w:rFonts w:ascii="Times New Roman" w:hAnsi="Times New Roman" w:cs="Times New Roman"/>
          <w:b/>
          <w:sz w:val="24"/>
          <w:szCs w:val="24"/>
          <w:lang w:val="uk-UA"/>
        </w:rPr>
      </w:pPr>
      <w:r w:rsidRPr="00FB4FA7">
        <w:rPr>
          <w:rFonts w:ascii="Times New Roman" w:hAnsi="Times New Roman" w:cs="Times New Roman"/>
          <w:b/>
          <w:sz w:val="24"/>
          <w:szCs w:val="24"/>
          <w:lang w:val="uk-UA"/>
        </w:rPr>
        <w:t>1. Наявність документально підтвердженого досвіду  виконання аналогічного (аналогічних)  за предметом закупівлі</w:t>
      </w:r>
      <w:r w:rsidRPr="00FB4FA7">
        <w:rPr>
          <w:rFonts w:ascii="Times New Roman" w:hAnsi="Times New Roman" w:cs="Times New Roman"/>
          <w:sz w:val="24"/>
          <w:szCs w:val="24"/>
          <w:lang w:val="uk-UA"/>
        </w:rPr>
        <w:t xml:space="preserve"> </w:t>
      </w:r>
      <w:r w:rsidRPr="00FB4FA7">
        <w:rPr>
          <w:rFonts w:ascii="Times New Roman" w:hAnsi="Times New Roman" w:cs="Times New Roman"/>
          <w:b/>
          <w:sz w:val="24"/>
          <w:szCs w:val="24"/>
          <w:lang w:val="uk-UA"/>
        </w:rPr>
        <w:t>договору</w:t>
      </w:r>
      <w:r w:rsidRPr="00FB4FA7">
        <w:rPr>
          <w:rFonts w:ascii="Times New Roman" w:hAnsi="Times New Roman" w:cs="Times New Roman"/>
          <w:sz w:val="24"/>
          <w:szCs w:val="24"/>
          <w:lang w:val="uk-UA"/>
        </w:rPr>
        <w:t xml:space="preserve"> </w:t>
      </w:r>
      <w:r w:rsidRPr="00FB4FA7">
        <w:rPr>
          <w:rFonts w:ascii="Times New Roman" w:hAnsi="Times New Roman" w:cs="Times New Roman"/>
          <w:b/>
          <w:sz w:val="24"/>
          <w:szCs w:val="24"/>
          <w:lang w:val="uk-UA"/>
        </w:rPr>
        <w:t>(договорів).</w:t>
      </w:r>
    </w:p>
    <w:p w:rsidR="00931FBD" w:rsidRPr="00FB4FA7" w:rsidRDefault="00931FBD" w:rsidP="00E26042">
      <w:pPr>
        <w:shd w:val="clear" w:color="auto" w:fill="FFFFFF"/>
        <w:spacing w:after="0" w:line="240" w:lineRule="auto"/>
        <w:ind w:firstLine="851"/>
        <w:contextualSpacing/>
        <w:jc w:val="both"/>
        <w:rPr>
          <w:rFonts w:ascii="Times New Roman" w:hAnsi="Times New Roman" w:cs="Times New Roman"/>
          <w:sz w:val="24"/>
          <w:szCs w:val="24"/>
          <w:lang w:val="uk-UA"/>
        </w:rPr>
      </w:pPr>
    </w:p>
    <w:p w:rsidR="00FC7EBE" w:rsidRPr="00FB4FA7" w:rsidRDefault="00FC7EBE" w:rsidP="00E26042">
      <w:pPr>
        <w:shd w:val="clear" w:color="auto" w:fill="FFFFFF"/>
        <w:spacing w:after="0" w:line="240" w:lineRule="auto"/>
        <w:ind w:firstLine="851"/>
        <w:contextualSpacing/>
        <w:jc w:val="both"/>
        <w:rPr>
          <w:rFonts w:ascii="Times New Roman" w:hAnsi="Times New Roman" w:cs="Times New Roman"/>
          <w:sz w:val="24"/>
          <w:szCs w:val="24"/>
          <w:lang w:val="uk-UA"/>
        </w:rPr>
      </w:pPr>
      <w:r w:rsidRPr="00FB4FA7">
        <w:rPr>
          <w:rFonts w:ascii="Times New Roman" w:hAnsi="Times New Roman" w:cs="Times New Roman"/>
          <w:sz w:val="24"/>
          <w:szCs w:val="24"/>
          <w:lang w:val="uk-UA"/>
        </w:rPr>
        <w:t>Для підтвердження інформації про відповідність установленому кваліфікаційному критерію щодо наявності документально підтвердженого досвіду виконання аналогічного (аналогічн</w:t>
      </w:r>
      <w:r w:rsidR="00A1790F" w:rsidRPr="00FB4FA7">
        <w:rPr>
          <w:rFonts w:ascii="Times New Roman" w:hAnsi="Times New Roman" w:cs="Times New Roman"/>
          <w:sz w:val="24"/>
          <w:szCs w:val="24"/>
          <w:lang w:val="uk-UA"/>
        </w:rPr>
        <w:t>і</w:t>
      </w:r>
      <w:r w:rsidRPr="00FB4FA7">
        <w:rPr>
          <w:rFonts w:ascii="Times New Roman" w:hAnsi="Times New Roman" w:cs="Times New Roman"/>
          <w:sz w:val="24"/>
          <w:szCs w:val="24"/>
          <w:lang w:val="uk-UA"/>
        </w:rPr>
        <w:t xml:space="preserve">) за предметом закупівлі договору (договорів), учасник у складі своєї тендерної пропозиції повинен надати довідку, складену в довільній формі, що містить інформацію про наявність у учасника досвіду виконання аналогічного за предметом закупівлі договору (договорів), із зазначенням номеру та дати укладення виконаного аналогічного за предметом закупівлі договору (договорів), предмету цього договору (договорів), його ціни, строку дії цього договору (договорів); назви замовника за цим договором (договорів), його коду згідно з ЄДРПОУ, адреси цього замовника, П.І.Б. і номеру телефону контактної особи цього замовника та інформації про виконання учасником зобов'язань за договором (виконано у повному обсязі) і номеру та дати видаткової (видаткових) накладної (накладних) та/або дати акту (актів) прийому-передачі товару, що свідчить (свідчать) про виконання договору (договорів) у повному обсязі </w:t>
      </w:r>
      <w:r w:rsidRPr="00FB4FA7">
        <w:rPr>
          <w:rFonts w:ascii="Times New Roman" w:hAnsi="Times New Roman" w:cs="Times New Roman"/>
          <w:noProof/>
          <w:sz w:val="24"/>
          <w:szCs w:val="24"/>
          <w:lang w:val="uk-UA"/>
        </w:rPr>
        <w:t xml:space="preserve">відповідно до ціни договору </w:t>
      </w:r>
      <w:r w:rsidRPr="00FB4FA7">
        <w:rPr>
          <w:rFonts w:ascii="Times New Roman" w:hAnsi="Times New Roman" w:cs="Times New Roman"/>
          <w:sz w:val="24"/>
          <w:szCs w:val="24"/>
          <w:lang w:val="uk-UA"/>
        </w:rPr>
        <w:t xml:space="preserve">(договорів).  </w:t>
      </w:r>
    </w:p>
    <w:p w:rsidR="00FC7EBE" w:rsidRPr="00FB4FA7" w:rsidRDefault="00FC7EBE" w:rsidP="00E26042">
      <w:pPr>
        <w:shd w:val="clear" w:color="auto" w:fill="FFFFFF"/>
        <w:spacing w:after="0" w:line="240" w:lineRule="auto"/>
        <w:ind w:firstLine="851"/>
        <w:contextualSpacing/>
        <w:jc w:val="both"/>
        <w:rPr>
          <w:rFonts w:ascii="Times New Roman" w:hAnsi="Times New Roman" w:cs="Times New Roman"/>
          <w:sz w:val="24"/>
          <w:szCs w:val="24"/>
          <w:lang w:val="uk-UA"/>
        </w:rPr>
      </w:pPr>
      <w:r w:rsidRPr="00FB4FA7">
        <w:rPr>
          <w:rFonts w:ascii="Times New Roman" w:hAnsi="Times New Roman" w:cs="Times New Roman"/>
          <w:sz w:val="24"/>
          <w:szCs w:val="24"/>
          <w:lang w:val="uk-UA"/>
        </w:rPr>
        <w:t xml:space="preserve">Для документального підтвердження цієї інформації учасник повинен надати оригінал чи засвідчену підписом уповноваженої особи учасника копію, зазначеного ним у довідці </w:t>
      </w:r>
      <w:r w:rsidRPr="00FB4FA7">
        <w:rPr>
          <w:rFonts w:ascii="Times New Roman" w:hAnsi="Times New Roman" w:cs="Times New Roman"/>
          <w:b/>
          <w:sz w:val="24"/>
          <w:szCs w:val="24"/>
          <w:lang w:val="uk-UA"/>
        </w:rPr>
        <w:t xml:space="preserve">виконаного </w:t>
      </w:r>
      <w:r w:rsidRPr="00FB4FA7">
        <w:rPr>
          <w:rFonts w:ascii="Times New Roman" w:hAnsi="Times New Roman" w:cs="Times New Roman"/>
          <w:sz w:val="24"/>
          <w:szCs w:val="24"/>
          <w:lang w:val="uk-UA"/>
        </w:rPr>
        <w:t xml:space="preserve">аналогічного за предметом закупівлі </w:t>
      </w:r>
      <w:r w:rsidRPr="00FB4FA7">
        <w:rPr>
          <w:rFonts w:ascii="Times New Roman" w:hAnsi="Times New Roman" w:cs="Times New Roman"/>
          <w:b/>
          <w:sz w:val="24"/>
          <w:szCs w:val="24"/>
          <w:lang w:val="uk-UA"/>
        </w:rPr>
        <w:t>договору</w:t>
      </w:r>
      <w:r w:rsidRPr="00FB4FA7">
        <w:rPr>
          <w:rFonts w:ascii="Times New Roman" w:hAnsi="Times New Roman" w:cs="Times New Roman"/>
          <w:sz w:val="24"/>
          <w:szCs w:val="24"/>
          <w:lang w:val="uk-UA"/>
        </w:rPr>
        <w:t xml:space="preserve"> (договорів), з оригіналом (оригіналами) чи із засвідченою (засвідченими) копією (копіями) видаткової (видаткових) накладної (накладних) та/або </w:t>
      </w:r>
      <w:r w:rsidRPr="00FB4FA7">
        <w:rPr>
          <w:rFonts w:ascii="Times New Roman" w:hAnsi="Times New Roman" w:cs="Times New Roman"/>
          <w:b/>
          <w:sz w:val="24"/>
          <w:szCs w:val="24"/>
          <w:lang w:val="uk-UA"/>
        </w:rPr>
        <w:t>акту (актів) прийому-передачі товару</w:t>
      </w:r>
      <w:r w:rsidRPr="00FB4FA7">
        <w:rPr>
          <w:rFonts w:ascii="Times New Roman" w:hAnsi="Times New Roman" w:cs="Times New Roman"/>
          <w:sz w:val="24"/>
          <w:szCs w:val="24"/>
          <w:lang w:val="uk-UA"/>
        </w:rPr>
        <w:t>, що свідчить (свідчать) про виконання зазначеного договору (договорів) у повному обсязі</w:t>
      </w:r>
      <w:r w:rsidRPr="00FB4FA7">
        <w:rPr>
          <w:rFonts w:ascii="Times New Roman" w:hAnsi="Times New Roman" w:cs="Times New Roman"/>
          <w:noProof/>
          <w:sz w:val="24"/>
          <w:szCs w:val="24"/>
          <w:lang w:val="uk-UA"/>
        </w:rPr>
        <w:t xml:space="preserve"> відповідно до ціни договору </w:t>
      </w:r>
      <w:r w:rsidRPr="00FB4FA7">
        <w:rPr>
          <w:rFonts w:ascii="Times New Roman" w:hAnsi="Times New Roman" w:cs="Times New Roman"/>
          <w:sz w:val="24"/>
          <w:szCs w:val="24"/>
          <w:lang w:val="uk-UA"/>
        </w:rPr>
        <w:t xml:space="preserve">(договорів), та </w:t>
      </w:r>
      <w:r w:rsidRPr="00FB4FA7">
        <w:rPr>
          <w:rFonts w:ascii="Times New Roman" w:hAnsi="Times New Roman" w:cs="Times New Roman"/>
          <w:b/>
          <w:sz w:val="24"/>
          <w:szCs w:val="24"/>
          <w:lang w:val="uk-UA"/>
        </w:rPr>
        <w:t>оригінал листа-відгуку</w:t>
      </w:r>
      <w:r w:rsidRPr="00FB4FA7">
        <w:rPr>
          <w:rFonts w:ascii="Times New Roman" w:hAnsi="Times New Roman" w:cs="Times New Roman"/>
          <w:sz w:val="24"/>
          <w:szCs w:val="24"/>
          <w:lang w:val="uk-UA"/>
        </w:rPr>
        <w:t xml:space="preserve"> (із зазначенням дати та вихідного номера) від замовника про належне виконання учасником цього аналогічного за предметом закупівлі договору (договорів), з обов’язковим наведенням предмету договору (договорів) відповідно до предмету закупівлі, номеру та дати його укладення, ціни договору (договорів), строку дії договору (договорів), переліку акту (актів) прийому-передачі товару і П.І.Б. та номеру телеф</w:t>
      </w:r>
      <w:r w:rsidR="008827ED">
        <w:rPr>
          <w:rFonts w:ascii="Times New Roman" w:hAnsi="Times New Roman" w:cs="Times New Roman"/>
          <w:sz w:val="24"/>
          <w:szCs w:val="24"/>
          <w:lang w:val="uk-UA"/>
        </w:rPr>
        <w:t>ону контактної особи замовника</w:t>
      </w:r>
      <w:r w:rsidRPr="00FB4FA7">
        <w:rPr>
          <w:rFonts w:ascii="Times New Roman" w:hAnsi="Times New Roman" w:cs="Times New Roman"/>
          <w:sz w:val="24"/>
          <w:szCs w:val="24"/>
          <w:lang w:val="uk-UA"/>
        </w:rPr>
        <w:t xml:space="preserve">. </w:t>
      </w:r>
    </w:p>
    <w:p w:rsidR="002A1AFA" w:rsidRDefault="002A1AFA" w:rsidP="002A1AFA">
      <w:pPr>
        <w:shd w:val="clear" w:color="auto" w:fill="FFFFFF"/>
        <w:autoSpaceDE w:val="0"/>
        <w:autoSpaceDN w:val="0"/>
        <w:adjustRightInd w:val="0"/>
        <w:spacing w:after="0" w:line="240" w:lineRule="auto"/>
        <w:ind w:firstLine="709"/>
        <w:jc w:val="both"/>
        <w:rPr>
          <w:rFonts w:ascii="Times New Roman" w:hAnsi="Times New Roman" w:cs="Times New Roman"/>
          <w:sz w:val="24"/>
          <w:szCs w:val="24"/>
          <w:lang w:val="uk-UA"/>
        </w:rPr>
      </w:pPr>
      <w:r w:rsidRPr="006756A1">
        <w:rPr>
          <w:rFonts w:ascii="Times New Roman" w:hAnsi="Times New Roman" w:cs="Times New Roman"/>
          <w:sz w:val="24"/>
          <w:szCs w:val="24"/>
          <w:lang w:val="uk-UA"/>
        </w:rPr>
        <w:t>Аналогічним за предметом закупівлі договором відповідно до умов цієї тендерної документації є договір, які підтверджує наявність у учасника досвіду щодо</w:t>
      </w:r>
      <w:r w:rsidRPr="006756A1">
        <w:rPr>
          <w:rFonts w:ascii="Times New Roman" w:hAnsi="Times New Roman" w:cs="Times New Roman"/>
          <w:color w:val="000000"/>
          <w:sz w:val="24"/>
          <w:szCs w:val="24"/>
          <w:lang w:val="uk-UA"/>
        </w:rPr>
        <w:t xml:space="preserve"> виконання аналогічного (аналогічних) за предметом закупівлі договору (договорів).</w:t>
      </w:r>
    </w:p>
    <w:p w:rsidR="00FC7EBE" w:rsidRPr="00FB4FA7" w:rsidRDefault="00FC7EBE" w:rsidP="00E26042">
      <w:p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B4FA7">
        <w:rPr>
          <w:rFonts w:ascii="Times New Roman" w:hAnsi="Times New Roman" w:cs="Times New Roman"/>
          <w:i/>
          <w:sz w:val="24"/>
          <w:szCs w:val="24"/>
          <w:lang w:val="uk-UA"/>
        </w:rPr>
        <w:t>Примітки:</w:t>
      </w:r>
    </w:p>
    <w:p w:rsidR="00FC7EBE" w:rsidRPr="00FB4FA7" w:rsidRDefault="00FC7EBE" w:rsidP="00E26042">
      <w:pPr>
        <w:shd w:val="clear" w:color="auto" w:fill="FFFFFF"/>
        <w:autoSpaceDE w:val="0"/>
        <w:autoSpaceDN w:val="0"/>
        <w:adjustRightInd w:val="0"/>
        <w:spacing w:after="0" w:line="240" w:lineRule="auto"/>
        <w:jc w:val="both"/>
        <w:rPr>
          <w:rFonts w:ascii="Times New Roman" w:hAnsi="Times New Roman" w:cs="Times New Roman"/>
          <w:i/>
          <w:sz w:val="24"/>
          <w:szCs w:val="24"/>
          <w:lang w:val="uk-UA"/>
        </w:rPr>
      </w:pPr>
      <w:r w:rsidRPr="00FB4FA7">
        <w:rPr>
          <w:rFonts w:ascii="Times New Roman" w:hAnsi="Times New Roman" w:cs="Times New Roman"/>
          <w:i/>
          <w:iCs/>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C7EBE" w:rsidRPr="00FB4FA7" w:rsidRDefault="00FC7EBE" w:rsidP="006E7839">
      <w:pPr>
        <w:widowControl w:val="0"/>
        <w:spacing w:after="0" w:line="240" w:lineRule="auto"/>
        <w:ind w:firstLine="567"/>
        <w:jc w:val="both"/>
        <w:rPr>
          <w:rFonts w:ascii="Times New Roman" w:hAnsi="Times New Roman" w:cs="Times New Roman"/>
          <w:b/>
          <w:bCs/>
          <w:sz w:val="24"/>
          <w:szCs w:val="24"/>
          <w:lang w:val="uk-UA" w:eastAsia="uk-UA"/>
        </w:rPr>
      </w:pPr>
      <w:r w:rsidRPr="00FB4FA7">
        <w:rPr>
          <w:rFonts w:ascii="Times New Roman" w:hAnsi="Times New Roman" w:cs="Times New Roman"/>
          <w:b/>
          <w:sz w:val="24"/>
          <w:szCs w:val="24"/>
          <w:lang w:val="uk-UA"/>
        </w:rPr>
        <w:t>2. Н</w:t>
      </w:r>
      <w:r w:rsidRPr="00FB4FA7">
        <w:rPr>
          <w:rFonts w:ascii="Times New Roman" w:hAnsi="Times New Roman" w:cs="Times New Roman"/>
          <w:b/>
          <w:bCs/>
          <w:sz w:val="24"/>
          <w:szCs w:val="24"/>
          <w:lang w:val="uk-UA" w:eastAsia="uk-UA"/>
        </w:rPr>
        <w:t xml:space="preserve">аявність фінансової спроможності, яка підтверджується фінансовою </w:t>
      </w:r>
      <w:r w:rsidRPr="00FB4FA7">
        <w:rPr>
          <w:rFonts w:ascii="Times New Roman" w:hAnsi="Times New Roman" w:cs="Times New Roman"/>
          <w:b/>
          <w:bCs/>
          <w:sz w:val="24"/>
          <w:szCs w:val="24"/>
          <w:lang w:val="uk-UA" w:eastAsia="uk-UA"/>
        </w:rPr>
        <w:lastRenderedPageBreak/>
        <w:t>звітністю.</w:t>
      </w:r>
      <w:r w:rsidRPr="00FB4FA7">
        <w:rPr>
          <w:rFonts w:ascii="Times New Roman" w:hAnsi="Times New Roman" w:cs="Times New Roman"/>
          <w:b/>
          <w:sz w:val="24"/>
          <w:szCs w:val="24"/>
          <w:lang w:val="uk-UA"/>
        </w:rPr>
        <w:t xml:space="preserve"> </w:t>
      </w:r>
    </w:p>
    <w:p w:rsidR="00FC7EBE" w:rsidRPr="00FB4FA7" w:rsidRDefault="00FC7EBE" w:rsidP="006E7839">
      <w:pPr>
        <w:widowControl w:val="0"/>
        <w:tabs>
          <w:tab w:val="left" w:pos="1080"/>
        </w:tabs>
        <w:spacing w:after="0" w:line="240" w:lineRule="auto"/>
        <w:ind w:firstLine="851"/>
        <w:jc w:val="both"/>
        <w:rPr>
          <w:rFonts w:ascii="Times New Roman" w:hAnsi="Times New Roman" w:cs="Times New Roman"/>
          <w:sz w:val="24"/>
          <w:szCs w:val="24"/>
          <w:lang w:val="uk-UA" w:eastAsia="uk-UA"/>
        </w:rPr>
      </w:pPr>
      <w:r w:rsidRPr="00FB4FA7">
        <w:rPr>
          <w:rFonts w:ascii="Times New Roman" w:hAnsi="Times New Roman" w:cs="Times New Roman"/>
          <w:sz w:val="24"/>
          <w:szCs w:val="24"/>
          <w:lang w:val="uk-UA"/>
        </w:rPr>
        <w:t>Фінансова звітність учасника</w:t>
      </w:r>
      <w:r w:rsidRPr="00FB4FA7">
        <w:rPr>
          <w:rFonts w:ascii="Times New Roman" w:hAnsi="Times New Roman" w:cs="Times New Roman"/>
          <w:color w:val="00B050"/>
          <w:sz w:val="24"/>
          <w:szCs w:val="24"/>
          <w:lang w:val="uk-UA" w:eastAsia="uk-UA"/>
        </w:rPr>
        <w:t xml:space="preserve"> </w:t>
      </w:r>
      <w:r w:rsidRPr="00FB4FA7">
        <w:rPr>
          <w:rFonts w:ascii="Times New Roman" w:hAnsi="Times New Roman" w:cs="Times New Roman"/>
          <w:sz w:val="24"/>
          <w:szCs w:val="24"/>
          <w:lang w:val="uk-UA" w:eastAsia="uk-UA"/>
        </w:rPr>
        <w:t>за 20</w:t>
      </w:r>
      <w:r w:rsidR="008D0100" w:rsidRPr="00FB4FA7">
        <w:rPr>
          <w:rFonts w:ascii="Times New Roman" w:hAnsi="Times New Roman" w:cs="Times New Roman"/>
          <w:sz w:val="24"/>
          <w:szCs w:val="24"/>
          <w:lang w:val="uk-UA" w:eastAsia="uk-UA"/>
        </w:rPr>
        <w:t>2</w:t>
      </w:r>
      <w:r w:rsidR="00AD2C0B">
        <w:rPr>
          <w:rFonts w:ascii="Times New Roman" w:hAnsi="Times New Roman" w:cs="Times New Roman"/>
          <w:sz w:val="24"/>
          <w:szCs w:val="24"/>
          <w:lang w:val="uk-UA" w:eastAsia="uk-UA"/>
        </w:rPr>
        <w:t>2</w:t>
      </w:r>
      <w:r w:rsidRPr="00FB4FA7">
        <w:rPr>
          <w:rFonts w:ascii="Times New Roman" w:hAnsi="Times New Roman" w:cs="Times New Roman"/>
          <w:sz w:val="24"/>
          <w:szCs w:val="24"/>
          <w:lang w:val="uk-UA" w:eastAsia="uk-UA"/>
        </w:rPr>
        <w:t xml:space="preserve"> рік та останній звітний період 202</w:t>
      </w:r>
      <w:r w:rsidR="00AD2C0B">
        <w:rPr>
          <w:rFonts w:ascii="Times New Roman" w:hAnsi="Times New Roman" w:cs="Times New Roman"/>
          <w:sz w:val="24"/>
          <w:szCs w:val="24"/>
          <w:lang w:val="uk-UA" w:eastAsia="uk-UA"/>
        </w:rPr>
        <w:t>3</w:t>
      </w:r>
      <w:r w:rsidRPr="00FB4FA7">
        <w:rPr>
          <w:rFonts w:ascii="Times New Roman" w:hAnsi="Times New Roman" w:cs="Times New Roman"/>
          <w:sz w:val="24"/>
          <w:szCs w:val="24"/>
          <w:lang w:val="uk-UA" w:eastAsia="uk-UA"/>
        </w:rPr>
        <w:t xml:space="preserve"> року (форми №1 Баланс (звіт про фінансові результати), форми №2 Звіт про фінансові результати (Звіт про сукупний дохід)</w:t>
      </w:r>
      <w:r w:rsidRPr="00FB4FA7">
        <w:rPr>
          <w:rFonts w:ascii="Times New Roman" w:hAnsi="Times New Roman" w:cs="Times New Roman"/>
          <w:sz w:val="24"/>
          <w:szCs w:val="24"/>
          <w:lang w:val="uk-UA"/>
        </w:rPr>
        <w:t xml:space="preserve">, яка </w:t>
      </w:r>
      <w:r w:rsidRPr="00FB4FA7">
        <w:rPr>
          <w:rFonts w:ascii="Times New Roman" w:hAnsi="Times New Roman" w:cs="Times New Roman"/>
          <w:sz w:val="24"/>
          <w:szCs w:val="24"/>
          <w:lang w:val="uk-UA" w:eastAsia="uk-UA"/>
        </w:rPr>
        <w:t xml:space="preserve">підтверджує вартість чистих активів </w:t>
      </w:r>
      <w:r w:rsidRPr="00FB4FA7">
        <w:rPr>
          <w:rFonts w:ascii="Times New Roman" w:hAnsi="Times New Roman" w:cs="Times New Roman"/>
          <w:sz w:val="24"/>
          <w:szCs w:val="24"/>
          <w:lang w:val="uk-UA"/>
        </w:rPr>
        <w:t xml:space="preserve">для юридичних осіб або податкова декларація для фізичних осіб-підприємці щодо </w:t>
      </w:r>
      <w:r w:rsidRPr="00FB4FA7">
        <w:rPr>
          <w:rFonts w:ascii="Times New Roman" w:hAnsi="Times New Roman" w:cs="Times New Roman"/>
          <w:sz w:val="24"/>
          <w:szCs w:val="24"/>
          <w:lang w:val="uk-UA" w:eastAsia="uk-UA"/>
        </w:rPr>
        <w:t xml:space="preserve">обсягу його річного доходу (виручки) у розмірі не меншому, </w:t>
      </w:r>
      <w:r w:rsidRPr="00FB4FA7">
        <w:rPr>
          <w:rFonts w:ascii="Times New Roman" w:hAnsi="Times New Roman" w:cs="Times New Roman"/>
          <w:sz w:val="24"/>
          <w:szCs w:val="24"/>
          <w:lang w:val="uk-UA"/>
        </w:rPr>
        <w:t>ніж очікувана вартість предмета закупівлі</w:t>
      </w:r>
      <w:r w:rsidRPr="00FB4FA7">
        <w:rPr>
          <w:rFonts w:ascii="Times New Roman" w:hAnsi="Times New Roman" w:cs="Times New Roman"/>
          <w:sz w:val="24"/>
          <w:szCs w:val="24"/>
          <w:lang w:val="uk-UA" w:eastAsia="uk-UA"/>
        </w:rPr>
        <w:t xml:space="preserve"> </w:t>
      </w:r>
    </w:p>
    <w:p w:rsidR="00FC7EBE" w:rsidRPr="00FB4FA7" w:rsidRDefault="00FC7EBE" w:rsidP="006E7839">
      <w:pPr>
        <w:widowControl w:val="0"/>
        <w:tabs>
          <w:tab w:val="left" w:pos="1080"/>
        </w:tabs>
        <w:spacing w:after="0" w:line="240" w:lineRule="auto"/>
        <w:ind w:firstLine="851"/>
        <w:jc w:val="both"/>
        <w:rPr>
          <w:rFonts w:ascii="Times New Roman" w:hAnsi="Times New Roman" w:cs="Times New Roman"/>
          <w:sz w:val="24"/>
          <w:szCs w:val="24"/>
          <w:lang w:val="uk-UA" w:eastAsia="uk-UA"/>
        </w:rPr>
      </w:pPr>
      <w:r w:rsidRPr="00FB4FA7">
        <w:rPr>
          <w:rFonts w:ascii="Times New Roman" w:hAnsi="Times New Roman" w:cs="Times New Roman"/>
          <w:sz w:val="24"/>
          <w:szCs w:val="24"/>
          <w:lang w:val="uk-UA" w:eastAsia="uk-UA"/>
        </w:rPr>
        <w:t>Форми №1 та №2 мають містити відмітки про їх прийняття відповідним органом.</w:t>
      </w:r>
    </w:p>
    <w:p w:rsidR="00FC7EBE" w:rsidRPr="00FB4FA7" w:rsidRDefault="00FC7EBE" w:rsidP="006E7839">
      <w:pPr>
        <w:shd w:val="clear" w:color="auto" w:fill="FFFFFF"/>
        <w:tabs>
          <w:tab w:val="left" w:pos="1080"/>
        </w:tabs>
        <w:autoSpaceDE w:val="0"/>
        <w:autoSpaceDN w:val="0"/>
        <w:adjustRightInd w:val="0"/>
        <w:spacing w:after="0" w:line="240" w:lineRule="auto"/>
        <w:ind w:firstLine="851"/>
        <w:jc w:val="both"/>
        <w:rPr>
          <w:rFonts w:ascii="Times New Roman" w:hAnsi="Times New Roman" w:cs="Times New Roman"/>
          <w:sz w:val="24"/>
          <w:szCs w:val="24"/>
          <w:lang w:val="uk-UA"/>
        </w:rPr>
      </w:pPr>
      <w:r w:rsidRPr="00FB4FA7">
        <w:rPr>
          <w:rFonts w:ascii="Times New Roman" w:hAnsi="Times New Roman" w:cs="Times New Roman"/>
          <w:bCs/>
          <w:sz w:val="24"/>
          <w:szCs w:val="24"/>
          <w:lang w:val="uk-UA" w:eastAsia="uk-UA"/>
        </w:rPr>
        <w:t>У разі подання звітності через електронну систему подачі звітності, надати квитанції № 2 про прийняття форми № 1 та форми № 2.</w:t>
      </w:r>
    </w:p>
    <w:p w:rsidR="00FF3ED3" w:rsidRDefault="00FF3ED3" w:rsidP="00E26042">
      <w:pPr>
        <w:pStyle w:val="rvps2"/>
        <w:shd w:val="clear" w:color="auto" w:fill="FFFFFF"/>
        <w:spacing w:before="0" w:after="0"/>
        <w:ind w:firstLine="851"/>
        <w:jc w:val="both"/>
        <w:rPr>
          <w:b/>
          <w:highlight w:val="yellow"/>
        </w:rPr>
      </w:pPr>
    </w:p>
    <w:p w:rsidR="00FF3ED3" w:rsidRPr="00541EEA" w:rsidRDefault="00FF3ED3" w:rsidP="002F00C7">
      <w:pPr>
        <w:shd w:val="clear" w:color="auto" w:fill="FFFFFF"/>
        <w:spacing w:after="0" w:line="240" w:lineRule="auto"/>
        <w:jc w:val="center"/>
        <w:rPr>
          <w:rFonts w:ascii="Times New Roman" w:hAnsi="Times New Roman" w:cs="Times New Roman"/>
          <w:b/>
          <w:sz w:val="24"/>
          <w:szCs w:val="24"/>
          <w:lang w:val="uk-UA"/>
        </w:rPr>
      </w:pPr>
      <w:r w:rsidRPr="00541EEA">
        <w:rPr>
          <w:rFonts w:ascii="Times New Roman" w:hAnsi="Times New Roman" w:cs="Times New Roman"/>
          <w:b/>
          <w:sz w:val="24"/>
          <w:szCs w:val="24"/>
          <w:lang w:val="uk-UA"/>
        </w:rPr>
        <w:t xml:space="preserve">Перелік документів та інформації для підтвердження відповідності УЧАСНИКА вимогам, визначеним у пункті 47 </w:t>
      </w:r>
      <w:r>
        <w:rPr>
          <w:rFonts w:ascii="Times New Roman" w:hAnsi="Times New Roman" w:cs="Times New Roman"/>
          <w:b/>
          <w:sz w:val="24"/>
          <w:szCs w:val="24"/>
          <w:lang w:val="uk-UA"/>
        </w:rPr>
        <w:t>О</w:t>
      </w:r>
      <w:r w:rsidRPr="00541EEA">
        <w:rPr>
          <w:rFonts w:ascii="Times New Roman" w:hAnsi="Times New Roman" w:cs="Times New Roman"/>
          <w:b/>
          <w:sz w:val="24"/>
          <w:szCs w:val="24"/>
          <w:lang w:val="uk-UA"/>
        </w:rPr>
        <w:t>собливостей</w:t>
      </w:r>
    </w:p>
    <w:p w:rsidR="00FF3ED3" w:rsidRPr="00541EEA" w:rsidRDefault="00FF3ED3" w:rsidP="00FF3ED3">
      <w:pPr>
        <w:pStyle w:val="rvps2"/>
        <w:shd w:val="clear" w:color="auto" w:fill="FFFFFF"/>
        <w:spacing w:before="0" w:after="0"/>
        <w:ind w:firstLine="851"/>
        <w:jc w:val="both"/>
        <w:rPr>
          <w:b/>
        </w:rPr>
      </w:pPr>
    </w:p>
    <w:p w:rsidR="00FF3ED3" w:rsidRPr="00FE27AB" w:rsidRDefault="00FF3ED3" w:rsidP="00FF3ED3">
      <w:pPr>
        <w:widowControl w:val="0"/>
        <w:tabs>
          <w:tab w:val="left" w:pos="1080"/>
        </w:tabs>
        <w:spacing w:after="0" w:line="240" w:lineRule="auto"/>
        <w:ind w:firstLine="709"/>
        <w:jc w:val="both"/>
        <w:rPr>
          <w:rFonts w:ascii="Times New Roman" w:hAnsi="Times New Roman" w:cs="Times New Roman"/>
          <w:sz w:val="24"/>
          <w:szCs w:val="24"/>
          <w:lang w:val="uk-UA"/>
        </w:rPr>
      </w:pPr>
      <w:r w:rsidRPr="00FE27AB">
        <w:rPr>
          <w:rFonts w:ascii="Times New Roman" w:hAnsi="Times New Roman" w:cs="Times New Roman"/>
          <w:sz w:val="24"/>
          <w:szCs w:val="24"/>
          <w:lang w:val="uk-UA"/>
        </w:rPr>
        <w:t xml:space="preserve">Учасник процедури закупівлі підтверджує відсутність підстав, зазначених в пункті </w:t>
      </w:r>
      <w:r>
        <w:rPr>
          <w:rFonts w:ascii="Times New Roman" w:hAnsi="Times New Roman" w:cs="Times New Roman"/>
          <w:sz w:val="24"/>
          <w:szCs w:val="24"/>
          <w:lang w:val="uk-UA"/>
        </w:rPr>
        <w:t xml:space="preserve">47 особливостей </w:t>
      </w:r>
      <w:r w:rsidRPr="00FE27AB">
        <w:rPr>
          <w:rFonts w:ascii="Times New Roman" w:hAnsi="Times New Roman" w:cs="Times New Roman"/>
          <w:sz w:val="24"/>
          <w:szCs w:val="24"/>
          <w:lang w:val="uk-UA"/>
        </w:rPr>
        <w:t>(крім підпунктів 1 і 7, абзацу чотирнадцятого пункту</w:t>
      </w:r>
      <w:r>
        <w:rPr>
          <w:rFonts w:ascii="Times New Roman" w:hAnsi="Times New Roman" w:cs="Times New Roman"/>
          <w:sz w:val="24"/>
          <w:szCs w:val="24"/>
          <w:lang w:val="uk-UA"/>
        </w:rPr>
        <w:t xml:space="preserve"> 47 Особливостей</w:t>
      </w:r>
      <w:r w:rsidRPr="00FE27AB">
        <w:rPr>
          <w:rFonts w:ascii="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FF3ED3" w:rsidRPr="00A23062" w:rsidRDefault="00FF3ED3" w:rsidP="00FF3ED3">
      <w:pPr>
        <w:pStyle w:val="a5"/>
        <w:ind w:firstLine="709"/>
        <w:jc w:val="both"/>
        <w:rPr>
          <w:lang w:val="uk-UA"/>
        </w:rPr>
      </w:pPr>
      <w:r w:rsidRPr="00A23062">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lang w:val="uk-UA"/>
        </w:rPr>
        <w:t xml:space="preserve">47 Особливостей </w:t>
      </w:r>
      <w:r w:rsidRPr="00A23062">
        <w:rPr>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47 особливостей</w:t>
      </w:r>
      <w:r w:rsidRPr="00A23062">
        <w:rPr>
          <w:lang w:val="uk-UA"/>
        </w:rPr>
        <w:t>.</w:t>
      </w:r>
    </w:p>
    <w:p w:rsidR="00FF3ED3" w:rsidRPr="00FE27AB" w:rsidRDefault="00FF3ED3" w:rsidP="00FF3ED3">
      <w:pPr>
        <w:pStyle w:val="a5"/>
        <w:ind w:firstLine="709"/>
        <w:jc w:val="both"/>
        <w:rPr>
          <w:lang w:val="uk-UA"/>
        </w:rPr>
      </w:pPr>
      <w:r w:rsidRPr="00A23062">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FE27AB">
        <w:rPr>
          <w:lang w:val="uk-UA"/>
        </w:rPr>
        <w:t>частини третьої статті 16 Закону</w:t>
      </w:r>
      <w:r w:rsidRPr="00A23062">
        <w:rPr>
          <w:lang w:val="uk-UA"/>
        </w:rPr>
        <w:t xml:space="preserve">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w:t>
      </w:r>
      <w:r>
        <w:rPr>
          <w:lang w:val="uk-UA"/>
        </w:rPr>
        <w:t xml:space="preserve"> 47 Особливостей</w:t>
      </w:r>
      <w:r w:rsidRPr="00A23062">
        <w:rPr>
          <w:lang w:val="uk-UA"/>
        </w:rPr>
        <w:t>.</w:t>
      </w:r>
      <w:r w:rsidRPr="00FE27AB">
        <w:rPr>
          <w:lang w:val="uk-UA"/>
        </w:rPr>
        <w:t>.</w:t>
      </w:r>
    </w:p>
    <w:p w:rsidR="00FF3ED3" w:rsidRPr="00E32045" w:rsidRDefault="00FF3ED3" w:rsidP="00FF3ED3">
      <w:pPr>
        <w:widowControl w:val="0"/>
        <w:tabs>
          <w:tab w:val="left" w:pos="1080"/>
        </w:tabs>
        <w:spacing w:after="0" w:line="240" w:lineRule="auto"/>
        <w:ind w:firstLine="709"/>
        <w:jc w:val="both"/>
        <w:rPr>
          <w:rFonts w:ascii="Times New Roman" w:hAnsi="Times New Roman" w:cs="Times New Roman"/>
          <w:sz w:val="24"/>
          <w:szCs w:val="24"/>
          <w:lang w:val="uk-UA"/>
        </w:rPr>
      </w:pPr>
      <w:r w:rsidRPr="00E32045">
        <w:rPr>
          <w:rFonts w:ascii="Times New Roman" w:hAnsi="Times New Roman" w:cs="Times New Roman"/>
          <w:sz w:val="24"/>
          <w:szCs w:val="24"/>
          <w:lang w:val="uk-UA"/>
        </w:rPr>
        <w:t xml:space="preserve">У випадку, якщо учасником процедури закупівлі є об’єднання учасників, то додатково кожним з учасників такого об’єднання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зазначених у пункті 47 Особливостей. </w:t>
      </w:r>
    </w:p>
    <w:p w:rsidR="00FF3ED3" w:rsidRPr="00E32045" w:rsidRDefault="00FF3ED3" w:rsidP="00FF3ED3">
      <w:pPr>
        <w:widowControl w:val="0"/>
        <w:tabs>
          <w:tab w:val="left" w:pos="1080"/>
        </w:tabs>
        <w:spacing w:after="0" w:line="240" w:lineRule="auto"/>
        <w:ind w:firstLine="709"/>
        <w:jc w:val="both"/>
        <w:rPr>
          <w:rFonts w:ascii="Times New Roman" w:hAnsi="Times New Roman" w:cs="Times New Roman"/>
          <w:sz w:val="24"/>
          <w:szCs w:val="24"/>
          <w:lang w:val="uk-UA"/>
        </w:rPr>
      </w:pPr>
      <w:r w:rsidRPr="00E32045">
        <w:rPr>
          <w:rFonts w:ascii="Times New Roman" w:hAnsi="Times New Roman" w:cs="Times New Roman"/>
          <w:sz w:val="24"/>
          <w:szCs w:val="24"/>
          <w:lang w:val="uk-UA"/>
        </w:rPr>
        <w:t>Довідка складається за підписом уповноваженої особи або керівника учасника такого об'єднання та надається у вигляді сканованої копії, разом з документами, що підтверджують повноваження підписанта.</w:t>
      </w:r>
    </w:p>
    <w:p w:rsidR="00FF3ED3" w:rsidRPr="00541EEA" w:rsidRDefault="00FF3ED3" w:rsidP="00FF3ED3">
      <w:pPr>
        <w:widowControl w:val="0"/>
        <w:tabs>
          <w:tab w:val="left" w:pos="1080"/>
        </w:tabs>
        <w:spacing w:after="0" w:line="240" w:lineRule="auto"/>
        <w:ind w:firstLine="709"/>
        <w:jc w:val="both"/>
        <w:rPr>
          <w:rFonts w:ascii="Times New Roman" w:hAnsi="Times New Roman" w:cs="Times New Roman"/>
          <w:sz w:val="24"/>
          <w:szCs w:val="24"/>
          <w:highlight w:val="yellow"/>
          <w:lang w:val="uk-UA"/>
        </w:rPr>
      </w:pPr>
    </w:p>
    <w:tbl>
      <w:tblPr>
        <w:tblW w:w="0" w:type="auto"/>
        <w:tblInd w:w="-1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918"/>
        <w:gridCol w:w="4467"/>
        <w:gridCol w:w="4362"/>
      </w:tblGrid>
      <w:tr w:rsidR="00FF3ED3" w:rsidRPr="00541EEA" w:rsidTr="002F00C7">
        <w:trPr>
          <w:trHeight w:val="60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ED3" w:rsidRPr="00E32045" w:rsidRDefault="00FF3ED3" w:rsidP="0067298A">
            <w:pPr>
              <w:pBdr>
                <w:top w:val="nil"/>
                <w:left w:val="nil"/>
                <w:bottom w:val="nil"/>
                <w:right w:val="nil"/>
                <w:between w:val="nil"/>
              </w:pBdr>
              <w:spacing w:after="0" w:line="240" w:lineRule="auto"/>
              <w:jc w:val="center"/>
              <w:rPr>
                <w:rFonts w:ascii="Times New Roman" w:hAnsi="Times New Roman" w:cs="Times New Roman"/>
                <w:b/>
                <w:sz w:val="20"/>
                <w:szCs w:val="20"/>
                <w:lang w:val="uk-UA"/>
              </w:rPr>
            </w:pPr>
            <w:r w:rsidRPr="00E32045">
              <w:rPr>
                <w:rFonts w:ascii="Times New Roman" w:hAnsi="Times New Roman" w:cs="Times New Roman"/>
                <w:b/>
                <w:sz w:val="20"/>
                <w:szCs w:val="20"/>
                <w:lang w:val="uk-UA"/>
              </w:rPr>
              <w:t>№ пп. пункту 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F3ED3" w:rsidRPr="00E32045" w:rsidRDefault="00FF3ED3" w:rsidP="0067298A">
            <w:pPr>
              <w:spacing w:after="0" w:line="240" w:lineRule="auto"/>
              <w:jc w:val="center"/>
              <w:rPr>
                <w:rFonts w:ascii="Times New Roman" w:hAnsi="Times New Roman" w:cs="Times New Roman"/>
                <w:sz w:val="20"/>
                <w:szCs w:val="20"/>
                <w:lang w:val="uk-UA" w:eastAsia="ru-RU"/>
              </w:rPr>
            </w:pPr>
            <w:r w:rsidRPr="00E32045">
              <w:rPr>
                <w:rFonts w:ascii="Times New Roman" w:hAnsi="Times New Roman" w:cs="Times New Roman"/>
                <w:b/>
                <w:bCs/>
                <w:sz w:val="20"/>
                <w:szCs w:val="20"/>
                <w:lang w:val="uk-UA" w:eastAsia="ru-RU"/>
              </w:rPr>
              <w:t>Підстави для відмови в участі у процедурі закупівлі</w:t>
            </w:r>
          </w:p>
        </w:tc>
        <w:tc>
          <w:tcPr>
            <w:tcW w:w="0" w:type="auto"/>
            <w:tcBorders>
              <w:top w:val="single" w:sz="8" w:space="0" w:color="000000"/>
              <w:left w:val="single" w:sz="8" w:space="0" w:color="000000"/>
              <w:bottom w:val="single" w:sz="8" w:space="0" w:color="000000"/>
              <w:right w:val="single" w:sz="8" w:space="0" w:color="000000"/>
            </w:tcBorders>
            <w:vAlign w:val="center"/>
          </w:tcPr>
          <w:p w:rsidR="00FF3ED3" w:rsidRPr="00E32045" w:rsidRDefault="00FF3ED3" w:rsidP="0067298A">
            <w:pPr>
              <w:pBdr>
                <w:top w:val="nil"/>
                <w:left w:val="nil"/>
                <w:bottom w:val="nil"/>
                <w:right w:val="nil"/>
                <w:between w:val="nil"/>
              </w:pBdr>
              <w:spacing w:after="0" w:line="240" w:lineRule="auto"/>
              <w:jc w:val="center"/>
              <w:rPr>
                <w:rFonts w:ascii="Times New Roman" w:hAnsi="Times New Roman" w:cs="Times New Roman"/>
                <w:b/>
                <w:sz w:val="20"/>
                <w:szCs w:val="20"/>
                <w:lang w:val="uk-UA"/>
              </w:rPr>
            </w:pPr>
            <w:r w:rsidRPr="00E32045">
              <w:rPr>
                <w:rFonts w:ascii="Times New Roman" w:hAnsi="Times New Roman" w:cs="Times New Roman"/>
                <w:b/>
                <w:bCs/>
                <w:sz w:val="20"/>
                <w:szCs w:val="20"/>
                <w:lang w:val="uk-UA" w:eastAsia="ru-RU"/>
              </w:rPr>
              <w:t>Учасник процедури закупівлі</w:t>
            </w:r>
          </w:p>
        </w:tc>
      </w:tr>
      <w:tr w:rsidR="00FF3ED3" w:rsidRPr="001807A3" w:rsidTr="002F00C7">
        <w:trPr>
          <w:trHeight w:val="583"/>
        </w:trPr>
        <w:tc>
          <w:tcPr>
            <w:tcW w:w="0" w:type="auto"/>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center"/>
              <w:rPr>
                <w:rFonts w:ascii="Times New Roman" w:hAnsi="Times New Roman" w:cs="Times New Roman"/>
                <w:sz w:val="20"/>
                <w:szCs w:val="20"/>
                <w:highlight w:val="yellow"/>
                <w:lang w:val="uk-UA"/>
              </w:rPr>
            </w:pPr>
            <w:r w:rsidRPr="00E32045">
              <w:rPr>
                <w:rFonts w:ascii="Times New Roman" w:hAnsi="Times New Roman" w:cs="Times New Roman"/>
                <w:b/>
                <w:sz w:val="20"/>
                <w:szCs w:val="20"/>
                <w:lang w:val="uk-UA"/>
              </w:rPr>
              <w:t>пп. 1</w:t>
            </w:r>
          </w:p>
        </w:tc>
        <w:tc>
          <w:tcPr>
            <w:tcW w:w="0" w:type="auto"/>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b/>
                <w:sz w:val="20"/>
                <w:szCs w:val="20"/>
                <w:highlight w:val="yellow"/>
                <w:lang w:val="uk-UA"/>
              </w:rPr>
            </w:pPr>
            <w:r w:rsidRPr="00E32045">
              <w:rPr>
                <w:rFonts w:ascii="Times New Roman" w:hAnsi="Times New Roman" w:cs="Times New Roman"/>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Pr>
          <w:p w:rsidR="00FF3ED3" w:rsidRPr="001807A3"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П</w:t>
            </w:r>
            <w:r w:rsidRPr="001807A3">
              <w:rPr>
                <w:rFonts w:ascii="Times New Roman" w:hAnsi="Times New Roman" w:cs="Times New Roman"/>
                <w:sz w:val="20"/>
                <w:szCs w:val="20"/>
                <w:lang w:val="uk-UA"/>
              </w:rPr>
              <w:t>ідтверджує</w:t>
            </w:r>
            <w:r>
              <w:rPr>
                <w:rFonts w:ascii="Times New Roman" w:hAnsi="Times New Roman" w:cs="Times New Roman"/>
                <w:sz w:val="20"/>
                <w:szCs w:val="20"/>
                <w:lang w:val="uk-UA"/>
              </w:rPr>
              <w:t xml:space="preserve">ться замовником </w:t>
            </w:r>
            <w:r w:rsidRPr="001807A3">
              <w:rPr>
                <w:rFonts w:ascii="Times New Roman" w:hAnsi="Times New Roman" w:cs="Times New Roman"/>
                <w:sz w:val="20"/>
                <w:szCs w:val="20"/>
                <w:lang w:val="uk-UA"/>
              </w:rPr>
              <w:t>самостійно за результатами розгляду тендерної пропозиції учасника процедури закупівлі в електронній системі закупівель</w:t>
            </w:r>
            <w:r>
              <w:rPr>
                <w:rFonts w:ascii="Times New Roman" w:hAnsi="Times New Roman" w:cs="Times New Roman"/>
                <w:sz w:val="20"/>
                <w:szCs w:val="20"/>
                <w:lang w:val="uk-UA"/>
              </w:rPr>
              <w:t>.</w:t>
            </w:r>
          </w:p>
        </w:tc>
      </w:tr>
      <w:tr w:rsidR="00FF3ED3" w:rsidRPr="008827ED" w:rsidTr="002F00C7">
        <w:trPr>
          <w:trHeight w:val="5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highlight w:val="yellow"/>
                <w:lang w:val="uk-UA"/>
              </w:rPr>
            </w:pPr>
            <w:r w:rsidRPr="00BA4D92">
              <w:rPr>
                <w:rFonts w:ascii="Times New Roman" w:hAnsi="Times New Roman" w:cs="Times New Roman"/>
                <w:b/>
                <w:sz w:val="20"/>
                <w:szCs w:val="20"/>
                <w:lang w:val="uk-UA"/>
              </w:rPr>
              <w:lastRenderedPageBreak/>
              <w:t>пп.</w:t>
            </w:r>
            <w:r>
              <w:rPr>
                <w:rFonts w:ascii="Times New Roman" w:hAnsi="Times New Roman" w:cs="Times New Roman"/>
                <w:b/>
                <w:sz w:val="20"/>
                <w:szCs w:val="20"/>
                <w:lang w:val="uk-UA"/>
              </w:rPr>
              <w:t xml:space="preserve"> </w:t>
            </w:r>
            <w:r w:rsidRPr="00BA4D92">
              <w:rPr>
                <w:rFonts w:ascii="Times New Roman" w:hAnsi="Times New Roman" w:cs="Times New Roman"/>
                <w:b/>
                <w:sz w:val="20"/>
                <w:szCs w:val="20"/>
                <w:lang w:val="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b/>
                <w:sz w:val="20"/>
                <w:szCs w:val="20"/>
                <w:highlight w:val="yellow"/>
                <w:lang w:val="uk-UA"/>
              </w:rPr>
            </w:pPr>
            <w:r w:rsidRPr="00B24A25">
              <w:rPr>
                <w:rFonts w:ascii="Times New Roman" w:hAnsi="Times New Roman" w:cs="Times New Roman"/>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trike/>
                <w:sz w:val="20"/>
                <w:szCs w:val="20"/>
                <w:highlight w:val="yellow"/>
                <w:lang w:val="uk-UA"/>
              </w:rPr>
            </w:pPr>
            <w:r w:rsidRPr="00BA4D92">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5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highlight w:val="yellow"/>
                <w:lang w:val="uk-UA"/>
              </w:rPr>
            </w:pPr>
            <w:r w:rsidRPr="00BA4D92">
              <w:rPr>
                <w:rFonts w:ascii="Times New Roman" w:hAnsi="Times New Roman" w:cs="Times New Roman"/>
                <w:b/>
                <w:sz w:val="20"/>
                <w:szCs w:val="20"/>
                <w:lang w:val="uk-UA"/>
              </w:rPr>
              <w:t>пп.</w:t>
            </w:r>
            <w:r>
              <w:rPr>
                <w:rFonts w:ascii="Times New Roman" w:hAnsi="Times New Roman" w:cs="Times New Roman"/>
                <w:b/>
                <w:sz w:val="20"/>
                <w:szCs w:val="20"/>
                <w:lang w:val="uk-UA"/>
              </w:rPr>
              <w:t xml:space="preserve"> </w:t>
            </w:r>
            <w:r w:rsidRPr="00BA4D92">
              <w:rPr>
                <w:rFonts w:ascii="Times New Roman" w:hAnsi="Times New Roman" w:cs="Times New Roman"/>
                <w:b/>
                <w:sz w:val="20"/>
                <w:szCs w:val="20"/>
                <w:lang w:val="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b/>
                <w:sz w:val="20"/>
                <w:szCs w:val="20"/>
                <w:highlight w:val="yellow"/>
                <w:lang w:val="uk-UA"/>
              </w:rPr>
            </w:pPr>
            <w:r w:rsidRPr="00BA4D92">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trike/>
                <w:sz w:val="20"/>
                <w:szCs w:val="20"/>
                <w:highlight w:val="yellow"/>
                <w:lang w:val="uk-UA"/>
              </w:rPr>
            </w:pPr>
            <w:r w:rsidRPr="00BA4D92">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5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BA4D92"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lang w:val="uk-UA"/>
              </w:rPr>
            </w:pPr>
            <w:r w:rsidRPr="00BA4D92">
              <w:rPr>
                <w:rFonts w:ascii="Times New Roman" w:hAnsi="Times New Roman" w:cs="Times New Roman"/>
                <w:b/>
                <w:sz w:val="20"/>
                <w:szCs w:val="20"/>
                <w:lang w:val="uk-UA"/>
              </w:rPr>
              <w:t>пп.</w:t>
            </w:r>
            <w:r>
              <w:rPr>
                <w:rFonts w:ascii="Times New Roman" w:hAnsi="Times New Roman" w:cs="Times New Roman"/>
                <w:b/>
                <w:sz w:val="20"/>
                <w:szCs w:val="20"/>
                <w:lang w:val="uk-UA"/>
              </w:rPr>
              <w:t xml:space="preserve"> </w:t>
            </w:r>
            <w:r w:rsidRPr="00BA4D92">
              <w:rPr>
                <w:rFonts w:ascii="Times New Roman" w:hAnsi="Times New Roman" w:cs="Times New Roman"/>
                <w:b/>
                <w:sz w:val="20"/>
                <w:szCs w:val="20"/>
                <w:lang w:val="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BA4D92"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BA4D92">
              <w:rPr>
                <w:rFonts w:ascii="Times New Roman" w:hAnsi="Times New Roman" w:cs="Times New Roman"/>
                <w:sz w:val="20"/>
                <w:szCs w:val="2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A4D92">
              <w:rPr>
                <w:rFonts w:ascii="Times New Roman" w:hAnsi="Times New Roman" w:cs="Times New Roman"/>
                <w:sz w:val="20"/>
                <w:szCs w:val="20"/>
                <w:lang w:val="uk-UA"/>
              </w:rPr>
              <w:t>антиконкурентних</w:t>
            </w:r>
            <w:proofErr w:type="spellEnd"/>
            <w:r w:rsidRPr="00BA4D92">
              <w:rPr>
                <w:rFonts w:ascii="Times New Roman" w:hAnsi="Times New Roman" w:cs="Times New Roman"/>
                <w:sz w:val="20"/>
                <w:szCs w:val="20"/>
                <w:lang w:val="uk-UA"/>
              </w:rPr>
              <w:t xml:space="preserve">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Pr>
          <w:p w:rsidR="00FF3ED3" w:rsidRPr="00BA4D92"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BA4D92">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14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highlight w:val="yellow"/>
                <w:lang w:val="uk-UA"/>
              </w:rPr>
            </w:pPr>
            <w:r w:rsidRPr="00BA4D92">
              <w:rPr>
                <w:rFonts w:ascii="Times New Roman" w:hAnsi="Times New Roman" w:cs="Times New Roman"/>
                <w:b/>
                <w:sz w:val="20"/>
                <w:szCs w:val="20"/>
                <w:lang w:val="uk-UA"/>
              </w:rPr>
              <w:t>пп.</w:t>
            </w:r>
            <w:r>
              <w:rPr>
                <w:rFonts w:ascii="Times New Roman" w:hAnsi="Times New Roman" w:cs="Times New Roman"/>
                <w:b/>
                <w:sz w:val="20"/>
                <w:szCs w:val="20"/>
                <w:lang w:val="uk-UA"/>
              </w:rPr>
              <w:t xml:space="preserve"> </w:t>
            </w:r>
            <w:r w:rsidRPr="00BA4D92">
              <w:rPr>
                <w:rFonts w:ascii="Times New Roman" w:hAnsi="Times New Roman" w:cs="Times New Roman"/>
                <w:b/>
                <w:sz w:val="20"/>
                <w:szCs w:val="20"/>
                <w:lang w:val="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highlight w:val="yellow"/>
                <w:lang w:val="uk-UA"/>
              </w:rPr>
            </w:pPr>
            <w:r w:rsidRPr="00BA4D92">
              <w:rPr>
                <w:rFonts w:ascii="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highlight w:val="yellow"/>
                <w:shd w:val="solid" w:color="FFFFFF" w:fill="FFFFFF"/>
                <w:lang w:val="uk-UA"/>
              </w:rPr>
            </w:pPr>
            <w:r w:rsidRPr="00604729">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highlight w:val="yellow"/>
                <w:lang w:val="uk-UA"/>
              </w:rPr>
            </w:pPr>
            <w:r w:rsidRPr="00604729">
              <w:rPr>
                <w:rFonts w:ascii="Times New Roman" w:hAnsi="Times New Roman" w:cs="Times New Roman"/>
                <w:b/>
                <w:sz w:val="20"/>
                <w:szCs w:val="20"/>
                <w:lang w:val="uk-UA"/>
              </w:rPr>
              <w:t>пп.</w:t>
            </w:r>
            <w:r>
              <w:rPr>
                <w:rFonts w:ascii="Times New Roman" w:hAnsi="Times New Roman" w:cs="Times New Roman"/>
                <w:b/>
                <w:sz w:val="20"/>
                <w:szCs w:val="20"/>
                <w:lang w:val="uk-UA"/>
              </w:rPr>
              <w:t xml:space="preserve"> </w:t>
            </w:r>
            <w:r w:rsidRPr="00604729">
              <w:rPr>
                <w:rFonts w:ascii="Times New Roman" w:hAnsi="Times New Roman" w:cs="Times New Roman"/>
                <w:b/>
                <w:sz w:val="20"/>
                <w:szCs w:val="20"/>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highlight w:val="yellow"/>
                <w:lang w:val="uk-UA"/>
              </w:rPr>
            </w:pPr>
            <w:r w:rsidRPr="00604729">
              <w:rPr>
                <w:rFonts w:ascii="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highlight w:val="yellow"/>
                <w:shd w:val="solid" w:color="FFFFFF" w:fill="FFFFFF"/>
                <w:lang w:val="uk-UA"/>
              </w:rPr>
            </w:pPr>
            <w:r w:rsidRPr="00604729">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541EEA" w:rsidTr="002F00C7">
        <w:trPr>
          <w:trHeight w:val="332"/>
        </w:trPr>
        <w:tc>
          <w:tcPr>
            <w:tcW w:w="0" w:type="auto"/>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center"/>
              <w:rPr>
                <w:rFonts w:ascii="Times New Roman" w:hAnsi="Times New Roman" w:cs="Times New Roman"/>
                <w:b/>
                <w:sz w:val="20"/>
                <w:szCs w:val="20"/>
                <w:highlight w:val="yellow"/>
                <w:lang w:val="uk-UA"/>
              </w:rPr>
            </w:pPr>
            <w:r w:rsidRPr="00604729">
              <w:rPr>
                <w:rFonts w:ascii="Times New Roman" w:hAnsi="Times New Roman" w:cs="Times New Roman"/>
                <w:b/>
                <w:sz w:val="20"/>
                <w:szCs w:val="20"/>
                <w:lang w:val="uk-UA"/>
              </w:rPr>
              <w:t>пп.</w:t>
            </w:r>
            <w:r>
              <w:rPr>
                <w:rFonts w:ascii="Times New Roman" w:hAnsi="Times New Roman" w:cs="Times New Roman"/>
                <w:b/>
                <w:sz w:val="20"/>
                <w:szCs w:val="20"/>
                <w:lang w:val="uk-UA"/>
              </w:rPr>
              <w:t xml:space="preserve"> </w:t>
            </w:r>
            <w:r w:rsidRPr="00604729">
              <w:rPr>
                <w:rFonts w:ascii="Times New Roman" w:hAnsi="Times New Roman" w:cs="Times New Roman"/>
                <w:b/>
                <w:sz w:val="20"/>
                <w:szCs w:val="20"/>
                <w:lang w:val="uk-UA"/>
              </w:rPr>
              <w:t>7</w:t>
            </w:r>
          </w:p>
        </w:tc>
        <w:tc>
          <w:tcPr>
            <w:tcW w:w="0" w:type="auto"/>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highlight w:val="yellow"/>
                <w:lang w:val="uk-UA"/>
              </w:rPr>
            </w:pPr>
            <w:r w:rsidRPr="00604729">
              <w:rPr>
                <w:rFonts w:ascii="Times New Roman" w:hAnsi="Times New Roman" w:cs="Times New Roman"/>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Pr>
          <w:p w:rsidR="00FF3ED3" w:rsidRPr="00541EEA"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highlight w:val="yellow"/>
                <w:lang w:val="uk-UA"/>
              </w:rPr>
            </w:pPr>
            <w:r>
              <w:rPr>
                <w:rFonts w:ascii="Times New Roman" w:hAnsi="Times New Roman" w:cs="Times New Roman"/>
                <w:sz w:val="20"/>
                <w:szCs w:val="20"/>
                <w:lang w:val="uk-UA"/>
              </w:rPr>
              <w:t>П</w:t>
            </w:r>
            <w:r w:rsidRPr="001807A3">
              <w:rPr>
                <w:rFonts w:ascii="Times New Roman" w:hAnsi="Times New Roman" w:cs="Times New Roman"/>
                <w:sz w:val="20"/>
                <w:szCs w:val="20"/>
                <w:lang w:val="uk-UA"/>
              </w:rPr>
              <w:t>ідтверджує</w:t>
            </w:r>
            <w:r>
              <w:rPr>
                <w:rFonts w:ascii="Times New Roman" w:hAnsi="Times New Roman" w:cs="Times New Roman"/>
                <w:sz w:val="20"/>
                <w:szCs w:val="20"/>
                <w:lang w:val="uk-UA"/>
              </w:rPr>
              <w:t xml:space="preserve">ться замовником </w:t>
            </w:r>
            <w:r w:rsidRPr="001807A3">
              <w:rPr>
                <w:rFonts w:ascii="Times New Roman" w:hAnsi="Times New Roman" w:cs="Times New Roman"/>
                <w:sz w:val="20"/>
                <w:szCs w:val="20"/>
                <w:lang w:val="uk-UA"/>
              </w:rPr>
              <w:t>самостійно за результатами розгляду тендерної пропозиції учасника процедури закупівлі в електронній системі закупівель</w:t>
            </w:r>
            <w:r>
              <w:rPr>
                <w:rFonts w:ascii="Times New Roman" w:hAnsi="Times New Roman" w:cs="Times New Roman"/>
                <w:sz w:val="20"/>
                <w:szCs w:val="20"/>
                <w:lang w:val="uk-UA"/>
              </w:rPr>
              <w:t>.</w:t>
            </w:r>
          </w:p>
        </w:tc>
      </w:tr>
      <w:tr w:rsidR="00FF3ED3" w:rsidRPr="008827ED" w:rsidTr="002F00C7">
        <w:trPr>
          <w:trHeight w:val="326"/>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F3ED3" w:rsidRPr="00604729"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lang w:val="uk-UA"/>
              </w:rPr>
            </w:pPr>
            <w:r w:rsidRPr="00604729">
              <w:rPr>
                <w:rFonts w:ascii="Times New Roman" w:hAnsi="Times New Roman" w:cs="Times New Roman"/>
                <w:b/>
                <w:sz w:val="20"/>
                <w:szCs w:val="20"/>
                <w:lang w:val="uk-UA"/>
              </w:rPr>
              <w:t>пп. 8</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b/>
                <w:sz w:val="20"/>
                <w:szCs w:val="20"/>
                <w:highlight w:val="yellow"/>
                <w:lang w:val="uk-UA"/>
              </w:rPr>
            </w:pPr>
            <w:r w:rsidRPr="00604729">
              <w:rPr>
                <w:rFonts w:ascii="Times New Roman" w:hAnsi="Times New Roman" w:cs="Times New Roman"/>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auto"/>
              <w:left w:val="single" w:sz="4" w:space="0" w:color="auto"/>
              <w:bottom w:val="single" w:sz="4" w:space="0" w:color="auto"/>
              <w:right w:val="single" w:sz="4" w:space="0" w:color="auto"/>
            </w:tcBorders>
          </w:tcPr>
          <w:p w:rsidR="00FF3ED3" w:rsidRPr="00541EEA"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trike/>
                <w:sz w:val="20"/>
                <w:szCs w:val="20"/>
                <w:highlight w:val="yellow"/>
                <w:lang w:val="uk-UA"/>
              </w:rPr>
            </w:pPr>
            <w:r w:rsidRPr="00604729">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1593"/>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F3ED3" w:rsidRPr="00604729" w:rsidRDefault="00FF3ED3" w:rsidP="0067298A">
            <w:pPr>
              <w:pBdr>
                <w:top w:val="nil"/>
                <w:left w:val="nil"/>
                <w:bottom w:val="nil"/>
                <w:right w:val="nil"/>
                <w:between w:val="nil"/>
              </w:pBdr>
              <w:spacing w:after="0" w:line="240" w:lineRule="auto"/>
              <w:jc w:val="center"/>
              <w:rPr>
                <w:rFonts w:ascii="Times New Roman" w:hAnsi="Times New Roman" w:cs="Times New Roman"/>
                <w:b/>
                <w:sz w:val="20"/>
                <w:szCs w:val="20"/>
                <w:lang w:val="uk-UA"/>
              </w:rPr>
            </w:pPr>
            <w:r w:rsidRPr="00604729">
              <w:rPr>
                <w:rFonts w:ascii="Times New Roman" w:hAnsi="Times New Roman" w:cs="Times New Roman"/>
                <w:b/>
                <w:sz w:val="20"/>
                <w:szCs w:val="20"/>
                <w:lang w:val="uk-UA"/>
              </w:rPr>
              <w:t>пп. 9</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F3ED3" w:rsidRPr="002F00C7" w:rsidRDefault="00FF3ED3" w:rsidP="002F00C7">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604729">
              <w:rPr>
                <w:rFonts w:ascii="Times New Roman" w:hAnsi="Times New Roman" w:cs="Times New Roman"/>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auto"/>
              <w:left w:val="single" w:sz="4" w:space="0" w:color="auto"/>
              <w:bottom w:val="single" w:sz="4" w:space="0" w:color="auto"/>
              <w:right w:val="single" w:sz="4" w:space="0" w:color="auto"/>
            </w:tcBorders>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trike/>
                <w:sz w:val="20"/>
                <w:szCs w:val="20"/>
                <w:lang w:val="uk-UA"/>
              </w:rPr>
            </w:pPr>
            <w:r w:rsidRPr="00604729">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342"/>
        </w:trPr>
        <w:tc>
          <w:tcPr>
            <w:tcW w:w="0" w:type="auto"/>
            <w:tcBorders>
              <w:top w:val="single" w:sz="4" w:space="0" w:color="auto"/>
            </w:tcBorders>
            <w:shd w:val="clear" w:color="auto" w:fill="auto"/>
            <w:tcMar>
              <w:top w:w="100" w:type="dxa"/>
              <w:left w:w="100" w:type="dxa"/>
              <w:bottom w:w="100" w:type="dxa"/>
              <w:right w:w="100" w:type="dxa"/>
            </w:tcMar>
          </w:tcPr>
          <w:p w:rsidR="00FF3ED3" w:rsidRPr="00541EEA" w:rsidRDefault="00FF3ED3" w:rsidP="0067298A">
            <w:pPr>
              <w:pBdr>
                <w:top w:val="nil"/>
                <w:left w:val="nil"/>
                <w:bottom w:val="nil"/>
                <w:right w:val="nil"/>
                <w:between w:val="nil"/>
              </w:pBdr>
              <w:spacing w:after="0" w:line="240" w:lineRule="auto"/>
              <w:jc w:val="center"/>
              <w:rPr>
                <w:rFonts w:ascii="Times New Roman" w:hAnsi="Times New Roman" w:cs="Times New Roman"/>
                <w:b/>
                <w:sz w:val="20"/>
                <w:szCs w:val="20"/>
                <w:highlight w:val="yellow"/>
                <w:lang w:val="uk-UA"/>
              </w:rPr>
            </w:pPr>
            <w:r w:rsidRPr="00604729">
              <w:rPr>
                <w:rFonts w:ascii="Times New Roman" w:hAnsi="Times New Roman" w:cs="Times New Roman"/>
                <w:b/>
                <w:sz w:val="20"/>
                <w:szCs w:val="20"/>
                <w:lang w:val="uk-UA"/>
              </w:rPr>
              <w:t>пп. 10</w:t>
            </w:r>
          </w:p>
        </w:tc>
        <w:tc>
          <w:tcPr>
            <w:tcW w:w="0" w:type="auto"/>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604729">
              <w:rPr>
                <w:rFonts w:ascii="Times New Roman" w:hAnsi="Times New Roman" w:cs="Times New Roman"/>
                <w:sz w:val="20"/>
                <w:szCs w:val="20"/>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604729">
              <w:rPr>
                <w:rFonts w:ascii="Times New Roman" w:hAnsi="Times New Roman" w:cs="Times New Roman"/>
                <w:sz w:val="20"/>
                <w:szCs w:val="20"/>
                <w:lang w:val="uk-UA"/>
              </w:rPr>
              <w:lastRenderedPageBreak/>
              <w:t>(послуг) або робіт дорівнює чи перевищує 20 млн. гривень (у тому числі за лотом);</w:t>
            </w:r>
          </w:p>
        </w:tc>
        <w:tc>
          <w:tcPr>
            <w:tcW w:w="0" w:type="auto"/>
            <w:tcBorders>
              <w:top w:val="single" w:sz="4" w:space="0" w:color="auto"/>
              <w:left w:val="single" w:sz="4" w:space="0" w:color="auto"/>
              <w:bottom w:val="single" w:sz="4" w:space="0" w:color="auto"/>
              <w:right w:val="single" w:sz="4" w:space="0" w:color="auto"/>
            </w:tcBorders>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shd w:val="solid" w:color="FFFFFF" w:fill="FFFFFF"/>
                <w:lang w:val="uk-UA"/>
              </w:rPr>
            </w:pPr>
            <w:r w:rsidRPr="00604729">
              <w:rPr>
                <w:rFonts w:ascii="Times New Roman" w:hAnsi="Times New Roman" w:cs="Times New Roman"/>
                <w:color w:val="000000"/>
                <w:sz w:val="20"/>
                <w:szCs w:val="20"/>
                <w:shd w:val="solid" w:color="FFFFFF" w:fill="FFFFFF"/>
                <w:lang w:val="uk-UA"/>
              </w:rPr>
              <w:lastRenderedPageBreak/>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shd w:val="solid" w:color="FFFFFF" w:fill="FFFFFF"/>
                <w:lang w:val="uk-UA"/>
              </w:rPr>
            </w:pPr>
          </w:p>
        </w:tc>
      </w:tr>
      <w:tr w:rsidR="00FF3ED3" w:rsidRPr="008827ED" w:rsidTr="002F00C7">
        <w:trPr>
          <w:trHeight w:val="626"/>
        </w:trPr>
        <w:tc>
          <w:tcPr>
            <w:tcW w:w="0" w:type="auto"/>
            <w:tcBorders>
              <w:top w:val="single" w:sz="4" w:space="0" w:color="auto"/>
            </w:tcBorders>
            <w:shd w:val="clear" w:color="auto" w:fill="auto"/>
            <w:tcMar>
              <w:top w:w="100" w:type="dxa"/>
              <w:left w:w="100" w:type="dxa"/>
              <w:bottom w:w="100" w:type="dxa"/>
              <w:right w:w="100" w:type="dxa"/>
            </w:tcMar>
          </w:tcPr>
          <w:p w:rsidR="00FF3ED3" w:rsidRPr="00604729" w:rsidRDefault="00FF3ED3" w:rsidP="0067298A">
            <w:pPr>
              <w:pBdr>
                <w:top w:val="nil"/>
                <w:left w:val="nil"/>
                <w:bottom w:val="nil"/>
                <w:right w:val="nil"/>
                <w:between w:val="nil"/>
              </w:pBdr>
              <w:spacing w:after="0" w:line="240" w:lineRule="auto"/>
              <w:jc w:val="center"/>
              <w:rPr>
                <w:rFonts w:ascii="Times New Roman" w:hAnsi="Times New Roman" w:cs="Times New Roman"/>
                <w:b/>
                <w:sz w:val="20"/>
                <w:szCs w:val="20"/>
                <w:lang w:val="uk-UA"/>
              </w:rPr>
            </w:pPr>
            <w:r w:rsidRPr="00604729">
              <w:rPr>
                <w:rFonts w:ascii="Times New Roman" w:hAnsi="Times New Roman" w:cs="Times New Roman"/>
                <w:b/>
                <w:sz w:val="20"/>
                <w:szCs w:val="20"/>
                <w:lang w:val="uk-UA"/>
              </w:rPr>
              <w:lastRenderedPageBreak/>
              <w:t>пп.11</w:t>
            </w:r>
          </w:p>
        </w:tc>
        <w:tc>
          <w:tcPr>
            <w:tcW w:w="0" w:type="auto"/>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604729">
              <w:rPr>
                <w:rFonts w:ascii="Times New Roman" w:hAnsi="Times New Roman" w:cs="Times New Roman"/>
                <w:sz w:val="20"/>
                <w:szCs w:val="20"/>
                <w:lang w:val="uk-UA"/>
              </w:rPr>
              <w:t xml:space="preserve">учасник процедури закупівлі або кінцевий </w:t>
            </w:r>
            <w:proofErr w:type="spellStart"/>
            <w:r w:rsidRPr="00604729">
              <w:rPr>
                <w:rFonts w:ascii="Times New Roman" w:hAnsi="Times New Roman" w:cs="Times New Roman"/>
                <w:sz w:val="20"/>
                <w:szCs w:val="20"/>
                <w:lang w:val="uk-UA"/>
              </w:rPr>
              <w:t>бенефіціарний</w:t>
            </w:r>
            <w:proofErr w:type="spellEnd"/>
            <w:r w:rsidRPr="00604729">
              <w:rPr>
                <w:rFonts w:ascii="Times New Roman" w:hAnsi="Times New Roman" w:cs="Times New Roman"/>
                <w:sz w:val="20"/>
                <w:szCs w:val="2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auto"/>
              <w:left w:val="single" w:sz="4" w:space="0" w:color="auto"/>
              <w:bottom w:val="single" w:sz="4" w:space="0" w:color="auto"/>
              <w:right w:val="single" w:sz="4" w:space="0" w:color="auto"/>
            </w:tcBorders>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604729">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8827ED" w:rsidTr="002F00C7">
        <w:trPr>
          <w:trHeight w:val="452"/>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F3ED3" w:rsidRPr="00604729" w:rsidRDefault="00FF3ED3" w:rsidP="0067298A">
            <w:pPr>
              <w:pBdr>
                <w:top w:val="nil"/>
                <w:left w:val="nil"/>
                <w:bottom w:val="nil"/>
                <w:right w:val="nil"/>
                <w:between w:val="nil"/>
              </w:pBdr>
              <w:spacing w:after="0" w:line="240" w:lineRule="auto"/>
              <w:jc w:val="center"/>
              <w:rPr>
                <w:rFonts w:ascii="Times New Roman" w:hAnsi="Times New Roman" w:cs="Times New Roman"/>
                <w:sz w:val="20"/>
                <w:szCs w:val="20"/>
                <w:lang w:val="uk-UA"/>
              </w:rPr>
            </w:pPr>
            <w:r w:rsidRPr="00604729">
              <w:rPr>
                <w:rFonts w:ascii="Times New Roman" w:hAnsi="Times New Roman" w:cs="Times New Roman"/>
                <w:b/>
                <w:sz w:val="20"/>
                <w:szCs w:val="20"/>
                <w:lang w:val="uk-UA"/>
              </w:rPr>
              <w:t>пп.12</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u w:val="single"/>
                <w:lang w:val="uk-UA"/>
              </w:rPr>
            </w:pPr>
            <w:r w:rsidRPr="00604729">
              <w:rPr>
                <w:rFonts w:ascii="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auto"/>
              <w:left w:val="single" w:sz="4" w:space="0" w:color="auto"/>
              <w:bottom w:val="single" w:sz="4" w:space="0" w:color="auto"/>
              <w:right w:val="single" w:sz="4" w:space="0" w:color="auto"/>
            </w:tcBorders>
          </w:tcPr>
          <w:p w:rsidR="00FF3ED3" w:rsidRPr="00604729"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color w:val="000000"/>
                <w:sz w:val="20"/>
                <w:szCs w:val="20"/>
                <w:shd w:val="solid" w:color="FFFFFF" w:fill="FFFFFF"/>
                <w:lang w:val="uk-UA"/>
              </w:rPr>
            </w:pPr>
            <w:r w:rsidRPr="00604729">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tc>
      </w:tr>
      <w:tr w:rsidR="00FF3ED3" w:rsidRPr="00541EEA" w:rsidTr="002F00C7">
        <w:trPr>
          <w:trHeight w:val="342"/>
        </w:trPr>
        <w:tc>
          <w:tcPr>
            <w:tcW w:w="0" w:type="auto"/>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lang w:val="uk-UA"/>
              </w:rPr>
            </w:pPr>
            <w:proofErr w:type="spellStart"/>
            <w:r w:rsidRPr="003F0401">
              <w:rPr>
                <w:rFonts w:ascii="Times New Roman" w:hAnsi="Times New Roman" w:cs="Times New Roman"/>
                <w:b/>
                <w:sz w:val="20"/>
                <w:szCs w:val="20"/>
                <w:lang w:val="uk-UA"/>
              </w:rPr>
              <w:t>абз</w:t>
            </w:r>
            <w:proofErr w:type="spellEnd"/>
            <w:r w:rsidRPr="003F0401">
              <w:rPr>
                <w:rFonts w:ascii="Times New Roman" w:hAnsi="Times New Roman" w:cs="Times New Roman"/>
                <w:b/>
                <w:sz w:val="20"/>
                <w:szCs w:val="20"/>
                <w:lang w:val="uk-UA"/>
              </w:rPr>
              <w:t xml:space="preserve">. 14 </w:t>
            </w:r>
          </w:p>
        </w:tc>
        <w:tc>
          <w:tcPr>
            <w:tcW w:w="0" w:type="auto"/>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F3ED3" w:rsidRPr="003F0401"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3F0401">
              <w:rPr>
                <w:rFonts w:ascii="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FF3ED3"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sidRPr="003F0401">
              <w:rPr>
                <w:rFonts w:ascii="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FF3ED3" w:rsidRPr="003F0401" w:rsidRDefault="00FF3ED3" w:rsidP="0067298A">
            <w:pPr>
              <w:widowControl w:val="0"/>
              <w:pBdr>
                <w:top w:val="nil"/>
                <w:left w:val="nil"/>
                <w:bottom w:val="nil"/>
                <w:right w:val="nil"/>
                <w:between w:val="nil"/>
              </w:pBd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3F0401">
              <w:rPr>
                <w:rFonts w:ascii="Times New Roman" w:hAnsi="Times New Roman" w:cs="Times New Roman"/>
                <w:sz w:val="20"/>
                <w:szCs w:val="20"/>
                <w:lang w:val="uk-U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auto"/>
              <w:left w:val="single" w:sz="4" w:space="0" w:color="auto"/>
              <w:bottom w:val="single" w:sz="4" w:space="0" w:color="auto"/>
              <w:right w:val="single" w:sz="4" w:space="0" w:color="auto"/>
            </w:tcBorders>
          </w:tcPr>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color w:val="000000"/>
                <w:sz w:val="20"/>
                <w:szCs w:val="20"/>
                <w:shd w:val="solid" w:color="FFFFFF" w:fill="FFFFFF"/>
                <w:lang w:val="uk-UA"/>
              </w:rPr>
            </w:pPr>
            <w:r w:rsidRPr="003F0401">
              <w:rPr>
                <w:rFonts w:ascii="Times New Roman" w:hAnsi="Times New Roman" w:cs="Times New Roman"/>
                <w:color w:val="000000"/>
                <w:sz w:val="20"/>
                <w:szCs w:val="20"/>
                <w:shd w:val="solid" w:color="FFFFFF" w:fill="FFFFFF"/>
                <w:lang w:val="uk-UA"/>
              </w:rPr>
              <w:t>Учасник процедури закупівлі підтверджує відсутність підстав шляхом самостійного декларування відсутності такої підстави в електронній системі закупівель під час подання тендерної пропозиції.</w:t>
            </w: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lang w:val="uk-UA"/>
              </w:rPr>
            </w:pP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b/>
                <w:sz w:val="20"/>
                <w:szCs w:val="20"/>
                <w:u w:val="single"/>
                <w:lang w:val="uk-UA"/>
              </w:rPr>
            </w:pPr>
            <w:r w:rsidRPr="003F0401">
              <w:rPr>
                <w:rFonts w:ascii="Times New Roman" w:hAnsi="Times New Roman" w:cs="Times New Roman"/>
                <w:sz w:val="20"/>
                <w:szCs w:val="20"/>
                <w:lang w:val="uk-UA"/>
              </w:rPr>
              <w:t>Якщо під час подання учасником тендерної про</w:t>
            </w:r>
            <w:r w:rsidR="002F00C7">
              <w:rPr>
                <w:rFonts w:ascii="Times New Roman" w:hAnsi="Times New Roman" w:cs="Times New Roman"/>
                <w:sz w:val="20"/>
                <w:szCs w:val="20"/>
                <w:lang w:val="uk-UA"/>
              </w:rPr>
              <w:t xml:space="preserve">позиції буде відсутня технічна </w:t>
            </w:r>
            <w:r w:rsidRPr="003F0401">
              <w:rPr>
                <w:rFonts w:ascii="Times New Roman" w:hAnsi="Times New Roman" w:cs="Times New Roman"/>
                <w:sz w:val="20"/>
                <w:szCs w:val="20"/>
                <w:lang w:val="uk-UA"/>
              </w:rPr>
              <w:t>можливість самостійно</w:t>
            </w:r>
            <w:r w:rsidRPr="003F0401">
              <w:rPr>
                <w:rFonts w:ascii="Times New Roman" w:hAnsi="Times New Roman" w:cs="Times New Roman"/>
                <w:color w:val="000000"/>
                <w:sz w:val="20"/>
                <w:szCs w:val="20"/>
                <w:shd w:val="solid" w:color="FFFFFF" w:fill="FFFFFF"/>
                <w:lang w:val="uk-UA"/>
              </w:rPr>
              <w:t xml:space="preserve"> задекларувати відсутність  такої підстави, </w:t>
            </w:r>
            <w:r w:rsidRPr="003F0401">
              <w:rPr>
                <w:rFonts w:ascii="Times New Roman" w:hAnsi="Times New Roman" w:cs="Times New Roman"/>
                <w:b/>
                <w:color w:val="000000"/>
                <w:sz w:val="20"/>
                <w:szCs w:val="20"/>
                <w:shd w:val="solid" w:color="FFFFFF" w:fill="FFFFFF"/>
                <w:lang w:val="uk-UA"/>
              </w:rPr>
              <w:t xml:space="preserve">учасник має надати </w:t>
            </w:r>
            <w:r w:rsidRPr="003F0401">
              <w:rPr>
                <w:rFonts w:ascii="Times New Roman" w:hAnsi="Times New Roman" w:cs="Times New Roman"/>
                <w:b/>
                <w:sz w:val="20"/>
                <w:szCs w:val="20"/>
                <w:lang w:val="uk-UA"/>
              </w:rPr>
              <w:t xml:space="preserve">у вигляді довідки у довільній формі інформацію, </w:t>
            </w:r>
            <w:r w:rsidRPr="003F0401">
              <w:rPr>
                <w:rFonts w:ascii="Times New Roman" w:hAnsi="Times New Roman" w:cs="Times New Roman"/>
                <w:sz w:val="20"/>
                <w:szCs w:val="20"/>
                <w:lang w:val="uk-UA"/>
              </w:rPr>
              <w:t xml:space="preserve">яка підтверджує, що учасник </w:t>
            </w:r>
            <w:r w:rsidRPr="003F0401">
              <w:rPr>
                <w:rFonts w:ascii="Times New Roman" w:hAnsi="Times New Roman" w:cs="Times New Roman"/>
                <w:b/>
                <w:sz w:val="20"/>
                <w:szCs w:val="20"/>
                <w:lang w:val="uk-UA"/>
              </w:rPr>
              <w:t xml:space="preserve">процедури закупівлі </w:t>
            </w:r>
            <w:r w:rsidRPr="003F0401">
              <w:rPr>
                <w:rFonts w:ascii="Times New Roman" w:hAnsi="Times New Roman" w:cs="Times New Roman"/>
                <w:b/>
                <w:sz w:val="20"/>
                <w:szCs w:val="20"/>
                <w:u w:val="single"/>
                <w:lang w:val="uk-UA"/>
              </w:rPr>
              <w:t>виконав всі зобов</w:t>
            </w:r>
            <w:r w:rsidRPr="003F0401">
              <w:rPr>
                <w:rFonts w:ascii="Times New Roman" w:eastAsiaTheme="minorEastAsia" w:hAnsi="Times New Roman" w:cs="Times New Roman"/>
                <w:b/>
                <w:sz w:val="20"/>
                <w:szCs w:val="20"/>
                <w:u w:val="single"/>
                <w:lang w:val="uk-UA" w:eastAsia="zh-CN"/>
              </w:rPr>
              <w:t xml:space="preserve">’язання за раніше укладеним із Замовником договором (договорами) </w:t>
            </w:r>
            <w:r w:rsidRPr="003F0401">
              <w:rPr>
                <w:rFonts w:ascii="Times New Roman" w:hAnsi="Times New Roman" w:cs="Times New Roman"/>
                <w:b/>
                <w:sz w:val="20"/>
                <w:szCs w:val="20"/>
                <w:u w:val="single"/>
                <w:lang w:val="uk-UA"/>
              </w:rPr>
              <w:t>/не співпрацював з Замовником</w:t>
            </w: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lang w:val="uk-UA"/>
              </w:rPr>
            </w:pP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b/>
                <w:sz w:val="20"/>
                <w:szCs w:val="20"/>
                <w:lang w:val="uk-UA"/>
              </w:rPr>
            </w:pPr>
            <w:r w:rsidRPr="003F0401">
              <w:rPr>
                <w:rFonts w:ascii="Times New Roman" w:hAnsi="Times New Roman" w:cs="Times New Roman"/>
                <w:sz w:val="20"/>
                <w:szCs w:val="20"/>
                <w:lang w:val="uk-UA"/>
              </w:rPr>
              <w:t xml:space="preserve">Учасник, що перебуває в обставинах, зазначених у абзаці 14 п. 47 Особливостей, </w:t>
            </w:r>
            <w:r w:rsidRPr="003F0401">
              <w:rPr>
                <w:rFonts w:ascii="Times New Roman" w:hAnsi="Times New Roman" w:cs="Times New Roman"/>
                <w:b/>
                <w:sz w:val="20"/>
                <w:szCs w:val="20"/>
                <w:lang w:val="uk-UA"/>
              </w:rPr>
              <w:t>має надати:</w:t>
            </w: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lang w:val="uk-UA"/>
              </w:rPr>
            </w:pPr>
            <w:r w:rsidRPr="003F0401">
              <w:rPr>
                <w:rFonts w:ascii="Times New Roman" w:hAnsi="Times New Roman" w:cs="Times New Roman"/>
                <w:b/>
                <w:sz w:val="20"/>
                <w:szCs w:val="20"/>
                <w:lang w:val="uk-UA"/>
              </w:rPr>
              <w:t>- копію гарантійного листа</w:t>
            </w:r>
            <w:r w:rsidRPr="003F0401">
              <w:rPr>
                <w:rFonts w:ascii="Times New Roman" w:hAnsi="Times New Roman" w:cs="Times New Roman"/>
                <w:sz w:val="20"/>
                <w:szCs w:val="20"/>
                <w:lang w:val="uk-UA"/>
              </w:rPr>
              <w:t xml:space="preserve"> в довільній формі про те, що учасник гарантує Замовнику сплату штрафу/</w:t>
            </w:r>
            <w:proofErr w:type="spellStart"/>
            <w:r w:rsidRPr="003F0401">
              <w:rPr>
                <w:rFonts w:ascii="Times New Roman" w:hAnsi="Times New Roman" w:cs="Times New Roman"/>
                <w:sz w:val="20"/>
                <w:szCs w:val="20"/>
                <w:lang w:val="uk-UA"/>
              </w:rPr>
              <w:t>ів</w:t>
            </w:r>
            <w:proofErr w:type="spellEnd"/>
            <w:r w:rsidRPr="003F0401">
              <w:rPr>
                <w:rFonts w:ascii="Times New Roman" w:hAnsi="Times New Roman" w:cs="Times New Roman"/>
                <w:sz w:val="20"/>
                <w:szCs w:val="20"/>
                <w:lang w:val="uk-UA"/>
              </w:rPr>
              <w:t xml:space="preserve"> та/або відшкодування збитків, з зазначенням строку сплати штрафу/</w:t>
            </w:r>
            <w:proofErr w:type="spellStart"/>
            <w:r w:rsidRPr="003F0401">
              <w:rPr>
                <w:rFonts w:ascii="Times New Roman" w:hAnsi="Times New Roman" w:cs="Times New Roman"/>
                <w:sz w:val="20"/>
                <w:szCs w:val="20"/>
                <w:lang w:val="uk-UA"/>
              </w:rPr>
              <w:t>ів</w:t>
            </w:r>
            <w:proofErr w:type="spellEnd"/>
            <w:r w:rsidRPr="003F0401">
              <w:rPr>
                <w:rFonts w:ascii="Times New Roman" w:hAnsi="Times New Roman" w:cs="Times New Roman"/>
                <w:sz w:val="20"/>
                <w:szCs w:val="20"/>
                <w:lang w:val="uk-UA"/>
              </w:rPr>
              <w:t xml:space="preserve"> та/або відшкодування збитків </w:t>
            </w: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sz w:val="20"/>
                <w:szCs w:val="20"/>
                <w:lang w:val="uk-UA"/>
              </w:rPr>
            </w:pPr>
            <w:r w:rsidRPr="003F0401">
              <w:rPr>
                <w:rFonts w:ascii="Times New Roman" w:hAnsi="Times New Roman" w:cs="Times New Roman"/>
                <w:b/>
                <w:sz w:val="20"/>
                <w:szCs w:val="20"/>
                <w:lang w:val="uk-UA"/>
              </w:rPr>
              <w:t xml:space="preserve">та/або </w:t>
            </w:r>
          </w:p>
          <w:p w:rsidR="00FF3ED3" w:rsidRPr="003F0401" w:rsidRDefault="00FF3ED3" w:rsidP="0067298A">
            <w:pPr>
              <w:pBdr>
                <w:top w:val="nil"/>
                <w:left w:val="nil"/>
                <w:bottom w:val="nil"/>
                <w:right w:val="nil"/>
                <w:between w:val="nil"/>
              </w:pBdr>
              <w:spacing w:after="0" w:line="240" w:lineRule="auto"/>
              <w:jc w:val="both"/>
              <w:rPr>
                <w:rFonts w:ascii="Times New Roman" w:hAnsi="Times New Roman" w:cs="Times New Roman"/>
                <w:color w:val="000000"/>
                <w:sz w:val="20"/>
                <w:szCs w:val="20"/>
                <w:shd w:val="solid" w:color="FFFFFF" w:fill="FFFFFF"/>
                <w:lang w:val="uk-UA"/>
              </w:rPr>
            </w:pPr>
            <w:r w:rsidRPr="003F0401">
              <w:rPr>
                <w:rFonts w:ascii="Times New Roman" w:hAnsi="Times New Roman" w:cs="Times New Roman"/>
                <w:sz w:val="20"/>
                <w:szCs w:val="20"/>
                <w:lang w:val="uk-UA"/>
              </w:rPr>
              <w:t>- документ, що підтверджує оплату штрафу/</w:t>
            </w:r>
            <w:proofErr w:type="spellStart"/>
            <w:r w:rsidRPr="003F0401">
              <w:rPr>
                <w:rFonts w:ascii="Times New Roman" w:hAnsi="Times New Roman" w:cs="Times New Roman"/>
                <w:sz w:val="20"/>
                <w:szCs w:val="20"/>
                <w:lang w:val="uk-UA"/>
              </w:rPr>
              <w:t>ів</w:t>
            </w:r>
            <w:proofErr w:type="spellEnd"/>
            <w:r w:rsidRPr="003F0401">
              <w:rPr>
                <w:rFonts w:ascii="Times New Roman" w:hAnsi="Times New Roman" w:cs="Times New Roman"/>
                <w:sz w:val="20"/>
                <w:szCs w:val="20"/>
                <w:lang w:val="uk-UA"/>
              </w:rPr>
              <w:t xml:space="preserve"> та/або відшкодування збитків на користь Замовника</w:t>
            </w:r>
          </w:p>
        </w:tc>
      </w:tr>
    </w:tbl>
    <w:p w:rsidR="00FF3ED3" w:rsidRPr="00541EEA" w:rsidRDefault="00FF3ED3" w:rsidP="00FF3ED3">
      <w:pPr>
        <w:widowControl w:val="0"/>
        <w:tabs>
          <w:tab w:val="left" w:pos="1080"/>
        </w:tabs>
        <w:spacing w:after="0" w:line="240" w:lineRule="auto"/>
        <w:ind w:firstLine="709"/>
        <w:jc w:val="both"/>
        <w:rPr>
          <w:rFonts w:ascii="Times New Roman" w:hAnsi="Times New Roman" w:cs="Times New Roman"/>
          <w:sz w:val="24"/>
          <w:szCs w:val="24"/>
          <w:highlight w:val="yellow"/>
          <w:lang w:val="uk-UA"/>
        </w:rPr>
      </w:pPr>
    </w:p>
    <w:p w:rsidR="00FF3ED3" w:rsidRPr="00723403" w:rsidRDefault="00FF3ED3" w:rsidP="00FF3ED3">
      <w:pPr>
        <w:pStyle w:val="21"/>
        <w:widowControl/>
        <w:jc w:val="center"/>
        <w:rPr>
          <w:rFonts w:ascii="Times New Roman" w:hAnsi="Times New Roman" w:cs="Times New Roman"/>
          <w:b/>
        </w:rPr>
      </w:pPr>
      <w:r w:rsidRPr="00723403">
        <w:rPr>
          <w:rFonts w:ascii="Times New Roman" w:hAnsi="Times New Roman" w:cs="Times New Roman"/>
          <w:b/>
        </w:rPr>
        <w:t xml:space="preserve">2. </w:t>
      </w:r>
      <w:r w:rsidRPr="00723403">
        <w:rPr>
          <w:rFonts w:ascii="Times New Roman" w:eastAsia="Times New Roman" w:hAnsi="Times New Roman" w:cs="Times New Roman"/>
          <w:b/>
        </w:rPr>
        <w:t xml:space="preserve">Перелік документів та інформації, що надаються для підтвердження відповідності </w:t>
      </w:r>
      <w:r w:rsidRPr="00723403">
        <w:rPr>
          <w:rFonts w:ascii="Times New Roman" w:eastAsia="Times New Roman" w:hAnsi="Times New Roman" w:cs="Times New Roman"/>
          <w:b/>
          <w:color w:val="000000" w:themeColor="text1"/>
          <w:u w:val="single"/>
        </w:rPr>
        <w:t xml:space="preserve">переможця </w:t>
      </w:r>
      <w:r w:rsidRPr="00723403">
        <w:rPr>
          <w:rFonts w:ascii="Times New Roman" w:eastAsia="Times New Roman" w:hAnsi="Times New Roman" w:cs="Times New Roman"/>
          <w:b/>
        </w:rPr>
        <w:t>вимогам, визначеним пунктом 47 Особливостей</w:t>
      </w:r>
      <w:r w:rsidRPr="00723403">
        <w:rPr>
          <w:rFonts w:ascii="Times New Roman" w:hAnsi="Times New Roman" w:cs="Times New Roman"/>
          <w:b/>
        </w:rPr>
        <w:t>:</w:t>
      </w:r>
    </w:p>
    <w:p w:rsidR="00FF3ED3" w:rsidRPr="002F00C7" w:rsidRDefault="00FF3ED3" w:rsidP="00FF3ED3">
      <w:pPr>
        <w:shd w:val="clear" w:color="auto" w:fill="FFFFFF"/>
        <w:spacing w:after="0" w:line="240" w:lineRule="auto"/>
        <w:jc w:val="center"/>
        <w:rPr>
          <w:rFonts w:ascii="Times New Roman" w:hAnsi="Times New Roman" w:cs="Times New Roman"/>
          <w:b/>
          <w:sz w:val="24"/>
          <w:szCs w:val="24"/>
          <w:highlight w:val="yellow"/>
          <w:lang w:val="uk-UA"/>
        </w:rPr>
      </w:pPr>
    </w:p>
    <w:p w:rsidR="00FF3ED3" w:rsidRPr="002F00C7" w:rsidRDefault="00FF3ED3" w:rsidP="00FF3ED3">
      <w:pPr>
        <w:spacing w:after="0" w:line="240" w:lineRule="auto"/>
        <w:ind w:firstLine="567"/>
        <w:jc w:val="both"/>
        <w:rPr>
          <w:rFonts w:ascii="Times New Roman" w:hAnsi="Times New Roman" w:cs="Times New Roman"/>
          <w:b/>
          <w:sz w:val="24"/>
          <w:szCs w:val="24"/>
          <w:shd w:val="solid" w:color="FFFFFF" w:fill="FFFFFF"/>
          <w:lang w:val="uk-UA"/>
        </w:rPr>
      </w:pPr>
      <w:r w:rsidRPr="002F00C7">
        <w:rPr>
          <w:rFonts w:ascii="Times New Roman" w:hAnsi="Times New Roman" w:cs="Times New Roman"/>
          <w:sz w:val="24"/>
          <w:szCs w:val="24"/>
          <w:shd w:val="solid" w:color="FFFFFF" w:fill="FFFFFF"/>
          <w:lang w:val="uk-UA"/>
        </w:rPr>
        <w:t xml:space="preserve">Переможець процедури закупівлі у строк, що </w:t>
      </w:r>
      <w:r w:rsidRPr="002F00C7">
        <w:rPr>
          <w:rFonts w:ascii="Times New Roman" w:hAnsi="Times New Roman" w:cs="Times New Roman"/>
          <w:b/>
          <w:sz w:val="24"/>
          <w:szCs w:val="24"/>
          <w:shd w:val="solid" w:color="FFFFFF" w:fill="FFFFFF"/>
          <w:lang w:val="uk-UA"/>
        </w:rPr>
        <w:t>не перевищує чотири дні</w:t>
      </w:r>
      <w:r w:rsidRPr="002F00C7">
        <w:rPr>
          <w:rFonts w:ascii="Times New Roman" w:hAnsi="Times New Roman" w:cs="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Pr="002F00C7">
        <w:rPr>
          <w:rFonts w:ascii="Times New Roman" w:hAnsi="Times New Roman" w:cs="Times New Roman"/>
          <w:b/>
          <w:sz w:val="24"/>
          <w:szCs w:val="24"/>
          <w:shd w:val="solid" w:color="FFFFFF" w:fill="FFFFFF"/>
          <w:lang w:val="uk-UA"/>
        </w:rPr>
        <w:t>повинен надати</w:t>
      </w:r>
      <w:r w:rsidRPr="002F00C7">
        <w:rPr>
          <w:rFonts w:ascii="Times New Roman" w:hAnsi="Times New Roman" w:cs="Times New Roman"/>
          <w:sz w:val="24"/>
          <w:szCs w:val="24"/>
          <w:shd w:val="solid" w:color="FFFFFF" w:fill="FFFFFF"/>
          <w:lang w:val="uk-UA"/>
        </w:rPr>
        <w:t xml:space="preserve"> замовнику шляхом оприлюднення в електронній системі закупівель </w:t>
      </w:r>
      <w:r w:rsidRPr="002F00C7">
        <w:rPr>
          <w:rFonts w:ascii="Times New Roman" w:hAnsi="Times New Roman" w:cs="Times New Roman"/>
          <w:b/>
          <w:sz w:val="24"/>
          <w:szCs w:val="24"/>
          <w:shd w:val="solid" w:color="FFFFFF" w:fill="FFFFFF"/>
          <w:lang w:val="uk-UA"/>
        </w:rPr>
        <w:t xml:space="preserve">документи, що підтверджують відсутність підстав, зазначених у підпунктах 3, 5, 6 і 12 та в абзаці чотирнадцятому пункту 47 Особливостей. </w:t>
      </w:r>
    </w:p>
    <w:p w:rsidR="00FF3ED3" w:rsidRPr="002F00C7" w:rsidRDefault="00FF3ED3" w:rsidP="00FF3ED3">
      <w:pPr>
        <w:spacing w:after="0" w:line="240" w:lineRule="auto"/>
        <w:ind w:firstLine="567"/>
        <w:jc w:val="both"/>
        <w:rPr>
          <w:rFonts w:ascii="Times New Roman" w:hAnsi="Times New Roman" w:cs="Times New Roman"/>
          <w:sz w:val="24"/>
          <w:szCs w:val="24"/>
          <w:shd w:val="solid" w:color="FFFFFF" w:fill="FFFFFF"/>
          <w:lang w:val="uk-UA"/>
        </w:rPr>
      </w:pPr>
      <w:r w:rsidRPr="002F00C7">
        <w:rPr>
          <w:rFonts w:ascii="Times New Roman" w:hAnsi="Times New Roman" w:cs="Times New Roman"/>
          <w:sz w:val="24"/>
          <w:szCs w:val="24"/>
          <w:shd w:val="solid" w:color="FFFFFF"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w:t>
      </w:r>
      <w:r w:rsidRPr="002F00C7">
        <w:rPr>
          <w:rFonts w:ascii="Times New Roman" w:hAnsi="Times New Roman" w:cs="Times New Roman"/>
          <w:sz w:val="24"/>
          <w:szCs w:val="24"/>
          <w:shd w:val="solid" w:color="FFFFFF" w:fill="FFFFFF"/>
          <w:lang w:val="uk-UA"/>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3ED3" w:rsidRPr="00541EEA" w:rsidRDefault="00FF3ED3" w:rsidP="00FF3ED3">
      <w:pPr>
        <w:spacing w:after="0" w:line="240" w:lineRule="auto"/>
        <w:ind w:firstLine="567"/>
        <w:jc w:val="both"/>
        <w:rPr>
          <w:rFonts w:ascii="Times New Roman" w:hAnsi="Times New Roman" w:cs="Times New Roman"/>
          <w:color w:val="000000"/>
          <w:sz w:val="24"/>
          <w:szCs w:val="24"/>
          <w:highlight w:val="yellow"/>
          <w:shd w:val="solid" w:color="FFFFFF" w:fill="FFFFFF"/>
          <w:lang w:val="uk-UA"/>
        </w:rPr>
      </w:pPr>
    </w:p>
    <w:tbl>
      <w:tblPr>
        <w:tblStyle w:val="a8"/>
        <w:tblW w:w="10206" w:type="dxa"/>
        <w:tblInd w:w="-459" w:type="dxa"/>
        <w:tblLayout w:type="fixed"/>
        <w:tblLook w:val="04A0"/>
      </w:tblPr>
      <w:tblGrid>
        <w:gridCol w:w="1276"/>
        <w:gridCol w:w="2126"/>
        <w:gridCol w:w="3544"/>
        <w:gridCol w:w="3260"/>
      </w:tblGrid>
      <w:tr w:rsidR="00FF3ED3" w:rsidRPr="00541EEA" w:rsidTr="0067298A">
        <w:tc>
          <w:tcPr>
            <w:tcW w:w="1276" w:type="dxa"/>
          </w:tcPr>
          <w:p w:rsidR="00FF3ED3" w:rsidRPr="00D3286E" w:rsidRDefault="00FF3ED3" w:rsidP="0067298A">
            <w:pPr>
              <w:keepNext/>
              <w:jc w:val="center"/>
              <w:rPr>
                <w:rFonts w:ascii="Times New Roman" w:hAnsi="Times New Roman"/>
                <w:b/>
                <w:color w:val="000000"/>
                <w:sz w:val="18"/>
                <w:szCs w:val="18"/>
              </w:rPr>
            </w:pPr>
            <w:r w:rsidRPr="00D3286E">
              <w:rPr>
                <w:rFonts w:ascii="Times New Roman" w:hAnsi="Times New Roman"/>
                <w:b/>
                <w:color w:val="000000"/>
                <w:sz w:val="18"/>
                <w:szCs w:val="18"/>
              </w:rPr>
              <w:t>Підпункт пункту47 Особливостей</w:t>
            </w:r>
          </w:p>
        </w:tc>
        <w:tc>
          <w:tcPr>
            <w:tcW w:w="2126" w:type="dxa"/>
          </w:tcPr>
          <w:p w:rsidR="00FF3ED3" w:rsidRPr="00D3286E" w:rsidRDefault="00FF3ED3" w:rsidP="0067298A">
            <w:pPr>
              <w:jc w:val="center"/>
              <w:rPr>
                <w:rFonts w:ascii="Times New Roman" w:hAnsi="Times New Roman"/>
                <w:sz w:val="18"/>
                <w:szCs w:val="18"/>
                <w:lang w:eastAsia="ru-RU"/>
              </w:rPr>
            </w:pPr>
            <w:r w:rsidRPr="00D3286E">
              <w:rPr>
                <w:rFonts w:ascii="Times New Roman" w:hAnsi="Times New Roman"/>
                <w:b/>
                <w:bCs/>
                <w:sz w:val="18"/>
                <w:szCs w:val="18"/>
                <w:lang w:eastAsia="ru-RU"/>
              </w:rPr>
              <w:t>Підстави для відмови в участі у процедурі закупівлі</w:t>
            </w:r>
          </w:p>
        </w:tc>
        <w:tc>
          <w:tcPr>
            <w:tcW w:w="3544" w:type="dxa"/>
          </w:tcPr>
          <w:p w:rsidR="00FF3ED3" w:rsidRPr="00D3286E" w:rsidRDefault="00FF3ED3" w:rsidP="0067298A">
            <w:pPr>
              <w:pStyle w:val="12"/>
              <w:widowControl/>
              <w:jc w:val="center"/>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Переможець процедури закупівлі</w:t>
            </w:r>
          </w:p>
          <w:p w:rsidR="00FF3ED3" w:rsidRPr="00D3286E" w:rsidRDefault="00FF3ED3" w:rsidP="0067298A">
            <w:pPr>
              <w:pStyle w:val="12"/>
              <w:widowControl/>
              <w:jc w:val="center"/>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юридична особа</w:t>
            </w:r>
          </w:p>
        </w:tc>
        <w:tc>
          <w:tcPr>
            <w:tcW w:w="3260" w:type="dxa"/>
          </w:tcPr>
          <w:p w:rsidR="00FF3ED3" w:rsidRPr="00D3286E" w:rsidRDefault="00FF3ED3" w:rsidP="0067298A">
            <w:pPr>
              <w:pStyle w:val="12"/>
              <w:widowControl/>
              <w:jc w:val="center"/>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Переможець процедури закупівлі</w:t>
            </w:r>
          </w:p>
          <w:p w:rsidR="00FF3ED3" w:rsidRPr="00D3286E" w:rsidRDefault="00FF3ED3" w:rsidP="0067298A">
            <w:pPr>
              <w:pStyle w:val="12"/>
              <w:widowControl/>
              <w:jc w:val="center"/>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фізична особа чи фізична особа — підприємець</w:t>
            </w:r>
          </w:p>
        </w:tc>
      </w:tr>
      <w:tr w:rsidR="00FF3ED3" w:rsidRPr="00541EEA" w:rsidTr="0067298A">
        <w:trPr>
          <w:trHeight w:val="867"/>
        </w:trPr>
        <w:tc>
          <w:tcPr>
            <w:tcW w:w="1276" w:type="dxa"/>
          </w:tcPr>
          <w:p w:rsidR="00FF3ED3" w:rsidRPr="00D3286E" w:rsidRDefault="00FF3ED3" w:rsidP="0067298A">
            <w:pPr>
              <w:pStyle w:val="22"/>
              <w:widowControl/>
              <w:jc w:val="center"/>
              <w:rPr>
                <w:rFonts w:ascii="Times New Roman" w:hAnsi="Times New Roman" w:cs="Times New Roman"/>
                <w:b/>
                <w:sz w:val="18"/>
                <w:szCs w:val="18"/>
              </w:rPr>
            </w:pPr>
            <w:r w:rsidRPr="00D3286E">
              <w:rPr>
                <w:rFonts w:ascii="Times New Roman" w:hAnsi="Times New Roman" w:cs="Times New Roman"/>
                <w:b/>
                <w:sz w:val="18"/>
                <w:szCs w:val="18"/>
              </w:rPr>
              <w:t>пп. 3</w:t>
            </w:r>
          </w:p>
          <w:p w:rsidR="00FF3ED3" w:rsidRPr="00D3286E" w:rsidRDefault="00FF3ED3" w:rsidP="0067298A">
            <w:pPr>
              <w:pBdr>
                <w:top w:val="nil"/>
                <w:left w:val="nil"/>
                <w:bottom w:val="nil"/>
                <w:right w:val="nil"/>
                <w:between w:val="nil"/>
              </w:pBdr>
              <w:jc w:val="both"/>
              <w:rPr>
                <w:rFonts w:ascii="Times New Roman" w:eastAsia="Times" w:hAnsi="Times New Roman"/>
                <w:sz w:val="18"/>
                <w:szCs w:val="18"/>
                <w:highlight w:val="yellow"/>
              </w:rPr>
            </w:pPr>
          </w:p>
        </w:tc>
        <w:tc>
          <w:tcPr>
            <w:tcW w:w="2126" w:type="dxa"/>
          </w:tcPr>
          <w:p w:rsidR="00FF3ED3" w:rsidRPr="00D3286E" w:rsidRDefault="00FF3ED3" w:rsidP="002F00C7">
            <w:pPr>
              <w:pStyle w:val="12"/>
              <w:widowControl/>
              <w:jc w:val="left"/>
              <w:rPr>
                <w:sz w:val="18"/>
                <w:szCs w:val="18"/>
                <w:highlight w:val="yellow"/>
              </w:rPr>
            </w:pPr>
            <w:r w:rsidRPr="00D3286E">
              <w:rPr>
                <w:rFonts w:ascii="Times New Roman" w:eastAsia="Times New Roman" w:hAnsi="Times New Roman" w:cs="Times New Roman"/>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544" w:type="dxa"/>
          </w:tcPr>
          <w:p w:rsidR="00FF3ED3" w:rsidRPr="00D3286E" w:rsidRDefault="00FF3ED3" w:rsidP="0067298A">
            <w:pPr>
              <w:pStyle w:val="a5"/>
              <w:ind w:firstLine="318"/>
              <w:jc w:val="both"/>
              <w:rPr>
                <w:sz w:val="18"/>
                <w:szCs w:val="18"/>
              </w:rPr>
            </w:pPr>
            <w:r w:rsidRPr="00D3286E">
              <w:rPr>
                <w:b/>
                <w:sz w:val="18"/>
                <w:szCs w:val="18"/>
              </w:rPr>
              <w:t xml:space="preserve">Інформаційна довідка </w:t>
            </w:r>
            <w:r w:rsidRPr="00D3286E">
              <w:rPr>
                <w:sz w:val="18"/>
                <w:szCs w:val="18"/>
              </w:rPr>
              <w:t xml:space="preserve">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 учасника-переможця із зазначенням дати формування не  </w:t>
            </w:r>
            <w:r w:rsidRPr="00D3286E">
              <w:rPr>
                <w:b/>
                <w:sz w:val="18"/>
                <w:szCs w:val="18"/>
              </w:rPr>
              <w:t>раніше дати оприлюдненого в електронній системі закупівель повідомлення про намір укласти договір про закупівлю.</w:t>
            </w:r>
          </w:p>
          <w:p w:rsidR="00FF3ED3" w:rsidRPr="00D3286E" w:rsidRDefault="00FF3ED3" w:rsidP="0067298A">
            <w:pPr>
              <w:pStyle w:val="a5"/>
              <w:ind w:firstLine="318"/>
              <w:jc w:val="both"/>
              <w:rPr>
                <w:b/>
                <w:sz w:val="18"/>
                <w:szCs w:val="18"/>
              </w:rPr>
            </w:pPr>
            <w:r w:rsidRPr="00D3286E">
              <w:rPr>
                <w:sz w:val="18"/>
                <w:szCs w:val="18"/>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D3286E">
              <w:rPr>
                <w:b/>
                <w:sz w:val="18"/>
                <w:szCs w:val="18"/>
              </w:rPr>
              <w:t>інформаційної довідки</w:t>
            </w:r>
            <w:r w:rsidRPr="00D3286E">
              <w:rPr>
                <w:sz w:val="18"/>
                <w:szCs w:val="18"/>
              </w:rPr>
              <w:t xml:space="preserve"> з Єдиного державного реєстру осіб, які вчинили корупційні або пов’язані з корупцією правопорушення із зазначенням дати формування, яка може бути </w:t>
            </w:r>
            <w:r w:rsidRPr="00D3286E">
              <w:rPr>
                <w:b/>
                <w:sz w:val="18"/>
                <w:szCs w:val="18"/>
              </w:rPr>
              <w:t xml:space="preserve">раніше дати оприлюдненого в </w:t>
            </w:r>
            <w:r w:rsidRPr="00D3286E">
              <w:rPr>
                <w:sz w:val="18"/>
                <w:szCs w:val="18"/>
              </w:rPr>
              <w:t xml:space="preserve">електронній системі закупівель повідомлення про намір укласти договір про закупівлю </w:t>
            </w:r>
            <w:r w:rsidRPr="00D3286E">
              <w:rPr>
                <w:b/>
                <w:sz w:val="18"/>
                <w:szCs w:val="18"/>
              </w:rPr>
              <w:t>та гарантійного листа/довідки у довільній формі про актуальність</w:t>
            </w:r>
            <w:r w:rsidRPr="00D3286E">
              <w:rPr>
                <w:sz w:val="18"/>
                <w:szCs w:val="18"/>
              </w:rPr>
              <w:t xml:space="preserve"> наведеної інформації в </w:t>
            </w:r>
            <w:r w:rsidRPr="00D3286E">
              <w:rPr>
                <w:b/>
                <w:sz w:val="18"/>
                <w:szCs w:val="18"/>
              </w:rPr>
              <w:t>інформаційній довідці.</w:t>
            </w:r>
          </w:p>
          <w:p w:rsidR="00FF3ED3" w:rsidRPr="00D3286E" w:rsidRDefault="00FF3ED3" w:rsidP="0067298A">
            <w:pPr>
              <w:pStyle w:val="a5"/>
              <w:ind w:firstLine="318"/>
              <w:jc w:val="both"/>
              <w:rPr>
                <w:sz w:val="18"/>
                <w:szCs w:val="18"/>
              </w:rPr>
            </w:pPr>
            <w:r w:rsidRPr="00D3286E">
              <w:rPr>
                <w:sz w:val="18"/>
                <w:szCs w:val="18"/>
              </w:rPr>
              <w:t xml:space="preserve">Надання такої інформації надається в період відсутності  функціональної можливості перевірки інформації на </w:t>
            </w:r>
            <w:proofErr w:type="spellStart"/>
            <w:r w:rsidRPr="00D3286E">
              <w:rPr>
                <w:sz w:val="18"/>
                <w:szCs w:val="18"/>
              </w:rPr>
              <w:t>веб-ресурсі</w:t>
            </w:r>
            <w:proofErr w:type="spellEnd"/>
            <w:r w:rsidRPr="00D3286E">
              <w:rPr>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p w:rsidR="00FF3ED3" w:rsidRPr="00D3286E" w:rsidRDefault="00FF3ED3" w:rsidP="0067298A">
            <w:pPr>
              <w:keepNext/>
              <w:keepLines/>
              <w:pBdr>
                <w:top w:val="nil"/>
                <w:left w:val="nil"/>
                <w:bottom w:val="nil"/>
                <w:right w:val="nil"/>
                <w:between w:val="nil"/>
              </w:pBdr>
              <w:tabs>
                <w:tab w:val="left" w:pos="6040"/>
              </w:tabs>
              <w:ind w:firstLine="283"/>
              <w:jc w:val="both"/>
              <w:rPr>
                <w:rFonts w:ascii="Times New Roman" w:hAnsi="Times New Roman"/>
                <w:sz w:val="18"/>
                <w:szCs w:val="18"/>
              </w:rPr>
            </w:pPr>
            <w:r w:rsidRPr="00D3286E">
              <w:rPr>
                <w:rFonts w:ascii="Times New Roman" w:hAnsi="Times New Roman"/>
                <w:sz w:val="18"/>
                <w:szCs w:val="18"/>
              </w:rPr>
              <w:t>Учасник-переможець несе відповідальність за достовірність наданої інформації.</w:t>
            </w:r>
          </w:p>
        </w:tc>
        <w:tc>
          <w:tcPr>
            <w:tcW w:w="3260" w:type="dxa"/>
          </w:tcPr>
          <w:p w:rsidR="00FF3ED3" w:rsidRPr="00D3286E" w:rsidRDefault="00FF3ED3" w:rsidP="0067298A">
            <w:pPr>
              <w:pStyle w:val="a5"/>
              <w:ind w:firstLine="317"/>
              <w:jc w:val="both"/>
              <w:rPr>
                <w:sz w:val="18"/>
                <w:szCs w:val="18"/>
              </w:rPr>
            </w:pPr>
            <w:r w:rsidRPr="00D3286E">
              <w:rPr>
                <w:b/>
                <w:sz w:val="18"/>
                <w:szCs w:val="18"/>
              </w:rPr>
              <w:t xml:space="preserve">Інформаційна довідка </w:t>
            </w:r>
            <w:r w:rsidRPr="00D3286E">
              <w:rPr>
                <w:sz w:val="18"/>
                <w:szCs w:val="18"/>
              </w:rPr>
              <w:t xml:space="preserve">з Єдиного державного реєстру осіб, які вчинили корупційні або пов’язані з корупцією правопорушення, згідно з якою не буде знайдено / яка не містить інформації про корупційні або пов’язані з корупцією правопорушення учасника-переможця із зазначенням дати формування не  </w:t>
            </w:r>
            <w:r w:rsidRPr="00D3286E">
              <w:rPr>
                <w:b/>
                <w:sz w:val="18"/>
                <w:szCs w:val="18"/>
              </w:rPr>
              <w:t>раніше дати оприлюдненого в електронній системі закупівель повідомлення про намір укласти договір про закупівлю.</w:t>
            </w:r>
          </w:p>
          <w:p w:rsidR="00FF3ED3" w:rsidRPr="00D3286E" w:rsidRDefault="00FF3ED3" w:rsidP="0067298A">
            <w:pPr>
              <w:pStyle w:val="a5"/>
              <w:ind w:firstLine="318"/>
              <w:jc w:val="both"/>
              <w:rPr>
                <w:b/>
                <w:sz w:val="18"/>
                <w:szCs w:val="18"/>
              </w:rPr>
            </w:pPr>
            <w:r w:rsidRPr="00D3286E">
              <w:rPr>
                <w:sz w:val="18"/>
                <w:szCs w:val="18"/>
              </w:rPr>
              <w:t xml:space="preserve">У разі, якщо на дату подання документів відповідний реєстр не буде функціонувати або доступ до нього буде обмежено, учасник-переможець може надати відповідну інформацію у вигляді </w:t>
            </w:r>
            <w:r w:rsidRPr="00D3286E">
              <w:rPr>
                <w:b/>
                <w:sz w:val="18"/>
                <w:szCs w:val="18"/>
              </w:rPr>
              <w:t>інформаційної довідки</w:t>
            </w:r>
            <w:r w:rsidRPr="00D3286E">
              <w:rPr>
                <w:sz w:val="18"/>
                <w:szCs w:val="18"/>
              </w:rPr>
              <w:t xml:space="preserve"> з Єдиного державного реєстру осіб, які вчинили корупційні або пов’язані з корупцією правопорушення із зазначенням дати формування, яка може бути </w:t>
            </w:r>
            <w:r w:rsidRPr="00D3286E">
              <w:rPr>
                <w:b/>
                <w:sz w:val="18"/>
                <w:szCs w:val="18"/>
              </w:rPr>
              <w:t xml:space="preserve">раніше дати оприлюдненого в </w:t>
            </w:r>
            <w:r w:rsidRPr="00D3286E">
              <w:rPr>
                <w:sz w:val="18"/>
                <w:szCs w:val="18"/>
              </w:rPr>
              <w:t xml:space="preserve">електронній системі закупівель повідомлення про намір укласти договір про закупівлю </w:t>
            </w:r>
            <w:r w:rsidRPr="00D3286E">
              <w:rPr>
                <w:b/>
                <w:sz w:val="18"/>
                <w:szCs w:val="18"/>
              </w:rPr>
              <w:t>та гарантійного листа/довідки у довільній формі про актуальність</w:t>
            </w:r>
            <w:r w:rsidRPr="00D3286E">
              <w:rPr>
                <w:sz w:val="18"/>
                <w:szCs w:val="18"/>
              </w:rPr>
              <w:t xml:space="preserve"> наведеної інформації в </w:t>
            </w:r>
            <w:r w:rsidRPr="00D3286E">
              <w:rPr>
                <w:b/>
                <w:sz w:val="18"/>
                <w:szCs w:val="18"/>
              </w:rPr>
              <w:t>інформаційній довідці.</w:t>
            </w:r>
          </w:p>
          <w:p w:rsidR="00FF3ED3" w:rsidRPr="00D3286E" w:rsidRDefault="00FF3ED3" w:rsidP="0067298A">
            <w:pPr>
              <w:pStyle w:val="a5"/>
              <w:ind w:firstLine="318"/>
              <w:jc w:val="both"/>
              <w:rPr>
                <w:sz w:val="18"/>
                <w:szCs w:val="18"/>
              </w:rPr>
            </w:pPr>
            <w:r w:rsidRPr="00D3286E">
              <w:rPr>
                <w:sz w:val="18"/>
                <w:szCs w:val="18"/>
              </w:rPr>
              <w:t xml:space="preserve">Надання такої інформації надається в період відсутності  функціональної можливості перевірки інформації на </w:t>
            </w:r>
            <w:proofErr w:type="spellStart"/>
            <w:r w:rsidRPr="00D3286E">
              <w:rPr>
                <w:sz w:val="18"/>
                <w:szCs w:val="18"/>
              </w:rPr>
              <w:t>веб-ресурсі</w:t>
            </w:r>
            <w:proofErr w:type="spellEnd"/>
            <w:r w:rsidRPr="00D3286E">
              <w:rPr>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p w:rsidR="00FF3ED3" w:rsidRPr="00D3286E" w:rsidRDefault="00FF3ED3" w:rsidP="0067298A">
            <w:pPr>
              <w:pStyle w:val="a5"/>
              <w:ind w:firstLine="318"/>
              <w:jc w:val="both"/>
              <w:rPr>
                <w:sz w:val="18"/>
                <w:szCs w:val="18"/>
              </w:rPr>
            </w:pPr>
            <w:r w:rsidRPr="00D3286E">
              <w:rPr>
                <w:sz w:val="18"/>
                <w:szCs w:val="18"/>
              </w:rPr>
              <w:t>Учасник-переможець несе відповідальність за достовірність наданої інформації.</w:t>
            </w:r>
          </w:p>
        </w:tc>
      </w:tr>
      <w:tr w:rsidR="00FF3ED3" w:rsidRPr="00541EEA" w:rsidTr="0067298A">
        <w:trPr>
          <w:trHeight w:val="1009"/>
        </w:trPr>
        <w:tc>
          <w:tcPr>
            <w:tcW w:w="1276" w:type="dxa"/>
          </w:tcPr>
          <w:p w:rsidR="00FF3ED3" w:rsidRPr="00D3286E" w:rsidRDefault="00FF3ED3" w:rsidP="0067298A">
            <w:pPr>
              <w:pBdr>
                <w:top w:val="nil"/>
                <w:left w:val="nil"/>
                <w:bottom w:val="nil"/>
                <w:right w:val="nil"/>
                <w:between w:val="nil"/>
              </w:pBdr>
              <w:jc w:val="center"/>
              <w:rPr>
                <w:rFonts w:ascii="Times New Roman" w:hAnsi="Times New Roman"/>
                <w:color w:val="000000"/>
                <w:sz w:val="18"/>
                <w:szCs w:val="18"/>
                <w:highlight w:val="yellow"/>
              </w:rPr>
            </w:pPr>
            <w:r w:rsidRPr="00D3286E">
              <w:rPr>
                <w:rFonts w:ascii="Times New Roman" w:hAnsi="Times New Roman"/>
                <w:b/>
                <w:color w:val="000000"/>
                <w:sz w:val="18"/>
                <w:szCs w:val="18"/>
              </w:rPr>
              <w:t>пп. 5</w:t>
            </w:r>
          </w:p>
        </w:tc>
        <w:tc>
          <w:tcPr>
            <w:tcW w:w="2126" w:type="dxa"/>
          </w:tcPr>
          <w:p w:rsidR="00FF3ED3" w:rsidRPr="00D3286E" w:rsidRDefault="00FF3ED3" w:rsidP="002F00C7">
            <w:pPr>
              <w:pStyle w:val="12"/>
              <w:widowControl/>
              <w:jc w:val="left"/>
              <w:rPr>
                <w:rFonts w:ascii="Times New Roman" w:eastAsia="Times New Roman" w:hAnsi="Times New Roman" w:cs="Times New Roman"/>
                <w:b/>
                <w:sz w:val="18"/>
                <w:szCs w:val="18"/>
                <w:highlight w:val="yellow"/>
              </w:rPr>
            </w:pPr>
            <w:r w:rsidRPr="00D3286E">
              <w:rPr>
                <w:rFonts w:ascii="Times New Roman" w:eastAsia="Times New Roman" w:hAnsi="Times New Roman" w:cs="Times New Roman"/>
                <w:sz w:val="18"/>
                <w:szCs w:val="1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544" w:type="dxa"/>
          </w:tcPr>
          <w:p w:rsidR="00FF3ED3" w:rsidRPr="00D3286E" w:rsidRDefault="00FF3ED3" w:rsidP="0067298A">
            <w:pPr>
              <w:pStyle w:val="12"/>
              <w:widowControl/>
              <w:ind w:firstLine="320"/>
              <w:rPr>
                <w:rFonts w:ascii="Times New Roman" w:eastAsia="Times New Roman" w:hAnsi="Times New Roman" w:cs="Times New Roman"/>
                <w:color w:val="000000"/>
                <w:sz w:val="18"/>
                <w:szCs w:val="18"/>
              </w:rPr>
            </w:pPr>
          </w:p>
        </w:tc>
        <w:tc>
          <w:tcPr>
            <w:tcW w:w="3260" w:type="dxa"/>
          </w:tcPr>
          <w:p w:rsidR="00FF3ED3" w:rsidRPr="00D3286E" w:rsidRDefault="00FF3ED3" w:rsidP="0067298A">
            <w:pPr>
              <w:pStyle w:val="a5"/>
              <w:suppressAutoHyphens w:val="0"/>
              <w:ind w:firstLine="317"/>
              <w:jc w:val="both"/>
              <w:rPr>
                <w:color w:val="000000"/>
                <w:sz w:val="18"/>
                <w:szCs w:val="18"/>
              </w:rPr>
            </w:pPr>
            <w:r w:rsidRPr="00D3286E">
              <w:rPr>
                <w:color w:val="000000"/>
                <w:sz w:val="18"/>
                <w:szCs w:val="18"/>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D3286E">
              <w:rPr>
                <w:b/>
                <w:color w:val="000000"/>
                <w:sz w:val="18"/>
                <w:szCs w:val="18"/>
              </w:rPr>
              <w:t xml:space="preserve">відсутність (наявність) судимості або обмежень, передбачених кримінальним процесуальним законодавством України </w:t>
            </w:r>
            <w:r w:rsidRPr="00D3286E">
              <w:rPr>
                <w:color w:val="000000"/>
                <w:sz w:val="18"/>
                <w:szCs w:val="18"/>
              </w:rPr>
              <w:t>щодо фізичної особи, яка є учасником процедури закупівлі.</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67298A">
            <w:pPr>
              <w:pStyle w:val="a5"/>
              <w:suppressAutoHyphens w:val="0"/>
              <w:ind w:firstLine="320"/>
              <w:jc w:val="both"/>
              <w:rPr>
                <w:color w:val="000000"/>
                <w:sz w:val="18"/>
                <w:szCs w:val="18"/>
              </w:rPr>
            </w:pPr>
            <w:r w:rsidRPr="00D3286E">
              <w:rPr>
                <w:color w:val="000000"/>
                <w:sz w:val="18"/>
                <w:szCs w:val="18"/>
              </w:rPr>
              <w:t xml:space="preserve">Документ </w:t>
            </w:r>
            <w:r w:rsidRPr="00D3286E">
              <w:rPr>
                <w:sz w:val="18"/>
                <w:szCs w:val="18"/>
              </w:rPr>
              <w:t>повинен бути</w:t>
            </w:r>
            <w:r w:rsidRPr="00D3286E">
              <w:rPr>
                <w:iCs/>
                <w:sz w:val="18"/>
                <w:szCs w:val="18"/>
              </w:rPr>
              <w:t xml:space="preserve"> із датою видачі</w:t>
            </w:r>
            <w:r w:rsidRPr="00D3286E">
              <w:rPr>
                <w:sz w:val="18"/>
                <w:szCs w:val="18"/>
              </w:rPr>
              <w:t xml:space="preserve"> не більше місячної давнини</w:t>
            </w:r>
            <w:r w:rsidRPr="00D3286E">
              <w:rPr>
                <w:color w:val="000000"/>
                <w:sz w:val="18"/>
                <w:szCs w:val="18"/>
              </w:rPr>
              <w:t xml:space="preserve"> відносно дати оприлюдненого в електронній системі закупівель </w:t>
            </w:r>
            <w:r w:rsidRPr="00D3286E">
              <w:rPr>
                <w:color w:val="000000"/>
                <w:sz w:val="18"/>
                <w:szCs w:val="18"/>
              </w:rPr>
              <w:lastRenderedPageBreak/>
              <w:t>повідомлення про намір укласти договір про закупівлю.</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67298A">
            <w:pPr>
              <w:pStyle w:val="a5"/>
              <w:suppressAutoHyphens w:val="0"/>
              <w:ind w:firstLine="317"/>
              <w:jc w:val="both"/>
              <w:rPr>
                <w:color w:val="000000"/>
                <w:sz w:val="18"/>
                <w:szCs w:val="18"/>
              </w:rPr>
            </w:pPr>
            <w:r w:rsidRPr="00D3286E">
              <w:rPr>
                <w:color w:val="000000"/>
                <w:sz w:val="18"/>
                <w:szCs w:val="18"/>
              </w:rPr>
              <w:t xml:space="preserve">Замовник може перевірити витяг на офіційному сайті МВС за посиланням </w:t>
            </w:r>
            <w:hyperlink r:id="rId4" w:history="1">
              <w:r w:rsidRPr="00D3286E">
                <w:rPr>
                  <w:rStyle w:val="a6"/>
                  <w:sz w:val="18"/>
                  <w:szCs w:val="18"/>
                </w:rPr>
                <w:t>https://vytiah.mvs.gov.ua/app/checkStatus</w:t>
              </w:r>
            </w:hyperlink>
            <w:r w:rsidRPr="00D3286E">
              <w:rPr>
                <w:color w:val="000000"/>
                <w:sz w:val="18"/>
                <w:szCs w:val="18"/>
              </w:rPr>
              <w:t>.</w:t>
            </w:r>
          </w:p>
        </w:tc>
      </w:tr>
      <w:tr w:rsidR="00FF3ED3" w:rsidRPr="00541EEA" w:rsidTr="0067298A">
        <w:tc>
          <w:tcPr>
            <w:tcW w:w="1276" w:type="dxa"/>
          </w:tcPr>
          <w:p w:rsidR="00FF3ED3" w:rsidRPr="00D3286E" w:rsidRDefault="00FF3ED3" w:rsidP="0067298A">
            <w:pPr>
              <w:pBdr>
                <w:top w:val="nil"/>
                <w:left w:val="nil"/>
                <w:bottom w:val="nil"/>
                <w:right w:val="nil"/>
                <w:between w:val="nil"/>
              </w:pBdr>
              <w:jc w:val="center"/>
              <w:rPr>
                <w:rFonts w:ascii="Times New Roman" w:hAnsi="Times New Roman"/>
                <w:color w:val="000000"/>
                <w:sz w:val="18"/>
                <w:szCs w:val="18"/>
                <w:highlight w:val="yellow"/>
              </w:rPr>
            </w:pPr>
            <w:r w:rsidRPr="00D3286E">
              <w:rPr>
                <w:rFonts w:ascii="Times New Roman" w:hAnsi="Times New Roman"/>
                <w:b/>
                <w:color w:val="000000"/>
                <w:sz w:val="18"/>
                <w:szCs w:val="18"/>
              </w:rPr>
              <w:lastRenderedPageBreak/>
              <w:t>пп. 6</w:t>
            </w:r>
          </w:p>
        </w:tc>
        <w:tc>
          <w:tcPr>
            <w:tcW w:w="2126" w:type="dxa"/>
          </w:tcPr>
          <w:p w:rsidR="00FF3ED3" w:rsidRPr="00D3286E" w:rsidRDefault="00FF3ED3" w:rsidP="002F00C7">
            <w:pPr>
              <w:pStyle w:val="12"/>
              <w:widowControl/>
              <w:jc w:val="left"/>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544" w:type="dxa"/>
          </w:tcPr>
          <w:p w:rsidR="00FF3ED3" w:rsidRPr="00D3286E" w:rsidRDefault="00FF3ED3" w:rsidP="0067298A">
            <w:pPr>
              <w:pStyle w:val="a5"/>
              <w:suppressAutoHyphens w:val="0"/>
              <w:ind w:firstLine="320"/>
              <w:jc w:val="both"/>
              <w:rPr>
                <w:color w:val="000000"/>
                <w:sz w:val="18"/>
                <w:szCs w:val="18"/>
              </w:rPr>
            </w:pPr>
            <w:r w:rsidRPr="00D3286E">
              <w:rPr>
                <w:color w:val="000000"/>
                <w:sz w:val="18"/>
                <w:szCs w:val="18"/>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w:t>
            </w:r>
            <w:r w:rsidRPr="00D3286E">
              <w:rPr>
                <w:b/>
                <w:color w:val="000000"/>
                <w:sz w:val="18"/>
                <w:szCs w:val="18"/>
              </w:rPr>
              <w:t xml:space="preserve">відсутність (наявність) судимості або обмежень, передбачених кримінальним процесуальним законодавством України </w:t>
            </w:r>
            <w:r w:rsidRPr="00D3286E">
              <w:rPr>
                <w:color w:val="000000"/>
                <w:sz w:val="18"/>
                <w:szCs w:val="18"/>
              </w:rPr>
              <w:t>щодо службової (посадової) особи учасника процедури закупівлі, яка підписала тендерну пропозицію.</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67298A">
            <w:pPr>
              <w:pStyle w:val="a5"/>
              <w:suppressAutoHyphens w:val="0"/>
              <w:ind w:firstLine="320"/>
              <w:jc w:val="both"/>
              <w:rPr>
                <w:color w:val="000000"/>
                <w:sz w:val="18"/>
                <w:szCs w:val="18"/>
              </w:rPr>
            </w:pPr>
            <w:r w:rsidRPr="00D3286E">
              <w:rPr>
                <w:color w:val="000000"/>
                <w:sz w:val="18"/>
                <w:szCs w:val="18"/>
              </w:rPr>
              <w:t xml:space="preserve">Документ </w:t>
            </w:r>
            <w:r w:rsidRPr="00D3286E">
              <w:rPr>
                <w:sz w:val="18"/>
                <w:szCs w:val="18"/>
              </w:rPr>
              <w:t>повинен бути</w:t>
            </w:r>
            <w:r w:rsidRPr="00D3286E">
              <w:rPr>
                <w:iCs/>
                <w:sz w:val="18"/>
                <w:szCs w:val="18"/>
              </w:rPr>
              <w:t xml:space="preserve"> із датою видачі</w:t>
            </w:r>
            <w:r w:rsidRPr="00D3286E">
              <w:rPr>
                <w:sz w:val="18"/>
                <w:szCs w:val="18"/>
              </w:rPr>
              <w:t xml:space="preserve"> не більше місячної давнини</w:t>
            </w:r>
            <w:r w:rsidRPr="00D3286E">
              <w:rPr>
                <w:color w:val="000000"/>
                <w:sz w:val="18"/>
                <w:szCs w:val="18"/>
              </w:rPr>
              <w:t xml:space="preserve"> відносно дати оприлюдненого в електронній системі закупівель повідомлення про намір укласти договір про закупівлю.</w:t>
            </w:r>
          </w:p>
          <w:p w:rsidR="00FF3ED3" w:rsidRPr="00D3286E" w:rsidRDefault="00FF3ED3" w:rsidP="0067298A">
            <w:pPr>
              <w:pStyle w:val="a5"/>
              <w:suppressAutoHyphens w:val="0"/>
              <w:jc w:val="both"/>
              <w:rPr>
                <w:color w:val="000000"/>
                <w:sz w:val="18"/>
                <w:szCs w:val="18"/>
              </w:rPr>
            </w:pPr>
          </w:p>
          <w:p w:rsidR="00FF3ED3" w:rsidRPr="00D3286E" w:rsidRDefault="00FF3ED3" w:rsidP="0067298A">
            <w:pPr>
              <w:pStyle w:val="a5"/>
              <w:suppressAutoHyphens w:val="0"/>
              <w:ind w:firstLine="320"/>
              <w:jc w:val="both"/>
              <w:rPr>
                <w:color w:val="000000"/>
                <w:sz w:val="18"/>
                <w:szCs w:val="18"/>
              </w:rPr>
            </w:pPr>
            <w:r w:rsidRPr="00D3286E">
              <w:rPr>
                <w:color w:val="000000"/>
                <w:sz w:val="18"/>
                <w:szCs w:val="18"/>
              </w:rPr>
              <w:t xml:space="preserve">Замовник може перевірити витяг на офіційному сайті МВС за посиланням </w:t>
            </w:r>
            <w:hyperlink r:id="rId5" w:history="1">
              <w:r w:rsidRPr="00D3286E">
                <w:rPr>
                  <w:rStyle w:val="a6"/>
                  <w:sz w:val="18"/>
                  <w:szCs w:val="18"/>
                </w:rPr>
                <w:t>https://vytiah.mvs.gov.ua/app/checkStatus</w:t>
              </w:r>
            </w:hyperlink>
            <w:r w:rsidRPr="00D3286E">
              <w:rPr>
                <w:color w:val="000000"/>
                <w:sz w:val="18"/>
                <w:szCs w:val="18"/>
              </w:rPr>
              <w:t>.</w:t>
            </w:r>
          </w:p>
        </w:tc>
        <w:tc>
          <w:tcPr>
            <w:tcW w:w="3260" w:type="dxa"/>
          </w:tcPr>
          <w:p w:rsidR="00FF3ED3" w:rsidRPr="00D3286E" w:rsidRDefault="00FF3ED3" w:rsidP="0067298A">
            <w:pPr>
              <w:pStyle w:val="a5"/>
              <w:suppressAutoHyphens w:val="0"/>
              <w:ind w:firstLine="320"/>
              <w:jc w:val="both"/>
              <w:rPr>
                <w:color w:val="000000"/>
                <w:sz w:val="18"/>
                <w:szCs w:val="18"/>
                <w:highlight w:val="yellow"/>
              </w:rPr>
            </w:pPr>
          </w:p>
        </w:tc>
      </w:tr>
      <w:tr w:rsidR="00FF3ED3" w:rsidRPr="00541EEA" w:rsidTr="0067298A">
        <w:tc>
          <w:tcPr>
            <w:tcW w:w="1276" w:type="dxa"/>
          </w:tcPr>
          <w:p w:rsidR="00FF3ED3" w:rsidRPr="00D3286E" w:rsidRDefault="00FF3ED3" w:rsidP="0067298A">
            <w:pPr>
              <w:pStyle w:val="12"/>
              <w:widowControl/>
              <w:ind w:right="-108"/>
              <w:jc w:val="center"/>
              <w:rPr>
                <w:rFonts w:ascii="Times New Roman" w:eastAsia="Times New Roman" w:hAnsi="Times New Roman" w:cs="Times New Roman"/>
                <w:b/>
                <w:sz w:val="18"/>
                <w:szCs w:val="18"/>
                <w:highlight w:val="yellow"/>
              </w:rPr>
            </w:pPr>
            <w:r w:rsidRPr="00D3286E">
              <w:rPr>
                <w:rFonts w:ascii="Times New Roman" w:hAnsi="Times New Roman" w:cs="Times New Roman"/>
                <w:b/>
                <w:color w:val="000000"/>
                <w:sz w:val="18"/>
                <w:szCs w:val="18"/>
              </w:rPr>
              <w:t>пп. 12</w:t>
            </w:r>
          </w:p>
        </w:tc>
        <w:tc>
          <w:tcPr>
            <w:tcW w:w="2126" w:type="dxa"/>
          </w:tcPr>
          <w:p w:rsidR="00FF3ED3" w:rsidRPr="00D3286E" w:rsidRDefault="00FF3ED3" w:rsidP="002F00C7">
            <w:pPr>
              <w:pStyle w:val="12"/>
              <w:widowControl/>
              <w:jc w:val="left"/>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544" w:type="dxa"/>
            <w:shd w:val="clear" w:color="auto" w:fill="auto"/>
          </w:tcPr>
          <w:p w:rsidR="00FF3ED3" w:rsidRPr="00D3286E" w:rsidRDefault="00FF3ED3" w:rsidP="0067298A">
            <w:pPr>
              <w:pStyle w:val="a5"/>
              <w:suppressAutoHyphens w:val="0"/>
              <w:ind w:firstLine="320"/>
              <w:jc w:val="both"/>
              <w:rPr>
                <w:color w:val="000000"/>
                <w:sz w:val="18"/>
                <w:szCs w:val="18"/>
              </w:rPr>
            </w:pPr>
            <w:r w:rsidRPr="00D3286E">
              <w:rPr>
                <w:color w:val="000000"/>
                <w:sz w:val="18"/>
                <w:szCs w:val="18"/>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67298A">
            <w:pPr>
              <w:pStyle w:val="a5"/>
              <w:suppressAutoHyphens w:val="0"/>
              <w:ind w:firstLine="320"/>
              <w:jc w:val="both"/>
              <w:rPr>
                <w:color w:val="000000"/>
                <w:sz w:val="18"/>
                <w:szCs w:val="18"/>
              </w:rPr>
            </w:pPr>
            <w:r w:rsidRPr="00D3286E">
              <w:rPr>
                <w:color w:val="000000"/>
                <w:sz w:val="18"/>
                <w:szCs w:val="18"/>
              </w:rPr>
              <w:t xml:space="preserve">Документ </w:t>
            </w:r>
            <w:r w:rsidRPr="00D3286E">
              <w:rPr>
                <w:sz w:val="18"/>
                <w:szCs w:val="18"/>
              </w:rPr>
              <w:t>повинен бути</w:t>
            </w:r>
            <w:r w:rsidRPr="00D3286E">
              <w:rPr>
                <w:iCs/>
                <w:sz w:val="18"/>
                <w:szCs w:val="18"/>
              </w:rPr>
              <w:t xml:space="preserve"> із датою видачі</w:t>
            </w:r>
            <w:r w:rsidRPr="00D3286E">
              <w:rPr>
                <w:sz w:val="18"/>
                <w:szCs w:val="18"/>
              </w:rPr>
              <w:t xml:space="preserve"> не більше місячної давнини</w:t>
            </w:r>
            <w:r w:rsidRPr="00D3286E">
              <w:rPr>
                <w:color w:val="000000"/>
                <w:sz w:val="18"/>
                <w:szCs w:val="18"/>
              </w:rPr>
              <w:t xml:space="preserve"> відносно дати оприлюдненого в електронній системі закупівель повідомлення про намір укласти договір про закупівлю.</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67298A">
            <w:pPr>
              <w:pStyle w:val="a5"/>
              <w:ind w:firstLine="317"/>
              <w:jc w:val="both"/>
              <w:rPr>
                <w:color w:val="000000"/>
                <w:sz w:val="18"/>
                <w:szCs w:val="18"/>
              </w:rPr>
            </w:pPr>
            <w:r w:rsidRPr="00D3286E">
              <w:rPr>
                <w:color w:val="000000"/>
                <w:sz w:val="18"/>
                <w:szCs w:val="18"/>
              </w:rPr>
              <w:t xml:space="preserve">Замовник може перевірити витяг на офіційному сайті МВС за посиланням </w:t>
            </w:r>
            <w:hyperlink r:id="rId6" w:history="1">
              <w:r w:rsidRPr="00D3286E">
                <w:rPr>
                  <w:rStyle w:val="a6"/>
                  <w:sz w:val="18"/>
                  <w:szCs w:val="18"/>
                </w:rPr>
                <w:t>https://vytiah.mvs.gov.ua/app/checkStatus</w:t>
              </w:r>
            </w:hyperlink>
            <w:r w:rsidRPr="00D3286E">
              <w:rPr>
                <w:color w:val="000000"/>
                <w:sz w:val="18"/>
                <w:szCs w:val="18"/>
              </w:rPr>
              <w:t>.</w:t>
            </w:r>
          </w:p>
        </w:tc>
        <w:tc>
          <w:tcPr>
            <w:tcW w:w="3260" w:type="dxa"/>
          </w:tcPr>
          <w:p w:rsidR="00FF3ED3" w:rsidRPr="00D3286E" w:rsidRDefault="00FF3ED3" w:rsidP="002F00C7">
            <w:pPr>
              <w:pStyle w:val="a5"/>
              <w:suppressAutoHyphens w:val="0"/>
              <w:ind w:firstLine="320"/>
              <w:rPr>
                <w:color w:val="000000"/>
                <w:sz w:val="18"/>
                <w:szCs w:val="18"/>
              </w:rPr>
            </w:pPr>
            <w:r w:rsidRPr="00D3286E">
              <w:rPr>
                <w:color w:val="000000"/>
                <w:sz w:val="18"/>
                <w:szCs w:val="18"/>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2F00C7">
            <w:pPr>
              <w:pStyle w:val="a5"/>
              <w:suppressAutoHyphens w:val="0"/>
              <w:ind w:firstLine="320"/>
              <w:rPr>
                <w:color w:val="000000"/>
                <w:sz w:val="18"/>
                <w:szCs w:val="18"/>
              </w:rPr>
            </w:pPr>
            <w:r w:rsidRPr="00D3286E">
              <w:rPr>
                <w:color w:val="000000"/>
                <w:sz w:val="18"/>
                <w:szCs w:val="18"/>
              </w:rPr>
              <w:t xml:space="preserve">Документ </w:t>
            </w:r>
            <w:r w:rsidRPr="00D3286E">
              <w:rPr>
                <w:sz w:val="18"/>
                <w:szCs w:val="18"/>
              </w:rPr>
              <w:t>повинен бути</w:t>
            </w:r>
            <w:r w:rsidRPr="00D3286E">
              <w:rPr>
                <w:iCs/>
                <w:sz w:val="18"/>
                <w:szCs w:val="18"/>
              </w:rPr>
              <w:t xml:space="preserve"> із датою видачі</w:t>
            </w:r>
            <w:r w:rsidRPr="00D3286E">
              <w:rPr>
                <w:sz w:val="18"/>
                <w:szCs w:val="18"/>
              </w:rPr>
              <w:t xml:space="preserve"> не більше місячної давнини</w:t>
            </w:r>
            <w:r w:rsidRPr="00D3286E">
              <w:rPr>
                <w:color w:val="000000"/>
                <w:sz w:val="18"/>
                <w:szCs w:val="18"/>
              </w:rPr>
              <w:t xml:space="preserve"> відносно дати оприлюдненого в електронній системі закупівель повідомлення про намір укласти договір про закупівлю.</w:t>
            </w:r>
          </w:p>
          <w:p w:rsidR="00FF3ED3" w:rsidRPr="00D3286E" w:rsidRDefault="00FF3ED3" w:rsidP="0067298A">
            <w:pPr>
              <w:pStyle w:val="a5"/>
              <w:suppressAutoHyphens w:val="0"/>
              <w:ind w:firstLine="320"/>
              <w:jc w:val="both"/>
              <w:rPr>
                <w:color w:val="000000"/>
                <w:sz w:val="18"/>
                <w:szCs w:val="18"/>
              </w:rPr>
            </w:pPr>
          </w:p>
          <w:p w:rsidR="00FF3ED3" w:rsidRPr="00D3286E" w:rsidRDefault="00FF3ED3" w:rsidP="002F00C7">
            <w:pPr>
              <w:pStyle w:val="a5"/>
              <w:suppressAutoHyphens w:val="0"/>
              <w:ind w:firstLine="320"/>
              <w:rPr>
                <w:color w:val="000000"/>
                <w:sz w:val="18"/>
                <w:szCs w:val="18"/>
              </w:rPr>
            </w:pPr>
            <w:r w:rsidRPr="00D3286E">
              <w:rPr>
                <w:color w:val="000000"/>
                <w:sz w:val="18"/>
                <w:szCs w:val="18"/>
              </w:rPr>
              <w:t xml:space="preserve">Замовник може перевірити витяг на офіційному сайті МВС за посиланням </w:t>
            </w:r>
            <w:hyperlink r:id="rId7" w:history="1">
              <w:r w:rsidRPr="00D3286E">
                <w:rPr>
                  <w:rStyle w:val="a6"/>
                  <w:sz w:val="18"/>
                  <w:szCs w:val="18"/>
                </w:rPr>
                <w:t>https://vytiah.mvs.gov.ua/app/checkStatus</w:t>
              </w:r>
            </w:hyperlink>
            <w:r w:rsidRPr="00D3286E">
              <w:rPr>
                <w:color w:val="000000"/>
                <w:sz w:val="18"/>
                <w:szCs w:val="18"/>
              </w:rPr>
              <w:t>.</w:t>
            </w:r>
          </w:p>
        </w:tc>
      </w:tr>
      <w:tr w:rsidR="00FF3ED3" w:rsidRPr="008827ED" w:rsidTr="0067298A">
        <w:tc>
          <w:tcPr>
            <w:tcW w:w="1276" w:type="dxa"/>
          </w:tcPr>
          <w:p w:rsidR="00FF3ED3" w:rsidRPr="00D3286E" w:rsidRDefault="00FF3ED3" w:rsidP="0067298A">
            <w:pPr>
              <w:keepNext/>
              <w:jc w:val="center"/>
              <w:rPr>
                <w:rFonts w:ascii="Times New Roman" w:hAnsi="Times New Roman"/>
                <w:b/>
                <w:bCs/>
                <w:sz w:val="18"/>
                <w:szCs w:val="18"/>
                <w:highlight w:val="yellow"/>
              </w:rPr>
            </w:pPr>
            <w:r w:rsidRPr="00D3286E">
              <w:rPr>
                <w:rFonts w:ascii="Times New Roman" w:hAnsi="Times New Roman"/>
                <w:b/>
                <w:bCs/>
                <w:sz w:val="18"/>
                <w:szCs w:val="18"/>
              </w:rPr>
              <w:lastRenderedPageBreak/>
              <w:t>абзац 14</w:t>
            </w:r>
          </w:p>
        </w:tc>
        <w:tc>
          <w:tcPr>
            <w:tcW w:w="2126" w:type="dxa"/>
            <w:shd w:val="clear" w:color="auto" w:fill="auto"/>
          </w:tcPr>
          <w:p w:rsidR="00FF3ED3" w:rsidRPr="00D3286E" w:rsidRDefault="00FF3ED3" w:rsidP="002F00C7">
            <w:pPr>
              <w:pStyle w:val="12"/>
              <w:widowControl/>
              <w:ind w:firstLine="270"/>
              <w:jc w:val="left"/>
              <w:rPr>
                <w:rFonts w:ascii="Times New Roman" w:eastAsia="Times New Roman" w:hAnsi="Times New Roman" w:cs="Times New Roman"/>
                <w:b/>
                <w:sz w:val="18"/>
                <w:szCs w:val="18"/>
                <w:u w:val="single"/>
              </w:rPr>
            </w:pPr>
            <w:r w:rsidRPr="00D3286E">
              <w:rPr>
                <w:rFonts w:ascii="Times New Roman" w:eastAsia="Times New Roman" w:hAnsi="Times New Roman" w:cs="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c>
          <w:tcPr>
            <w:tcW w:w="3544" w:type="dxa"/>
            <w:shd w:val="clear" w:color="auto" w:fill="auto"/>
          </w:tcPr>
          <w:p w:rsidR="00FF3ED3" w:rsidRPr="00D3286E" w:rsidRDefault="00FF3ED3" w:rsidP="0067298A">
            <w:pPr>
              <w:pStyle w:val="12"/>
              <w:widowControl/>
              <w:ind w:firstLine="270"/>
              <w:rPr>
                <w:rFonts w:ascii="Times New Roman" w:eastAsia="Times New Roman" w:hAnsi="Times New Roman" w:cs="Times New Roman"/>
                <w:sz w:val="18"/>
                <w:szCs w:val="18"/>
              </w:rPr>
            </w:pPr>
            <w:r w:rsidRPr="00D3286E">
              <w:rPr>
                <w:rFonts w:ascii="Times New Roman" w:eastAsia="Times New Roman" w:hAnsi="Times New Roman" w:cs="Times New Roman"/>
                <w:b/>
                <w:sz w:val="18"/>
                <w:szCs w:val="18"/>
              </w:rPr>
              <w:t>Довідка в довільній формі</w:t>
            </w:r>
            <w:r w:rsidRPr="00D3286E">
              <w:rPr>
                <w:rFonts w:ascii="Times New Roman" w:eastAsia="Times New Roman" w:hAnsi="Times New Roman" w:cs="Times New Roman"/>
                <w:sz w:val="18"/>
                <w:szCs w:val="18"/>
              </w:rPr>
              <w:t>, яка містить інформацію про те, що:</w:t>
            </w:r>
          </w:p>
          <w:p w:rsidR="00FF3ED3" w:rsidRPr="00D3286E" w:rsidRDefault="00FF3ED3" w:rsidP="0067298A">
            <w:pPr>
              <w:pStyle w:val="12"/>
              <w:widowControl/>
              <w:ind w:firstLine="272"/>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 xml:space="preserve">між учасником-переможцем та замовником раніше не було укладено договорів </w:t>
            </w:r>
          </w:p>
          <w:p w:rsidR="00FF3ED3" w:rsidRPr="00D3286E" w:rsidRDefault="00FF3ED3" w:rsidP="0067298A">
            <w:pPr>
              <w:pStyle w:val="12"/>
              <w:widowControl/>
              <w:ind w:firstLine="272"/>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 xml:space="preserve">або </w:t>
            </w:r>
          </w:p>
          <w:p w:rsidR="00FF3ED3" w:rsidRPr="00D3286E" w:rsidRDefault="00FF3ED3" w:rsidP="002F00C7">
            <w:pPr>
              <w:pStyle w:val="12"/>
              <w:widowControl/>
              <w:ind w:firstLine="272"/>
              <w:jc w:val="left"/>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FF3ED3" w:rsidRPr="00D3286E" w:rsidRDefault="00FF3ED3" w:rsidP="0067298A">
            <w:pPr>
              <w:pStyle w:val="12"/>
              <w:widowControl/>
              <w:ind w:firstLine="272"/>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 xml:space="preserve"> або </w:t>
            </w:r>
          </w:p>
          <w:p w:rsidR="00FF3ED3" w:rsidRPr="00D3286E" w:rsidRDefault="00FF3ED3" w:rsidP="0067298A">
            <w:pPr>
              <w:pStyle w:val="12"/>
              <w:widowControl/>
              <w:ind w:firstLine="272"/>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3260" w:type="dxa"/>
            <w:shd w:val="clear" w:color="auto" w:fill="auto"/>
          </w:tcPr>
          <w:p w:rsidR="00FF3ED3" w:rsidRPr="00D3286E" w:rsidRDefault="00FF3ED3" w:rsidP="002F00C7">
            <w:pPr>
              <w:pStyle w:val="12"/>
              <w:widowControl/>
              <w:ind w:firstLine="270"/>
              <w:jc w:val="left"/>
              <w:rPr>
                <w:rFonts w:ascii="Times New Roman" w:eastAsia="Times New Roman" w:hAnsi="Times New Roman" w:cs="Times New Roman"/>
                <w:sz w:val="18"/>
                <w:szCs w:val="18"/>
              </w:rPr>
            </w:pPr>
            <w:r w:rsidRPr="00D3286E">
              <w:rPr>
                <w:rFonts w:ascii="Times New Roman" w:eastAsia="Times New Roman" w:hAnsi="Times New Roman" w:cs="Times New Roman"/>
                <w:b/>
                <w:sz w:val="18"/>
                <w:szCs w:val="18"/>
              </w:rPr>
              <w:t>Довідка в довільній формі</w:t>
            </w:r>
            <w:r w:rsidRPr="00D3286E">
              <w:rPr>
                <w:rFonts w:ascii="Times New Roman" w:eastAsia="Times New Roman" w:hAnsi="Times New Roman" w:cs="Times New Roman"/>
                <w:sz w:val="18"/>
                <w:szCs w:val="18"/>
              </w:rPr>
              <w:t>, яка містить інформацію про те, що:</w:t>
            </w:r>
          </w:p>
          <w:p w:rsidR="00FF3ED3" w:rsidRPr="00D3286E" w:rsidRDefault="00FF3ED3" w:rsidP="002F00C7">
            <w:pPr>
              <w:pStyle w:val="12"/>
              <w:widowControl/>
              <w:ind w:firstLine="272"/>
              <w:jc w:val="left"/>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 xml:space="preserve">між учасником-переможцем та замовником раніше не було укладено договорів </w:t>
            </w:r>
          </w:p>
          <w:p w:rsidR="00FF3ED3" w:rsidRPr="00D3286E" w:rsidRDefault="00FF3ED3" w:rsidP="002F00C7">
            <w:pPr>
              <w:pStyle w:val="12"/>
              <w:widowControl/>
              <w:ind w:firstLine="272"/>
              <w:jc w:val="left"/>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 xml:space="preserve">або </w:t>
            </w:r>
          </w:p>
          <w:p w:rsidR="00FF3ED3" w:rsidRPr="00D3286E" w:rsidRDefault="00FF3ED3" w:rsidP="002F00C7">
            <w:pPr>
              <w:pStyle w:val="12"/>
              <w:widowControl/>
              <w:ind w:firstLine="272"/>
              <w:jc w:val="left"/>
              <w:rPr>
                <w:rFonts w:ascii="Times New Roman" w:eastAsia="Times New Roman" w:hAnsi="Times New Roman" w:cs="Times New Roman"/>
                <w:sz w:val="18"/>
                <w:szCs w:val="18"/>
              </w:rPr>
            </w:pPr>
            <w:r w:rsidRPr="00D3286E">
              <w:rPr>
                <w:rFonts w:ascii="Times New Roman" w:eastAsia="Times New Roman" w:hAnsi="Times New Roman" w:cs="Times New Roman"/>
                <w:sz w:val="18"/>
                <w:szCs w:val="18"/>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FF3ED3" w:rsidRPr="00D3286E" w:rsidRDefault="00FF3ED3" w:rsidP="002F00C7">
            <w:pPr>
              <w:pStyle w:val="12"/>
              <w:widowControl/>
              <w:ind w:firstLine="272"/>
              <w:jc w:val="left"/>
              <w:rPr>
                <w:rFonts w:ascii="Times New Roman" w:eastAsia="Times New Roman" w:hAnsi="Times New Roman" w:cs="Times New Roman"/>
                <w:b/>
                <w:sz w:val="18"/>
                <w:szCs w:val="18"/>
              </w:rPr>
            </w:pPr>
            <w:r w:rsidRPr="00D3286E">
              <w:rPr>
                <w:rFonts w:ascii="Times New Roman" w:eastAsia="Times New Roman" w:hAnsi="Times New Roman" w:cs="Times New Roman"/>
                <w:b/>
                <w:sz w:val="18"/>
                <w:szCs w:val="18"/>
              </w:rPr>
              <w:t xml:space="preserve"> або </w:t>
            </w:r>
          </w:p>
          <w:p w:rsidR="00FF3ED3" w:rsidRPr="00D3286E" w:rsidRDefault="00FF3ED3" w:rsidP="002F00C7">
            <w:pPr>
              <w:pStyle w:val="12"/>
              <w:widowControl/>
              <w:ind w:firstLine="270"/>
              <w:jc w:val="left"/>
              <w:rPr>
                <w:rFonts w:ascii="Times New Roman" w:eastAsia="Times New Roman" w:hAnsi="Times New Roman" w:cs="Times New Roman"/>
                <w:b/>
                <w:sz w:val="18"/>
                <w:szCs w:val="18"/>
              </w:rPr>
            </w:pPr>
            <w:r w:rsidRPr="00D3286E">
              <w:rPr>
                <w:rFonts w:ascii="Times New Roman" w:eastAsia="Times New Roman" w:hAnsi="Times New Roman" w:cs="Times New Roman"/>
                <w:sz w:val="18"/>
                <w:szCs w:val="18"/>
              </w:rPr>
              <w:t>довідка з інформацією про те, що він у статусі учасника підтвердив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FF3ED3" w:rsidRPr="00541EEA" w:rsidRDefault="00FF3ED3" w:rsidP="00FF3ED3">
      <w:pPr>
        <w:spacing w:after="0" w:line="240" w:lineRule="auto"/>
        <w:ind w:firstLine="284"/>
        <w:jc w:val="both"/>
        <w:rPr>
          <w:rFonts w:ascii="Times New Roman" w:hAnsi="Times New Roman" w:cs="Times New Roman"/>
          <w:sz w:val="24"/>
          <w:szCs w:val="24"/>
          <w:highlight w:val="yellow"/>
          <w:lang w:val="uk-UA"/>
        </w:rPr>
      </w:pPr>
    </w:p>
    <w:p w:rsidR="00FF3ED3" w:rsidRPr="00777152" w:rsidRDefault="00FF3ED3" w:rsidP="00FF3ED3">
      <w:pPr>
        <w:spacing w:after="0" w:line="240" w:lineRule="auto"/>
        <w:ind w:firstLine="284"/>
        <w:jc w:val="both"/>
        <w:rPr>
          <w:rFonts w:ascii="Times New Roman" w:hAnsi="Times New Roman" w:cs="Times New Roman"/>
          <w:color w:val="000000"/>
          <w:sz w:val="24"/>
          <w:szCs w:val="24"/>
          <w:lang w:val="uk-UA"/>
        </w:rPr>
      </w:pPr>
      <w:r w:rsidRPr="00777152">
        <w:rPr>
          <w:rFonts w:ascii="Times New Roman" w:hAnsi="Times New Roman" w:cs="Times New Roman"/>
          <w:sz w:val="24"/>
          <w:szCs w:val="24"/>
          <w:lang w:val="uk-UA"/>
        </w:rPr>
        <w:t xml:space="preserve">* Переможець торгів на виконання вимог, визначених пунктами 5, 6, 12 пункту 47 Особливостей, </w:t>
      </w:r>
      <w:r w:rsidRPr="00777152">
        <w:rPr>
          <w:rFonts w:ascii="Times New Roman" w:hAnsi="Times New Roman" w:cs="Times New Roman"/>
          <w:b/>
          <w:sz w:val="24"/>
          <w:szCs w:val="24"/>
          <w:lang w:val="uk-UA"/>
        </w:rPr>
        <w:t>може надати один Витяг з інформаційно-аналітичної системи «Облік відомостей про притягнення особи до кримінальної відповідальності та наявності судимості»,</w:t>
      </w:r>
      <w:r w:rsidRPr="00777152">
        <w:rPr>
          <w:rFonts w:ascii="Times New Roman" w:hAnsi="Times New Roman" w:cs="Times New Roman"/>
          <w:sz w:val="24"/>
          <w:szCs w:val="24"/>
          <w:lang w:val="uk-UA"/>
        </w:rPr>
        <w:t xml:space="preserve"> що буде вважатися замовником підтвердженням виконання вимог </w:t>
      </w:r>
      <w:r w:rsidRPr="00777152">
        <w:rPr>
          <w:rFonts w:ascii="Times New Roman" w:hAnsi="Times New Roman" w:cs="Times New Roman"/>
          <w:b/>
          <w:sz w:val="24"/>
          <w:szCs w:val="24"/>
          <w:lang w:val="uk-UA"/>
        </w:rPr>
        <w:t xml:space="preserve">спільно за </w:t>
      </w:r>
      <w:r w:rsidRPr="00777152">
        <w:rPr>
          <w:rFonts w:ascii="Times New Roman" w:hAnsi="Times New Roman" w:cs="Times New Roman"/>
          <w:sz w:val="24"/>
          <w:szCs w:val="24"/>
          <w:lang w:val="uk-UA"/>
        </w:rPr>
        <w:t>пунктами 5, 6, 12 пункту 47 Особливостей</w:t>
      </w:r>
      <w:r w:rsidRPr="00777152">
        <w:rPr>
          <w:rFonts w:ascii="Times New Roman" w:hAnsi="Times New Roman" w:cs="Times New Roman"/>
          <w:b/>
          <w:sz w:val="24"/>
          <w:szCs w:val="24"/>
          <w:lang w:val="uk-UA"/>
        </w:rPr>
        <w:t>)</w:t>
      </w:r>
      <w:r w:rsidRPr="00777152">
        <w:rPr>
          <w:rFonts w:ascii="Times New Roman" w:hAnsi="Times New Roman" w:cs="Times New Roman"/>
          <w:sz w:val="24"/>
          <w:szCs w:val="24"/>
          <w:lang w:val="uk-UA"/>
        </w:rPr>
        <w:t>.</w:t>
      </w:r>
    </w:p>
    <w:p w:rsidR="00FF3ED3" w:rsidRPr="00541EEA" w:rsidRDefault="00FF3ED3" w:rsidP="00FF3ED3">
      <w:pPr>
        <w:spacing w:after="0" w:line="240" w:lineRule="auto"/>
        <w:jc w:val="both"/>
        <w:rPr>
          <w:rFonts w:ascii="Times New Roman" w:hAnsi="Times New Roman" w:cs="Times New Roman"/>
          <w:sz w:val="24"/>
          <w:szCs w:val="24"/>
          <w:highlight w:val="yellow"/>
          <w:lang w:val="uk-UA"/>
        </w:rPr>
      </w:pPr>
    </w:p>
    <w:p w:rsidR="00FF3ED3" w:rsidRPr="006A4AE8" w:rsidRDefault="00FF3ED3" w:rsidP="00FF3ED3">
      <w:pPr>
        <w:spacing w:after="0" w:line="240" w:lineRule="auto"/>
        <w:jc w:val="both"/>
        <w:rPr>
          <w:rFonts w:ascii="Times New Roman" w:hAnsi="Times New Roman" w:cs="Times New Roman"/>
          <w:strike/>
          <w:sz w:val="24"/>
          <w:szCs w:val="24"/>
          <w:lang w:val="uk-UA"/>
        </w:rPr>
      </w:pPr>
      <w:r w:rsidRPr="00853945">
        <w:rPr>
          <w:rFonts w:ascii="Times New Roman" w:hAnsi="Times New Roman" w:cs="Times New Roman"/>
          <w:sz w:val="24"/>
          <w:szCs w:val="24"/>
          <w:lang w:val="uk-UA"/>
        </w:rPr>
        <w:t xml:space="preserve">Підставою для відхилення відповідно до </w:t>
      </w:r>
      <w:r w:rsidRPr="00853945">
        <w:rPr>
          <w:rFonts w:ascii="Times New Roman" w:eastAsia="Calibri" w:hAnsi="Times New Roman" w:cs="Times New Roman"/>
          <w:sz w:val="24"/>
          <w:szCs w:val="24"/>
          <w:lang w:val="uk-UA"/>
        </w:rPr>
        <w:t xml:space="preserve">абзацу 3 підпункту 3 пункту 44 Особливостей, </w:t>
      </w:r>
      <w:r w:rsidRPr="00853945">
        <w:rPr>
          <w:rFonts w:ascii="Times New Roman" w:hAnsi="Times New Roman" w:cs="Times New Roman"/>
          <w:sz w:val="24"/>
          <w:szCs w:val="24"/>
          <w:lang w:val="uk-UA"/>
        </w:rPr>
        <w:t xml:space="preserve">буде вважатись не надання у спосіб, зазначений у цьому додатку тендерної документації, документів, що підтверджують відсутність підстав, </w:t>
      </w:r>
      <w:r w:rsidRPr="00853945">
        <w:rPr>
          <w:rFonts w:ascii="Times New Roman" w:hAnsi="Times New Roman" w:cs="Times New Roman"/>
          <w:sz w:val="24"/>
          <w:szCs w:val="24"/>
          <w:shd w:val="clear" w:color="auto" w:fill="FFFFFF"/>
          <w:lang w:val="uk-UA"/>
        </w:rPr>
        <w:t xml:space="preserve">передбачених </w:t>
      </w:r>
      <w:r w:rsidRPr="00853945">
        <w:rPr>
          <w:rFonts w:ascii="Times New Roman" w:hAnsi="Times New Roman" w:cs="Times New Roman"/>
          <w:b/>
          <w:sz w:val="24"/>
          <w:szCs w:val="24"/>
          <w:shd w:val="clear" w:color="auto" w:fill="FFFFFF"/>
          <w:lang w:val="uk-UA"/>
        </w:rPr>
        <w:t xml:space="preserve">пунктами 3, 5, 6 і 12 та </w:t>
      </w:r>
      <w:r w:rsidRPr="006A4AE8">
        <w:rPr>
          <w:rFonts w:ascii="Times New Roman" w:hAnsi="Times New Roman" w:cs="Times New Roman"/>
          <w:b/>
          <w:sz w:val="24"/>
          <w:szCs w:val="24"/>
          <w:shd w:val="clear" w:color="auto" w:fill="FFFFFF"/>
          <w:lang w:val="uk-UA"/>
        </w:rPr>
        <w:t>в абзаці 14 пункту 47 Особливостей.</w:t>
      </w:r>
    </w:p>
    <w:p w:rsidR="009024E8" w:rsidRPr="00EF2D06" w:rsidRDefault="009024E8" w:rsidP="00E26042">
      <w:pPr>
        <w:shd w:val="clear" w:color="auto" w:fill="FFFFFF"/>
        <w:tabs>
          <w:tab w:val="left" w:pos="1080"/>
        </w:tabs>
        <w:spacing w:after="0" w:line="240" w:lineRule="auto"/>
        <w:jc w:val="both"/>
        <w:rPr>
          <w:rFonts w:ascii="Times New Roman" w:hAnsi="Times New Roman" w:cs="Times New Roman"/>
          <w:b/>
          <w:bCs/>
          <w:noProof/>
          <w:sz w:val="24"/>
          <w:szCs w:val="24"/>
          <w:lang w:val="uk-UA" w:eastAsia="uk-UA"/>
        </w:rPr>
      </w:pPr>
    </w:p>
    <w:p w:rsidR="00C42D4F" w:rsidRPr="009024E8" w:rsidRDefault="00C42D4F" w:rsidP="00E26042">
      <w:pPr>
        <w:shd w:val="clear" w:color="auto" w:fill="FFFFFF"/>
        <w:tabs>
          <w:tab w:val="left" w:pos="1080"/>
        </w:tabs>
        <w:spacing w:after="0" w:line="240" w:lineRule="auto"/>
        <w:jc w:val="both"/>
        <w:rPr>
          <w:rFonts w:ascii="Times New Roman" w:hAnsi="Times New Roman" w:cs="Times New Roman"/>
          <w:b/>
          <w:bCs/>
          <w:noProof/>
          <w:sz w:val="24"/>
          <w:szCs w:val="24"/>
          <w:lang w:val="uk-UA" w:eastAsia="uk-UA"/>
        </w:rPr>
      </w:pPr>
      <w:r w:rsidRPr="009024E8">
        <w:rPr>
          <w:rFonts w:ascii="Times New Roman" w:hAnsi="Times New Roman" w:cs="Times New Roman"/>
          <w:b/>
          <w:bCs/>
          <w:noProof/>
          <w:sz w:val="24"/>
          <w:szCs w:val="24"/>
          <w:lang w:val="uk-UA" w:eastAsia="uk-UA"/>
        </w:rPr>
        <w:t>3. Інші документи (для учасників - юридичних осіб та фізичних осіб-підприємців)</w:t>
      </w:r>
    </w:p>
    <w:tbl>
      <w:tblPr>
        <w:tblW w:w="960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0"/>
        <w:gridCol w:w="8789"/>
      </w:tblGrid>
      <w:tr w:rsidR="00C42D4F" w:rsidRPr="00AD2C0B" w:rsidTr="00400056">
        <w:tc>
          <w:tcPr>
            <w:tcW w:w="820" w:type="dxa"/>
            <w:tcBorders>
              <w:top w:val="single" w:sz="4" w:space="0" w:color="000000"/>
              <w:left w:val="single" w:sz="4" w:space="0" w:color="000000"/>
              <w:bottom w:val="single" w:sz="4" w:space="0" w:color="000000"/>
              <w:right w:val="single" w:sz="4" w:space="0" w:color="000000"/>
            </w:tcBorders>
            <w:vAlign w:val="center"/>
          </w:tcPr>
          <w:p w:rsidR="00C42D4F" w:rsidRPr="00CC4B2B" w:rsidRDefault="00C42D4F" w:rsidP="00400056">
            <w:pPr>
              <w:shd w:val="clear" w:color="auto" w:fill="FFFFFF"/>
              <w:spacing w:after="0" w:line="240" w:lineRule="auto"/>
              <w:jc w:val="center"/>
              <w:rPr>
                <w:rFonts w:ascii="Times New Roman" w:hAnsi="Times New Roman" w:cs="Times New Roman"/>
                <w:b/>
                <w:sz w:val="24"/>
                <w:szCs w:val="24"/>
                <w:lang w:val="uk-UA"/>
              </w:rPr>
            </w:pPr>
            <w:r w:rsidRPr="00CC4B2B">
              <w:rPr>
                <w:rFonts w:ascii="Times New Roman" w:hAnsi="Times New Roman" w:cs="Times New Roman"/>
                <w:b/>
                <w:sz w:val="24"/>
                <w:szCs w:val="24"/>
                <w:lang w:val="uk-UA"/>
              </w:rPr>
              <w:t>№</w:t>
            </w:r>
          </w:p>
          <w:p w:rsidR="00C42D4F" w:rsidRPr="00CC4B2B" w:rsidRDefault="00C42D4F" w:rsidP="00400056">
            <w:pPr>
              <w:shd w:val="clear" w:color="auto" w:fill="FFFFFF"/>
              <w:spacing w:after="0" w:line="240" w:lineRule="auto"/>
              <w:jc w:val="center"/>
              <w:rPr>
                <w:rFonts w:ascii="Times New Roman" w:eastAsia="font299" w:hAnsi="Times New Roman" w:cs="Times New Roman"/>
                <w:b/>
                <w:bCs/>
                <w:kern w:val="2"/>
                <w:sz w:val="24"/>
                <w:szCs w:val="24"/>
                <w:lang w:val="uk-UA" w:eastAsia="uk-UA"/>
              </w:rPr>
            </w:pPr>
            <w:r w:rsidRPr="00CC4B2B">
              <w:rPr>
                <w:rFonts w:ascii="Times New Roman" w:hAnsi="Times New Roman" w:cs="Times New Roman"/>
                <w:b/>
                <w:sz w:val="24"/>
                <w:szCs w:val="24"/>
                <w:lang w:val="uk-UA"/>
              </w:rPr>
              <w:t>п/п</w:t>
            </w:r>
          </w:p>
        </w:tc>
        <w:tc>
          <w:tcPr>
            <w:tcW w:w="8789" w:type="dxa"/>
            <w:tcBorders>
              <w:top w:val="single" w:sz="4" w:space="0" w:color="000000"/>
              <w:left w:val="single" w:sz="4" w:space="0" w:color="000000"/>
              <w:bottom w:val="single" w:sz="4" w:space="0" w:color="000000"/>
              <w:right w:val="single" w:sz="4" w:space="0" w:color="000000"/>
            </w:tcBorders>
            <w:vAlign w:val="center"/>
            <w:hideMark/>
          </w:tcPr>
          <w:p w:rsidR="00C42D4F" w:rsidRPr="00CC4B2B" w:rsidRDefault="00C42D4F" w:rsidP="00400056">
            <w:pPr>
              <w:keepNext/>
              <w:keepLines/>
              <w:shd w:val="clear" w:color="auto" w:fill="FFFFFF"/>
              <w:spacing w:after="0" w:line="240" w:lineRule="auto"/>
              <w:jc w:val="center"/>
              <w:rPr>
                <w:rFonts w:ascii="Times New Roman" w:hAnsi="Times New Roman" w:cs="Times New Roman"/>
                <w:b/>
                <w:kern w:val="2"/>
                <w:sz w:val="24"/>
                <w:szCs w:val="24"/>
                <w:lang w:val="uk-UA" w:eastAsia="ru-RU"/>
              </w:rPr>
            </w:pPr>
            <w:r w:rsidRPr="00CC4B2B">
              <w:rPr>
                <w:rFonts w:ascii="Times New Roman" w:hAnsi="Times New Roman" w:cs="Times New Roman"/>
                <w:b/>
                <w:kern w:val="2"/>
                <w:sz w:val="24"/>
                <w:szCs w:val="24"/>
                <w:lang w:val="uk-UA" w:eastAsia="ru-RU"/>
              </w:rPr>
              <w:t>Назва документу</w:t>
            </w:r>
          </w:p>
        </w:tc>
      </w:tr>
      <w:tr w:rsidR="00C42D4F" w:rsidRPr="008827ED"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sidRPr="00EF2D06">
              <w:rPr>
                <w:rFonts w:ascii="Times New Roman" w:eastAsia="font299" w:hAnsi="Times New Roman" w:cs="Times New Roman"/>
                <w:b/>
                <w:bCs/>
                <w:kern w:val="2"/>
                <w:sz w:val="20"/>
                <w:szCs w:val="20"/>
                <w:lang w:val="uk-UA" w:eastAsia="uk-UA"/>
              </w:rPr>
              <w:t>1)</w:t>
            </w:r>
          </w:p>
        </w:tc>
        <w:tc>
          <w:tcPr>
            <w:tcW w:w="8789" w:type="dxa"/>
            <w:tcBorders>
              <w:top w:val="single" w:sz="4" w:space="0" w:color="000000"/>
              <w:left w:val="single" w:sz="4" w:space="0" w:color="000000"/>
              <w:bottom w:val="single" w:sz="4" w:space="0" w:color="000000"/>
              <w:right w:val="single" w:sz="4" w:space="0" w:color="000000"/>
            </w:tcBorders>
            <w:hideMark/>
          </w:tcPr>
          <w:p w:rsidR="00C42D4F" w:rsidRPr="00EF2D06" w:rsidRDefault="00844D1E" w:rsidP="00E26042">
            <w:pPr>
              <w:snapToGrid w:val="0"/>
              <w:spacing w:after="0" w:line="240" w:lineRule="auto"/>
              <w:jc w:val="both"/>
              <w:textAlignment w:val="top"/>
              <w:rPr>
                <w:rFonts w:ascii="Times New Roman" w:hAnsi="Times New Roman" w:cs="Times New Roman"/>
                <w:kern w:val="2"/>
                <w:sz w:val="20"/>
                <w:szCs w:val="20"/>
                <w:lang w:val="uk-UA" w:eastAsia="ru-RU"/>
              </w:rPr>
            </w:pPr>
            <w:r w:rsidRPr="00EF2D06">
              <w:rPr>
                <w:rFonts w:ascii="Times New Roman" w:hAnsi="Times New Roman" w:cs="Times New Roman"/>
                <w:kern w:val="2"/>
                <w:sz w:val="20"/>
                <w:szCs w:val="20"/>
                <w:lang w:val="uk-UA" w:eastAsia="ru-RU"/>
              </w:rPr>
              <w:t>Копія витягу з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вигляді, або сформовані в електронній формі (відтворені на папері) відповідно до законодавства).</w:t>
            </w:r>
          </w:p>
        </w:tc>
      </w:tr>
      <w:tr w:rsidR="00C42D4F" w:rsidRPr="00AD2C0B"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sidRPr="00EF2D06">
              <w:rPr>
                <w:rFonts w:ascii="Times New Roman" w:eastAsia="font299" w:hAnsi="Times New Roman" w:cs="Times New Roman"/>
                <w:b/>
                <w:bCs/>
                <w:kern w:val="2"/>
                <w:sz w:val="20"/>
                <w:szCs w:val="20"/>
                <w:lang w:val="uk-UA" w:eastAsia="uk-UA"/>
              </w:rPr>
              <w:t>2)</w:t>
            </w:r>
          </w:p>
        </w:tc>
        <w:tc>
          <w:tcPr>
            <w:tcW w:w="8789" w:type="dxa"/>
            <w:tcBorders>
              <w:top w:val="single" w:sz="4" w:space="0" w:color="000000"/>
              <w:left w:val="single" w:sz="4" w:space="0" w:color="000000"/>
              <w:bottom w:val="single" w:sz="4" w:space="0" w:color="000000"/>
              <w:right w:val="single" w:sz="4" w:space="0" w:color="000000"/>
            </w:tcBorders>
            <w:hideMark/>
          </w:tcPr>
          <w:p w:rsidR="00844D1E" w:rsidRPr="00EF2D06" w:rsidRDefault="00844D1E" w:rsidP="00A1790F">
            <w:pPr>
              <w:keepNext/>
              <w:keepLines/>
              <w:shd w:val="clear" w:color="auto" w:fill="FFFFFF"/>
              <w:spacing w:after="0" w:line="240" w:lineRule="auto"/>
              <w:jc w:val="both"/>
              <w:rPr>
                <w:rFonts w:ascii="Times New Roman" w:hAnsi="Times New Roman" w:cs="Times New Roman"/>
                <w:kern w:val="2"/>
                <w:sz w:val="20"/>
                <w:szCs w:val="20"/>
                <w:lang w:val="uk-UA" w:eastAsia="ru-RU"/>
              </w:rPr>
            </w:pPr>
            <w:r w:rsidRPr="00EF2D06">
              <w:rPr>
                <w:rFonts w:ascii="Times New Roman" w:hAnsi="Times New Roman" w:cs="Times New Roman"/>
                <w:kern w:val="2"/>
                <w:sz w:val="20"/>
                <w:szCs w:val="20"/>
                <w:lang w:val="uk-UA" w:eastAsia="ru-RU"/>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C42D4F" w:rsidRPr="00EF2D06" w:rsidRDefault="00844D1E" w:rsidP="00E26042">
            <w:pPr>
              <w:keepNext/>
              <w:keepLines/>
              <w:shd w:val="clear" w:color="auto" w:fill="FFFFFF"/>
              <w:spacing w:after="0" w:line="240" w:lineRule="auto"/>
              <w:rPr>
                <w:rFonts w:ascii="Times New Roman" w:hAnsi="Times New Roman" w:cs="Times New Roman"/>
                <w:kern w:val="2"/>
                <w:sz w:val="20"/>
                <w:szCs w:val="20"/>
                <w:lang w:val="uk-UA" w:eastAsia="ru-RU"/>
              </w:rPr>
            </w:pPr>
            <w:r w:rsidRPr="00EF2D06">
              <w:rPr>
                <w:rFonts w:ascii="Times New Roman" w:hAnsi="Times New Roman" w:cs="Times New Roman"/>
                <w:kern w:val="2"/>
                <w:sz w:val="20"/>
                <w:szCs w:val="20"/>
                <w:lang w:val="uk-UA" w:eastAsia="ru-RU"/>
              </w:rPr>
              <w:t>На підтвердження інформації, зазначеної у довідці, Учасник надає копію ліцензії.</w:t>
            </w:r>
          </w:p>
        </w:tc>
      </w:tr>
      <w:tr w:rsidR="00C42D4F" w:rsidRPr="00AD2C0B"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sidRPr="00EF2D06">
              <w:rPr>
                <w:rFonts w:ascii="Times New Roman" w:eastAsia="font299" w:hAnsi="Times New Roman" w:cs="Times New Roman"/>
                <w:b/>
                <w:bCs/>
                <w:kern w:val="2"/>
                <w:sz w:val="20"/>
                <w:szCs w:val="20"/>
                <w:lang w:val="uk-UA" w:eastAsia="uk-UA"/>
              </w:rPr>
              <w:t>3)</w:t>
            </w:r>
          </w:p>
        </w:tc>
        <w:tc>
          <w:tcPr>
            <w:tcW w:w="8789" w:type="dxa"/>
            <w:tcBorders>
              <w:top w:val="single" w:sz="4" w:space="0" w:color="000000"/>
              <w:left w:val="single" w:sz="4" w:space="0" w:color="000000"/>
              <w:bottom w:val="single" w:sz="4" w:space="0" w:color="000000"/>
              <w:right w:val="single" w:sz="4" w:space="0" w:color="000000"/>
            </w:tcBorders>
            <w:hideMark/>
          </w:tcPr>
          <w:p w:rsidR="00C42D4F" w:rsidRPr="00EF2D06" w:rsidRDefault="00556FE9" w:rsidP="00A1790F">
            <w:pPr>
              <w:keepNext/>
              <w:keepLines/>
              <w:shd w:val="clear" w:color="auto" w:fill="FFFFFF"/>
              <w:spacing w:after="0" w:line="240" w:lineRule="auto"/>
              <w:jc w:val="both"/>
              <w:rPr>
                <w:rFonts w:ascii="Times New Roman" w:hAnsi="Times New Roman" w:cs="Times New Roman"/>
                <w:kern w:val="2"/>
                <w:sz w:val="20"/>
                <w:szCs w:val="20"/>
                <w:lang w:val="uk-UA" w:eastAsia="ru-RU"/>
              </w:rPr>
            </w:pPr>
            <w:r w:rsidRPr="00EF2D06">
              <w:rPr>
                <w:rFonts w:ascii="Times New Roman" w:hAnsi="Times New Roman" w:cs="Times New Roman"/>
                <w:kern w:val="2"/>
                <w:sz w:val="20"/>
                <w:szCs w:val="20"/>
                <w:lang w:val="uk-UA" w:eastAsia="ru-RU"/>
              </w:rPr>
              <w:t>Копія або оригінал статуту зі всіма зареєстрованими змінами та допов</w:t>
            </w:r>
            <w:r w:rsidR="002F00C7">
              <w:rPr>
                <w:rFonts w:ascii="Times New Roman" w:hAnsi="Times New Roman" w:cs="Times New Roman"/>
                <w:kern w:val="2"/>
                <w:sz w:val="20"/>
                <w:szCs w:val="20"/>
                <w:lang w:val="uk-UA" w:eastAsia="ru-RU"/>
              </w:rPr>
              <w:t xml:space="preserve">неннями у разі наявності таких </w:t>
            </w:r>
            <w:r w:rsidRPr="00EF2D06">
              <w:rPr>
                <w:rFonts w:ascii="Times New Roman" w:hAnsi="Times New Roman" w:cs="Times New Roman"/>
                <w:kern w:val="2"/>
                <w:sz w:val="20"/>
                <w:szCs w:val="20"/>
                <w:lang w:val="uk-UA" w:eastAsia="ru-RU"/>
              </w:rPr>
              <w:t xml:space="preserve">або установчого договору, або засновницького договору, або положення, або іншого установчого документу або сканований лист учасника, в якому обов’язково зазначається код адміністративних послуг, за яким можна отримати доступ до чинних установчих документів учасника на </w:t>
            </w:r>
            <w:proofErr w:type="spellStart"/>
            <w:r w:rsidRPr="00EF2D06">
              <w:rPr>
                <w:rFonts w:ascii="Times New Roman" w:hAnsi="Times New Roman" w:cs="Times New Roman"/>
                <w:kern w:val="2"/>
                <w:sz w:val="20"/>
                <w:szCs w:val="20"/>
                <w:lang w:val="uk-UA" w:eastAsia="ru-RU"/>
              </w:rPr>
              <w:t>веб-порталі</w:t>
            </w:r>
            <w:proofErr w:type="spellEnd"/>
            <w:r w:rsidRPr="00EF2D06">
              <w:rPr>
                <w:rFonts w:ascii="Times New Roman" w:hAnsi="Times New Roman" w:cs="Times New Roman"/>
                <w:kern w:val="2"/>
                <w:sz w:val="20"/>
                <w:szCs w:val="20"/>
                <w:lang w:val="uk-UA" w:eastAsia="ru-RU"/>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w:t>
            </w:r>
            <w:r w:rsidRPr="00EF2D06">
              <w:rPr>
                <w:rFonts w:ascii="Times New Roman" w:hAnsi="Times New Roman" w:cs="Times New Roman"/>
                <w:kern w:val="2"/>
                <w:sz w:val="20"/>
                <w:szCs w:val="20"/>
                <w:lang w:val="uk-UA" w:eastAsia="ru-RU"/>
              </w:rPr>
              <w:lastRenderedPageBreak/>
              <w:t>посиланням на відповідні норми законодавства. (для юридичних осіб).</w:t>
            </w:r>
          </w:p>
        </w:tc>
      </w:tr>
      <w:tr w:rsidR="00C42D4F" w:rsidRPr="008827ED"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sidRPr="00EF2D06">
              <w:rPr>
                <w:rFonts w:ascii="Times New Roman" w:eastAsia="font299" w:hAnsi="Times New Roman" w:cs="Times New Roman"/>
                <w:b/>
                <w:bCs/>
                <w:kern w:val="2"/>
                <w:sz w:val="20"/>
                <w:szCs w:val="20"/>
                <w:lang w:val="uk-UA" w:eastAsia="uk-UA"/>
              </w:rPr>
              <w:lastRenderedPageBreak/>
              <w:t>4)</w:t>
            </w:r>
          </w:p>
        </w:tc>
        <w:tc>
          <w:tcPr>
            <w:tcW w:w="8789" w:type="dxa"/>
            <w:tcBorders>
              <w:top w:val="single" w:sz="4" w:space="0" w:color="000000"/>
              <w:left w:val="single" w:sz="4" w:space="0" w:color="000000"/>
              <w:bottom w:val="single" w:sz="4" w:space="0" w:color="000000"/>
              <w:right w:val="single" w:sz="4" w:space="0" w:color="000000"/>
            </w:tcBorders>
            <w:hideMark/>
          </w:tcPr>
          <w:p w:rsidR="00C42D4F" w:rsidRPr="00EF2D06" w:rsidRDefault="00556FE9" w:rsidP="00A1790F">
            <w:pPr>
              <w:keepNext/>
              <w:keepLines/>
              <w:shd w:val="clear" w:color="auto" w:fill="FFFFFF"/>
              <w:spacing w:after="0" w:line="240" w:lineRule="auto"/>
              <w:jc w:val="both"/>
              <w:rPr>
                <w:rFonts w:ascii="Times New Roman" w:hAnsi="Times New Roman" w:cs="Times New Roman"/>
                <w:kern w:val="2"/>
                <w:sz w:val="20"/>
                <w:szCs w:val="20"/>
                <w:lang w:val="uk-UA" w:eastAsia="ru-RU"/>
              </w:rPr>
            </w:pPr>
            <w:r w:rsidRPr="00EF2D06">
              <w:rPr>
                <w:rFonts w:ascii="Times New Roman" w:hAnsi="Times New Roman" w:cs="Times New Roman"/>
                <w:kern w:val="2"/>
                <w:sz w:val="20"/>
                <w:szCs w:val="20"/>
                <w:lang w:val="uk-UA" w:eastAsia="ru-RU"/>
              </w:rPr>
              <w:t xml:space="preserve">Копія свідоцтва про реєстрацію податку на додану вартість (копія витягу з реєстру платників податку на додану вартість) - для учасників-платників ПДВ або копія свідоцтва платника  єдиного податку (копія витягу з реєстру платників єдиного податку)- для </w:t>
            </w:r>
            <w:proofErr w:type="spellStart"/>
            <w:r w:rsidRPr="00EF2D06">
              <w:rPr>
                <w:rFonts w:ascii="Times New Roman" w:hAnsi="Times New Roman" w:cs="Times New Roman"/>
                <w:kern w:val="2"/>
                <w:sz w:val="20"/>
                <w:szCs w:val="20"/>
                <w:lang w:val="uk-UA" w:eastAsia="ru-RU"/>
              </w:rPr>
              <w:t>учасників-</w:t>
            </w:r>
            <w:proofErr w:type="spellEnd"/>
            <w:r w:rsidRPr="00EF2D06">
              <w:rPr>
                <w:rFonts w:ascii="Times New Roman" w:hAnsi="Times New Roman" w:cs="Times New Roman"/>
                <w:kern w:val="2"/>
                <w:sz w:val="20"/>
                <w:szCs w:val="20"/>
                <w:lang w:val="uk-UA" w:eastAsia="ru-RU"/>
              </w:rPr>
              <w:t xml:space="preserve"> платників єдиного податку.</w:t>
            </w:r>
          </w:p>
        </w:tc>
      </w:tr>
      <w:tr w:rsidR="00C42D4F" w:rsidRPr="00AD2C0B"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sidRPr="00EF2D06">
              <w:rPr>
                <w:rFonts w:ascii="Times New Roman" w:eastAsia="font299" w:hAnsi="Times New Roman" w:cs="Times New Roman"/>
                <w:b/>
                <w:bCs/>
                <w:kern w:val="2"/>
                <w:sz w:val="20"/>
                <w:szCs w:val="20"/>
                <w:lang w:val="uk-UA" w:eastAsia="uk-UA"/>
              </w:rPr>
              <w:t>5)</w:t>
            </w:r>
          </w:p>
        </w:tc>
        <w:tc>
          <w:tcPr>
            <w:tcW w:w="8789" w:type="dxa"/>
            <w:tcBorders>
              <w:top w:val="single" w:sz="4" w:space="0" w:color="000000"/>
              <w:left w:val="single" w:sz="4" w:space="0" w:color="000000"/>
              <w:bottom w:val="single" w:sz="4" w:space="0" w:color="000000"/>
              <w:right w:val="single" w:sz="4" w:space="0" w:color="000000"/>
            </w:tcBorders>
            <w:hideMark/>
          </w:tcPr>
          <w:p w:rsidR="00556FE9" w:rsidRPr="00EF2D06" w:rsidRDefault="00556FE9" w:rsidP="00A1790F">
            <w:pPr>
              <w:keepNext/>
              <w:keepLines/>
              <w:shd w:val="clear" w:color="auto" w:fill="FFFFFF"/>
              <w:spacing w:after="0" w:line="240" w:lineRule="auto"/>
              <w:jc w:val="both"/>
              <w:rPr>
                <w:rFonts w:ascii="Times New Roman" w:eastAsia="Calibri" w:hAnsi="Times New Roman" w:cs="Times New Roman"/>
                <w:spacing w:val="1"/>
                <w:kern w:val="2"/>
                <w:sz w:val="20"/>
                <w:szCs w:val="20"/>
                <w:lang w:val="uk-UA" w:eastAsia="ru-RU"/>
              </w:rPr>
            </w:pPr>
            <w:r w:rsidRPr="00EF2D06">
              <w:rPr>
                <w:rFonts w:ascii="Times New Roman" w:eastAsia="Calibri" w:hAnsi="Times New Roman" w:cs="Times New Roman"/>
                <w:spacing w:val="1"/>
                <w:kern w:val="2"/>
                <w:sz w:val="20"/>
                <w:szCs w:val="20"/>
                <w:lang w:val="uk-UA" w:eastAsia="ru-RU"/>
              </w:rPr>
              <w:t>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(для юридичних осіб):</w:t>
            </w:r>
          </w:p>
          <w:p w:rsidR="00556FE9" w:rsidRPr="00EF2D06" w:rsidRDefault="00556FE9" w:rsidP="00A1790F">
            <w:pPr>
              <w:keepNext/>
              <w:keepLines/>
              <w:shd w:val="clear" w:color="auto" w:fill="FFFFFF"/>
              <w:spacing w:after="0" w:line="240" w:lineRule="auto"/>
              <w:jc w:val="both"/>
              <w:rPr>
                <w:rFonts w:ascii="Times New Roman" w:eastAsia="Calibri" w:hAnsi="Times New Roman" w:cs="Times New Roman"/>
                <w:spacing w:val="1"/>
                <w:kern w:val="2"/>
                <w:sz w:val="20"/>
                <w:szCs w:val="20"/>
                <w:lang w:val="uk-UA" w:eastAsia="ru-RU"/>
              </w:rPr>
            </w:pPr>
            <w:r w:rsidRPr="00EF2D06">
              <w:rPr>
                <w:rFonts w:ascii="Times New Roman" w:eastAsia="Calibri" w:hAnsi="Times New Roman" w:cs="Times New Roman"/>
                <w:spacing w:val="1"/>
                <w:kern w:val="2"/>
                <w:sz w:val="20"/>
                <w:szCs w:val="20"/>
                <w:lang w:val="uk-UA" w:eastAsia="ru-RU"/>
              </w:rPr>
              <w:t>6.1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rsidR="00C42D4F" w:rsidRPr="00EF2D06" w:rsidRDefault="00556FE9" w:rsidP="00A1790F">
            <w:pPr>
              <w:keepNext/>
              <w:keepLines/>
              <w:shd w:val="clear" w:color="auto" w:fill="FFFFFF"/>
              <w:spacing w:after="0" w:line="240" w:lineRule="auto"/>
              <w:jc w:val="both"/>
              <w:rPr>
                <w:rFonts w:ascii="Times New Roman" w:hAnsi="Times New Roman" w:cs="Times New Roman"/>
                <w:kern w:val="2"/>
                <w:sz w:val="20"/>
                <w:szCs w:val="20"/>
                <w:lang w:val="uk-UA" w:eastAsia="ru-RU"/>
              </w:rPr>
            </w:pPr>
            <w:r w:rsidRPr="00EF2D06">
              <w:rPr>
                <w:rFonts w:ascii="Times New Roman" w:eastAsia="Calibri" w:hAnsi="Times New Roman" w:cs="Times New Roman"/>
                <w:spacing w:val="1"/>
                <w:kern w:val="2"/>
                <w:sz w:val="20"/>
                <w:szCs w:val="20"/>
                <w:lang w:val="uk-UA" w:eastAsia="ru-RU"/>
              </w:rPr>
              <w:t>6.2 наказ про призначення (вступ) на посаду (у разі, якщо наказ на призначення не ведеться суб’єктом господарювання – лист від Учасника із зазначенням цього або чинний контракт), завірену підписом уповноваженої особи та печаткою Учасника;</w:t>
            </w:r>
          </w:p>
        </w:tc>
      </w:tr>
      <w:tr w:rsidR="00C42D4F" w:rsidRPr="008827ED"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Calibri" w:hAnsi="Times New Roman" w:cs="Times New Roman"/>
                <w:b/>
                <w:bCs/>
                <w:kern w:val="2"/>
                <w:sz w:val="20"/>
                <w:szCs w:val="20"/>
                <w:lang w:val="uk-UA"/>
              </w:rPr>
            </w:pPr>
            <w:r w:rsidRPr="00EF2D06">
              <w:rPr>
                <w:rFonts w:ascii="Times New Roman" w:eastAsia="Calibri" w:hAnsi="Times New Roman" w:cs="Times New Roman"/>
                <w:b/>
                <w:bCs/>
                <w:kern w:val="2"/>
                <w:sz w:val="20"/>
                <w:szCs w:val="20"/>
                <w:lang w:val="uk-UA"/>
              </w:rPr>
              <w:t>6)</w:t>
            </w:r>
          </w:p>
        </w:tc>
        <w:tc>
          <w:tcPr>
            <w:tcW w:w="8789" w:type="dxa"/>
            <w:tcBorders>
              <w:top w:val="single" w:sz="4" w:space="0" w:color="000000"/>
              <w:left w:val="single" w:sz="4" w:space="0" w:color="000000"/>
              <w:bottom w:val="single" w:sz="4" w:space="0" w:color="000000"/>
              <w:right w:val="single" w:sz="4" w:space="0" w:color="000000"/>
            </w:tcBorders>
            <w:hideMark/>
          </w:tcPr>
          <w:p w:rsidR="00556FE9" w:rsidRPr="00EF2D06" w:rsidRDefault="00556FE9" w:rsidP="00A1790F">
            <w:pPr>
              <w:keepNext/>
              <w:keepLines/>
              <w:shd w:val="clear" w:color="auto" w:fill="FFFFFF"/>
              <w:spacing w:after="0" w:line="240" w:lineRule="auto"/>
              <w:jc w:val="both"/>
              <w:rPr>
                <w:rFonts w:ascii="Times New Roman" w:hAnsi="Times New Roman" w:cs="Times New Roman"/>
                <w:spacing w:val="1"/>
                <w:kern w:val="2"/>
                <w:sz w:val="20"/>
                <w:szCs w:val="20"/>
                <w:lang w:val="uk-UA" w:eastAsia="ru-RU"/>
              </w:rPr>
            </w:pPr>
            <w:r w:rsidRPr="00EF2D06">
              <w:rPr>
                <w:rFonts w:ascii="Times New Roman" w:hAnsi="Times New Roman" w:cs="Times New Roman"/>
                <w:spacing w:val="1"/>
                <w:kern w:val="2"/>
                <w:sz w:val="20"/>
                <w:szCs w:val="20"/>
                <w:lang w:val="uk-UA" w:eastAsia="ru-RU"/>
              </w:rPr>
              <w:t xml:space="preserve">7.1. Копія довідки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для фізичних осіб, фізичних осіб - підприємців, не подаються на посадову особу або представника юридичної особи. </w:t>
            </w:r>
          </w:p>
          <w:p w:rsidR="00556FE9" w:rsidRPr="00EF2D06" w:rsidRDefault="00556FE9" w:rsidP="00A1790F">
            <w:pPr>
              <w:keepNext/>
              <w:keepLines/>
              <w:shd w:val="clear" w:color="auto" w:fill="FFFFFF"/>
              <w:spacing w:after="0" w:line="240" w:lineRule="auto"/>
              <w:jc w:val="both"/>
              <w:rPr>
                <w:rFonts w:ascii="Times New Roman" w:hAnsi="Times New Roman" w:cs="Times New Roman"/>
                <w:spacing w:val="1"/>
                <w:kern w:val="2"/>
                <w:sz w:val="20"/>
                <w:szCs w:val="20"/>
                <w:lang w:val="uk-UA" w:eastAsia="ru-RU"/>
              </w:rPr>
            </w:pPr>
            <w:r w:rsidRPr="00EF2D06">
              <w:rPr>
                <w:rFonts w:ascii="Times New Roman" w:hAnsi="Times New Roman" w:cs="Times New Roman"/>
                <w:spacing w:val="1"/>
                <w:kern w:val="2"/>
                <w:sz w:val="20"/>
                <w:szCs w:val="20"/>
                <w:lang w:val="uk-UA" w:eastAsia="ru-RU"/>
              </w:rPr>
              <w:t>7.2. Сканована копія паспорта громадянина України з оригіналу документа (у кольоровому вигляді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 - підприємців, не подаються на посадову особу або представника юридичної особи.</w:t>
            </w:r>
          </w:p>
          <w:p w:rsidR="00C42D4F" w:rsidRPr="00EF2D06" w:rsidRDefault="00556FE9" w:rsidP="00A1790F">
            <w:pPr>
              <w:keepNext/>
              <w:keepLines/>
              <w:shd w:val="clear" w:color="auto" w:fill="FFFFFF"/>
              <w:spacing w:after="0" w:line="240" w:lineRule="auto"/>
              <w:jc w:val="both"/>
              <w:rPr>
                <w:rFonts w:ascii="Times New Roman" w:eastAsia="Calibri" w:hAnsi="Times New Roman" w:cs="Times New Roman"/>
                <w:spacing w:val="1"/>
                <w:kern w:val="2"/>
                <w:sz w:val="20"/>
                <w:szCs w:val="20"/>
                <w:lang w:val="uk-UA" w:eastAsia="ru-RU"/>
              </w:rPr>
            </w:pPr>
            <w:r w:rsidRPr="00EF2D06">
              <w:rPr>
                <w:rFonts w:ascii="Times New Roman" w:hAnsi="Times New Roman" w:cs="Times New Roman"/>
                <w:spacing w:val="1"/>
                <w:kern w:val="2"/>
                <w:sz w:val="20"/>
                <w:szCs w:val="20"/>
                <w:lang w:val="uk-UA" w:eastAsia="ru-RU"/>
              </w:rPr>
              <w:t xml:space="preserve">7.3. Довіреність, якщо повноваження особи на підписання договору та документів у складі пропозиції учасника визначені довіреністю (надається у разі, якщо документи тендерної пропозиції учасника процедури закупівлі та договір про закупівлю підписує інша особа, ніж фізична </w:t>
            </w:r>
            <w:proofErr w:type="spellStart"/>
            <w:r w:rsidRPr="00EF2D06">
              <w:rPr>
                <w:rFonts w:ascii="Times New Roman" w:hAnsi="Times New Roman" w:cs="Times New Roman"/>
                <w:spacing w:val="1"/>
                <w:kern w:val="2"/>
                <w:sz w:val="20"/>
                <w:szCs w:val="20"/>
                <w:lang w:val="uk-UA" w:eastAsia="ru-RU"/>
              </w:rPr>
              <w:t>особа-</w:t>
            </w:r>
            <w:proofErr w:type="spellEnd"/>
            <w:r w:rsidRPr="00EF2D06">
              <w:rPr>
                <w:rFonts w:ascii="Times New Roman" w:hAnsi="Times New Roman" w:cs="Times New Roman"/>
                <w:spacing w:val="1"/>
                <w:kern w:val="2"/>
                <w:sz w:val="20"/>
                <w:szCs w:val="20"/>
                <w:lang w:val="uk-UA" w:eastAsia="ru-RU"/>
              </w:rPr>
              <w:t xml:space="preserve"> підприємець).</w:t>
            </w:r>
          </w:p>
        </w:tc>
      </w:tr>
      <w:tr w:rsidR="00C42D4F" w:rsidRPr="00AD2C0B" w:rsidTr="00C47672">
        <w:tc>
          <w:tcPr>
            <w:tcW w:w="820" w:type="dxa"/>
            <w:tcBorders>
              <w:top w:val="single" w:sz="4" w:space="0" w:color="000000"/>
              <w:left w:val="single" w:sz="4" w:space="0" w:color="000000"/>
              <w:bottom w:val="single" w:sz="4" w:space="0" w:color="000000"/>
              <w:right w:val="single" w:sz="4" w:space="0" w:color="000000"/>
            </w:tcBorders>
            <w:hideMark/>
          </w:tcPr>
          <w:p w:rsidR="00C42D4F" w:rsidRPr="00EF2D06" w:rsidRDefault="00C42D4F"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sidRPr="00EF2D06">
              <w:rPr>
                <w:rFonts w:ascii="Times New Roman" w:eastAsia="font299" w:hAnsi="Times New Roman" w:cs="Times New Roman"/>
                <w:b/>
                <w:bCs/>
                <w:kern w:val="2"/>
                <w:sz w:val="20"/>
                <w:szCs w:val="20"/>
                <w:lang w:val="uk-UA" w:eastAsia="uk-UA"/>
              </w:rPr>
              <w:t>7)</w:t>
            </w:r>
          </w:p>
        </w:tc>
        <w:tc>
          <w:tcPr>
            <w:tcW w:w="8789" w:type="dxa"/>
            <w:tcBorders>
              <w:top w:val="single" w:sz="4" w:space="0" w:color="000000"/>
              <w:left w:val="single" w:sz="4" w:space="0" w:color="000000"/>
              <w:bottom w:val="single" w:sz="4" w:space="0" w:color="000000"/>
              <w:right w:val="single" w:sz="4" w:space="0" w:color="000000"/>
            </w:tcBorders>
            <w:hideMark/>
          </w:tcPr>
          <w:p w:rsidR="00556FE9" w:rsidRPr="00EF2D06" w:rsidRDefault="00556FE9" w:rsidP="00E26042">
            <w:pPr>
              <w:pStyle w:val="11"/>
              <w:shd w:val="clear" w:color="auto" w:fill="FFFFFF"/>
              <w:autoSpaceDE w:val="0"/>
              <w:autoSpaceDN w:val="0"/>
              <w:adjustRightInd w:val="0"/>
              <w:jc w:val="both"/>
              <w:rPr>
                <w:spacing w:val="1"/>
                <w:kern w:val="2"/>
                <w:sz w:val="20"/>
                <w:szCs w:val="20"/>
                <w:lang w:val="uk-UA"/>
              </w:rPr>
            </w:pPr>
            <w:r w:rsidRPr="00EF2D06">
              <w:rPr>
                <w:spacing w:val="1"/>
                <w:kern w:val="2"/>
                <w:sz w:val="20"/>
                <w:szCs w:val="20"/>
                <w:lang w:val="uk-UA"/>
              </w:rPr>
              <w:t xml:space="preserve">Довідка, складена в довільній  формі про вартість чистих активів учасника станом на кінець попереднього кварталу (для учасника з організаційно-правовою формою господарювання: товариство з обмеженою відповідальністю та товариство з додатковою відповідальністю, (далі – товариство)). </w:t>
            </w:r>
          </w:p>
          <w:p w:rsidR="00556FE9" w:rsidRPr="00EF2D06" w:rsidRDefault="00556FE9" w:rsidP="00E26042">
            <w:pPr>
              <w:pStyle w:val="11"/>
              <w:shd w:val="clear" w:color="auto" w:fill="FFFFFF"/>
              <w:autoSpaceDE w:val="0"/>
              <w:autoSpaceDN w:val="0"/>
              <w:adjustRightInd w:val="0"/>
              <w:jc w:val="both"/>
              <w:rPr>
                <w:spacing w:val="1"/>
                <w:kern w:val="2"/>
                <w:sz w:val="20"/>
                <w:szCs w:val="20"/>
                <w:lang w:val="uk-UA"/>
              </w:rPr>
            </w:pPr>
            <w:r w:rsidRPr="00EF2D06">
              <w:rPr>
                <w:spacing w:val="1"/>
                <w:kern w:val="2"/>
                <w:sz w:val="20"/>
                <w:szCs w:val="20"/>
                <w:lang w:val="uk-UA"/>
              </w:rPr>
              <w:t>У випадку, якщо вартість майна, що є предметом правочину (договору про закупівлю), не перевищує 50 відсотків вартості чистих активів товариства станом на кінець попереднього кварталу, учасник (товариство) повинен надати довідку, складену в довільній формі, згідно з якою підтверджується відсутність підстав для отримання згоди від загальних зборів учасників на вчинення правочину (укладання договору про закупівлю, у разі визначення учасника переможцем цих торгів), оскільки вартість майна, що є предметом такого правочину (договору про закупівлю), не перевищує 50 відсотків вартості чистих активів учасника (товариства) станом на кінець попереднього кварталу.</w:t>
            </w:r>
          </w:p>
          <w:p w:rsidR="00C42D4F" w:rsidRPr="00EF2D06" w:rsidRDefault="00556FE9" w:rsidP="00400056">
            <w:pPr>
              <w:keepNext/>
              <w:keepLines/>
              <w:shd w:val="clear" w:color="auto" w:fill="FFFFFF"/>
              <w:spacing w:after="0" w:line="240" w:lineRule="auto"/>
              <w:jc w:val="both"/>
              <w:rPr>
                <w:rFonts w:ascii="Times New Roman" w:hAnsi="Times New Roman" w:cs="Times New Roman"/>
                <w:spacing w:val="1"/>
                <w:kern w:val="2"/>
                <w:sz w:val="20"/>
                <w:szCs w:val="20"/>
                <w:lang w:val="uk-UA" w:eastAsia="ru-RU"/>
              </w:rPr>
            </w:pPr>
            <w:r w:rsidRPr="00EF2D06">
              <w:rPr>
                <w:rFonts w:ascii="Times New Roman" w:hAnsi="Times New Roman" w:cs="Times New Roman"/>
                <w:spacing w:val="1"/>
                <w:kern w:val="2"/>
                <w:sz w:val="20"/>
                <w:szCs w:val="20"/>
                <w:lang w:val="uk-UA"/>
              </w:rPr>
              <w:t>У випадку, якщо вартість майна, що є предметом правочину (договору про закупівлю), перевищує 50 відсотків вартості чистих активів товариства станом на кінець попереднього кварталу, учасник (товариство) повинен надати гарантійний лист, згідно з яким гарантує надання згоди від загальних зборів учасників на вчинення правочину (укладання договору про закупівлю, у разі визначення учасника переможцем цих торгів) відповідно до пункту 3 розділу VI тендерної документації, оскільки вартість майна, що є предметом такого правочину (договору про закупівлю),  перевищує 50 відсотків вартості чистих активів учасника (товариства) станом на кінець попереднього кварталу.</w:t>
            </w:r>
          </w:p>
        </w:tc>
      </w:tr>
      <w:tr w:rsidR="00EF2D06" w:rsidRPr="00EF2D06" w:rsidTr="00C47672">
        <w:tc>
          <w:tcPr>
            <w:tcW w:w="820" w:type="dxa"/>
            <w:tcBorders>
              <w:top w:val="single" w:sz="4" w:space="0" w:color="000000"/>
              <w:left w:val="single" w:sz="4" w:space="0" w:color="000000"/>
              <w:bottom w:val="single" w:sz="4" w:space="0" w:color="000000"/>
              <w:right w:val="single" w:sz="4" w:space="0" w:color="000000"/>
            </w:tcBorders>
          </w:tcPr>
          <w:p w:rsidR="00EF2D06" w:rsidRPr="00EF2D06" w:rsidRDefault="002F00C7" w:rsidP="00E26042">
            <w:pPr>
              <w:shd w:val="clear" w:color="auto" w:fill="FFFFFF"/>
              <w:spacing w:after="0" w:line="240" w:lineRule="auto"/>
              <w:rPr>
                <w:rFonts w:ascii="Times New Roman" w:eastAsia="font299" w:hAnsi="Times New Roman" w:cs="Times New Roman"/>
                <w:b/>
                <w:bCs/>
                <w:kern w:val="2"/>
                <w:sz w:val="20"/>
                <w:szCs w:val="20"/>
                <w:lang w:val="en-US" w:eastAsia="uk-UA"/>
              </w:rPr>
            </w:pPr>
            <w:r>
              <w:rPr>
                <w:rFonts w:ascii="Times New Roman" w:eastAsia="font299" w:hAnsi="Times New Roman" w:cs="Times New Roman"/>
                <w:b/>
                <w:bCs/>
                <w:kern w:val="2"/>
                <w:sz w:val="20"/>
                <w:szCs w:val="20"/>
                <w:lang w:val="uk-UA" w:eastAsia="uk-UA"/>
              </w:rPr>
              <w:t>8</w:t>
            </w:r>
            <w:r w:rsidR="00EF2D06" w:rsidRPr="00EF2D06">
              <w:rPr>
                <w:rFonts w:ascii="Times New Roman" w:eastAsia="font299" w:hAnsi="Times New Roman" w:cs="Times New Roman"/>
                <w:b/>
                <w:bCs/>
                <w:kern w:val="2"/>
                <w:sz w:val="20"/>
                <w:szCs w:val="20"/>
                <w:lang w:val="en-US" w:eastAsia="uk-UA"/>
              </w:rPr>
              <w:t>)</w:t>
            </w:r>
          </w:p>
        </w:tc>
        <w:tc>
          <w:tcPr>
            <w:tcW w:w="8789" w:type="dxa"/>
            <w:tcBorders>
              <w:top w:val="single" w:sz="4" w:space="0" w:color="000000"/>
              <w:left w:val="single" w:sz="4" w:space="0" w:color="000000"/>
              <w:bottom w:val="single" w:sz="4" w:space="0" w:color="000000"/>
              <w:right w:val="single" w:sz="4" w:space="0" w:color="000000"/>
            </w:tcBorders>
          </w:tcPr>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 xml:space="preserve">На підтвердження, що учасник процедури закупівлі не є </w:t>
            </w:r>
            <w:r w:rsidRPr="00EF2D06">
              <w:rPr>
                <w:rFonts w:ascii="Times New Roman" w:hAnsi="Times New Roman" w:cs="Times New Roman"/>
                <w:spacing w:val="1"/>
                <w:kern w:val="2"/>
                <w:sz w:val="20"/>
                <w:szCs w:val="20"/>
                <w:lang w:val="uk-UA" w:eastAsia="ru-RU"/>
              </w:rPr>
              <w:t xml:space="preserve">громадянином Російської Федерації / 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EF2D06">
              <w:rPr>
                <w:rFonts w:ascii="Times New Roman" w:hAnsi="Times New Roman" w:cs="Times New Roman"/>
                <w:spacing w:val="1"/>
                <w:kern w:val="2"/>
                <w:sz w:val="20"/>
                <w:szCs w:val="20"/>
                <w:lang w:val="uk-UA" w:eastAsia="ru-RU"/>
              </w:rPr>
              <w:t>бенефіціарним</w:t>
            </w:r>
            <w:proofErr w:type="spellEnd"/>
            <w:r w:rsidRPr="00EF2D06">
              <w:rPr>
                <w:rFonts w:ascii="Times New Roman" w:hAnsi="Times New Roman" w:cs="Times New Roman"/>
                <w:spacing w:val="1"/>
                <w:kern w:val="2"/>
                <w:sz w:val="20"/>
                <w:szCs w:val="20"/>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w:t>
            </w:r>
            <w:r w:rsidRPr="00EF2D06">
              <w:rPr>
                <w:rFonts w:ascii="Times New Roman" w:hAnsi="Times New Roman" w:cs="Times New Roman"/>
                <w:spacing w:val="1"/>
                <w:kern w:val="2"/>
                <w:sz w:val="20"/>
                <w:szCs w:val="20"/>
                <w:lang w:val="uk-UA" w:eastAsia="ru-RU"/>
              </w:rPr>
              <w:lastRenderedPageBreak/>
              <w:t xml:space="preserve">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EF2D06">
              <w:rPr>
                <w:rFonts w:ascii="Times New Roman" w:hAnsi="Times New Roman" w:cs="Times New Roman"/>
                <w:sz w:val="20"/>
                <w:szCs w:val="20"/>
                <w:lang w:val="uk-UA"/>
              </w:rPr>
              <w:t xml:space="preserve">учасник процедури закупівлі надає: </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витяг/виписку з Єдиного державного реєстру юридичних осіб, фізичних осіб - підприємців та громадських формувань;</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та/або</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 xml:space="preserve">- довідку в довільній формі, яка повинна містити інформацію про засновника та кінцевого </w:t>
            </w:r>
            <w:proofErr w:type="spellStart"/>
            <w:r w:rsidRPr="00EF2D06">
              <w:rPr>
                <w:rFonts w:ascii="Times New Roman" w:hAnsi="Times New Roman" w:cs="Times New Roman"/>
                <w:sz w:val="20"/>
                <w:szCs w:val="20"/>
                <w:lang w:val="uk-UA"/>
              </w:rPr>
              <w:t>бенефіціарного</w:t>
            </w:r>
            <w:proofErr w:type="spellEnd"/>
            <w:r w:rsidRPr="00EF2D06">
              <w:rPr>
                <w:rFonts w:ascii="Times New Roman" w:hAnsi="Times New Roman" w:cs="Times New Roman"/>
                <w:sz w:val="20"/>
                <w:szCs w:val="20"/>
                <w:lang w:val="uk-UA"/>
              </w:rPr>
              <w:t xml:space="preserve"> власника учасника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зокрема: </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 xml:space="preserve">назва юридичної особи, що є засновником учасника, її місцезнаходження та країна реєстрації; </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 xml:space="preserve">прізвище, ім’я по батькові засновника та/або кінцевого </w:t>
            </w:r>
            <w:proofErr w:type="spellStart"/>
            <w:r w:rsidRPr="00EF2D06">
              <w:rPr>
                <w:rFonts w:ascii="Times New Roman" w:hAnsi="Times New Roman" w:cs="Times New Roman"/>
                <w:sz w:val="20"/>
                <w:szCs w:val="20"/>
                <w:lang w:val="uk-UA"/>
              </w:rPr>
              <w:t>бенефіціарного</w:t>
            </w:r>
            <w:proofErr w:type="spellEnd"/>
            <w:r w:rsidRPr="00EF2D06">
              <w:rPr>
                <w:rFonts w:ascii="Times New Roman" w:hAnsi="Times New Roman" w:cs="Times New Roman"/>
                <w:sz w:val="20"/>
                <w:szCs w:val="20"/>
                <w:lang w:val="uk-UA"/>
              </w:rPr>
              <w:t xml:space="preserve"> власника, адреса його місця проживання та громадянство;</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або інший документ.</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Зазначена учасником інформація повинна бути актуальною на дату оголошення процедури закупівлі в електронній системі закупівель.</w:t>
            </w:r>
          </w:p>
          <w:p w:rsidR="00EF2D06" w:rsidRPr="00EF2D06" w:rsidRDefault="00EF2D06" w:rsidP="00EF2D06">
            <w:pPr>
              <w:shd w:val="clear" w:color="auto" w:fill="FFFFFF"/>
              <w:spacing w:after="0" w:line="240" w:lineRule="auto"/>
              <w:contextualSpacing/>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Учасник несе відповідальність за достовірність наданої інформації.</w:t>
            </w:r>
          </w:p>
        </w:tc>
      </w:tr>
      <w:tr w:rsidR="00EF2D06" w:rsidRPr="008827ED" w:rsidTr="00C47672">
        <w:tc>
          <w:tcPr>
            <w:tcW w:w="820" w:type="dxa"/>
            <w:tcBorders>
              <w:top w:val="single" w:sz="4" w:space="0" w:color="000000"/>
              <w:left w:val="single" w:sz="4" w:space="0" w:color="000000"/>
              <w:bottom w:val="single" w:sz="4" w:space="0" w:color="000000"/>
              <w:right w:val="single" w:sz="4" w:space="0" w:color="000000"/>
            </w:tcBorders>
          </w:tcPr>
          <w:p w:rsidR="00EF2D06" w:rsidRPr="007F74D5" w:rsidRDefault="007F74D5" w:rsidP="00E26042">
            <w:pPr>
              <w:shd w:val="clear" w:color="auto" w:fill="FFFFFF"/>
              <w:spacing w:after="0" w:line="240" w:lineRule="auto"/>
              <w:rPr>
                <w:rFonts w:ascii="Times New Roman" w:eastAsia="font299" w:hAnsi="Times New Roman" w:cs="Times New Roman"/>
                <w:b/>
                <w:bCs/>
                <w:kern w:val="2"/>
                <w:sz w:val="20"/>
                <w:szCs w:val="20"/>
                <w:lang w:val="uk-UA" w:eastAsia="uk-UA"/>
              </w:rPr>
            </w:pPr>
            <w:r>
              <w:rPr>
                <w:rFonts w:ascii="Times New Roman" w:eastAsia="font299" w:hAnsi="Times New Roman" w:cs="Times New Roman"/>
                <w:b/>
                <w:bCs/>
                <w:kern w:val="2"/>
                <w:sz w:val="20"/>
                <w:szCs w:val="20"/>
                <w:lang w:val="uk-UA" w:eastAsia="uk-UA"/>
              </w:rPr>
              <w:lastRenderedPageBreak/>
              <w:t>9)</w:t>
            </w:r>
          </w:p>
        </w:tc>
        <w:tc>
          <w:tcPr>
            <w:tcW w:w="8789" w:type="dxa"/>
            <w:tcBorders>
              <w:top w:val="single" w:sz="4" w:space="0" w:color="000000"/>
              <w:left w:val="single" w:sz="4" w:space="0" w:color="000000"/>
              <w:bottom w:val="single" w:sz="4" w:space="0" w:color="000000"/>
              <w:right w:val="single" w:sz="4" w:space="0" w:color="000000"/>
            </w:tcBorders>
          </w:tcPr>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pacing w:val="1"/>
                <w:kern w:val="2"/>
                <w:sz w:val="20"/>
                <w:szCs w:val="20"/>
                <w:lang w:val="uk-UA" w:eastAsia="ru-RU"/>
              </w:rPr>
              <w:t>Гарантійний лист, складений в довільній формі, згідно з яким учасник гарантує, що до нього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і Указами Президента України та рішеннями РНБО України щодо застосування персональних спеціальних економічних та інших обмежувальних заходів (санкцій).</w:t>
            </w:r>
          </w:p>
        </w:tc>
      </w:tr>
      <w:tr w:rsidR="00EF2D06" w:rsidRPr="008827ED" w:rsidTr="00C47672">
        <w:tc>
          <w:tcPr>
            <w:tcW w:w="820" w:type="dxa"/>
            <w:tcBorders>
              <w:top w:val="single" w:sz="4" w:space="0" w:color="000000"/>
              <w:left w:val="single" w:sz="4" w:space="0" w:color="000000"/>
              <w:bottom w:val="single" w:sz="4" w:space="0" w:color="000000"/>
              <w:right w:val="single" w:sz="4" w:space="0" w:color="000000"/>
            </w:tcBorders>
          </w:tcPr>
          <w:p w:rsidR="00EF2D06" w:rsidRPr="00EF2D06" w:rsidRDefault="007F74D5" w:rsidP="00E26042">
            <w:pPr>
              <w:shd w:val="clear" w:color="auto" w:fill="FFFFFF"/>
              <w:spacing w:after="0" w:line="240" w:lineRule="auto"/>
              <w:rPr>
                <w:rFonts w:ascii="Times New Roman" w:eastAsia="font299" w:hAnsi="Times New Roman" w:cs="Times New Roman"/>
                <w:b/>
                <w:bCs/>
                <w:kern w:val="2"/>
                <w:sz w:val="20"/>
                <w:szCs w:val="20"/>
                <w:lang w:val="en-US" w:eastAsia="uk-UA"/>
              </w:rPr>
            </w:pPr>
            <w:r>
              <w:rPr>
                <w:rFonts w:ascii="Times New Roman" w:eastAsia="font299" w:hAnsi="Times New Roman" w:cs="Times New Roman"/>
                <w:b/>
                <w:bCs/>
                <w:kern w:val="2"/>
                <w:sz w:val="20"/>
                <w:szCs w:val="20"/>
                <w:lang w:val="en-US" w:eastAsia="uk-UA"/>
              </w:rPr>
              <w:t>1</w:t>
            </w:r>
            <w:r>
              <w:rPr>
                <w:rFonts w:ascii="Times New Roman" w:eastAsia="font299" w:hAnsi="Times New Roman" w:cs="Times New Roman"/>
                <w:b/>
                <w:bCs/>
                <w:kern w:val="2"/>
                <w:sz w:val="20"/>
                <w:szCs w:val="20"/>
                <w:lang w:val="uk-UA" w:eastAsia="uk-UA"/>
              </w:rPr>
              <w:t>0</w:t>
            </w:r>
            <w:r w:rsidR="00EF2D06" w:rsidRPr="00EF2D06">
              <w:rPr>
                <w:rFonts w:ascii="Times New Roman" w:eastAsia="font299" w:hAnsi="Times New Roman" w:cs="Times New Roman"/>
                <w:b/>
                <w:bCs/>
                <w:kern w:val="2"/>
                <w:sz w:val="20"/>
                <w:szCs w:val="20"/>
                <w:lang w:val="en-US" w:eastAsia="uk-UA"/>
              </w:rPr>
              <w:t>)</w:t>
            </w:r>
          </w:p>
        </w:tc>
        <w:tc>
          <w:tcPr>
            <w:tcW w:w="8789" w:type="dxa"/>
            <w:tcBorders>
              <w:top w:val="single" w:sz="4" w:space="0" w:color="000000"/>
              <w:left w:val="single" w:sz="4" w:space="0" w:color="000000"/>
              <w:bottom w:val="single" w:sz="4" w:space="0" w:color="000000"/>
              <w:right w:val="single" w:sz="4" w:space="0" w:color="000000"/>
            </w:tcBorders>
          </w:tcPr>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p>
          <w:p w:rsidR="00EF2D06" w:rsidRPr="00EF2D06" w:rsidRDefault="00EF2D06" w:rsidP="00EF2D06">
            <w:pPr>
              <w:keepNext/>
              <w:keepLines/>
              <w:shd w:val="clear" w:color="auto" w:fill="FFFFFF"/>
              <w:spacing w:after="0" w:line="240" w:lineRule="auto"/>
              <w:jc w:val="both"/>
              <w:rPr>
                <w:rFonts w:ascii="Times New Roman" w:hAnsi="Times New Roman" w:cs="Times New Roman"/>
                <w:sz w:val="20"/>
                <w:szCs w:val="20"/>
                <w:lang w:val="uk-UA"/>
              </w:rPr>
            </w:pPr>
            <w:r w:rsidRPr="00EF2D06">
              <w:rPr>
                <w:rFonts w:ascii="Times New Roman" w:hAnsi="Times New Roman" w:cs="Times New Roman"/>
                <w:sz w:val="20"/>
                <w:szCs w:val="20"/>
                <w:lang w:val="uk-UA"/>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F2D06" w:rsidRPr="00EF2D06" w:rsidRDefault="00EF2D06" w:rsidP="00EF2D06">
            <w:pPr>
              <w:keepNext/>
              <w:keepLines/>
              <w:shd w:val="clear" w:color="auto" w:fill="FFFFFF"/>
              <w:spacing w:after="0" w:line="240" w:lineRule="auto"/>
              <w:jc w:val="both"/>
              <w:rPr>
                <w:rFonts w:ascii="Times New Roman" w:hAnsi="Times New Roman" w:cs="Times New Roman"/>
                <w:spacing w:val="1"/>
                <w:kern w:val="2"/>
                <w:sz w:val="20"/>
                <w:szCs w:val="20"/>
                <w:lang w:val="uk-UA" w:eastAsia="ru-RU"/>
              </w:rPr>
            </w:pPr>
            <w:r w:rsidRPr="00EF2D06">
              <w:rPr>
                <w:rFonts w:ascii="Times New Roman" w:hAnsi="Times New Roman" w:cs="Times New Roman"/>
                <w:sz w:val="20"/>
                <w:szCs w:val="20"/>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tbl>
    <w:p w:rsidR="00EF2D06" w:rsidRPr="00EF2D06" w:rsidRDefault="00EF2D06" w:rsidP="00E26042">
      <w:pPr>
        <w:shd w:val="clear" w:color="auto" w:fill="FFFFFF"/>
        <w:tabs>
          <w:tab w:val="left" w:pos="1080"/>
        </w:tabs>
        <w:spacing w:after="0" w:line="240" w:lineRule="auto"/>
        <w:jc w:val="both"/>
        <w:rPr>
          <w:rFonts w:ascii="Times New Roman" w:eastAsia="font299" w:hAnsi="Times New Roman" w:cs="Times New Roman"/>
          <w:b/>
          <w:bCs/>
          <w:i/>
          <w:kern w:val="2"/>
          <w:sz w:val="24"/>
          <w:szCs w:val="24"/>
          <w:lang w:val="uk-UA" w:eastAsia="uk-UA"/>
        </w:rPr>
      </w:pPr>
    </w:p>
    <w:p w:rsidR="00C42D4F" w:rsidRPr="00EF2D06" w:rsidRDefault="00C42D4F" w:rsidP="00E26042">
      <w:pPr>
        <w:shd w:val="clear" w:color="auto" w:fill="FFFFFF"/>
        <w:tabs>
          <w:tab w:val="left" w:pos="1080"/>
        </w:tabs>
        <w:spacing w:after="0" w:line="240" w:lineRule="auto"/>
        <w:jc w:val="both"/>
        <w:rPr>
          <w:rFonts w:ascii="Times New Roman" w:eastAsia="font299" w:hAnsi="Times New Roman" w:cs="Times New Roman"/>
          <w:b/>
          <w:bCs/>
          <w:i/>
          <w:kern w:val="2"/>
          <w:sz w:val="24"/>
          <w:szCs w:val="24"/>
          <w:lang w:val="uk-UA" w:eastAsia="uk-UA"/>
        </w:rPr>
      </w:pPr>
      <w:r w:rsidRPr="00EF2D06">
        <w:rPr>
          <w:rFonts w:ascii="Times New Roman" w:eastAsia="font299" w:hAnsi="Times New Roman" w:cs="Times New Roman"/>
          <w:b/>
          <w:bCs/>
          <w:i/>
          <w:kern w:val="2"/>
          <w:sz w:val="24"/>
          <w:szCs w:val="24"/>
          <w:lang w:val="uk-UA" w:eastAsia="uk-UA"/>
        </w:rPr>
        <w:t>Примітки</w:t>
      </w:r>
    </w:p>
    <w:p w:rsidR="00C42D4F" w:rsidRPr="00EF2D06" w:rsidRDefault="00C42D4F" w:rsidP="00E26042">
      <w:pPr>
        <w:shd w:val="clear" w:color="auto" w:fill="FFFFFF"/>
        <w:tabs>
          <w:tab w:val="left" w:pos="1080"/>
        </w:tabs>
        <w:spacing w:after="0" w:line="240" w:lineRule="auto"/>
        <w:jc w:val="both"/>
        <w:rPr>
          <w:rFonts w:ascii="Times New Roman" w:eastAsia="font299" w:hAnsi="Times New Roman" w:cs="Times New Roman"/>
          <w:kern w:val="2"/>
          <w:sz w:val="24"/>
          <w:szCs w:val="24"/>
          <w:lang w:val="uk-UA" w:eastAsia="ru-RU"/>
        </w:rPr>
      </w:pPr>
      <w:r w:rsidRPr="00EF2D06">
        <w:rPr>
          <w:rFonts w:ascii="Times New Roman" w:eastAsia="font299" w:hAnsi="Times New Roman" w:cs="Times New Roman"/>
          <w:kern w:val="2"/>
          <w:sz w:val="24"/>
          <w:szCs w:val="24"/>
          <w:lang w:val="uk-UA" w:eastAsia="uk-UA"/>
        </w:rPr>
        <w:t xml:space="preserve">1. </w:t>
      </w:r>
      <w:r w:rsidRPr="00EF2D06">
        <w:rPr>
          <w:rFonts w:ascii="Times New Roman" w:eastAsia="font299" w:hAnsi="Times New Roman" w:cs="Times New Roman"/>
          <w:kern w:val="2"/>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w:t>
      </w:r>
      <w:r w:rsidRPr="00EF2D06">
        <w:rPr>
          <w:rFonts w:ascii="Times New Roman" w:eastAsia="Arial" w:hAnsi="Times New Roman" w:cs="Times New Roman"/>
          <w:i/>
          <w:iCs/>
          <w:kern w:val="2"/>
          <w:sz w:val="24"/>
          <w:szCs w:val="24"/>
          <w:lang w:val="uk-UA"/>
        </w:rPr>
        <w:t>у разі використання</w:t>
      </w:r>
      <w:r w:rsidRPr="00EF2D06">
        <w:rPr>
          <w:rFonts w:ascii="Times New Roman" w:eastAsia="font299" w:hAnsi="Times New Roman" w:cs="Times New Roman"/>
          <w:kern w:val="2"/>
          <w:sz w:val="24"/>
          <w:szCs w:val="24"/>
          <w:lang w:val="uk-UA" w:eastAsia="ru-RU"/>
        </w:rPr>
        <w:t xml:space="preserve">), в якому зазначає законодавчі підстави ненадання відповідних документів </w:t>
      </w:r>
      <w:r w:rsidRPr="00EF2D06">
        <w:rPr>
          <w:rFonts w:ascii="Times New Roman" w:eastAsia="Arial" w:hAnsi="Times New Roman" w:cs="Times New Roman"/>
          <w:kern w:val="2"/>
          <w:sz w:val="24"/>
          <w:szCs w:val="24"/>
          <w:lang w:val="uk-UA" w:eastAsia="ru-RU"/>
        </w:rPr>
        <w:t xml:space="preserve">або </w:t>
      </w:r>
      <w:r w:rsidRPr="00EF2D06">
        <w:rPr>
          <w:rFonts w:ascii="Times New Roman" w:eastAsia="SimSun" w:hAnsi="Times New Roman" w:cs="Times New Roman"/>
          <w:kern w:val="18"/>
          <w:sz w:val="24"/>
          <w:szCs w:val="24"/>
          <w:lang w:val="uk-UA" w:eastAsia="ru-RU"/>
        </w:rPr>
        <w:t>копію/</w:t>
      </w:r>
      <w:proofErr w:type="spellStart"/>
      <w:r w:rsidRPr="00EF2D06">
        <w:rPr>
          <w:rFonts w:ascii="Times New Roman" w:eastAsia="SimSun" w:hAnsi="Times New Roman" w:cs="Times New Roman"/>
          <w:kern w:val="18"/>
          <w:sz w:val="24"/>
          <w:szCs w:val="24"/>
          <w:lang w:val="uk-UA" w:eastAsia="ru-RU"/>
        </w:rPr>
        <w:t>ії</w:t>
      </w:r>
      <w:proofErr w:type="spellEnd"/>
      <w:r w:rsidRPr="00EF2D06">
        <w:rPr>
          <w:rFonts w:ascii="Times New Roman" w:eastAsia="SimSun" w:hAnsi="Times New Roman" w:cs="Times New Roman"/>
          <w:kern w:val="18"/>
          <w:sz w:val="24"/>
          <w:szCs w:val="24"/>
          <w:lang w:val="uk-UA" w:eastAsia="ru-RU"/>
        </w:rPr>
        <w:t xml:space="preserve"> роз'яснення/</w:t>
      </w:r>
      <w:proofErr w:type="spellStart"/>
      <w:r w:rsidRPr="00EF2D06">
        <w:rPr>
          <w:rFonts w:ascii="Times New Roman" w:eastAsia="SimSun" w:hAnsi="Times New Roman" w:cs="Times New Roman"/>
          <w:kern w:val="18"/>
          <w:sz w:val="24"/>
          <w:szCs w:val="24"/>
          <w:lang w:val="uk-UA" w:eastAsia="ru-RU"/>
        </w:rPr>
        <w:t>нь</w:t>
      </w:r>
      <w:proofErr w:type="spellEnd"/>
      <w:r w:rsidRPr="00EF2D06">
        <w:rPr>
          <w:rFonts w:ascii="Times New Roman" w:eastAsia="SimSun" w:hAnsi="Times New Roman" w:cs="Times New Roman"/>
          <w:kern w:val="18"/>
          <w:sz w:val="24"/>
          <w:szCs w:val="24"/>
          <w:lang w:val="uk-UA" w:eastAsia="ru-RU"/>
        </w:rPr>
        <w:t xml:space="preserve"> державних органів.</w:t>
      </w:r>
    </w:p>
    <w:p w:rsidR="00C42D4F" w:rsidRPr="00EF2D06" w:rsidRDefault="00C42D4F" w:rsidP="00E26042">
      <w:pPr>
        <w:shd w:val="clear" w:color="auto" w:fill="FFFFFF"/>
        <w:spacing w:after="0" w:line="240" w:lineRule="auto"/>
        <w:jc w:val="both"/>
        <w:textAlignment w:val="baseline"/>
        <w:rPr>
          <w:rFonts w:ascii="Times New Roman" w:eastAsia="font299" w:hAnsi="Times New Roman" w:cs="Times New Roman"/>
          <w:kern w:val="2"/>
          <w:sz w:val="24"/>
          <w:szCs w:val="24"/>
          <w:lang w:val="uk-UA" w:eastAsia="ru-RU"/>
        </w:rPr>
      </w:pPr>
      <w:r w:rsidRPr="00EF2D06">
        <w:rPr>
          <w:rFonts w:ascii="Times New Roman" w:eastAsia="font299" w:hAnsi="Times New Roman" w:cs="Times New Roman"/>
          <w:kern w:val="2"/>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002D5F53" w:rsidRPr="00EF2D06">
        <w:rPr>
          <w:rFonts w:ascii="Times New Roman" w:eastAsia="font299" w:hAnsi="Times New Roman" w:cs="Times New Roman"/>
          <w:kern w:val="2"/>
          <w:sz w:val="24"/>
          <w:szCs w:val="24"/>
          <w:lang w:val="uk-UA" w:eastAsia="ru-RU"/>
        </w:rPr>
        <w:t>, про що повідомляється листом учасника</w:t>
      </w:r>
      <w:r w:rsidRPr="00EF2D06">
        <w:rPr>
          <w:rFonts w:ascii="Times New Roman" w:eastAsia="font299" w:hAnsi="Times New Roman" w:cs="Times New Roman"/>
          <w:kern w:val="2"/>
          <w:sz w:val="24"/>
          <w:szCs w:val="24"/>
          <w:lang w:val="uk-UA" w:eastAsia="ru-RU"/>
        </w:rPr>
        <w:t>.</w:t>
      </w:r>
    </w:p>
    <w:p w:rsidR="00C42D4F" w:rsidRPr="00EF2D06" w:rsidRDefault="00C42D4F" w:rsidP="00E26042">
      <w:pPr>
        <w:shd w:val="clear" w:color="auto" w:fill="FFFFFF"/>
        <w:spacing w:after="0" w:line="240" w:lineRule="auto"/>
        <w:jc w:val="both"/>
        <w:rPr>
          <w:rFonts w:ascii="Times New Roman" w:eastAsia="font299" w:hAnsi="Times New Roman" w:cs="Times New Roman"/>
          <w:kern w:val="2"/>
          <w:sz w:val="24"/>
          <w:szCs w:val="24"/>
          <w:lang w:val="uk-UA" w:eastAsia="ru-RU"/>
        </w:rPr>
      </w:pPr>
      <w:r w:rsidRPr="00EF2D06">
        <w:rPr>
          <w:rFonts w:ascii="Times New Roman" w:eastAsia="font299" w:hAnsi="Times New Roman" w:cs="Times New Roman"/>
          <w:kern w:val="2"/>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42D4F" w:rsidRPr="00EF2D06" w:rsidRDefault="00C42D4F" w:rsidP="00E26042">
      <w:pPr>
        <w:shd w:val="clear" w:color="auto" w:fill="FFFFFF"/>
        <w:spacing w:after="0" w:line="240" w:lineRule="auto"/>
        <w:jc w:val="both"/>
        <w:rPr>
          <w:rFonts w:ascii="Times New Roman" w:eastAsia="font299" w:hAnsi="Times New Roman" w:cs="Times New Roman"/>
          <w:bCs/>
          <w:kern w:val="2"/>
          <w:sz w:val="24"/>
          <w:szCs w:val="24"/>
          <w:lang w:val="uk-UA" w:eastAsia="uk-UA"/>
        </w:rPr>
      </w:pPr>
      <w:r w:rsidRPr="00EF2D06">
        <w:rPr>
          <w:rFonts w:ascii="Times New Roman" w:eastAsia="font299" w:hAnsi="Times New Roman" w:cs="Times New Roman"/>
          <w:bCs/>
          <w:kern w:val="2"/>
          <w:sz w:val="24"/>
          <w:szCs w:val="24"/>
          <w:lang w:val="uk-UA" w:eastAsia="uk-UA"/>
        </w:rPr>
        <w:lastRenderedPageBreak/>
        <w:t xml:space="preserve">2. Учасники торгів нерезиденти для виконання вимог щодо подання документів, передбачених додатком 3 </w:t>
      </w:r>
      <w:r w:rsidR="007E751D">
        <w:rPr>
          <w:rFonts w:ascii="Times New Roman" w:eastAsia="font299" w:hAnsi="Times New Roman" w:cs="Times New Roman"/>
          <w:bCs/>
          <w:kern w:val="2"/>
          <w:sz w:val="24"/>
          <w:szCs w:val="24"/>
          <w:lang w:val="uk-UA" w:eastAsia="uk-UA"/>
        </w:rPr>
        <w:t xml:space="preserve">тендерної документації подають </w:t>
      </w:r>
      <w:r w:rsidRPr="00EF2D06">
        <w:rPr>
          <w:rFonts w:ascii="Times New Roman" w:eastAsia="font299" w:hAnsi="Times New Roman" w:cs="Times New Roman"/>
          <w:bCs/>
          <w:kern w:val="2"/>
          <w:sz w:val="24"/>
          <w:szCs w:val="24"/>
          <w:lang w:val="uk-UA" w:eastAsia="uk-UA"/>
        </w:rPr>
        <w:t>у складі своєї пропозиції, документи, передбачені законодавством країн, де вони зареєстровані.</w:t>
      </w:r>
    </w:p>
    <w:p w:rsidR="00C42D4F" w:rsidRPr="00EF2D06" w:rsidRDefault="00C42D4F" w:rsidP="00E26042">
      <w:pPr>
        <w:shd w:val="clear" w:color="auto" w:fill="FFFFFF"/>
        <w:spacing w:after="0" w:line="240" w:lineRule="auto"/>
        <w:jc w:val="both"/>
        <w:rPr>
          <w:rFonts w:ascii="Times New Roman" w:hAnsi="Times New Roman" w:cs="Times New Roman"/>
          <w:sz w:val="24"/>
          <w:szCs w:val="24"/>
          <w:lang w:val="uk-UA"/>
        </w:rPr>
      </w:pPr>
      <w:r w:rsidRPr="00EF2D06">
        <w:rPr>
          <w:rFonts w:ascii="Times New Roman" w:eastAsia="font299" w:hAnsi="Times New Roman" w:cs="Times New Roman"/>
          <w:kern w:val="2"/>
          <w:sz w:val="24"/>
          <w:szCs w:val="24"/>
          <w:lang w:val="uk-UA"/>
        </w:rPr>
        <w:t xml:space="preserve">3. </w:t>
      </w:r>
      <w:r w:rsidRPr="00EF2D06">
        <w:rPr>
          <w:rFonts w:ascii="Times New Roman" w:eastAsia="font299" w:hAnsi="Times New Roman" w:cs="Times New Roman"/>
          <w:b/>
          <w:kern w:val="2"/>
          <w:sz w:val="24"/>
          <w:szCs w:val="24"/>
          <w:shd w:val="clear" w:color="auto" w:fill="FFFFFF"/>
          <w:lang w:val="uk-UA"/>
        </w:rPr>
        <w:t>Факт</w:t>
      </w:r>
      <w:r w:rsidR="00EF2D06" w:rsidRPr="00EF2D06">
        <w:rPr>
          <w:rFonts w:ascii="Times New Roman" w:eastAsia="font299" w:hAnsi="Times New Roman" w:cs="Times New Roman"/>
          <w:b/>
          <w:kern w:val="2"/>
          <w:sz w:val="24"/>
          <w:szCs w:val="24"/>
          <w:shd w:val="clear" w:color="auto" w:fill="FFFFFF"/>
          <w:lang w:val="uk-UA"/>
        </w:rPr>
        <w:t xml:space="preserve"> </w:t>
      </w:r>
      <w:r w:rsidRPr="00EF2D06">
        <w:rPr>
          <w:rFonts w:ascii="Times New Roman" w:eastAsia="font299" w:hAnsi="Times New Roman" w:cs="Times New Roman"/>
          <w:b/>
          <w:kern w:val="2"/>
          <w:sz w:val="24"/>
          <w:szCs w:val="24"/>
          <w:shd w:val="clear" w:color="auto" w:fill="FFFFFF"/>
          <w:lang w:val="uk-UA"/>
        </w:rPr>
        <w:t>подання тендерної пропозиції</w:t>
      </w:r>
      <w:r w:rsidR="00EF2D06" w:rsidRPr="00EF2D06">
        <w:rPr>
          <w:rFonts w:ascii="Times New Roman" w:eastAsia="font299" w:hAnsi="Times New Roman" w:cs="Times New Roman"/>
          <w:b/>
          <w:kern w:val="2"/>
          <w:sz w:val="24"/>
          <w:szCs w:val="24"/>
          <w:shd w:val="clear" w:color="auto" w:fill="FFFFFF"/>
          <w:lang w:val="uk-UA"/>
        </w:rPr>
        <w:t xml:space="preserve"> </w:t>
      </w:r>
      <w:r w:rsidRPr="00EF2D06">
        <w:rPr>
          <w:rFonts w:ascii="Times New Roman" w:eastAsia="font299" w:hAnsi="Times New Roman" w:cs="Times New Roman"/>
          <w:kern w:val="2"/>
          <w:sz w:val="24"/>
          <w:szCs w:val="24"/>
          <w:shd w:val="clear" w:color="auto" w:fill="FFFFFF"/>
          <w:lang w:val="uk-UA"/>
        </w:rPr>
        <w:t>учасником - фізичною особою, у тому числі фізичною особою-підприємцем, яка є суб’єктом персональних даних,</w:t>
      </w:r>
      <w:r w:rsidR="00EF2D06" w:rsidRPr="00EF2D06">
        <w:rPr>
          <w:rFonts w:ascii="Times New Roman" w:eastAsia="font299" w:hAnsi="Times New Roman" w:cs="Times New Roman"/>
          <w:kern w:val="2"/>
          <w:sz w:val="24"/>
          <w:szCs w:val="24"/>
          <w:shd w:val="clear" w:color="auto" w:fill="FFFFFF"/>
          <w:lang w:val="uk-UA"/>
        </w:rPr>
        <w:t xml:space="preserve"> </w:t>
      </w:r>
      <w:r w:rsidRPr="00EF2D06">
        <w:rPr>
          <w:rFonts w:ascii="Times New Roman" w:eastAsia="font299" w:hAnsi="Times New Roman" w:cs="Times New Roman"/>
          <w:b/>
          <w:kern w:val="2"/>
          <w:sz w:val="24"/>
          <w:szCs w:val="24"/>
          <w:shd w:val="clear" w:color="auto" w:fill="FFFFFF"/>
          <w:lang w:val="uk-UA"/>
        </w:rPr>
        <w:t xml:space="preserve">вважається безумовною згодою </w:t>
      </w:r>
      <w:r w:rsidRPr="00EF2D06">
        <w:rPr>
          <w:rFonts w:ascii="Times New Roman" w:eastAsia="font299" w:hAnsi="Times New Roman" w:cs="Times New Roman"/>
          <w:kern w:val="2"/>
          <w:sz w:val="24"/>
          <w:szCs w:val="24"/>
          <w:shd w:val="clear" w:color="auto" w:fill="FFFFFF"/>
          <w:lang w:val="uk-UA"/>
        </w:rPr>
        <w:t>суб’єкта</w:t>
      </w:r>
      <w:r w:rsidR="00EF2D06" w:rsidRPr="00EF2D06">
        <w:rPr>
          <w:rFonts w:ascii="Times New Roman" w:eastAsia="font299" w:hAnsi="Times New Roman" w:cs="Times New Roman"/>
          <w:kern w:val="2"/>
          <w:sz w:val="24"/>
          <w:szCs w:val="24"/>
          <w:shd w:val="clear" w:color="auto" w:fill="FFFFFF"/>
          <w:lang w:val="uk-UA"/>
        </w:rPr>
        <w:t xml:space="preserve"> </w:t>
      </w:r>
      <w:r w:rsidRPr="00EF2D06">
        <w:rPr>
          <w:rFonts w:ascii="Times New Roman" w:eastAsia="font299" w:hAnsi="Times New Roman" w:cs="Times New Roman"/>
          <w:kern w:val="2"/>
          <w:sz w:val="24"/>
          <w:szCs w:val="24"/>
          <w:shd w:val="clear" w:color="auto" w:fill="FFFFFF"/>
          <w:lang w:val="uk-UA"/>
        </w:rPr>
        <w:t>персональних даних щодо обробки її персональних даних у зв’язку з участю в процедурі закупівлі, відповідно до</w:t>
      </w:r>
      <w:r w:rsidR="00EF2D06" w:rsidRPr="00EF2D06">
        <w:rPr>
          <w:rFonts w:ascii="Times New Roman" w:eastAsia="font299" w:hAnsi="Times New Roman" w:cs="Times New Roman"/>
          <w:kern w:val="2"/>
          <w:sz w:val="24"/>
          <w:szCs w:val="24"/>
          <w:shd w:val="clear" w:color="auto" w:fill="FFFFFF"/>
          <w:lang w:val="uk-UA"/>
        </w:rPr>
        <w:t xml:space="preserve"> </w:t>
      </w:r>
      <w:r w:rsidRPr="00EF2D06">
        <w:rPr>
          <w:rFonts w:ascii="Times New Roman" w:eastAsia="font299" w:hAnsi="Times New Roman" w:cs="Times New Roman"/>
          <w:kern w:val="2"/>
          <w:sz w:val="24"/>
          <w:szCs w:val="24"/>
          <w:shd w:val="clear" w:color="auto" w:fill="FFFFFF"/>
          <w:lang w:val="uk-UA"/>
        </w:rPr>
        <w:t>абзацу 4 ст. 2 Закону України «Про захист персональних даних» від 01.06.2010 № 2297-VI.</w:t>
      </w:r>
    </w:p>
    <w:p w:rsidR="001C0B1C" w:rsidRPr="00FB4FA7" w:rsidRDefault="00C42D4F" w:rsidP="00400056">
      <w:pPr>
        <w:shd w:val="clear" w:color="auto" w:fill="FFFFFF"/>
        <w:spacing w:after="0" w:line="240" w:lineRule="auto"/>
        <w:ind w:hanging="21"/>
        <w:jc w:val="both"/>
        <w:rPr>
          <w:rFonts w:ascii="Times New Roman" w:hAnsi="Times New Roman" w:cs="Times New Roman"/>
          <w:b/>
          <w:bCs/>
          <w:sz w:val="24"/>
          <w:szCs w:val="24"/>
          <w:lang w:val="uk-UA" w:eastAsia="ar-SA"/>
        </w:rPr>
      </w:pPr>
      <w:r w:rsidRPr="00EF2D06">
        <w:rPr>
          <w:rFonts w:ascii="Times New Roman" w:eastAsia="Arial" w:hAnsi="Times New Roman" w:cs="Times New Roman"/>
          <w:kern w:val="2"/>
          <w:sz w:val="24"/>
          <w:szCs w:val="24"/>
          <w:shd w:val="clear" w:color="auto" w:fill="FFFFFF"/>
          <w:lang w:val="uk-UA" w:eastAsia="ru-RU"/>
        </w:rPr>
        <w:t>В</w:t>
      </w:r>
      <w:r w:rsidR="00EF2D06" w:rsidRPr="00EF2D06">
        <w:rPr>
          <w:rFonts w:ascii="Times New Roman" w:eastAsia="Arial" w:hAnsi="Times New Roman" w:cs="Times New Roman"/>
          <w:kern w:val="2"/>
          <w:sz w:val="24"/>
          <w:szCs w:val="24"/>
          <w:shd w:val="clear" w:color="auto" w:fill="FFFFFF"/>
          <w:lang w:eastAsia="ru-RU"/>
        </w:rPr>
        <w:t xml:space="preserve"> </w:t>
      </w:r>
      <w:r w:rsidRPr="00EF2D06">
        <w:rPr>
          <w:rFonts w:ascii="Times New Roman" w:eastAsia="Arial" w:hAnsi="Times New Roman" w:cs="Times New Roman"/>
          <w:b/>
          <w:kern w:val="2"/>
          <w:sz w:val="24"/>
          <w:szCs w:val="24"/>
          <w:shd w:val="clear" w:color="auto" w:fill="FFFFFF"/>
          <w:lang w:val="uk-UA" w:eastAsia="ru-RU"/>
        </w:rPr>
        <w:t>усіх інших випадках, факт подання тендерної пропозиції</w:t>
      </w:r>
      <w:r w:rsidR="00EF2D06" w:rsidRPr="00EF2D06">
        <w:rPr>
          <w:rFonts w:ascii="Times New Roman" w:eastAsia="Arial" w:hAnsi="Times New Roman" w:cs="Times New Roman"/>
          <w:b/>
          <w:kern w:val="2"/>
          <w:sz w:val="24"/>
          <w:szCs w:val="24"/>
          <w:shd w:val="clear" w:color="auto" w:fill="FFFFFF"/>
          <w:lang w:eastAsia="ru-RU"/>
        </w:rPr>
        <w:t xml:space="preserve"> </w:t>
      </w:r>
      <w:r w:rsidRPr="00EF2D06">
        <w:rPr>
          <w:rFonts w:ascii="Times New Roman" w:eastAsia="Arial" w:hAnsi="Times New Roman" w:cs="Times New Roman"/>
          <w:kern w:val="2"/>
          <w:sz w:val="24"/>
          <w:szCs w:val="24"/>
          <w:shd w:val="clear" w:color="auto" w:fill="FFFFFF"/>
          <w:lang w:val="uk-UA" w:eastAsia="ru-RU"/>
        </w:rPr>
        <w:t>учасником – юридичною особою, що є розпорядником персональних даних,</w:t>
      </w:r>
      <w:r w:rsidR="00EF2D06" w:rsidRPr="00EF2D06">
        <w:rPr>
          <w:rFonts w:ascii="Times New Roman" w:eastAsia="Arial" w:hAnsi="Times New Roman" w:cs="Times New Roman"/>
          <w:kern w:val="2"/>
          <w:sz w:val="24"/>
          <w:szCs w:val="24"/>
          <w:shd w:val="clear" w:color="auto" w:fill="FFFFFF"/>
          <w:lang w:eastAsia="ru-RU"/>
        </w:rPr>
        <w:t xml:space="preserve"> </w:t>
      </w:r>
      <w:r w:rsidRPr="00EF2D06">
        <w:rPr>
          <w:rFonts w:ascii="Times New Roman" w:eastAsia="Arial" w:hAnsi="Times New Roman" w:cs="Times New Roman"/>
          <w:b/>
          <w:kern w:val="2"/>
          <w:sz w:val="24"/>
          <w:szCs w:val="24"/>
          <w:shd w:val="clear" w:color="auto" w:fill="FFFFFF"/>
          <w:lang w:val="uk-UA" w:eastAsia="ru-RU"/>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00EF2D06" w:rsidRPr="00EF2D06">
        <w:rPr>
          <w:rFonts w:ascii="Times New Roman" w:eastAsia="Arial" w:hAnsi="Times New Roman" w:cs="Times New Roman"/>
          <w:b/>
          <w:kern w:val="2"/>
          <w:sz w:val="24"/>
          <w:szCs w:val="24"/>
          <w:shd w:val="clear" w:color="auto" w:fill="FFFFFF"/>
          <w:lang w:eastAsia="ru-RU"/>
        </w:rPr>
        <w:t xml:space="preserve"> </w:t>
      </w:r>
      <w:r w:rsidRPr="00EF2D06">
        <w:rPr>
          <w:rFonts w:ascii="Times New Roman" w:eastAsia="Arial" w:hAnsi="Times New Roman" w:cs="Times New Roman"/>
          <w:kern w:val="2"/>
          <w:sz w:val="24"/>
          <w:szCs w:val="24"/>
          <w:shd w:val="clear" w:color="auto" w:fill="FFFFFF"/>
          <w:lang w:val="uk-UA" w:eastAsia="ru-RU"/>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sectPr w:rsidR="001C0B1C" w:rsidRPr="00FB4FA7" w:rsidSect="00B15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font299">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0B1C"/>
    <w:rsid w:val="00006465"/>
    <w:rsid w:val="000225D9"/>
    <w:rsid w:val="0003424C"/>
    <w:rsid w:val="00040B90"/>
    <w:rsid w:val="00082DD0"/>
    <w:rsid w:val="00093B68"/>
    <w:rsid w:val="00152A3C"/>
    <w:rsid w:val="0015485D"/>
    <w:rsid w:val="0016791B"/>
    <w:rsid w:val="00196E56"/>
    <w:rsid w:val="001C0B1C"/>
    <w:rsid w:val="0023447F"/>
    <w:rsid w:val="002A1AFA"/>
    <w:rsid w:val="002D2027"/>
    <w:rsid w:val="002D5F53"/>
    <w:rsid w:val="002F00C7"/>
    <w:rsid w:val="00373924"/>
    <w:rsid w:val="0038187D"/>
    <w:rsid w:val="003A020D"/>
    <w:rsid w:val="00400056"/>
    <w:rsid w:val="00482C9F"/>
    <w:rsid w:val="004A45D9"/>
    <w:rsid w:val="00556FE9"/>
    <w:rsid w:val="005A3050"/>
    <w:rsid w:val="006B73E0"/>
    <w:rsid w:val="006E7839"/>
    <w:rsid w:val="00706516"/>
    <w:rsid w:val="007E751D"/>
    <w:rsid w:val="007F74D5"/>
    <w:rsid w:val="00844D1E"/>
    <w:rsid w:val="008827ED"/>
    <w:rsid w:val="008A62FE"/>
    <w:rsid w:val="008D0100"/>
    <w:rsid w:val="009024E8"/>
    <w:rsid w:val="00931FBD"/>
    <w:rsid w:val="009332C9"/>
    <w:rsid w:val="00941B10"/>
    <w:rsid w:val="0097218C"/>
    <w:rsid w:val="00997EC4"/>
    <w:rsid w:val="00A1177C"/>
    <w:rsid w:val="00A1790F"/>
    <w:rsid w:val="00A30337"/>
    <w:rsid w:val="00A66E04"/>
    <w:rsid w:val="00A87516"/>
    <w:rsid w:val="00AA1982"/>
    <w:rsid w:val="00AB6E06"/>
    <w:rsid w:val="00AC4241"/>
    <w:rsid w:val="00AD2C0B"/>
    <w:rsid w:val="00B15984"/>
    <w:rsid w:val="00BD1E93"/>
    <w:rsid w:val="00C42D4F"/>
    <w:rsid w:val="00C810BB"/>
    <w:rsid w:val="00CC4B2B"/>
    <w:rsid w:val="00CE787F"/>
    <w:rsid w:val="00D36B77"/>
    <w:rsid w:val="00DB001E"/>
    <w:rsid w:val="00E02AD9"/>
    <w:rsid w:val="00E23E93"/>
    <w:rsid w:val="00E26042"/>
    <w:rsid w:val="00EB5FAA"/>
    <w:rsid w:val="00ED7529"/>
    <w:rsid w:val="00EF2D06"/>
    <w:rsid w:val="00F6158D"/>
    <w:rsid w:val="00F772A0"/>
    <w:rsid w:val="00FB4FA7"/>
    <w:rsid w:val="00FC7EBE"/>
    <w:rsid w:val="00FF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locked/>
    <w:rsid w:val="001C0B1C"/>
    <w:rPr>
      <w:sz w:val="24"/>
      <w:szCs w:val="24"/>
      <w:lang w:eastAsia="ru-RU"/>
    </w:rPr>
  </w:style>
  <w:style w:type="paragraph" w:styleId="a4">
    <w:name w:val="Body Text"/>
    <w:basedOn w:val="a"/>
    <w:link w:val="a3"/>
    <w:uiPriority w:val="99"/>
    <w:rsid w:val="001C0B1C"/>
    <w:pPr>
      <w:spacing w:after="120" w:line="240" w:lineRule="auto"/>
    </w:pPr>
    <w:rPr>
      <w:sz w:val="24"/>
      <w:szCs w:val="24"/>
      <w:lang w:eastAsia="ru-RU"/>
    </w:rPr>
  </w:style>
  <w:style w:type="character" w:customStyle="1" w:styleId="1">
    <w:name w:val="Основной текст Знак1"/>
    <w:basedOn w:val="a0"/>
    <w:link w:val="a4"/>
    <w:uiPriority w:val="99"/>
    <w:semiHidden/>
    <w:rsid w:val="001C0B1C"/>
  </w:style>
  <w:style w:type="paragraph" w:styleId="a5">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5 Зна"/>
    <w:basedOn w:val="a"/>
    <w:link w:val="10"/>
    <w:uiPriority w:val="99"/>
    <w:rsid w:val="001C0B1C"/>
    <w:pPr>
      <w:suppressAutoHyphens/>
      <w:spacing w:after="0"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Знак5 Зна Знак"/>
    <w:link w:val="a5"/>
    <w:uiPriority w:val="99"/>
    <w:locked/>
    <w:rsid w:val="001C0B1C"/>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C42D4F"/>
    <w:pPr>
      <w:spacing w:after="120"/>
    </w:pPr>
    <w:rPr>
      <w:sz w:val="16"/>
      <w:szCs w:val="16"/>
    </w:rPr>
  </w:style>
  <w:style w:type="character" w:customStyle="1" w:styleId="30">
    <w:name w:val="Основной текст 3 Знак"/>
    <w:basedOn w:val="a0"/>
    <w:link w:val="3"/>
    <w:uiPriority w:val="99"/>
    <w:semiHidden/>
    <w:rsid w:val="00C42D4F"/>
    <w:rPr>
      <w:sz w:val="16"/>
      <w:szCs w:val="16"/>
    </w:rPr>
  </w:style>
  <w:style w:type="character" w:styleId="a6">
    <w:name w:val="Hyperlink"/>
    <w:uiPriority w:val="99"/>
    <w:qFormat/>
    <w:rsid w:val="00C42D4F"/>
    <w:rPr>
      <w:color w:val="0000FF"/>
      <w:u w:val="single"/>
    </w:rPr>
  </w:style>
  <w:style w:type="paragraph" w:customStyle="1" w:styleId="rvps2">
    <w:name w:val="rvps2"/>
    <w:basedOn w:val="a"/>
    <w:rsid w:val="00C42D4F"/>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11">
    <w:name w:val="Без интервала1"/>
    <w:uiPriority w:val="1"/>
    <w:qFormat/>
    <w:rsid w:val="00C42D4F"/>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C42D4F"/>
    <w:pPr>
      <w:widowControl w:val="0"/>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C42D4F"/>
    <w:rPr>
      <w:rFonts w:ascii="Times New Roman" w:eastAsia="Times New Roman" w:hAnsi="Times New Roman" w:cs="Times New Roman"/>
      <w:sz w:val="24"/>
      <w:szCs w:val="24"/>
      <w:lang w:eastAsia="ar-SA"/>
    </w:rPr>
  </w:style>
  <w:style w:type="character" w:customStyle="1" w:styleId="rvts0">
    <w:name w:val="rvts0"/>
    <w:basedOn w:val="a0"/>
    <w:rsid w:val="00DB001E"/>
  </w:style>
  <w:style w:type="paragraph" w:styleId="a7">
    <w:name w:val="List Paragraph"/>
    <w:basedOn w:val="a"/>
    <w:uiPriority w:val="34"/>
    <w:qFormat/>
    <w:rsid w:val="002D5F53"/>
    <w:pPr>
      <w:ind w:left="720"/>
      <w:contextualSpacing/>
    </w:pPr>
  </w:style>
  <w:style w:type="paragraph" w:customStyle="1" w:styleId="21">
    <w:name w:val="Обычный2"/>
    <w:rsid w:val="00FF3ED3"/>
    <w:pPr>
      <w:widowControl w:val="0"/>
      <w:spacing w:after="0" w:line="240" w:lineRule="auto"/>
      <w:jc w:val="both"/>
    </w:pPr>
    <w:rPr>
      <w:rFonts w:ascii="Times" w:eastAsia="Times" w:hAnsi="Times" w:cs="Times"/>
      <w:sz w:val="24"/>
      <w:szCs w:val="24"/>
      <w:lang w:val="uk-UA" w:eastAsia="ru-RU"/>
    </w:rPr>
  </w:style>
  <w:style w:type="table" w:styleId="a8">
    <w:name w:val="Table Grid"/>
    <w:basedOn w:val="a1"/>
    <w:uiPriority w:val="59"/>
    <w:rsid w:val="00FF3ED3"/>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вичайний1"/>
    <w:rsid w:val="00FF3ED3"/>
    <w:pPr>
      <w:widowControl w:val="0"/>
      <w:spacing w:after="0" w:line="240" w:lineRule="auto"/>
      <w:jc w:val="both"/>
    </w:pPr>
    <w:rPr>
      <w:rFonts w:ascii="Times" w:eastAsia="Times" w:hAnsi="Times" w:cs="Times"/>
      <w:sz w:val="24"/>
      <w:szCs w:val="24"/>
      <w:lang w:val="uk-UA" w:eastAsia="ru-RU"/>
    </w:rPr>
  </w:style>
  <w:style w:type="paragraph" w:customStyle="1" w:styleId="22">
    <w:name w:val="Звичайний2"/>
    <w:rsid w:val="00FF3ED3"/>
    <w:pPr>
      <w:widowControl w:val="0"/>
      <w:spacing w:after="0" w:line="240" w:lineRule="auto"/>
      <w:jc w:val="both"/>
    </w:pPr>
    <w:rPr>
      <w:rFonts w:ascii="Times" w:eastAsia="Times" w:hAnsi="Times" w:cs="Times"/>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ytiah.mvs.gov.ua/app/checkSta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ytiah.mvs.gov.ua/app/checkStatus" TargetMode="External"/><Relationship Id="rId5" Type="http://schemas.openxmlformats.org/officeDocument/2006/relationships/hyperlink" Target="https://vytiah.mvs.gov.ua/app/checkStatus" TargetMode="External"/><Relationship Id="rId4" Type="http://schemas.openxmlformats.org/officeDocument/2006/relationships/hyperlink" Target="https://vytiah.mvs.gov.ua/app/checkStatu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5398</Words>
  <Characters>30771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2000-fadeevo</dc:creator>
  <cp:lastModifiedBy>User</cp:lastModifiedBy>
  <cp:revision>6</cp:revision>
  <dcterms:created xsi:type="dcterms:W3CDTF">2023-12-27T11:59:00Z</dcterms:created>
  <dcterms:modified xsi:type="dcterms:W3CDTF">2023-12-28T08:03:00Z</dcterms:modified>
</cp:coreProperties>
</file>