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4D" w:rsidRPr="0005544D" w:rsidRDefault="0005544D" w:rsidP="0005544D">
      <w:pPr>
        <w:spacing w:after="0" w:line="240" w:lineRule="auto"/>
        <w:jc w:val="center"/>
        <w:rPr>
          <w:rFonts w:ascii="Times New Roman" w:eastAsia="Calibri" w:hAnsi="Times New Roman" w:cs="Times New Roman"/>
          <w:b/>
          <w:bCs/>
          <w:color w:val="000000"/>
          <w:sz w:val="32"/>
          <w:szCs w:val="32"/>
          <w:lang w:val="ru-RU"/>
        </w:rPr>
      </w:pPr>
      <w:proofErr w:type="spellStart"/>
      <w:r w:rsidRPr="0005544D">
        <w:rPr>
          <w:rFonts w:ascii="Times New Roman" w:eastAsia="Calibri" w:hAnsi="Times New Roman" w:cs="Times New Roman"/>
          <w:b/>
          <w:bCs/>
          <w:color w:val="000000"/>
          <w:sz w:val="32"/>
          <w:szCs w:val="32"/>
          <w:lang w:val="ru-RU"/>
        </w:rPr>
        <w:t>Дмитрівська</w:t>
      </w:r>
      <w:proofErr w:type="spellEnd"/>
      <w:r w:rsidRPr="0005544D">
        <w:rPr>
          <w:rFonts w:ascii="Times New Roman" w:eastAsia="Calibri" w:hAnsi="Times New Roman" w:cs="Times New Roman"/>
          <w:b/>
          <w:bCs/>
          <w:color w:val="000000"/>
          <w:sz w:val="32"/>
          <w:szCs w:val="32"/>
          <w:lang w:val="ru-RU"/>
        </w:rPr>
        <w:t xml:space="preserve"> </w:t>
      </w:r>
      <w:proofErr w:type="spellStart"/>
      <w:r w:rsidRPr="0005544D">
        <w:rPr>
          <w:rFonts w:ascii="Times New Roman" w:eastAsia="Calibri" w:hAnsi="Times New Roman" w:cs="Times New Roman"/>
          <w:b/>
          <w:bCs/>
          <w:color w:val="000000"/>
          <w:sz w:val="32"/>
          <w:szCs w:val="32"/>
          <w:lang w:val="ru-RU"/>
        </w:rPr>
        <w:t>сільська</w:t>
      </w:r>
      <w:proofErr w:type="spellEnd"/>
      <w:r w:rsidRPr="0005544D">
        <w:rPr>
          <w:rFonts w:ascii="Times New Roman" w:eastAsia="Calibri" w:hAnsi="Times New Roman" w:cs="Times New Roman"/>
          <w:b/>
          <w:bCs/>
          <w:color w:val="000000"/>
          <w:sz w:val="32"/>
          <w:szCs w:val="32"/>
          <w:lang w:val="ru-RU"/>
        </w:rPr>
        <w:t xml:space="preserve"> рада</w:t>
      </w:r>
    </w:p>
    <w:p w:rsidR="0005544D" w:rsidRPr="0005544D" w:rsidRDefault="0005544D" w:rsidP="0005544D">
      <w:pPr>
        <w:spacing w:after="0" w:line="240" w:lineRule="auto"/>
        <w:jc w:val="center"/>
        <w:rPr>
          <w:rFonts w:ascii="Times New Roman" w:eastAsia="Calibri" w:hAnsi="Times New Roman" w:cs="Times New Roman"/>
          <w:b/>
          <w:bCs/>
          <w:color w:val="000000"/>
          <w:sz w:val="32"/>
          <w:szCs w:val="32"/>
          <w:lang w:val="ru-RU"/>
        </w:rPr>
      </w:pPr>
      <w:r w:rsidRPr="0005544D">
        <w:rPr>
          <w:rFonts w:ascii="Times New Roman" w:eastAsia="Calibri" w:hAnsi="Times New Roman" w:cs="Times New Roman"/>
          <w:b/>
          <w:bCs/>
          <w:color w:val="000000"/>
          <w:sz w:val="32"/>
          <w:szCs w:val="32"/>
          <w:lang w:val="ru-RU"/>
        </w:rPr>
        <w:t>БУЧАНСЬКОГО РАЙОНУ КИЇВСЬКОЇ ОБЛАСТІ</w:t>
      </w:r>
    </w:p>
    <w:p w:rsidR="0005544D" w:rsidRPr="0005544D" w:rsidRDefault="0005544D" w:rsidP="0005544D">
      <w:pPr>
        <w:spacing w:after="0" w:line="240" w:lineRule="auto"/>
        <w:jc w:val="center"/>
        <w:rPr>
          <w:rFonts w:ascii="Times New Roman" w:eastAsia="Times New Roman" w:hAnsi="Times New Roman" w:cs="Times New Roman"/>
          <w:b/>
          <w:bCs/>
          <w:color w:val="000000"/>
          <w:sz w:val="24"/>
          <w:szCs w:val="24"/>
          <w:lang w:val="ru-RU"/>
        </w:rPr>
      </w:pPr>
    </w:p>
    <w:p w:rsidR="0005544D" w:rsidRPr="0005544D" w:rsidRDefault="0005544D" w:rsidP="0005544D">
      <w:pPr>
        <w:spacing w:after="0" w:line="240" w:lineRule="auto"/>
        <w:jc w:val="center"/>
        <w:rPr>
          <w:rFonts w:ascii="Times New Roman" w:eastAsia="Times New Roman" w:hAnsi="Times New Roman" w:cs="Times New Roman"/>
          <w:bCs/>
          <w:color w:val="000000"/>
          <w:sz w:val="24"/>
          <w:szCs w:val="24"/>
          <w:lang w:val="ru-RU"/>
        </w:rPr>
      </w:pPr>
    </w:p>
    <w:p w:rsidR="0005544D" w:rsidRPr="0005544D" w:rsidRDefault="0005544D" w:rsidP="0005544D">
      <w:pPr>
        <w:spacing w:after="0" w:line="240" w:lineRule="auto"/>
        <w:jc w:val="right"/>
        <w:rPr>
          <w:rFonts w:ascii="Times New Roman" w:eastAsia="Times New Roman" w:hAnsi="Times New Roman" w:cs="Times New Roman"/>
          <w:bCs/>
          <w:color w:val="000000"/>
          <w:sz w:val="24"/>
          <w:szCs w:val="24"/>
          <w:lang w:val="ru-RU"/>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05544D" w:rsidRPr="0005544D" w:rsidTr="003A1C07">
        <w:tc>
          <w:tcPr>
            <w:tcW w:w="4640" w:type="dxa"/>
            <w:tcBorders>
              <w:top w:val="nil"/>
              <w:left w:val="nil"/>
              <w:bottom w:val="nil"/>
              <w:right w:val="nil"/>
            </w:tcBorders>
          </w:tcPr>
          <w:p w:rsidR="0005544D" w:rsidRPr="0005544D" w:rsidRDefault="0005544D" w:rsidP="0005544D">
            <w:pPr>
              <w:spacing w:after="0" w:line="240" w:lineRule="auto"/>
              <w:ind w:right="-108"/>
              <w:jc w:val="right"/>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05544D" w:rsidRPr="0005544D" w:rsidRDefault="0005544D" w:rsidP="0005544D">
            <w:pPr>
              <w:spacing w:after="0" w:line="240" w:lineRule="auto"/>
              <w:jc w:val="right"/>
              <w:rPr>
                <w:rFonts w:ascii="Times New Roman" w:eastAsia="Calibri" w:hAnsi="Times New Roman" w:cs="Times New Roman"/>
                <w:b/>
                <w:color w:val="000000"/>
                <w:sz w:val="24"/>
                <w:szCs w:val="24"/>
              </w:rPr>
            </w:pPr>
            <w:r w:rsidRPr="0005544D">
              <w:rPr>
                <w:rFonts w:ascii="Times New Roman" w:eastAsia="Calibri" w:hAnsi="Times New Roman" w:cs="Times New Roman"/>
                <w:color w:val="000000"/>
                <w:sz w:val="24"/>
                <w:szCs w:val="24"/>
              </w:rPr>
              <w:t xml:space="preserve"> </w:t>
            </w:r>
            <w:r w:rsidRPr="0005544D">
              <w:rPr>
                <w:rFonts w:ascii="Times New Roman" w:eastAsia="Calibri" w:hAnsi="Times New Roman" w:cs="Times New Roman"/>
                <w:b/>
                <w:color w:val="000000"/>
                <w:sz w:val="24"/>
                <w:szCs w:val="24"/>
              </w:rPr>
              <w:t xml:space="preserve">ЗАТВЕРДЖЕНО: </w:t>
            </w:r>
          </w:p>
          <w:p w:rsidR="0005544D" w:rsidRPr="0005544D" w:rsidRDefault="0005544D" w:rsidP="0005544D">
            <w:pPr>
              <w:spacing w:after="0" w:line="240" w:lineRule="auto"/>
              <w:jc w:val="right"/>
              <w:rPr>
                <w:rFonts w:ascii="Times New Roman" w:eastAsia="Calibri" w:hAnsi="Times New Roman" w:cs="Times New Roman"/>
                <w:color w:val="000000"/>
                <w:sz w:val="24"/>
                <w:szCs w:val="24"/>
              </w:rPr>
            </w:pPr>
            <w:r w:rsidRPr="0005544D">
              <w:rPr>
                <w:rFonts w:ascii="Times New Roman" w:eastAsia="Calibri" w:hAnsi="Times New Roman" w:cs="Times New Roman"/>
                <w:color w:val="000000"/>
                <w:sz w:val="24"/>
                <w:szCs w:val="24"/>
              </w:rPr>
              <w:t xml:space="preserve"> </w:t>
            </w:r>
            <w:r w:rsidRPr="0005544D">
              <w:rPr>
                <w:rFonts w:ascii="Times New Roman" w:eastAsia="Calibri" w:hAnsi="Times New Roman" w:cs="Times New Roman"/>
                <w:bCs/>
                <w:color w:val="000000"/>
                <w:sz w:val="24"/>
                <w:szCs w:val="24"/>
                <w:lang w:val="ru-RU"/>
              </w:rPr>
              <w:t xml:space="preserve">Протоколом </w:t>
            </w:r>
            <w:proofErr w:type="spellStart"/>
            <w:r w:rsidRPr="0005544D">
              <w:rPr>
                <w:rFonts w:ascii="Times New Roman" w:eastAsia="Calibri" w:hAnsi="Times New Roman" w:cs="Times New Roman"/>
                <w:bCs/>
                <w:color w:val="000000"/>
                <w:sz w:val="24"/>
                <w:szCs w:val="24"/>
                <w:lang w:val="ru-RU"/>
              </w:rPr>
              <w:t>Уповноваженої</w:t>
            </w:r>
            <w:proofErr w:type="spellEnd"/>
            <w:r w:rsidRPr="0005544D">
              <w:rPr>
                <w:rFonts w:ascii="Times New Roman" w:eastAsia="Calibri" w:hAnsi="Times New Roman" w:cs="Times New Roman"/>
                <w:bCs/>
                <w:color w:val="000000"/>
                <w:sz w:val="24"/>
                <w:szCs w:val="24"/>
                <w:lang w:val="ru-RU"/>
              </w:rPr>
              <w:t xml:space="preserve"> особи</w:t>
            </w:r>
          </w:p>
          <w:p w:rsidR="0005544D" w:rsidRPr="0005544D" w:rsidRDefault="0005544D" w:rsidP="0005544D">
            <w:pPr>
              <w:spacing w:after="0" w:line="240" w:lineRule="auto"/>
              <w:jc w:val="right"/>
              <w:rPr>
                <w:rFonts w:ascii="Times New Roman" w:eastAsia="Calibri" w:hAnsi="Times New Roman" w:cs="Times New Roman"/>
                <w:bCs/>
                <w:color w:val="000000"/>
                <w:sz w:val="24"/>
                <w:szCs w:val="24"/>
                <w:lang w:val="ru-RU"/>
              </w:rPr>
            </w:pPr>
            <w:r w:rsidRPr="0005544D">
              <w:rPr>
                <w:rFonts w:ascii="Times New Roman" w:eastAsia="Calibri" w:hAnsi="Times New Roman" w:cs="Times New Roman"/>
                <w:bCs/>
                <w:color w:val="000000"/>
                <w:sz w:val="24"/>
                <w:szCs w:val="24"/>
              </w:rPr>
              <w:t xml:space="preserve"> </w:t>
            </w:r>
            <w:proofErr w:type="spellStart"/>
            <w:r w:rsidRPr="0005544D">
              <w:rPr>
                <w:rFonts w:ascii="Times New Roman" w:eastAsia="Calibri" w:hAnsi="Times New Roman" w:cs="Times New Roman"/>
                <w:bCs/>
                <w:color w:val="000000"/>
                <w:sz w:val="24"/>
                <w:szCs w:val="24"/>
                <w:lang w:val="ru-RU"/>
              </w:rPr>
              <w:t>Гензур</w:t>
            </w:r>
            <w:proofErr w:type="spellEnd"/>
            <w:r w:rsidRPr="0005544D">
              <w:rPr>
                <w:rFonts w:ascii="Times New Roman" w:eastAsia="Calibri" w:hAnsi="Times New Roman" w:cs="Times New Roman"/>
                <w:bCs/>
                <w:color w:val="000000"/>
                <w:sz w:val="24"/>
                <w:szCs w:val="24"/>
                <w:lang w:val="ru-RU"/>
              </w:rPr>
              <w:t xml:space="preserve"> М.М.</w:t>
            </w:r>
          </w:p>
          <w:p w:rsidR="0005544D" w:rsidRPr="0005544D" w:rsidRDefault="0005544D" w:rsidP="0005544D">
            <w:pPr>
              <w:spacing w:after="0" w:line="240" w:lineRule="auto"/>
              <w:jc w:val="right"/>
              <w:rPr>
                <w:rFonts w:ascii="Times New Roman" w:eastAsia="Calibri" w:hAnsi="Times New Roman" w:cs="Times New Roman"/>
                <w:bCs/>
                <w:color w:val="000000"/>
                <w:sz w:val="24"/>
                <w:szCs w:val="24"/>
                <w:lang w:val="ru-RU"/>
              </w:rPr>
            </w:pPr>
            <w:r w:rsidRPr="0005544D">
              <w:rPr>
                <w:rFonts w:ascii="Times New Roman" w:eastAsia="Calibri" w:hAnsi="Times New Roman" w:cs="Times New Roman"/>
                <w:bCs/>
                <w:color w:val="000000"/>
                <w:sz w:val="24"/>
                <w:szCs w:val="24"/>
                <w:lang w:val="ru-RU"/>
              </w:rPr>
              <w:t xml:space="preserve"> </w:t>
            </w:r>
            <w:proofErr w:type="spellStart"/>
            <w:r w:rsidR="00B42123">
              <w:rPr>
                <w:rFonts w:ascii="Times New Roman" w:eastAsia="Calibri" w:hAnsi="Times New Roman" w:cs="Times New Roman"/>
                <w:bCs/>
                <w:color w:val="000000"/>
                <w:sz w:val="24"/>
                <w:szCs w:val="24"/>
                <w:lang w:val="ru-RU"/>
              </w:rPr>
              <w:t>від</w:t>
            </w:r>
            <w:proofErr w:type="spellEnd"/>
            <w:r w:rsidR="00B42123">
              <w:rPr>
                <w:rFonts w:ascii="Times New Roman" w:eastAsia="Calibri" w:hAnsi="Times New Roman" w:cs="Times New Roman"/>
                <w:bCs/>
                <w:color w:val="000000"/>
                <w:sz w:val="24"/>
                <w:szCs w:val="24"/>
                <w:lang w:val="ru-RU"/>
              </w:rPr>
              <w:t xml:space="preserve"> «1</w:t>
            </w:r>
            <w:r w:rsidR="00B42123">
              <w:rPr>
                <w:rFonts w:ascii="Times New Roman" w:eastAsia="Calibri" w:hAnsi="Times New Roman" w:cs="Times New Roman"/>
                <w:bCs/>
                <w:color w:val="000000"/>
                <w:sz w:val="24"/>
                <w:szCs w:val="24"/>
                <w:lang w:val="en-US"/>
              </w:rPr>
              <w:t>7</w:t>
            </w:r>
            <w:r w:rsidRPr="0005544D">
              <w:rPr>
                <w:rFonts w:ascii="Times New Roman" w:eastAsia="Calibri" w:hAnsi="Times New Roman" w:cs="Times New Roman"/>
                <w:bCs/>
                <w:color w:val="000000"/>
                <w:sz w:val="24"/>
                <w:szCs w:val="24"/>
                <w:lang w:val="ru-RU"/>
              </w:rPr>
              <w:t xml:space="preserve">» </w:t>
            </w:r>
            <w:r>
              <w:rPr>
                <w:rFonts w:ascii="Times New Roman" w:eastAsia="Calibri" w:hAnsi="Times New Roman" w:cs="Times New Roman"/>
                <w:bCs/>
                <w:color w:val="000000"/>
                <w:sz w:val="24"/>
                <w:szCs w:val="24"/>
              </w:rPr>
              <w:t>квітня</w:t>
            </w:r>
            <w:r w:rsidRPr="0005544D">
              <w:rPr>
                <w:rFonts w:ascii="Times New Roman" w:eastAsia="Calibri" w:hAnsi="Times New Roman" w:cs="Times New Roman"/>
                <w:bCs/>
                <w:color w:val="000000"/>
                <w:sz w:val="24"/>
                <w:szCs w:val="24"/>
                <w:lang w:val="ru-RU"/>
              </w:rPr>
              <w:t xml:space="preserve"> 202</w:t>
            </w:r>
            <w:r w:rsidRPr="0005544D">
              <w:rPr>
                <w:rFonts w:ascii="Times New Roman" w:eastAsia="Calibri" w:hAnsi="Times New Roman" w:cs="Times New Roman"/>
                <w:bCs/>
                <w:color w:val="000000"/>
                <w:sz w:val="24"/>
                <w:szCs w:val="24"/>
              </w:rPr>
              <w:t xml:space="preserve">4 </w:t>
            </w:r>
            <w:r w:rsidRPr="0005544D">
              <w:rPr>
                <w:rFonts w:ascii="Times New Roman" w:eastAsia="Calibri" w:hAnsi="Times New Roman" w:cs="Times New Roman"/>
                <w:bCs/>
                <w:color w:val="000000"/>
                <w:sz w:val="24"/>
                <w:szCs w:val="24"/>
                <w:lang w:val="ru-RU"/>
              </w:rPr>
              <w:t>року</w:t>
            </w:r>
          </w:p>
          <w:p w:rsidR="0005544D" w:rsidRPr="0005544D" w:rsidRDefault="0005544D" w:rsidP="0005544D">
            <w:pPr>
              <w:spacing w:after="0" w:line="240" w:lineRule="auto"/>
              <w:jc w:val="right"/>
              <w:rPr>
                <w:rFonts w:ascii="Calibri" w:eastAsia="Calibri" w:hAnsi="Calibri" w:cs="Times New Roman"/>
                <w:b/>
                <w:color w:val="000000"/>
                <w:lang w:val="ru-RU"/>
              </w:rPr>
            </w:pPr>
          </w:p>
        </w:tc>
        <w:tc>
          <w:tcPr>
            <w:tcW w:w="5387" w:type="dxa"/>
            <w:tcBorders>
              <w:top w:val="nil"/>
              <w:left w:val="nil"/>
              <w:bottom w:val="nil"/>
              <w:right w:val="nil"/>
            </w:tcBorders>
          </w:tcPr>
          <w:p w:rsidR="0005544D" w:rsidRPr="0005544D" w:rsidRDefault="0005544D" w:rsidP="0005544D">
            <w:pPr>
              <w:spacing w:after="0" w:line="240" w:lineRule="auto"/>
              <w:jc w:val="right"/>
              <w:rPr>
                <w:rFonts w:ascii="Times New Roman" w:eastAsia="Times New Roman" w:hAnsi="Times New Roman" w:cs="Times New Roman"/>
                <w:bCs/>
                <w:color w:val="000000"/>
                <w:sz w:val="24"/>
                <w:szCs w:val="24"/>
                <w:lang w:val="ru-RU"/>
              </w:rPr>
            </w:pPr>
          </w:p>
        </w:tc>
      </w:tr>
    </w:tbl>
    <w:p w:rsidR="00671293" w:rsidRPr="0005544D" w:rsidRDefault="00671293" w:rsidP="0005544D">
      <w:pPr>
        <w:spacing w:after="0" w:line="240" w:lineRule="auto"/>
        <w:rPr>
          <w:rFonts w:ascii="Times New Roman" w:eastAsia="Times New Roman" w:hAnsi="Times New Roman" w:cs="Times New Roman"/>
          <w:bCs/>
          <w:sz w:val="26"/>
          <w:szCs w:val="26"/>
          <w:highlight w:val="yellow"/>
          <w:lang w:eastAsia="ru-RU"/>
        </w:rPr>
      </w:pPr>
    </w:p>
    <w:p w:rsidR="00671293" w:rsidRPr="00C068D6" w:rsidRDefault="00671293" w:rsidP="00671293">
      <w:pPr>
        <w:spacing w:after="0" w:line="240" w:lineRule="auto"/>
        <w:jc w:val="center"/>
        <w:rPr>
          <w:rFonts w:ascii="Times New Roman" w:eastAsia="Times New Roman" w:hAnsi="Times New Roman" w:cs="Times New Roman"/>
          <w:b/>
          <w:bCs/>
          <w:sz w:val="26"/>
          <w:szCs w:val="26"/>
          <w:lang w:eastAsia="ru-RU"/>
        </w:rPr>
      </w:pPr>
    </w:p>
    <w:p w:rsidR="00671293" w:rsidRPr="00056F87" w:rsidRDefault="00671293" w:rsidP="00671293">
      <w:pPr>
        <w:spacing w:after="0" w:line="240" w:lineRule="auto"/>
        <w:jc w:val="center"/>
        <w:rPr>
          <w:rFonts w:ascii="Times New Roman" w:eastAsia="Times New Roman" w:hAnsi="Times New Roman" w:cs="Times New Roman"/>
          <w:b/>
          <w:bCs/>
          <w:sz w:val="32"/>
          <w:szCs w:val="32"/>
          <w:lang w:eastAsia="ru-RU"/>
        </w:rPr>
      </w:pPr>
    </w:p>
    <w:p w:rsidR="00C068D6" w:rsidRPr="00056F87" w:rsidRDefault="00C068D6" w:rsidP="00C068D6">
      <w:pPr>
        <w:spacing w:after="0" w:line="240" w:lineRule="auto"/>
        <w:jc w:val="center"/>
        <w:rPr>
          <w:rFonts w:ascii="Times New Roman" w:eastAsia="Times New Roman" w:hAnsi="Times New Roman" w:cs="Times New Roman"/>
          <w:b/>
          <w:sz w:val="32"/>
          <w:szCs w:val="32"/>
          <w:lang w:eastAsia="ru-RU"/>
        </w:rPr>
      </w:pPr>
      <w:r w:rsidRPr="00056F87">
        <w:rPr>
          <w:rFonts w:ascii="Times New Roman" w:eastAsia="Times New Roman" w:hAnsi="Times New Roman" w:cs="Times New Roman"/>
          <w:b/>
          <w:sz w:val="32"/>
          <w:szCs w:val="32"/>
          <w:lang w:eastAsia="ru-RU"/>
        </w:rPr>
        <w:t xml:space="preserve">ТЕНДЕРНА ДОКУМЕНТАЦІЯ </w:t>
      </w:r>
    </w:p>
    <w:p w:rsidR="00C068D6" w:rsidRPr="00056F87" w:rsidRDefault="00C068D6" w:rsidP="00C068D6">
      <w:pPr>
        <w:spacing w:after="0" w:line="240" w:lineRule="auto"/>
        <w:jc w:val="center"/>
        <w:rPr>
          <w:rFonts w:ascii="Times New Roman" w:eastAsia="Times New Roman" w:hAnsi="Times New Roman" w:cs="Times New Roman"/>
          <w:b/>
          <w:sz w:val="32"/>
          <w:szCs w:val="32"/>
          <w:lang w:eastAsia="ru-RU"/>
        </w:rPr>
      </w:pPr>
    </w:p>
    <w:p w:rsidR="00C068D6" w:rsidRPr="00056F87" w:rsidRDefault="000708DA" w:rsidP="000708DA">
      <w:pPr>
        <w:spacing w:after="0" w:line="240" w:lineRule="auto"/>
        <w:jc w:val="center"/>
        <w:rPr>
          <w:rFonts w:ascii="Times New Roman" w:eastAsia="Times New Roman" w:hAnsi="Times New Roman" w:cs="Times New Roman"/>
          <w:b/>
          <w:sz w:val="32"/>
          <w:szCs w:val="32"/>
          <w:lang w:eastAsia="ru-RU"/>
        </w:rPr>
      </w:pPr>
      <w:r w:rsidRPr="00056F87">
        <w:rPr>
          <w:rFonts w:ascii="Times New Roman" w:eastAsia="Times New Roman" w:hAnsi="Times New Roman" w:cs="Times New Roman"/>
          <w:b/>
          <w:sz w:val="32"/>
          <w:szCs w:val="32"/>
          <w:lang w:eastAsia="ru-RU"/>
        </w:rPr>
        <w:t>НА ЗАКУПІВЛЮ</w:t>
      </w:r>
      <w:r w:rsidR="00056F87" w:rsidRPr="00056F87">
        <w:rPr>
          <w:rFonts w:ascii="Times New Roman" w:eastAsia="Times New Roman" w:hAnsi="Times New Roman" w:cs="Times New Roman"/>
          <w:b/>
          <w:sz w:val="32"/>
          <w:szCs w:val="32"/>
          <w:lang w:eastAsia="ru-RU"/>
        </w:rPr>
        <w:t>:</w:t>
      </w:r>
    </w:p>
    <w:p w:rsidR="000708DA" w:rsidRPr="00056F87" w:rsidRDefault="000708DA" w:rsidP="000708DA">
      <w:pPr>
        <w:spacing w:after="0" w:line="240" w:lineRule="auto"/>
        <w:jc w:val="center"/>
        <w:rPr>
          <w:rFonts w:ascii="Times New Roman" w:eastAsia="Times New Roman" w:hAnsi="Times New Roman" w:cs="Times New Roman"/>
          <w:b/>
          <w:sz w:val="28"/>
          <w:szCs w:val="28"/>
          <w:lang w:val="ru-RU" w:eastAsia="ru-RU"/>
        </w:rPr>
      </w:pPr>
      <w:r w:rsidRPr="00056F87">
        <w:rPr>
          <w:rFonts w:ascii="Times New Roman" w:eastAsia="Times New Roman" w:hAnsi="Times New Roman" w:cs="Times New Roman"/>
          <w:b/>
          <w:i/>
          <w:sz w:val="28"/>
          <w:szCs w:val="28"/>
          <w:lang w:eastAsia="ru-RU"/>
        </w:rPr>
        <w:t>Процедура закупівлі – відкриті торги (з особливостями</w:t>
      </w:r>
      <w:r w:rsidRPr="00056F87">
        <w:rPr>
          <w:rFonts w:ascii="Times New Roman" w:eastAsia="Times New Roman" w:hAnsi="Times New Roman" w:cs="Times New Roman"/>
          <w:b/>
          <w:i/>
          <w:sz w:val="28"/>
          <w:szCs w:val="28"/>
          <w:lang w:val="ru-RU" w:eastAsia="ru-RU"/>
        </w:rPr>
        <w:t>)</w:t>
      </w:r>
    </w:p>
    <w:p w:rsidR="00C068D6" w:rsidRDefault="000708DA" w:rsidP="000708DA">
      <w:pPr>
        <w:spacing w:after="0" w:line="240" w:lineRule="auto"/>
        <w:jc w:val="center"/>
        <w:rPr>
          <w:rFonts w:ascii="Times New Roman" w:eastAsia="Times New Roman" w:hAnsi="Times New Roman" w:cs="Times New Roman"/>
          <w:b/>
          <w:i/>
          <w:sz w:val="28"/>
          <w:szCs w:val="28"/>
          <w:lang w:eastAsia="ru-RU"/>
        </w:rPr>
      </w:pPr>
      <w:r w:rsidRPr="00056F87">
        <w:rPr>
          <w:rFonts w:ascii="Times New Roman" w:eastAsia="Times New Roman" w:hAnsi="Times New Roman" w:cs="Times New Roman"/>
          <w:b/>
          <w:i/>
          <w:sz w:val="28"/>
          <w:szCs w:val="28"/>
          <w:lang w:eastAsia="ru-RU"/>
        </w:rPr>
        <w:t>Вид предмета закупівлі – товар</w:t>
      </w:r>
    </w:p>
    <w:p w:rsidR="003A1C07" w:rsidRPr="003A1C07" w:rsidRDefault="003A1C07" w:rsidP="003A1C07">
      <w:pPr>
        <w:spacing w:after="0" w:line="240" w:lineRule="auto"/>
        <w:jc w:val="center"/>
        <w:rPr>
          <w:rFonts w:ascii="Times New Roman" w:eastAsia="Times New Roman" w:hAnsi="Times New Roman" w:cs="Times New Roman"/>
          <w:b/>
          <w:bCs/>
          <w:sz w:val="28"/>
          <w:szCs w:val="28"/>
          <w:lang w:val="ru-RU" w:eastAsia="ru-RU"/>
        </w:rPr>
      </w:pPr>
      <w:r w:rsidRPr="003A1C07">
        <w:rPr>
          <w:rFonts w:ascii="Times New Roman" w:eastAsia="Times New Roman" w:hAnsi="Times New Roman" w:cs="Times New Roman"/>
          <w:b/>
          <w:bCs/>
          <w:sz w:val="28"/>
          <w:szCs w:val="28"/>
          <w:lang w:val="ru-RU" w:eastAsia="ru-RU"/>
        </w:rPr>
        <w:t xml:space="preserve">ДК 021:2015: 09130000-9 - </w:t>
      </w:r>
      <w:proofErr w:type="spellStart"/>
      <w:r w:rsidRPr="003A1C07">
        <w:rPr>
          <w:rFonts w:ascii="Times New Roman" w:eastAsia="Times New Roman" w:hAnsi="Times New Roman" w:cs="Times New Roman"/>
          <w:b/>
          <w:bCs/>
          <w:sz w:val="28"/>
          <w:szCs w:val="28"/>
          <w:lang w:val="ru-RU" w:eastAsia="ru-RU"/>
        </w:rPr>
        <w:t>Нафта</w:t>
      </w:r>
      <w:proofErr w:type="spellEnd"/>
      <w:r w:rsidRPr="003A1C07">
        <w:rPr>
          <w:rFonts w:ascii="Times New Roman" w:eastAsia="Times New Roman" w:hAnsi="Times New Roman" w:cs="Times New Roman"/>
          <w:b/>
          <w:bCs/>
          <w:sz w:val="28"/>
          <w:szCs w:val="28"/>
          <w:lang w:val="ru-RU" w:eastAsia="ru-RU"/>
        </w:rPr>
        <w:t xml:space="preserve"> і </w:t>
      </w:r>
      <w:proofErr w:type="spellStart"/>
      <w:r w:rsidRPr="003A1C07">
        <w:rPr>
          <w:rFonts w:ascii="Times New Roman" w:eastAsia="Times New Roman" w:hAnsi="Times New Roman" w:cs="Times New Roman"/>
          <w:b/>
          <w:bCs/>
          <w:sz w:val="28"/>
          <w:szCs w:val="28"/>
          <w:lang w:val="ru-RU" w:eastAsia="ru-RU"/>
        </w:rPr>
        <w:t>дистиляти</w:t>
      </w:r>
      <w:proofErr w:type="spellEnd"/>
      <w:r w:rsidRPr="003A1C07">
        <w:rPr>
          <w:rFonts w:ascii="Times New Roman" w:eastAsia="Times New Roman" w:hAnsi="Times New Roman" w:cs="Times New Roman"/>
          <w:b/>
          <w:bCs/>
          <w:sz w:val="28"/>
          <w:szCs w:val="28"/>
          <w:lang w:val="ru-RU" w:eastAsia="ru-RU"/>
        </w:rPr>
        <w:t xml:space="preserve"> (</w:t>
      </w:r>
      <w:proofErr w:type="spellStart"/>
      <w:r w:rsidRPr="003A1C07">
        <w:rPr>
          <w:rFonts w:ascii="Times New Roman" w:eastAsia="Times New Roman" w:hAnsi="Times New Roman" w:cs="Times New Roman"/>
          <w:b/>
          <w:bCs/>
          <w:sz w:val="28"/>
          <w:szCs w:val="28"/>
          <w:lang w:val="ru-RU" w:eastAsia="ru-RU"/>
        </w:rPr>
        <w:t>Дизельне</w:t>
      </w:r>
      <w:proofErr w:type="spellEnd"/>
      <w:r w:rsidRPr="003A1C07">
        <w:rPr>
          <w:rFonts w:ascii="Times New Roman" w:eastAsia="Times New Roman" w:hAnsi="Times New Roman" w:cs="Times New Roman"/>
          <w:b/>
          <w:bCs/>
          <w:sz w:val="28"/>
          <w:szCs w:val="28"/>
          <w:lang w:val="ru-RU" w:eastAsia="ru-RU"/>
        </w:rPr>
        <w:t xml:space="preserve"> </w:t>
      </w:r>
      <w:proofErr w:type="spellStart"/>
      <w:r w:rsidRPr="003A1C07">
        <w:rPr>
          <w:rFonts w:ascii="Times New Roman" w:eastAsia="Times New Roman" w:hAnsi="Times New Roman" w:cs="Times New Roman"/>
          <w:b/>
          <w:bCs/>
          <w:sz w:val="28"/>
          <w:szCs w:val="28"/>
          <w:lang w:val="ru-RU" w:eastAsia="ru-RU"/>
        </w:rPr>
        <w:t>паливо</w:t>
      </w:r>
      <w:proofErr w:type="spellEnd"/>
      <w:r w:rsidRPr="003A1C07">
        <w:rPr>
          <w:rFonts w:ascii="Times New Roman" w:eastAsia="Times New Roman" w:hAnsi="Times New Roman" w:cs="Times New Roman"/>
          <w:b/>
          <w:bCs/>
          <w:sz w:val="28"/>
          <w:szCs w:val="28"/>
          <w:lang w:val="ru-RU" w:eastAsia="ru-RU"/>
        </w:rPr>
        <w:t xml:space="preserve"> (</w:t>
      </w:r>
      <w:proofErr w:type="spellStart"/>
      <w:r w:rsidRPr="003A1C07">
        <w:rPr>
          <w:rFonts w:ascii="Times New Roman" w:eastAsia="Times New Roman" w:hAnsi="Times New Roman" w:cs="Times New Roman"/>
          <w:b/>
          <w:bCs/>
          <w:sz w:val="28"/>
          <w:szCs w:val="28"/>
          <w:lang w:val="ru-RU" w:eastAsia="ru-RU"/>
        </w:rPr>
        <w:t>Євро</w:t>
      </w:r>
      <w:proofErr w:type="spellEnd"/>
      <w:r w:rsidRPr="003A1C07">
        <w:rPr>
          <w:rFonts w:ascii="Times New Roman" w:eastAsia="Times New Roman" w:hAnsi="Times New Roman" w:cs="Times New Roman"/>
          <w:b/>
          <w:bCs/>
          <w:sz w:val="28"/>
          <w:szCs w:val="28"/>
          <w:lang w:val="ru-RU" w:eastAsia="ru-RU"/>
        </w:rPr>
        <w:t xml:space="preserve"> 5), талон (ДК 021:2015: 09134200-9 </w:t>
      </w:r>
      <w:proofErr w:type="spellStart"/>
      <w:r w:rsidRPr="003A1C07">
        <w:rPr>
          <w:rFonts w:ascii="Times New Roman" w:eastAsia="Times New Roman" w:hAnsi="Times New Roman" w:cs="Times New Roman"/>
          <w:b/>
          <w:bCs/>
          <w:sz w:val="28"/>
          <w:szCs w:val="28"/>
          <w:lang w:val="ru-RU" w:eastAsia="ru-RU"/>
        </w:rPr>
        <w:t>Дизельне</w:t>
      </w:r>
      <w:proofErr w:type="spellEnd"/>
      <w:r w:rsidRPr="003A1C07">
        <w:rPr>
          <w:rFonts w:ascii="Times New Roman" w:eastAsia="Times New Roman" w:hAnsi="Times New Roman" w:cs="Times New Roman"/>
          <w:b/>
          <w:bCs/>
          <w:sz w:val="28"/>
          <w:szCs w:val="28"/>
          <w:lang w:val="ru-RU" w:eastAsia="ru-RU"/>
        </w:rPr>
        <w:t xml:space="preserve"> </w:t>
      </w:r>
      <w:proofErr w:type="spellStart"/>
      <w:r w:rsidRPr="003A1C07">
        <w:rPr>
          <w:rFonts w:ascii="Times New Roman" w:eastAsia="Times New Roman" w:hAnsi="Times New Roman" w:cs="Times New Roman"/>
          <w:b/>
          <w:bCs/>
          <w:sz w:val="28"/>
          <w:szCs w:val="28"/>
          <w:lang w:val="ru-RU" w:eastAsia="ru-RU"/>
        </w:rPr>
        <w:t>паливо</w:t>
      </w:r>
      <w:proofErr w:type="spellEnd"/>
      <w:r w:rsidRPr="003A1C07">
        <w:rPr>
          <w:rFonts w:ascii="Times New Roman" w:eastAsia="Times New Roman" w:hAnsi="Times New Roman" w:cs="Times New Roman"/>
          <w:b/>
          <w:bCs/>
          <w:sz w:val="28"/>
          <w:szCs w:val="28"/>
          <w:lang w:val="ru-RU" w:eastAsia="ru-RU"/>
        </w:rPr>
        <w:t>)</w:t>
      </w:r>
    </w:p>
    <w:p w:rsidR="00C068D6" w:rsidRPr="003A1C07" w:rsidRDefault="00C068D6" w:rsidP="00C068D6">
      <w:pPr>
        <w:spacing w:after="0" w:line="240" w:lineRule="auto"/>
        <w:jc w:val="center"/>
        <w:rPr>
          <w:rFonts w:ascii="Times New Roman" w:eastAsia="Times New Roman" w:hAnsi="Times New Roman" w:cs="Times New Roman"/>
          <w:sz w:val="28"/>
          <w:szCs w:val="28"/>
          <w:lang w:val="ru-RU" w:eastAsia="ru-RU"/>
        </w:rPr>
      </w:pPr>
    </w:p>
    <w:p w:rsidR="00671293" w:rsidRPr="00C068D6" w:rsidRDefault="00671293" w:rsidP="00671293">
      <w:pPr>
        <w:spacing w:after="0" w:line="240" w:lineRule="auto"/>
        <w:jc w:val="center"/>
        <w:rPr>
          <w:rFonts w:ascii="Times New Roman" w:eastAsia="Times New Roman" w:hAnsi="Times New Roman" w:cs="Times New Roman"/>
          <w:b/>
          <w:bCs/>
          <w:sz w:val="28"/>
          <w:szCs w:val="28"/>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0708DA" w:rsidRDefault="000708DA" w:rsidP="00671293">
      <w:pPr>
        <w:spacing w:after="0" w:line="240" w:lineRule="auto"/>
        <w:jc w:val="center"/>
        <w:rPr>
          <w:rFonts w:ascii="Times New Roman" w:eastAsia="Times New Roman" w:hAnsi="Times New Roman" w:cs="Times New Roman"/>
          <w:b/>
          <w:bCs/>
          <w:sz w:val="28"/>
          <w:szCs w:val="28"/>
          <w:lang w:eastAsia="ru-RU"/>
        </w:rPr>
      </w:pPr>
    </w:p>
    <w:p w:rsidR="00B2461A" w:rsidRDefault="00B2461A" w:rsidP="00671293">
      <w:pPr>
        <w:spacing w:after="0" w:line="240" w:lineRule="auto"/>
        <w:jc w:val="center"/>
        <w:rPr>
          <w:rFonts w:ascii="Times New Roman" w:eastAsia="Times New Roman" w:hAnsi="Times New Roman" w:cs="Times New Roman"/>
          <w:b/>
          <w:bCs/>
          <w:sz w:val="28"/>
          <w:szCs w:val="28"/>
          <w:lang w:eastAsia="ru-RU"/>
        </w:rPr>
      </w:pPr>
    </w:p>
    <w:p w:rsidR="00B2461A" w:rsidRDefault="00B2461A" w:rsidP="00671293">
      <w:pPr>
        <w:spacing w:after="0" w:line="240" w:lineRule="auto"/>
        <w:jc w:val="center"/>
        <w:rPr>
          <w:rFonts w:ascii="Times New Roman" w:eastAsia="Times New Roman" w:hAnsi="Times New Roman" w:cs="Times New Roman"/>
          <w:b/>
          <w:bCs/>
          <w:sz w:val="28"/>
          <w:szCs w:val="28"/>
          <w:lang w:eastAsia="ru-RU"/>
        </w:rPr>
      </w:pPr>
    </w:p>
    <w:p w:rsidR="00B2461A" w:rsidRDefault="00B2461A" w:rsidP="00671293">
      <w:pPr>
        <w:spacing w:after="0" w:line="240" w:lineRule="auto"/>
        <w:jc w:val="center"/>
        <w:rPr>
          <w:rFonts w:ascii="Times New Roman" w:eastAsia="Times New Roman" w:hAnsi="Times New Roman" w:cs="Times New Roman"/>
          <w:b/>
          <w:bCs/>
          <w:sz w:val="28"/>
          <w:szCs w:val="28"/>
          <w:lang w:eastAsia="ru-RU"/>
        </w:rPr>
      </w:pPr>
    </w:p>
    <w:p w:rsidR="00B2461A" w:rsidRDefault="00B2461A" w:rsidP="00671293">
      <w:pPr>
        <w:spacing w:after="0" w:line="240" w:lineRule="auto"/>
        <w:jc w:val="center"/>
        <w:rPr>
          <w:rFonts w:ascii="Times New Roman" w:eastAsia="Times New Roman" w:hAnsi="Times New Roman" w:cs="Times New Roman"/>
          <w:b/>
          <w:bCs/>
          <w:sz w:val="28"/>
          <w:szCs w:val="28"/>
          <w:lang w:eastAsia="ru-RU"/>
        </w:rPr>
      </w:pPr>
    </w:p>
    <w:p w:rsidR="00DA2895" w:rsidRPr="00B2461A" w:rsidRDefault="000708DA" w:rsidP="00B2461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c</w:t>
      </w:r>
      <w:r w:rsidR="0005544D">
        <w:rPr>
          <w:rFonts w:ascii="Times New Roman" w:eastAsia="Times New Roman" w:hAnsi="Times New Roman" w:cs="Times New Roman"/>
          <w:b/>
          <w:bCs/>
          <w:sz w:val="28"/>
          <w:szCs w:val="28"/>
          <w:lang w:eastAsia="ru-RU"/>
        </w:rPr>
        <w:t xml:space="preserve">. </w:t>
      </w:r>
      <w:proofErr w:type="spellStart"/>
      <w:r w:rsidR="0005544D">
        <w:rPr>
          <w:rFonts w:ascii="Times New Roman" w:eastAsia="Times New Roman" w:hAnsi="Times New Roman" w:cs="Times New Roman"/>
          <w:b/>
          <w:bCs/>
          <w:sz w:val="28"/>
          <w:szCs w:val="28"/>
          <w:lang w:eastAsia="ru-RU"/>
        </w:rPr>
        <w:t>Дмитрівка</w:t>
      </w:r>
      <w:proofErr w:type="spellEnd"/>
      <w:r w:rsidR="00671293" w:rsidRPr="00671293">
        <w:rPr>
          <w:rFonts w:ascii="Times New Roman" w:eastAsia="Times New Roman" w:hAnsi="Times New Roman" w:cs="Times New Roman"/>
          <w:b/>
          <w:bCs/>
          <w:sz w:val="28"/>
          <w:szCs w:val="28"/>
          <w:lang w:eastAsia="ru-RU"/>
        </w:rPr>
        <w:t xml:space="preserve"> – 202</w:t>
      </w:r>
      <w:r w:rsidR="00711BE3">
        <w:rPr>
          <w:rFonts w:ascii="Times New Roman" w:eastAsia="Times New Roman" w:hAnsi="Times New Roman" w:cs="Times New Roman"/>
          <w:b/>
          <w:bCs/>
          <w:sz w:val="28"/>
          <w:szCs w:val="28"/>
          <w:lang w:eastAsia="ru-RU"/>
        </w:rPr>
        <w:t>4</w:t>
      </w:r>
      <w:r w:rsidR="00671293" w:rsidRPr="00671293">
        <w:rPr>
          <w:rFonts w:ascii="Times New Roman" w:eastAsia="Times New Roman" w:hAnsi="Times New Roman" w:cs="Times New Roman"/>
          <w:b/>
          <w:bCs/>
          <w:sz w:val="28"/>
          <w:szCs w:val="28"/>
          <w:lang w:eastAsia="ru-RU"/>
        </w:rPr>
        <w:t xml:space="preserve"> р.</w:t>
      </w:r>
    </w:p>
    <w:tbl>
      <w:tblPr>
        <w:tblStyle w:val="a3"/>
        <w:tblpPr w:leftFromText="180" w:rightFromText="180" w:vertAnchor="text" w:tblpY="1"/>
        <w:tblOverlap w:val="never"/>
        <w:tblW w:w="10456" w:type="dxa"/>
        <w:tblLayout w:type="fixed"/>
        <w:tblLook w:val="04A0" w:firstRow="1" w:lastRow="0" w:firstColumn="1" w:lastColumn="0" w:noHBand="0" w:noVBand="1"/>
      </w:tblPr>
      <w:tblGrid>
        <w:gridCol w:w="606"/>
        <w:gridCol w:w="2508"/>
        <w:gridCol w:w="7342"/>
      </w:tblGrid>
      <w:tr w:rsidR="004325A6" w:rsidRPr="00455D11" w:rsidTr="00C01CEF">
        <w:tc>
          <w:tcPr>
            <w:tcW w:w="606" w:type="dxa"/>
            <w:shd w:val="clear" w:color="auto" w:fill="auto"/>
            <w:vAlign w:val="center"/>
          </w:tcPr>
          <w:p w:rsidR="004325A6" w:rsidRPr="000708DA" w:rsidRDefault="004325A6" w:rsidP="000708DA">
            <w:pPr>
              <w:jc w:val="both"/>
              <w:rPr>
                <w:rFonts w:ascii="Times New Roman" w:hAnsi="Times New Roman" w:cs="Times New Roman"/>
                <w:b/>
                <w:sz w:val="23"/>
                <w:szCs w:val="23"/>
              </w:rPr>
            </w:pPr>
            <w:r w:rsidRPr="000708DA">
              <w:rPr>
                <w:rFonts w:ascii="Times New Roman" w:hAnsi="Times New Roman" w:cs="Times New Roman"/>
                <w:b/>
                <w:sz w:val="23"/>
                <w:szCs w:val="23"/>
              </w:rPr>
              <w:lastRenderedPageBreak/>
              <w:t>№ з/п</w:t>
            </w:r>
          </w:p>
        </w:tc>
        <w:tc>
          <w:tcPr>
            <w:tcW w:w="9850" w:type="dxa"/>
            <w:gridSpan w:val="2"/>
            <w:shd w:val="clear" w:color="auto" w:fill="auto"/>
            <w:vAlign w:val="center"/>
          </w:tcPr>
          <w:p w:rsidR="004325A6" w:rsidRPr="000708DA" w:rsidRDefault="004325A6" w:rsidP="000708DA">
            <w:pPr>
              <w:jc w:val="both"/>
              <w:rPr>
                <w:rFonts w:ascii="Times New Roman" w:hAnsi="Times New Roman" w:cs="Times New Roman"/>
                <w:sz w:val="23"/>
                <w:szCs w:val="23"/>
              </w:rPr>
            </w:pPr>
            <w:r w:rsidRPr="000708DA">
              <w:rPr>
                <w:rFonts w:ascii="Times New Roman" w:hAnsi="Times New Roman" w:cs="Times New Roman"/>
                <w:b/>
                <w:sz w:val="23"/>
                <w:szCs w:val="23"/>
                <w:bdr w:val="none" w:sz="0" w:space="0" w:color="auto" w:frame="1"/>
                <w:lang w:eastAsia="uk-UA"/>
              </w:rPr>
              <w:t xml:space="preserve">Розділ </w:t>
            </w:r>
            <w:r w:rsidRPr="000708DA">
              <w:rPr>
                <w:rFonts w:ascii="Times New Roman" w:hAnsi="Times New Roman" w:cs="Times New Roman"/>
                <w:b/>
                <w:sz w:val="23"/>
                <w:szCs w:val="23"/>
                <w:bdr w:val="none" w:sz="0" w:space="0" w:color="auto" w:frame="1"/>
                <w:lang w:val="en-US" w:eastAsia="uk-UA"/>
              </w:rPr>
              <w:t>I</w:t>
            </w:r>
            <w:r w:rsidRPr="000708DA">
              <w:rPr>
                <w:rFonts w:ascii="Times New Roman" w:hAnsi="Times New Roman" w:cs="Times New Roman"/>
                <w:b/>
                <w:sz w:val="23"/>
                <w:szCs w:val="23"/>
                <w:bdr w:val="none" w:sz="0" w:space="0" w:color="auto" w:frame="1"/>
                <w:lang w:eastAsia="uk-UA"/>
              </w:rPr>
              <w:t>. Загальні положення</w:t>
            </w:r>
          </w:p>
        </w:tc>
      </w:tr>
      <w:tr w:rsidR="004325A6" w:rsidRPr="00455D11" w:rsidTr="0075494B">
        <w:trPr>
          <w:trHeight w:val="1182"/>
        </w:trPr>
        <w:tc>
          <w:tcPr>
            <w:tcW w:w="606" w:type="dxa"/>
            <w:shd w:val="clear" w:color="auto" w:fill="auto"/>
          </w:tcPr>
          <w:p w:rsidR="004325A6" w:rsidRPr="000708DA" w:rsidRDefault="00DB2135" w:rsidP="000708DA">
            <w:pPr>
              <w:jc w:val="both"/>
              <w:rPr>
                <w:rFonts w:ascii="Times New Roman" w:hAnsi="Times New Roman" w:cs="Times New Roman"/>
                <w:b/>
                <w:sz w:val="23"/>
                <w:szCs w:val="23"/>
              </w:rPr>
            </w:pPr>
            <w:r w:rsidRPr="000708DA">
              <w:rPr>
                <w:rFonts w:ascii="Times New Roman" w:hAnsi="Times New Roman" w:cs="Times New Roman"/>
                <w:b/>
                <w:sz w:val="23"/>
                <w:szCs w:val="23"/>
              </w:rPr>
              <w:t>1.</w:t>
            </w:r>
          </w:p>
        </w:tc>
        <w:tc>
          <w:tcPr>
            <w:tcW w:w="2508" w:type="dxa"/>
            <w:shd w:val="clear" w:color="auto" w:fill="auto"/>
          </w:tcPr>
          <w:p w:rsidR="004325A6" w:rsidRPr="000708DA" w:rsidRDefault="004325A6" w:rsidP="000708DA">
            <w:pPr>
              <w:jc w:val="both"/>
              <w:rPr>
                <w:rFonts w:ascii="Times New Roman" w:hAnsi="Times New Roman" w:cs="Times New Roman"/>
                <w:b/>
                <w:sz w:val="23"/>
                <w:szCs w:val="23"/>
              </w:rPr>
            </w:pPr>
            <w:r w:rsidRPr="000708DA">
              <w:rPr>
                <w:rFonts w:ascii="Times New Roman" w:hAnsi="Times New Roman" w:cs="Times New Roman"/>
                <w:b/>
                <w:sz w:val="23"/>
                <w:szCs w:val="23"/>
              </w:rPr>
              <w:t>Терміни, які вживаються в тендерній документації</w:t>
            </w:r>
          </w:p>
        </w:tc>
        <w:tc>
          <w:tcPr>
            <w:tcW w:w="7342" w:type="dxa"/>
            <w:shd w:val="clear" w:color="auto" w:fill="auto"/>
          </w:tcPr>
          <w:p w:rsidR="00794152" w:rsidRPr="000708DA" w:rsidRDefault="00901E5A" w:rsidP="000708DA">
            <w:pPr>
              <w:jc w:val="both"/>
              <w:rPr>
                <w:rFonts w:ascii="Times New Roman" w:hAnsi="Times New Roman" w:cs="Times New Roman"/>
                <w:sz w:val="23"/>
                <w:szCs w:val="23"/>
              </w:rPr>
            </w:pPr>
            <w:r w:rsidRPr="000708DA">
              <w:rPr>
                <w:rFonts w:ascii="Times New Roman" w:hAnsi="Times New Roman" w:cs="Times New Roman"/>
                <w:sz w:val="23"/>
                <w:szCs w:val="23"/>
              </w:rPr>
              <w:t xml:space="preserve">1.1. </w:t>
            </w:r>
            <w:r w:rsidR="00DB2135" w:rsidRPr="000708DA">
              <w:rPr>
                <w:rFonts w:ascii="Times New Roman" w:hAnsi="Times New Roman" w:cs="Times New Roman"/>
                <w:sz w:val="23"/>
                <w:szCs w:val="23"/>
              </w:rPr>
              <w:t xml:space="preserve">Тендерну документацію розроблено відповідно до вимог Закону України «Про публічні закупівлі» від 25.12.2015 </w:t>
            </w:r>
            <w:r w:rsidR="001B17A4" w:rsidRPr="000708DA">
              <w:rPr>
                <w:rFonts w:ascii="Times New Roman" w:hAnsi="Times New Roman" w:cs="Times New Roman"/>
                <w:sz w:val="23"/>
                <w:szCs w:val="23"/>
              </w:rPr>
              <w:t xml:space="preserve">року </w:t>
            </w:r>
            <w:r w:rsidR="00DB2135" w:rsidRPr="000708DA">
              <w:rPr>
                <w:rFonts w:ascii="Times New Roman" w:hAnsi="Times New Roman" w:cs="Times New Roman"/>
                <w:sz w:val="23"/>
                <w:szCs w:val="23"/>
              </w:rPr>
              <w:t xml:space="preserve">№ 922-VIII </w:t>
            </w:r>
            <w:r w:rsidR="00DF6BE5" w:rsidRPr="000708DA">
              <w:rPr>
                <w:rFonts w:ascii="Times New Roman" w:hAnsi="Times New Roman" w:cs="Times New Roman"/>
                <w:sz w:val="23"/>
                <w:szCs w:val="23"/>
              </w:rPr>
              <w:t>(</w:t>
            </w:r>
            <w:r w:rsidR="005E703E" w:rsidRPr="000708DA">
              <w:rPr>
                <w:rFonts w:ascii="Times New Roman" w:hAnsi="Times New Roman" w:cs="Times New Roman"/>
                <w:sz w:val="23"/>
                <w:szCs w:val="23"/>
              </w:rPr>
              <w:t>із</w:t>
            </w:r>
            <w:r w:rsidR="005D3E38" w:rsidRPr="000708DA">
              <w:rPr>
                <w:rFonts w:ascii="Times New Roman" w:hAnsi="Times New Roman" w:cs="Times New Roman"/>
                <w:sz w:val="23"/>
                <w:szCs w:val="23"/>
              </w:rPr>
              <w:t xml:space="preserve"> змінами</w:t>
            </w:r>
            <w:r w:rsidR="00DF6BE5" w:rsidRPr="000708DA">
              <w:rPr>
                <w:rFonts w:ascii="Times New Roman" w:hAnsi="Times New Roman" w:cs="Times New Roman"/>
                <w:sz w:val="23"/>
                <w:szCs w:val="23"/>
              </w:rPr>
              <w:t>)</w:t>
            </w:r>
            <w:r w:rsidR="005D3E38" w:rsidRPr="000708DA">
              <w:rPr>
                <w:rFonts w:ascii="Times New Roman" w:hAnsi="Times New Roman" w:cs="Times New Roman"/>
                <w:sz w:val="23"/>
                <w:szCs w:val="23"/>
              </w:rPr>
              <w:t xml:space="preserve"> </w:t>
            </w:r>
            <w:r w:rsidR="00DB2135" w:rsidRPr="000708DA">
              <w:rPr>
                <w:rFonts w:ascii="Times New Roman" w:hAnsi="Times New Roman" w:cs="Times New Roman"/>
                <w:sz w:val="23"/>
                <w:szCs w:val="23"/>
              </w:rPr>
              <w:t>(</w:t>
            </w:r>
            <w:r w:rsidR="00DF6BE5" w:rsidRPr="000708DA">
              <w:rPr>
                <w:rFonts w:ascii="Times New Roman" w:hAnsi="Times New Roman" w:cs="Times New Roman"/>
                <w:sz w:val="23"/>
                <w:szCs w:val="23"/>
              </w:rPr>
              <w:t>на</w:t>
            </w:r>
            <w:r w:rsidR="00DB2135" w:rsidRPr="000708DA">
              <w:rPr>
                <w:rFonts w:ascii="Times New Roman" w:hAnsi="Times New Roman" w:cs="Times New Roman"/>
                <w:sz w:val="23"/>
                <w:szCs w:val="23"/>
              </w:rPr>
              <w:t>далі – Закон)</w:t>
            </w:r>
            <w:r w:rsidRPr="000708DA">
              <w:rPr>
                <w:rFonts w:ascii="Times New Roman" w:hAnsi="Times New Roman" w:cs="Times New Roman"/>
                <w:sz w:val="23"/>
                <w:szCs w:val="23"/>
              </w:rPr>
              <w:t xml:space="preserve"> та вимог постанови Кабінету Міністрів України </w:t>
            </w:r>
            <w:r w:rsidR="00514BA6" w:rsidRPr="000708DA">
              <w:rPr>
                <w:rFonts w:ascii="Times New Roman" w:hAnsi="Times New Roman" w:cs="Times New Roman"/>
                <w:sz w:val="23"/>
                <w:szCs w:val="23"/>
              </w:rPr>
              <w:t xml:space="preserve">від 12.10.2022 року № 1178 </w:t>
            </w:r>
            <w:r w:rsidRPr="000708DA">
              <w:rPr>
                <w:rFonts w:ascii="Times New Roman" w:hAnsi="Times New Roman" w:cs="Times New Roman"/>
                <w:sz w:val="23"/>
                <w:szCs w:val="23"/>
              </w:rPr>
              <w:t xml:space="preserve">«Про затвердження особливостей здійснення публічних </w:t>
            </w:r>
            <w:proofErr w:type="spellStart"/>
            <w:r w:rsidRPr="000708DA">
              <w:rPr>
                <w:rFonts w:ascii="Times New Roman" w:hAnsi="Times New Roman" w:cs="Times New Roman"/>
                <w:sz w:val="23"/>
                <w:szCs w:val="23"/>
              </w:rPr>
              <w:t>закупівель</w:t>
            </w:r>
            <w:proofErr w:type="spellEnd"/>
            <w:r w:rsidRPr="000708DA">
              <w:rPr>
                <w:rFonts w:ascii="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sidR="00C104A6" w:rsidRPr="000708DA">
              <w:rPr>
                <w:rFonts w:ascii="Times New Roman" w:hAnsi="Times New Roman" w:cs="Times New Roman"/>
                <w:sz w:val="23"/>
                <w:szCs w:val="23"/>
              </w:rPr>
              <w:t xml:space="preserve">я або скасування» </w:t>
            </w:r>
            <w:r w:rsidR="00DF6BE5" w:rsidRPr="000708DA">
              <w:rPr>
                <w:rFonts w:ascii="Times New Roman" w:hAnsi="Times New Roman" w:cs="Times New Roman"/>
                <w:sz w:val="23"/>
                <w:szCs w:val="23"/>
              </w:rPr>
              <w:t>(із змінами</w:t>
            </w:r>
            <w:r w:rsidR="004907FE" w:rsidRPr="000708DA">
              <w:rPr>
                <w:rFonts w:ascii="Times New Roman" w:hAnsi="Times New Roman" w:cs="Times New Roman"/>
                <w:sz w:val="23"/>
                <w:szCs w:val="23"/>
              </w:rPr>
              <w:t xml:space="preserve"> й доповненнями</w:t>
            </w:r>
            <w:r w:rsidR="00DF6BE5" w:rsidRPr="000708DA">
              <w:rPr>
                <w:rFonts w:ascii="Times New Roman" w:hAnsi="Times New Roman" w:cs="Times New Roman"/>
                <w:sz w:val="23"/>
                <w:szCs w:val="23"/>
              </w:rPr>
              <w:t xml:space="preserve">) </w:t>
            </w:r>
            <w:r w:rsidRPr="000708DA">
              <w:rPr>
                <w:rFonts w:ascii="Times New Roman" w:hAnsi="Times New Roman" w:cs="Times New Roman"/>
                <w:sz w:val="23"/>
                <w:szCs w:val="23"/>
              </w:rPr>
              <w:t>(</w:t>
            </w:r>
            <w:r w:rsidR="00DF6BE5" w:rsidRPr="000708DA">
              <w:rPr>
                <w:rFonts w:ascii="Times New Roman" w:hAnsi="Times New Roman" w:cs="Times New Roman"/>
                <w:sz w:val="23"/>
                <w:szCs w:val="23"/>
              </w:rPr>
              <w:t>на</w:t>
            </w:r>
            <w:r w:rsidRPr="000708DA">
              <w:rPr>
                <w:rFonts w:ascii="Times New Roman" w:hAnsi="Times New Roman" w:cs="Times New Roman"/>
                <w:sz w:val="23"/>
                <w:szCs w:val="23"/>
              </w:rPr>
              <w:t>д</w:t>
            </w:r>
            <w:r w:rsidR="00DF6BE5" w:rsidRPr="000708DA">
              <w:rPr>
                <w:rFonts w:ascii="Times New Roman" w:hAnsi="Times New Roman" w:cs="Times New Roman"/>
                <w:sz w:val="23"/>
                <w:szCs w:val="23"/>
              </w:rPr>
              <w:t xml:space="preserve">алі – </w:t>
            </w:r>
            <w:r w:rsidRPr="000708DA">
              <w:rPr>
                <w:rFonts w:ascii="Times New Roman" w:hAnsi="Times New Roman" w:cs="Times New Roman"/>
                <w:sz w:val="23"/>
                <w:szCs w:val="23"/>
              </w:rPr>
              <w:t>Особливості</w:t>
            </w:r>
            <w:r w:rsidR="002266AC" w:rsidRPr="000708DA">
              <w:rPr>
                <w:rFonts w:ascii="Times New Roman" w:hAnsi="Times New Roman" w:cs="Times New Roman"/>
                <w:sz w:val="23"/>
                <w:szCs w:val="23"/>
              </w:rPr>
              <w:t>/Постанова</w:t>
            </w:r>
            <w:r w:rsidRPr="000708DA">
              <w:rPr>
                <w:rFonts w:ascii="Times New Roman" w:hAnsi="Times New Roman" w:cs="Times New Roman"/>
                <w:sz w:val="23"/>
                <w:szCs w:val="23"/>
              </w:rPr>
              <w:t>)</w:t>
            </w:r>
            <w:r w:rsidR="00DF6BE5" w:rsidRPr="000708DA">
              <w:rPr>
                <w:rFonts w:ascii="Times New Roman" w:hAnsi="Times New Roman" w:cs="Times New Roman"/>
                <w:sz w:val="23"/>
                <w:szCs w:val="23"/>
              </w:rPr>
              <w:t>.</w:t>
            </w:r>
            <w:r w:rsidR="008612D9" w:rsidRPr="000708DA">
              <w:rPr>
                <w:rFonts w:ascii="Times New Roman" w:hAnsi="Times New Roman" w:cs="Times New Roman"/>
                <w:sz w:val="23"/>
                <w:szCs w:val="23"/>
              </w:rPr>
              <w:t xml:space="preserve"> </w:t>
            </w:r>
          </w:p>
          <w:p w:rsidR="00056F87" w:rsidRPr="000708DA" w:rsidRDefault="00901E5A" w:rsidP="000708DA">
            <w:pPr>
              <w:jc w:val="both"/>
              <w:rPr>
                <w:rFonts w:ascii="Times New Roman" w:hAnsi="Times New Roman" w:cs="Times New Roman"/>
                <w:sz w:val="23"/>
                <w:szCs w:val="23"/>
              </w:rPr>
            </w:pPr>
            <w:r w:rsidRPr="000708DA">
              <w:rPr>
                <w:rFonts w:ascii="Times New Roman" w:hAnsi="Times New Roman" w:cs="Times New Roman"/>
                <w:sz w:val="23"/>
                <w:szCs w:val="23"/>
              </w:rPr>
              <w:t xml:space="preserve">1.2. </w:t>
            </w:r>
            <w:r w:rsidR="00DB2135" w:rsidRPr="000708DA">
              <w:rPr>
                <w:rFonts w:ascii="Times New Roman" w:hAnsi="Times New Roman" w:cs="Times New Roman"/>
                <w:sz w:val="23"/>
                <w:szCs w:val="23"/>
              </w:rPr>
              <w:t xml:space="preserve">Терміни, які використовуються в цій тендерній документації вживаються </w:t>
            </w:r>
            <w:r w:rsidR="006E2772" w:rsidRPr="000708DA">
              <w:rPr>
                <w:rFonts w:ascii="Times New Roman" w:hAnsi="Times New Roman" w:cs="Times New Roman"/>
                <w:sz w:val="23"/>
                <w:szCs w:val="23"/>
              </w:rPr>
              <w:t>у</w:t>
            </w:r>
            <w:r w:rsidR="001739D3" w:rsidRPr="000708DA">
              <w:rPr>
                <w:rFonts w:ascii="Times New Roman" w:hAnsi="Times New Roman" w:cs="Times New Roman"/>
                <w:sz w:val="23"/>
                <w:szCs w:val="23"/>
              </w:rPr>
              <w:t xml:space="preserve"> значенні, наведеному в Законі</w:t>
            </w:r>
            <w:r w:rsidR="00982B5D" w:rsidRPr="000708DA">
              <w:rPr>
                <w:rFonts w:ascii="Times New Roman" w:hAnsi="Times New Roman" w:cs="Times New Roman"/>
                <w:sz w:val="23"/>
                <w:szCs w:val="23"/>
              </w:rPr>
              <w:t xml:space="preserve"> </w:t>
            </w:r>
            <w:r w:rsidR="001739D3" w:rsidRPr="000708DA">
              <w:rPr>
                <w:rFonts w:ascii="Times New Roman" w:hAnsi="Times New Roman" w:cs="Times New Roman"/>
                <w:sz w:val="23"/>
                <w:szCs w:val="23"/>
              </w:rPr>
              <w:t>та Особливостях</w:t>
            </w:r>
            <w:r w:rsidR="008612D9" w:rsidRPr="000708DA">
              <w:rPr>
                <w:rFonts w:ascii="Times New Roman" w:hAnsi="Times New Roman" w:cs="Times New Roman"/>
                <w:sz w:val="23"/>
                <w:szCs w:val="23"/>
              </w:rPr>
              <w:t>, а також в інших нормативно-правових актах, що регулюють відповідну сферу правовідносин.</w:t>
            </w:r>
          </w:p>
        </w:tc>
      </w:tr>
      <w:tr w:rsidR="00DB2135" w:rsidRPr="00455D11" w:rsidTr="0075494B">
        <w:trPr>
          <w:trHeight w:val="411"/>
        </w:trPr>
        <w:tc>
          <w:tcPr>
            <w:tcW w:w="606" w:type="dxa"/>
            <w:shd w:val="clear" w:color="auto" w:fill="auto"/>
            <w:vAlign w:val="center"/>
          </w:tcPr>
          <w:p w:rsidR="00DB2135" w:rsidRPr="000708DA" w:rsidRDefault="00DB2135" w:rsidP="000708DA">
            <w:pPr>
              <w:jc w:val="both"/>
              <w:rPr>
                <w:rFonts w:ascii="Times New Roman" w:hAnsi="Times New Roman" w:cs="Times New Roman"/>
                <w:b/>
                <w:sz w:val="23"/>
                <w:szCs w:val="23"/>
              </w:rPr>
            </w:pPr>
            <w:r w:rsidRPr="000708DA">
              <w:rPr>
                <w:rFonts w:ascii="Times New Roman" w:hAnsi="Times New Roman" w:cs="Times New Roman"/>
                <w:b/>
                <w:sz w:val="23"/>
                <w:szCs w:val="23"/>
              </w:rPr>
              <w:t>2.</w:t>
            </w:r>
          </w:p>
        </w:tc>
        <w:tc>
          <w:tcPr>
            <w:tcW w:w="9850" w:type="dxa"/>
            <w:gridSpan w:val="2"/>
            <w:shd w:val="clear" w:color="auto" w:fill="auto"/>
            <w:vAlign w:val="center"/>
          </w:tcPr>
          <w:p w:rsidR="00DB2135" w:rsidRPr="000708DA" w:rsidRDefault="00DB2135" w:rsidP="000708DA">
            <w:pPr>
              <w:jc w:val="both"/>
              <w:rPr>
                <w:rFonts w:ascii="Times New Roman" w:hAnsi="Times New Roman" w:cs="Times New Roman"/>
                <w:sz w:val="23"/>
                <w:szCs w:val="23"/>
              </w:rPr>
            </w:pPr>
            <w:r w:rsidRPr="000708DA">
              <w:rPr>
                <w:rFonts w:ascii="Times New Roman" w:hAnsi="Times New Roman" w:cs="Times New Roman"/>
                <w:b/>
                <w:sz w:val="23"/>
                <w:szCs w:val="23"/>
              </w:rPr>
              <w:t>Інформація про замовника торгів:</w:t>
            </w:r>
          </w:p>
        </w:tc>
      </w:tr>
      <w:tr w:rsidR="001D7230" w:rsidRPr="00455D11" w:rsidTr="0075494B">
        <w:trPr>
          <w:trHeight w:val="282"/>
        </w:trPr>
        <w:tc>
          <w:tcPr>
            <w:tcW w:w="606" w:type="dxa"/>
            <w:shd w:val="clear" w:color="auto" w:fill="auto"/>
          </w:tcPr>
          <w:p w:rsidR="001D7230" w:rsidRPr="000708DA" w:rsidRDefault="001D7230" w:rsidP="000708DA">
            <w:pPr>
              <w:jc w:val="both"/>
              <w:rPr>
                <w:rFonts w:ascii="Times New Roman" w:hAnsi="Times New Roman" w:cs="Times New Roman"/>
                <w:sz w:val="23"/>
                <w:szCs w:val="23"/>
              </w:rPr>
            </w:pPr>
            <w:r w:rsidRPr="000708DA">
              <w:rPr>
                <w:rFonts w:ascii="Times New Roman" w:hAnsi="Times New Roman" w:cs="Times New Roman"/>
                <w:sz w:val="23"/>
                <w:szCs w:val="23"/>
              </w:rPr>
              <w:t>2.1.</w:t>
            </w:r>
          </w:p>
        </w:tc>
        <w:tc>
          <w:tcPr>
            <w:tcW w:w="2508" w:type="dxa"/>
            <w:shd w:val="clear" w:color="auto" w:fill="auto"/>
          </w:tcPr>
          <w:p w:rsidR="001D7230" w:rsidRPr="000708DA" w:rsidRDefault="001D7230" w:rsidP="000708DA">
            <w:pPr>
              <w:jc w:val="both"/>
              <w:rPr>
                <w:rFonts w:ascii="Times New Roman" w:hAnsi="Times New Roman" w:cs="Times New Roman"/>
                <w:sz w:val="23"/>
                <w:szCs w:val="23"/>
              </w:rPr>
            </w:pPr>
            <w:r w:rsidRPr="000708DA">
              <w:rPr>
                <w:rFonts w:ascii="Times New Roman" w:hAnsi="Times New Roman" w:cs="Times New Roman"/>
                <w:sz w:val="23"/>
                <w:szCs w:val="23"/>
              </w:rPr>
              <w:t>повне найменування</w:t>
            </w:r>
          </w:p>
        </w:tc>
        <w:tc>
          <w:tcPr>
            <w:tcW w:w="7342" w:type="dxa"/>
            <w:shd w:val="clear" w:color="auto" w:fill="auto"/>
            <w:vAlign w:val="center"/>
          </w:tcPr>
          <w:p w:rsidR="001D7230" w:rsidRPr="00056F87" w:rsidRDefault="0005544D" w:rsidP="000708DA">
            <w:pPr>
              <w:jc w:val="both"/>
              <w:rPr>
                <w:rFonts w:ascii="Times New Roman" w:hAnsi="Times New Roman" w:cs="Times New Roman"/>
                <w:b/>
                <w:sz w:val="23"/>
                <w:szCs w:val="23"/>
              </w:rPr>
            </w:pPr>
            <w:proofErr w:type="spellStart"/>
            <w:r w:rsidRPr="00056F87">
              <w:rPr>
                <w:rFonts w:ascii="Times New Roman" w:hAnsi="Times New Roman" w:cs="Times New Roman"/>
                <w:b/>
                <w:bCs/>
                <w:sz w:val="23"/>
                <w:szCs w:val="23"/>
              </w:rPr>
              <w:t>Дмитрівська</w:t>
            </w:r>
            <w:proofErr w:type="spellEnd"/>
            <w:r w:rsidRPr="00056F87">
              <w:rPr>
                <w:rFonts w:ascii="Times New Roman" w:hAnsi="Times New Roman" w:cs="Times New Roman"/>
                <w:b/>
                <w:bCs/>
                <w:sz w:val="23"/>
                <w:szCs w:val="23"/>
              </w:rPr>
              <w:t xml:space="preserve"> сільська рада</w:t>
            </w:r>
            <w:r w:rsidRPr="00056F87">
              <w:rPr>
                <w:rFonts w:ascii="Times New Roman" w:hAnsi="Times New Roman" w:cs="Times New Roman"/>
                <w:b/>
                <w:bCs/>
                <w:sz w:val="23"/>
                <w:szCs w:val="23"/>
                <w:lang w:val="ru-RU"/>
              </w:rPr>
              <w:t xml:space="preserve"> </w:t>
            </w:r>
            <w:proofErr w:type="spellStart"/>
            <w:r w:rsidRPr="00056F87">
              <w:rPr>
                <w:rFonts w:ascii="Times New Roman" w:hAnsi="Times New Roman" w:cs="Times New Roman"/>
                <w:b/>
                <w:bCs/>
                <w:sz w:val="23"/>
                <w:szCs w:val="23"/>
                <w:lang w:val="ru-RU"/>
              </w:rPr>
              <w:t>Бучанського</w:t>
            </w:r>
            <w:proofErr w:type="spellEnd"/>
            <w:r w:rsidRPr="00056F87">
              <w:rPr>
                <w:rFonts w:ascii="Times New Roman" w:hAnsi="Times New Roman" w:cs="Times New Roman"/>
                <w:b/>
                <w:bCs/>
                <w:sz w:val="23"/>
                <w:szCs w:val="23"/>
                <w:lang w:val="ru-RU"/>
              </w:rPr>
              <w:t xml:space="preserve"> району </w:t>
            </w:r>
            <w:proofErr w:type="spellStart"/>
            <w:r w:rsidRPr="00056F87">
              <w:rPr>
                <w:rFonts w:ascii="Times New Roman" w:hAnsi="Times New Roman" w:cs="Times New Roman"/>
                <w:b/>
                <w:bCs/>
                <w:sz w:val="23"/>
                <w:szCs w:val="23"/>
                <w:lang w:val="ru-RU"/>
              </w:rPr>
              <w:t>Київської</w:t>
            </w:r>
            <w:proofErr w:type="spellEnd"/>
            <w:r w:rsidRPr="00056F87">
              <w:rPr>
                <w:rFonts w:ascii="Times New Roman" w:hAnsi="Times New Roman" w:cs="Times New Roman"/>
                <w:b/>
                <w:bCs/>
                <w:sz w:val="23"/>
                <w:szCs w:val="23"/>
                <w:lang w:val="ru-RU"/>
              </w:rPr>
              <w:t xml:space="preserve"> </w:t>
            </w:r>
            <w:proofErr w:type="spellStart"/>
            <w:r w:rsidRPr="00056F87">
              <w:rPr>
                <w:rFonts w:ascii="Times New Roman" w:hAnsi="Times New Roman" w:cs="Times New Roman"/>
                <w:b/>
                <w:bCs/>
                <w:sz w:val="23"/>
                <w:szCs w:val="23"/>
                <w:lang w:val="ru-RU"/>
              </w:rPr>
              <w:t>області</w:t>
            </w:r>
            <w:proofErr w:type="spellEnd"/>
          </w:p>
        </w:tc>
      </w:tr>
      <w:tr w:rsidR="001D7230" w:rsidRPr="00455D11" w:rsidTr="0075494B">
        <w:tc>
          <w:tcPr>
            <w:tcW w:w="606" w:type="dxa"/>
            <w:shd w:val="clear" w:color="auto" w:fill="auto"/>
          </w:tcPr>
          <w:p w:rsidR="001D7230" w:rsidRPr="000708DA" w:rsidRDefault="001D7230" w:rsidP="000708DA">
            <w:pPr>
              <w:jc w:val="both"/>
              <w:rPr>
                <w:rFonts w:ascii="Times New Roman" w:hAnsi="Times New Roman" w:cs="Times New Roman"/>
                <w:sz w:val="23"/>
                <w:szCs w:val="23"/>
              </w:rPr>
            </w:pPr>
            <w:r w:rsidRPr="000708DA">
              <w:rPr>
                <w:rFonts w:ascii="Times New Roman" w:hAnsi="Times New Roman" w:cs="Times New Roman"/>
                <w:sz w:val="23"/>
                <w:szCs w:val="23"/>
              </w:rPr>
              <w:t>2.2.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0708DA" w:rsidRDefault="001D7230"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місцезнаходження</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05544D" w:rsidRPr="00056F87" w:rsidRDefault="0005544D" w:rsidP="000708DA">
            <w:pPr>
              <w:suppressAutoHyphens/>
              <w:snapToGrid w:val="0"/>
              <w:jc w:val="both"/>
              <w:rPr>
                <w:rFonts w:ascii="Times New Roman" w:hAnsi="Times New Roman" w:cs="Times New Roman"/>
                <w:color w:val="000000"/>
                <w:sz w:val="23"/>
                <w:szCs w:val="23"/>
                <w:lang w:val="ru-RU"/>
              </w:rPr>
            </w:pPr>
            <w:r w:rsidRPr="00056F87">
              <w:rPr>
                <w:rFonts w:ascii="Times New Roman" w:hAnsi="Times New Roman" w:cs="Times New Roman"/>
                <w:color w:val="000000"/>
                <w:sz w:val="23"/>
                <w:szCs w:val="23"/>
                <w:lang w:val="ru-RU"/>
              </w:rPr>
              <w:t xml:space="preserve">08112, </w:t>
            </w:r>
            <w:proofErr w:type="spellStart"/>
            <w:r w:rsidRPr="00056F87">
              <w:rPr>
                <w:rFonts w:ascii="Times New Roman" w:hAnsi="Times New Roman" w:cs="Times New Roman"/>
                <w:color w:val="000000"/>
                <w:sz w:val="23"/>
                <w:szCs w:val="23"/>
                <w:lang w:val="ru-RU"/>
              </w:rPr>
              <w:t>Україна</w:t>
            </w:r>
            <w:proofErr w:type="spellEnd"/>
            <w:r w:rsidRPr="00056F87">
              <w:rPr>
                <w:rFonts w:ascii="Times New Roman" w:hAnsi="Times New Roman" w:cs="Times New Roman"/>
                <w:color w:val="000000"/>
                <w:sz w:val="23"/>
                <w:szCs w:val="23"/>
                <w:lang w:val="ru-RU"/>
              </w:rPr>
              <w:t xml:space="preserve">, </w:t>
            </w:r>
            <w:proofErr w:type="spellStart"/>
            <w:r w:rsidRPr="00056F87">
              <w:rPr>
                <w:rFonts w:ascii="Times New Roman" w:hAnsi="Times New Roman" w:cs="Times New Roman"/>
                <w:color w:val="000000"/>
                <w:sz w:val="23"/>
                <w:szCs w:val="23"/>
                <w:lang w:val="ru-RU"/>
              </w:rPr>
              <w:t>Київська</w:t>
            </w:r>
            <w:proofErr w:type="spellEnd"/>
            <w:r w:rsidRPr="00056F87">
              <w:rPr>
                <w:rFonts w:ascii="Times New Roman" w:hAnsi="Times New Roman" w:cs="Times New Roman"/>
                <w:color w:val="000000"/>
                <w:sz w:val="23"/>
                <w:szCs w:val="23"/>
                <w:lang w:val="ru-RU"/>
              </w:rPr>
              <w:t xml:space="preserve"> область,</w:t>
            </w:r>
            <w:r w:rsidRPr="00056F87">
              <w:rPr>
                <w:rFonts w:ascii="Times New Roman" w:hAnsi="Times New Roman" w:cs="Times New Roman"/>
                <w:color w:val="000000"/>
                <w:sz w:val="23"/>
                <w:szCs w:val="23"/>
              </w:rPr>
              <w:t xml:space="preserve"> </w:t>
            </w:r>
            <w:proofErr w:type="spellStart"/>
            <w:r w:rsidRPr="00056F87">
              <w:rPr>
                <w:rFonts w:ascii="Times New Roman" w:hAnsi="Times New Roman" w:cs="Times New Roman"/>
                <w:color w:val="000000"/>
                <w:sz w:val="23"/>
                <w:szCs w:val="23"/>
              </w:rPr>
              <w:t>Бучанський</w:t>
            </w:r>
            <w:proofErr w:type="spellEnd"/>
            <w:r w:rsidRPr="00056F87">
              <w:rPr>
                <w:rFonts w:ascii="Times New Roman" w:hAnsi="Times New Roman" w:cs="Times New Roman"/>
                <w:color w:val="000000"/>
                <w:sz w:val="23"/>
                <w:szCs w:val="23"/>
              </w:rPr>
              <w:t xml:space="preserve"> район</w:t>
            </w:r>
            <w:r w:rsidRPr="00056F87">
              <w:rPr>
                <w:rFonts w:ascii="Times New Roman" w:hAnsi="Times New Roman" w:cs="Times New Roman"/>
                <w:color w:val="000000"/>
                <w:sz w:val="23"/>
                <w:szCs w:val="23"/>
                <w:lang w:val="ru-RU"/>
              </w:rPr>
              <w:t xml:space="preserve"> с. </w:t>
            </w:r>
            <w:proofErr w:type="spellStart"/>
            <w:r w:rsidRPr="00056F87">
              <w:rPr>
                <w:rFonts w:ascii="Times New Roman" w:hAnsi="Times New Roman" w:cs="Times New Roman"/>
                <w:color w:val="000000"/>
                <w:sz w:val="23"/>
                <w:szCs w:val="23"/>
                <w:lang w:val="ru-RU"/>
              </w:rPr>
              <w:t>Дмитрівка</w:t>
            </w:r>
            <w:proofErr w:type="spellEnd"/>
            <w:r w:rsidRPr="00056F87">
              <w:rPr>
                <w:rFonts w:ascii="Times New Roman" w:hAnsi="Times New Roman" w:cs="Times New Roman"/>
                <w:color w:val="000000"/>
                <w:sz w:val="23"/>
                <w:szCs w:val="23"/>
                <w:lang w:val="ru-RU"/>
              </w:rPr>
              <w:t xml:space="preserve">, </w:t>
            </w:r>
            <w:proofErr w:type="spellStart"/>
            <w:r w:rsidRPr="00056F87">
              <w:rPr>
                <w:rFonts w:ascii="Times New Roman" w:hAnsi="Times New Roman" w:cs="Times New Roman"/>
                <w:color w:val="000000"/>
                <w:sz w:val="23"/>
                <w:szCs w:val="23"/>
                <w:lang w:val="ru-RU"/>
              </w:rPr>
              <w:t>вул</w:t>
            </w:r>
            <w:proofErr w:type="spellEnd"/>
            <w:r w:rsidRPr="00056F87">
              <w:rPr>
                <w:rFonts w:ascii="Times New Roman" w:hAnsi="Times New Roman" w:cs="Times New Roman"/>
                <w:color w:val="000000"/>
                <w:sz w:val="23"/>
                <w:szCs w:val="23"/>
                <w:lang w:val="ru-RU"/>
              </w:rPr>
              <w:t xml:space="preserve">. </w:t>
            </w:r>
            <w:proofErr w:type="spellStart"/>
            <w:r w:rsidRPr="00056F87">
              <w:rPr>
                <w:rFonts w:ascii="Times New Roman" w:hAnsi="Times New Roman" w:cs="Times New Roman"/>
                <w:color w:val="000000"/>
                <w:sz w:val="23"/>
                <w:szCs w:val="23"/>
                <w:lang w:val="ru-RU"/>
              </w:rPr>
              <w:t>Садова</w:t>
            </w:r>
            <w:proofErr w:type="spellEnd"/>
            <w:r w:rsidRPr="00056F87">
              <w:rPr>
                <w:rFonts w:ascii="Times New Roman" w:hAnsi="Times New Roman" w:cs="Times New Roman"/>
                <w:color w:val="000000"/>
                <w:sz w:val="23"/>
                <w:szCs w:val="23"/>
                <w:lang w:val="ru-RU"/>
              </w:rPr>
              <w:t xml:space="preserve"> 2</w:t>
            </w:r>
          </w:p>
          <w:p w:rsidR="001D7230" w:rsidRPr="00056F87" w:rsidRDefault="0005544D" w:rsidP="000708DA">
            <w:pPr>
              <w:suppressAutoHyphens/>
              <w:snapToGrid w:val="0"/>
              <w:jc w:val="both"/>
              <w:rPr>
                <w:rFonts w:ascii="Times New Roman" w:hAnsi="Times New Roman" w:cs="Times New Roman"/>
                <w:color w:val="000000"/>
                <w:sz w:val="23"/>
                <w:szCs w:val="23"/>
              </w:rPr>
            </w:pPr>
            <w:r w:rsidRPr="00056F87">
              <w:rPr>
                <w:rFonts w:ascii="Times New Roman" w:hAnsi="Times New Roman" w:cs="Times New Roman"/>
                <w:color w:val="000000"/>
                <w:sz w:val="23"/>
                <w:szCs w:val="23"/>
                <w:lang w:val="ru-RU"/>
              </w:rPr>
              <w:t>Код ЄДРПОУ – 04362125</w:t>
            </w:r>
          </w:p>
        </w:tc>
      </w:tr>
      <w:tr w:rsidR="001D7230" w:rsidRPr="00455D11" w:rsidTr="0075494B">
        <w:trPr>
          <w:trHeight w:val="2479"/>
        </w:trPr>
        <w:tc>
          <w:tcPr>
            <w:tcW w:w="606" w:type="dxa"/>
            <w:tcBorders>
              <w:top w:val="single" w:sz="4" w:space="0" w:color="auto"/>
              <w:left w:val="single" w:sz="4" w:space="0" w:color="auto"/>
              <w:bottom w:val="single" w:sz="4" w:space="0" w:color="auto"/>
              <w:right w:val="single" w:sz="4" w:space="0" w:color="auto"/>
            </w:tcBorders>
            <w:shd w:val="clear" w:color="auto" w:fill="auto"/>
          </w:tcPr>
          <w:p w:rsidR="001D7230" w:rsidRPr="000708DA" w:rsidRDefault="001D723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0708DA" w:rsidRDefault="00DC6AA5"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sz w:val="23"/>
                <w:szCs w:val="23"/>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503DCA" w:rsidRPr="00056F87" w:rsidRDefault="00503DCA" w:rsidP="000708DA">
            <w:pPr>
              <w:jc w:val="both"/>
              <w:rPr>
                <w:rFonts w:ascii="Times New Roman" w:eastAsia="Times New Roman" w:hAnsi="Times New Roman" w:cs="Times New Roman"/>
                <w:sz w:val="23"/>
                <w:szCs w:val="23"/>
                <w:lang w:eastAsia="ar-SA"/>
              </w:rPr>
            </w:pPr>
            <w:r w:rsidRPr="00056F87">
              <w:rPr>
                <w:rFonts w:ascii="Times New Roman" w:eastAsia="Times New Roman" w:hAnsi="Times New Roman" w:cs="Times New Roman"/>
                <w:sz w:val="23"/>
                <w:szCs w:val="23"/>
                <w:lang w:eastAsia="ar-SA"/>
              </w:rPr>
              <w:t>З усіх питань, пов’язаних з організацією проведення процедури закупівлі, підготовкою та подачею тендерної пропозиції, отримання</w:t>
            </w:r>
            <w:r w:rsidR="00084223" w:rsidRPr="00056F87">
              <w:rPr>
                <w:rFonts w:ascii="Times New Roman" w:eastAsia="Times New Roman" w:hAnsi="Times New Roman" w:cs="Times New Roman"/>
                <w:sz w:val="23"/>
                <w:szCs w:val="23"/>
                <w:lang w:eastAsia="ar-SA"/>
              </w:rPr>
              <w:t>м</w:t>
            </w:r>
            <w:r w:rsidRPr="00056F87">
              <w:rPr>
                <w:rFonts w:ascii="Times New Roman" w:eastAsia="Times New Roman" w:hAnsi="Times New Roman" w:cs="Times New Roman"/>
                <w:sz w:val="23"/>
                <w:szCs w:val="23"/>
                <w:lang w:eastAsia="ar-SA"/>
              </w:rPr>
              <w:t xml:space="preserve"> інформації щодо предмета закупівлі, його технічних, якісних та кількісних характеристик звертатися через електронну систему </w:t>
            </w:r>
            <w:proofErr w:type="spellStart"/>
            <w:r w:rsidRPr="00056F87">
              <w:rPr>
                <w:rFonts w:ascii="Times New Roman" w:eastAsia="Times New Roman" w:hAnsi="Times New Roman" w:cs="Times New Roman"/>
                <w:sz w:val="23"/>
                <w:szCs w:val="23"/>
                <w:lang w:eastAsia="ar-SA"/>
              </w:rPr>
              <w:t>закупівель</w:t>
            </w:r>
            <w:proofErr w:type="spellEnd"/>
            <w:r w:rsidRPr="00056F87">
              <w:rPr>
                <w:rFonts w:ascii="Times New Roman" w:eastAsia="Times New Roman" w:hAnsi="Times New Roman" w:cs="Times New Roman"/>
                <w:sz w:val="23"/>
                <w:szCs w:val="23"/>
                <w:lang w:eastAsia="ar-SA"/>
              </w:rPr>
              <w:t xml:space="preserve"> </w:t>
            </w:r>
            <w:proofErr w:type="spellStart"/>
            <w:r w:rsidRPr="00056F87">
              <w:rPr>
                <w:rFonts w:ascii="Times New Roman" w:eastAsia="Times New Roman" w:hAnsi="Times New Roman" w:cs="Times New Roman"/>
                <w:sz w:val="23"/>
                <w:szCs w:val="23"/>
                <w:lang w:eastAsia="ar-SA"/>
              </w:rPr>
              <w:t>Prozorro</w:t>
            </w:r>
            <w:proofErr w:type="spellEnd"/>
            <w:r w:rsidRPr="00056F87">
              <w:rPr>
                <w:rFonts w:ascii="Times New Roman" w:eastAsia="Times New Roman" w:hAnsi="Times New Roman" w:cs="Times New Roman"/>
                <w:sz w:val="23"/>
                <w:szCs w:val="23"/>
                <w:lang w:eastAsia="ar-SA"/>
              </w:rPr>
              <w:t>.</w:t>
            </w:r>
          </w:p>
          <w:p w:rsidR="00056F87" w:rsidRDefault="00503DCA" w:rsidP="000708DA">
            <w:pPr>
              <w:jc w:val="both"/>
              <w:rPr>
                <w:rFonts w:ascii="Times New Roman" w:eastAsia="Times New Roman" w:hAnsi="Times New Roman" w:cs="Times New Roman"/>
                <w:sz w:val="23"/>
                <w:szCs w:val="23"/>
                <w:lang w:eastAsia="ar-SA"/>
              </w:rPr>
            </w:pPr>
            <w:r w:rsidRPr="00056F87">
              <w:rPr>
                <w:rFonts w:ascii="Times New Roman" w:eastAsia="Times New Roman" w:hAnsi="Times New Roman" w:cs="Times New Roman"/>
                <w:sz w:val="23"/>
                <w:szCs w:val="23"/>
                <w:lang w:eastAsia="ar-SA"/>
              </w:rPr>
              <w:t xml:space="preserve">Контактна особа замовника: </w:t>
            </w:r>
          </w:p>
          <w:p w:rsidR="00B42123" w:rsidRDefault="0005544D" w:rsidP="000708DA">
            <w:pPr>
              <w:jc w:val="both"/>
              <w:rPr>
                <w:rFonts w:ascii="Times New Roman" w:eastAsia="Times New Roman" w:hAnsi="Times New Roman" w:cs="Times New Roman"/>
                <w:sz w:val="23"/>
                <w:szCs w:val="23"/>
                <w:lang w:val="ru-RU" w:eastAsia="ar-SA"/>
              </w:rPr>
            </w:pPr>
            <w:proofErr w:type="spellStart"/>
            <w:r w:rsidRPr="00056F87">
              <w:rPr>
                <w:rFonts w:ascii="Times New Roman" w:eastAsia="Times New Roman" w:hAnsi="Times New Roman" w:cs="Times New Roman"/>
                <w:sz w:val="23"/>
                <w:szCs w:val="23"/>
                <w:lang w:val="ru-RU" w:eastAsia="ar-SA"/>
              </w:rPr>
              <w:t>Уповноважена</w:t>
            </w:r>
            <w:proofErr w:type="spellEnd"/>
            <w:r w:rsidRPr="00056F87">
              <w:rPr>
                <w:rFonts w:ascii="Times New Roman" w:eastAsia="Times New Roman" w:hAnsi="Times New Roman" w:cs="Times New Roman"/>
                <w:sz w:val="23"/>
                <w:szCs w:val="23"/>
                <w:lang w:val="ru-RU" w:eastAsia="ar-SA"/>
              </w:rPr>
              <w:t xml:space="preserve"> особа (</w:t>
            </w:r>
            <w:proofErr w:type="spellStart"/>
            <w:r w:rsidRPr="00056F87">
              <w:rPr>
                <w:rFonts w:ascii="Times New Roman" w:eastAsia="Times New Roman" w:hAnsi="Times New Roman" w:cs="Times New Roman"/>
                <w:sz w:val="23"/>
                <w:szCs w:val="23"/>
                <w:lang w:val="ru-RU" w:eastAsia="ar-SA"/>
              </w:rPr>
              <w:t>фахівець</w:t>
            </w:r>
            <w:proofErr w:type="spellEnd"/>
            <w:r w:rsidRPr="00056F87">
              <w:rPr>
                <w:rFonts w:ascii="Times New Roman" w:eastAsia="Times New Roman" w:hAnsi="Times New Roman" w:cs="Times New Roman"/>
                <w:sz w:val="23"/>
                <w:szCs w:val="23"/>
                <w:lang w:val="ru-RU" w:eastAsia="ar-SA"/>
              </w:rPr>
              <w:t xml:space="preserve"> з </w:t>
            </w:r>
            <w:proofErr w:type="spellStart"/>
            <w:r w:rsidRPr="00056F87">
              <w:rPr>
                <w:rFonts w:ascii="Times New Roman" w:eastAsia="Times New Roman" w:hAnsi="Times New Roman" w:cs="Times New Roman"/>
                <w:sz w:val="23"/>
                <w:szCs w:val="23"/>
                <w:lang w:val="ru-RU" w:eastAsia="ar-SA"/>
              </w:rPr>
              <w:t>публічних</w:t>
            </w:r>
            <w:proofErr w:type="spellEnd"/>
            <w:r w:rsidRPr="00056F87">
              <w:rPr>
                <w:rFonts w:ascii="Times New Roman" w:eastAsia="Times New Roman" w:hAnsi="Times New Roman" w:cs="Times New Roman"/>
                <w:sz w:val="23"/>
                <w:szCs w:val="23"/>
                <w:lang w:val="ru-RU" w:eastAsia="ar-SA"/>
              </w:rPr>
              <w:t xml:space="preserve"> </w:t>
            </w:r>
            <w:proofErr w:type="spellStart"/>
            <w:r w:rsidRPr="00056F87">
              <w:rPr>
                <w:rFonts w:ascii="Times New Roman" w:eastAsia="Times New Roman" w:hAnsi="Times New Roman" w:cs="Times New Roman"/>
                <w:sz w:val="23"/>
                <w:szCs w:val="23"/>
                <w:lang w:val="ru-RU" w:eastAsia="ar-SA"/>
              </w:rPr>
              <w:t>закупівель</w:t>
            </w:r>
            <w:proofErr w:type="spellEnd"/>
            <w:r w:rsidRPr="00056F87">
              <w:rPr>
                <w:rFonts w:ascii="Times New Roman" w:eastAsia="Times New Roman" w:hAnsi="Times New Roman" w:cs="Times New Roman"/>
                <w:sz w:val="23"/>
                <w:szCs w:val="23"/>
                <w:lang w:val="ru-RU" w:eastAsia="ar-SA"/>
              </w:rPr>
              <w:t xml:space="preserve">) </w:t>
            </w:r>
          </w:p>
          <w:p w:rsidR="00056F87" w:rsidRDefault="0005544D" w:rsidP="000708DA">
            <w:pPr>
              <w:jc w:val="both"/>
              <w:rPr>
                <w:rFonts w:ascii="Times New Roman" w:eastAsia="Times New Roman" w:hAnsi="Times New Roman" w:cs="Times New Roman"/>
                <w:sz w:val="23"/>
                <w:szCs w:val="23"/>
                <w:lang w:val="ru-RU" w:eastAsia="ar-SA"/>
              </w:rPr>
            </w:pPr>
            <w:proofErr w:type="spellStart"/>
            <w:r w:rsidRPr="00056F87">
              <w:rPr>
                <w:rFonts w:ascii="Times New Roman" w:eastAsia="Times New Roman" w:hAnsi="Times New Roman" w:cs="Times New Roman"/>
                <w:sz w:val="23"/>
                <w:szCs w:val="23"/>
                <w:lang w:eastAsia="ar-SA"/>
              </w:rPr>
              <w:t>Гензур</w:t>
            </w:r>
            <w:proofErr w:type="spellEnd"/>
            <w:r w:rsidRPr="00056F87">
              <w:rPr>
                <w:rFonts w:ascii="Times New Roman" w:eastAsia="Times New Roman" w:hAnsi="Times New Roman" w:cs="Times New Roman"/>
                <w:sz w:val="23"/>
                <w:szCs w:val="23"/>
                <w:lang w:eastAsia="ar-SA"/>
              </w:rPr>
              <w:t xml:space="preserve"> Марія Миколаївна</w:t>
            </w:r>
            <w:r w:rsidRPr="00056F87">
              <w:rPr>
                <w:rFonts w:ascii="Times New Roman" w:eastAsia="Times New Roman" w:hAnsi="Times New Roman" w:cs="Times New Roman"/>
                <w:sz w:val="23"/>
                <w:szCs w:val="23"/>
                <w:lang w:val="ru-RU" w:eastAsia="ar-SA"/>
              </w:rPr>
              <w:t>,</w:t>
            </w:r>
          </w:p>
          <w:p w:rsidR="0005544D" w:rsidRPr="003A1C07" w:rsidRDefault="0005544D" w:rsidP="000708DA">
            <w:pPr>
              <w:jc w:val="both"/>
              <w:rPr>
                <w:rFonts w:ascii="Times New Roman" w:eastAsia="Times New Roman" w:hAnsi="Times New Roman" w:cs="Times New Roman"/>
                <w:sz w:val="23"/>
                <w:szCs w:val="23"/>
                <w:lang w:val="ru-RU" w:eastAsia="ar-SA"/>
              </w:rPr>
            </w:pPr>
            <w:r w:rsidRPr="00056F87">
              <w:rPr>
                <w:rFonts w:ascii="Times New Roman" w:eastAsia="Times New Roman" w:hAnsi="Times New Roman" w:cs="Times New Roman"/>
                <w:sz w:val="23"/>
                <w:szCs w:val="23"/>
                <w:lang w:val="ru-RU" w:eastAsia="ar-SA"/>
              </w:rPr>
              <w:t>тел</w:t>
            </w:r>
            <w:r w:rsidRPr="003A1C07">
              <w:rPr>
                <w:rFonts w:ascii="Times New Roman" w:eastAsia="Times New Roman" w:hAnsi="Times New Roman" w:cs="Times New Roman"/>
                <w:sz w:val="23"/>
                <w:szCs w:val="23"/>
                <w:lang w:val="ru-RU" w:eastAsia="ar-SA"/>
              </w:rPr>
              <w:t xml:space="preserve">. +380442988610; </w:t>
            </w:r>
          </w:p>
          <w:p w:rsidR="0005544D" w:rsidRPr="00056F87" w:rsidRDefault="00056F87" w:rsidP="000708DA">
            <w:pPr>
              <w:jc w:val="both"/>
              <w:rPr>
                <w:rFonts w:ascii="Times New Roman" w:eastAsia="Times New Roman" w:hAnsi="Times New Roman" w:cs="Times New Roman"/>
                <w:sz w:val="23"/>
                <w:szCs w:val="23"/>
                <w:lang w:eastAsia="ar-SA"/>
              </w:rPr>
            </w:pPr>
            <w:proofErr w:type="spellStart"/>
            <w:r>
              <w:rPr>
                <w:rFonts w:ascii="Times New Roman" w:eastAsia="Times New Roman" w:hAnsi="Times New Roman" w:cs="Times New Roman"/>
                <w:sz w:val="23"/>
                <w:szCs w:val="23"/>
                <w:lang w:eastAsia="ar-SA"/>
              </w:rPr>
              <w:t>моб</w:t>
            </w:r>
            <w:proofErr w:type="spellEnd"/>
            <w:r>
              <w:rPr>
                <w:rFonts w:ascii="Times New Roman" w:eastAsia="Times New Roman" w:hAnsi="Times New Roman" w:cs="Times New Roman"/>
                <w:sz w:val="23"/>
                <w:szCs w:val="23"/>
                <w:lang w:eastAsia="ar-SA"/>
              </w:rPr>
              <w:t>. +38</w:t>
            </w:r>
            <w:r w:rsidR="0005544D" w:rsidRPr="00056F87">
              <w:rPr>
                <w:rFonts w:ascii="Times New Roman" w:eastAsia="Times New Roman" w:hAnsi="Times New Roman" w:cs="Times New Roman"/>
                <w:sz w:val="23"/>
                <w:szCs w:val="23"/>
                <w:lang w:eastAsia="ar-SA"/>
              </w:rPr>
              <w:t>097-529-37-46</w:t>
            </w:r>
          </w:p>
          <w:p w:rsidR="0005544D" w:rsidRPr="00056F87" w:rsidRDefault="0005544D" w:rsidP="000708DA">
            <w:pPr>
              <w:jc w:val="both"/>
              <w:rPr>
                <w:rFonts w:ascii="Times New Roman" w:eastAsia="Times New Roman" w:hAnsi="Times New Roman" w:cs="Times New Roman"/>
                <w:sz w:val="23"/>
                <w:szCs w:val="23"/>
                <w:lang w:eastAsia="ar-SA"/>
              </w:rPr>
            </w:pPr>
            <w:r w:rsidRPr="00056F87">
              <w:rPr>
                <w:rFonts w:ascii="Times New Roman" w:eastAsia="Times New Roman" w:hAnsi="Times New Roman" w:cs="Times New Roman"/>
                <w:sz w:val="23"/>
                <w:szCs w:val="23"/>
                <w:lang w:val="en-US" w:eastAsia="ar-SA"/>
              </w:rPr>
              <w:t>email</w:t>
            </w:r>
            <w:r w:rsidRPr="003A1C07">
              <w:rPr>
                <w:rFonts w:ascii="Times New Roman" w:eastAsia="Times New Roman" w:hAnsi="Times New Roman" w:cs="Times New Roman"/>
                <w:sz w:val="23"/>
                <w:szCs w:val="23"/>
                <w:lang w:val="ru-RU" w:eastAsia="ar-SA"/>
              </w:rPr>
              <w:t xml:space="preserve">: </w:t>
            </w:r>
            <w:proofErr w:type="spellStart"/>
            <w:r w:rsidRPr="00056F87">
              <w:rPr>
                <w:rFonts w:ascii="Times New Roman" w:eastAsia="Times New Roman" w:hAnsi="Times New Roman" w:cs="Times New Roman"/>
                <w:b/>
                <w:bCs/>
                <w:sz w:val="23"/>
                <w:szCs w:val="23"/>
                <w:lang w:val="en-US" w:eastAsia="ar-SA"/>
              </w:rPr>
              <w:t>dmutrivka</w:t>
            </w:r>
            <w:proofErr w:type="spellEnd"/>
            <w:r w:rsidRPr="003A1C07">
              <w:rPr>
                <w:rFonts w:ascii="Times New Roman" w:eastAsia="Times New Roman" w:hAnsi="Times New Roman" w:cs="Times New Roman"/>
                <w:b/>
                <w:bCs/>
                <w:sz w:val="23"/>
                <w:szCs w:val="23"/>
                <w:lang w:val="ru-RU" w:eastAsia="ar-SA"/>
              </w:rPr>
              <w:t>_</w:t>
            </w:r>
            <w:proofErr w:type="spellStart"/>
            <w:r w:rsidRPr="00056F87">
              <w:rPr>
                <w:rFonts w:ascii="Times New Roman" w:eastAsia="Times New Roman" w:hAnsi="Times New Roman" w:cs="Times New Roman"/>
                <w:b/>
                <w:bCs/>
                <w:sz w:val="23"/>
                <w:szCs w:val="23"/>
                <w:lang w:val="en-US" w:eastAsia="ar-SA"/>
              </w:rPr>
              <w:t>zak</w:t>
            </w:r>
            <w:proofErr w:type="spellEnd"/>
            <w:r w:rsidRPr="003A1C07">
              <w:rPr>
                <w:rFonts w:ascii="Times New Roman" w:eastAsia="Times New Roman" w:hAnsi="Times New Roman" w:cs="Times New Roman"/>
                <w:b/>
                <w:bCs/>
                <w:sz w:val="23"/>
                <w:szCs w:val="23"/>
                <w:lang w:val="ru-RU" w:eastAsia="ar-SA"/>
              </w:rPr>
              <w:t>@</w:t>
            </w:r>
            <w:proofErr w:type="spellStart"/>
            <w:r w:rsidRPr="00056F87">
              <w:rPr>
                <w:rFonts w:ascii="Times New Roman" w:eastAsia="Times New Roman" w:hAnsi="Times New Roman" w:cs="Times New Roman"/>
                <w:b/>
                <w:bCs/>
                <w:sz w:val="23"/>
                <w:szCs w:val="23"/>
                <w:lang w:val="en-US" w:eastAsia="ar-SA"/>
              </w:rPr>
              <w:t>ukr</w:t>
            </w:r>
            <w:proofErr w:type="spellEnd"/>
            <w:r w:rsidRPr="003A1C07">
              <w:rPr>
                <w:rFonts w:ascii="Times New Roman" w:eastAsia="Times New Roman" w:hAnsi="Times New Roman" w:cs="Times New Roman"/>
                <w:b/>
                <w:bCs/>
                <w:sz w:val="23"/>
                <w:szCs w:val="23"/>
                <w:lang w:val="ru-RU" w:eastAsia="ar-SA"/>
              </w:rPr>
              <w:t>.</w:t>
            </w:r>
            <w:r w:rsidRPr="00056F87">
              <w:rPr>
                <w:rFonts w:ascii="Times New Roman" w:eastAsia="Times New Roman" w:hAnsi="Times New Roman" w:cs="Times New Roman"/>
                <w:b/>
                <w:bCs/>
                <w:sz w:val="23"/>
                <w:szCs w:val="23"/>
                <w:lang w:val="en-US" w:eastAsia="ar-SA"/>
              </w:rPr>
              <w:t>net</w:t>
            </w:r>
          </w:p>
          <w:p w:rsidR="001D7230" w:rsidRPr="00056F87" w:rsidRDefault="001D7230" w:rsidP="000708DA">
            <w:pPr>
              <w:shd w:val="clear" w:color="auto" w:fill="FFFFFF" w:themeFill="background1"/>
              <w:jc w:val="both"/>
              <w:rPr>
                <w:rFonts w:ascii="Times New Roman" w:eastAsia="Times New Roman" w:hAnsi="Times New Roman" w:cs="Times New Roman"/>
                <w:sz w:val="23"/>
                <w:szCs w:val="23"/>
                <w:lang w:eastAsia="ar-SA"/>
              </w:rPr>
            </w:pP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3</w:t>
            </w:r>
            <w:r w:rsidR="0077570F" w:rsidRPr="000708DA">
              <w:rPr>
                <w:rFonts w:ascii="Times New Roman" w:hAnsi="Times New Roman" w:cs="Times New Roman"/>
                <w:b/>
                <w:color w:val="000000"/>
                <w:sz w:val="23"/>
                <w:szCs w:val="23"/>
                <w:lang w:eastAsia="uk-UA"/>
              </w:rPr>
              <w:t>.</w:t>
            </w:r>
          </w:p>
        </w:tc>
        <w:tc>
          <w:tcPr>
            <w:tcW w:w="9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70F" w:rsidRPr="00056F87" w:rsidRDefault="0077570F"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56F87">
              <w:rPr>
                <w:rFonts w:ascii="Times New Roman" w:hAnsi="Times New Roman" w:cs="Times New Roman"/>
                <w:b/>
                <w:sz w:val="23"/>
                <w:szCs w:val="23"/>
                <w:lang w:eastAsia="uk-UA"/>
              </w:rPr>
              <w:t>Інформація про предмет закупівлі:</w:t>
            </w:r>
          </w:p>
        </w:tc>
      </w:tr>
      <w:tr w:rsidR="0077570F" w:rsidRPr="00455D11" w:rsidTr="007E73AA">
        <w:trPr>
          <w:trHeight w:val="620"/>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77570F" w:rsidRPr="000708DA">
              <w:rPr>
                <w:rFonts w:ascii="Times New Roman" w:hAnsi="Times New Roman" w:cs="Times New Roman"/>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77570F"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назва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B8349C" w:rsidRDefault="00B8349C" w:rsidP="000708DA">
            <w:pPr>
              <w:widowControl w:val="0"/>
              <w:spacing w:beforeLines="50" w:before="120" w:afterLines="50" w:after="120"/>
              <w:ind w:right="113"/>
              <w:contextualSpacing/>
              <w:jc w:val="both"/>
              <w:rPr>
                <w:rFonts w:ascii="Times New Roman" w:hAnsi="Times New Roman" w:cs="Times New Roman"/>
                <w:b/>
                <w:bCs/>
                <w:sz w:val="23"/>
                <w:szCs w:val="23"/>
                <w:lang w:val="ru-RU" w:eastAsia="uk-UA"/>
              </w:rPr>
            </w:pPr>
            <w:r w:rsidRPr="00B8349C">
              <w:rPr>
                <w:rFonts w:ascii="Times New Roman" w:hAnsi="Times New Roman" w:cs="Times New Roman"/>
                <w:b/>
                <w:bCs/>
                <w:sz w:val="23"/>
                <w:szCs w:val="23"/>
                <w:lang w:val="ru-RU" w:eastAsia="uk-UA"/>
              </w:rPr>
              <w:t xml:space="preserve">ДК 021:2015: 09130000-9 - </w:t>
            </w:r>
            <w:proofErr w:type="spellStart"/>
            <w:r w:rsidRPr="00B8349C">
              <w:rPr>
                <w:rFonts w:ascii="Times New Roman" w:hAnsi="Times New Roman" w:cs="Times New Roman"/>
                <w:b/>
                <w:bCs/>
                <w:sz w:val="23"/>
                <w:szCs w:val="23"/>
                <w:lang w:val="ru-RU" w:eastAsia="uk-UA"/>
              </w:rPr>
              <w:t>Нафта</w:t>
            </w:r>
            <w:proofErr w:type="spellEnd"/>
            <w:r w:rsidRPr="00B8349C">
              <w:rPr>
                <w:rFonts w:ascii="Times New Roman" w:hAnsi="Times New Roman" w:cs="Times New Roman"/>
                <w:b/>
                <w:bCs/>
                <w:sz w:val="23"/>
                <w:szCs w:val="23"/>
                <w:lang w:val="ru-RU" w:eastAsia="uk-UA"/>
              </w:rPr>
              <w:t xml:space="preserve"> і </w:t>
            </w:r>
            <w:proofErr w:type="spellStart"/>
            <w:r w:rsidRPr="00B8349C">
              <w:rPr>
                <w:rFonts w:ascii="Times New Roman" w:hAnsi="Times New Roman" w:cs="Times New Roman"/>
                <w:b/>
                <w:bCs/>
                <w:sz w:val="23"/>
                <w:szCs w:val="23"/>
                <w:lang w:val="ru-RU" w:eastAsia="uk-UA"/>
              </w:rPr>
              <w:t>дистиляти</w:t>
            </w:r>
            <w:proofErr w:type="spellEnd"/>
            <w:r w:rsidRPr="00B8349C">
              <w:rPr>
                <w:rFonts w:ascii="Times New Roman" w:hAnsi="Times New Roman" w:cs="Times New Roman"/>
                <w:b/>
                <w:bCs/>
                <w:sz w:val="23"/>
                <w:szCs w:val="23"/>
                <w:lang w:val="ru-RU" w:eastAsia="uk-UA"/>
              </w:rPr>
              <w:t xml:space="preserve"> (</w:t>
            </w:r>
            <w:proofErr w:type="spellStart"/>
            <w:r w:rsidRPr="00B8349C">
              <w:rPr>
                <w:rFonts w:ascii="Times New Roman" w:hAnsi="Times New Roman" w:cs="Times New Roman"/>
                <w:b/>
                <w:bCs/>
                <w:sz w:val="23"/>
                <w:szCs w:val="23"/>
                <w:lang w:val="ru-RU" w:eastAsia="uk-UA"/>
              </w:rPr>
              <w:t>Дизельне</w:t>
            </w:r>
            <w:proofErr w:type="spellEnd"/>
            <w:r w:rsidRPr="00B8349C">
              <w:rPr>
                <w:rFonts w:ascii="Times New Roman" w:hAnsi="Times New Roman" w:cs="Times New Roman"/>
                <w:b/>
                <w:bCs/>
                <w:sz w:val="23"/>
                <w:szCs w:val="23"/>
                <w:lang w:val="ru-RU" w:eastAsia="uk-UA"/>
              </w:rPr>
              <w:t xml:space="preserve"> </w:t>
            </w:r>
            <w:proofErr w:type="spellStart"/>
            <w:r w:rsidRPr="00B8349C">
              <w:rPr>
                <w:rFonts w:ascii="Times New Roman" w:hAnsi="Times New Roman" w:cs="Times New Roman"/>
                <w:b/>
                <w:bCs/>
                <w:sz w:val="23"/>
                <w:szCs w:val="23"/>
                <w:lang w:val="ru-RU" w:eastAsia="uk-UA"/>
              </w:rPr>
              <w:t>паливо</w:t>
            </w:r>
            <w:proofErr w:type="spellEnd"/>
            <w:r w:rsidRPr="00B8349C">
              <w:rPr>
                <w:rFonts w:ascii="Times New Roman" w:hAnsi="Times New Roman" w:cs="Times New Roman"/>
                <w:b/>
                <w:bCs/>
                <w:sz w:val="23"/>
                <w:szCs w:val="23"/>
                <w:lang w:val="ru-RU" w:eastAsia="uk-UA"/>
              </w:rPr>
              <w:t xml:space="preserve"> (</w:t>
            </w:r>
            <w:proofErr w:type="spellStart"/>
            <w:r w:rsidRPr="00B8349C">
              <w:rPr>
                <w:rFonts w:ascii="Times New Roman" w:hAnsi="Times New Roman" w:cs="Times New Roman"/>
                <w:b/>
                <w:bCs/>
                <w:sz w:val="23"/>
                <w:szCs w:val="23"/>
                <w:lang w:val="ru-RU" w:eastAsia="uk-UA"/>
              </w:rPr>
              <w:t>Євро</w:t>
            </w:r>
            <w:proofErr w:type="spellEnd"/>
            <w:r w:rsidRPr="00B8349C">
              <w:rPr>
                <w:rFonts w:ascii="Times New Roman" w:hAnsi="Times New Roman" w:cs="Times New Roman"/>
                <w:b/>
                <w:bCs/>
                <w:sz w:val="23"/>
                <w:szCs w:val="23"/>
                <w:lang w:val="ru-RU" w:eastAsia="uk-UA"/>
              </w:rPr>
              <w:t xml:space="preserve"> 5), талон (ДК 021:2015: 09134200-9 </w:t>
            </w:r>
            <w:proofErr w:type="spellStart"/>
            <w:r w:rsidRPr="00B8349C">
              <w:rPr>
                <w:rFonts w:ascii="Times New Roman" w:hAnsi="Times New Roman" w:cs="Times New Roman"/>
                <w:b/>
                <w:bCs/>
                <w:sz w:val="23"/>
                <w:szCs w:val="23"/>
                <w:lang w:val="ru-RU" w:eastAsia="uk-UA"/>
              </w:rPr>
              <w:t>Дизельне</w:t>
            </w:r>
            <w:proofErr w:type="spellEnd"/>
            <w:r w:rsidRPr="00B8349C">
              <w:rPr>
                <w:rFonts w:ascii="Times New Roman" w:hAnsi="Times New Roman" w:cs="Times New Roman"/>
                <w:b/>
                <w:bCs/>
                <w:sz w:val="23"/>
                <w:szCs w:val="23"/>
                <w:lang w:val="ru-RU" w:eastAsia="uk-UA"/>
              </w:rPr>
              <w:t xml:space="preserve"> </w:t>
            </w:r>
            <w:proofErr w:type="spellStart"/>
            <w:r w:rsidRPr="00B8349C">
              <w:rPr>
                <w:rFonts w:ascii="Times New Roman" w:hAnsi="Times New Roman" w:cs="Times New Roman"/>
                <w:b/>
                <w:bCs/>
                <w:sz w:val="23"/>
                <w:szCs w:val="23"/>
                <w:lang w:val="ru-RU" w:eastAsia="uk-UA"/>
              </w:rPr>
              <w:t>паливо</w:t>
            </w:r>
            <w:proofErr w:type="spellEnd"/>
            <w:r w:rsidRPr="00B8349C">
              <w:rPr>
                <w:rFonts w:ascii="Times New Roman" w:hAnsi="Times New Roman" w:cs="Times New Roman"/>
                <w:b/>
                <w:bCs/>
                <w:sz w:val="23"/>
                <w:szCs w:val="23"/>
                <w:lang w:val="ru-RU" w:eastAsia="uk-UA"/>
              </w:rPr>
              <w:t>)</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77570F" w:rsidRPr="000708DA">
              <w:rPr>
                <w:rFonts w:ascii="Times New Roman" w:hAnsi="Times New Roman" w:cs="Times New Roman"/>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084223"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опис окремої частини або частин предмета закупівлі (лота), щодо яких можуть бути подані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056F87" w:rsidRDefault="00084223" w:rsidP="000708DA">
            <w:pPr>
              <w:jc w:val="both"/>
              <w:rPr>
                <w:rFonts w:ascii="Times New Roman" w:eastAsia="Times New Roman" w:hAnsi="Times New Roman" w:cs="Times New Roman"/>
                <w:bCs/>
                <w:sz w:val="23"/>
                <w:szCs w:val="23"/>
                <w:lang w:eastAsia="uk-UA"/>
              </w:rPr>
            </w:pPr>
            <w:r w:rsidRPr="00056F87">
              <w:rPr>
                <w:rFonts w:ascii="Times New Roman" w:eastAsia="Times New Roman" w:hAnsi="Times New Roman" w:cs="Times New Roman"/>
                <w:bCs/>
                <w:sz w:val="23"/>
                <w:szCs w:val="23"/>
                <w:lang w:eastAsia="uk-UA"/>
              </w:rPr>
              <w:t>Закупівля здійснюється щодо предмета закупівлі в цілому.</w:t>
            </w:r>
          </w:p>
        </w:tc>
      </w:tr>
      <w:tr w:rsidR="0077570F" w:rsidRPr="00455D11" w:rsidTr="0075494B">
        <w:trPr>
          <w:trHeight w:val="841"/>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77570F" w:rsidRPr="000708DA">
              <w:rPr>
                <w:rFonts w:ascii="Times New Roman" w:hAnsi="Times New Roman" w:cs="Times New Roman"/>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416D7D" w:rsidP="000708DA">
            <w:pPr>
              <w:widowControl w:val="0"/>
              <w:spacing w:beforeLines="50" w:before="120" w:afterLines="50" w:after="120"/>
              <w:ind w:right="113"/>
              <w:contextualSpacing/>
              <w:jc w:val="both"/>
              <w:rPr>
                <w:rFonts w:ascii="Times New Roman" w:hAnsi="Times New Roman" w:cs="Times New Roman"/>
                <w:sz w:val="23"/>
                <w:szCs w:val="23"/>
              </w:rPr>
            </w:pPr>
            <w:r w:rsidRPr="000708DA">
              <w:rPr>
                <w:rFonts w:ascii="Times New Roman" w:hAnsi="Times New Roman" w:cs="Times New Roman"/>
                <w:sz w:val="23"/>
                <w:szCs w:val="23"/>
              </w:rPr>
              <w:t>кількість товару та місце його поставки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57B79" w:rsidRPr="00056F87" w:rsidRDefault="00416D7D" w:rsidP="000708DA">
            <w:pPr>
              <w:jc w:val="both"/>
              <w:rPr>
                <w:rFonts w:ascii="Times New Roman" w:hAnsi="Times New Roman" w:cs="Times New Roman"/>
                <w:bCs/>
                <w:sz w:val="23"/>
                <w:szCs w:val="23"/>
              </w:rPr>
            </w:pPr>
            <w:r w:rsidRPr="00056F87">
              <w:rPr>
                <w:rFonts w:ascii="Times New Roman" w:hAnsi="Times New Roman" w:cs="Times New Roman"/>
                <w:b/>
                <w:bCs/>
                <w:sz w:val="23"/>
                <w:szCs w:val="23"/>
              </w:rPr>
              <w:t xml:space="preserve">Кількість товару : </w:t>
            </w:r>
            <w:r w:rsidR="0005544D" w:rsidRPr="00056F87">
              <w:rPr>
                <w:rFonts w:ascii="Times New Roman" w:hAnsi="Times New Roman" w:cs="Times New Roman"/>
                <w:b/>
                <w:bCs/>
                <w:sz w:val="23"/>
                <w:szCs w:val="23"/>
              </w:rPr>
              <w:t>3</w:t>
            </w:r>
            <w:r w:rsidR="003C6BF5" w:rsidRPr="00056F87">
              <w:rPr>
                <w:rFonts w:ascii="Times New Roman" w:hAnsi="Times New Roman" w:cs="Times New Roman"/>
                <w:b/>
                <w:bCs/>
                <w:sz w:val="23"/>
                <w:szCs w:val="23"/>
              </w:rPr>
              <w:t> 000 літрів</w:t>
            </w:r>
            <w:r w:rsidR="00757B79" w:rsidRPr="00056F87">
              <w:rPr>
                <w:rFonts w:ascii="Times New Roman" w:hAnsi="Times New Roman" w:cs="Times New Roman"/>
                <w:b/>
                <w:bCs/>
                <w:sz w:val="23"/>
                <w:szCs w:val="23"/>
              </w:rPr>
              <w:t xml:space="preserve"> </w:t>
            </w:r>
            <w:r w:rsidR="00757B79" w:rsidRPr="00056F87">
              <w:rPr>
                <w:rFonts w:ascii="Times New Roman" w:hAnsi="Times New Roman" w:cs="Times New Roman"/>
                <w:bCs/>
                <w:sz w:val="23"/>
                <w:szCs w:val="23"/>
              </w:rPr>
              <w:t>(відповідно до технічної специфікації).</w:t>
            </w:r>
          </w:p>
          <w:p w:rsidR="00547CAB" w:rsidRPr="00056F87" w:rsidRDefault="00757B79" w:rsidP="000708DA">
            <w:pPr>
              <w:jc w:val="both"/>
              <w:rPr>
                <w:rFonts w:ascii="Times New Roman" w:hAnsi="Times New Roman" w:cs="Times New Roman"/>
                <w:bCs/>
                <w:sz w:val="23"/>
                <w:szCs w:val="23"/>
              </w:rPr>
            </w:pPr>
            <w:r w:rsidRPr="00056F87">
              <w:rPr>
                <w:rFonts w:ascii="Times New Roman" w:hAnsi="Times New Roman" w:cs="Times New Roman"/>
                <w:bCs/>
                <w:sz w:val="23"/>
                <w:szCs w:val="23"/>
              </w:rPr>
              <w:t>Кількість товару зазначено у технічній специфікації (</w:t>
            </w:r>
            <w:r w:rsidRPr="00056F87">
              <w:rPr>
                <w:rFonts w:ascii="Times New Roman" w:hAnsi="Times New Roman" w:cs="Times New Roman"/>
                <w:b/>
                <w:sz w:val="23"/>
                <w:szCs w:val="23"/>
              </w:rPr>
              <w:t>Додаток 2</w:t>
            </w:r>
            <w:r w:rsidRPr="00056F87">
              <w:rPr>
                <w:rFonts w:ascii="Times New Roman" w:hAnsi="Times New Roman" w:cs="Times New Roman"/>
                <w:bCs/>
                <w:sz w:val="23"/>
                <w:szCs w:val="23"/>
              </w:rPr>
              <w:t xml:space="preserve"> до тендерної документації).</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77570F" w:rsidRPr="000708DA">
              <w:rPr>
                <w:rFonts w:ascii="Times New Roman" w:hAnsi="Times New Roman" w:cs="Times New Roman"/>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0708DA" w:rsidRDefault="000F0FC6" w:rsidP="000708DA">
            <w:pPr>
              <w:widowControl w:val="0"/>
              <w:spacing w:beforeLines="50" w:before="120" w:afterLines="50" w:after="120"/>
              <w:ind w:right="113"/>
              <w:contextualSpacing/>
              <w:jc w:val="both"/>
              <w:rPr>
                <w:rFonts w:ascii="Times New Roman" w:hAnsi="Times New Roman" w:cs="Times New Roman"/>
                <w:sz w:val="23"/>
                <w:szCs w:val="23"/>
              </w:rPr>
            </w:pPr>
            <w:r w:rsidRPr="000708DA">
              <w:rPr>
                <w:rFonts w:ascii="Times New Roman" w:hAnsi="Times New Roman" w:cs="Times New Roman"/>
                <w:sz w:val="23"/>
                <w:szCs w:val="23"/>
              </w:rPr>
              <w:t>строки поставки товарів, виконання робіт, надання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0A69" w:rsidRPr="00056F87" w:rsidRDefault="0038168E" w:rsidP="000708DA">
            <w:pPr>
              <w:jc w:val="both"/>
              <w:rPr>
                <w:rFonts w:ascii="Times New Roman" w:eastAsia="Times New Roman" w:hAnsi="Times New Roman" w:cs="Times New Roman"/>
                <w:color w:val="000000"/>
                <w:sz w:val="23"/>
                <w:szCs w:val="23"/>
                <w:lang w:eastAsia="ru-RU"/>
              </w:rPr>
            </w:pPr>
            <w:r w:rsidRPr="00056F87">
              <w:rPr>
                <w:rFonts w:ascii="Times New Roman" w:hAnsi="Times New Roman" w:cs="Times New Roman"/>
                <w:sz w:val="23"/>
                <w:szCs w:val="23"/>
              </w:rPr>
              <w:t xml:space="preserve">З </w:t>
            </w:r>
            <w:r w:rsidR="0090368E" w:rsidRPr="00056F87">
              <w:rPr>
                <w:rFonts w:ascii="Times New Roman" w:hAnsi="Times New Roman" w:cs="Times New Roman"/>
                <w:sz w:val="23"/>
                <w:szCs w:val="23"/>
              </w:rPr>
              <w:t>моменту укладення договору</w:t>
            </w:r>
            <w:r w:rsidRPr="00056F87">
              <w:rPr>
                <w:rFonts w:ascii="Times New Roman" w:hAnsi="Times New Roman" w:cs="Times New Roman"/>
                <w:sz w:val="23"/>
                <w:szCs w:val="23"/>
              </w:rPr>
              <w:t xml:space="preserve"> </w:t>
            </w:r>
            <w:r w:rsidR="00F97DB7" w:rsidRPr="00056F87">
              <w:rPr>
                <w:rFonts w:ascii="Times New Roman" w:hAnsi="Times New Roman" w:cs="Times New Roman"/>
                <w:b/>
                <w:sz w:val="23"/>
                <w:szCs w:val="23"/>
              </w:rPr>
              <w:t>д</w:t>
            </w:r>
            <w:r w:rsidRPr="00056F87">
              <w:rPr>
                <w:rFonts w:ascii="Times New Roman" w:hAnsi="Times New Roman" w:cs="Times New Roman"/>
                <w:b/>
                <w:sz w:val="23"/>
                <w:szCs w:val="23"/>
              </w:rPr>
              <w:t xml:space="preserve">о </w:t>
            </w:r>
            <w:r w:rsidR="004F57B5" w:rsidRPr="00056F87">
              <w:rPr>
                <w:rFonts w:ascii="Times New Roman" w:hAnsi="Times New Roman" w:cs="Times New Roman"/>
                <w:b/>
                <w:sz w:val="23"/>
                <w:szCs w:val="23"/>
              </w:rPr>
              <w:t>3</w:t>
            </w:r>
            <w:r w:rsidR="00B25A90" w:rsidRPr="00056F87">
              <w:rPr>
                <w:rFonts w:ascii="Times New Roman" w:hAnsi="Times New Roman" w:cs="Times New Roman"/>
                <w:b/>
                <w:sz w:val="23"/>
                <w:szCs w:val="23"/>
              </w:rPr>
              <w:t>1</w:t>
            </w:r>
            <w:r w:rsidRPr="00056F87">
              <w:rPr>
                <w:rFonts w:ascii="Times New Roman" w:hAnsi="Times New Roman" w:cs="Times New Roman"/>
                <w:b/>
                <w:sz w:val="23"/>
                <w:szCs w:val="23"/>
              </w:rPr>
              <w:t>.</w:t>
            </w:r>
            <w:r w:rsidR="00B25A90" w:rsidRPr="00056F87">
              <w:rPr>
                <w:rFonts w:ascii="Times New Roman" w:hAnsi="Times New Roman" w:cs="Times New Roman"/>
                <w:b/>
                <w:sz w:val="23"/>
                <w:szCs w:val="23"/>
              </w:rPr>
              <w:t>12</w:t>
            </w:r>
            <w:r w:rsidRPr="00056F87">
              <w:rPr>
                <w:rFonts w:ascii="Times New Roman" w:hAnsi="Times New Roman" w:cs="Times New Roman"/>
                <w:b/>
                <w:sz w:val="23"/>
                <w:szCs w:val="23"/>
              </w:rPr>
              <w:t>.202</w:t>
            </w:r>
            <w:r w:rsidR="00711BE3" w:rsidRPr="00056F87">
              <w:rPr>
                <w:rFonts w:ascii="Times New Roman" w:hAnsi="Times New Roman" w:cs="Times New Roman"/>
                <w:b/>
                <w:sz w:val="23"/>
                <w:szCs w:val="23"/>
              </w:rPr>
              <w:t>4</w:t>
            </w:r>
            <w:r w:rsidRPr="00056F87">
              <w:rPr>
                <w:rFonts w:ascii="Times New Roman" w:hAnsi="Times New Roman" w:cs="Times New Roman"/>
                <w:sz w:val="23"/>
                <w:szCs w:val="23"/>
              </w:rPr>
              <w:t xml:space="preserve"> року</w:t>
            </w:r>
            <w:r w:rsidR="00F97DB7" w:rsidRPr="00056F87">
              <w:rPr>
                <w:rFonts w:ascii="Times New Roman" w:hAnsi="Times New Roman" w:cs="Times New Roman"/>
                <w:sz w:val="23"/>
                <w:szCs w:val="23"/>
              </w:rPr>
              <w:t xml:space="preserve"> включно</w:t>
            </w:r>
            <w:r w:rsidRPr="00056F87">
              <w:rPr>
                <w:rFonts w:ascii="Times New Roman" w:hAnsi="Times New Roman" w:cs="Times New Roman"/>
                <w:sz w:val="23"/>
                <w:szCs w:val="23"/>
              </w:rPr>
              <w:t>, але у будь-якому випадку до повного виконання сторонами договірних зобов’язань.</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56F87"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56F87">
              <w:rPr>
                <w:rFonts w:ascii="Times New Roman" w:hAnsi="Times New Roman" w:cs="Times New Roman"/>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56F87"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56F87">
              <w:rPr>
                <w:rFonts w:ascii="Times New Roman" w:hAnsi="Times New Roman" w:cs="Times New Roman"/>
                <w:sz w:val="23"/>
                <w:szCs w:val="23"/>
                <w:lang w:eastAsia="uk-UA"/>
              </w:rPr>
              <w:t>Процедура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56F87"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56F87">
              <w:rPr>
                <w:rFonts w:ascii="Times New Roman" w:hAnsi="Times New Roman" w:cs="Times New Roman"/>
                <w:b/>
                <w:color w:val="000000"/>
                <w:sz w:val="23"/>
                <w:szCs w:val="23"/>
                <w:lang w:eastAsia="uk-UA"/>
              </w:rPr>
              <w:t>Відкриті торги</w:t>
            </w:r>
            <w:r w:rsidR="00DC4888" w:rsidRPr="00056F87">
              <w:rPr>
                <w:rFonts w:ascii="Times New Roman" w:hAnsi="Times New Roman" w:cs="Times New Roman"/>
                <w:b/>
                <w:color w:val="000000"/>
                <w:sz w:val="23"/>
                <w:szCs w:val="23"/>
                <w:lang w:eastAsia="uk-UA"/>
              </w:rPr>
              <w:t xml:space="preserve"> (з особливостями)</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56F87"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56F87">
              <w:rPr>
                <w:rFonts w:ascii="Times New Roman" w:hAnsi="Times New Roman" w:cs="Times New Roman"/>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56F87" w:rsidRDefault="00465FA6"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56F87">
              <w:rPr>
                <w:rFonts w:ascii="Times New Roman" w:hAnsi="Times New Roman" w:cs="Times New Roman"/>
                <w:sz w:val="23"/>
                <w:szCs w:val="23"/>
                <w:lang w:eastAsia="uk-UA"/>
              </w:rPr>
              <w:t>Недискримінація учасників</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A1B74" w:rsidRPr="000708DA" w:rsidRDefault="009D5A79"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5.1. Під час проведення відкритих торгів тендерні пропозиції мають право подавати всі заінтересовані особи.</w:t>
            </w:r>
          </w:p>
          <w:p w:rsidR="00465FA6" w:rsidRPr="000708DA" w:rsidRDefault="0078283D" w:rsidP="000708DA">
            <w:pPr>
              <w:widowControl w:val="0"/>
              <w:spacing w:beforeLines="50" w:before="120" w:afterLines="50" w:after="120"/>
              <w:ind w:right="113"/>
              <w:contextualSpacing/>
              <w:jc w:val="both"/>
              <w:rPr>
                <w:rFonts w:ascii="Times New Roman" w:hAnsi="Times New Roman" w:cs="Times New Roman"/>
                <w:sz w:val="23"/>
                <w:szCs w:val="23"/>
              </w:rPr>
            </w:pPr>
            <w:r w:rsidRPr="000708DA">
              <w:rPr>
                <w:rFonts w:ascii="Times New Roman" w:hAnsi="Times New Roman" w:cs="Times New Roman"/>
                <w:sz w:val="23"/>
                <w:szCs w:val="23"/>
                <w:lang w:eastAsia="uk-UA"/>
              </w:rPr>
              <w:t>5.</w:t>
            </w:r>
            <w:r w:rsidR="00BA1B74" w:rsidRPr="000708DA">
              <w:rPr>
                <w:rFonts w:ascii="Times New Roman" w:hAnsi="Times New Roman" w:cs="Times New Roman"/>
                <w:sz w:val="23"/>
                <w:szCs w:val="23"/>
                <w:lang w:eastAsia="uk-UA"/>
              </w:rPr>
              <w:t>2</w:t>
            </w:r>
            <w:r w:rsidRPr="000708DA">
              <w:rPr>
                <w:rFonts w:ascii="Times New Roman" w:hAnsi="Times New Roman" w:cs="Times New Roman"/>
                <w:sz w:val="23"/>
                <w:szCs w:val="23"/>
                <w:lang w:eastAsia="uk-UA"/>
              </w:rPr>
              <w:t xml:space="preserve">. </w:t>
            </w:r>
            <w:r w:rsidR="009D5A79" w:rsidRPr="000708DA">
              <w:rPr>
                <w:rFonts w:ascii="Times New Roman" w:hAnsi="Times New Roman" w:cs="Times New Roman"/>
                <w:sz w:val="23"/>
                <w:szCs w:val="23"/>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9D5A79" w:rsidRPr="000708DA">
              <w:rPr>
                <w:rFonts w:ascii="Times New Roman" w:hAnsi="Times New Roman" w:cs="Times New Roman"/>
                <w:sz w:val="23"/>
                <w:szCs w:val="23"/>
                <w:lang w:eastAsia="uk-UA"/>
              </w:rPr>
              <w:t>закупівель</w:t>
            </w:r>
            <w:proofErr w:type="spellEnd"/>
            <w:r w:rsidR="009D5A79" w:rsidRPr="000708DA">
              <w:rPr>
                <w:rFonts w:ascii="Times New Roman" w:hAnsi="Times New Roman" w:cs="Times New Roman"/>
                <w:sz w:val="23"/>
                <w:szCs w:val="23"/>
                <w:lang w:eastAsia="uk-UA"/>
              </w:rPr>
              <w:t xml:space="preserve"> на рівних умовах.</w:t>
            </w:r>
          </w:p>
        </w:tc>
      </w:tr>
      <w:tr w:rsidR="00465FA6" w:rsidRPr="00455D11" w:rsidTr="0075494B">
        <w:trPr>
          <w:trHeight w:val="273"/>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94DE4" w:rsidP="000708DA">
            <w:pPr>
              <w:widowControl w:val="0"/>
              <w:spacing w:beforeLines="50" w:before="120" w:afterLines="50" w:after="120"/>
              <w:ind w:right="113"/>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Валюта, у якій повинна бути зазначена ціна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0708DA" w:rsidRDefault="0078283D"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6.1. Валютою тендерної пропозиції є національна валюта України – гривня.</w:t>
            </w:r>
          </w:p>
          <w:p w:rsidR="00465FA6" w:rsidRPr="000708DA" w:rsidRDefault="0078283D"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 xml:space="preserve">6.2. Учасник визначає ціни на товари, роботи, послуги, які він пропонує поставити, надати, виконати за </w:t>
            </w:r>
            <w:r w:rsidR="00302D0C" w:rsidRPr="000708DA">
              <w:rPr>
                <w:rFonts w:ascii="Times New Roman" w:hAnsi="Times New Roman" w:cs="Times New Roman"/>
                <w:sz w:val="23"/>
                <w:szCs w:val="23"/>
                <w:lang w:eastAsia="uk-UA"/>
              </w:rPr>
              <w:t>д</w:t>
            </w:r>
            <w:r w:rsidRPr="000708DA">
              <w:rPr>
                <w:rFonts w:ascii="Times New Roman" w:hAnsi="Times New Roman" w:cs="Times New Roman"/>
                <w:sz w:val="23"/>
                <w:szCs w:val="23"/>
                <w:lang w:eastAsia="uk-UA"/>
              </w:rPr>
              <w:t>оговором про закупівлю, з урахуванням усіх своїх витрат, що сплачуються або мають бути сплачені.</w:t>
            </w:r>
          </w:p>
          <w:p w:rsidR="001463EA" w:rsidRPr="000708DA" w:rsidRDefault="001463EA" w:rsidP="000708DA">
            <w:pPr>
              <w:widowControl w:val="0"/>
              <w:spacing w:beforeLines="50" w:before="120" w:afterLines="50" w:after="120"/>
              <w:ind w:right="11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6.</w:t>
            </w:r>
            <w:r w:rsidR="00494DE4" w:rsidRPr="000708DA">
              <w:rPr>
                <w:rFonts w:ascii="Times New Roman" w:hAnsi="Times New Roman" w:cs="Times New Roman"/>
                <w:sz w:val="23"/>
                <w:szCs w:val="23"/>
                <w:lang w:eastAsia="uk-UA"/>
              </w:rPr>
              <w:t>3</w:t>
            </w:r>
            <w:r w:rsidRPr="000708DA">
              <w:rPr>
                <w:rFonts w:ascii="Times New Roman" w:hAnsi="Times New Roman" w:cs="Times New Roman"/>
                <w:sz w:val="23"/>
                <w:szCs w:val="23"/>
                <w:lang w:eastAsia="uk-UA"/>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0708DA">
              <w:rPr>
                <w:rFonts w:ascii="Times New Roman" w:hAnsi="Times New Roman" w:cs="Times New Roman"/>
                <w:sz w:val="23"/>
                <w:szCs w:val="23"/>
                <w:lang w:eastAsia="uk-UA"/>
              </w:rPr>
              <w:t>закупівель</w:t>
            </w:r>
            <w:proofErr w:type="spellEnd"/>
            <w:r w:rsidRPr="000708DA">
              <w:rPr>
                <w:rFonts w:ascii="Times New Roman" w:hAnsi="Times New Roman" w:cs="Times New Roman"/>
                <w:sz w:val="23"/>
                <w:szCs w:val="23"/>
                <w:lang w:eastAsia="uk-UA"/>
              </w:rPr>
              <w:t xml:space="preserve"> у національній валюті</w:t>
            </w:r>
            <w:r w:rsidR="008A5C8E" w:rsidRPr="000708DA">
              <w:rPr>
                <w:rFonts w:ascii="Times New Roman" w:hAnsi="Times New Roman" w:cs="Times New Roman"/>
                <w:sz w:val="23"/>
                <w:szCs w:val="23"/>
                <w:lang w:eastAsia="uk-UA"/>
              </w:rPr>
              <w:t xml:space="preserve"> України </w:t>
            </w:r>
            <w:r w:rsidRPr="000708DA">
              <w:rPr>
                <w:rFonts w:ascii="Times New Roman" w:hAnsi="Times New Roman" w:cs="Times New Roman"/>
                <w:sz w:val="23"/>
                <w:szCs w:val="23"/>
                <w:lang w:eastAsia="uk-UA"/>
              </w:rPr>
              <w:t>– гривні.</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94DE4"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Мова (мови), якою (якими) повинні бути складені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846027" w:rsidRPr="000708DA" w:rsidRDefault="0084602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7.1. Мова тендерної пропозиції – українська.</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w:t>
            </w:r>
            <w:r w:rsidR="004E0DD3" w:rsidRPr="000708DA">
              <w:rPr>
                <w:rFonts w:ascii="Times New Roman" w:hAnsi="Times New Roman" w:cs="Times New Roman"/>
                <w:color w:val="000000"/>
                <w:sz w:val="23"/>
                <w:szCs w:val="23"/>
                <w:lang w:eastAsia="uk-UA"/>
              </w:rPr>
              <w:t>2</w:t>
            </w:r>
            <w:r w:rsidRPr="000708DA">
              <w:rPr>
                <w:rFonts w:ascii="Times New Roman" w:hAnsi="Times New Roman" w:cs="Times New Roman"/>
                <w:color w:val="000000"/>
                <w:sz w:val="23"/>
                <w:szCs w:val="23"/>
                <w:lang w:eastAsia="uk-UA"/>
              </w:rPr>
              <w:t xml:space="preserve">. Під час проведення процедур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w:t>
            </w:r>
            <w:r w:rsidR="004E0DD3" w:rsidRPr="000708DA">
              <w:rPr>
                <w:rFonts w:ascii="Times New Roman" w:hAnsi="Times New Roman" w:cs="Times New Roman"/>
                <w:color w:val="000000"/>
                <w:sz w:val="23"/>
                <w:szCs w:val="23"/>
                <w:lang w:eastAsia="uk-UA"/>
              </w:rPr>
              <w:t>3</w:t>
            </w:r>
            <w:r w:rsidRPr="000708DA">
              <w:rPr>
                <w:rFonts w:ascii="Times New Roman" w:hAnsi="Times New Roman" w:cs="Times New Roman"/>
                <w:color w:val="000000"/>
                <w:sz w:val="23"/>
                <w:szCs w:val="23"/>
                <w:lang w:eastAsia="uk-UA"/>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316B"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w:t>
            </w:r>
            <w:r w:rsidR="004E0DD3" w:rsidRPr="000708DA">
              <w:rPr>
                <w:rFonts w:ascii="Times New Roman" w:hAnsi="Times New Roman" w:cs="Times New Roman"/>
                <w:color w:val="000000"/>
                <w:sz w:val="23"/>
                <w:szCs w:val="23"/>
                <w:lang w:eastAsia="uk-UA"/>
              </w:rPr>
              <w:t>4</w:t>
            </w:r>
            <w:r w:rsidRPr="000708DA">
              <w:rPr>
                <w:rFonts w:ascii="Times New Roman" w:hAnsi="Times New Roman" w:cs="Times New Roman"/>
                <w:color w:val="000000"/>
                <w:sz w:val="23"/>
                <w:szCs w:val="23"/>
                <w:lang w:eastAsia="uk-UA"/>
              </w:rPr>
              <w:t xml:space="preserve">. Уся інформація розміщується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w:t>
            </w:r>
            <w:r w:rsidR="00A1316B" w:rsidRPr="000708DA">
              <w:rPr>
                <w:rFonts w:ascii="Times New Roman" w:hAnsi="Times New Roman" w:cs="Times New Roman"/>
                <w:color w:val="000000"/>
                <w:sz w:val="23"/>
                <w:szCs w:val="23"/>
                <w:lang w:eastAsia="uk-UA"/>
              </w:rPr>
              <w:t>ноприйняті міжнародні терміни).</w:t>
            </w:r>
          </w:p>
          <w:p w:rsidR="00302D0C" w:rsidRPr="000708DA" w:rsidRDefault="00A1316B"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w:t>
            </w:r>
            <w:r w:rsidR="004E0DD3" w:rsidRPr="000708DA">
              <w:rPr>
                <w:rFonts w:ascii="Times New Roman" w:hAnsi="Times New Roman" w:cs="Times New Roman"/>
                <w:color w:val="000000"/>
                <w:sz w:val="23"/>
                <w:szCs w:val="23"/>
                <w:lang w:eastAsia="uk-UA"/>
              </w:rPr>
              <w:t>5</w:t>
            </w:r>
            <w:r w:rsidRPr="000708DA">
              <w:rPr>
                <w:rFonts w:ascii="Times New Roman" w:hAnsi="Times New Roman" w:cs="Times New Roman"/>
                <w:color w:val="000000"/>
                <w:sz w:val="23"/>
                <w:szCs w:val="23"/>
                <w:lang w:eastAsia="uk-UA"/>
              </w:rPr>
              <w:t xml:space="preserve">. </w:t>
            </w:r>
            <w:r w:rsidR="00465FA6" w:rsidRPr="000708DA">
              <w:rPr>
                <w:rFonts w:ascii="Times New Roman" w:hAnsi="Times New Roman" w:cs="Times New Roman"/>
                <w:color w:val="000000"/>
                <w:sz w:val="23"/>
                <w:szCs w:val="23"/>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w:t>
            </w:r>
            <w:r w:rsidR="005F1204" w:rsidRPr="000708DA">
              <w:rPr>
                <w:rFonts w:ascii="Times New Roman" w:hAnsi="Times New Roman" w:cs="Times New Roman"/>
                <w:color w:val="000000"/>
                <w:sz w:val="23"/>
                <w:szCs w:val="23"/>
                <w:lang w:eastAsia="uk-UA"/>
              </w:rPr>
              <w:t>озиції, викладені іншими мовами</w:t>
            </w:r>
            <w:r w:rsidR="00465FA6" w:rsidRPr="000708DA">
              <w:rPr>
                <w:rFonts w:ascii="Times New Roman" w:hAnsi="Times New Roman" w:cs="Times New Roman"/>
                <w:color w:val="000000"/>
                <w:sz w:val="23"/>
                <w:szCs w:val="23"/>
                <w:lang w:eastAsia="uk-UA"/>
              </w:rPr>
              <w:t>, повинні надаватися разом із їх автентичним перекладом на українську мову.</w:t>
            </w:r>
            <w:r w:rsidR="00302D0C" w:rsidRPr="000708DA">
              <w:rPr>
                <w:rFonts w:ascii="Times New Roman" w:hAnsi="Times New Roman" w:cs="Times New Roman"/>
                <w:sz w:val="23"/>
                <w:szCs w:val="23"/>
              </w:rPr>
              <w:t xml:space="preserve"> </w:t>
            </w:r>
            <w:r w:rsidR="00302D0C" w:rsidRPr="000708DA">
              <w:rPr>
                <w:rFonts w:ascii="Times New Roman" w:hAnsi="Times New Roman" w:cs="Times New Roman"/>
                <w:color w:val="000000"/>
                <w:sz w:val="23"/>
                <w:szCs w:val="23"/>
                <w:lang w:eastAsia="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465FA6" w:rsidRPr="000708DA" w:rsidRDefault="00302D0C"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Допускається без перекладу бланк підприємства/установи/організації та штампи в кресленнях або тому подібне.</w:t>
            </w:r>
          </w:p>
          <w:p w:rsidR="0009167B" w:rsidRPr="000708DA" w:rsidRDefault="0009167B"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Виключення:</w:t>
            </w:r>
          </w:p>
          <w:p w:rsidR="0009167B" w:rsidRPr="000708DA" w:rsidRDefault="0037153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09167B" w:rsidRPr="000708DA">
              <w:rPr>
                <w:rFonts w:ascii="Times New Roman" w:hAnsi="Times New Roman" w:cs="Times New Roman"/>
                <w:color w:val="000000"/>
                <w:sz w:val="23"/>
                <w:szCs w:val="23"/>
                <w:lang w:eastAsia="uk-UA"/>
              </w:rPr>
              <w:t xml:space="preserve"> Замовник не зобов’язаний розглядати документи, які не передбачені вимогами тендерної документації та додатками до неї </w:t>
            </w:r>
            <w:r w:rsidR="003160E4" w:rsidRPr="000708DA">
              <w:rPr>
                <w:rFonts w:ascii="Times New Roman" w:hAnsi="Times New Roman" w:cs="Times New Roman"/>
                <w:color w:val="000000"/>
                <w:sz w:val="23"/>
                <w:szCs w:val="23"/>
                <w:lang w:eastAsia="uk-UA"/>
              </w:rPr>
              <w:t>і</w:t>
            </w:r>
            <w:r w:rsidR="0009167B" w:rsidRPr="000708DA">
              <w:rPr>
                <w:rFonts w:ascii="Times New Roman" w:hAnsi="Times New Roman" w:cs="Times New Roman"/>
                <w:color w:val="000000"/>
                <w:sz w:val="23"/>
                <w:szCs w:val="23"/>
                <w:lang w:eastAsia="uk-UA"/>
              </w:rPr>
              <w:t xml:space="preserve"> які учасник додатково надає на власний розсуд, у тому числі якщо такі документи надані</w:t>
            </w:r>
            <w:r w:rsidR="00B96152" w:rsidRPr="000708DA">
              <w:rPr>
                <w:rFonts w:ascii="Times New Roman" w:hAnsi="Times New Roman" w:cs="Times New Roman"/>
                <w:color w:val="000000"/>
                <w:sz w:val="23"/>
                <w:szCs w:val="23"/>
                <w:lang w:eastAsia="uk-UA"/>
              </w:rPr>
              <w:t xml:space="preserve"> іноземною мовою без перекладу.</w:t>
            </w:r>
          </w:p>
          <w:p w:rsidR="0009167B" w:rsidRPr="000708DA" w:rsidRDefault="0037153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w:t>
            </w:r>
            <w:r w:rsidR="003160E4" w:rsidRPr="000708DA">
              <w:rPr>
                <w:rFonts w:ascii="Times New Roman" w:hAnsi="Times New Roman" w:cs="Times New Roman"/>
                <w:color w:val="000000"/>
                <w:sz w:val="23"/>
                <w:szCs w:val="23"/>
                <w:lang w:eastAsia="uk-UA"/>
              </w:rPr>
              <w:t xml:space="preserve"> </w:t>
            </w:r>
            <w:r w:rsidR="0009167B" w:rsidRPr="000708DA">
              <w:rPr>
                <w:rFonts w:ascii="Times New Roman" w:hAnsi="Times New Roman" w:cs="Times New Roman"/>
                <w:color w:val="000000"/>
                <w:sz w:val="23"/>
                <w:szCs w:val="23"/>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09167B" w:rsidRPr="000708DA">
              <w:rPr>
                <w:rFonts w:ascii="Times New Roman" w:hAnsi="Times New Roman" w:cs="Times New Roman"/>
                <w:color w:val="000000"/>
                <w:sz w:val="23"/>
                <w:szCs w:val="23"/>
                <w:lang w:eastAsia="uk-UA"/>
              </w:rPr>
              <w:t>вимозі</w:t>
            </w:r>
            <w:proofErr w:type="spellEnd"/>
            <w:r w:rsidR="0009167B" w:rsidRPr="000708DA">
              <w:rPr>
                <w:rFonts w:ascii="Times New Roman" w:hAnsi="Times New Roman" w:cs="Times New Roman"/>
                <w:color w:val="000000"/>
                <w:sz w:val="23"/>
                <w:szCs w:val="23"/>
                <w:lang w:eastAsia="uk-UA"/>
              </w:rPr>
              <w:t xml:space="preserve">, </w:t>
            </w:r>
            <w:r w:rsidR="00B96152" w:rsidRPr="000708DA">
              <w:rPr>
                <w:rFonts w:ascii="Times New Roman" w:hAnsi="Times New Roman" w:cs="Times New Roman"/>
                <w:color w:val="000000"/>
                <w:sz w:val="23"/>
                <w:szCs w:val="23"/>
                <w:lang w:eastAsia="uk-UA"/>
              </w:rPr>
              <w:t>у</w:t>
            </w:r>
            <w:r w:rsidR="0009167B" w:rsidRPr="000708DA">
              <w:rPr>
                <w:rFonts w:ascii="Times New Roman" w:hAnsi="Times New Roman" w:cs="Times New Roman"/>
                <w:color w:val="000000"/>
                <w:sz w:val="23"/>
                <w:szCs w:val="23"/>
                <w:lang w:eastAsia="uk-UA"/>
              </w:rPr>
              <w:t xml:space="preserve"> тому числі щодо мови, замовник не розглядає інший</w:t>
            </w:r>
            <w:r w:rsidR="00B96152" w:rsidRPr="000708DA">
              <w:rPr>
                <w:rFonts w:ascii="Times New Roman" w:hAnsi="Times New Roman" w:cs="Times New Roman"/>
                <w:color w:val="000000"/>
                <w:sz w:val="23"/>
                <w:szCs w:val="23"/>
                <w:lang w:eastAsia="uk-UA"/>
              </w:rPr>
              <w:t xml:space="preserve"> </w:t>
            </w:r>
            <w:r w:rsidR="0009167B" w:rsidRPr="000708DA">
              <w:rPr>
                <w:rFonts w:ascii="Times New Roman" w:hAnsi="Times New Roman" w:cs="Times New Roman"/>
                <w:color w:val="000000"/>
                <w:sz w:val="23"/>
                <w:szCs w:val="23"/>
                <w:lang w:eastAsia="uk-UA"/>
              </w:rPr>
              <w:t>(</w:t>
            </w:r>
            <w:r w:rsidR="00B96152" w:rsidRPr="000708DA">
              <w:rPr>
                <w:rFonts w:ascii="Times New Roman" w:hAnsi="Times New Roman" w:cs="Times New Roman"/>
                <w:color w:val="000000"/>
                <w:sz w:val="23"/>
                <w:szCs w:val="23"/>
                <w:lang w:eastAsia="uk-UA"/>
              </w:rPr>
              <w:t>інш</w:t>
            </w:r>
            <w:r w:rsidR="0009167B" w:rsidRPr="000708DA">
              <w:rPr>
                <w:rFonts w:ascii="Times New Roman" w:hAnsi="Times New Roman" w:cs="Times New Roman"/>
                <w:color w:val="000000"/>
                <w:sz w:val="23"/>
                <w:szCs w:val="23"/>
                <w:lang w:eastAsia="uk-UA"/>
              </w:rPr>
              <w:t>і) документ</w:t>
            </w:r>
            <w:r w:rsidR="00B96152" w:rsidRPr="000708DA">
              <w:rPr>
                <w:rFonts w:ascii="Times New Roman" w:hAnsi="Times New Roman" w:cs="Times New Roman"/>
                <w:color w:val="000000"/>
                <w:sz w:val="23"/>
                <w:szCs w:val="23"/>
                <w:lang w:eastAsia="uk-UA"/>
              </w:rPr>
              <w:t xml:space="preserve"> </w:t>
            </w:r>
            <w:r w:rsidR="0009167B" w:rsidRPr="000708DA">
              <w:rPr>
                <w:rFonts w:ascii="Times New Roman" w:hAnsi="Times New Roman" w:cs="Times New Roman"/>
                <w:color w:val="000000"/>
                <w:sz w:val="23"/>
                <w:szCs w:val="23"/>
                <w:lang w:eastAsia="uk-UA"/>
              </w:rPr>
              <w:t>(</w:t>
            </w:r>
            <w:r w:rsidR="00B96152" w:rsidRPr="000708DA">
              <w:rPr>
                <w:rFonts w:ascii="Times New Roman" w:hAnsi="Times New Roman" w:cs="Times New Roman"/>
                <w:color w:val="000000"/>
                <w:sz w:val="23"/>
                <w:szCs w:val="23"/>
                <w:lang w:eastAsia="uk-UA"/>
              </w:rPr>
              <w:t>документ</w:t>
            </w:r>
            <w:r w:rsidR="0009167B" w:rsidRPr="000708DA">
              <w:rPr>
                <w:rFonts w:ascii="Times New Roman" w:hAnsi="Times New Roman" w:cs="Times New Roman"/>
                <w:color w:val="000000"/>
                <w:sz w:val="23"/>
                <w:szCs w:val="23"/>
                <w:lang w:eastAsia="uk-UA"/>
              </w:rPr>
              <w:t xml:space="preserve">и), </w:t>
            </w:r>
            <w:r w:rsidR="00A01DA0" w:rsidRPr="000708DA">
              <w:rPr>
                <w:rFonts w:ascii="Times New Roman" w:hAnsi="Times New Roman" w:cs="Times New Roman"/>
                <w:color w:val="000000"/>
                <w:sz w:val="23"/>
                <w:szCs w:val="23"/>
                <w:lang w:eastAsia="uk-UA"/>
              </w:rPr>
              <w:t>які</w:t>
            </w:r>
            <w:r w:rsidR="0009167B" w:rsidRPr="000708DA">
              <w:rPr>
                <w:rFonts w:ascii="Times New Roman" w:hAnsi="Times New Roman" w:cs="Times New Roman"/>
                <w:color w:val="000000"/>
                <w:sz w:val="23"/>
                <w:szCs w:val="23"/>
                <w:lang w:eastAsia="uk-UA"/>
              </w:rPr>
              <w:t xml:space="preserve"> учасник надав додатково на підтвердження цієї вимоги, навіть якщо </w:t>
            </w:r>
            <w:r w:rsidR="00A01DA0" w:rsidRPr="000708DA">
              <w:rPr>
                <w:rFonts w:ascii="Times New Roman" w:hAnsi="Times New Roman" w:cs="Times New Roman"/>
                <w:color w:val="000000"/>
                <w:sz w:val="23"/>
                <w:szCs w:val="23"/>
                <w:lang w:eastAsia="uk-UA"/>
              </w:rPr>
              <w:t>інший (інші) документ (документи)</w:t>
            </w:r>
            <w:r w:rsidR="0009167B" w:rsidRPr="000708DA">
              <w:rPr>
                <w:rFonts w:ascii="Times New Roman" w:hAnsi="Times New Roman" w:cs="Times New Roman"/>
                <w:color w:val="000000"/>
                <w:sz w:val="23"/>
                <w:szCs w:val="23"/>
                <w:lang w:eastAsia="uk-UA"/>
              </w:rPr>
              <w:t xml:space="preserve"> наданий </w:t>
            </w:r>
            <w:r w:rsidR="00A01DA0" w:rsidRPr="000708DA">
              <w:rPr>
                <w:rFonts w:ascii="Times New Roman" w:hAnsi="Times New Roman" w:cs="Times New Roman"/>
                <w:color w:val="000000"/>
                <w:sz w:val="23"/>
                <w:szCs w:val="23"/>
                <w:lang w:eastAsia="uk-UA"/>
              </w:rPr>
              <w:t xml:space="preserve">(надані) </w:t>
            </w:r>
            <w:r w:rsidR="0009167B" w:rsidRPr="000708DA">
              <w:rPr>
                <w:rFonts w:ascii="Times New Roman" w:hAnsi="Times New Roman" w:cs="Times New Roman"/>
                <w:color w:val="000000"/>
                <w:sz w:val="23"/>
                <w:szCs w:val="23"/>
                <w:lang w:eastAsia="uk-UA"/>
              </w:rPr>
              <w:t>іноземною мовою без перекладу.</w:t>
            </w:r>
          </w:p>
        </w:tc>
      </w:tr>
      <w:tr w:rsidR="0044224E"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4224E" w:rsidRPr="000708DA" w:rsidRDefault="0044224E"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4224E" w:rsidRPr="000708DA" w:rsidRDefault="0044224E"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 xml:space="preserve">Інформація про прийняття чи неприйняття до розгляду тендерної пропозиції, ціна якої є вищою ніж очікувана вартість предмета </w:t>
            </w:r>
            <w:r w:rsidRPr="000708DA">
              <w:rPr>
                <w:rFonts w:ascii="Times New Roman" w:hAnsi="Times New Roman" w:cs="Times New Roman"/>
                <w:b/>
                <w:sz w:val="23"/>
                <w:szCs w:val="23"/>
                <w:lang w:eastAsia="uk-UA"/>
              </w:rPr>
              <w:lastRenderedPageBreak/>
              <w:t>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4224E" w:rsidRPr="000708DA" w:rsidRDefault="00063B2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8.1. Тендерна пропозиція, ціна якої є вищою ніж очікувана вартість предмета закупівлі, визначена замовником в оголошенні про проведення даних відкритих торгів</w:t>
            </w:r>
            <w:r w:rsidR="003A33C8" w:rsidRPr="000708DA">
              <w:rPr>
                <w:rFonts w:ascii="Times New Roman" w:hAnsi="Times New Roman" w:cs="Times New Roman"/>
                <w:color w:val="000000"/>
                <w:sz w:val="23"/>
                <w:szCs w:val="23"/>
                <w:lang w:eastAsia="uk-UA"/>
              </w:rPr>
              <w:t xml:space="preserve"> (з особливостями)</w:t>
            </w:r>
            <w:r w:rsidRPr="000708DA">
              <w:rPr>
                <w:rFonts w:ascii="Times New Roman" w:hAnsi="Times New Roman" w:cs="Times New Roman"/>
                <w:color w:val="000000"/>
                <w:sz w:val="23"/>
                <w:szCs w:val="23"/>
                <w:lang w:eastAsia="uk-UA"/>
              </w:rPr>
              <w:t xml:space="preserve">, не </w:t>
            </w:r>
            <w:proofErr w:type="spellStart"/>
            <w:r w:rsidRPr="000708DA">
              <w:rPr>
                <w:rFonts w:ascii="Times New Roman" w:hAnsi="Times New Roman" w:cs="Times New Roman"/>
                <w:color w:val="000000"/>
                <w:sz w:val="23"/>
                <w:szCs w:val="23"/>
                <w:lang w:eastAsia="uk-UA"/>
              </w:rPr>
              <w:t>прийматиметься</w:t>
            </w:r>
            <w:proofErr w:type="spellEnd"/>
            <w:r w:rsidRPr="000708DA">
              <w:rPr>
                <w:rFonts w:ascii="Times New Roman" w:hAnsi="Times New Roman" w:cs="Times New Roman"/>
                <w:color w:val="000000"/>
                <w:sz w:val="23"/>
                <w:szCs w:val="23"/>
                <w:lang w:eastAsia="uk-UA"/>
              </w:rPr>
              <w:t xml:space="preserve"> до розгляду.</w:t>
            </w:r>
          </w:p>
        </w:tc>
      </w:tr>
      <w:tr w:rsidR="00465FA6" w:rsidRPr="00455D11" w:rsidTr="0075494B">
        <w:trPr>
          <w:trHeight w:val="496"/>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b/>
                <w:color w:val="000000"/>
                <w:sz w:val="23"/>
                <w:szCs w:val="23"/>
                <w:lang w:eastAsia="uk-UA"/>
              </w:rPr>
              <w:lastRenderedPageBreak/>
              <w:t xml:space="preserve">Розділ </w:t>
            </w:r>
            <w:r w:rsidRPr="000708DA">
              <w:rPr>
                <w:rFonts w:ascii="Times New Roman" w:hAnsi="Times New Roman" w:cs="Times New Roman"/>
                <w:b/>
                <w:color w:val="000000"/>
                <w:sz w:val="23"/>
                <w:szCs w:val="23"/>
                <w:lang w:val="en-US" w:eastAsia="uk-UA"/>
              </w:rPr>
              <w:t>II</w:t>
            </w:r>
            <w:r w:rsidRPr="000708DA">
              <w:rPr>
                <w:rFonts w:ascii="Times New Roman" w:hAnsi="Times New Roman" w:cs="Times New Roman"/>
                <w:b/>
                <w:color w:val="000000"/>
                <w:sz w:val="23"/>
                <w:szCs w:val="23"/>
                <w:lang w:eastAsia="uk-UA"/>
              </w:rPr>
              <w:t xml:space="preserve">. Порядок </w:t>
            </w:r>
            <w:r w:rsidR="00A216DD" w:rsidRPr="000708DA">
              <w:rPr>
                <w:rFonts w:ascii="Times New Roman" w:hAnsi="Times New Roman" w:cs="Times New Roman"/>
                <w:b/>
                <w:color w:val="000000"/>
                <w:sz w:val="23"/>
                <w:szCs w:val="23"/>
                <w:lang w:eastAsia="uk-UA"/>
              </w:rPr>
              <w:t>в</w:t>
            </w:r>
            <w:r w:rsidRPr="000708DA">
              <w:rPr>
                <w:rFonts w:ascii="Times New Roman" w:hAnsi="Times New Roman" w:cs="Times New Roman"/>
                <w:b/>
                <w:color w:val="000000"/>
                <w:sz w:val="23"/>
                <w:szCs w:val="23"/>
                <w:lang w:eastAsia="uk-UA"/>
              </w:rPr>
              <w:t>несення змін та надання роз’яснень до тендерної документації</w:t>
            </w:r>
            <w:r w:rsidR="00780F3C" w:rsidRPr="000708DA">
              <w:rPr>
                <w:rFonts w:ascii="Times New Roman" w:hAnsi="Times New Roman" w:cs="Times New Roman"/>
                <w:b/>
                <w:color w:val="000000"/>
                <w:sz w:val="23"/>
                <w:szCs w:val="23"/>
                <w:lang w:val="ru-RU" w:eastAsia="uk-UA"/>
              </w:rPr>
              <w:t xml:space="preserve"> </w:t>
            </w:r>
            <w:r w:rsidR="00780F3C" w:rsidRPr="000708DA">
              <w:rPr>
                <w:rFonts w:ascii="Times New Roman" w:hAnsi="Times New Roman" w:cs="Times New Roman"/>
                <w:b/>
                <w:color w:val="000000"/>
                <w:sz w:val="23"/>
                <w:szCs w:val="23"/>
                <w:lang w:eastAsia="uk-UA"/>
              </w:rPr>
              <w:t>та/або до оголошення про проведення відкритих торгів</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Процедура надання роз’яснень щодо тендерної документації</w:t>
            </w:r>
            <w:r w:rsidR="00780F3C" w:rsidRPr="000708DA">
              <w:rPr>
                <w:rFonts w:ascii="Times New Roman" w:hAnsi="Times New Roman" w:cs="Times New Roman"/>
                <w:b/>
                <w:sz w:val="23"/>
                <w:szCs w:val="23"/>
                <w:lang w:eastAsia="uk-UA"/>
              </w:rPr>
              <w:t xml:space="preserve"> </w:t>
            </w:r>
            <w:r w:rsidR="00780F3C" w:rsidRPr="000708DA">
              <w:rPr>
                <w:rFonts w:ascii="Times New Roman" w:hAnsi="Times New Roman" w:cs="Times New Roman"/>
                <w:b/>
                <w:color w:val="000000"/>
                <w:sz w:val="23"/>
                <w:szCs w:val="23"/>
                <w:lang w:eastAsia="uk-UA"/>
              </w:rPr>
              <w:t xml:space="preserve"> </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0F3C" w:rsidRPr="000708DA" w:rsidRDefault="00063B2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1.1. </w:t>
            </w:r>
            <w:r w:rsidR="00780F3C" w:rsidRPr="000708DA">
              <w:rPr>
                <w:rFonts w:ascii="Times New Roman" w:hAnsi="Times New Roman" w:cs="Times New Roman"/>
              </w:rPr>
              <w:t xml:space="preserve"> </w:t>
            </w:r>
            <w:r w:rsidR="00780F3C" w:rsidRPr="000708DA">
              <w:rPr>
                <w:rFonts w:ascii="Times New Roman" w:hAnsi="Times New Roman" w:cs="Times New Roman"/>
                <w:color w:val="000000"/>
                <w:sz w:val="23"/>
                <w:szCs w:val="23"/>
                <w:lang w:eastAsia="uk-UA"/>
              </w:rPr>
              <w:t xml:space="preserve">Фізична/юридична особа має право </w:t>
            </w:r>
            <w:r w:rsidR="00780F3C" w:rsidRPr="000708DA">
              <w:rPr>
                <w:rFonts w:ascii="Times New Roman" w:hAnsi="Times New Roman" w:cs="Times New Roman"/>
                <w:b/>
                <w:bCs/>
                <w:i/>
                <w:iCs/>
                <w:color w:val="000000"/>
                <w:sz w:val="23"/>
                <w:szCs w:val="23"/>
                <w:lang w:eastAsia="uk-UA"/>
              </w:rPr>
              <w:t xml:space="preserve">не пізніше ніж за три дні </w:t>
            </w:r>
            <w:r w:rsidR="00780F3C" w:rsidRPr="000708DA">
              <w:rPr>
                <w:rFonts w:ascii="Times New Roman" w:hAnsi="Times New Roman" w:cs="Times New Roman"/>
                <w:color w:val="000000"/>
                <w:sz w:val="23"/>
                <w:szCs w:val="23"/>
                <w:lang w:eastAsia="uk-UA"/>
              </w:rPr>
              <w:t xml:space="preserve">до закінчення строку подання тендерної пропозиції звернутися через електронну систему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без ідентифікації особи, яка звернулася до замовника. Замовник повинен </w:t>
            </w:r>
            <w:r w:rsidR="00780F3C" w:rsidRPr="000708DA">
              <w:rPr>
                <w:rFonts w:ascii="Times New Roman" w:hAnsi="Times New Roman" w:cs="Times New Roman"/>
                <w:b/>
                <w:bCs/>
                <w:i/>
                <w:iCs/>
                <w:color w:val="000000"/>
                <w:sz w:val="23"/>
                <w:szCs w:val="23"/>
                <w:lang w:eastAsia="uk-UA"/>
              </w:rPr>
              <w:t>протягом трьох днів з дня їх оприлюднення</w:t>
            </w:r>
            <w:r w:rsidR="00780F3C" w:rsidRPr="000708DA">
              <w:rPr>
                <w:rFonts w:ascii="Times New Roman" w:hAnsi="Times New Roman" w:cs="Times New Roman"/>
                <w:color w:val="000000"/>
                <w:sz w:val="23"/>
                <w:szCs w:val="23"/>
                <w:lang w:eastAsia="uk-UA"/>
              </w:rPr>
              <w:t xml:space="preserve"> надати відповідь на звернення та оприлюднити його в електронній системі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val="ru-RU" w:eastAsia="uk-UA"/>
              </w:rPr>
            </w:pPr>
            <w:r w:rsidRPr="000708DA">
              <w:rPr>
                <w:rFonts w:ascii="Times New Roman" w:hAnsi="Times New Roman" w:cs="Times New Roman"/>
                <w:color w:val="000000"/>
                <w:sz w:val="23"/>
                <w:szCs w:val="23"/>
                <w:lang w:eastAsia="uk-UA"/>
              </w:rPr>
              <w:t xml:space="preserve">1.2. </w:t>
            </w:r>
            <w:r w:rsidR="00780F3C" w:rsidRPr="000708DA">
              <w:rPr>
                <w:rFonts w:ascii="Times New Roman" w:hAnsi="Times New Roman" w:cs="Times New Roman"/>
                <w:color w:val="000000"/>
                <w:sz w:val="23"/>
                <w:szCs w:val="23"/>
                <w:lang w:eastAsia="uk-UA"/>
              </w:rPr>
              <w:t xml:space="preserve">У разі несвоєчасного надання замовником відповіді на звернення електронна система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з одночасним продовженням строку подання тендерних пропозицій </w:t>
            </w:r>
            <w:r w:rsidR="00780F3C" w:rsidRPr="000708DA">
              <w:rPr>
                <w:rFonts w:ascii="Times New Roman" w:hAnsi="Times New Roman" w:cs="Times New Roman"/>
                <w:b/>
                <w:bCs/>
                <w:i/>
                <w:iCs/>
                <w:color w:val="000000"/>
                <w:sz w:val="23"/>
                <w:szCs w:val="23"/>
                <w:lang w:eastAsia="uk-UA"/>
              </w:rPr>
              <w:t>не менше ніж на чотири дні</w:t>
            </w:r>
            <w:r w:rsidR="00780F3C" w:rsidRPr="000708DA">
              <w:rPr>
                <w:rFonts w:ascii="Times New Roman" w:hAnsi="Times New Roman" w:cs="Times New Roman"/>
                <w:color w:val="000000"/>
                <w:sz w:val="23"/>
                <w:szCs w:val="23"/>
                <w:lang w:eastAsia="uk-UA"/>
              </w:rPr>
              <w:t>.</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highlight w:val="yellow"/>
                <w:lang w:eastAsia="uk-UA"/>
              </w:rPr>
            </w:pPr>
            <w:r w:rsidRPr="000708DA">
              <w:rPr>
                <w:rFonts w:ascii="Times New Roman" w:hAnsi="Times New Roman" w:cs="Times New Roman"/>
                <w:b/>
                <w:sz w:val="23"/>
                <w:szCs w:val="23"/>
                <w:lang w:eastAsia="uk-UA"/>
              </w:rPr>
              <w:t>Внесення змін до тендерної документації</w:t>
            </w:r>
            <w:r w:rsidR="00780F3C" w:rsidRPr="000708DA">
              <w:rPr>
                <w:rFonts w:ascii="Times New Roman" w:hAnsi="Times New Roman" w:cs="Times New Roman"/>
                <w:b/>
                <w:sz w:val="23"/>
                <w:szCs w:val="23"/>
                <w:lang w:eastAsia="uk-UA"/>
              </w:rPr>
              <w:t xml:space="preserve"> </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0F3C"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2.1. </w:t>
            </w:r>
            <w:r w:rsidR="00780F3C" w:rsidRPr="000708DA">
              <w:rPr>
                <w:rFonts w:ascii="Times New Roman" w:hAnsi="Times New Roman" w:cs="Times New Roman"/>
              </w:rPr>
              <w:t xml:space="preserve"> </w:t>
            </w:r>
            <w:r w:rsidR="00780F3C" w:rsidRPr="000708DA">
              <w:rPr>
                <w:rFonts w:ascii="Times New Roman" w:hAnsi="Times New Roman" w:cs="Times New Roman"/>
                <w:color w:val="000000"/>
                <w:sz w:val="23"/>
                <w:szCs w:val="23"/>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80F3C" w:rsidRPr="000708DA">
              <w:rPr>
                <w:rFonts w:ascii="Times New Roman" w:hAnsi="Times New Roman" w:cs="Times New Roman"/>
                <w:color w:val="000000"/>
                <w:sz w:val="23"/>
                <w:szCs w:val="23"/>
                <w:lang w:eastAsia="uk-UA"/>
              </w:rPr>
              <w:t>внести</w:t>
            </w:r>
            <w:proofErr w:type="spellEnd"/>
            <w:r w:rsidR="00780F3C" w:rsidRPr="000708DA">
              <w:rPr>
                <w:rFonts w:ascii="Times New Roman" w:hAnsi="Times New Roman" w:cs="Times New Roman"/>
                <w:color w:val="000000"/>
                <w:sz w:val="23"/>
                <w:szCs w:val="23"/>
                <w:lang w:eastAsia="uk-UA"/>
              </w:rPr>
              <w:t xml:space="preserve"> зміни до тендерної документації та/або оголошення про проведення відкритих торгів. </w:t>
            </w:r>
          </w:p>
          <w:p w:rsidR="00780F3C" w:rsidRPr="000708DA" w:rsidRDefault="00DF5D9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2.2. </w:t>
            </w:r>
            <w:r w:rsidR="00F64216" w:rsidRPr="000708DA">
              <w:rPr>
                <w:rFonts w:ascii="Times New Roman" w:hAnsi="Times New Roman" w:cs="Times New Roman"/>
              </w:rPr>
              <w:t xml:space="preserve"> </w:t>
            </w:r>
            <w:r w:rsidR="00780F3C" w:rsidRPr="000708DA">
              <w:rPr>
                <w:rFonts w:ascii="Times New Roman" w:hAnsi="Times New Roman" w:cs="Times New Roman"/>
              </w:rPr>
              <w:t xml:space="preserve"> </w:t>
            </w:r>
            <w:r w:rsidR="00780F3C" w:rsidRPr="000708DA">
              <w:rPr>
                <w:rFonts w:ascii="Times New Roman" w:hAnsi="Times New Roman" w:cs="Times New Roman"/>
                <w:color w:val="000000"/>
                <w:sz w:val="23"/>
                <w:szCs w:val="23"/>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780F3C" w:rsidRPr="000708DA">
              <w:rPr>
                <w:rFonts w:ascii="Times New Roman" w:hAnsi="Times New Roman" w:cs="Times New Roman"/>
                <w:b/>
                <w:bCs/>
                <w:i/>
                <w:iCs/>
                <w:color w:val="000000"/>
                <w:sz w:val="23"/>
                <w:szCs w:val="23"/>
                <w:lang w:eastAsia="uk-UA"/>
              </w:rPr>
              <w:t>не менше чотирьох днів</w:t>
            </w:r>
            <w:r w:rsidR="00780F3C" w:rsidRPr="000708DA">
              <w:rPr>
                <w:rFonts w:ascii="Times New Roman" w:hAnsi="Times New Roman" w:cs="Times New Roman"/>
                <w:color w:val="000000"/>
                <w:sz w:val="23"/>
                <w:szCs w:val="23"/>
                <w:lang w:eastAsia="uk-UA"/>
              </w:rPr>
              <w:t xml:space="preserve">. </w:t>
            </w:r>
          </w:p>
          <w:p w:rsidR="00780F3C"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2.3. </w:t>
            </w:r>
            <w:r w:rsidR="00780F3C" w:rsidRPr="000708DA">
              <w:rPr>
                <w:rFonts w:ascii="Times New Roman" w:hAnsi="Times New Roman" w:cs="Times New Roman"/>
              </w:rPr>
              <w:t xml:space="preserve"> </w:t>
            </w:r>
            <w:r w:rsidR="00780F3C" w:rsidRPr="000708DA">
              <w:rPr>
                <w:rFonts w:ascii="Times New Roman" w:hAnsi="Times New Roman" w:cs="Times New Roman"/>
                <w:color w:val="000000"/>
                <w:sz w:val="23"/>
                <w:szCs w:val="23"/>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780F3C" w:rsidRPr="000708DA">
              <w:rPr>
                <w:rFonts w:ascii="Times New Roman" w:hAnsi="Times New Roman" w:cs="Times New Roman"/>
                <w:color w:val="000000"/>
                <w:sz w:val="23"/>
                <w:szCs w:val="23"/>
                <w:lang w:eastAsia="uk-UA"/>
              </w:rPr>
              <w:t>закупівель</w:t>
            </w:r>
            <w:proofErr w:type="spellEnd"/>
            <w:r w:rsidR="00780F3C" w:rsidRPr="000708DA">
              <w:rPr>
                <w:rFonts w:ascii="Times New Roman" w:hAnsi="Times New Roman" w:cs="Times New Roman"/>
                <w:color w:val="000000"/>
                <w:sz w:val="23"/>
                <w:szCs w:val="23"/>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465FA6" w:rsidRPr="000708DA" w:rsidRDefault="00780F3C"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2.4.Зміни до тендерної документації та/або оголошення про проведення відкритих торгів у </w:t>
            </w:r>
            <w:proofErr w:type="spellStart"/>
            <w:r w:rsidRPr="000708DA">
              <w:rPr>
                <w:rFonts w:ascii="Times New Roman" w:hAnsi="Times New Roman" w:cs="Times New Roman"/>
                <w:color w:val="000000"/>
                <w:sz w:val="23"/>
                <w:szCs w:val="23"/>
                <w:lang w:eastAsia="uk-UA"/>
              </w:rPr>
              <w:t>машинозчитувальному</w:t>
            </w:r>
            <w:proofErr w:type="spellEnd"/>
            <w:r w:rsidRPr="000708DA">
              <w:rPr>
                <w:rFonts w:ascii="Times New Roman" w:hAnsi="Times New Roman" w:cs="Times New Roman"/>
                <w:color w:val="000000"/>
                <w:sz w:val="23"/>
                <w:szCs w:val="23"/>
                <w:lang w:eastAsia="uk-UA"/>
              </w:rPr>
              <w:t xml:space="preserve"> форматі розміщуються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протягом одного дня з дати прийняття рішення про їх внесення</w:t>
            </w:r>
          </w:p>
        </w:tc>
      </w:tr>
      <w:tr w:rsidR="00465FA6" w:rsidRPr="00F64216"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eastAsia="Calibri" w:hAnsi="Times New Roman" w:cs="Times New Roman"/>
                <w:b/>
                <w:sz w:val="23"/>
                <w:szCs w:val="23"/>
                <w:bdr w:val="none" w:sz="0" w:space="0" w:color="auto" w:frame="1"/>
                <w:lang w:eastAsia="uk-UA"/>
              </w:rPr>
              <w:t xml:space="preserve">Розділ </w:t>
            </w:r>
            <w:r w:rsidRPr="000708DA">
              <w:rPr>
                <w:rFonts w:ascii="Times New Roman" w:eastAsia="Calibri" w:hAnsi="Times New Roman" w:cs="Times New Roman"/>
                <w:b/>
                <w:sz w:val="23"/>
                <w:szCs w:val="23"/>
                <w:bdr w:val="none" w:sz="0" w:space="0" w:color="auto" w:frame="1"/>
                <w:lang w:val="en-US" w:eastAsia="uk-UA"/>
              </w:rPr>
              <w:t>III</w:t>
            </w:r>
            <w:r w:rsidRPr="000708DA">
              <w:rPr>
                <w:rFonts w:ascii="Times New Roman" w:eastAsia="Calibri" w:hAnsi="Times New Roman" w:cs="Times New Roman"/>
                <w:b/>
                <w:sz w:val="23"/>
                <w:szCs w:val="23"/>
                <w:bdr w:val="none" w:sz="0" w:space="0" w:color="auto" w:frame="1"/>
                <w:lang w:eastAsia="uk-UA"/>
              </w:rPr>
              <w:t>. Інструкція з підготовки тендерної пропозиції</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Зміст і спосіб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0708DA" w:rsidRDefault="0078283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1.1. Тендерн</w:t>
            </w:r>
            <w:r w:rsidR="00184621" w:rsidRPr="000708DA">
              <w:rPr>
                <w:rFonts w:ascii="Times New Roman" w:hAnsi="Times New Roman" w:cs="Times New Roman"/>
                <w:color w:val="000000"/>
                <w:sz w:val="23"/>
                <w:szCs w:val="23"/>
                <w:lang w:eastAsia="uk-UA"/>
              </w:rPr>
              <w:t xml:space="preserve">і </w:t>
            </w:r>
            <w:r w:rsidRPr="000708DA">
              <w:rPr>
                <w:rFonts w:ascii="Times New Roman" w:hAnsi="Times New Roman" w:cs="Times New Roman"/>
                <w:color w:val="000000"/>
                <w:sz w:val="23"/>
                <w:szCs w:val="23"/>
                <w:lang w:eastAsia="uk-UA"/>
              </w:rPr>
              <w:t>пропозиці</w:t>
            </w:r>
            <w:r w:rsidR="00184621" w:rsidRPr="000708DA">
              <w:rPr>
                <w:rFonts w:ascii="Times New Roman" w:hAnsi="Times New Roman" w:cs="Times New Roman"/>
                <w:color w:val="000000"/>
                <w:sz w:val="23"/>
                <w:szCs w:val="23"/>
                <w:lang w:eastAsia="uk-UA"/>
              </w:rPr>
              <w:t>ї подаються</w:t>
            </w:r>
            <w:r w:rsidRPr="000708DA">
              <w:rPr>
                <w:rFonts w:ascii="Times New Roman" w:hAnsi="Times New Roman" w:cs="Times New Roman"/>
                <w:color w:val="000000"/>
                <w:sz w:val="23"/>
                <w:szCs w:val="23"/>
                <w:lang w:eastAsia="uk-UA"/>
              </w:rPr>
              <w:t xml:space="preserve"> </w:t>
            </w:r>
            <w:r w:rsidR="00F8286B" w:rsidRPr="000708DA">
              <w:rPr>
                <w:rFonts w:ascii="Times New Roman" w:hAnsi="Times New Roman" w:cs="Times New Roman"/>
                <w:color w:val="000000"/>
                <w:sz w:val="23"/>
                <w:szCs w:val="23"/>
                <w:lang w:eastAsia="uk-UA"/>
              </w:rPr>
              <w:t xml:space="preserve">відповідно до порядку, визначеного статтею 26 Закону України «Про публічні закупівлі» від 25.12.2015 року № 922-VIII (із змінами), крім положень частин </w:t>
            </w:r>
            <w:r w:rsidR="00834DCC" w:rsidRPr="000708DA">
              <w:rPr>
                <w:rFonts w:ascii="Times New Roman" w:hAnsi="Times New Roman" w:cs="Times New Roman"/>
                <w:color w:val="000000"/>
                <w:sz w:val="23"/>
                <w:szCs w:val="23"/>
                <w:lang w:eastAsia="uk-UA"/>
              </w:rPr>
              <w:t xml:space="preserve">першої, </w:t>
            </w:r>
            <w:r w:rsidR="00F8286B" w:rsidRPr="000708DA">
              <w:rPr>
                <w:rFonts w:ascii="Times New Roman" w:hAnsi="Times New Roman" w:cs="Times New Roman"/>
                <w:color w:val="000000"/>
                <w:sz w:val="23"/>
                <w:szCs w:val="23"/>
                <w:lang w:eastAsia="uk-UA"/>
              </w:rPr>
              <w:t>четвертої, шостої та сьомої статті 26 Закону</w:t>
            </w:r>
            <w:r w:rsidRPr="000708DA">
              <w:rPr>
                <w:rFonts w:ascii="Times New Roman" w:hAnsi="Times New Roman" w:cs="Times New Roman"/>
                <w:color w:val="000000"/>
                <w:sz w:val="23"/>
                <w:szCs w:val="23"/>
                <w:lang w:eastAsia="uk-UA"/>
              </w:rPr>
              <w:t>.</w:t>
            </w:r>
          </w:p>
          <w:p w:rsidR="00834DCC" w:rsidRPr="000708DA" w:rsidRDefault="0078283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1.2. </w:t>
            </w:r>
            <w:r w:rsidR="00834DCC" w:rsidRPr="000708DA">
              <w:rPr>
                <w:rFonts w:ascii="Times New Roman" w:hAnsi="Times New Roman" w:cs="Times New Roman"/>
                <w:color w:val="000000"/>
                <w:sz w:val="23"/>
                <w:szCs w:val="23"/>
                <w:lang w:eastAsia="uk-UA"/>
              </w:rPr>
              <w:t xml:space="preserve">Тендерна пропозиція подається в електронній формі через електронну систему </w:t>
            </w:r>
            <w:proofErr w:type="spellStart"/>
            <w:r w:rsidR="00834DCC" w:rsidRPr="000708DA">
              <w:rPr>
                <w:rFonts w:ascii="Times New Roman" w:hAnsi="Times New Roman" w:cs="Times New Roman"/>
                <w:color w:val="000000"/>
                <w:sz w:val="23"/>
                <w:szCs w:val="23"/>
                <w:lang w:eastAsia="uk-UA"/>
              </w:rPr>
              <w:t>закупівель</w:t>
            </w:r>
            <w:proofErr w:type="spellEnd"/>
            <w:r w:rsidR="00834DCC" w:rsidRPr="000708DA">
              <w:rPr>
                <w:rFonts w:ascii="Times New Roman" w:hAnsi="Times New Roman" w:cs="Times New Roman"/>
                <w:color w:val="000000"/>
                <w:sz w:val="23"/>
                <w:szCs w:val="23"/>
                <w:lang w:eastAsia="uk-UA"/>
              </w:rPr>
              <w:t xml:space="preserve"> шляхом:</w:t>
            </w:r>
          </w:p>
          <w:p w:rsidR="0078283D" w:rsidRPr="000708DA" w:rsidRDefault="00834DCC"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а)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708DA">
              <w:rPr>
                <w:rFonts w:ascii="Times New Roman" w:hAnsi="Times New Roman" w:cs="Times New Roman"/>
                <w:color w:val="000000"/>
                <w:sz w:val="23"/>
                <w:szCs w:val="23"/>
                <w:lang w:eastAsia="uk-UA"/>
              </w:rPr>
              <w:lastRenderedPageBreak/>
              <w:t>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4907FE" w:rsidRPr="000708DA">
              <w:rPr>
                <w:rFonts w:ascii="Times New Roman" w:hAnsi="Times New Roman" w:cs="Times New Roman"/>
                <w:color w:val="000000"/>
                <w:sz w:val="23"/>
                <w:szCs w:val="23"/>
                <w:lang w:eastAsia="uk-UA"/>
              </w:rPr>
              <w:t xml:space="preserve">, </w:t>
            </w:r>
            <w:r w:rsidR="0078283D" w:rsidRPr="000708DA">
              <w:rPr>
                <w:rFonts w:ascii="Times New Roman" w:hAnsi="Times New Roman" w:cs="Times New Roman"/>
                <w:color w:val="000000"/>
                <w:sz w:val="23"/>
                <w:szCs w:val="23"/>
                <w:lang w:eastAsia="uk-UA"/>
              </w:rPr>
              <w:t>та</w:t>
            </w:r>
          </w:p>
          <w:p w:rsidR="0078283D" w:rsidRPr="000708DA" w:rsidRDefault="0078283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б) завантаження необхідних документів, що вимагаються замовником у тендерній документації, разом з:</w:t>
            </w:r>
          </w:p>
          <w:p w:rsidR="00465FA6" w:rsidRPr="000708DA" w:rsidRDefault="00465FA6"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інформацією та документами, що підтверджують відповідність учасника кваліфікаційним критеріям </w:t>
            </w:r>
            <w:r w:rsidRPr="000708DA">
              <w:rPr>
                <w:rFonts w:ascii="Times New Roman" w:hAnsi="Times New Roman" w:cs="Times New Roman"/>
                <w:b/>
                <w:i/>
                <w:color w:val="000000"/>
                <w:sz w:val="23"/>
                <w:szCs w:val="23"/>
                <w:lang w:eastAsia="uk-UA"/>
              </w:rPr>
              <w:t xml:space="preserve">(згідно </w:t>
            </w:r>
            <w:r w:rsidR="00B11929" w:rsidRPr="000708DA">
              <w:rPr>
                <w:rFonts w:ascii="Times New Roman" w:hAnsi="Times New Roman" w:cs="Times New Roman"/>
                <w:b/>
                <w:i/>
                <w:color w:val="000000"/>
                <w:sz w:val="23"/>
                <w:szCs w:val="23"/>
                <w:lang w:eastAsia="uk-UA"/>
              </w:rPr>
              <w:t xml:space="preserve">з </w:t>
            </w:r>
            <w:r w:rsidRPr="000708DA">
              <w:rPr>
                <w:rFonts w:ascii="Times New Roman" w:hAnsi="Times New Roman" w:cs="Times New Roman"/>
                <w:b/>
                <w:i/>
                <w:color w:val="000000"/>
                <w:sz w:val="23"/>
                <w:szCs w:val="23"/>
                <w:lang w:eastAsia="uk-UA"/>
              </w:rPr>
              <w:t>вимог</w:t>
            </w:r>
            <w:r w:rsidR="00B11929" w:rsidRPr="000708DA">
              <w:rPr>
                <w:rFonts w:ascii="Times New Roman" w:hAnsi="Times New Roman" w:cs="Times New Roman"/>
                <w:b/>
                <w:i/>
                <w:color w:val="000000"/>
                <w:sz w:val="23"/>
                <w:szCs w:val="23"/>
                <w:lang w:eastAsia="uk-UA"/>
              </w:rPr>
              <w:t>ами</w:t>
            </w:r>
            <w:r w:rsidRPr="000708DA">
              <w:rPr>
                <w:rFonts w:ascii="Times New Roman" w:hAnsi="Times New Roman" w:cs="Times New Roman"/>
                <w:b/>
                <w:i/>
                <w:color w:val="000000"/>
                <w:sz w:val="23"/>
                <w:szCs w:val="23"/>
                <w:lang w:eastAsia="uk-UA"/>
              </w:rPr>
              <w:t xml:space="preserve"> частини 5 розділу </w:t>
            </w:r>
            <w:r w:rsidR="00F55405" w:rsidRPr="000708DA">
              <w:rPr>
                <w:rFonts w:ascii="Times New Roman" w:hAnsi="Times New Roman" w:cs="Times New Roman"/>
                <w:b/>
                <w:i/>
                <w:color w:val="000000"/>
                <w:sz w:val="23"/>
                <w:szCs w:val="23"/>
                <w:lang w:eastAsia="uk-UA"/>
              </w:rPr>
              <w:t>III</w:t>
            </w:r>
            <w:r w:rsidRPr="000708DA">
              <w:rPr>
                <w:rFonts w:ascii="Times New Roman" w:hAnsi="Times New Roman" w:cs="Times New Roman"/>
                <w:b/>
                <w:i/>
                <w:color w:val="000000"/>
                <w:sz w:val="23"/>
                <w:szCs w:val="23"/>
                <w:lang w:eastAsia="uk-UA"/>
              </w:rPr>
              <w:t xml:space="preserve"> тендерної документації та Додатку </w:t>
            </w:r>
            <w:r w:rsidR="00000341" w:rsidRPr="000708DA">
              <w:rPr>
                <w:rFonts w:ascii="Times New Roman" w:hAnsi="Times New Roman" w:cs="Times New Roman"/>
                <w:b/>
                <w:i/>
                <w:color w:val="000000"/>
                <w:sz w:val="23"/>
                <w:szCs w:val="23"/>
                <w:lang w:eastAsia="uk-UA"/>
              </w:rPr>
              <w:t>1</w:t>
            </w:r>
            <w:r w:rsidRPr="000708DA">
              <w:rPr>
                <w:rFonts w:ascii="Times New Roman" w:hAnsi="Times New Roman" w:cs="Times New Roman"/>
                <w:b/>
                <w:i/>
                <w:color w:val="000000"/>
                <w:sz w:val="23"/>
                <w:szCs w:val="23"/>
                <w:lang w:eastAsia="uk-UA"/>
              </w:rPr>
              <w:t xml:space="preserve"> (таблиця 1) до тендерної документації</w:t>
            </w:r>
            <w:r w:rsidR="00F55405" w:rsidRPr="000708DA">
              <w:rPr>
                <w:rFonts w:ascii="Times New Roman" w:hAnsi="Times New Roman" w:cs="Times New Roman"/>
                <w:b/>
                <w:i/>
                <w:color w:val="000000"/>
                <w:sz w:val="23"/>
                <w:szCs w:val="23"/>
                <w:lang w:eastAsia="uk-UA"/>
              </w:rPr>
              <w:t>)</w:t>
            </w:r>
            <w:r w:rsidRPr="000708DA">
              <w:rPr>
                <w:rFonts w:ascii="Times New Roman" w:hAnsi="Times New Roman" w:cs="Times New Roman"/>
                <w:color w:val="000000"/>
                <w:sz w:val="23"/>
                <w:szCs w:val="23"/>
                <w:lang w:eastAsia="uk-UA"/>
              </w:rPr>
              <w:t>;</w:t>
            </w:r>
          </w:p>
          <w:p w:rsidR="00465FA6" w:rsidRPr="000708DA" w:rsidRDefault="00465FA6"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r>
            <w:r w:rsidR="00DD0B96" w:rsidRPr="000708DA">
              <w:rPr>
                <w:rFonts w:ascii="Times New Roman" w:hAnsi="Times New Roman" w:cs="Times New Roman"/>
                <w:color w:val="000000"/>
                <w:sz w:val="23"/>
                <w:szCs w:val="23"/>
                <w:lang w:eastAsia="uk-UA"/>
              </w:rPr>
              <w:t>інформацією щодо відсутності підстав, установлених в пункті 4</w:t>
            </w:r>
            <w:r w:rsidR="004907FE" w:rsidRPr="000708DA">
              <w:rPr>
                <w:rFonts w:ascii="Times New Roman" w:hAnsi="Times New Roman" w:cs="Times New Roman"/>
                <w:color w:val="000000"/>
                <w:sz w:val="23"/>
                <w:szCs w:val="23"/>
                <w:lang w:eastAsia="uk-UA"/>
              </w:rPr>
              <w:t>7</w:t>
            </w:r>
            <w:r w:rsidR="00DD0B96" w:rsidRPr="000708DA">
              <w:rPr>
                <w:rFonts w:ascii="Times New Roman" w:hAnsi="Times New Roman" w:cs="Times New Roman"/>
                <w:color w:val="000000"/>
                <w:sz w:val="23"/>
                <w:szCs w:val="23"/>
                <w:lang w:eastAsia="uk-UA"/>
              </w:rPr>
              <w:t xml:space="preserve"> Особливостей</w:t>
            </w:r>
            <w:r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b/>
                <w:i/>
                <w:color w:val="000000"/>
                <w:sz w:val="23"/>
                <w:szCs w:val="23"/>
                <w:lang w:eastAsia="uk-UA"/>
              </w:rPr>
              <w:t xml:space="preserve">(згідно </w:t>
            </w:r>
            <w:r w:rsidR="00B11929" w:rsidRPr="000708DA">
              <w:rPr>
                <w:rFonts w:ascii="Times New Roman" w:hAnsi="Times New Roman" w:cs="Times New Roman"/>
                <w:b/>
                <w:i/>
                <w:color w:val="000000"/>
                <w:sz w:val="23"/>
                <w:szCs w:val="23"/>
                <w:lang w:eastAsia="uk-UA"/>
              </w:rPr>
              <w:t xml:space="preserve">з </w:t>
            </w:r>
            <w:r w:rsidRPr="000708DA">
              <w:rPr>
                <w:rFonts w:ascii="Times New Roman" w:hAnsi="Times New Roman" w:cs="Times New Roman"/>
                <w:b/>
                <w:i/>
                <w:color w:val="000000"/>
                <w:sz w:val="23"/>
                <w:szCs w:val="23"/>
                <w:lang w:eastAsia="uk-UA"/>
              </w:rPr>
              <w:t>вимог</w:t>
            </w:r>
            <w:r w:rsidR="00B11929" w:rsidRPr="000708DA">
              <w:rPr>
                <w:rFonts w:ascii="Times New Roman" w:hAnsi="Times New Roman" w:cs="Times New Roman"/>
                <w:b/>
                <w:i/>
                <w:color w:val="000000"/>
                <w:sz w:val="23"/>
                <w:szCs w:val="23"/>
                <w:lang w:eastAsia="uk-UA"/>
              </w:rPr>
              <w:t>ами</w:t>
            </w:r>
            <w:r w:rsidRPr="000708DA">
              <w:rPr>
                <w:rFonts w:ascii="Times New Roman" w:hAnsi="Times New Roman" w:cs="Times New Roman"/>
                <w:b/>
                <w:i/>
                <w:color w:val="000000"/>
                <w:sz w:val="23"/>
                <w:szCs w:val="23"/>
                <w:lang w:eastAsia="uk-UA"/>
              </w:rPr>
              <w:t xml:space="preserve"> частини 5 розділу </w:t>
            </w:r>
            <w:r w:rsidR="00F55405" w:rsidRPr="000708DA">
              <w:rPr>
                <w:rFonts w:ascii="Times New Roman" w:hAnsi="Times New Roman" w:cs="Times New Roman"/>
                <w:b/>
                <w:i/>
                <w:color w:val="000000"/>
                <w:sz w:val="23"/>
                <w:szCs w:val="23"/>
                <w:lang w:eastAsia="uk-UA"/>
              </w:rPr>
              <w:t>III</w:t>
            </w:r>
            <w:r w:rsidRPr="000708DA">
              <w:rPr>
                <w:rFonts w:ascii="Times New Roman" w:hAnsi="Times New Roman" w:cs="Times New Roman"/>
                <w:b/>
                <w:i/>
                <w:color w:val="000000"/>
                <w:sz w:val="23"/>
                <w:szCs w:val="23"/>
                <w:lang w:eastAsia="uk-UA"/>
              </w:rPr>
              <w:t xml:space="preserve"> тендерної документації та Додатку </w:t>
            </w:r>
            <w:r w:rsidR="00000341" w:rsidRPr="000708DA">
              <w:rPr>
                <w:rFonts w:ascii="Times New Roman" w:hAnsi="Times New Roman" w:cs="Times New Roman"/>
                <w:b/>
                <w:i/>
                <w:color w:val="000000"/>
                <w:sz w:val="23"/>
                <w:szCs w:val="23"/>
                <w:lang w:eastAsia="uk-UA"/>
              </w:rPr>
              <w:t>1</w:t>
            </w:r>
            <w:r w:rsidRPr="000708DA">
              <w:rPr>
                <w:rFonts w:ascii="Times New Roman" w:hAnsi="Times New Roman" w:cs="Times New Roman"/>
                <w:b/>
                <w:i/>
                <w:color w:val="000000"/>
                <w:sz w:val="23"/>
                <w:szCs w:val="23"/>
                <w:lang w:eastAsia="uk-UA"/>
              </w:rPr>
              <w:t xml:space="preserve"> (таблиця 2) до тендерної документації</w:t>
            </w:r>
            <w:r w:rsidR="00F55405" w:rsidRPr="000708DA">
              <w:rPr>
                <w:rFonts w:ascii="Times New Roman" w:hAnsi="Times New Roman" w:cs="Times New Roman"/>
                <w:b/>
                <w:i/>
                <w:color w:val="000000"/>
                <w:sz w:val="23"/>
                <w:szCs w:val="23"/>
                <w:lang w:eastAsia="uk-UA"/>
              </w:rPr>
              <w:t>)</w:t>
            </w:r>
            <w:r w:rsidRPr="000708DA">
              <w:rPr>
                <w:rFonts w:ascii="Times New Roman" w:hAnsi="Times New Roman" w:cs="Times New Roman"/>
                <w:color w:val="000000"/>
                <w:sz w:val="23"/>
                <w:szCs w:val="23"/>
                <w:lang w:eastAsia="uk-UA"/>
              </w:rPr>
              <w:t>;</w:t>
            </w:r>
          </w:p>
          <w:p w:rsidR="00196E90" w:rsidRPr="000708DA" w:rsidRDefault="00196E90"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4907FE" w:rsidRPr="000708DA">
              <w:rPr>
                <w:rFonts w:ascii="Times New Roman" w:hAnsi="Times New Roman" w:cs="Times New Roman"/>
                <w:color w:val="000000"/>
                <w:sz w:val="23"/>
                <w:szCs w:val="23"/>
                <w:lang w:eastAsia="uk-UA"/>
              </w:rPr>
              <w:t>7</w:t>
            </w:r>
            <w:r w:rsidRPr="000708DA">
              <w:rPr>
                <w:rFonts w:ascii="Times New Roman" w:hAnsi="Times New Roman" w:cs="Times New Roman"/>
                <w:color w:val="000000"/>
                <w:sz w:val="23"/>
                <w:szCs w:val="23"/>
                <w:lang w:eastAsia="uk-UA"/>
              </w:rPr>
              <w:t xml:space="preserve"> Особливостей </w:t>
            </w:r>
            <w:r w:rsidRPr="000708DA">
              <w:rPr>
                <w:rFonts w:ascii="Times New Roman" w:hAnsi="Times New Roman" w:cs="Times New Roman"/>
                <w:b/>
                <w:i/>
                <w:color w:val="000000"/>
                <w:sz w:val="23"/>
                <w:szCs w:val="23"/>
                <w:lang w:eastAsia="uk-UA"/>
              </w:rPr>
              <w:t>(згідно з вимогами частини 5 розділу III тендерної документації та Додатку 1 до тендерної документації)</w:t>
            </w:r>
            <w:r w:rsidRPr="000708DA">
              <w:rPr>
                <w:rFonts w:ascii="Times New Roman" w:hAnsi="Times New Roman" w:cs="Times New Roman"/>
                <w:color w:val="000000"/>
                <w:sz w:val="23"/>
                <w:szCs w:val="23"/>
                <w:lang w:eastAsia="uk-UA"/>
              </w:rPr>
              <w:t>;</w:t>
            </w:r>
          </w:p>
          <w:p w:rsidR="00465FA6" w:rsidRPr="000708DA" w:rsidRDefault="00465FA6"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інформацією про відповідність </w:t>
            </w:r>
            <w:r w:rsidR="00E90CE4" w:rsidRPr="000708DA">
              <w:rPr>
                <w:rFonts w:ascii="Times New Roman" w:hAnsi="Times New Roman" w:cs="Times New Roman"/>
                <w:color w:val="000000"/>
                <w:sz w:val="23"/>
                <w:szCs w:val="23"/>
                <w:lang w:eastAsia="uk-UA"/>
              </w:rPr>
              <w:t xml:space="preserve">тендерної </w:t>
            </w:r>
            <w:r w:rsidRPr="000708DA">
              <w:rPr>
                <w:rFonts w:ascii="Times New Roman" w:hAnsi="Times New Roman" w:cs="Times New Roman"/>
                <w:color w:val="000000"/>
                <w:sz w:val="23"/>
                <w:szCs w:val="23"/>
                <w:lang w:eastAsia="uk-UA"/>
              </w:rPr>
              <w:t xml:space="preserve">пропозиції технічним вимогам/технічній специфікації </w:t>
            </w:r>
            <w:r w:rsidRPr="000708DA">
              <w:rPr>
                <w:rFonts w:ascii="Times New Roman" w:hAnsi="Times New Roman" w:cs="Times New Roman"/>
                <w:b/>
                <w:i/>
                <w:color w:val="000000"/>
                <w:sz w:val="23"/>
                <w:szCs w:val="23"/>
                <w:lang w:eastAsia="uk-UA"/>
              </w:rPr>
              <w:t xml:space="preserve">(згідно </w:t>
            </w:r>
            <w:r w:rsidR="00B11929" w:rsidRPr="000708DA">
              <w:rPr>
                <w:rFonts w:ascii="Times New Roman" w:hAnsi="Times New Roman" w:cs="Times New Roman"/>
                <w:b/>
                <w:i/>
                <w:color w:val="000000"/>
                <w:sz w:val="23"/>
                <w:szCs w:val="23"/>
                <w:lang w:eastAsia="uk-UA"/>
              </w:rPr>
              <w:t xml:space="preserve">з </w:t>
            </w:r>
            <w:r w:rsidRPr="000708DA">
              <w:rPr>
                <w:rFonts w:ascii="Times New Roman" w:hAnsi="Times New Roman" w:cs="Times New Roman"/>
                <w:b/>
                <w:i/>
                <w:color w:val="000000"/>
                <w:sz w:val="23"/>
                <w:szCs w:val="23"/>
                <w:lang w:eastAsia="uk-UA"/>
              </w:rPr>
              <w:t>вимог</w:t>
            </w:r>
            <w:r w:rsidR="00B11929" w:rsidRPr="000708DA">
              <w:rPr>
                <w:rFonts w:ascii="Times New Roman" w:hAnsi="Times New Roman" w:cs="Times New Roman"/>
                <w:b/>
                <w:i/>
                <w:color w:val="000000"/>
                <w:sz w:val="23"/>
                <w:szCs w:val="23"/>
                <w:lang w:eastAsia="uk-UA"/>
              </w:rPr>
              <w:t>ами</w:t>
            </w:r>
            <w:r w:rsidRPr="000708DA">
              <w:rPr>
                <w:rFonts w:ascii="Times New Roman" w:hAnsi="Times New Roman" w:cs="Times New Roman"/>
                <w:b/>
                <w:i/>
                <w:color w:val="000000"/>
                <w:sz w:val="23"/>
                <w:szCs w:val="23"/>
                <w:lang w:eastAsia="uk-UA"/>
              </w:rPr>
              <w:t xml:space="preserve"> частини 6 розділу </w:t>
            </w:r>
            <w:r w:rsidR="00F55405" w:rsidRPr="000708DA">
              <w:rPr>
                <w:rFonts w:ascii="Times New Roman" w:hAnsi="Times New Roman" w:cs="Times New Roman"/>
                <w:b/>
                <w:i/>
                <w:color w:val="000000"/>
                <w:sz w:val="23"/>
                <w:szCs w:val="23"/>
                <w:lang w:eastAsia="uk-UA"/>
              </w:rPr>
              <w:t>III</w:t>
            </w:r>
            <w:r w:rsidRPr="000708DA">
              <w:rPr>
                <w:rFonts w:ascii="Times New Roman" w:hAnsi="Times New Roman" w:cs="Times New Roman"/>
                <w:b/>
                <w:i/>
                <w:color w:val="000000"/>
                <w:sz w:val="23"/>
                <w:szCs w:val="23"/>
                <w:lang w:eastAsia="uk-UA"/>
              </w:rPr>
              <w:t xml:space="preserve"> т</w:t>
            </w:r>
            <w:r w:rsidR="00FB47C6" w:rsidRPr="000708DA">
              <w:rPr>
                <w:rFonts w:ascii="Times New Roman" w:hAnsi="Times New Roman" w:cs="Times New Roman"/>
                <w:b/>
                <w:i/>
                <w:color w:val="000000"/>
                <w:sz w:val="23"/>
                <w:szCs w:val="23"/>
                <w:lang w:eastAsia="uk-UA"/>
              </w:rPr>
              <w:t>ендерної документації та Додатків</w:t>
            </w:r>
            <w:r w:rsidRPr="000708DA">
              <w:rPr>
                <w:rFonts w:ascii="Times New Roman" w:hAnsi="Times New Roman" w:cs="Times New Roman"/>
                <w:b/>
                <w:i/>
                <w:color w:val="000000"/>
                <w:sz w:val="23"/>
                <w:szCs w:val="23"/>
                <w:lang w:eastAsia="uk-UA"/>
              </w:rPr>
              <w:t xml:space="preserve"> </w:t>
            </w:r>
            <w:r w:rsidR="00000341" w:rsidRPr="000708DA">
              <w:rPr>
                <w:rFonts w:ascii="Times New Roman" w:hAnsi="Times New Roman" w:cs="Times New Roman"/>
                <w:b/>
                <w:i/>
                <w:color w:val="000000"/>
                <w:sz w:val="23"/>
                <w:szCs w:val="23"/>
                <w:lang w:eastAsia="uk-UA"/>
              </w:rPr>
              <w:t>2</w:t>
            </w:r>
            <w:r w:rsidR="00FB47C6" w:rsidRPr="000708DA">
              <w:rPr>
                <w:rFonts w:ascii="Times New Roman" w:hAnsi="Times New Roman" w:cs="Times New Roman"/>
                <w:b/>
                <w:i/>
                <w:color w:val="000000"/>
                <w:sz w:val="23"/>
                <w:szCs w:val="23"/>
                <w:lang w:eastAsia="uk-UA"/>
              </w:rPr>
              <w:t>,3</w:t>
            </w:r>
            <w:r w:rsidRPr="000708DA">
              <w:rPr>
                <w:rFonts w:ascii="Times New Roman" w:hAnsi="Times New Roman" w:cs="Times New Roman"/>
                <w:b/>
                <w:i/>
                <w:color w:val="000000"/>
                <w:sz w:val="23"/>
                <w:szCs w:val="23"/>
                <w:lang w:eastAsia="uk-UA"/>
              </w:rPr>
              <w:t xml:space="preserve"> до тендерної документації)</w:t>
            </w:r>
            <w:r w:rsidRPr="000708DA">
              <w:rPr>
                <w:rFonts w:ascii="Times New Roman" w:hAnsi="Times New Roman" w:cs="Times New Roman"/>
                <w:color w:val="000000"/>
                <w:sz w:val="23"/>
                <w:szCs w:val="23"/>
                <w:lang w:eastAsia="uk-UA"/>
              </w:rPr>
              <w:t>;</w:t>
            </w:r>
          </w:p>
          <w:p w:rsidR="005E3FCF" w:rsidRPr="000708DA" w:rsidRDefault="005E3FCF"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w:t>
            </w:r>
            <w:r w:rsidR="002B0D1A" w:rsidRPr="000708DA">
              <w:rPr>
                <w:rFonts w:ascii="Times New Roman" w:hAnsi="Times New Roman" w:cs="Times New Roman"/>
                <w:color w:val="000000"/>
                <w:sz w:val="23"/>
                <w:szCs w:val="23"/>
                <w:lang w:eastAsia="uk-UA"/>
              </w:rPr>
              <w:t>у</w:t>
            </w:r>
            <w:r w:rsidRPr="000708DA">
              <w:rPr>
                <w:rFonts w:ascii="Times New Roman" w:hAnsi="Times New Roman" w:cs="Times New Roman"/>
                <w:color w:val="000000"/>
                <w:sz w:val="23"/>
                <w:szCs w:val="23"/>
                <w:lang w:eastAsia="uk-UA"/>
              </w:rPr>
              <w:t xml:space="preserve"> Додатку 2) </w:t>
            </w:r>
            <w:r w:rsidRPr="000708DA">
              <w:rPr>
                <w:rFonts w:ascii="Times New Roman" w:hAnsi="Times New Roman" w:cs="Times New Roman"/>
                <w:b/>
                <w:i/>
                <w:color w:val="000000"/>
                <w:sz w:val="23"/>
                <w:szCs w:val="23"/>
                <w:lang w:eastAsia="uk-UA"/>
              </w:rPr>
              <w:t>(згідно з вимогами частини 6 розділу III тендерної документації та Додатку 2 до тендерної документації)</w:t>
            </w:r>
            <w:r w:rsidRPr="000708DA">
              <w:rPr>
                <w:rFonts w:ascii="Times New Roman" w:hAnsi="Times New Roman" w:cs="Times New Roman"/>
                <w:color w:val="000000"/>
                <w:sz w:val="23"/>
                <w:szCs w:val="23"/>
                <w:lang w:eastAsia="uk-UA"/>
              </w:rPr>
              <w:t>;</w:t>
            </w:r>
          </w:p>
          <w:p w:rsidR="00375655" w:rsidRPr="000708DA" w:rsidRDefault="005B30D7"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інформацією </w:t>
            </w:r>
            <w:r w:rsidR="00885367" w:rsidRPr="000708DA">
              <w:rPr>
                <w:rFonts w:ascii="Times New Roman" w:hAnsi="Times New Roman" w:cs="Times New Roman"/>
                <w:color w:val="000000"/>
                <w:sz w:val="23"/>
                <w:szCs w:val="23"/>
                <w:lang w:eastAsia="uk-UA"/>
              </w:rPr>
              <w:t>й</w:t>
            </w:r>
            <w:r w:rsidRPr="000708DA">
              <w:rPr>
                <w:rFonts w:ascii="Times New Roman" w:hAnsi="Times New Roman" w:cs="Times New Roman"/>
                <w:color w:val="000000"/>
                <w:sz w:val="23"/>
                <w:szCs w:val="23"/>
                <w:lang w:eastAsia="uk-UA"/>
              </w:rPr>
              <w:t xml:space="preserve"> документами, які передбачені </w:t>
            </w:r>
            <w:r w:rsidRPr="000708DA">
              <w:rPr>
                <w:rFonts w:ascii="Times New Roman" w:hAnsi="Times New Roman" w:cs="Times New Roman"/>
                <w:b/>
                <w:i/>
                <w:color w:val="000000"/>
                <w:sz w:val="23"/>
                <w:szCs w:val="23"/>
                <w:lang w:eastAsia="uk-UA"/>
              </w:rPr>
              <w:t>у таблиці 3 «Інша інформація та документи, встановлені замовником відповідно до чинного законодавства» Додатку 1 до тендерної документації</w:t>
            </w:r>
            <w:r w:rsidRPr="000708DA">
              <w:rPr>
                <w:rFonts w:ascii="Times New Roman" w:hAnsi="Times New Roman" w:cs="Times New Roman"/>
                <w:color w:val="000000"/>
                <w:sz w:val="23"/>
                <w:szCs w:val="23"/>
                <w:lang w:eastAsia="uk-UA"/>
              </w:rPr>
              <w:t>;</w:t>
            </w:r>
          </w:p>
          <w:p w:rsidR="00465FA6" w:rsidRPr="000708DA" w:rsidRDefault="00465FA6"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документ</w:t>
            </w:r>
            <w:r w:rsidR="001D7EB0" w:rsidRPr="000708DA">
              <w:rPr>
                <w:rFonts w:ascii="Times New Roman" w:hAnsi="Times New Roman" w:cs="Times New Roman"/>
                <w:color w:val="000000"/>
                <w:sz w:val="23"/>
                <w:szCs w:val="23"/>
                <w:lang w:eastAsia="uk-UA"/>
              </w:rPr>
              <w:t>ами</w:t>
            </w:r>
            <w:r w:rsidRPr="000708DA">
              <w:rPr>
                <w:rFonts w:ascii="Times New Roman" w:hAnsi="Times New Roman" w:cs="Times New Roman"/>
                <w:color w:val="000000"/>
                <w:sz w:val="23"/>
                <w:szCs w:val="23"/>
                <w:lang w:eastAsia="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16EB5" w:rsidRPr="000708DA" w:rsidRDefault="00465FA6" w:rsidP="000708DA">
            <w:pPr>
              <w:widowControl w:val="0"/>
              <w:spacing w:beforeLines="50" w:before="120" w:afterLines="50" w:after="120"/>
              <w:ind w:firstLine="283"/>
              <w:contextualSpacing/>
              <w:jc w:val="both"/>
              <w:rPr>
                <w:rFonts w:ascii="Times New Roman" w:hAnsi="Times New Roman" w:cs="Times New Roman"/>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sz w:val="23"/>
                <w:szCs w:val="23"/>
                <w:lang w:eastAsia="uk-UA"/>
              </w:rPr>
              <w:tab/>
              <w:t xml:space="preserve">документами, </w:t>
            </w:r>
            <w:r w:rsidR="00216EB5" w:rsidRPr="000708DA">
              <w:rPr>
                <w:rFonts w:ascii="Times New Roman" w:hAnsi="Times New Roman" w:cs="Times New Roman"/>
                <w:sz w:val="23"/>
                <w:szCs w:val="23"/>
                <w:lang w:eastAsia="uk-UA"/>
              </w:rPr>
              <w:t>які</w:t>
            </w:r>
            <w:r w:rsidRPr="000708DA">
              <w:rPr>
                <w:rFonts w:ascii="Times New Roman" w:hAnsi="Times New Roman" w:cs="Times New Roman"/>
                <w:sz w:val="23"/>
                <w:szCs w:val="23"/>
                <w:lang w:eastAsia="uk-UA"/>
              </w:rPr>
              <w:t xml:space="preserve">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93BAF" w:rsidRPr="000708DA" w:rsidRDefault="00F93BAF" w:rsidP="000708DA">
            <w:pPr>
              <w:widowControl w:val="0"/>
              <w:spacing w:beforeLines="50" w:before="120" w:afterLines="50" w:after="120"/>
              <w:ind w:firstLine="283"/>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w:t>
            </w:r>
            <w:r w:rsidRPr="000708DA">
              <w:rPr>
                <w:rFonts w:ascii="Times New Roman" w:hAnsi="Times New Roman" w:cs="Times New Roman"/>
                <w:sz w:val="23"/>
                <w:szCs w:val="23"/>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65FA6" w:rsidRPr="000708DA" w:rsidRDefault="00465FA6" w:rsidP="000708DA">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інши</w:t>
            </w:r>
            <w:r w:rsidR="002F5F99" w:rsidRPr="000708DA">
              <w:rPr>
                <w:rFonts w:ascii="Times New Roman" w:hAnsi="Times New Roman" w:cs="Times New Roman"/>
                <w:color w:val="000000"/>
                <w:sz w:val="23"/>
                <w:szCs w:val="23"/>
                <w:lang w:eastAsia="uk-UA"/>
              </w:rPr>
              <w:t>ми</w:t>
            </w:r>
            <w:r w:rsidRPr="000708DA">
              <w:rPr>
                <w:rFonts w:ascii="Times New Roman" w:hAnsi="Times New Roman" w:cs="Times New Roman"/>
                <w:color w:val="000000"/>
                <w:sz w:val="23"/>
                <w:szCs w:val="23"/>
                <w:lang w:eastAsia="uk-UA"/>
              </w:rPr>
              <w:t xml:space="preserve"> документ</w:t>
            </w:r>
            <w:r w:rsidR="002F5F99" w:rsidRPr="000708DA">
              <w:rPr>
                <w:rFonts w:ascii="Times New Roman" w:hAnsi="Times New Roman" w:cs="Times New Roman"/>
                <w:color w:val="000000"/>
                <w:sz w:val="23"/>
                <w:szCs w:val="23"/>
                <w:lang w:eastAsia="uk-UA"/>
              </w:rPr>
              <w:t>ами</w:t>
            </w:r>
            <w:r w:rsidRPr="000708DA">
              <w:rPr>
                <w:rFonts w:ascii="Times New Roman" w:hAnsi="Times New Roman" w:cs="Times New Roman"/>
                <w:color w:val="000000"/>
                <w:sz w:val="23"/>
                <w:szCs w:val="23"/>
                <w:lang w:eastAsia="uk-UA"/>
              </w:rPr>
              <w:t>, необхідність подання яких у складі тендерної пропозиції передба</w:t>
            </w:r>
            <w:r w:rsidR="00161E2D" w:rsidRPr="000708DA">
              <w:rPr>
                <w:rFonts w:ascii="Times New Roman" w:hAnsi="Times New Roman" w:cs="Times New Roman"/>
                <w:color w:val="000000"/>
                <w:sz w:val="23"/>
                <w:szCs w:val="23"/>
                <w:lang w:eastAsia="uk-UA"/>
              </w:rPr>
              <w:t>чена умовами цієї документації.</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6F5F95" w:rsidRPr="000708DA">
              <w:rPr>
                <w:rFonts w:ascii="Times New Roman" w:hAnsi="Times New Roman" w:cs="Times New Roman"/>
                <w:color w:val="000000"/>
                <w:sz w:val="23"/>
                <w:szCs w:val="23"/>
                <w:lang w:eastAsia="uk-UA"/>
              </w:rPr>
              <w:t xml:space="preserve">до </w:t>
            </w:r>
            <w:r w:rsidRPr="000708DA">
              <w:rPr>
                <w:rFonts w:ascii="Times New Roman" w:hAnsi="Times New Roman" w:cs="Times New Roman"/>
                <w:color w:val="000000"/>
                <w:sz w:val="23"/>
                <w:szCs w:val="23"/>
                <w:lang w:eastAsia="uk-UA"/>
              </w:rPr>
              <w:t>змісту документа.</w:t>
            </w:r>
          </w:p>
          <w:p w:rsidR="00660EAE" w:rsidRPr="000708DA" w:rsidRDefault="009E718F"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У</w:t>
            </w:r>
            <w:r w:rsidR="00465FA6" w:rsidRPr="000708DA">
              <w:rPr>
                <w:rFonts w:ascii="Times New Roman" w:hAnsi="Times New Roman" w:cs="Times New Roman"/>
                <w:color w:val="000000"/>
                <w:sz w:val="23"/>
                <w:szCs w:val="23"/>
                <w:lang w:eastAsia="uk-UA"/>
              </w:rPr>
              <w:t xml:space="preserve">сі визначені цією тендерною документацією документи тендерної пропозиції завантажуються в електронну систему </w:t>
            </w:r>
            <w:proofErr w:type="spellStart"/>
            <w:r w:rsidR="00465FA6" w:rsidRPr="000708DA">
              <w:rPr>
                <w:rFonts w:ascii="Times New Roman" w:hAnsi="Times New Roman" w:cs="Times New Roman"/>
                <w:color w:val="000000"/>
                <w:sz w:val="23"/>
                <w:szCs w:val="23"/>
                <w:lang w:eastAsia="uk-UA"/>
              </w:rPr>
              <w:t>закупівель</w:t>
            </w:r>
            <w:proofErr w:type="spellEnd"/>
            <w:r w:rsidR="00465FA6" w:rsidRPr="000708DA">
              <w:rPr>
                <w:rFonts w:ascii="Times New Roman" w:hAnsi="Times New Roman" w:cs="Times New Roman"/>
                <w:color w:val="000000"/>
                <w:sz w:val="23"/>
                <w:szCs w:val="23"/>
                <w:lang w:eastAsia="uk-UA"/>
              </w:rPr>
              <w:t xml:space="preserve"> у вигляді </w:t>
            </w:r>
            <w:proofErr w:type="spellStart"/>
            <w:r w:rsidR="00465FA6" w:rsidRPr="000708DA">
              <w:rPr>
                <w:rFonts w:ascii="Times New Roman" w:hAnsi="Times New Roman" w:cs="Times New Roman"/>
                <w:color w:val="000000"/>
                <w:sz w:val="23"/>
                <w:szCs w:val="23"/>
                <w:lang w:eastAsia="uk-UA"/>
              </w:rPr>
              <w:t>скан</w:t>
            </w:r>
            <w:proofErr w:type="spellEnd"/>
            <w:r w:rsidR="00465FA6" w:rsidRPr="000708DA">
              <w:rPr>
                <w:rFonts w:ascii="Times New Roman" w:hAnsi="Times New Roman" w:cs="Times New Roman"/>
                <w:color w:val="000000"/>
                <w:sz w:val="23"/>
                <w:szCs w:val="23"/>
                <w:lang w:eastAsia="uk-UA"/>
              </w:rPr>
              <w:t>-копій</w:t>
            </w:r>
            <w:r w:rsidR="0015413A" w:rsidRPr="000708DA">
              <w:rPr>
                <w:rFonts w:ascii="Times New Roman" w:hAnsi="Times New Roman" w:cs="Times New Roman"/>
                <w:color w:val="000000"/>
                <w:sz w:val="23"/>
                <w:szCs w:val="23"/>
                <w:lang w:eastAsia="uk-UA"/>
              </w:rPr>
              <w:t>,</w:t>
            </w:r>
            <w:r w:rsidR="00465FA6" w:rsidRPr="000708DA">
              <w:rPr>
                <w:rFonts w:ascii="Times New Roman" w:hAnsi="Times New Roman" w:cs="Times New Roman"/>
                <w:color w:val="000000"/>
                <w:sz w:val="23"/>
                <w:szCs w:val="23"/>
                <w:lang w:eastAsia="uk-UA"/>
              </w:rPr>
              <w:t xml:space="preserve"> придатних для </w:t>
            </w:r>
            <w:proofErr w:type="spellStart"/>
            <w:r w:rsidR="00465FA6" w:rsidRPr="000708DA">
              <w:rPr>
                <w:rFonts w:ascii="Times New Roman" w:hAnsi="Times New Roman" w:cs="Times New Roman"/>
                <w:color w:val="000000"/>
                <w:sz w:val="23"/>
                <w:szCs w:val="23"/>
                <w:lang w:eastAsia="uk-UA"/>
              </w:rPr>
              <w:t>машинозчитування</w:t>
            </w:r>
            <w:proofErr w:type="spellEnd"/>
            <w:r w:rsidR="00465FA6" w:rsidRPr="000708DA">
              <w:rPr>
                <w:rFonts w:ascii="Times New Roman" w:hAnsi="Times New Roman" w:cs="Times New Roman"/>
                <w:color w:val="000000"/>
                <w:sz w:val="23"/>
                <w:szCs w:val="23"/>
                <w:lang w:eastAsia="uk-UA"/>
              </w:rPr>
              <w:t xml:space="preserve"> (файли з розширенням «..</w:t>
            </w:r>
            <w:proofErr w:type="spellStart"/>
            <w:r w:rsidR="00465FA6" w:rsidRPr="000708DA">
              <w:rPr>
                <w:rFonts w:ascii="Times New Roman" w:hAnsi="Times New Roman" w:cs="Times New Roman"/>
                <w:color w:val="000000"/>
                <w:sz w:val="23"/>
                <w:szCs w:val="23"/>
                <w:lang w:eastAsia="uk-UA"/>
              </w:rPr>
              <w:t>pdf</w:t>
            </w:r>
            <w:proofErr w:type="spellEnd"/>
            <w:r w:rsidR="00465FA6" w:rsidRPr="000708DA">
              <w:rPr>
                <w:rFonts w:ascii="Times New Roman" w:hAnsi="Times New Roman" w:cs="Times New Roman"/>
                <w:color w:val="000000"/>
                <w:sz w:val="23"/>
                <w:szCs w:val="23"/>
                <w:lang w:eastAsia="uk-UA"/>
              </w:rPr>
              <w:t>.», «..</w:t>
            </w:r>
            <w:proofErr w:type="spellStart"/>
            <w:r w:rsidR="00465FA6" w:rsidRPr="000708DA">
              <w:rPr>
                <w:rFonts w:ascii="Times New Roman" w:hAnsi="Times New Roman" w:cs="Times New Roman"/>
                <w:color w:val="000000"/>
                <w:sz w:val="23"/>
                <w:szCs w:val="23"/>
                <w:lang w:eastAsia="uk-UA"/>
              </w:rPr>
              <w:t>jpeg</w:t>
            </w:r>
            <w:proofErr w:type="spellEnd"/>
            <w:r w:rsidR="00465FA6" w:rsidRPr="000708DA">
              <w:rPr>
                <w:rFonts w:ascii="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5FA6" w:rsidRPr="000708DA">
              <w:rPr>
                <w:rFonts w:ascii="Times New Roman" w:hAnsi="Times New Roman" w:cs="Times New Roman"/>
                <w:color w:val="000000"/>
                <w:sz w:val="23"/>
                <w:szCs w:val="23"/>
                <w:lang w:eastAsia="uk-UA"/>
              </w:rPr>
              <w:t>скан</w:t>
            </w:r>
            <w:proofErr w:type="spellEnd"/>
            <w:r w:rsidR="00465FA6" w:rsidRPr="000708DA">
              <w:rPr>
                <w:rFonts w:ascii="Times New Roman" w:hAnsi="Times New Roman" w:cs="Times New Roman"/>
                <w:color w:val="000000"/>
                <w:sz w:val="23"/>
                <w:szCs w:val="23"/>
                <w:lang w:eastAsia="uk-UA"/>
              </w:rPr>
              <w:t xml:space="preserve">-копії. </w:t>
            </w:r>
            <w:r w:rsidR="00AE14C2" w:rsidRPr="000708DA">
              <w:rPr>
                <w:rFonts w:ascii="Times New Roman" w:hAnsi="Times New Roman" w:cs="Times New Roman"/>
                <w:color w:val="000000"/>
                <w:sz w:val="23"/>
                <w:szCs w:val="23"/>
                <w:lang w:eastAsia="uk-UA"/>
              </w:rPr>
              <w:t>Документи, які надаються у складі тендерної пропозиції, повинні бути чинними станом на кінцевий строк дл</w:t>
            </w:r>
            <w:r w:rsidR="00660EAE" w:rsidRPr="000708DA">
              <w:rPr>
                <w:rFonts w:ascii="Times New Roman" w:hAnsi="Times New Roman" w:cs="Times New Roman"/>
                <w:color w:val="000000"/>
                <w:sz w:val="23"/>
                <w:szCs w:val="23"/>
                <w:lang w:eastAsia="uk-UA"/>
              </w:rPr>
              <w:t>я подання тендерних пропозицій.</w:t>
            </w:r>
          </w:p>
          <w:p w:rsidR="000F16F7"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Документи, що складаються учасником, повинні бути оформлені </w:t>
            </w:r>
            <w:r w:rsidRPr="000708DA">
              <w:rPr>
                <w:rFonts w:ascii="Times New Roman" w:hAnsi="Times New Roman" w:cs="Times New Roman"/>
                <w:color w:val="000000"/>
                <w:sz w:val="23"/>
                <w:szCs w:val="23"/>
                <w:lang w:eastAsia="uk-UA"/>
              </w:rPr>
              <w:lastRenderedPageBreak/>
              <w:t>належним чином у відповідності до вимог чинного законодавства в частині дотримання письмової форми документ</w:t>
            </w:r>
            <w:r w:rsidR="003A33C8" w:rsidRPr="000708DA">
              <w:rPr>
                <w:rFonts w:ascii="Times New Roman" w:hAnsi="Times New Roman" w:cs="Times New Roman"/>
                <w:color w:val="000000"/>
                <w:sz w:val="23"/>
                <w:szCs w:val="23"/>
                <w:lang w:eastAsia="uk-UA"/>
              </w:rPr>
              <w:t>а</w:t>
            </w:r>
            <w:r w:rsidRPr="000708DA">
              <w:rPr>
                <w:rFonts w:ascii="Times New Roman" w:hAnsi="Times New Roman" w:cs="Times New Roman"/>
                <w:color w:val="000000"/>
                <w:sz w:val="23"/>
                <w:szCs w:val="23"/>
                <w:lang w:eastAsia="uk-UA"/>
              </w:rPr>
              <w:t>,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w:t>
            </w:r>
            <w:r w:rsidR="003A33C8" w:rsidRPr="000708DA">
              <w:rPr>
                <w:rFonts w:ascii="Times New Roman" w:hAnsi="Times New Roman" w:cs="Times New Roman"/>
                <w:color w:val="000000"/>
                <w:sz w:val="23"/>
                <w:szCs w:val="23"/>
                <w:lang w:eastAsia="uk-UA"/>
              </w:rPr>
              <w:t>а</w:t>
            </w:r>
            <w:r w:rsidRPr="000708DA">
              <w:rPr>
                <w:rFonts w:ascii="Times New Roman" w:hAnsi="Times New Roman" w:cs="Times New Roman"/>
                <w:color w:val="000000"/>
                <w:sz w:val="23"/>
                <w:szCs w:val="23"/>
                <w:lang w:eastAsia="uk-UA"/>
              </w:rPr>
              <w:t xml:space="preserve"> тендерної пропозиції власноручним підписом учасника/уповноваженої </w:t>
            </w:r>
            <w:r w:rsidR="007C26FE" w:rsidRPr="000708DA">
              <w:rPr>
                <w:rFonts w:ascii="Times New Roman" w:hAnsi="Times New Roman" w:cs="Times New Roman"/>
                <w:color w:val="000000"/>
                <w:sz w:val="23"/>
                <w:szCs w:val="23"/>
                <w:lang w:eastAsia="uk-UA"/>
              </w:rPr>
              <w:t xml:space="preserve">особи учасника </w:t>
            </w:r>
            <w:r w:rsidRPr="000708DA">
              <w:rPr>
                <w:rFonts w:ascii="Times New Roman" w:hAnsi="Times New Roman" w:cs="Times New Roman"/>
                <w:color w:val="000000"/>
                <w:sz w:val="23"/>
                <w:szCs w:val="23"/>
                <w:lang w:eastAsia="uk-UA"/>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із накладанням кваліфікованого е</w:t>
            </w:r>
            <w:r w:rsidR="00E001A5" w:rsidRPr="000708DA">
              <w:rPr>
                <w:rFonts w:ascii="Times New Roman" w:hAnsi="Times New Roman" w:cs="Times New Roman"/>
                <w:color w:val="000000"/>
                <w:sz w:val="23"/>
                <w:szCs w:val="23"/>
                <w:lang w:eastAsia="uk-UA"/>
              </w:rPr>
              <w:t>лектронного підпису</w:t>
            </w:r>
            <w:r w:rsidR="005E26B8" w:rsidRPr="000708DA">
              <w:rPr>
                <w:rFonts w:ascii="Times New Roman" w:hAnsi="Times New Roman" w:cs="Times New Roman"/>
                <w:color w:val="000000"/>
                <w:sz w:val="23"/>
                <w:szCs w:val="23"/>
                <w:lang w:eastAsia="uk-UA"/>
              </w:rPr>
              <w:t xml:space="preserve"> </w:t>
            </w:r>
            <w:r w:rsidR="00CB6DE2" w:rsidRPr="000708DA">
              <w:rPr>
                <w:rFonts w:ascii="Times New Roman" w:hAnsi="Times New Roman" w:cs="Times New Roman"/>
                <w:color w:val="000000"/>
                <w:sz w:val="23"/>
                <w:szCs w:val="23"/>
                <w:lang w:eastAsia="uk-UA"/>
              </w:rPr>
              <w:t xml:space="preserve">(удосконаленого електронного підпису) </w:t>
            </w:r>
            <w:r w:rsidRPr="000708DA">
              <w:rPr>
                <w:rFonts w:ascii="Times New Roman" w:hAnsi="Times New Roman" w:cs="Times New Roman"/>
                <w:color w:val="000000"/>
                <w:sz w:val="23"/>
                <w:szCs w:val="23"/>
                <w:lang w:eastAsia="uk-UA"/>
              </w:rPr>
              <w:t>на кожен з таких докум</w:t>
            </w:r>
            <w:r w:rsidR="00660EAE" w:rsidRPr="000708DA">
              <w:rPr>
                <w:rFonts w:ascii="Times New Roman" w:hAnsi="Times New Roman" w:cs="Times New Roman"/>
                <w:color w:val="000000"/>
                <w:sz w:val="23"/>
                <w:szCs w:val="23"/>
                <w:lang w:eastAsia="uk-UA"/>
              </w:rPr>
              <w:t xml:space="preserve">ентів (матеріал чи інформацію). Якщо електронні документи тендерної пропозиції видано іншою організацією і на них уже накладено кваліфікований електронний підпис (удосконалений електронний підпис) цієї організації, учаснику не потрібно накладати на нього свій кваліфікований електронний підпис. </w:t>
            </w:r>
            <w:r w:rsidRPr="000708DA">
              <w:rPr>
                <w:rFonts w:ascii="Times New Roman" w:hAnsi="Times New Roman" w:cs="Times New Roman"/>
                <w:color w:val="000000"/>
                <w:sz w:val="23"/>
                <w:szCs w:val="23"/>
                <w:lang w:eastAsia="uk-UA"/>
              </w:rPr>
              <w:t>Забороняється обмежувати перегляд цих файлів шляхом встановлення на них паролів або у будь-який інший спосіб.</w:t>
            </w:r>
          </w:p>
          <w:p w:rsidR="009A3F5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065CF7" w:rsidRPr="000708DA">
              <w:rPr>
                <w:rFonts w:ascii="Times New Roman" w:hAnsi="Times New Roman" w:cs="Times New Roman"/>
                <w:color w:val="000000"/>
                <w:sz w:val="23"/>
                <w:szCs w:val="23"/>
                <w:lang w:eastAsia="uk-UA"/>
              </w:rPr>
              <w:t>3</w:t>
            </w:r>
            <w:r w:rsidRPr="000708DA">
              <w:rPr>
                <w:rFonts w:ascii="Times New Roman" w:hAnsi="Times New Roman" w:cs="Times New Roman"/>
                <w:color w:val="000000"/>
                <w:sz w:val="23"/>
                <w:szCs w:val="23"/>
                <w:lang w:eastAsia="uk-UA"/>
              </w:rPr>
              <w:t xml:space="preserve">. </w:t>
            </w:r>
            <w:r w:rsidR="009A3F5F" w:rsidRPr="000708DA">
              <w:rPr>
                <w:rFonts w:ascii="Times New Roman" w:hAnsi="Times New Roman" w:cs="Times New Roman"/>
                <w:color w:val="000000"/>
                <w:sz w:val="23"/>
                <w:szCs w:val="23"/>
                <w:lang w:eastAsia="uk-UA"/>
              </w:rPr>
              <w:t xml:space="preserve">Тендерна пропозиція подається учасником </w:t>
            </w:r>
            <w:r w:rsidR="00EB3770" w:rsidRPr="000708DA">
              <w:rPr>
                <w:rFonts w:ascii="Times New Roman" w:hAnsi="Times New Roman" w:cs="Times New Roman"/>
                <w:color w:val="000000"/>
                <w:sz w:val="23"/>
                <w:szCs w:val="23"/>
                <w:lang w:eastAsia="uk-UA"/>
              </w:rPr>
              <w:t xml:space="preserve">процедури </w:t>
            </w:r>
            <w:r w:rsidR="009A3F5F" w:rsidRPr="000708DA">
              <w:rPr>
                <w:rFonts w:ascii="Times New Roman" w:hAnsi="Times New Roman" w:cs="Times New Roman"/>
                <w:color w:val="000000"/>
                <w:sz w:val="23"/>
                <w:szCs w:val="23"/>
                <w:lang w:eastAsia="uk-UA"/>
              </w:rPr>
              <w:t>закупівлі з урахуванням вимог Закону України «Про електронні документи та електронний документообіг»</w:t>
            </w:r>
            <w:r w:rsidR="00B5038F" w:rsidRPr="000708DA">
              <w:rPr>
                <w:rFonts w:ascii="Times New Roman" w:hAnsi="Times New Roman" w:cs="Times New Roman"/>
                <w:color w:val="000000"/>
                <w:sz w:val="23"/>
                <w:szCs w:val="23"/>
                <w:lang w:eastAsia="uk-UA"/>
              </w:rPr>
              <w:t xml:space="preserve"> від 22.05.2003 року № 851-IV (із змінами)</w:t>
            </w:r>
            <w:r w:rsidR="009A3F5F" w:rsidRPr="000708DA">
              <w:rPr>
                <w:rFonts w:ascii="Times New Roman" w:hAnsi="Times New Roman" w:cs="Times New Roman"/>
                <w:color w:val="000000"/>
                <w:sz w:val="23"/>
                <w:szCs w:val="23"/>
                <w:lang w:eastAsia="uk-UA"/>
              </w:rPr>
              <w:t>, а також Закону України «Про електронні довірчі послуги»</w:t>
            </w:r>
            <w:r w:rsidR="00C070B4" w:rsidRPr="000708DA">
              <w:rPr>
                <w:rFonts w:ascii="Times New Roman" w:hAnsi="Times New Roman" w:cs="Times New Roman"/>
                <w:color w:val="000000"/>
                <w:sz w:val="23"/>
                <w:szCs w:val="23"/>
                <w:lang w:eastAsia="uk-UA"/>
              </w:rPr>
              <w:t xml:space="preserve"> від 05.10.2017 року № 2155-VIII (із змінами)</w:t>
            </w:r>
            <w:r w:rsidR="009A3F5F" w:rsidRPr="000708DA">
              <w:rPr>
                <w:rFonts w:ascii="Times New Roman" w:hAnsi="Times New Roman" w:cs="Times New Roman"/>
                <w:color w:val="000000"/>
                <w:sz w:val="23"/>
                <w:szCs w:val="23"/>
                <w:lang w:eastAsia="uk-UA"/>
              </w:rPr>
              <w:t xml:space="preserve">, тобто повинна містити накладений </w:t>
            </w:r>
            <w:r w:rsidR="00594842" w:rsidRPr="000708DA">
              <w:rPr>
                <w:rFonts w:ascii="Times New Roman" w:hAnsi="Times New Roman" w:cs="Times New Roman"/>
                <w:color w:val="000000"/>
                <w:sz w:val="23"/>
                <w:szCs w:val="23"/>
                <w:lang w:eastAsia="uk-UA"/>
              </w:rPr>
              <w:t>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9E6351" w:rsidRPr="000708DA" w:rsidRDefault="009A3F5F"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Файл накладеного кваліфікованого електронного підпису </w:t>
            </w:r>
            <w:r w:rsidR="00594842" w:rsidRPr="000708DA">
              <w:rPr>
                <w:rFonts w:ascii="Times New Roman" w:hAnsi="Times New Roman" w:cs="Times New Roman"/>
                <w:color w:val="000000"/>
                <w:sz w:val="23"/>
                <w:szCs w:val="23"/>
                <w:lang w:eastAsia="uk-UA"/>
              </w:rPr>
              <w:t xml:space="preserve">(удосконаленого електронного підпису) </w:t>
            </w:r>
            <w:r w:rsidRPr="000708DA">
              <w:rPr>
                <w:rFonts w:ascii="Times New Roman" w:hAnsi="Times New Roman" w:cs="Times New Roman"/>
                <w:color w:val="000000"/>
                <w:sz w:val="23"/>
                <w:szCs w:val="23"/>
                <w:lang w:eastAsia="uk-UA"/>
              </w:rPr>
              <w:t xml:space="preserve">повинен бути придатний для перевірки на сайті Центрального </w:t>
            </w:r>
            <w:proofErr w:type="spellStart"/>
            <w:r w:rsidRPr="000708DA">
              <w:rPr>
                <w:rFonts w:ascii="Times New Roman" w:hAnsi="Times New Roman" w:cs="Times New Roman"/>
                <w:color w:val="000000"/>
                <w:sz w:val="23"/>
                <w:szCs w:val="23"/>
                <w:lang w:eastAsia="uk-UA"/>
              </w:rPr>
              <w:t>засвідчувального</w:t>
            </w:r>
            <w:proofErr w:type="spellEnd"/>
            <w:r w:rsidRPr="000708DA">
              <w:rPr>
                <w:rFonts w:ascii="Times New Roman" w:hAnsi="Times New Roman" w:cs="Times New Roman"/>
                <w:color w:val="000000"/>
                <w:sz w:val="23"/>
                <w:szCs w:val="23"/>
                <w:lang w:eastAsia="uk-UA"/>
              </w:rPr>
              <w:t xml:space="preserve"> органу за посиланням – </w:t>
            </w:r>
            <w:hyperlink r:id="rId8" w:history="1">
              <w:r w:rsidR="009E6351" w:rsidRPr="000708DA">
                <w:rPr>
                  <w:rStyle w:val="aa"/>
                  <w:rFonts w:ascii="Times New Roman" w:hAnsi="Times New Roman" w:cs="Times New Roman"/>
                  <w:sz w:val="23"/>
                  <w:szCs w:val="23"/>
                  <w:lang w:eastAsia="uk-UA"/>
                </w:rPr>
                <w:t>http://czo.gov.ua/verify</w:t>
              </w:r>
            </w:hyperlink>
            <w:r w:rsidRPr="000708DA">
              <w:rPr>
                <w:rFonts w:ascii="Times New Roman" w:hAnsi="Times New Roman" w:cs="Times New Roman"/>
                <w:color w:val="000000"/>
                <w:sz w:val="23"/>
                <w:szCs w:val="23"/>
                <w:lang w:eastAsia="uk-UA"/>
              </w:rPr>
              <w:t>.</w:t>
            </w:r>
          </w:p>
          <w:p w:rsidR="00353CE7" w:rsidRPr="000708DA" w:rsidRDefault="00353CE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Примітка:</w:t>
            </w:r>
          </w:p>
          <w:p w:rsidR="00B26DC8" w:rsidRPr="000708DA" w:rsidRDefault="00690412" w:rsidP="000708DA">
            <w:pPr>
              <w:widowControl w:val="0"/>
              <w:spacing w:beforeLines="50" w:before="120" w:afterLines="50" w:after="120"/>
              <w:contextualSpacing/>
              <w:jc w:val="both"/>
              <w:rPr>
                <w:rFonts w:ascii="Times New Roman" w:hAnsi="Times New Roman" w:cs="Times New Roman"/>
                <w:i/>
                <w:color w:val="000000"/>
                <w:sz w:val="23"/>
                <w:szCs w:val="23"/>
                <w:lang w:eastAsia="uk-UA"/>
              </w:rPr>
            </w:pPr>
            <w:r w:rsidRPr="000708DA">
              <w:rPr>
                <w:rFonts w:ascii="Times New Roman" w:hAnsi="Times New Roman" w:cs="Times New Roman"/>
                <w:i/>
                <w:color w:val="000000"/>
                <w:sz w:val="23"/>
                <w:szCs w:val="23"/>
                <w:lang w:eastAsia="uk-UA"/>
              </w:rPr>
              <w:t xml:space="preserve">      </w:t>
            </w:r>
            <w:r w:rsidR="0038157B" w:rsidRPr="000708DA">
              <w:rPr>
                <w:rFonts w:ascii="Times New Roman" w:hAnsi="Times New Roman" w:cs="Times New Roman"/>
                <w:i/>
                <w:color w:val="000000"/>
                <w:sz w:val="23"/>
                <w:szCs w:val="23"/>
                <w:lang w:eastAsia="uk-UA"/>
              </w:rPr>
              <w:t>**</w:t>
            </w:r>
            <w:r w:rsidR="00B26DC8" w:rsidRPr="000708DA">
              <w:rPr>
                <w:rFonts w:ascii="Times New Roman" w:hAnsi="Times New Roman" w:cs="Times New Roman"/>
                <w:i/>
                <w:color w:val="000000"/>
                <w:sz w:val="23"/>
                <w:szCs w:val="23"/>
                <w:lang w:eastAsia="uk-UA"/>
              </w:rPr>
              <w:t>У випадку, якщо учасником відкритих торгів є фізична особа-підприємець, то допускається підписання тендерної пропозиції квал</w:t>
            </w:r>
            <w:r w:rsidR="0038157B" w:rsidRPr="000708DA">
              <w:rPr>
                <w:rFonts w:ascii="Times New Roman" w:hAnsi="Times New Roman" w:cs="Times New Roman"/>
                <w:i/>
                <w:color w:val="000000"/>
                <w:sz w:val="23"/>
                <w:szCs w:val="23"/>
                <w:lang w:eastAsia="uk-UA"/>
              </w:rPr>
              <w:t>іфікованим електронним підписом</w:t>
            </w:r>
            <w:r w:rsidR="00B26DC8" w:rsidRPr="000708DA">
              <w:rPr>
                <w:rFonts w:ascii="Times New Roman" w:hAnsi="Times New Roman" w:cs="Times New Roman"/>
                <w:i/>
                <w:color w:val="000000"/>
                <w:sz w:val="23"/>
                <w:szCs w:val="23"/>
                <w:lang w:eastAsia="uk-UA"/>
              </w:rPr>
              <w:t xml:space="preserve"> </w:t>
            </w:r>
            <w:r w:rsidR="003D57B5" w:rsidRPr="000708DA">
              <w:rPr>
                <w:rFonts w:ascii="Times New Roman" w:hAnsi="Times New Roman" w:cs="Times New Roman"/>
                <w:i/>
                <w:color w:val="000000"/>
                <w:sz w:val="23"/>
                <w:szCs w:val="23"/>
                <w:lang w:eastAsia="uk-UA"/>
              </w:rPr>
              <w:t>(удосконаленим</w:t>
            </w:r>
            <w:r w:rsidR="003D57B5" w:rsidRPr="000708DA">
              <w:rPr>
                <w:rFonts w:ascii="Times New Roman" w:hAnsi="Times New Roman" w:cs="Times New Roman"/>
                <w:sz w:val="23"/>
                <w:szCs w:val="23"/>
              </w:rPr>
              <w:t xml:space="preserve"> </w:t>
            </w:r>
            <w:r w:rsidR="003D57B5" w:rsidRPr="000708DA">
              <w:rPr>
                <w:rFonts w:ascii="Times New Roman" w:hAnsi="Times New Roman" w:cs="Times New Roman"/>
                <w:i/>
                <w:color w:val="000000"/>
                <w:sz w:val="23"/>
                <w:szCs w:val="23"/>
                <w:lang w:eastAsia="uk-UA"/>
              </w:rPr>
              <w:t xml:space="preserve">електронним підписом) </w:t>
            </w:r>
            <w:r w:rsidR="00B26DC8" w:rsidRPr="000708DA">
              <w:rPr>
                <w:rFonts w:ascii="Times New Roman" w:hAnsi="Times New Roman" w:cs="Times New Roman"/>
                <w:i/>
                <w:color w:val="000000"/>
                <w:sz w:val="23"/>
                <w:szCs w:val="23"/>
                <w:lang w:eastAsia="uk-UA"/>
              </w:rPr>
              <w:t>фізичної особи. При перевірці підпису повинні збігатися ПІП фізичної особи та фізичної особи-підприємця, а також ідентифікаційний код (РНОКПП).</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1.4. </w:t>
            </w:r>
            <w:r w:rsidR="005B00CF" w:rsidRPr="000708DA">
              <w:rPr>
                <w:rFonts w:ascii="Times New Roman" w:hAnsi="Times New Roman" w:cs="Times New Roman"/>
                <w:color w:val="000000"/>
                <w:sz w:val="23"/>
                <w:szCs w:val="23"/>
                <w:lang w:eastAsia="uk-UA"/>
              </w:rPr>
              <w:t>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w:t>
            </w:r>
            <w:r w:rsidR="00E1036A" w:rsidRPr="000708DA">
              <w:rPr>
                <w:rFonts w:ascii="Times New Roman" w:hAnsi="Times New Roman" w:cs="Times New Roman"/>
                <w:color w:val="000000"/>
                <w:sz w:val="23"/>
                <w:szCs w:val="23"/>
                <w:lang w:eastAsia="uk-UA"/>
              </w:rPr>
              <w:t>,</w:t>
            </w:r>
            <w:r w:rsidR="005B00CF" w:rsidRPr="000708DA">
              <w:rPr>
                <w:rFonts w:ascii="Times New Roman" w:hAnsi="Times New Roman" w:cs="Times New Roman"/>
                <w:color w:val="000000"/>
                <w:sz w:val="23"/>
                <w:szCs w:val="23"/>
                <w:lang w:eastAsia="uk-UA"/>
              </w:rPr>
              <w:t xml:space="preserve"> та не впливають на зміст тендерної пропозиції, а саме – технічні помилки та описки. Відповідно до наказу Міністерства розвитку економіки, торгівлі та сільського господарства України </w:t>
            </w:r>
            <w:r w:rsidR="003A33C8" w:rsidRPr="000708DA">
              <w:rPr>
                <w:rFonts w:ascii="Times New Roman" w:hAnsi="Times New Roman" w:cs="Times New Roman"/>
                <w:color w:val="000000"/>
                <w:sz w:val="23"/>
                <w:szCs w:val="23"/>
                <w:lang w:eastAsia="uk-UA"/>
              </w:rPr>
              <w:t xml:space="preserve">від 15.04.2020 року № 710 </w:t>
            </w:r>
            <w:r w:rsidR="005B00CF" w:rsidRPr="000708DA">
              <w:rPr>
                <w:rFonts w:ascii="Times New Roman" w:hAnsi="Times New Roman" w:cs="Times New Roman"/>
                <w:color w:val="000000"/>
                <w:sz w:val="23"/>
                <w:szCs w:val="23"/>
                <w:lang w:eastAsia="uk-UA"/>
              </w:rPr>
              <w:t xml:space="preserve">«Про затвердження Переліку формальних помилок», </w:t>
            </w:r>
            <w:r w:rsidR="005B00CF" w:rsidRPr="000708DA">
              <w:rPr>
                <w:rFonts w:ascii="Times New Roman" w:hAnsi="Times New Roman" w:cs="Times New Roman"/>
                <w:b/>
                <w:color w:val="000000"/>
                <w:sz w:val="23"/>
                <w:szCs w:val="23"/>
                <w:lang w:eastAsia="uk-UA"/>
              </w:rPr>
              <w:t>до формальних (несуттєвих) помилок належать</w:t>
            </w:r>
            <w:r w:rsidR="003945DE" w:rsidRPr="000708DA">
              <w:rPr>
                <w:rFonts w:ascii="Times New Roman" w:hAnsi="Times New Roman" w:cs="Times New Roman"/>
                <w:b/>
                <w:color w:val="000000"/>
                <w:sz w:val="23"/>
                <w:szCs w:val="23"/>
                <w:lang w:eastAsia="uk-UA"/>
              </w:rPr>
              <w:t xml:space="preserve"> наведені нижче помилки</w:t>
            </w:r>
            <w:r w:rsidR="003945DE" w:rsidRPr="000708DA">
              <w:rPr>
                <w:rFonts w:ascii="Times New Roman" w:hAnsi="Times New Roman" w:cs="Times New Roman"/>
                <w:color w:val="000000"/>
                <w:sz w:val="23"/>
                <w:szCs w:val="23"/>
                <w:lang w:eastAsia="uk-UA"/>
              </w:rPr>
              <w:t>.</w:t>
            </w:r>
          </w:p>
          <w:p w:rsidR="003945DE" w:rsidRPr="000708DA" w:rsidRDefault="003945DE" w:rsidP="000708DA">
            <w:pPr>
              <w:widowControl w:val="0"/>
              <w:spacing w:beforeLines="50" w:before="120" w:afterLines="50" w:after="120"/>
              <w:contextualSpacing/>
              <w:jc w:val="both"/>
              <w:rPr>
                <w:rFonts w:ascii="Times New Roman" w:hAnsi="Times New Roman" w:cs="Times New Roman"/>
                <w:i/>
                <w:color w:val="000000"/>
                <w:sz w:val="23"/>
                <w:szCs w:val="23"/>
                <w:u w:val="single"/>
                <w:lang w:eastAsia="uk-UA"/>
              </w:rPr>
            </w:pPr>
            <w:r w:rsidRPr="000708DA">
              <w:rPr>
                <w:rFonts w:ascii="Times New Roman" w:hAnsi="Times New Roman" w:cs="Times New Roman"/>
                <w:i/>
                <w:color w:val="000000"/>
                <w:sz w:val="23"/>
                <w:szCs w:val="23"/>
                <w:u w:val="single"/>
                <w:lang w:eastAsia="uk-UA"/>
              </w:rPr>
              <w:t>Опис формальних помилок:</w:t>
            </w:r>
          </w:p>
          <w:p w:rsidR="003945DE" w:rsidRPr="000708DA" w:rsidRDefault="004F692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уживання великої літери;</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w:t>
            </w:r>
            <w:r w:rsidRPr="000708DA">
              <w:rPr>
                <w:rFonts w:ascii="Times New Roman" w:hAnsi="Times New Roman" w:cs="Times New Roman"/>
                <w:color w:val="000000"/>
                <w:sz w:val="23"/>
                <w:szCs w:val="23"/>
                <w:lang w:eastAsia="uk-UA"/>
              </w:rPr>
              <w:tab/>
              <w:t>уживання розділових знаків та відмінювання слів у реченні;</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використання слова або </w:t>
            </w:r>
            <w:proofErr w:type="spellStart"/>
            <w:r w:rsidRPr="000708DA">
              <w:rPr>
                <w:rFonts w:ascii="Times New Roman" w:hAnsi="Times New Roman" w:cs="Times New Roman"/>
                <w:color w:val="000000"/>
                <w:sz w:val="23"/>
                <w:szCs w:val="23"/>
                <w:lang w:eastAsia="uk-UA"/>
              </w:rPr>
              <w:t>мовного</w:t>
            </w:r>
            <w:proofErr w:type="spellEnd"/>
            <w:r w:rsidRPr="000708DA">
              <w:rPr>
                <w:rFonts w:ascii="Times New Roman" w:hAnsi="Times New Roman" w:cs="Times New Roman"/>
                <w:color w:val="000000"/>
                <w:sz w:val="23"/>
                <w:szCs w:val="23"/>
                <w:lang w:eastAsia="uk-UA"/>
              </w:rPr>
              <w:t xml:space="preserve"> звороту, запозичених з іншої мови;</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та/або унікального номера повідомлення про намір укласти договір про закупівлю – помилка в цифрах;</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застосування правил перенос</w:t>
            </w:r>
            <w:r w:rsidR="005B00CF" w:rsidRPr="000708DA">
              <w:rPr>
                <w:rFonts w:ascii="Times New Roman" w:hAnsi="Times New Roman" w:cs="Times New Roman"/>
                <w:color w:val="000000"/>
                <w:sz w:val="23"/>
                <w:szCs w:val="23"/>
                <w:lang w:eastAsia="uk-UA"/>
              </w:rPr>
              <w:t>у частини слова з рядка в рядок</w:t>
            </w:r>
            <w:r w:rsidRPr="000708DA">
              <w:rPr>
                <w:rFonts w:ascii="Times New Roman" w:hAnsi="Times New Roman" w:cs="Times New Roman"/>
                <w:color w:val="000000"/>
                <w:sz w:val="23"/>
                <w:szCs w:val="23"/>
                <w:lang w:val="ru-RU" w:eastAsia="uk-UA"/>
              </w:rPr>
              <w:t>;</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написання слів разом та/або окремо, та/або через дефіс;</w:t>
            </w:r>
          </w:p>
          <w:p w:rsidR="00065CF7" w:rsidRPr="000708DA" w:rsidRDefault="00065CF7" w:rsidP="000708DA">
            <w:pPr>
              <w:widowControl w:val="0"/>
              <w:spacing w:beforeLines="50" w:before="120" w:afterLines="50" w:after="120"/>
              <w:ind w:left="176" w:firstLine="254"/>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5B00CF" w:rsidRPr="000708DA">
              <w:rPr>
                <w:rFonts w:ascii="Times New Roman" w:hAnsi="Times New Roman" w:cs="Times New Roman"/>
                <w:color w:val="000000"/>
                <w:sz w:val="23"/>
                <w:szCs w:val="23"/>
                <w:lang w:eastAsia="uk-UA"/>
              </w:rPr>
              <w:t>вником у тендерній документації</w:t>
            </w:r>
            <w:r w:rsidRPr="000708DA">
              <w:rPr>
                <w:rFonts w:ascii="Times New Roman" w:hAnsi="Times New Roman" w:cs="Times New Roman"/>
                <w:color w:val="000000"/>
                <w:sz w:val="23"/>
                <w:szCs w:val="23"/>
                <w:lang w:eastAsia="uk-UA"/>
              </w:rPr>
              <w:t>.</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C40C6E" w:rsidRPr="000708DA">
              <w:rPr>
                <w:rFonts w:ascii="Times New Roman" w:hAnsi="Times New Roman" w:cs="Times New Roman"/>
                <w:color w:val="000000"/>
                <w:sz w:val="23"/>
                <w:szCs w:val="23"/>
                <w:lang w:eastAsia="uk-UA"/>
              </w:rPr>
              <w:t>азначена прописом, є правильною</w:t>
            </w:r>
            <w:r w:rsidRPr="000708DA">
              <w:rPr>
                <w:rFonts w:ascii="Times New Roman" w:hAnsi="Times New Roman" w:cs="Times New Roman"/>
                <w:color w:val="000000"/>
                <w:sz w:val="23"/>
                <w:szCs w:val="23"/>
                <w:lang w:eastAsia="uk-UA"/>
              </w:rPr>
              <w:t>.</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351" w:rsidRPr="000708DA" w:rsidRDefault="009E6351" w:rsidP="000708DA">
            <w:pPr>
              <w:widowControl w:val="0"/>
              <w:spacing w:beforeLines="50" w:before="120" w:afterLines="50" w:after="120"/>
              <w:contextualSpacing/>
              <w:jc w:val="both"/>
              <w:rPr>
                <w:rFonts w:ascii="Times New Roman" w:hAnsi="Times New Roman" w:cs="Times New Roman"/>
                <w:i/>
                <w:color w:val="000000"/>
                <w:sz w:val="23"/>
                <w:szCs w:val="23"/>
                <w:u w:val="single"/>
                <w:lang w:eastAsia="uk-UA"/>
              </w:rPr>
            </w:pPr>
            <w:r w:rsidRPr="000708DA">
              <w:rPr>
                <w:rFonts w:ascii="Times New Roman" w:hAnsi="Times New Roman" w:cs="Times New Roman"/>
                <w:i/>
                <w:color w:val="000000"/>
                <w:sz w:val="23"/>
                <w:szCs w:val="23"/>
                <w:u w:val="single"/>
                <w:lang w:eastAsia="uk-UA"/>
              </w:rPr>
              <w:t>Приклади формальних помилок:</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 «м. </w:t>
            </w:r>
            <w:proofErr w:type="spellStart"/>
            <w:r w:rsidRPr="000708DA">
              <w:rPr>
                <w:rFonts w:ascii="Times New Roman" w:hAnsi="Times New Roman" w:cs="Times New Roman"/>
                <w:color w:val="000000"/>
                <w:sz w:val="23"/>
                <w:szCs w:val="23"/>
                <w:lang w:eastAsia="uk-UA"/>
              </w:rPr>
              <w:t>київ</w:t>
            </w:r>
            <w:proofErr w:type="spellEnd"/>
            <w:r w:rsidRPr="000708DA">
              <w:rPr>
                <w:rFonts w:ascii="Times New Roman" w:hAnsi="Times New Roman" w:cs="Times New Roman"/>
                <w:color w:val="000000"/>
                <w:sz w:val="23"/>
                <w:szCs w:val="23"/>
                <w:lang w:eastAsia="uk-UA"/>
              </w:rPr>
              <w:t>» замість «м. Київ»;</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«поряд-</w:t>
            </w:r>
            <w:proofErr w:type="spellStart"/>
            <w:r w:rsidRPr="000708DA">
              <w:rPr>
                <w:rFonts w:ascii="Times New Roman" w:hAnsi="Times New Roman" w:cs="Times New Roman"/>
                <w:color w:val="000000"/>
                <w:sz w:val="23"/>
                <w:szCs w:val="23"/>
                <w:lang w:eastAsia="uk-UA"/>
              </w:rPr>
              <w:t>ок</w:t>
            </w:r>
            <w:proofErr w:type="spellEnd"/>
            <w:r w:rsidRPr="000708DA">
              <w:rPr>
                <w:rFonts w:ascii="Times New Roman" w:hAnsi="Times New Roman" w:cs="Times New Roman"/>
                <w:color w:val="000000"/>
                <w:sz w:val="23"/>
                <w:szCs w:val="23"/>
                <w:lang w:eastAsia="uk-UA"/>
              </w:rPr>
              <w:t>» замість «</w:t>
            </w:r>
            <w:proofErr w:type="spellStart"/>
            <w:r w:rsidRPr="000708DA">
              <w:rPr>
                <w:rFonts w:ascii="Times New Roman" w:hAnsi="Times New Roman" w:cs="Times New Roman"/>
                <w:color w:val="000000"/>
                <w:sz w:val="23"/>
                <w:szCs w:val="23"/>
                <w:lang w:eastAsia="uk-UA"/>
              </w:rPr>
              <w:t>поря</w:t>
            </w:r>
            <w:proofErr w:type="spellEnd"/>
            <w:r w:rsidRPr="000708DA">
              <w:rPr>
                <w:rFonts w:ascii="Times New Roman" w:hAnsi="Times New Roman" w:cs="Times New Roman"/>
                <w:color w:val="000000"/>
                <w:sz w:val="23"/>
                <w:szCs w:val="23"/>
                <w:lang w:eastAsia="uk-UA"/>
              </w:rPr>
              <w:t>-док»;</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w:t>
            </w:r>
            <w:proofErr w:type="spellStart"/>
            <w:r w:rsidRPr="000708DA">
              <w:rPr>
                <w:rFonts w:ascii="Times New Roman" w:hAnsi="Times New Roman" w:cs="Times New Roman"/>
                <w:color w:val="000000"/>
                <w:sz w:val="23"/>
                <w:szCs w:val="23"/>
                <w:lang w:eastAsia="uk-UA"/>
              </w:rPr>
              <w:t>ненадається</w:t>
            </w:r>
            <w:proofErr w:type="spellEnd"/>
            <w:r w:rsidRPr="000708DA">
              <w:rPr>
                <w:rFonts w:ascii="Times New Roman" w:hAnsi="Times New Roman" w:cs="Times New Roman"/>
                <w:color w:val="000000"/>
                <w:sz w:val="23"/>
                <w:szCs w:val="23"/>
                <w:lang w:eastAsia="uk-UA"/>
              </w:rPr>
              <w:t>» замість «не надається»;</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«______________ № _____________» замість «14.06.2022 року №320/13/14-01»</w:t>
            </w:r>
            <w:r w:rsidR="00E63855" w:rsidRPr="000708DA">
              <w:rPr>
                <w:rFonts w:ascii="Times New Roman" w:hAnsi="Times New Roman" w:cs="Times New Roman"/>
                <w:color w:val="000000"/>
                <w:sz w:val="23"/>
                <w:szCs w:val="23"/>
                <w:lang w:eastAsia="uk-UA"/>
              </w:rPr>
              <w:t>;</w:t>
            </w:r>
          </w:p>
          <w:p w:rsidR="009E6351"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учасник розмістив (завантажив) д</w:t>
            </w:r>
            <w:r w:rsidR="009C5FC0" w:rsidRPr="000708DA">
              <w:rPr>
                <w:rFonts w:ascii="Times New Roman" w:hAnsi="Times New Roman" w:cs="Times New Roman"/>
                <w:color w:val="000000"/>
                <w:sz w:val="23"/>
                <w:szCs w:val="23"/>
                <w:lang w:eastAsia="uk-UA"/>
              </w:rPr>
              <w:t>окумент у форматі «JPG» замість</w:t>
            </w:r>
            <w:r w:rsidRPr="000708DA">
              <w:rPr>
                <w:rFonts w:ascii="Times New Roman" w:hAnsi="Times New Roman" w:cs="Times New Roman"/>
                <w:color w:val="000000"/>
                <w:sz w:val="23"/>
                <w:szCs w:val="23"/>
                <w:lang w:eastAsia="uk-UA"/>
              </w:rPr>
              <w:t xml:space="preserve"> документа у форматі «</w:t>
            </w:r>
            <w:proofErr w:type="spellStart"/>
            <w:r w:rsidRPr="000708DA">
              <w:rPr>
                <w:rFonts w:ascii="Times New Roman" w:hAnsi="Times New Roman" w:cs="Times New Roman"/>
                <w:color w:val="000000"/>
                <w:sz w:val="23"/>
                <w:szCs w:val="23"/>
                <w:lang w:eastAsia="uk-UA"/>
              </w:rPr>
              <w:t>pdf</w:t>
            </w:r>
            <w:proofErr w:type="spellEnd"/>
            <w:r w:rsidRPr="000708DA">
              <w:rPr>
                <w:rFonts w:ascii="Times New Roman" w:hAnsi="Times New Roman" w:cs="Times New Roman"/>
                <w:color w:val="000000"/>
                <w:sz w:val="23"/>
                <w:szCs w:val="23"/>
                <w:lang w:eastAsia="uk-UA"/>
              </w:rPr>
              <w:t>» (</w:t>
            </w:r>
            <w:proofErr w:type="spellStart"/>
            <w:r w:rsidRPr="000708DA">
              <w:rPr>
                <w:rFonts w:ascii="Times New Roman" w:hAnsi="Times New Roman" w:cs="Times New Roman"/>
                <w:color w:val="000000"/>
                <w:sz w:val="23"/>
                <w:szCs w:val="23"/>
                <w:lang w:eastAsia="uk-UA"/>
              </w:rPr>
              <w:t>PortableDocumentFormat</w:t>
            </w:r>
            <w:proofErr w:type="spellEnd"/>
            <w:r w:rsidRPr="000708DA">
              <w:rPr>
                <w:rFonts w:ascii="Times New Roman" w:hAnsi="Times New Roman" w:cs="Times New Roman"/>
                <w:color w:val="000000"/>
                <w:sz w:val="23"/>
                <w:szCs w:val="23"/>
                <w:lang w:eastAsia="uk-UA"/>
              </w:rPr>
              <w:t>)».</w:t>
            </w:r>
          </w:p>
          <w:p w:rsidR="00AF5B08" w:rsidRPr="000708DA" w:rsidRDefault="009E635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Допущення формальних помилок учасниками не призведе до відхилення їх тендерних пропозицій. Рішення про віднесення помилки до формальної </w:t>
            </w:r>
            <w:r w:rsidR="004C39CF" w:rsidRPr="000708DA">
              <w:rPr>
                <w:rFonts w:ascii="Times New Roman" w:hAnsi="Times New Roman" w:cs="Times New Roman"/>
                <w:color w:val="000000"/>
                <w:sz w:val="23"/>
                <w:szCs w:val="23"/>
                <w:lang w:eastAsia="uk-UA"/>
              </w:rPr>
              <w:t xml:space="preserve">(несуттєвої) </w:t>
            </w:r>
            <w:r w:rsidR="00AF5B08" w:rsidRPr="000708DA">
              <w:rPr>
                <w:rFonts w:ascii="Times New Roman" w:hAnsi="Times New Roman" w:cs="Times New Roman"/>
                <w:color w:val="000000"/>
                <w:sz w:val="23"/>
                <w:szCs w:val="23"/>
                <w:lang w:eastAsia="uk-UA"/>
              </w:rPr>
              <w:t>приймається замовником.</w:t>
            </w:r>
          </w:p>
          <w:p w:rsidR="009E6351"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009E6351" w:rsidRPr="000708DA">
                <w:rPr>
                  <w:rStyle w:val="aa"/>
                  <w:rFonts w:ascii="Times New Roman" w:hAnsi="Times New Roman" w:cs="Times New Roman"/>
                  <w:sz w:val="23"/>
                  <w:szCs w:val="23"/>
                  <w:lang w:eastAsia="uk-UA"/>
                </w:rPr>
                <w:t>http://prozorro.gov.ua</w:t>
              </w:r>
            </w:hyperlink>
            <w:r w:rsidRPr="000708DA">
              <w:rPr>
                <w:rFonts w:ascii="Times New Roman" w:hAnsi="Times New Roman" w:cs="Times New Roman"/>
                <w:color w:val="000000"/>
                <w:sz w:val="23"/>
                <w:szCs w:val="23"/>
                <w:lang w:eastAsia="uk-UA"/>
              </w:rPr>
              <w:t>.</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1.5. Повноваження щодо підпису документів тендерної пропозиції уповноваженої особи учасника процедури закупівлі підтверджується:</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в) у разі якщо тендерна пропозиція подається об’єднанням учасників, до неї обов’язково включається документ про створення такого об’єднання;</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г) повноваження ф</w:t>
            </w:r>
            <w:r w:rsidR="00E03ACD" w:rsidRPr="000708DA">
              <w:rPr>
                <w:rFonts w:ascii="Times New Roman" w:hAnsi="Times New Roman" w:cs="Times New Roman"/>
                <w:color w:val="000000"/>
                <w:sz w:val="23"/>
                <w:szCs w:val="23"/>
                <w:lang w:eastAsia="uk-UA"/>
              </w:rPr>
              <w:t>ізичних осіб та фізичних осіб-</w:t>
            </w:r>
            <w:r w:rsidRPr="000708DA">
              <w:rPr>
                <w:rFonts w:ascii="Times New Roman" w:hAnsi="Times New Roman" w:cs="Times New Roman"/>
                <w:color w:val="000000"/>
                <w:sz w:val="23"/>
                <w:szCs w:val="23"/>
                <w:lang w:eastAsia="uk-UA"/>
              </w:rPr>
              <w:t>підприємців підтверджуються копіює паспорта (заповнені сторінки) / ID-картки та РНОКПП / ідентифікаційного коду.</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1.6. Документи, що не передбачені законодавством для учасників – юридичних, фізичних осі</w:t>
            </w:r>
            <w:r w:rsidR="00E019B7" w:rsidRPr="000708DA">
              <w:rPr>
                <w:rFonts w:ascii="Times New Roman" w:hAnsi="Times New Roman" w:cs="Times New Roman"/>
                <w:color w:val="000000"/>
                <w:sz w:val="23"/>
                <w:szCs w:val="23"/>
                <w:lang w:eastAsia="uk-UA"/>
              </w:rPr>
              <w:t>б, у тому числі фізичних осіб-</w:t>
            </w:r>
            <w:r w:rsidRPr="000708DA">
              <w:rPr>
                <w:rFonts w:ascii="Times New Roman" w:hAnsi="Times New Roman" w:cs="Times New Roman"/>
                <w:color w:val="000000"/>
                <w:sz w:val="23"/>
                <w:szCs w:val="23"/>
                <w:lang w:eastAsia="uk-UA"/>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w:t>
            </w:r>
            <w:r w:rsidR="007A3B8B" w:rsidRPr="000708DA">
              <w:rPr>
                <w:rFonts w:ascii="Times New Roman" w:hAnsi="Times New Roman" w:cs="Times New Roman"/>
                <w:color w:val="000000"/>
                <w:sz w:val="23"/>
                <w:szCs w:val="23"/>
                <w:lang w:eastAsia="uk-UA"/>
              </w:rPr>
              <w:t xml:space="preserve"> фізичних осіб-</w:t>
            </w:r>
            <w:r w:rsidRPr="000708DA">
              <w:rPr>
                <w:rFonts w:ascii="Times New Roman" w:hAnsi="Times New Roman" w:cs="Times New Roman"/>
                <w:color w:val="000000"/>
                <w:sz w:val="23"/>
                <w:szCs w:val="23"/>
                <w:lang w:eastAsia="uk-UA"/>
              </w:rPr>
              <w:t>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У разі якщо учасник або переможець не повинен складати або відповідно до норм чинного законодавства (у разі подання тендерної </w:t>
            </w:r>
            <w:r w:rsidR="00846640" w:rsidRPr="000708DA">
              <w:rPr>
                <w:rFonts w:ascii="Times New Roman" w:hAnsi="Times New Roman" w:cs="Times New Roman"/>
                <w:color w:val="000000"/>
                <w:sz w:val="23"/>
                <w:szCs w:val="23"/>
                <w:lang w:eastAsia="uk-UA"/>
              </w:rPr>
              <w:t>пропозиції учасником-нерезидентом/переможцем-</w:t>
            </w:r>
            <w:r w:rsidRPr="000708DA">
              <w:rPr>
                <w:rFonts w:ascii="Times New Roman" w:hAnsi="Times New Roman" w:cs="Times New Roman"/>
                <w:color w:val="000000"/>
                <w:sz w:val="23"/>
                <w:szCs w:val="23"/>
                <w:lang w:eastAsia="uk-UA"/>
              </w:rPr>
              <w:t>нерезидентом відповідно до норм законодавства країни реєстрації) не зобов’язаний складати якийсь зі вказаних в положеннях тендерної документаці</w:t>
            </w:r>
            <w:r w:rsidR="00846640" w:rsidRPr="000708DA">
              <w:rPr>
                <w:rFonts w:ascii="Times New Roman" w:hAnsi="Times New Roman" w:cs="Times New Roman"/>
                <w:color w:val="000000"/>
                <w:sz w:val="23"/>
                <w:szCs w:val="23"/>
                <w:lang w:eastAsia="uk-UA"/>
              </w:rPr>
              <w:t xml:space="preserve">ї документ, то він надає </w:t>
            </w:r>
            <w:r w:rsidR="00846640" w:rsidRPr="000708DA">
              <w:rPr>
                <w:rFonts w:ascii="Times New Roman" w:hAnsi="Times New Roman" w:cs="Times New Roman"/>
                <w:color w:val="000000"/>
                <w:sz w:val="23"/>
                <w:szCs w:val="23"/>
                <w:lang w:eastAsia="uk-UA"/>
              </w:rPr>
              <w:lastRenderedPageBreak/>
              <w:t>лист-</w:t>
            </w:r>
            <w:r w:rsidRPr="000708DA">
              <w:rPr>
                <w:rFonts w:ascii="Times New Roman" w:hAnsi="Times New Roman" w:cs="Times New Roman"/>
                <w:color w:val="000000"/>
                <w:sz w:val="23"/>
                <w:szCs w:val="23"/>
                <w:lang w:eastAsia="uk-UA"/>
              </w:rPr>
              <w:t>роз’яснення в довільній формі, в якому зазначає законодавчі підстави ненадання відповідних документів або копію/</w:t>
            </w:r>
            <w:proofErr w:type="spellStart"/>
            <w:r w:rsidRPr="000708DA">
              <w:rPr>
                <w:rFonts w:ascii="Times New Roman" w:hAnsi="Times New Roman" w:cs="Times New Roman"/>
                <w:color w:val="000000"/>
                <w:sz w:val="23"/>
                <w:szCs w:val="23"/>
                <w:lang w:eastAsia="uk-UA"/>
              </w:rPr>
              <w:t>ії</w:t>
            </w:r>
            <w:proofErr w:type="spellEnd"/>
            <w:r w:rsidRPr="000708DA">
              <w:rPr>
                <w:rFonts w:ascii="Times New Roman" w:hAnsi="Times New Roman" w:cs="Times New Roman"/>
                <w:color w:val="000000"/>
                <w:sz w:val="23"/>
                <w:szCs w:val="23"/>
                <w:lang w:eastAsia="uk-UA"/>
              </w:rPr>
              <w:t xml:space="preserve"> роз’яснення/</w:t>
            </w:r>
            <w:proofErr w:type="spellStart"/>
            <w:r w:rsidRPr="000708DA">
              <w:rPr>
                <w:rFonts w:ascii="Times New Roman" w:hAnsi="Times New Roman" w:cs="Times New Roman"/>
                <w:color w:val="000000"/>
                <w:sz w:val="23"/>
                <w:szCs w:val="23"/>
                <w:lang w:eastAsia="uk-UA"/>
              </w:rPr>
              <w:t>нь</w:t>
            </w:r>
            <w:proofErr w:type="spellEnd"/>
            <w:r w:rsidRPr="000708DA">
              <w:rPr>
                <w:rFonts w:ascii="Times New Roman" w:hAnsi="Times New Roman" w:cs="Times New Roman"/>
                <w:color w:val="000000"/>
                <w:sz w:val="23"/>
                <w:szCs w:val="23"/>
                <w:lang w:eastAsia="uk-UA"/>
              </w:rPr>
              <w:t xml:space="preserve"> державних органів.</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1.7. Учасник процедури закупівлі має право в</w:t>
            </w:r>
            <w:r w:rsidR="00DD125A">
              <w:rPr>
                <w:rFonts w:ascii="Times New Roman" w:hAnsi="Times New Roman" w:cs="Times New Roman"/>
                <w:color w:val="000000"/>
                <w:sz w:val="23"/>
                <w:szCs w:val="23"/>
                <w:lang w:eastAsia="uk-UA"/>
              </w:rPr>
              <w:t xml:space="preserve"> </w:t>
            </w:r>
            <w:r w:rsidRPr="000708DA">
              <w:rPr>
                <w:rFonts w:ascii="Times New Roman" w:hAnsi="Times New Roman" w:cs="Times New Roman"/>
                <w:color w:val="000000"/>
                <w:sz w:val="23"/>
                <w:szCs w:val="23"/>
                <w:lang w:eastAsia="uk-UA"/>
              </w:rPr>
              <w:t xml:space="preserve">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до закінчення кінцевого строку подання тендерних пропозицій.</w:t>
            </w:r>
          </w:p>
          <w:p w:rsidR="007222A2"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1.8. </w:t>
            </w:r>
            <w:r w:rsidR="007222A2" w:rsidRPr="000708DA">
              <w:rPr>
                <w:rFonts w:ascii="Times New Roman" w:hAnsi="Times New Roman" w:cs="Times New Roman"/>
                <w:color w:val="000000"/>
                <w:sz w:val="23"/>
                <w:szCs w:val="23"/>
                <w:lang w:eastAsia="uk-UA"/>
              </w:rPr>
              <w:t>Тендерні пропозиції мають право подавати всі заінтересовані особи.</w:t>
            </w:r>
          </w:p>
          <w:p w:rsidR="00065CF7" w:rsidRPr="000708DA" w:rsidRDefault="007222A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1.9. </w:t>
            </w:r>
            <w:r w:rsidR="00065CF7" w:rsidRPr="000708DA">
              <w:rPr>
                <w:rFonts w:ascii="Times New Roman" w:hAnsi="Times New Roman" w:cs="Times New Roman"/>
                <w:color w:val="000000"/>
                <w:sz w:val="23"/>
                <w:szCs w:val="23"/>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w:t>
            </w:r>
            <w:r w:rsidR="003B17E6" w:rsidRPr="000708DA">
              <w:rPr>
                <w:rFonts w:ascii="Times New Roman" w:hAnsi="Times New Roman" w:cs="Times New Roman"/>
                <w:color w:val="000000"/>
                <w:sz w:val="23"/>
                <w:szCs w:val="23"/>
                <w:lang w:eastAsia="uk-UA"/>
              </w:rPr>
              <w:t>у</w:t>
            </w:r>
            <w:r w:rsidR="00065CF7" w:rsidRPr="000708DA">
              <w:rPr>
                <w:rFonts w:ascii="Times New Roman" w:hAnsi="Times New Roman" w:cs="Times New Roman"/>
                <w:color w:val="000000"/>
                <w:sz w:val="23"/>
                <w:szCs w:val="23"/>
                <w:lang w:eastAsia="uk-UA"/>
              </w:rPr>
              <w:t>часника за кількома лотами, може бути укладений один договір про закупівлю з одним і тим самим учасником.</w:t>
            </w:r>
          </w:p>
          <w:p w:rsidR="00465FA6"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7222A2" w:rsidRPr="000708DA">
              <w:rPr>
                <w:rFonts w:ascii="Times New Roman" w:hAnsi="Times New Roman" w:cs="Times New Roman"/>
                <w:color w:val="000000"/>
                <w:sz w:val="23"/>
                <w:szCs w:val="23"/>
                <w:lang w:eastAsia="uk-UA"/>
              </w:rPr>
              <w:t>10</w:t>
            </w:r>
            <w:r w:rsidRPr="000708DA">
              <w:rPr>
                <w:rFonts w:ascii="Times New Roman" w:hAnsi="Times New Roman" w:cs="Times New Roman"/>
                <w:color w:val="000000"/>
                <w:sz w:val="23"/>
                <w:szCs w:val="23"/>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AA02D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2.1. </w:t>
            </w:r>
            <w:r w:rsidR="000777DC" w:rsidRPr="000708DA">
              <w:rPr>
                <w:rFonts w:ascii="Times New Roman" w:hAnsi="Times New Roman" w:cs="Times New Roman"/>
                <w:color w:val="000000"/>
                <w:sz w:val="23"/>
                <w:szCs w:val="23"/>
                <w:lang w:eastAsia="uk-UA"/>
              </w:rPr>
              <w:t>Замовник цієї процедури закупівлі не вимагає надання учасником забезпечення своєї тендерної пропозиції.</w:t>
            </w:r>
          </w:p>
        </w:tc>
      </w:tr>
      <w:tr w:rsidR="00465FA6" w:rsidRPr="00455D11" w:rsidTr="0075494B">
        <w:trPr>
          <w:trHeight w:val="27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Умови повернення чи неповернення 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AA02D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3.1. </w:t>
            </w:r>
            <w:r w:rsidR="000777DC" w:rsidRPr="000708DA">
              <w:rPr>
                <w:rFonts w:ascii="Times New Roman" w:hAnsi="Times New Roman" w:cs="Times New Roman"/>
                <w:color w:val="000000"/>
                <w:sz w:val="23"/>
                <w:szCs w:val="23"/>
                <w:lang w:eastAsia="uk-UA"/>
              </w:rPr>
              <w:t xml:space="preserve">Не </w:t>
            </w:r>
            <w:r w:rsidR="000727C5" w:rsidRPr="000708DA">
              <w:rPr>
                <w:rFonts w:ascii="Times New Roman" w:hAnsi="Times New Roman" w:cs="Times New Roman"/>
                <w:color w:val="000000"/>
                <w:sz w:val="23"/>
                <w:szCs w:val="23"/>
                <w:lang w:eastAsia="uk-UA"/>
              </w:rPr>
              <w:t>передбачено</w:t>
            </w:r>
            <w:r w:rsidR="000777DC" w:rsidRPr="000708DA">
              <w:rPr>
                <w:rFonts w:ascii="Times New Roman" w:hAnsi="Times New Roman" w:cs="Times New Roman"/>
                <w:color w:val="000000"/>
                <w:sz w:val="23"/>
                <w:szCs w:val="23"/>
                <w:lang w:eastAsia="uk-UA"/>
              </w:rPr>
              <w:t>, оскільки забезпечення тендерної пропозиції не вимагається.</w:t>
            </w:r>
          </w:p>
        </w:tc>
      </w:tr>
      <w:tr w:rsidR="00465FA6" w:rsidRPr="00455D11" w:rsidTr="00C64C78">
        <w:trPr>
          <w:trHeight w:val="378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Строк, протягом якого тендерні пропозиції є дійсними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4.1. Тендерні пропозиції вважаються дійсними протягом </w:t>
            </w:r>
            <w:r w:rsidR="00375655" w:rsidRPr="000708DA">
              <w:rPr>
                <w:rFonts w:ascii="Times New Roman" w:hAnsi="Times New Roman" w:cs="Times New Roman"/>
                <w:color w:val="000000"/>
                <w:sz w:val="23"/>
                <w:szCs w:val="23"/>
                <w:lang w:eastAsia="uk-UA"/>
              </w:rPr>
              <w:t>90</w:t>
            </w:r>
            <w:r w:rsidRPr="000708DA">
              <w:rPr>
                <w:rFonts w:ascii="Times New Roman" w:hAnsi="Times New Roman" w:cs="Times New Roman"/>
                <w:color w:val="000000"/>
                <w:sz w:val="23"/>
                <w:szCs w:val="23"/>
                <w:lang w:eastAsia="uk-UA"/>
              </w:rPr>
              <w:t xml:space="preserve"> календарних днів </w:t>
            </w:r>
            <w:r w:rsidR="00F14834" w:rsidRPr="000708DA">
              <w:rPr>
                <w:rFonts w:ascii="Times New Roman" w:hAnsi="Times New Roman" w:cs="Times New Roman"/>
                <w:color w:val="000000"/>
                <w:sz w:val="23"/>
                <w:szCs w:val="23"/>
                <w:lang w:eastAsia="uk-UA"/>
              </w:rPr>
              <w:t>із дати кінцевого строку подання тендерних пропозицій</w:t>
            </w:r>
            <w:r w:rsidRPr="000708DA">
              <w:rPr>
                <w:rFonts w:ascii="Times New Roman" w:hAnsi="Times New Roman" w:cs="Times New Roman"/>
                <w:color w:val="000000"/>
                <w:sz w:val="23"/>
                <w:szCs w:val="23"/>
                <w:lang w:eastAsia="uk-UA"/>
              </w:rPr>
              <w:t>. До закінчення цього строку замовник має право вимагати від учасників продовження строку дії тендерних пропозицій.</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4.2. Учасник </w:t>
            </w:r>
            <w:r w:rsidR="007222A2" w:rsidRPr="000708DA">
              <w:rPr>
                <w:rFonts w:ascii="Times New Roman" w:hAnsi="Times New Roman" w:cs="Times New Roman"/>
                <w:color w:val="000000"/>
                <w:sz w:val="23"/>
                <w:szCs w:val="23"/>
                <w:lang w:eastAsia="uk-UA"/>
              </w:rPr>
              <w:t xml:space="preserve">процедури закупівлі </w:t>
            </w:r>
            <w:r w:rsidRPr="000708DA">
              <w:rPr>
                <w:rFonts w:ascii="Times New Roman" w:hAnsi="Times New Roman" w:cs="Times New Roman"/>
                <w:color w:val="000000"/>
                <w:sz w:val="23"/>
                <w:szCs w:val="23"/>
                <w:lang w:eastAsia="uk-UA"/>
              </w:rPr>
              <w:t>має право:</w:t>
            </w:r>
          </w:p>
          <w:p w:rsidR="00465FA6" w:rsidRPr="000708DA" w:rsidRDefault="00465FA6" w:rsidP="000708DA">
            <w:pPr>
              <w:pStyle w:val="a9"/>
              <w:widowControl w:val="0"/>
              <w:numPr>
                <w:ilvl w:val="0"/>
                <w:numId w:val="1"/>
              </w:numPr>
              <w:spacing w:beforeLines="50" w:before="120" w:afterLines="50" w:after="120"/>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відхилити таку вимогу, не втрачаючи при цьому наданого ним забезпечення тендерної пропозиції;</w:t>
            </w:r>
          </w:p>
          <w:p w:rsidR="00465FA6" w:rsidRPr="000708DA" w:rsidRDefault="00465FA6" w:rsidP="000708DA">
            <w:pPr>
              <w:pStyle w:val="a9"/>
              <w:widowControl w:val="0"/>
              <w:numPr>
                <w:ilvl w:val="0"/>
                <w:numId w:val="1"/>
              </w:numPr>
              <w:spacing w:beforeLines="50" w:before="120" w:afterLines="50" w:after="120"/>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погодитися з вимогою та продовжити строк дії поданої ним тендерної пропозиції та наданого забезпечення тендерної пропозиції.</w:t>
            </w:r>
          </w:p>
          <w:p w:rsidR="00C64C78" w:rsidRPr="000708DA" w:rsidRDefault="003607F2" w:rsidP="000708DA">
            <w:pPr>
              <w:widowControl w:val="0"/>
              <w:spacing w:beforeLines="50" w:before="120" w:afterLines="50" w:after="120"/>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w:t>
            </w:r>
          </w:p>
        </w:tc>
      </w:tr>
      <w:tr w:rsidR="00465FA6" w:rsidRPr="004B647A"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C27364"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Кваліфікаційні критерії до учасників та вимоги, згідно з пунктом 28 та пунктом 4</w:t>
            </w:r>
            <w:r w:rsidR="007222A2" w:rsidRPr="000708DA">
              <w:rPr>
                <w:rFonts w:ascii="Times New Roman" w:hAnsi="Times New Roman" w:cs="Times New Roman"/>
                <w:b/>
                <w:sz w:val="23"/>
                <w:szCs w:val="23"/>
                <w:lang w:eastAsia="uk-UA"/>
              </w:rPr>
              <w:t>7</w:t>
            </w:r>
            <w:r w:rsidRPr="000708DA">
              <w:rPr>
                <w:rFonts w:ascii="Times New Roman" w:hAnsi="Times New Roman" w:cs="Times New Roman"/>
                <w:b/>
                <w:sz w:val="23"/>
                <w:szCs w:val="23"/>
                <w:lang w:eastAsia="uk-UA"/>
              </w:rPr>
              <w:t xml:space="preserve"> Особливостей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654E0" w:rsidRPr="000708DA" w:rsidRDefault="00D8723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5.1. Замовник </w:t>
            </w:r>
            <w:r w:rsidR="00C654E0" w:rsidRPr="000708DA">
              <w:rPr>
                <w:rFonts w:ascii="Times New Roman" w:hAnsi="Times New Roman" w:cs="Times New Roman"/>
                <w:color w:val="000000"/>
                <w:sz w:val="23"/>
                <w:szCs w:val="23"/>
                <w:lang w:eastAsia="uk-UA"/>
              </w:rPr>
              <w:t>установлює один або декілька кваліфікаційних критеріїв відповідно до статті 16 Закону з урахуванням положень Особливостей.</w:t>
            </w:r>
          </w:p>
          <w:p w:rsidR="00D8723D" w:rsidRPr="000708DA" w:rsidRDefault="00D8723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Для участі у процедурі закупівлі замовником, відповідно до </w:t>
            </w:r>
            <w:r w:rsidR="00C654E0" w:rsidRPr="000708DA">
              <w:rPr>
                <w:rFonts w:ascii="Times New Roman" w:hAnsi="Times New Roman" w:cs="Times New Roman"/>
                <w:color w:val="000000"/>
                <w:sz w:val="23"/>
                <w:szCs w:val="23"/>
                <w:lang w:eastAsia="uk-UA"/>
              </w:rPr>
              <w:t xml:space="preserve"> підпункту 3 частини 2 </w:t>
            </w:r>
            <w:r w:rsidRPr="000708DA">
              <w:rPr>
                <w:rFonts w:ascii="Times New Roman" w:hAnsi="Times New Roman" w:cs="Times New Roman"/>
                <w:color w:val="000000"/>
                <w:sz w:val="23"/>
                <w:szCs w:val="23"/>
                <w:lang w:eastAsia="uk-UA"/>
              </w:rPr>
              <w:t>статті 16 Закону, визначено, що учасники повинні надати підтвердження своєї відповідності наступн</w:t>
            </w:r>
            <w:r w:rsidR="007222A2" w:rsidRPr="000708DA">
              <w:rPr>
                <w:rFonts w:ascii="Times New Roman" w:hAnsi="Times New Roman" w:cs="Times New Roman"/>
                <w:color w:val="000000"/>
                <w:sz w:val="23"/>
                <w:szCs w:val="23"/>
                <w:lang w:eastAsia="uk-UA"/>
              </w:rPr>
              <w:t>ому</w:t>
            </w:r>
            <w:r w:rsidR="00281C3D"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color w:val="000000"/>
                <w:sz w:val="23"/>
                <w:szCs w:val="23"/>
                <w:lang w:eastAsia="uk-UA"/>
              </w:rPr>
              <w:t>кваліфікаційн</w:t>
            </w:r>
            <w:r w:rsidR="007222A2" w:rsidRPr="000708DA">
              <w:rPr>
                <w:rFonts w:ascii="Times New Roman" w:hAnsi="Times New Roman" w:cs="Times New Roman"/>
                <w:color w:val="000000"/>
                <w:sz w:val="23"/>
                <w:szCs w:val="23"/>
                <w:lang w:eastAsia="uk-UA"/>
              </w:rPr>
              <w:t>ому</w:t>
            </w:r>
            <w:r w:rsidR="00140416"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color w:val="000000"/>
                <w:sz w:val="23"/>
                <w:szCs w:val="23"/>
                <w:lang w:eastAsia="uk-UA"/>
              </w:rPr>
              <w:t>критері</w:t>
            </w:r>
            <w:r w:rsidR="007222A2" w:rsidRPr="000708DA">
              <w:rPr>
                <w:rFonts w:ascii="Times New Roman" w:hAnsi="Times New Roman" w:cs="Times New Roman"/>
                <w:color w:val="000000"/>
                <w:sz w:val="23"/>
                <w:szCs w:val="23"/>
                <w:lang w:eastAsia="uk-UA"/>
              </w:rPr>
              <w:t>ю</w:t>
            </w:r>
            <w:r w:rsidRPr="000708DA">
              <w:rPr>
                <w:rFonts w:ascii="Times New Roman" w:hAnsi="Times New Roman" w:cs="Times New Roman"/>
                <w:color w:val="000000"/>
                <w:sz w:val="23"/>
                <w:szCs w:val="23"/>
                <w:lang w:eastAsia="uk-UA"/>
              </w:rPr>
              <w:t>:</w:t>
            </w:r>
          </w:p>
          <w:p w:rsidR="00D8723D" w:rsidRPr="000708DA" w:rsidRDefault="00281C3D" w:rsidP="000708DA">
            <w:pPr>
              <w:widowControl w:val="0"/>
              <w:tabs>
                <w:tab w:val="left" w:pos="1080"/>
              </w:tabs>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322848" w:rsidRPr="000708DA">
              <w:rPr>
                <w:rFonts w:ascii="Times New Roman" w:hAnsi="Times New Roman" w:cs="Times New Roman"/>
                <w:color w:val="000000"/>
                <w:sz w:val="23"/>
                <w:szCs w:val="23"/>
                <w:lang w:eastAsia="uk-UA"/>
              </w:rPr>
              <w:t xml:space="preserve"> </w:t>
            </w:r>
            <w:r w:rsidR="007222A2" w:rsidRPr="000708DA">
              <w:rPr>
                <w:rFonts w:ascii="Times New Roman" w:hAnsi="Times New Roman" w:cs="Times New Roman"/>
                <w:color w:val="000000"/>
                <w:sz w:val="23"/>
                <w:szCs w:val="23"/>
                <w:lang w:eastAsia="uk-UA"/>
              </w:rPr>
              <w:t>на</w:t>
            </w:r>
            <w:r w:rsidR="00D8723D" w:rsidRPr="000708DA">
              <w:rPr>
                <w:rFonts w:ascii="Times New Roman" w:hAnsi="Times New Roman" w:cs="Times New Roman"/>
                <w:color w:val="000000"/>
                <w:sz w:val="23"/>
                <w:szCs w:val="23"/>
                <w:lang w:eastAsia="uk-UA"/>
              </w:rPr>
              <w:t>явність документально підтвердженого досвіду виконання аналогічного (аналогічних) за предметом закупівлі договору (договорів).</w:t>
            </w:r>
          </w:p>
          <w:p w:rsidR="00065CF7" w:rsidRPr="000708DA" w:rsidRDefault="00065CF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bookmarkStart w:id="0" w:name="n288"/>
            <w:bookmarkEnd w:id="0"/>
            <w:r w:rsidRPr="000708DA">
              <w:rPr>
                <w:rFonts w:ascii="Times New Roman" w:hAnsi="Times New Roman" w:cs="Times New Roman"/>
                <w:color w:val="000000"/>
                <w:sz w:val="23"/>
                <w:szCs w:val="23"/>
                <w:lang w:eastAsia="uk-UA"/>
              </w:rPr>
              <w:t>Перелік документів, що підтверджують вказан</w:t>
            </w:r>
            <w:r w:rsidR="00322848" w:rsidRPr="000708DA">
              <w:rPr>
                <w:rFonts w:ascii="Times New Roman" w:hAnsi="Times New Roman" w:cs="Times New Roman"/>
                <w:color w:val="000000"/>
                <w:sz w:val="23"/>
                <w:szCs w:val="23"/>
                <w:lang w:eastAsia="uk-UA"/>
              </w:rPr>
              <w:t>і</w:t>
            </w:r>
            <w:r w:rsidRPr="000708DA">
              <w:rPr>
                <w:rFonts w:ascii="Times New Roman" w:hAnsi="Times New Roman" w:cs="Times New Roman"/>
                <w:color w:val="000000"/>
                <w:sz w:val="23"/>
                <w:szCs w:val="23"/>
                <w:lang w:eastAsia="uk-UA"/>
              </w:rPr>
              <w:t xml:space="preserve"> відповідн</w:t>
            </w:r>
            <w:r w:rsidR="00322848" w:rsidRPr="000708DA">
              <w:rPr>
                <w:rFonts w:ascii="Times New Roman" w:hAnsi="Times New Roman" w:cs="Times New Roman"/>
                <w:color w:val="000000"/>
                <w:sz w:val="23"/>
                <w:szCs w:val="23"/>
                <w:lang w:eastAsia="uk-UA"/>
              </w:rPr>
              <w:t>о</w:t>
            </w:r>
            <w:r w:rsidRPr="000708DA">
              <w:rPr>
                <w:rFonts w:ascii="Times New Roman" w:hAnsi="Times New Roman" w:cs="Times New Roman"/>
                <w:color w:val="000000"/>
                <w:sz w:val="23"/>
                <w:szCs w:val="23"/>
                <w:lang w:eastAsia="uk-UA"/>
              </w:rPr>
              <w:t>ст</w:t>
            </w:r>
            <w:r w:rsidR="00322848" w:rsidRPr="000708DA">
              <w:rPr>
                <w:rFonts w:ascii="Times New Roman" w:hAnsi="Times New Roman" w:cs="Times New Roman"/>
                <w:color w:val="000000"/>
                <w:sz w:val="23"/>
                <w:szCs w:val="23"/>
                <w:lang w:eastAsia="uk-UA"/>
              </w:rPr>
              <w:t xml:space="preserve">і </w:t>
            </w:r>
            <w:r w:rsidRPr="000708DA">
              <w:rPr>
                <w:rFonts w:ascii="Times New Roman" w:hAnsi="Times New Roman" w:cs="Times New Roman"/>
                <w:color w:val="000000"/>
                <w:sz w:val="23"/>
                <w:szCs w:val="23"/>
                <w:lang w:eastAsia="uk-UA"/>
              </w:rPr>
              <w:t>надан</w:t>
            </w:r>
            <w:r w:rsidR="00322848" w:rsidRPr="000708DA">
              <w:rPr>
                <w:rFonts w:ascii="Times New Roman" w:hAnsi="Times New Roman" w:cs="Times New Roman"/>
                <w:color w:val="000000"/>
                <w:sz w:val="23"/>
                <w:szCs w:val="23"/>
                <w:lang w:eastAsia="uk-UA"/>
              </w:rPr>
              <w:t>і</w:t>
            </w:r>
            <w:r w:rsidRPr="000708DA">
              <w:rPr>
                <w:rFonts w:ascii="Times New Roman" w:hAnsi="Times New Roman" w:cs="Times New Roman"/>
                <w:color w:val="000000"/>
                <w:sz w:val="23"/>
                <w:szCs w:val="23"/>
                <w:lang w:eastAsia="uk-UA"/>
              </w:rPr>
              <w:t xml:space="preserve"> у Додатку </w:t>
            </w:r>
            <w:r w:rsidR="00444A94" w:rsidRPr="000708DA">
              <w:rPr>
                <w:rFonts w:ascii="Times New Roman" w:hAnsi="Times New Roman" w:cs="Times New Roman"/>
                <w:color w:val="000000"/>
                <w:sz w:val="23"/>
                <w:szCs w:val="23"/>
                <w:lang w:eastAsia="uk-UA"/>
              </w:rPr>
              <w:t>1</w:t>
            </w:r>
            <w:r w:rsidRPr="000708DA">
              <w:rPr>
                <w:rFonts w:ascii="Times New Roman" w:hAnsi="Times New Roman" w:cs="Times New Roman"/>
                <w:color w:val="000000"/>
                <w:sz w:val="23"/>
                <w:szCs w:val="23"/>
                <w:lang w:eastAsia="uk-UA"/>
              </w:rPr>
              <w:t xml:space="preserve"> </w:t>
            </w:r>
            <w:r w:rsidR="007E12C9" w:rsidRPr="000708DA">
              <w:rPr>
                <w:rFonts w:ascii="Times New Roman" w:hAnsi="Times New Roman" w:cs="Times New Roman"/>
                <w:color w:val="000000"/>
                <w:sz w:val="23"/>
                <w:szCs w:val="23"/>
                <w:lang w:eastAsia="uk-UA"/>
              </w:rPr>
              <w:t xml:space="preserve">(таблиця 1) </w:t>
            </w:r>
            <w:r w:rsidRPr="000708DA">
              <w:rPr>
                <w:rFonts w:ascii="Times New Roman" w:hAnsi="Times New Roman" w:cs="Times New Roman"/>
                <w:color w:val="000000"/>
                <w:sz w:val="23"/>
                <w:szCs w:val="23"/>
                <w:lang w:eastAsia="uk-UA"/>
              </w:rPr>
              <w:t>до цієї тендерної документації.</w:t>
            </w:r>
          </w:p>
          <w:p w:rsidR="00322848" w:rsidRPr="000708DA" w:rsidRDefault="0032284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p>
          <w:p w:rsidR="00DA2F3F" w:rsidRPr="000708DA" w:rsidRDefault="00DA2F3F"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5.1.</w:t>
            </w:r>
            <w:r w:rsidR="00723009" w:rsidRPr="000708DA">
              <w:rPr>
                <w:rFonts w:ascii="Times New Roman" w:hAnsi="Times New Roman" w:cs="Times New Roman"/>
                <w:color w:val="000000"/>
                <w:sz w:val="23"/>
                <w:szCs w:val="23"/>
                <w:lang w:eastAsia="uk-UA"/>
              </w:rPr>
              <w:t>1</w:t>
            </w:r>
            <w:r w:rsidRPr="000708DA">
              <w:rPr>
                <w:rFonts w:ascii="Times New Roman" w:hAnsi="Times New Roman" w:cs="Times New Roman"/>
                <w:color w:val="000000"/>
                <w:sz w:val="23"/>
                <w:szCs w:val="23"/>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0708DA">
              <w:rPr>
                <w:rFonts w:ascii="Times New Roman" w:hAnsi="Times New Roman" w:cs="Times New Roman"/>
                <w:color w:val="000000"/>
                <w:sz w:val="23"/>
                <w:szCs w:val="23"/>
                <w:lang w:eastAsia="uk-UA"/>
              </w:rPr>
              <w:lastRenderedPageBreak/>
              <w:t>наданої об’єднанням інформації.</w:t>
            </w:r>
          </w:p>
          <w:p w:rsidR="00065CF7" w:rsidRPr="000708DA" w:rsidRDefault="0034638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5.2. Відповідно до </w:t>
            </w:r>
            <w:r w:rsidR="008572D9" w:rsidRPr="000708DA">
              <w:rPr>
                <w:rFonts w:ascii="Times New Roman" w:hAnsi="Times New Roman" w:cs="Times New Roman"/>
                <w:color w:val="000000"/>
                <w:sz w:val="23"/>
                <w:szCs w:val="23"/>
                <w:lang w:eastAsia="uk-UA"/>
              </w:rPr>
              <w:t>пункту 4</w:t>
            </w:r>
            <w:r w:rsidR="004B647A" w:rsidRPr="000708DA">
              <w:rPr>
                <w:rFonts w:ascii="Times New Roman" w:hAnsi="Times New Roman" w:cs="Times New Roman"/>
                <w:color w:val="000000"/>
                <w:sz w:val="23"/>
                <w:szCs w:val="23"/>
                <w:lang w:eastAsia="uk-UA"/>
              </w:rPr>
              <w:t>7</w:t>
            </w:r>
            <w:r w:rsidR="00065CF7" w:rsidRPr="000708DA">
              <w:rPr>
                <w:rFonts w:ascii="Times New Roman" w:hAnsi="Times New Roman" w:cs="Times New Roman"/>
                <w:color w:val="000000"/>
                <w:sz w:val="23"/>
                <w:szCs w:val="23"/>
                <w:lang w:eastAsia="uk-UA"/>
              </w:rPr>
              <w:t xml:space="preserve"> </w:t>
            </w:r>
            <w:r w:rsidR="008572D9" w:rsidRPr="000708DA">
              <w:rPr>
                <w:rFonts w:ascii="Times New Roman" w:hAnsi="Times New Roman" w:cs="Times New Roman"/>
                <w:color w:val="000000"/>
                <w:sz w:val="23"/>
                <w:szCs w:val="23"/>
                <w:lang w:eastAsia="uk-UA"/>
              </w:rPr>
              <w:t>Особливостей</w:t>
            </w:r>
            <w:r w:rsidR="00065CF7" w:rsidRPr="000708DA">
              <w:rPr>
                <w:rFonts w:ascii="Times New Roman" w:hAnsi="Times New Roman" w:cs="Times New Roman"/>
                <w:color w:val="000000"/>
                <w:sz w:val="23"/>
                <w:szCs w:val="23"/>
                <w:lang w:eastAsia="uk-UA"/>
              </w:rPr>
              <w:t>:</w:t>
            </w:r>
          </w:p>
          <w:p w:rsidR="004B647A" w:rsidRPr="000708DA" w:rsidRDefault="005B36E4" w:rsidP="000708DA">
            <w:pPr>
              <w:pStyle w:val="rvps2"/>
              <w:shd w:val="clear" w:color="auto" w:fill="FFFFFF"/>
              <w:spacing w:before="0" w:beforeAutospacing="0" w:after="150" w:afterAutospacing="0"/>
              <w:jc w:val="both"/>
              <w:rPr>
                <w:rFonts w:eastAsiaTheme="minorHAnsi"/>
                <w:color w:val="000000"/>
                <w:sz w:val="23"/>
                <w:szCs w:val="23"/>
                <w:lang w:val="uk-UA" w:eastAsia="uk-UA"/>
              </w:rPr>
            </w:pPr>
            <w:bookmarkStart w:id="1" w:name="n289"/>
            <w:bookmarkEnd w:id="1"/>
            <w:r w:rsidRPr="000708DA">
              <w:rPr>
                <w:rFonts w:eastAsiaTheme="minorHAnsi"/>
                <w:color w:val="000000"/>
                <w:sz w:val="23"/>
                <w:szCs w:val="23"/>
                <w:lang w:val="uk-UA" w:eastAsia="uk-UA"/>
              </w:rPr>
              <w:t xml:space="preserve">5.2.1. </w:t>
            </w:r>
            <w:r w:rsidR="004B647A" w:rsidRPr="000708DA">
              <w:rPr>
                <w:rFonts w:eastAsiaTheme="minorHAnsi"/>
                <w:color w:val="000000"/>
                <w:sz w:val="23"/>
                <w:szCs w:val="23"/>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2" w:name="n616"/>
            <w:bookmarkEnd w:id="2"/>
            <w:r w:rsidRPr="000708DA">
              <w:rPr>
                <w:rFonts w:eastAsiaTheme="minorHAnsi"/>
                <w:color w:val="000000"/>
                <w:sz w:val="23"/>
                <w:szCs w:val="23"/>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3" w:name="n617"/>
            <w:bookmarkEnd w:id="3"/>
            <w:r w:rsidRPr="000708DA">
              <w:rPr>
                <w:rFonts w:eastAsiaTheme="minorHAnsi"/>
                <w:color w:val="000000"/>
                <w:sz w:val="23"/>
                <w:szCs w:val="23"/>
                <w:lang w:val="uk-UA" w:eastAsia="uk-UA"/>
              </w:rPr>
              <w:t>2) відомості про юридичну особу, яка є учасником процедури закупівлі, в</w:t>
            </w:r>
            <w:r w:rsidR="00B8349C">
              <w:rPr>
                <w:rFonts w:eastAsiaTheme="minorHAnsi"/>
                <w:color w:val="000000"/>
                <w:sz w:val="23"/>
                <w:szCs w:val="23"/>
                <w:lang w:val="uk-UA" w:eastAsia="uk-UA"/>
              </w:rPr>
              <w:t xml:space="preserve"> </w:t>
            </w:r>
            <w:proofErr w:type="spellStart"/>
            <w:r w:rsidRPr="000708DA">
              <w:rPr>
                <w:rFonts w:eastAsiaTheme="minorHAnsi"/>
                <w:color w:val="000000"/>
                <w:sz w:val="23"/>
                <w:szCs w:val="23"/>
                <w:lang w:val="uk-UA" w:eastAsia="uk-UA"/>
              </w:rPr>
              <w:t>несено</w:t>
            </w:r>
            <w:proofErr w:type="spellEnd"/>
            <w:r w:rsidRPr="000708DA">
              <w:rPr>
                <w:rFonts w:eastAsiaTheme="minorHAnsi"/>
                <w:color w:val="000000"/>
                <w:sz w:val="23"/>
                <w:szCs w:val="23"/>
                <w:lang w:val="uk-UA" w:eastAsia="uk-UA"/>
              </w:rPr>
              <w:t xml:space="preserve"> до Єдиного державного реєстру осіб, які вчинили корупційні або пов’язані з корупцією правопорушення;</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4" w:name="n618"/>
            <w:bookmarkEnd w:id="4"/>
            <w:r w:rsidRPr="000708DA">
              <w:rPr>
                <w:rFonts w:eastAsiaTheme="minorHAnsi"/>
                <w:color w:val="000000"/>
                <w:sz w:val="23"/>
                <w:szCs w:val="23"/>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5" w:name="n619"/>
            <w:bookmarkEnd w:id="5"/>
            <w:r w:rsidRPr="000708DA">
              <w:rPr>
                <w:rFonts w:eastAsiaTheme="minorHAnsi"/>
                <w:color w:val="000000"/>
                <w:sz w:val="23"/>
                <w:szCs w:val="23"/>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0708DA">
                <w:rPr>
                  <w:rFonts w:eastAsiaTheme="minorHAnsi"/>
                  <w:color w:val="000000"/>
                  <w:sz w:val="23"/>
                  <w:szCs w:val="23"/>
                  <w:lang w:val="uk-UA" w:eastAsia="uk-UA"/>
                </w:rPr>
                <w:t>пунктом</w:t>
              </w:r>
            </w:hyperlink>
            <w:hyperlink r:id="rId11" w:anchor="n52" w:tgtFrame="_blank" w:history="1">
              <w:r w:rsidRPr="000708DA">
                <w:rPr>
                  <w:rFonts w:eastAsiaTheme="minorHAnsi"/>
                  <w:color w:val="000000"/>
                  <w:sz w:val="23"/>
                  <w:szCs w:val="23"/>
                  <w:lang w:val="uk-UA" w:eastAsia="uk-UA"/>
                </w:rPr>
                <w:t> 4</w:t>
              </w:r>
            </w:hyperlink>
            <w:r w:rsidRPr="000708DA">
              <w:rPr>
                <w:rFonts w:eastAsiaTheme="minorHAnsi"/>
                <w:color w:val="000000"/>
                <w:sz w:val="23"/>
                <w:szCs w:val="23"/>
                <w:lang w:val="uk-UA" w:eastAsia="uk-UA"/>
              </w:rPr>
              <w:t> частини другої статті 6, </w:t>
            </w:r>
            <w:hyperlink r:id="rId12" w:anchor="n456" w:tgtFrame="_blank" w:history="1">
              <w:r w:rsidRPr="000708DA">
                <w:rPr>
                  <w:rFonts w:eastAsiaTheme="minorHAnsi"/>
                  <w:color w:val="000000"/>
                  <w:sz w:val="23"/>
                  <w:szCs w:val="23"/>
                  <w:lang w:val="uk-UA" w:eastAsia="uk-UA"/>
                </w:rPr>
                <w:t>пунктом 1</w:t>
              </w:r>
            </w:hyperlink>
            <w:r w:rsidRPr="000708DA">
              <w:rPr>
                <w:rFonts w:eastAsiaTheme="minorHAnsi"/>
                <w:color w:val="000000"/>
                <w:sz w:val="23"/>
                <w:szCs w:val="23"/>
                <w:lang w:val="uk-UA" w:eastAsia="uk-UA"/>
              </w:rPr>
              <w:t xml:space="preserve"> статті 50 Закону України “Про захист економічної конкуренції”, у вигляді вчинення </w:t>
            </w:r>
            <w:r w:rsidR="00DD125A" w:rsidRPr="000708DA">
              <w:rPr>
                <w:rFonts w:eastAsiaTheme="minorHAnsi"/>
                <w:color w:val="000000"/>
                <w:sz w:val="23"/>
                <w:szCs w:val="23"/>
                <w:lang w:val="uk-UA" w:eastAsia="uk-UA"/>
              </w:rPr>
              <w:t>анти конкурентних</w:t>
            </w:r>
            <w:r w:rsidRPr="000708DA">
              <w:rPr>
                <w:rFonts w:eastAsiaTheme="minorHAnsi"/>
                <w:color w:val="000000"/>
                <w:sz w:val="23"/>
                <w:szCs w:val="23"/>
                <w:lang w:val="uk-UA" w:eastAsia="uk-UA"/>
              </w:rPr>
              <w:t xml:space="preserve"> узгоджених дій, що стосуються спотворення результатів тендерів;</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6" w:name="n620"/>
            <w:bookmarkEnd w:id="6"/>
            <w:r w:rsidRPr="000708DA">
              <w:rPr>
                <w:rFonts w:eastAsiaTheme="minorHAnsi"/>
                <w:color w:val="000000"/>
                <w:sz w:val="23"/>
                <w:szCs w:val="23"/>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7" w:name="n621"/>
            <w:bookmarkEnd w:id="7"/>
            <w:r w:rsidRPr="000708DA">
              <w:rPr>
                <w:rFonts w:eastAsiaTheme="minorHAnsi"/>
                <w:color w:val="000000"/>
                <w:sz w:val="23"/>
                <w:szCs w:val="23"/>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8" w:name="n622"/>
            <w:bookmarkEnd w:id="8"/>
            <w:r w:rsidRPr="000708DA">
              <w:rPr>
                <w:rFonts w:eastAsiaTheme="minorHAnsi"/>
                <w:color w:val="000000"/>
                <w:sz w:val="23"/>
                <w:szCs w:val="23"/>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9" w:name="n623"/>
            <w:bookmarkEnd w:id="9"/>
            <w:r w:rsidRPr="000708DA">
              <w:rPr>
                <w:rFonts w:eastAsiaTheme="minorHAnsi"/>
                <w:color w:val="000000"/>
                <w:sz w:val="23"/>
                <w:szCs w:val="23"/>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10" w:name="n624"/>
            <w:bookmarkEnd w:id="10"/>
            <w:r w:rsidRPr="000708DA">
              <w:rPr>
                <w:rFonts w:eastAsiaTheme="minorHAnsi"/>
                <w:color w:val="000000"/>
                <w:sz w:val="23"/>
                <w:szCs w:val="23"/>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708DA">
                <w:rPr>
                  <w:rFonts w:eastAsiaTheme="minorHAnsi"/>
                  <w:color w:val="000000"/>
                  <w:sz w:val="23"/>
                  <w:szCs w:val="23"/>
                  <w:lang w:val="uk-UA" w:eastAsia="uk-UA"/>
                </w:rPr>
                <w:t>пунктом 9</w:t>
              </w:r>
            </w:hyperlink>
            <w:r w:rsidRPr="000708DA">
              <w:rPr>
                <w:rFonts w:eastAsiaTheme="minorHAnsi"/>
                <w:color w:val="000000"/>
                <w:sz w:val="23"/>
                <w:szCs w:val="23"/>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11" w:name="n625"/>
            <w:bookmarkEnd w:id="11"/>
            <w:r w:rsidRPr="000708DA">
              <w:rPr>
                <w:rFonts w:eastAsiaTheme="minorHAnsi"/>
                <w:color w:val="000000"/>
                <w:sz w:val="23"/>
                <w:szCs w:val="23"/>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0F51"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bookmarkStart w:id="12" w:name="n626"/>
            <w:bookmarkEnd w:id="12"/>
            <w:r w:rsidRPr="000708DA">
              <w:rPr>
                <w:rFonts w:eastAsiaTheme="minorHAnsi"/>
                <w:color w:val="000000"/>
                <w:sz w:val="23"/>
                <w:szCs w:val="23"/>
                <w:lang w:val="uk-UA" w:eastAsia="uk-UA"/>
              </w:rPr>
              <w:lastRenderedPageBreak/>
              <w:t xml:space="preserve">11) </w:t>
            </w:r>
            <w:r w:rsidR="003A0F51" w:rsidRPr="000708DA">
              <w:rPr>
                <w:rFonts w:eastAsiaTheme="minorHAnsi"/>
                <w:color w:val="000000"/>
                <w:sz w:val="23"/>
                <w:szCs w:val="23"/>
                <w:lang w:val="uk-UA" w:eastAsia="uk-UA"/>
              </w:rPr>
              <w:t xml:space="preserve">) учасник процедури закупівлі або кінцевий </w:t>
            </w:r>
            <w:proofErr w:type="spellStart"/>
            <w:r w:rsidR="003A0F51" w:rsidRPr="000708DA">
              <w:rPr>
                <w:rFonts w:eastAsiaTheme="minorHAnsi"/>
                <w:color w:val="000000"/>
                <w:sz w:val="23"/>
                <w:szCs w:val="23"/>
                <w:lang w:val="uk-UA" w:eastAsia="uk-UA"/>
              </w:rPr>
              <w:t>бенефіціарний</w:t>
            </w:r>
            <w:proofErr w:type="spellEnd"/>
            <w:r w:rsidR="003A0F51" w:rsidRPr="000708DA">
              <w:rPr>
                <w:rFonts w:eastAsiaTheme="minorHAnsi"/>
                <w:color w:val="000000"/>
                <w:sz w:val="23"/>
                <w:szCs w:val="23"/>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A0F51" w:rsidRPr="000708DA">
              <w:rPr>
                <w:rFonts w:eastAsiaTheme="minorHAnsi"/>
                <w:color w:val="000000"/>
                <w:sz w:val="23"/>
                <w:szCs w:val="23"/>
                <w:lang w:val="uk-UA" w:eastAsia="uk-UA"/>
              </w:rPr>
              <w:t>закупівель</w:t>
            </w:r>
            <w:proofErr w:type="spellEnd"/>
            <w:r w:rsidR="003A0F51" w:rsidRPr="000708DA">
              <w:rPr>
                <w:rFonts w:eastAsiaTheme="minorHAnsi"/>
                <w:color w:val="000000"/>
                <w:sz w:val="23"/>
                <w:szCs w:val="23"/>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3" w:name="n627"/>
            <w:bookmarkEnd w:id="13"/>
          </w:p>
          <w:p w:rsidR="004B647A" w:rsidRPr="000708DA" w:rsidRDefault="004B647A" w:rsidP="000708DA">
            <w:pPr>
              <w:pStyle w:val="rvps2"/>
              <w:shd w:val="clear" w:color="auto" w:fill="FFFFFF"/>
              <w:spacing w:before="0" w:beforeAutospacing="0" w:after="150" w:afterAutospacing="0"/>
              <w:ind w:firstLine="450"/>
              <w:jc w:val="both"/>
              <w:rPr>
                <w:rFonts w:eastAsiaTheme="minorHAnsi"/>
                <w:color w:val="000000"/>
                <w:sz w:val="23"/>
                <w:szCs w:val="23"/>
                <w:lang w:val="uk-UA" w:eastAsia="uk-UA"/>
              </w:rPr>
            </w:pPr>
            <w:r w:rsidRPr="000708DA">
              <w:rPr>
                <w:rFonts w:eastAsiaTheme="minorHAnsi"/>
                <w:color w:val="000000"/>
                <w:sz w:val="23"/>
                <w:szCs w:val="23"/>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C55" w:rsidRPr="000708DA" w:rsidRDefault="00314F6A"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5.2.</w:t>
            </w:r>
            <w:r w:rsidR="00200C55" w:rsidRPr="000708DA">
              <w:rPr>
                <w:rFonts w:ascii="Times New Roman" w:hAnsi="Times New Roman" w:cs="Times New Roman"/>
                <w:color w:val="000000"/>
                <w:sz w:val="23"/>
                <w:szCs w:val="23"/>
                <w:lang w:eastAsia="uk-UA"/>
              </w:rPr>
              <w:t>2</w:t>
            </w:r>
            <w:r w:rsidRPr="000708DA">
              <w:rPr>
                <w:rFonts w:ascii="Times New Roman" w:hAnsi="Times New Roman" w:cs="Times New Roman"/>
                <w:color w:val="000000"/>
                <w:sz w:val="23"/>
                <w:szCs w:val="23"/>
                <w:lang w:eastAsia="uk-UA"/>
              </w:rPr>
              <w:t xml:space="preserve">. </w:t>
            </w:r>
            <w:r w:rsidR="005B36E4" w:rsidRPr="000708DA">
              <w:rPr>
                <w:rFonts w:ascii="Times New Roman" w:hAnsi="Times New Roman" w:cs="Times New Roman"/>
                <w:color w:val="000000"/>
                <w:sz w:val="23"/>
                <w:szCs w:val="23"/>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0708DA">
              <w:rPr>
                <w:rFonts w:ascii="Times New Roman" w:hAnsi="Times New Roman" w:cs="Times New Roman"/>
                <w:color w:val="000000"/>
                <w:sz w:val="23"/>
                <w:szCs w:val="23"/>
                <w:lang w:eastAsia="uk-UA"/>
              </w:rPr>
              <w:t>«</w:t>
            </w:r>
            <w:r w:rsidR="005B36E4" w:rsidRPr="000708DA">
              <w:rPr>
                <w:rFonts w:ascii="Times New Roman" w:hAnsi="Times New Roman" w:cs="Times New Roman"/>
                <w:color w:val="000000"/>
                <w:sz w:val="23"/>
                <w:szCs w:val="23"/>
                <w:lang w:eastAsia="uk-UA"/>
              </w:rPr>
              <w:t>Про доступ до публічної інформації</w:t>
            </w:r>
            <w:r w:rsidRPr="000708DA">
              <w:rPr>
                <w:rFonts w:ascii="Times New Roman" w:hAnsi="Times New Roman" w:cs="Times New Roman"/>
                <w:color w:val="000000"/>
                <w:sz w:val="23"/>
                <w:szCs w:val="23"/>
                <w:lang w:eastAsia="uk-UA"/>
              </w:rPr>
              <w:t>»</w:t>
            </w:r>
            <w:r w:rsidR="005B36E4" w:rsidRPr="000708DA">
              <w:rPr>
                <w:rFonts w:ascii="Times New Roman" w:hAnsi="Times New Roman" w:cs="Times New Roman"/>
                <w:color w:val="000000"/>
                <w:sz w:val="23"/>
                <w:szCs w:val="23"/>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5B36E4" w:rsidRPr="000708DA">
              <w:rPr>
                <w:rFonts w:ascii="Times New Roman" w:hAnsi="Times New Roman" w:cs="Times New Roman"/>
                <w:color w:val="000000"/>
                <w:sz w:val="23"/>
                <w:szCs w:val="23"/>
                <w:lang w:eastAsia="uk-UA"/>
              </w:rPr>
              <w:t>закупівель</w:t>
            </w:r>
            <w:proofErr w:type="spellEnd"/>
            <w:r w:rsidR="005B36E4" w:rsidRPr="000708DA">
              <w:rPr>
                <w:rFonts w:ascii="Times New Roman" w:hAnsi="Times New Roman" w:cs="Times New Roman"/>
                <w:color w:val="000000"/>
                <w:sz w:val="23"/>
                <w:szCs w:val="23"/>
                <w:lang w:eastAsia="uk-UA"/>
              </w:rPr>
              <w:t xml:space="preserve">, крім випадків, коли доступ до такої інформації є обмеженим на момент оприлюднення оголошення про </w:t>
            </w:r>
            <w:r w:rsidRPr="000708DA">
              <w:rPr>
                <w:rFonts w:ascii="Times New Roman" w:hAnsi="Times New Roman" w:cs="Times New Roman"/>
                <w:color w:val="000000"/>
                <w:sz w:val="23"/>
                <w:szCs w:val="23"/>
                <w:lang w:eastAsia="uk-UA"/>
              </w:rPr>
              <w:t>проведення відкритих торгів.</w:t>
            </w:r>
          </w:p>
          <w:p w:rsidR="00200C55" w:rsidRPr="000708DA" w:rsidRDefault="00200C55"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5.2.3. Замовник не вимагає від учасника процедури закупівлі під час подання тендерної пропозиції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4B647A" w:rsidRPr="000708DA" w:rsidRDefault="00314F6A"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5.2.</w:t>
            </w:r>
            <w:r w:rsidR="00200C55" w:rsidRPr="000708DA">
              <w:rPr>
                <w:rFonts w:ascii="Times New Roman" w:hAnsi="Times New Roman" w:cs="Times New Roman"/>
                <w:color w:val="000000"/>
                <w:sz w:val="23"/>
                <w:szCs w:val="23"/>
                <w:lang w:eastAsia="uk-UA"/>
              </w:rPr>
              <w:t>4</w:t>
            </w:r>
            <w:r w:rsidRPr="000708DA">
              <w:rPr>
                <w:rFonts w:ascii="Times New Roman" w:hAnsi="Times New Roman" w:cs="Times New Roman"/>
                <w:color w:val="000000"/>
                <w:sz w:val="23"/>
                <w:szCs w:val="23"/>
                <w:lang w:eastAsia="uk-UA"/>
              </w:rPr>
              <w:t xml:space="preserve">. </w:t>
            </w:r>
            <w:r w:rsidR="004B647A" w:rsidRPr="000708DA">
              <w:rPr>
                <w:rFonts w:ascii="Times New Roman" w:hAnsi="Times New Roman" w:cs="Times New Roman"/>
                <w:color w:val="000000"/>
                <w:sz w:val="23"/>
                <w:szCs w:val="23"/>
                <w:lang w:eastAsia="uk-UA"/>
              </w:rPr>
              <w:t xml:space="preserve">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w:t>
            </w:r>
            <w:proofErr w:type="spellStart"/>
            <w:r w:rsidR="004B647A" w:rsidRPr="000708DA">
              <w:rPr>
                <w:rFonts w:ascii="Times New Roman" w:hAnsi="Times New Roman" w:cs="Times New Roman"/>
                <w:color w:val="000000"/>
                <w:sz w:val="23"/>
                <w:szCs w:val="23"/>
                <w:lang w:eastAsia="uk-UA"/>
              </w:rPr>
              <w:t>закупівель</w:t>
            </w:r>
            <w:proofErr w:type="spellEnd"/>
            <w:r w:rsidR="004B647A" w:rsidRPr="000708DA">
              <w:rPr>
                <w:rFonts w:ascii="Times New Roman" w:hAnsi="Times New Roman" w:cs="Times New Roman"/>
                <w:color w:val="000000"/>
                <w:sz w:val="23"/>
                <w:szCs w:val="23"/>
                <w:lang w:eastAsia="uk-UA"/>
              </w:rPr>
              <w:t xml:space="preserve"> під час подання тендерної пропозиції.</w:t>
            </w:r>
          </w:p>
          <w:p w:rsidR="00CE23AD" w:rsidRPr="000708DA" w:rsidRDefault="00CE23A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5.2.</w:t>
            </w:r>
            <w:r w:rsidR="00200C55" w:rsidRPr="000708DA">
              <w:rPr>
                <w:rFonts w:ascii="Times New Roman" w:hAnsi="Times New Roman" w:cs="Times New Roman"/>
                <w:color w:val="000000"/>
                <w:sz w:val="23"/>
                <w:szCs w:val="23"/>
                <w:lang w:eastAsia="uk-UA"/>
              </w:rPr>
              <w:t>5</w:t>
            </w:r>
            <w:r w:rsidRPr="000708DA">
              <w:rPr>
                <w:rFonts w:ascii="Times New Roman" w:hAnsi="Times New Roman" w:cs="Times New Roman"/>
                <w:color w:val="000000"/>
                <w:sz w:val="23"/>
                <w:szCs w:val="23"/>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відсутність в учасника процедури закупівлі підстав, визначених підпунктами 1 і 7 пункту 47.</w:t>
            </w:r>
          </w:p>
          <w:p w:rsidR="002A432B" w:rsidRPr="000708DA" w:rsidRDefault="00314F6A"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5.2.</w:t>
            </w:r>
            <w:r w:rsidR="00200C55" w:rsidRPr="000708DA">
              <w:rPr>
                <w:rFonts w:ascii="Times New Roman" w:hAnsi="Times New Roman" w:cs="Times New Roman"/>
                <w:color w:val="000000"/>
                <w:sz w:val="23"/>
                <w:szCs w:val="23"/>
                <w:lang w:eastAsia="uk-UA"/>
              </w:rPr>
              <w:t>6</w:t>
            </w:r>
            <w:r w:rsidRPr="000708DA">
              <w:rPr>
                <w:rFonts w:ascii="Times New Roman" w:hAnsi="Times New Roman" w:cs="Times New Roman"/>
                <w:color w:val="000000"/>
                <w:sz w:val="23"/>
                <w:szCs w:val="23"/>
                <w:lang w:eastAsia="uk-UA"/>
              </w:rPr>
              <w:t xml:space="preserve">. </w:t>
            </w:r>
            <w:r w:rsidR="00CE23AD" w:rsidRPr="000708DA">
              <w:rPr>
                <w:rFonts w:ascii="Times New Roman" w:hAnsi="Times New Roman" w:cs="Times New Roman"/>
                <w:color w:val="000000"/>
                <w:sz w:val="23"/>
                <w:szCs w:val="23"/>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у пункті 47</w:t>
            </w:r>
            <w:r w:rsidRPr="000708DA">
              <w:rPr>
                <w:rFonts w:ascii="Times New Roman" w:hAnsi="Times New Roman" w:cs="Times New Roman"/>
                <w:color w:val="000000"/>
                <w:sz w:val="23"/>
                <w:szCs w:val="23"/>
                <w:lang w:eastAsia="uk-UA"/>
              </w:rPr>
              <w:t>.</w:t>
            </w:r>
          </w:p>
          <w:p w:rsidR="00200C55" w:rsidRPr="000708DA" w:rsidRDefault="00200C55"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5.2.7. Переможець процедури закупівлі у строк, що не перевищує чотири дні з дати оприлюднення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документи, що підтверджують відсутність підстав, зазначених у підпунктах 3, 5, 6 і 12 пункту 47 Особливостей.</w:t>
            </w:r>
          </w:p>
          <w:p w:rsidR="00200C55" w:rsidRPr="000708DA" w:rsidRDefault="00200C55"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p>
        </w:tc>
      </w:tr>
      <w:tr w:rsidR="00465FA6" w:rsidRPr="00455D11" w:rsidTr="000472DE">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75545F"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 xml:space="preserve">Інформація про необхідні технічні, якісні та кількісні характеристики предмета закупівлі, а також інформація про маркування, протоколи </w:t>
            </w:r>
            <w:r w:rsidRPr="000708DA">
              <w:rPr>
                <w:rFonts w:ascii="Times New Roman" w:hAnsi="Times New Roman" w:cs="Times New Roman"/>
                <w:b/>
                <w:sz w:val="23"/>
                <w:szCs w:val="23"/>
                <w:lang w:eastAsia="uk-UA"/>
              </w:rPr>
              <w:lastRenderedPageBreak/>
              <w:t>випробувань або сертифікати, що підтверджують відповідність предмета закупівлі встановленим замовником вимогам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B3F94" w:rsidRPr="000708DA" w:rsidRDefault="007B3F9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 xml:space="preserve">6.1. Учасники </w:t>
            </w:r>
            <w:r w:rsidR="009E69C7" w:rsidRPr="000708DA">
              <w:rPr>
                <w:rFonts w:ascii="Times New Roman" w:hAnsi="Times New Roman" w:cs="Times New Roman"/>
                <w:color w:val="000000"/>
                <w:sz w:val="23"/>
                <w:szCs w:val="23"/>
                <w:lang w:eastAsia="uk-UA"/>
              </w:rPr>
              <w:t xml:space="preserve">цієї </w:t>
            </w:r>
            <w:r w:rsidRPr="000708DA">
              <w:rPr>
                <w:rFonts w:ascii="Times New Roman" w:hAnsi="Times New Roman" w:cs="Times New Roman"/>
                <w:color w:val="000000"/>
                <w:sz w:val="23"/>
                <w:szCs w:val="23"/>
                <w:lang w:eastAsia="uk-UA"/>
              </w:rPr>
              <w:t xml:space="preserve">процедури закупівлі повинні надати в складі </w:t>
            </w:r>
            <w:r w:rsidR="009E69C7" w:rsidRPr="000708DA">
              <w:rPr>
                <w:rFonts w:ascii="Times New Roman" w:hAnsi="Times New Roman" w:cs="Times New Roman"/>
                <w:color w:val="000000"/>
                <w:sz w:val="23"/>
                <w:szCs w:val="23"/>
                <w:lang w:eastAsia="uk-UA"/>
              </w:rPr>
              <w:t xml:space="preserve">своєї тендерної </w:t>
            </w:r>
            <w:r w:rsidRPr="000708DA">
              <w:rPr>
                <w:rFonts w:ascii="Times New Roman" w:hAnsi="Times New Roman" w:cs="Times New Roman"/>
                <w:color w:val="000000"/>
                <w:sz w:val="23"/>
                <w:szCs w:val="23"/>
                <w:lang w:eastAsia="uk-UA"/>
              </w:rPr>
              <w:t>пропозиці</w:t>
            </w:r>
            <w:r w:rsidR="009E69C7" w:rsidRPr="000708DA">
              <w:rPr>
                <w:rFonts w:ascii="Times New Roman" w:hAnsi="Times New Roman" w:cs="Times New Roman"/>
                <w:color w:val="000000"/>
                <w:sz w:val="23"/>
                <w:szCs w:val="23"/>
                <w:lang w:eastAsia="uk-UA"/>
              </w:rPr>
              <w:t>ї</w:t>
            </w:r>
            <w:r w:rsidRPr="000708DA">
              <w:rPr>
                <w:rFonts w:ascii="Times New Roman" w:hAnsi="Times New Roman" w:cs="Times New Roman"/>
                <w:color w:val="000000"/>
                <w:sz w:val="23"/>
                <w:szCs w:val="23"/>
                <w:lang w:eastAsia="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496B84" w:rsidRPr="000708DA" w:rsidRDefault="009E69C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6.2. </w:t>
            </w:r>
            <w:r w:rsidR="007B3F94" w:rsidRPr="000708DA">
              <w:rPr>
                <w:rFonts w:ascii="Times New Roman" w:hAnsi="Times New Roman" w:cs="Times New Roman"/>
                <w:color w:val="000000"/>
                <w:sz w:val="23"/>
                <w:szCs w:val="23"/>
                <w:lang w:eastAsia="uk-UA"/>
              </w:rPr>
              <w:t>Детальн</w:t>
            </w:r>
            <w:r w:rsidRPr="000708DA">
              <w:rPr>
                <w:rFonts w:ascii="Times New Roman" w:hAnsi="Times New Roman" w:cs="Times New Roman"/>
                <w:color w:val="000000"/>
                <w:sz w:val="23"/>
                <w:szCs w:val="23"/>
                <w:lang w:eastAsia="uk-UA"/>
              </w:rPr>
              <w:t>ий опис предмета закупівлі, у тому числі інформаці</w:t>
            </w:r>
            <w:r w:rsidR="00E84CE6" w:rsidRPr="000708DA">
              <w:rPr>
                <w:rFonts w:ascii="Times New Roman" w:hAnsi="Times New Roman" w:cs="Times New Roman"/>
                <w:color w:val="000000"/>
                <w:sz w:val="23"/>
                <w:szCs w:val="23"/>
                <w:lang w:eastAsia="uk-UA"/>
              </w:rPr>
              <w:t>ю</w:t>
            </w:r>
            <w:r w:rsidRPr="000708DA">
              <w:rPr>
                <w:rFonts w:ascii="Times New Roman" w:hAnsi="Times New Roman" w:cs="Times New Roman"/>
                <w:color w:val="000000"/>
                <w:sz w:val="23"/>
                <w:szCs w:val="23"/>
                <w:lang w:eastAsia="uk-UA"/>
              </w:rPr>
              <w:t xml:space="preserve"> про необхідні технічні, якісні, </w:t>
            </w:r>
            <w:r w:rsidR="007B3F94" w:rsidRPr="000708DA">
              <w:rPr>
                <w:rFonts w:ascii="Times New Roman" w:hAnsi="Times New Roman" w:cs="Times New Roman"/>
                <w:color w:val="000000"/>
                <w:sz w:val="23"/>
                <w:szCs w:val="23"/>
                <w:lang w:eastAsia="uk-UA"/>
              </w:rPr>
              <w:t>кількісні</w:t>
            </w:r>
            <w:r w:rsidRPr="000708DA">
              <w:rPr>
                <w:rFonts w:ascii="Times New Roman" w:hAnsi="Times New Roman" w:cs="Times New Roman"/>
                <w:color w:val="000000"/>
                <w:sz w:val="23"/>
                <w:szCs w:val="23"/>
                <w:lang w:eastAsia="uk-UA"/>
              </w:rPr>
              <w:t xml:space="preserve"> та інші</w:t>
            </w:r>
            <w:r w:rsidR="007B3F94" w:rsidRPr="000708DA">
              <w:rPr>
                <w:rFonts w:ascii="Times New Roman" w:hAnsi="Times New Roman" w:cs="Times New Roman"/>
                <w:color w:val="000000"/>
                <w:sz w:val="23"/>
                <w:szCs w:val="23"/>
                <w:lang w:eastAsia="uk-UA"/>
              </w:rPr>
              <w:t xml:space="preserve"> характеристики предмета закупівлі, викладено у </w:t>
            </w:r>
            <w:r w:rsidR="007B3F94" w:rsidRPr="000708DA">
              <w:rPr>
                <w:rFonts w:ascii="Times New Roman" w:hAnsi="Times New Roman" w:cs="Times New Roman"/>
                <w:b/>
                <w:i/>
                <w:color w:val="000000"/>
                <w:sz w:val="23"/>
                <w:szCs w:val="23"/>
                <w:lang w:eastAsia="uk-UA"/>
              </w:rPr>
              <w:t xml:space="preserve">Додатку </w:t>
            </w:r>
            <w:r w:rsidR="008D545D" w:rsidRPr="000708DA">
              <w:rPr>
                <w:rFonts w:ascii="Times New Roman" w:hAnsi="Times New Roman" w:cs="Times New Roman"/>
                <w:b/>
                <w:i/>
                <w:color w:val="000000"/>
                <w:sz w:val="23"/>
                <w:szCs w:val="23"/>
                <w:lang w:eastAsia="uk-UA"/>
              </w:rPr>
              <w:t>2</w:t>
            </w:r>
            <w:r w:rsidR="007B3F94" w:rsidRPr="000708DA">
              <w:rPr>
                <w:rFonts w:ascii="Times New Roman" w:hAnsi="Times New Roman" w:cs="Times New Roman"/>
                <w:color w:val="000000"/>
                <w:sz w:val="23"/>
                <w:szCs w:val="23"/>
                <w:lang w:eastAsia="uk-UA"/>
              </w:rPr>
              <w:t xml:space="preserve"> до цієї </w:t>
            </w:r>
            <w:r w:rsidRPr="000708DA">
              <w:rPr>
                <w:rFonts w:ascii="Times New Roman" w:hAnsi="Times New Roman" w:cs="Times New Roman"/>
                <w:color w:val="000000"/>
                <w:sz w:val="23"/>
                <w:szCs w:val="23"/>
                <w:lang w:eastAsia="uk-UA"/>
              </w:rPr>
              <w:t>т</w:t>
            </w:r>
            <w:r w:rsidR="007B3F94" w:rsidRPr="000708DA">
              <w:rPr>
                <w:rFonts w:ascii="Times New Roman" w:hAnsi="Times New Roman" w:cs="Times New Roman"/>
                <w:color w:val="000000"/>
                <w:sz w:val="23"/>
                <w:szCs w:val="23"/>
                <w:lang w:eastAsia="uk-UA"/>
              </w:rPr>
              <w:t>ендерної документації.</w:t>
            </w:r>
            <w:r w:rsidR="00D46C9D" w:rsidRPr="000708DA">
              <w:rPr>
                <w:rFonts w:ascii="Times New Roman" w:hAnsi="Times New Roman" w:cs="Times New Roman"/>
                <w:color w:val="000000"/>
                <w:sz w:val="23"/>
                <w:szCs w:val="23"/>
                <w:lang w:eastAsia="uk-UA"/>
              </w:rPr>
              <w:t xml:space="preserve"> </w:t>
            </w:r>
            <w:r w:rsidR="00A2765F" w:rsidRPr="000708DA">
              <w:rPr>
                <w:rFonts w:ascii="Times New Roman" w:hAnsi="Times New Roman" w:cs="Times New Roman"/>
                <w:color w:val="000000"/>
                <w:sz w:val="23"/>
                <w:szCs w:val="23"/>
                <w:lang w:val="ru-RU" w:eastAsia="uk-UA"/>
              </w:rPr>
              <w:t xml:space="preserve">Форма </w:t>
            </w:r>
            <w:r w:rsidR="00A2765F" w:rsidRPr="000708DA">
              <w:rPr>
                <w:rFonts w:ascii="Times New Roman" w:hAnsi="Times New Roman" w:cs="Times New Roman"/>
                <w:color w:val="000000"/>
                <w:sz w:val="23"/>
                <w:szCs w:val="23"/>
                <w:lang w:eastAsia="uk-UA"/>
              </w:rPr>
              <w:t>тендерної пропозиції</w:t>
            </w:r>
            <w:r w:rsidR="00D46C9D" w:rsidRPr="000708DA">
              <w:rPr>
                <w:rFonts w:ascii="Times New Roman" w:hAnsi="Times New Roman" w:cs="Times New Roman"/>
                <w:color w:val="000000"/>
                <w:sz w:val="23"/>
                <w:szCs w:val="23"/>
                <w:lang w:eastAsia="uk-UA"/>
              </w:rPr>
              <w:t xml:space="preserve"> </w:t>
            </w:r>
            <w:r w:rsidR="00A2765F" w:rsidRPr="000708DA">
              <w:rPr>
                <w:rFonts w:ascii="Times New Roman" w:hAnsi="Times New Roman" w:cs="Times New Roman"/>
                <w:color w:val="000000"/>
                <w:sz w:val="23"/>
                <w:szCs w:val="23"/>
                <w:lang w:eastAsia="uk-UA"/>
              </w:rPr>
              <w:t>надана</w:t>
            </w:r>
            <w:r w:rsidR="00D46C9D" w:rsidRPr="000708DA">
              <w:rPr>
                <w:rFonts w:ascii="Times New Roman" w:hAnsi="Times New Roman" w:cs="Times New Roman"/>
                <w:color w:val="000000"/>
                <w:sz w:val="23"/>
                <w:szCs w:val="23"/>
                <w:lang w:eastAsia="uk-UA"/>
              </w:rPr>
              <w:t xml:space="preserve"> замовником цієї процедури закупівлі у </w:t>
            </w:r>
            <w:r w:rsidR="00D46C9D" w:rsidRPr="000708DA">
              <w:rPr>
                <w:rFonts w:ascii="Times New Roman" w:hAnsi="Times New Roman" w:cs="Times New Roman"/>
                <w:b/>
                <w:i/>
                <w:color w:val="000000"/>
                <w:sz w:val="23"/>
                <w:szCs w:val="23"/>
                <w:lang w:eastAsia="uk-UA"/>
              </w:rPr>
              <w:lastRenderedPageBreak/>
              <w:t>Додатку 3</w:t>
            </w:r>
            <w:r w:rsidR="00D46C9D" w:rsidRPr="000708DA">
              <w:rPr>
                <w:rFonts w:ascii="Times New Roman" w:hAnsi="Times New Roman" w:cs="Times New Roman"/>
                <w:color w:val="000000"/>
                <w:sz w:val="23"/>
                <w:szCs w:val="23"/>
                <w:lang w:eastAsia="uk-UA"/>
              </w:rPr>
              <w:t xml:space="preserve"> до цієї тендерної документації.</w:t>
            </w:r>
          </w:p>
          <w:p w:rsidR="00202180" w:rsidRPr="000708DA" w:rsidRDefault="0038168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6.</w:t>
            </w:r>
            <w:r w:rsidR="009E69C7" w:rsidRPr="000708DA">
              <w:rPr>
                <w:rFonts w:ascii="Times New Roman" w:hAnsi="Times New Roman" w:cs="Times New Roman"/>
                <w:color w:val="000000"/>
                <w:sz w:val="23"/>
                <w:szCs w:val="23"/>
                <w:lang w:eastAsia="uk-UA"/>
              </w:rPr>
              <w:t>3</w:t>
            </w:r>
            <w:r w:rsidR="00281457" w:rsidRPr="000708DA">
              <w:rPr>
                <w:rFonts w:ascii="Times New Roman" w:hAnsi="Times New Roman" w:cs="Times New Roman"/>
                <w:color w:val="000000"/>
                <w:sz w:val="23"/>
                <w:szCs w:val="23"/>
                <w:lang w:eastAsia="uk-UA"/>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w:t>
            </w:r>
            <w:r w:rsidR="00202180" w:rsidRPr="000708DA">
              <w:rPr>
                <w:rFonts w:ascii="Times New Roman" w:hAnsi="Times New Roman" w:cs="Times New Roman"/>
                <w:color w:val="000000"/>
                <w:sz w:val="23"/>
                <w:szCs w:val="23"/>
                <w:lang w:eastAsia="uk-UA"/>
              </w:rPr>
              <w:t>акупівлі таким характеристикам.</w:t>
            </w:r>
          </w:p>
          <w:p w:rsidR="00281457" w:rsidRPr="000708DA" w:rsidRDefault="0028145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w:t>
            </w:r>
            <w:r w:rsidR="00681459" w:rsidRPr="000708DA">
              <w:rPr>
                <w:rFonts w:ascii="Times New Roman" w:hAnsi="Times New Roman" w:cs="Times New Roman"/>
                <w:color w:val="000000"/>
                <w:sz w:val="23"/>
                <w:szCs w:val="23"/>
                <w:lang w:eastAsia="uk-UA"/>
              </w:rPr>
              <w:t>бом, визначеним законодавством.</w:t>
            </w:r>
          </w:p>
          <w:p w:rsidR="00681459" w:rsidRPr="000708DA" w:rsidRDefault="0028145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6.</w:t>
            </w:r>
            <w:r w:rsidR="00681459" w:rsidRPr="000708DA">
              <w:rPr>
                <w:rFonts w:ascii="Times New Roman" w:hAnsi="Times New Roman" w:cs="Times New Roman"/>
                <w:color w:val="000000"/>
                <w:sz w:val="23"/>
                <w:szCs w:val="23"/>
                <w:lang w:eastAsia="uk-UA"/>
              </w:rPr>
              <w:t>4.</w:t>
            </w:r>
            <w:r w:rsidRPr="000708DA">
              <w:rPr>
                <w:rFonts w:ascii="Times New Roman" w:hAnsi="Times New Roman" w:cs="Times New Roman"/>
                <w:color w:val="000000"/>
                <w:sz w:val="23"/>
                <w:szCs w:val="23"/>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w:t>
            </w:r>
            <w:r w:rsidR="00681459" w:rsidRPr="000708DA">
              <w:rPr>
                <w:rFonts w:ascii="Times New Roman" w:hAnsi="Times New Roman" w:cs="Times New Roman"/>
                <w:color w:val="000000"/>
                <w:sz w:val="23"/>
                <w:szCs w:val="23"/>
                <w:lang w:eastAsia="uk-UA"/>
              </w:rPr>
              <w:t>з обґрунтуванням свого рішення.</w:t>
            </w:r>
          </w:p>
          <w:p w:rsidR="004A0830" w:rsidRPr="000708DA" w:rsidRDefault="0068145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6.5. </w:t>
            </w:r>
            <w:r w:rsidR="00281457" w:rsidRPr="000708DA">
              <w:rPr>
                <w:rFonts w:ascii="Times New Roman" w:hAnsi="Times New Roman" w:cs="Times New Roman"/>
                <w:color w:val="000000"/>
                <w:sz w:val="23"/>
                <w:szCs w:val="23"/>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D44383" w:rsidRPr="000708DA" w:rsidRDefault="00D44383"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Інформація про субпідрядника</w:t>
            </w:r>
            <w:r w:rsidR="00681459" w:rsidRPr="000708DA">
              <w:rPr>
                <w:rFonts w:ascii="Times New Roman" w:hAnsi="Times New Roman" w:cs="Times New Roman"/>
                <w:b/>
                <w:sz w:val="23"/>
                <w:szCs w:val="23"/>
                <w:lang w:eastAsia="uk-UA"/>
              </w:rPr>
              <w:t>/</w:t>
            </w:r>
          </w:p>
          <w:p w:rsidR="000E0474" w:rsidRPr="000708DA" w:rsidRDefault="000E0474"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співвиконавця</w:t>
            </w:r>
          </w:p>
          <w:p w:rsidR="00465FA6" w:rsidRPr="000708DA" w:rsidRDefault="00681459"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(у випадку закупівлі робіт чи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2F2F2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7.1. </w:t>
            </w:r>
            <w:r w:rsidR="000472DE" w:rsidRPr="000708DA">
              <w:rPr>
                <w:rFonts w:ascii="Times New Roman" w:hAnsi="Times New Roman" w:cs="Times New Roman"/>
                <w:color w:val="000000"/>
                <w:sz w:val="23"/>
                <w:szCs w:val="23"/>
                <w:lang w:eastAsia="uk-UA"/>
              </w:rPr>
              <w:t>Залучення субпідрядників Учасником не передбачається</w:t>
            </w:r>
            <w:r w:rsidR="007205A8" w:rsidRPr="000708DA">
              <w:rPr>
                <w:rFonts w:ascii="Times New Roman" w:hAnsi="Times New Roman" w:cs="Times New Roman"/>
                <w:color w:val="000000"/>
                <w:sz w:val="23"/>
                <w:szCs w:val="23"/>
                <w:lang w:eastAsia="uk-UA"/>
              </w:rPr>
              <w:t>.</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Внесення змін або відкликання тендерної пропозиції учасником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8.1. Учасник процедури закупівлі має право в</w:t>
            </w:r>
            <w:r w:rsidR="00DD125A">
              <w:rPr>
                <w:rFonts w:ascii="Times New Roman" w:hAnsi="Times New Roman" w:cs="Times New Roman"/>
                <w:color w:val="000000"/>
                <w:sz w:val="23"/>
                <w:szCs w:val="23"/>
                <w:lang w:eastAsia="uk-UA"/>
              </w:rPr>
              <w:t xml:space="preserve"> </w:t>
            </w:r>
            <w:r w:rsidRPr="000708DA">
              <w:rPr>
                <w:rFonts w:ascii="Times New Roman" w:hAnsi="Times New Roman" w:cs="Times New Roman"/>
                <w:color w:val="000000"/>
                <w:sz w:val="23"/>
                <w:szCs w:val="23"/>
                <w:lang w:eastAsia="uk-UA"/>
              </w:rPr>
              <w:t xml:space="preserve">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до закінчення кінцевого строку подання тендерних пропозицій.</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8.2. </w:t>
            </w:r>
            <w:r w:rsidR="00D7782F" w:rsidRPr="000708DA">
              <w:rPr>
                <w:rFonts w:ascii="Times New Roman" w:hAnsi="Times New Roman" w:cs="Times New Roman"/>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D7782F" w:rsidRPr="000708DA">
              <w:rPr>
                <w:rFonts w:ascii="Times New Roman" w:hAnsi="Times New Roman" w:cs="Times New Roman"/>
                <w:color w:val="000000"/>
                <w:sz w:val="23"/>
                <w:szCs w:val="23"/>
                <w:lang w:eastAsia="uk-UA"/>
              </w:rPr>
              <w:t>закупівель</w:t>
            </w:r>
            <w:proofErr w:type="spellEnd"/>
            <w:r w:rsidR="00D7782F" w:rsidRPr="000708DA">
              <w:rPr>
                <w:rFonts w:ascii="Times New Roman" w:hAnsi="Times New Roman" w:cs="Times New Roman"/>
                <w:color w:val="000000"/>
                <w:sz w:val="23"/>
                <w:szCs w:val="23"/>
                <w:lang w:eastAsia="uk-UA"/>
              </w:rPr>
              <w:t xml:space="preserve"> уточнених або нових документів в електронній системі </w:t>
            </w:r>
            <w:proofErr w:type="spellStart"/>
            <w:r w:rsidR="00D7782F" w:rsidRPr="000708DA">
              <w:rPr>
                <w:rFonts w:ascii="Times New Roman" w:hAnsi="Times New Roman" w:cs="Times New Roman"/>
                <w:color w:val="000000"/>
                <w:sz w:val="23"/>
                <w:szCs w:val="23"/>
                <w:lang w:eastAsia="uk-UA"/>
              </w:rPr>
              <w:t>закупівель</w:t>
            </w:r>
            <w:proofErr w:type="spellEnd"/>
            <w:r w:rsidR="00D7782F" w:rsidRPr="000708DA">
              <w:rPr>
                <w:rFonts w:ascii="Times New Roman" w:hAnsi="Times New Roman" w:cs="Times New Roman"/>
                <w:color w:val="000000"/>
                <w:sz w:val="23"/>
                <w:szCs w:val="23"/>
                <w:lang w:eastAsia="uk-UA"/>
              </w:rPr>
              <w:t xml:space="preserve"> </w:t>
            </w:r>
            <w:r w:rsidR="00D7782F" w:rsidRPr="000708DA">
              <w:rPr>
                <w:rFonts w:ascii="Times New Roman" w:hAnsi="Times New Roman" w:cs="Times New Roman"/>
                <w:b/>
                <w:i/>
                <w:color w:val="000000"/>
                <w:sz w:val="23"/>
                <w:szCs w:val="23"/>
                <w:lang w:eastAsia="uk-UA"/>
              </w:rPr>
              <w:t>протягом 24 годин</w:t>
            </w:r>
            <w:r w:rsidR="00D7782F" w:rsidRPr="000708DA">
              <w:rPr>
                <w:rFonts w:ascii="Times New Roman" w:hAnsi="Times New Roman" w:cs="Times New Roman"/>
                <w:color w:val="000000"/>
                <w:sz w:val="23"/>
                <w:szCs w:val="23"/>
                <w:lang w:eastAsia="uk-UA"/>
              </w:rPr>
              <w:t xml:space="preserve"> з моменту розміщення замовником в електронній системі </w:t>
            </w:r>
            <w:proofErr w:type="spellStart"/>
            <w:r w:rsidR="00D7782F" w:rsidRPr="000708DA">
              <w:rPr>
                <w:rFonts w:ascii="Times New Roman" w:hAnsi="Times New Roman" w:cs="Times New Roman"/>
                <w:color w:val="000000"/>
                <w:sz w:val="23"/>
                <w:szCs w:val="23"/>
                <w:lang w:eastAsia="uk-UA"/>
              </w:rPr>
              <w:t>закупівель</w:t>
            </w:r>
            <w:proofErr w:type="spellEnd"/>
            <w:r w:rsidR="00D7782F" w:rsidRPr="000708DA">
              <w:rPr>
                <w:rFonts w:ascii="Times New Roman" w:hAnsi="Times New Roman" w:cs="Times New Roman"/>
                <w:color w:val="000000"/>
                <w:sz w:val="23"/>
                <w:szCs w:val="23"/>
                <w:lang w:eastAsia="uk-UA"/>
              </w:rPr>
              <w:t xml:space="preserve"> повідомлення з вимогою про усунення таких не</w:t>
            </w:r>
            <w:r w:rsidR="00DD125A">
              <w:rPr>
                <w:rFonts w:ascii="Times New Roman" w:hAnsi="Times New Roman" w:cs="Times New Roman"/>
                <w:color w:val="000000"/>
                <w:sz w:val="23"/>
                <w:szCs w:val="23"/>
                <w:lang w:eastAsia="uk-UA"/>
              </w:rPr>
              <w:t xml:space="preserve"> </w:t>
            </w:r>
            <w:proofErr w:type="spellStart"/>
            <w:r w:rsidR="00D7782F" w:rsidRPr="000708DA">
              <w:rPr>
                <w:rFonts w:ascii="Times New Roman" w:hAnsi="Times New Roman" w:cs="Times New Roman"/>
                <w:color w:val="000000"/>
                <w:sz w:val="23"/>
                <w:szCs w:val="23"/>
                <w:lang w:eastAsia="uk-UA"/>
              </w:rPr>
              <w:t>відповідностей</w:t>
            </w:r>
            <w:proofErr w:type="spellEnd"/>
            <w:r w:rsidR="00D7782F" w:rsidRPr="000708DA">
              <w:rPr>
                <w:rFonts w:ascii="Times New Roman" w:hAnsi="Times New Roman" w:cs="Times New Roman"/>
                <w:color w:val="000000"/>
                <w:sz w:val="23"/>
                <w:szCs w:val="23"/>
                <w:lang w:eastAsia="uk-UA"/>
              </w:rPr>
              <w:t>.</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8.3. Замовник розглядає подані тендерні пропозиції з урахуванням виправлення або не</w:t>
            </w:r>
            <w:r w:rsidR="000472DE"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color w:val="000000"/>
                <w:sz w:val="23"/>
                <w:szCs w:val="23"/>
                <w:lang w:eastAsia="uk-UA"/>
              </w:rPr>
              <w:t xml:space="preserve">виправлення учасниками виявлених </w:t>
            </w:r>
            <w:proofErr w:type="spellStart"/>
            <w:r w:rsidRPr="000708DA">
              <w:rPr>
                <w:rFonts w:ascii="Times New Roman" w:hAnsi="Times New Roman" w:cs="Times New Roman"/>
                <w:color w:val="000000"/>
                <w:sz w:val="23"/>
                <w:szCs w:val="23"/>
                <w:lang w:eastAsia="uk-UA"/>
              </w:rPr>
              <w:t>невідповідностей</w:t>
            </w:r>
            <w:proofErr w:type="spellEnd"/>
            <w:r w:rsidRPr="000708DA">
              <w:rPr>
                <w:rFonts w:ascii="Times New Roman" w:hAnsi="Times New Roman" w:cs="Times New Roman"/>
                <w:color w:val="000000"/>
                <w:sz w:val="23"/>
                <w:szCs w:val="23"/>
                <w:lang w:eastAsia="uk-UA"/>
              </w:rPr>
              <w:t>.</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 xml:space="preserve">Розділ </w:t>
            </w:r>
            <w:r w:rsidRPr="000708DA">
              <w:rPr>
                <w:rFonts w:ascii="Times New Roman" w:hAnsi="Times New Roman" w:cs="Times New Roman"/>
                <w:b/>
                <w:color w:val="000000"/>
                <w:sz w:val="23"/>
                <w:szCs w:val="23"/>
                <w:lang w:val="en-US" w:eastAsia="uk-UA"/>
              </w:rPr>
              <w:t>IV</w:t>
            </w:r>
            <w:r w:rsidRPr="000708DA">
              <w:rPr>
                <w:rFonts w:ascii="Times New Roman" w:hAnsi="Times New Roman" w:cs="Times New Roman"/>
                <w:b/>
                <w:color w:val="000000"/>
                <w:sz w:val="23"/>
                <w:szCs w:val="23"/>
                <w:lang w:eastAsia="uk-UA"/>
              </w:rPr>
              <w:t>. Подання та розкриття тендерних пропозицій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0713D4"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Кінцевий строк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D125A" w:rsidRDefault="001A44D5" w:rsidP="00DD125A">
            <w:pPr>
              <w:pStyle w:val="a9"/>
              <w:widowControl w:val="0"/>
              <w:spacing w:beforeLines="50" w:before="120" w:afterLines="50" w:after="120"/>
              <w:ind w:left="37"/>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1.1. </w:t>
            </w:r>
            <w:r w:rsidR="00465FA6" w:rsidRPr="000708DA">
              <w:rPr>
                <w:rFonts w:ascii="Times New Roman" w:hAnsi="Times New Roman" w:cs="Times New Roman"/>
                <w:color w:val="000000"/>
                <w:sz w:val="23"/>
                <w:szCs w:val="23"/>
                <w:lang w:eastAsia="uk-UA"/>
              </w:rPr>
              <w:t xml:space="preserve">Кінцевий строк </w:t>
            </w:r>
            <w:r w:rsidR="0000612F" w:rsidRPr="000708DA">
              <w:rPr>
                <w:rFonts w:ascii="Times New Roman" w:hAnsi="Times New Roman" w:cs="Times New Roman"/>
                <w:color w:val="000000"/>
                <w:sz w:val="23"/>
                <w:szCs w:val="23"/>
                <w:lang w:eastAsia="uk-UA"/>
              </w:rPr>
              <w:t xml:space="preserve">для </w:t>
            </w:r>
            <w:r w:rsidR="00465FA6" w:rsidRPr="000708DA">
              <w:rPr>
                <w:rFonts w:ascii="Times New Roman" w:hAnsi="Times New Roman" w:cs="Times New Roman"/>
                <w:color w:val="000000"/>
                <w:sz w:val="23"/>
                <w:szCs w:val="23"/>
                <w:lang w:eastAsia="uk-UA"/>
              </w:rPr>
              <w:t xml:space="preserve">подання тендерних пропозицій: </w:t>
            </w:r>
            <w:r w:rsidR="00B2461A">
              <w:rPr>
                <w:rFonts w:ascii="Times New Roman" w:hAnsi="Times New Roman" w:cs="Times New Roman"/>
                <w:b/>
                <w:color w:val="000000"/>
                <w:sz w:val="23"/>
                <w:szCs w:val="23"/>
                <w:lang w:val="ru-RU" w:eastAsia="uk-UA"/>
              </w:rPr>
              <w:t>25</w:t>
            </w:r>
            <w:bookmarkStart w:id="14" w:name="_GoBack"/>
            <w:bookmarkEnd w:id="14"/>
            <w:r w:rsidR="009D5B46" w:rsidRPr="000708DA">
              <w:rPr>
                <w:rFonts w:ascii="Times New Roman" w:hAnsi="Times New Roman" w:cs="Times New Roman"/>
                <w:b/>
                <w:color w:val="000000"/>
                <w:sz w:val="23"/>
                <w:szCs w:val="23"/>
                <w:lang w:val="ru-RU" w:eastAsia="uk-UA"/>
              </w:rPr>
              <w:t>.04.2024</w:t>
            </w:r>
            <w:r w:rsidR="00465FA6" w:rsidRPr="000708DA">
              <w:rPr>
                <w:rFonts w:ascii="Times New Roman" w:hAnsi="Times New Roman" w:cs="Times New Roman"/>
                <w:b/>
                <w:color w:val="000000"/>
                <w:sz w:val="23"/>
                <w:szCs w:val="23"/>
                <w:lang w:eastAsia="uk-UA"/>
              </w:rPr>
              <w:t xml:space="preserve"> року 00:00 год.</w:t>
            </w:r>
            <w:r w:rsidR="002710E6" w:rsidRPr="000708DA">
              <w:rPr>
                <w:rFonts w:ascii="Times New Roman" w:hAnsi="Times New Roman" w:cs="Times New Roman"/>
                <w:color w:val="000000"/>
                <w:sz w:val="23"/>
                <w:szCs w:val="23"/>
                <w:lang w:eastAsia="uk-UA"/>
              </w:rPr>
              <w:t xml:space="preserve"> </w:t>
            </w:r>
            <w:r w:rsidR="002710E6" w:rsidRPr="000708DA">
              <w:rPr>
                <w:rFonts w:ascii="Times New Roman" w:hAnsi="Times New Roman" w:cs="Times New Roman"/>
                <w:i/>
                <w:color w:val="000000"/>
                <w:sz w:val="23"/>
                <w:szCs w:val="23"/>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2710E6" w:rsidRPr="000708DA">
              <w:rPr>
                <w:rFonts w:ascii="Times New Roman" w:hAnsi="Times New Roman" w:cs="Times New Roman"/>
                <w:i/>
                <w:color w:val="000000"/>
                <w:sz w:val="23"/>
                <w:szCs w:val="23"/>
                <w:lang w:eastAsia="uk-UA"/>
              </w:rPr>
              <w:t>закупівель</w:t>
            </w:r>
            <w:proofErr w:type="spellEnd"/>
            <w:r w:rsidR="002710E6" w:rsidRPr="000708DA">
              <w:rPr>
                <w:rFonts w:ascii="Times New Roman" w:hAnsi="Times New Roman" w:cs="Times New Roman"/>
                <w:i/>
                <w:color w:val="000000"/>
                <w:sz w:val="23"/>
                <w:szCs w:val="23"/>
                <w:lang w:eastAsia="uk-UA"/>
              </w:rPr>
              <w:t>)</w:t>
            </w:r>
            <w:r w:rsidR="002710E6" w:rsidRPr="000708DA">
              <w:rPr>
                <w:rFonts w:ascii="Times New Roman" w:hAnsi="Times New Roman" w:cs="Times New Roman"/>
                <w:color w:val="000000"/>
                <w:sz w:val="23"/>
                <w:szCs w:val="23"/>
                <w:lang w:eastAsia="uk-UA"/>
              </w:rPr>
              <w:t>.</w:t>
            </w:r>
          </w:p>
          <w:p w:rsidR="00DD125A" w:rsidRDefault="001A44D5" w:rsidP="00DD125A">
            <w:pPr>
              <w:pStyle w:val="a9"/>
              <w:widowControl w:val="0"/>
              <w:spacing w:beforeLines="50" w:before="120" w:afterLines="50" w:after="120"/>
              <w:ind w:left="37"/>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1.2.Тендерні пропозиції після закінчення кінцевого строку їх подання не </w:t>
            </w:r>
            <w:r w:rsidRPr="000708DA">
              <w:rPr>
                <w:rFonts w:ascii="Times New Roman" w:hAnsi="Times New Roman" w:cs="Times New Roman"/>
                <w:color w:val="000000"/>
                <w:sz w:val="23"/>
                <w:szCs w:val="23"/>
                <w:lang w:eastAsia="uk-UA"/>
              </w:rPr>
              <w:lastRenderedPageBreak/>
              <w:t>приймаються електронною системою закупівель.</w:t>
            </w:r>
          </w:p>
          <w:p w:rsidR="00465FA6" w:rsidRPr="000708DA" w:rsidRDefault="000713D4" w:rsidP="00DD125A">
            <w:pPr>
              <w:pStyle w:val="a9"/>
              <w:widowControl w:val="0"/>
              <w:spacing w:beforeLines="50" w:before="120" w:afterLines="50" w:after="120"/>
              <w:ind w:left="37"/>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1.2. Отримана тендерна пропозиція вноситься автоматично до реєстру отриманих тендерних пропозицій. </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Дата та час розкриття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F32E4" w:rsidRPr="000708DA" w:rsidRDefault="009658BB"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2.1.</w:t>
            </w:r>
            <w:r w:rsidR="002F32E4" w:rsidRPr="000708DA">
              <w:rPr>
                <w:rFonts w:ascii="Times New Roman" w:hAnsi="Times New Roman" w:cs="Times New Roman"/>
                <w:color w:val="000000"/>
                <w:sz w:val="23"/>
                <w:szCs w:val="23"/>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2F32E4" w:rsidRPr="000708DA">
              <w:rPr>
                <w:rFonts w:ascii="Times New Roman" w:hAnsi="Times New Roman" w:cs="Times New Roman"/>
                <w:color w:val="000000"/>
                <w:sz w:val="23"/>
                <w:szCs w:val="23"/>
                <w:lang w:eastAsia="uk-UA"/>
              </w:rPr>
              <w:t>закупівель</w:t>
            </w:r>
            <w:proofErr w:type="spellEnd"/>
            <w:r w:rsidR="002F32E4" w:rsidRPr="000708DA">
              <w:rPr>
                <w:rFonts w:ascii="Times New Roman" w:hAnsi="Times New Roman" w:cs="Times New Roman"/>
                <w:color w:val="000000"/>
                <w:sz w:val="23"/>
                <w:szCs w:val="23"/>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2F32E4" w:rsidRPr="000708DA">
              <w:rPr>
                <w:rFonts w:ascii="Times New Roman" w:hAnsi="Times New Roman" w:cs="Times New Roman"/>
                <w:color w:val="000000"/>
                <w:sz w:val="23"/>
                <w:szCs w:val="23"/>
                <w:lang w:eastAsia="uk-UA"/>
              </w:rPr>
              <w:t>закупівель</w:t>
            </w:r>
            <w:proofErr w:type="spellEnd"/>
            <w:r w:rsidR="002F32E4" w:rsidRPr="000708DA">
              <w:rPr>
                <w:rFonts w:ascii="Times New Roman" w:hAnsi="Times New Roman" w:cs="Times New Roman"/>
                <w:color w:val="000000"/>
                <w:sz w:val="23"/>
                <w:szCs w:val="23"/>
                <w:lang w:eastAsia="uk-UA"/>
              </w:rPr>
              <w:t xml:space="preserve"> (пункт 38 Особливостей)</w:t>
            </w:r>
          </w:p>
          <w:p w:rsidR="002F32E4" w:rsidRPr="000708DA" w:rsidRDefault="002F32E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2.2.Розкриття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(пункт 39 особливостей).</w:t>
            </w:r>
          </w:p>
          <w:p w:rsidR="00F4701E" w:rsidRPr="000708DA" w:rsidRDefault="002F32E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2.3.</w:t>
            </w:r>
            <w:r w:rsidR="00FD13C1" w:rsidRPr="000708DA">
              <w:rPr>
                <w:rFonts w:ascii="Times New Roman" w:hAnsi="Times New Roman" w:cs="Times New Roman"/>
              </w:rPr>
              <w:t xml:space="preserve"> </w:t>
            </w:r>
            <w:r w:rsidR="00FD13C1" w:rsidRPr="000708DA">
              <w:rPr>
                <w:rFonts w:ascii="Times New Roman" w:hAnsi="Times New Roman" w:cs="Times New Roman"/>
                <w:color w:val="000000"/>
                <w:sz w:val="23"/>
                <w:szCs w:val="23"/>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1CF9"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231CF9" w:rsidRPr="000708DA" w:rsidRDefault="00E67FEF"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31CF9" w:rsidRPr="000708DA" w:rsidRDefault="00E67FEF"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Електронний аукціон</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31CF9" w:rsidRPr="000708DA" w:rsidRDefault="00231CF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3.1. </w:t>
            </w:r>
            <w:r w:rsidR="006A3A40" w:rsidRPr="000708DA">
              <w:rPr>
                <w:rFonts w:ascii="Times New Roman" w:hAnsi="Times New Roman" w:cs="Times New Roman"/>
                <w:color w:val="000000"/>
                <w:sz w:val="23"/>
                <w:szCs w:val="23"/>
                <w:lang w:eastAsia="uk-UA"/>
              </w:rPr>
              <w:t xml:space="preserve">Дата і час проведення електронного аукціону визначаються електронною системою </w:t>
            </w:r>
            <w:proofErr w:type="spellStart"/>
            <w:r w:rsidR="006A3A40" w:rsidRPr="000708DA">
              <w:rPr>
                <w:rFonts w:ascii="Times New Roman" w:hAnsi="Times New Roman" w:cs="Times New Roman"/>
                <w:color w:val="000000"/>
                <w:sz w:val="23"/>
                <w:szCs w:val="23"/>
                <w:lang w:eastAsia="uk-UA"/>
              </w:rPr>
              <w:t>закупівель</w:t>
            </w:r>
            <w:proofErr w:type="spellEnd"/>
            <w:r w:rsidR="006A3A40" w:rsidRPr="000708DA">
              <w:rPr>
                <w:rFonts w:ascii="Times New Roman" w:hAnsi="Times New Roman" w:cs="Times New Roman"/>
                <w:color w:val="000000"/>
                <w:sz w:val="23"/>
                <w:szCs w:val="23"/>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6A3A40" w:rsidRPr="000708DA">
              <w:rPr>
                <w:rFonts w:ascii="Times New Roman" w:hAnsi="Times New Roman" w:cs="Times New Roman"/>
                <w:color w:val="000000"/>
                <w:sz w:val="23"/>
                <w:szCs w:val="23"/>
                <w:lang w:eastAsia="uk-UA"/>
              </w:rPr>
              <w:t>закупівель</w:t>
            </w:r>
            <w:proofErr w:type="spellEnd"/>
            <w:r w:rsidR="006A3A40" w:rsidRPr="000708DA">
              <w:rPr>
                <w:rFonts w:ascii="Times New Roman" w:hAnsi="Times New Roman" w:cs="Times New Roman"/>
                <w:color w:val="000000"/>
                <w:sz w:val="23"/>
                <w:szCs w:val="23"/>
                <w:lang w:eastAsia="uk-UA"/>
              </w:rPr>
              <w:t xml:space="preserve"> (пункт 38 Особливостей).</w:t>
            </w:r>
          </w:p>
          <w:p w:rsidR="006A3A40" w:rsidRPr="000708DA" w:rsidRDefault="006A3A4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w:t>
            </w:r>
            <w:r w:rsidR="004015F0" w:rsidRPr="000708DA">
              <w:rPr>
                <w:rFonts w:ascii="Times New Roman" w:hAnsi="Times New Roman" w:cs="Times New Roman"/>
                <w:color w:val="000000"/>
                <w:sz w:val="23"/>
                <w:szCs w:val="23"/>
                <w:lang w:eastAsia="uk-UA"/>
              </w:rPr>
              <w:t>в</w:t>
            </w:r>
            <w:r w:rsidRPr="000708DA">
              <w:rPr>
                <w:rFonts w:ascii="Times New Roman" w:hAnsi="Times New Roman" w:cs="Times New Roman"/>
                <w:color w:val="000000"/>
                <w:sz w:val="23"/>
                <w:szCs w:val="23"/>
                <w:lang w:eastAsia="uk-UA"/>
              </w:rPr>
              <w:t>ідповідно до статті 30 Закону (пункт 35 Особливостей).</w:t>
            </w:r>
          </w:p>
          <w:p w:rsidR="006A3A40" w:rsidRPr="000708DA" w:rsidRDefault="006A3A4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p>
          <w:p w:rsidR="006A3A40" w:rsidRPr="000708DA" w:rsidRDefault="006A3A4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p>
        </w:tc>
      </w:tr>
      <w:tr w:rsidR="00465FA6" w:rsidRPr="00455D11" w:rsidTr="0075494B">
        <w:trPr>
          <w:trHeight w:val="428"/>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 xml:space="preserve">Розділ </w:t>
            </w:r>
            <w:r w:rsidRPr="000708DA">
              <w:rPr>
                <w:rFonts w:ascii="Times New Roman" w:hAnsi="Times New Roman" w:cs="Times New Roman"/>
                <w:b/>
                <w:color w:val="000000"/>
                <w:sz w:val="23"/>
                <w:szCs w:val="23"/>
                <w:lang w:val="en-US" w:eastAsia="uk-UA"/>
              </w:rPr>
              <w:t>V</w:t>
            </w:r>
            <w:r w:rsidRPr="000708DA">
              <w:rPr>
                <w:rFonts w:ascii="Times New Roman" w:hAnsi="Times New Roman" w:cs="Times New Roman"/>
                <w:b/>
                <w:color w:val="000000"/>
                <w:sz w:val="23"/>
                <w:szCs w:val="23"/>
                <w:lang w:eastAsia="uk-UA"/>
              </w:rPr>
              <w:t>. Оцінка тендерних пропозицій</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Перелік критеріїв та методика оцінки тендерних пропозицій із зазначенням питомої ваги критерію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901D3B" w:rsidRPr="000708DA" w:rsidRDefault="004A6EE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1.1. </w:t>
            </w:r>
            <w:r w:rsidR="00901D3B" w:rsidRPr="000708DA">
              <w:rPr>
                <w:rFonts w:ascii="Times New Roman" w:hAnsi="Times New Roman" w:cs="Times New Roman"/>
                <w:color w:val="000000"/>
                <w:sz w:val="23"/>
                <w:szCs w:val="23"/>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16A6B" w:rsidRPr="000708DA" w:rsidRDefault="00116A6B"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1.2.</w:t>
            </w:r>
            <w:r w:rsidRPr="000708DA">
              <w:rPr>
                <w:rFonts w:ascii="Times New Roman" w:hAnsi="Times New Roman" w:cs="Times New Roman"/>
              </w:rPr>
              <w:t xml:space="preserve"> </w:t>
            </w:r>
            <w:r w:rsidRPr="000708DA">
              <w:rPr>
                <w:rFonts w:ascii="Times New Roman" w:hAnsi="Times New Roman" w:cs="Times New Roman"/>
                <w:color w:val="000000"/>
                <w:sz w:val="23"/>
                <w:szCs w:val="23"/>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відповідно до статті 30 Закону.</w:t>
            </w:r>
          </w:p>
          <w:p w:rsidR="004A6EED" w:rsidRPr="000708DA" w:rsidRDefault="00EA30E5"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116A6B" w:rsidRPr="000708DA">
              <w:rPr>
                <w:rFonts w:ascii="Times New Roman" w:hAnsi="Times New Roman" w:cs="Times New Roman"/>
                <w:color w:val="000000"/>
                <w:sz w:val="23"/>
                <w:szCs w:val="23"/>
                <w:lang w:eastAsia="uk-UA"/>
              </w:rPr>
              <w:t>3</w:t>
            </w:r>
            <w:r w:rsidRPr="000708DA">
              <w:rPr>
                <w:rFonts w:ascii="Times New Roman" w:hAnsi="Times New Roman" w:cs="Times New Roman"/>
                <w:color w:val="000000"/>
                <w:sz w:val="23"/>
                <w:szCs w:val="23"/>
                <w:lang w:eastAsia="uk-UA"/>
              </w:rPr>
              <w:t xml:space="preserve">. </w:t>
            </w:r>
            <w:r w:rsidR="004A6EED" w:rsidRPr="000708DA">
              <w:rPr>
                <w:rFonts w:ascii="Times New Roman" w:hAnsi="Times New Roman" w:cs="Times New Roman"/>
                <w:color w:val="000000"/>
                <w:sz w:val="23"/>
                <w:szCs w:val="23"/>
                <w:lang w:eastAsia="uk-UA"/>
              </w:rPr>
              <w:t xml:space="preserve">Критерії та методика оцінки визначаються відповідно до </w:t>
            </w:r>
            <w:r w:rsidR="00901D3B" w:rsidRPr="000708DA">
              <w:rPr>
                <w:rFonts w:ascii="Times New Roman" w:hAnsi="Times New Roman" w:cs="Times New Roman"/>
                <w:color w:val="000000"/>
                <w:sz w:val="23"/>
                <w:szCs w:val="23"/>
                <w:lang w:eastAsia="uk-UA"/>
              </w:rPr>
              <w:t>статті 29 Закону.</w:t>
            </w:r>
          </w:p>
          <w:p w:rsidR="00116A6B" w:rsidRPr="000708DA" w:rsidRDefault="00FA1D6E" w:rsidP="000708DA">
            <w:pPr>
              <w:widowControl w:val="0"/>
              <w:spacing w:beforeLines="50" w:before="120" w:afterLines="50" w:after="120"/>
              <w:contextualSpacing/>
              <w:jc w:val="both"/>
              <w:rPr>
                <w:rFonts w:ascii="Times New Roman" w:hAnsi="Times New Roman" w:cs="Times New Roman"/>
                <w:b/>
                <w:bCs/>
                <w:color w:val="000000"/>
                <w:sz w:val="23"/>
                <w:szCs w:val="23"/>
                <w:lang w:eastAsia="uk-UA"/>
              </w:rPr>
            </w:pPr>
            <w:r w:rsidRPr="000708DA">
              <w:rPr>
                <w:rFonts w:ascii="Times New Roman" w:hAnsi="Times New Roman" w:cs="Times New Roman"/>
                <w:color w:val="000000"/>
                <w:sz w:val="23"/>
                <w:szCs w:val="23"/>
                <w:lang w:eastAsia="uk-UA"/>
              </w:rPr>
              <w:t>1.</w:t>
            </w:r>
            <w:r w:rsidR="00116A6B" w:rsidRPr="000708DA">
              <w:rPr>
                <w:rFonts w:ascii="Times New Roman" w:hAnsi="Times New Roman" w:cs="Times New Roman"/>
                <w:color w:val="000000"/>
                <w:sz w:val="23"/>
                <w:szCs w:val="23"/>
                <w:lang w:eastAsia="uk-UA"/>
              </w:rPr>
              <w:t>4</w:t>
            </w:r>
            <w:r w:rsidRPr="000708DA">
              <w:rPr>
                <w:rFonts w:ascii="Times New Roman" w:hAnsi="Times New Roman" w:cs="Times New Roman"/>
                <w:color w:val="000000"/>
                <w:sz w:val="23"/>
                <w:szCs w:val="23"/>
                <w:lang w:eastAsia="uk-UA"/>
              </w:rPr>
              <w:t>.</w:t>
            </w:r>
            <w:r w:rsidR="00116A6B" w:rsidRPr="000708DA">
              <w:rPr>
                <w:rFonts w:ascii="Times New Roman" w:hAnsi="Times New Roman" w:cs="Times New Roman"/>
                <w:b/>
                <w:bCs/>
                <w:color w:val="000000"/>
                <w:sz w:val="23"/>
                <w:szCs w:val="23"/>
                <w:lang w:eastAsia="uk-UA"/>
              </w:rPr>
              <w:t>Перелік критеріїв та методика оцінки тендерної пропозиції із зазначенням питомої ваги критерію:</w:t>
            </w:r>
          </w:p>
          <w:p w:rsidR="00FA1D6E" w:rsidRPr="000708DA" w:rsidRDefault="00C5506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     </w:t>
            </w:r>
            <w:r w:rsidR="00FA1D6E" w:rsidRPr="000708DA">
              <w:rPr>
                <w:rFonts w:ascii="Times New Roman" w:hAnsi="Times New Roman" w:cs="Times New Roman"/>
                <w:color w:val="000000"/>
                <w:sz w:val="23"/>
                <w:szCs w:val="23"/>
                <w:lang w:eastAsia="uk-UA"/>
              </w:rPr>
              <w:t xml:space="preserve">Оцінка тендерних пропозицій/пропозицій проводиться автоматично електронною системою </w:t>
            </w:r>
            <w:proofErr w:type="spellStart"/>
            <w:r w:rsidR="00FA1D6E" w:rsidRPr="000708DA">
              <w:rPr>
                <w:rFonts w:ascii="Times New Roman" w:hAnsi="Times New Roman" w:cs="Times New Roman"/>
                <w:color w:val="000000"/>
                <w:sz w:val="23"/>
                <w:szCs w:val="23"/>
                <w:lang w:eastAsia="uk-UA"/>
              </w:rPr>
              <w:t>закупівель</w:t>
            </w:r>
            <w:proofErr w:type="spellEnd"/>
            <w:r w:rsidR="00FA1D6E" w:rsidRPr="000708DA">
              <w:rPr>
                <w:rFonts w:ascii="Times New Roman" w:hAnsi="Times New Roman" w:cs="Times New Roman"/>
                <w:color w:val="000000"/>
                <w:sz w:val="23"/>
                <w:szCs w:val="23"/>
                <w:lang w:eastAsia="uk-UA"/>
              </w:rPr>
              <w:t xml:space="preserve"> на основі критеріїв і методики оцінки, зазначених замовником у тендерній документації</w:t>
            </w:r>
            <w:r w:rsidR="00694713" w:rsidRPr="000708DA">
              <w:rPr>
                <w:rFonts w:ascii="Times New Roman" w:hAnsi="Times New Roman" w:cs="Times New Roman"/>
                <w:color w:val="000000"/>
                <w:sz w:val="23"/>
                <w:szCs w:val="23"/>
                <w:lang w:eastAsia="uk-UA"/>
              </w:rPr>
              <w:t xml:space="preserve"> </w:t>
            </w:r>
            <w:r w:rsidR="00FA1D6E" w:rsidRPr="000708DA">
              <w:rPr>
                <w:rFonts w:ascii="Times New Roman" w:hAnsi="Times New Roman" w:cs="Times New Roman"/>
                <w:color w:val="000000"/>
                <w:sz w:val="23"/>
                <w:szCs w:val="23"/>
                <w:lang w:eastAsia="uk-UA"/>
              </w:rPr>
              <w:t>шляхом застосування електронного аукціону. (</w:t>
            </w:r>
            <w:r w:rsidR="00FA1D6E" w:rsidRPr="000708DA">
              <w:rPr>
                <w:rFonts w:ascii="Times New Roman" w:hAnsi="Times New Roman" w:cs="Times New Roman"/>
                <w:i/>
                <w:iCs/>
                <w:color w:val="000000"/>
                <w:sz w:val="23"/>
                <w:szCs w:val="23"/>
                <w:lang w:eastAsia="uk-UA"/>
              </w:rPr>
              <w:t>у разі якщо подано дві і більше тендерних пропозицій</w:t>
            </w:r>
            <w:r w:rsidR="00FA1D6E" w:rsidRPr="000708DA">
              <w:rPr>
                <w:rFonts w:ascii="Times New Roman" w:hAnsi="Times New Roman" w:cs="Times New Roman"/>
                <w:color w:val="000000"/>
                <w:sz w:val="23"/>
                <w:szCs w:val="23"/>
                <w:lang w:eastAsia="uk-UA"/>
              </w:rPr>
              <w:t>).</w:t>
            </w:r>
          </w:p>
          <w:p w:rsidR="006D0BD2" w:rsidRPr="000708DA" w:rsidRDefault="00237894" w:rsidP="000708DA">
            <w:pPr>
              <w:widowControl w:val="0"/>
              <w:jc w:val="both"/>
              <w:rPr>
                <w:rFonts w:ascii="Times New Roman" w:eastAsia="Times New Roman" w:hAnsi="Times New Roman" w:cs="Times New Roman"/>
                <w:sz w:val="24"/>
                <w:szCs w:val="24"/>
              </w:rPr>
            </w:pPr>
            <w:r w:rsidRPr="000708DA">
              <w:rPr>
                <w:rFonts w:ascii="Times New Roman" w:hAnsi="Times New Roman" w:cs="Times New Roman"/>
                <w:color w:val="000000"/>
                <w:sz w:val="23"/>
                <w:szCs w:val="23"/>
                <w:lang w:eastAsia="uk-UA"/>
              </w:rPr>
              <w:t>1.5</w:t>
            </w:r>
            <w:r w:rsidR="006D0BD2" w:rsidRPr="000708DA">
              <w:rPr>
                <w:rFonts w:ascii="Times New Roman" w:hAnsi="Times New Roman" w:cs="Times New Roman"/>
                <w:color w:val="000000"/>
                <w:sz w:val="23"/>
                <w:szCs w:val="23"/>
                <w:lang w:eastAsia="uk-UA"/>
              </w:rPr>
              <w:t>.</w:t>
            </w:r>
            <w:r w:rsidR="006D0BD2" w:rsidRPr="000708DA">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100 %.</w:t>
            </w:r>
          </w:p>
          <w:p w:rsidR="006D0BD2" w:rsidRPr="000708DA" w:rsidRDefault="006D0BD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bookmarkStart w:id="15" w:name="n570"/>
            <w:bookmarkEnd w:id="15"/>
            <w:r w:rsidRPr="000708DA">
              <w:rPr>
                <w:rFonts w:ascii="Times New Roman" w:hAnsi="Times New Roman" w:cs="Times New Roman"/>
                <w:color w:val="000000"/>
                <w:sz w:val="23"/>
                <w:szCs w:val="23"/>
                <w:lang w:eastAsia="uk-UA"/>
              </w:rPr>
              <w:t>1.</w:t>
            </w:r>
            <w:r w:rsidR="00237894" w:rsidRPr="000708DA">
              <w:rPr>
                <w:rFonts w:ascii="Times New Roman" w:hAnsi="Times New Roman" w:cs="Times New Roman"/>
                <w:color w:val="000000"/>
                <w:sz w:val="23"/>
                <w:szCs w:val="23"/>
                <w:lang w:eastAsia="uk-UA"/>
              </w:rPr>
              <w:t>6</w:t>
            </w:r>
            <w:r w:rsidRPr="000708DA">
              <w:rPr>
                <w:rFonts w:ascii="Times New Roman" w:hAnsi="Times New Roman" w:cs="Times New Roman"/>
                <w:color w:val="000000"/>
                <w:sz w:val="23"/>
                <w:szCs w:val="23"/>
                <w:lang w:eastAsia="uk-UA"/>
              </w:rPr>
              <w:t xml:space="preserve">.Найбільш економічно вигідною тендерною пропозицією буде вважатися пропозиція з найнижчою ціною </w:t>
            </w:r>
            <w:r w:rsidRPr="000708DA">
              <w:rPr>
                <w:rFonts w:ascii="Times New Roman" w:eastAsia="Times New Roman" w:hAnsi="Times New Roman" w:cs="Times New Roman"/>
                <w:sz w:val="24"/>
                <w:szCs w:val="24"/>
              </w:rPr>
              <w:t xml:space="preserve">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w:t>
            </w:r>
            <w:r w:rsidRPr="000708DA">
              <w:rPr>
                <w:rFonts w:ascii="Times New Roman" w:eastAsia="Times New Roman" w:hAnsi="Times New Roman" w:cs="Times New Roman"/>
                <w:sz w:val="24"/>
                <w:szCs w:val="24"/>
              </w:rPr>
              <w:lastRenderedPageBreak/>
              <w:t>платником ПДВ, а також без ПДВ - якщо предмет закупівлі не оподатковується</w:t>
            </w:r>
            <w:r w:rsidRPr="000708DA">
              <w:rPr>
                <w:rFonts w:ascii="Times New Roman" w:hAnsi="Times New Roman" w:cs="Times New Roman"/>
                <w:color w:val="000000"/>
                <w:sz w:val="23"/>
                <w:szCs w:val="23"/>
                <w:lang w:eastAsia="uk-UA"/>
              </w:rPr>
              <w:t xml:space="preserve">. </w:t>
            </w:r>
          </w:p>
          <w:p w:rsidR="00237894" w:rsidRPr="000708DA" w:rsidRDefault="006D0BD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237894" w:rsidRPr="000708DA">
              <w:rPr>
                <w:rFonts w:ascii="Times New Roman" w:hAnsi="Times New Roman" w:cs="Times New Roman"/>
                <w:color w:val="000000"/>
                <w:sz w:val="23"/>
                <w:szCs w:val="23"/>
                <w:lang w:eastAsia="uk-UA"/>
              </w:rPr>
              <w:t>7</w:t>
            </w:r>
            <w:r w:rsidRPr="000708DA">
              <w:rPr>
                <w:rFonts w:ascii="Times New Roman" w:hAnsi="Times New Roman" w:cs="Times New Roman"/>
                <w:color w:val="000000"/>
                <w:sz w:val="23"/>
                <w:szCs w:val="23"/>
                <w:lang w:eastAsia="uk-UA"/>
              </w:rPr>
              <w:t>. Оцінка здійснюється щодо предмета закупівлі в цілому.</w:t>
            </w:r>
          </w:p>
          <w:p w:rsidR="00237894" w:rsidRPr="000708DA" w:rsidRDefault="00237894" w:rsidP="000708DA">
            <w:pPr>
              <w:widowControl w:val="0"/>
              <w:spacing w:beforeLines="50" w:before="120" w:afterLines="50" w:after="120"/>
              <w:contextualSpacing/>
              <w:jc w:val="both"/>
              <w:rPr>
                <w:rFonts w:ascii="Times New Roman" w:hAnsi="Times New Roman" w:cs="Times New Roman"/>
                <w:i/>
                <w:iCs/>
                <w:color w:val="000000"/>
                <w:sz w:val="23"/>
                <w:szCs w:val="23"/>
                <w:lang w:eastAsia="uk-UA"/>
              </w:rPr>
            </w:pPr>
            <w:r w:rsidRPr="000708DA">
              <w:rPr>
                <w:rFonts w:ascii="Times New Roman" w:hAnsi="Times New Roman" w:cs="Times New Roman"/>
                <w:color w:val="000000"/>
                <w:sz w:val="23"/>
                <w:szCs w:val="23"/>
                <w:lang w:eastAsia="uk-UA"/>
              </w:rPr>
              <w:t>1.8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7894" w:rsidRPr="000708DA" w:rsidRDefault="00237894" w:rsidP="000708DA">
            <w:pPr>
              <w:widowControl w:val="0"/>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1.9. Учасник визначає ціни на товар, який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6D0BD2" w:rsidRPr="000708DA" w:rsidRDefault="0023789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1.10. Розмір мінімального кроку пониження ціни під час електронного </w:t>
            </w:r>
            <w:r w:rsidRPr="000708DA">
              <w:rPr>
                <w:rFonts w:ascii="Times New Roman" w:hAnsi="Times New Roman" w:cs="Times New Roman"/>
                <w:b/>
                <w:color w:val="000000"/>
                <w:sz w:val="23"/>
                <w:szCs w:val="23"/>
                <w:lang w:eastAsia="uk-UA"/>
              </w:rPr>
              <w:t>аукціону -0,5%.</w:t>
            </w:r>
          </w:p>
          <w:p w:rsidR="007464C2" w:rsidRPr="000708DA" w:rsidRDefault="0023789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1.11.</w:t>
            </w:r>
            <w:r w:rsidR="00FA1D6E" w:rsidRPr="000708DA">
              <w:rPr>
                <w:rFonts w:ascii="Times New Roman" w:hAnsi="Times New Roman" w:cs="Times New Roman"/>
                <w:color w:val="000000"/>
                <w:sz w:val="23"/>
                <w:szCs w:val="23"/>
                <w:lang w:eastAsia="uk-UA"/>
              </w:rPr>
              <w:t xml:space="preserve">Якщо була подана одна тендерна пропозиція, електронна система </w:t>
            </w:r>
            <w:proofErr w:type="spellStart"/>
            <w:r w:rsidR="00FA1D6E" w:rsidRPr="000708DA">
              <w:rPr>
                <w:rFonts w:ascii="Times New Roman" w:hAnsi="Times New Roman" w:cs="Times New Roman"/>
                <w:color w:val="000000"/>
                <w:sz w:val="23"/>
                <w:szCs w:val="23"/>
                <w:lang w:eastAsia="uk-UA"/>
              </w:rPr>
              <w:t>закупівель</w:t>
            </w:r>
            <w:proofErr w:type="spellEnd"/>
            <w:r w:rsidR="00FA1D6E" w:rsidRPr="000708DA">
              <w:rPr>
                <w:rFonts w:ascii="Times New Roman" w:hAnsi="Times New Roman" w:cs="Times New Roman"/>
                <w:color w:val="000000"/>
                <w:sz w:val="23"/>
                <w:szCs w:val="23"/>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00FA1D6E" w:rsidRPr="000708DA">
                <w:rPr>
                  <w:rFonts w:ascii="Times New Roman" w:hAnsi="Times New Roman" w:cs="Times New Roman"/>
                  <w:color w:val="000000"/>
                  <w:sz w:val="23"/>
                  <w:szCs w:val="23"/>
                  <w:lang w:eastAsia="uk-UA"/>
                </w:rPr>
                <w:t>пунктом 40</w:t>
              </w:r>
            </w:hyperlink>
            <w:r w:rsidR="00FA1D6E" w:rsidRPr="000708DA">
              <w:rPr>
                <w:rFonts w:ascii="Times New Roman" w:hAnsi="Times New Roman" w:cs="Times New Roman"/>
                <w:color w:val="000000"/>
                <w:sz w:val="23"/>
                <w:szCs w:val="23"/>
                <w:lang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00FA1D6E" w:rsidRPr="000708DA">
                <w:rPr>
                  <w:rFonts w:ascii="Times New Roman" w:hAnsi="Times New Roman" w:cs="Times New Roman"/>
                  <w:color w:val="000000"/>
                  <w:sz w:val="23"/>
                  <w:szCs w:val="23"/>
                  <w:lang w:eastAsia="uk-UA"/>
                </w:rPr>
                <w:t>третьої</w:t>
              </w:r>
            </w:hyperlink>
            <w:r w:rsidR="00FA1D6E" w:rsidRPr="000708DA">
              <w:rPr>
                <w:rFonts w:ascii="Times New Roman" w:hAnsi="Times New Roman" w:cs="Times New Roman"/>
                <w:color w:val="000000"/>
                <w:sz w:val="23"/>
                <w:szCs w:val="23"/>
                <w:lang w:eastAsia="uk-UA"/>
              </w:rPr>
              <w:t> та </w:t>
            </w:r>
            <w:hyperlink r:id="rId16" w:anchor="n1500" w:tgtFrame="_blank" w:history="1">
              <w:r w:rsidR="00FA1D6E" w:rsidRPr="000708DA">
                <w:rPr>
                  <w:rFonts w:ascii="Times New Roman" w:hAnsi="Times New Roman" w:cs="Times New Roman"/>
                  <w:color w:val="000000"/>
                  <w:sz w:val="23"/>
                  <w:szCs w:val="23"/>
                  <w:lang w:eastAsia="uk-UA"/>
                </w:rPr>
                <w:t>четвертої</w:t>
              </w:r>
            </w:hyperlink>
            <w:r w:rsidR="00FA1D6E" w:rsidRPr="000708DA">
              <w:rPr>
                <w:rFonts w:ascii="Times New Roman" w:hAnsi="Times New Roman" w:cs="Times New Roman"/>
                <w:color w:val="000000"/>
                <w:sz w:val="23"/>
                <w:szCs w:val="23"/>
                <w:lang w:eastAsia="uk-UA"/>
              </w:rPr>
              <w:t> статті 28 Закону.</w:t>
            </w:r>
            <w:r w:rsidR="005A6313" w:rsidRPr="000708DA">
              <w:rPr>
                <w:rFonts w:ascii="Times New Roman" w:hAnsi="Times New Roman" w:cs="Times New Roman"/>
                <w:color w:val="000000"/>
                <w:sz w:val="23"/>
                <w:szCs w:val="23"/>
                <w:lang w:eastAsia="uk-UA"/>
              </w:rPr>
              <w:t xml:space="preserve"> </w:t>
            </w:r>
            <w:r w:rsidR="007464C2" w:rsidRPr="000708DA">
              <w:rPr>
                <w:rFonts w:ascii="Times New Roman" w:hAnsi="Times New Roman" w:cs="Times New Roman"/>
                <w:color w:val="000000"/>
                <w:sz w:val="23"/>
                <w:szCs w:val="23"/>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w:t>
            </w:r>
            <w:r w:rsidR="00C5506E" w:rsidRPr="000708DA">
              <w:rPr>
                <w:rFonts w:ascii="Times New Roman" w:hAnsi="Times New Roman" w:cs="Times New Roman"/>
                <w:color w:val="000000"/>
                <w:sz w:val="23"/>
                <w:szCs w:val="23"/>
                <w:lang w:eastAsia="uk-UA"/>
              </w:rPr>
              <w:t xml:space="preserve"> </w:t>
            </w:r>
            <w:r w:rsidR="007464C2" w:rsidRPr="000708DA">
              <w:rPr>
                <w:rFonts w:ascii="Times New Roman" w:hAnsi="Times New Roman" w:cs="Times New Roman"/>
                <w:color w:val="000000"/>
                <w:sz w:val="23"/>
                <w:szCs w:val="23"/>
                <w:lang w:eastAsia="uk-UA"/>
              </w:rPr>
              <w:t>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FA1D6E" w:rsidRPr="000708DA" w:rsidRDefault="00C5506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w:t>
            </w:r>
            <w:r w:rsidR="00237894" w:rsidRPr="000708DA">
              <w:rPr>
                <w:rFonts w:ascii="Times New Roman" w:hAnsi="Times New Roman" w:cs="Times New Roman"/>
                <w:color w:val="000000"/>
                <w:sz w:val="23"/>
                <w:szCs w:val="23"/>
                <w:lang w:eastAsia="uk-UA"/>
              </w:rPr>
              <w:t>12</w:t>
            </w:r>
            <w:r w:rsidRPr="000708DA">
              <w:rPr>
                <w:rFonts w:ascii="Times New Roman" w:hAnsi="Times New Roman" w:cs="Times New Roman"/>
                <w:color w:val="000000"/>
                <w:sz w:val="23"/>
                <w:szCs w:val="23"/>
                <w:lang w:eastAsia="uk-UA"/>
              </w:rPr>
              <w:t>.</w:t>
            </w:r>
            <w:r w:rsidRPr="000708DA">
              <w:rPr>
                <w:rFonts w:ascii="Times New Roman" w:hAnsi="Times New Roman" w:cs="Times New Roman"/>
              </w:rPr>
              <w:t xml:space="preserve"> </w:t>
            </w:r>
            <w:r w:rsidRPr="000708DA">
              <w:rPr>
                <w:rFonts w:ascii="Times New Roman" w:hAnsi="Times New Roman" w:cs="Times New Roman"/>
                <w:color w:val="000000"/>
                <w:sz w:val="23"/>
                <w:szCs w:val="23"/>
                <w:lang w:eastAsia="uk-UA"/>
              </w:rPr>
              <w:t xml:space="preserve">Строк розгляду тендерної пропозиції/пропозиції, що за результатами оцінки визначена найбільш економічно вигідною, </w:t>
            </w:r>
            <w:r w:rsidRPr="000708DA">
              <w:rPr>
                <w:rFonts w:ascii="Times New Roman" w:hAnsi="Times New Roman" w:cs="Times New Roman"/>
                <w:i/>
                <w:iCs/>
                <w:color w:val="000000"/>
                <w:sz w:val="23"/>
                <w:szCs w:val="23"/>
                <w:lang w:eastAsia="uk-UA"/>
              </w:rPr>
              <w:t>не повинен перевищувати п’яти робочих днів з дня визначення найбільш економічно вигідної пропозиції</w:t>
            </w:r>
            <w:r w:rsidRPr="000708DA">
              <w:rPr>
                <w:rFonts w:ascii="Times New Roman" w:hAnsi="Times New Roman" w:cs="Times New Roman"/>
                <w:color w:val="000000"/>
                <w:sz w:val="23"/>
                <w:szCs w:val="23"/>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b/>
                <w:bCs/>
                <w:i/>
                <w:iCs/>
                <w:color w:val="000000"/>
                <w:sz w:val="23"/>
                <w:szCs w:val="23"/>
                <w:lang w:eastAsia="uk-UA"/>
              </w:rPr>
              <w:t xml:space="preserve">протягом одного дня </w:t>
            </w:r>
            <w:r w:rsidRPr="000708DA">
              <w:rPr>
                <w:rFonts w:ascii="Times New Roman" w:hAnsi="Times New Roman" w:cs="Times New Roman"/>
                <w:color w:val="000000"/>
                <w:sz w:val="23"/>
                <w:szCs w:val="23"/>
                <w:lang w:eastAsia="uk-UA"/>
              </w:rPr>
              <w:t>з дня прийняття відповідного рішення</w:t>
            </w:r>
          </w:p>
          <w:p w:rsidR="005A6313" w:rsidRPr="000708DA" w:rsidRDefault="00FC40F0" w:rsidP="000708DA">
            <w:pPr>
              <w:shd w:val="clear" w:color="auto" w:fill="FFFFFF"/>
              <w:jc w:val="both"/>
              <w:rPr>
                <w:rFonts w:ascii="Times New Roman" w:eastAsia="Times New Roman" w:hAnsi="Times New Roman" w:cs="Times New Roman"/>
                <w:sz w:val="24"/>
                <w:szCs w:val="24"/>
                <w:highlight w:val="white"/>
              </w:rPr>
            </w:pPr>
            <w:r w:rsidRPr="000708DA">
              <w:rPr>
                <w:rFonts w:ascii="Times New Roman" w:hAnsi="Times New Roman" w:cs="Times New Roman"/>
                <w:color w:val="000000"/>
                <w:sz w:val="23"/>
                <w:szCs w:val="23"/>
                <w:lang w:eastAsia="uk-UA"/>
              </w:rPr>
              <w:t>1.1</w:t>
            </w:r>
            <w:r w:rsidR="007F078C" w:rsidRPr="000708DA">
              <w:rPr>
                <w:rFonts w:ascii="Times New Roman" w:hAnsi="Times New Roman" w:cs="Times New Roman"/>
                <w:color w:val="000000"/>
                <w:sz w:val="23"/>
                <w:szCs w:val="23"/>
                <w:lang w:eastAsia="uk-UA"/>
              </w:rPr>
              <w:t>3</w:t>
            </w:r>
            <w:r w:rsidR="00DC347A" w:rsidRPr="000708DA">
              <w:rPr>
                <w:rFonts w:ascii="Times New Roman" w:hAnsi="Times New Roman" w:cs="Times New Roman"/>
                <w:color w:val="000000"/>
                <w:sz w:val="23"/>
                <w:szCs w:val="23"/>
                <w:lang w:eastAsia="uk-UA"/>
              </w:rPr>
              <w:t>.</w:t>
            </w:r>
            <w:r w:rsidR="005A6313" w:rsidRPr="000708DA">
              <w:rPr>
                <w:rFonts w:ascii="Times New Roman" w:eastAsia="Times New Roman" w:hAnsi="Times New Roman" w:cs="Times New Roman"/>
                <w:color w:val="00B050"/>
                <w:sz w:val="24"/>
                <w:szCs w:val="24"/>
                <w:highlight w:val="white"/>
              </w:rPr>
              <w:t xml:space="preserve"> </w:t>
            </w:r>
            <w:r w:rsidR="005A6313" w:rsidRPr="000708DA">
              <w:rPr>
                <w:rFonts w:ascii="Times New Roman" w:eastAsia="Times New Roman" w:hAnsi="Times New Roman" w:cs="Times New Roman"/>
                <w:i/>
                <w:iCs/>
                <w:sz w:val="24"/>
                <w:szCs w:val="24"/>
                <w:highlight w:val="white"/>
              </w:rPr>
              <w:t>Учасник процедури закупівлі</w:t>
            </w:r>
            <w:r w:rsidR="005A6313" w:rsidRPr="000708DA">
              <w:rPr>
                <w:rFonts w:ascii="Times New Roman" w:eastAsia="Times New Roman" w:hAnsi="Times New Roman" w:cs="Times New Roman"/>
                <w:sz w:val="24"/>
                <w:szCs w:val="24"/>
                <w:highlight w:val="white"/>
              </w:rPr>
              <w:t xml:space="preserve">,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5A6313" w:rsidRPr="000708DA">
              <w:rPr>
                <w:rFonts w:ascii="Times New Roman" w:eastAsia="Times New Roman" w:hAnsi="Times New Roman" w:cs="Times New Roman"/>
                <w:sz w:val="24"/>
                <w:szCs w:val="24"/>
                <w:highlight w:val="white"/>
              </w:rPr>
              <w:t>закупівель</w:t>
            </w:r>
            <w:proofErr w:type="spellEnd"/>
            <w:r w:rsidR="005A6313" w:rsidRPr="000708D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5A6313" w:rsidRPr="000708DA">
              <w:rPr>
                <w:rFonts w:ascii="Times New Roman" w:eastAsia="Times New Roman" w:hAnsi="Times New Roman" w:cs="Times New Roman"/>
                <w:i/>
                <w:iCs/>
                <w:sz w:val="24"/>
                <w:szCs w:val="24"/>
                <w:highlight w:val="white"/>
              </w:rPr>
              <w:t>повинен надати протягом одного робочого дня з дня визначення</w:t>
            </w:r>
            <w:r w:rsidR="005A6313" w:rsidRPr="000708DA">
              <w:rPr>
                <w:rFonts w:ascii="Times New Roman" w:eastAsia="Times New Roman" w:hAnsi="Times New Roman" w:cs="Times New Roman"/>
                <w:sz w:val="24"/>
                <w:szCs w:val="24"/>
                <w:highlight w:val="white"/>
              </w:rPr>
              <w:t xml:space="preserve">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6313" w:rsidRPr="000708DA" w:rsidRDefault="000E694C" w:rsidP="000708DA">
            <w:pPr>
              <w:shd w:val="clear" w:color="auto" w:fill="FFFFFF"/>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1.1</w:t>
            </w:r>
            <w:r w:rsidR="00DC347A" w:rsidRPr="000708DA">
              <w:rPr>
                <w:rFonts w:ascii="Times New Roman" w:eastAsia="Times New Roman" w:hAnsi="Times New Roman" w:cs="Times New Roman"/>
                <w:sz w:val="24"/>
                <w:szCs w:val="24"/>
                <w:highlight w:val="white"/>
              </w:rPr>
              <w:t>4.</w:t>
            </w:r>
            <w:r w:rsidRPr="000708DA">
              <w:rPr>
                <w:rFonts w:ascii="Times New Roman" w:eastAsia="Times New Roman" w:hAnsi="Times New Roman" w:cs="Times New Roman"/>
                <w:sz w:val="24"/>
                <w:szCs w:val="24"/>
                <w:highlight w:val="white"/>
              </w:rPr>
              <w:t xml:space="preserve"> </w:t>
            </w:r>
            <w:r w:rsidR="005A6313" w:rsidRPr="000708DA">
              <w:rPr>
                <w:rFonts w:ascii="Times New Roman" w:eastAsia="Times New Roman" w:hAnsi="Times New Roman" w:cs="Times New Roman"/>
                <w:b/>
                <w:bCs/>
                <w:i/>
                <w:iCs/>
                <w:sz w:val="24"/>
                <w:szCs w:val="24"/>
                <w:highlight w:val="white"/>
              </w:rPr>
              <w:t>Замовник має право звернутися</w:t>
            </w:r>
            <w:r w:rsidR="005A6313" w:rsidRPr="000708DA">
              <w:rPr>
                <w:rFonts w:ascii="Times New Roman" w:eastAsia="Times New Roman" w:hAnsi="Times New Roman" w:cs="Times New Roman"/>
                <w:sz w:val="24"/>
                <w:szCs w:val="24"/>
                <w:highlight w:val="white"/>
              </w:rPr>
              <w:t xml:space="preserve"> за підтвердженням інформації, наданої учасником/переможцем процедури закупівлі, до органів </w:t>
            </w:r>
            <w:r w:rsidR="005A6313" w:rsidRPr="000708DA">
              <w:rPr>
                <w:rFonts w:ascii="Times New Roman" w:eastAsia="Times New Roman" w:hAnsi="Times New Roman" w:cs="Times New Roman"/>
                <w:sz w:val="24"/>
                <w:szCs w:val="24"/>
                <w:highlight w:val="white"/>
              </w:rPr>
              <w:lastRenderedPageBreak/>
              <w:t>державної влади, підприємств, установ, організацій відповідно до їх компетенції.</w:t>
            </w:r>
          </w:p>
          <w:p w:rsidR="005A6313" w:rsidRPr="000708DA" w:rsidRDefault="007F078C" w:rsidP="000708DA">
            <w:pPr>
              <w:keepNext/>
              <w:shd w:val="clear" w:color="auto" w:fill="FFFFFF"/>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1.15.</w:t>
            </w:r>
            <w:r w:rsidR="005A6313" w:rsidRPr="000708DA">
              <w:rPr>
                <w:rFonts w:ascii="Times New Roman" w:eastAsia="Times New Roman" w:hAnsi="Times New Roman" w:cs="Times New Roman"/>
                <w:b/>
                <w:bCs/>
                <w:i/>
                <w:iCs/>
                <w:sz w:val="24"/>
                <w:szCs w:val="24"/>
                <w:highlight w:val="white"/>
              </w:rPr>
              <w:t>У разі отримання достовірної інформації про невідповідність учасника</w:t>
            </w:r>
            <w:r w:rsidR="005A6313" w:rsidRPr="000708DA">
              <w:rPr>
                <w:rFonts w:ascii="Times New Roman" w:eastAsia="Times New Roman" w:hAnsi="Times New Roman" w:cs="Times New Roman"/>
                <w:sz w:val="24"/>
                <w:szCs w:val="24"/>
                <w:highlight w:val="white"/>
              </w:rPr>
              <w:t xml:space="preserve">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5A6313" w:rsidRPr="000708DA">
              <w:rPr>
                <w:rFonts w:ascii="Times New Roman" w:eastAsia="Times New Roman" w:hAnsi="Times New Roman" w:cs="Times New Roman"/>
                <w:b/>
                <w:bCs/>
                <w:i/>
                <w:iCs/>
                <w:sz w:val="24"/>
                <w:szCs w:val="24"/>
                <w:highlight w:val="white"/>
              </w:rPr>
              <w:t>замовник відхиляє тендерну пропозицію</w:t>
            </w:r>
            <w:r w:rsidR="005A6313" w:rsidRPr="000708DA">
              <w:rPr>
                <w:rFonts w:ascii="Times New Roman" w:eastAsia="Times New Roman" w:hAnsi="Times New Roman" w:cs="Times New Roman"/>
                <w:sz w:val="24"/>
                <w:szCs w:val="24"/>
                <w:highlight w:val="white"/>
              </w:rPr>
              <w:t xml:space="preserve"> такого </w:t>
            </w:r>
            <w:r w:rsidR="005A6313" w:rsidRPr="000708DA">
              <w:rPr>
                <w:rFonts w:ascii="Times New Roman" w:eastAsia="Times New Roman" w:hAnsi="Times New Roman" w:cs="Times New Roman"/>
                <w:b/>
                <w:bCs/>
                <w:i/>
                <w:iCs/>
                <w:sz w:val="24"/>
                <w:szCs w:val="24"/>
                <w:highlight w:val="white"/>
              </w:rPr>
              <w:t>учасника</w:t>
            </w:r>
            <w:r w:rsidR="005A6313" w:rsidRPr="000708DA">
              <w:rPr>
                <w:rFonts w:ascii="Times New Roman" w:eastAsia="Times New Roman" w:hAnsi="Times New Roman" w:cs="Times New Roman"/>
                <w:sz w:val="24"/>
                <w:szCs w:val="24"/>
                <w:highlight w:val="white"/>
              </w:rPr>
              <w:t xml:space="preserve"> процедури закупівлі.</w:t>
            </w:r>
          </w:p>
          <w:p w:rsidR="005A6313" w:rsidRPr="000708DA" w:rsidRDefault="005A6313" w:rsidP="000708DA">
            <w:pPr>
              <w:keepNext/>
              <w:shd w:val="clear" w:color="auto" w:fill="FFFFFF"/>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 xml:space="preserve">Якщо </w:t>
            </w:r>
            <w:r w:rsidRPr="000708DA">
              <w:rPr>
                <w:rFonts w:ascii="Times New Roman" w:eastAsia="Times New Roman" w:hAnsi="Times New Roman" w:cs="Times New Roman"/>
                <w:b/>
                <w:bCs/>
                <w:i/>
                <w:iCs/>
                <w:sz w:val="24"/>
                <w:szCs w:val="24"/>
                <w:highlight w:val="white"/>
              </w:rPr>
              <w:t>замовником</w:t>
            </w:r>
            <w:r w:rsidRPr="000708DA">
              <w:rPr>
                <w:rFonts w:ascii="Times New Roman" w:eastAsia="Times New Roman" w:hAnsi="Times New Roman" w:cs="Times New Roman"/>
                <w:sz w:val="24"/>
                <w:szCs w:val="24"/>
                <w:highlight w:val="white"/>
              </w:rPr>
              <w:t xml:space="preserve"> під час розгляду тендерної пропозиції учасника процедури закупівлі </w:t>
            </w:r>
            <w:r w:rsidRPr="000708DA">
              <w:rPr>
                <w:rFonts w:ascii="Times New Roman" w:eastAsia="Times New Roman" w:hAnsi="Times New Roman" w:cs="Times New Roman"/>
                <w:b/>
                <w:bCs/>
                <w:i/>
                <w:iCs/>
                <w:sz w:val="24"/>
                <w:szCs w:val="24"/>
                <w:highlight w:val="white"/>
              </w:rPr>
              <w:t>виявлено невідповідності в інформації</w:t>
            </w:r>
            <w:r w:rsidRPr="000708DA">
              <w:rPr>
                <w:rFonts w:ascii="Times New Roman" w:eastAsia="Times New Roman" w:hAnsi="Times New Roman" w:cs="Times New Roman"/>
                <w:sz w:val="24"/>
                <w:szCs w:val="24"/>
                <w:highlight w:val="white"/>
              </w:rPr>
              <w:t xml:space="preserve">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0708DA">
              <w:rPr>
                <w:rFonts w:ascii="Times New Roman" w:eastAsia="Times New Roman" w:hAnsi="Times New Roman" w:cs="Times New Roman"/>
                <w:b/>
                <w:bCs/>
                <w:i/>
                <w:iCs/>
                <w:sz w:val="24"/>
                <w:szCs w:val="24"/>
                <w:highlight w:val="white"/>
              </w:rPr>
              <w:t>розміщує</w:t>
            </w:r>
            <w:r w:rsidRPr="000708DA">
              <w:rPr>
                <w:rFonts w:ascii="Times New Roman" w:eastAsia="Times New Roman" w:hAnsi="Times New Roman" w:cs="Times New Roman"/>
                <w:sz w:val="24"/>
                <w:szCs w:val="24"/>
                <w:highlight w:val="white"/>
              </w:rPr>
              <w:t xml:space="preserve"> </w:t>
            </w:r>
            <w:r w:rsidRPr="000708DA">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0708DA">
              <w:rPr>
                <w:rFonts w:ascii="Times New Roman" w:eastAsia="Times New Roman" w:hAnsi="Times New Roman" w:cs="Times New Roman"/>
                <w:sz w:val="24"/>
                <w:szCs w:val="24"/>
                <w:highlight w:val="white"/>
              </w:rPr>
              <w:t xml:space="preserve">, </w:t>
            </w:r>
            <w:r w:rsidRPr="000708DA">
              <w:rPr>
                <w:rFonts w:ascii="Times New Roman" w:eastAsia="Times New Roman" w:hAnsi="Times New Roman" w:cs="Times New Roman"/>
                <w:b/>
                <w:bCs/>
                <w:i/>
                <w:iCs/>
                <w:sz w:val="24"/>
                <w:szCs w:val="24"/>
                <w:highlight w:val="white"/>
              </w:rPr>
              <w:t xml:space="preserve">повідомлення з вимогою про усунення таких </w:t>
            </w:r>
            <w:proofErr w:type="spellStart"/>
            <w:r w:rsidRPr="000708DA">
              <w:rPr>
                <w:rFonts w:ascii="Times New Roman" w:eastAsia="Times New Roman" w:hAnsi="Times New Roman" w:cs="Times New Roman"/>
                <w:b/>
                <w:bCs/>
                <w:i/>
                <w:iCs/>
                <w:sz w:val="24"/>
                <w:szCs w:val="24"/>
                <w:highlight w:val="white"/>
              </w:rPr>
              <w:t>невідповідностей</w:t>
            </w:r>
            <w:proofErr w:type="spellEnd"/>
            <w:r w:rsidRPr="000708DA">
              <w:rPr>
                <w:rFonts w:ascii="Times New Roman" w:eastAsia="Times New Roman" w:hAnsi="Times New Roman" w:cs="Times New Roman"/>
                <w:b/>
                <w:bCs/>
                <w:i/>
                <w:iCs/>
                <w:sz w:val="24"/>
                <w:szCs w:val="24"/>
                <w:highlight w:val="white"/>
              </w:rPr>
              <w:t xml:space="preserve"> в електронній системі </w:t>
            </w:r>
            <w:proofErr w:type="spellStart"/>
            <w:r w:rsidRPr="000708DA">
              <w:rPr>
                <w:rFonts w:ascii="Times New Roman" w:eastAsia="Times New Roman" w:hAnsi="Times New Roman" w:cs="Times New Roman"/>
                <w:b/>
                <w:bCs/>
                <w:i/>
                <w:iCs/>
                <w:sz w:val="24"/>
                <w:szCs w:val="24"/>
                <w:highlight w:val="white"/>
              </w:rPr>
              <w:t>закупівель</w:t>
            </w:r>
            <w:proofErr w:type="spellEnd"/>
            <w:r w:rsidRPr="000708DA">
              <w:rPr>
                <w:rFonts w:ascii="Times New Roman" w:eastAsia="Times New Roman" w:hAnsi="Times New Roman" w:cs="Times New Roman"/>
                <w:sz w:val="24"/>
                <w:szCs w:val="24"/>
                <w:highlight w:val="white"/>
              </w:rPr>
              <w:t>.</w:t>
            </w:r>
          </w:p>
          <w:p w:rsidR="005A6313" w:rsidRPr="000708DA" w:rsidRDefault="007F078C" w:rsidP="000708DA">
            <w:pPr>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 xml:space="preserve">1.16. </w:t>
            </w:r>
            <w:r w:rsidR="005A6313" w:rsidRPr="000708DA">
              <w:rPr>
                <w:rFonts w:ascii="Times New Roman" w:eastAsia="Times New Roman" w:hAnsi="Times New Roman" w:cs="Times New Roman"/>
                <w:b/>
                <w:bCs/>
                <w:i/>
                <w:iCs/>
                <w:sz w:val="24"/>
                <w:szCs w:val="24"/>
                <w:highlight w:val="white"/>
              </w:rPr>
              <w:t>Під невідповідністю в інформації та/або документах</w:t>
            </w:r>
            <w:r w:rsidR="005A6313" w:rsidRPr="000708DA">
              <w:rPr>
                <w:rFonts w:ascii="Times New Roman" w:eastAsia="Times New Roman" w:hAnsi="Times New Roman" w:cs="Times New Roman"/>
                <w:sz w:val="24"/>
                <w:szCs w:val="24"/>
                <w:highlight w:val="white"/>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bookmarkStart w:id="16" w:name="n571"/>
            <w:bookmarkEnd w:id="16"/>
            <w:r w:rsidR="005A6313" w:rsidRPr="000708DA">
              <w:rPr>
                <w:rFonts w:ascii="Times New Roman" w:eastAsia="Times New Roman" w:hAnsi="Times New Roman" w:cs="Times New Roman"/>
                <w:sz w:val="24"/>
                <w:szCs w:val="24"/>
                <w:highlight w:val="white"/>
              </w:rPr>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6313" w:rsidRPr="000708DA" w:rsidRDefault="005A6313" w:rsidP="000708DA">
            <w:pPr>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8DA">
              <w:rPr>
                <w:rFonts w:ascii="Times New Roman" w:eastAsia="Times New Roman" w:hAnsi="Times New Roman" w:cs="Times New Roman"/>
                <w:sz w:val="24"/>
                <w:szCs w:val="24"/>
                <w:highlight w:val="white"/>
              </w:rPr>
              <w:t>невідповідностей</w:t>
            </w:r>
            <w:proofErr w:type="spellEnd"/>
            <w:r w:rsidRPr="000708D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741C" w:rsidRPr="000708DA" w:rsidRDefault="00E0741C" w:rsidP="000708DA">
            <w:pPr>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08DA">
              <w:rPr>
                <w:rFonts w:ascii="Times New Roman" w:eastAsia="Times New Roman" w:hAnsi="Times New Roman" w:cs="Times New Roman"/>
                <w:sz w:val="24"/>
                <w:szCs w:val="24"/>
                <w:highlight w:val="white"/>
              </w:rPr>
              <w:t>закупівель</w:t>
            </w:r>
            <w:proofErr w:type="spellEnd"/>
            <w:r w:rsidRPr="000708DA">
              <w:rPr>
                <w:rFonts w:ascii="Times New Roman" w:eastAsia="Times New Roman" w:hAnsi="Times New Roman" w:cs="Times New Roman"/>
                <w:sz w:val="24"/>
                <w:szCs w:val="24"/>
                <w:highlight w:val="white"/>
              </w:rPr>
              <w:t xml:space="preserve"> уточнених або нових документів в електронній системі </w:t>
            </w:r>
            <w:proofErr w:type="spellStart"/>
            <w:r w:rsidRPr="000708DA">
              <w:rPr>
                <w:rFonts w:ascii="Times New Roman" w:eastAsia="Times New Roman" w:hAnsi="Times New Roman" w:cs="Times New Roman"/>
                <w:sz w:val="24"/>
                <w:szCs w:val="24"/>
                <w:highlight w:val="white"/>
              </w:rPr>
              <w:t>закупівель</w:t>
            </w:r>
            <w:proofErr w:type="spellEnd"/>
            <w:r w:rsidRPr="000708DA">
              <w:rPr>
                <w:rFonts w:ascii="Times New Roman" w:eastAsia="Times New Roman" w:hAnsi="Times New Roman" w:cs="Times New Roman"/>
                <w:sz w:val="24"/>
                <w:szCs w:val="24"/>
                <w:highlight w:val="white"/>
              </w:rPr>
              <w:t xml:space="preserve"> </w:t>
            </w:r>
            <w:r w:rsidRPr="000708DA">
              <w:rPr>
                <w:rFonts w:ascii="Times New Roman" w:eastAsia="Times New Roman" w:hAnsi="Times New Roman" w:cs="Times New Roman"/>
                <w:b/>
                <w:bCs/>
                <w:i/>
                <w:iCs/>
                <w:sz w:val="24"/>
                <w:szCs w:val="24"/>
                <w:highlight w:val="white"/>
              </w:rPr>
              <w:t>протягом 24 годин</w:t>
            </w:r>
            <w:r w:rsidRPr="000708DA">
              <w:rPr>
                <w:rFonts w:ascii="Times New Roman" w:hAnsi="Times New Roman" w:cs="Times New Roman"/>
                <w:b/>
                <w:bCs/>
                <w:i/>
                <w:iCs/>
              </w:rPr>
              <w:t xml:space="preserve"> з моменту розміщення замовником</w:t>
            </w:r>
            <w:r w:rsidRPr="000708DA">
              <w:rPr>
                <w:rFonts w:ascii="Times New Roman" w:hAnsi="Times New Roman" w:cs="Times New Roman"/>
              </w:rPr>
              <w:t xml:space="preserve"> в </w:t>
            </w:r>
            <w:r w:rsidRPr="000708DA">
              <w:rPr>
                <w:rFonts w:ascii="Times New Roman" w:eastAsia="Times New Roman" w:hAnsi="Times New Roman" w:cs="Times New Roman"/>
                <w:sz w:val="24"/>
                <w:szCs w:val="24"/>
                <w:highlight w:val="white"/>
              </w:rPr>
              <w:t xml:space="preserve">електронній системі </w:t>
            </w:r>
            <w:proofErr w:type="spellStart"/>
            <w:r w:rsidRPr="000708DA">
              <w:rPr>
                <w:rFonts w:ascii="Times New Roman" w:eastAsia="Times New Roman" w:hAnsi="Times New Roman" w:cs="Times New Roman"/>
                <w:sz w:val="24"/>
                <w:szCs w:val="24"/>
                <w:highlight w:val="white"/>
              </w:rPr>
              <w:t>закупівель</w:t>
            </w:r>
            <w:proofErr w:type="spellEnd"/>
            <w:r w:rsidRPr="000708D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08DA">
              <w:rPr>
                <w:rFonts w:ascii="Times New Roman" w:eastAsia="Times New Roman" w:hAnsi="Times New Roman" w:cs="Times New Roman"/>
                <w:sz w:val="24"/>
                <w:szCs w:val="24"/>
                <w:highlight w:val="white"/>
              </w:rPr>
              <w:t>невідповідностей</w:t>
            </w:r>
            <w:proofErr w:type="spellEnd"/>
            <w:r w:rsidRPr="000708DA">
              <w:rPr>
                <w:rFonts w:ascii="Times New Roman" w:eastAsia="Times New Roman" w:hAnsi="Times New Roman" w:cs="Times New Roman"/>
                <w:sz w:val="24"/>
                <w:szCs w:val="24"/>
                <w:highlight w:val="white"/>
              </w:rPr>
              <w:t xml:space="preserve">. </w:t>
            </w:r>
          </w:p>
          <w:p w:rsidR="00E0741C" w:rsidRPr="000708DA" w:rsidRDefault="001C35F1" w:rsidP="000708DA">
            <w:pPr>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1.17.</w:t>
            </w:r>
            <w:r w:rsidR="00E0741C" w:rsidRPr="000708DA">
              <w:rPr>
                <w:rFonts w:ascii="Times New Roman" w:eastAsia="Times New Roman" w:hAnsi="Times New Roman" w:cs="Times New Roman"/>
                <w:sz w:val="24"/>
                <w:szCs w:val="24"/>
                <w:highlight w:val="white"/>
              </w:rPr>
              <w:t xml:space="preserve">Замовник розглядає подані тендерні пропозиції з урахуванням виправлення або </w:t>
            </w:r>
            <w:proofErr w:type="spellStart"/>
            <w:r w:rsidR="00E0741C" w:rsidRPr="000708DA">
              <w:rPr>
                <w:rFonts w:ascii="Times New Roman" w:eastAsia="Times New Roman" w:hAnsi="Times New Roman" w:cs="Times New Roman"/>
                <w:sz w:val="24"/>
                <w:szCs w:val="24"/>
                <w:highlight w:val="white"/>
              </w:rPr>
              <w:t>невиправлення</w:t>
            </w:r>
            <w:proofErr w:type="spellEnd"/>
            <w:r w:rsidR="00E0741C" w:rsidRPr="000708DA">
              <w:rPr>
                <w:rFonts w:ascii="Times New Roman" w:eastAsia="Times New Roman" w:hAnsi="Times New Roman" w:cs="Times New Roman"/>
                <w:sz w:val="24"/>
                <w:szCs w:val="24"/>
                <w:highlight w:val="white"/>
              </w:rPr>
              <w:t xml:space="preserve"> учасниками виявлених </w:t>
            </w:r>
            <w:proofErr w:type="spellStart"/>
            <w:r w:rsidR="00E0741C" w:rsidRPr="000708DA">
              <w:rPr>
                <w:rFonts w:ascii="Times New Roman" w:eastAsia="Times New Roman" w:hAnsi="Times New Roman" w:cs="Times New Roman"/>
                <w:sz w:val="24"/>
                <w:szCs w:val="24"/>
                <w:highlight w:val="white"/>
              </w:rPr>
              <w:t>невідповідностей</w:t>
            </w:r>
            <w:proofErr w:type="spellEnd"/>
            <w:r w:rsidR="00E0741C" w:rsidRPr="000708DA">
              <w:rPr>
                <w:rFonts w:ascii="Times New Roman" w:eastAsia="Times New Roman" w:hAnsi="Times New Roman" w:cs="Times New Roman"/>
                <w:sz w:val="24"/>
                <w:szCs w:val="24"/>
                <w:highlight w:val="white"/>
              </w:rPr>
              <w:t>.</w:t>
            </w:r>
          </w:p>
          <w:p w:rsidR="007F078C" w:rsidRPr="000708DA" w:rsidRDefault="001C35F1" w:rsidP="000708DA">
            <w:pPr>
              <w:jc w:val="both"/>
              <w:rPr>
                <w:rFonts w:ascii="Times New Roman" w:eastAsia="Times New Roman" w:hAnsi="Times New Roman" w:cs="Times New Roman"/>
                <w:sz w:val="24"/>
                <w:szCs w:val="24"/>
              </w:rPr>
            </w:pPr>
            <w:r w:rsidRPr="000708DA">
              <w:rPr>
                <w:rFonts w:ascii="Times New Roman" w:eastAsia="Times New Roman" w:hAnsi="Times New Roman" w:cs="Times New Roman"/>
                <w:sz w:val="24"/>
                <w:szCs w:val="24"/>
              </w:rPr>
              <w:t>1.18.</w:t>
            </w:r>
            <w:r w:rsidR="007F078C" w:rsidRPr="000708D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007F078C" w:rsidRPr="000708DA">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0741C" w:rsidRPr="000708DA" w:rsidRDefault="001C35F1" w:rsidP="000708DA">
            <w:pPr>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rPr>
              <w:t>1.19.</w:t>
            </w:r>
            <w:r w:rsidR="007F078C" w:rsidRPr="000708D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F0B8C" w:rsidRPr="000708DA" w:rsidRDefault="008F0B8C"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Інша інформація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E34C0" w:rsidRPr="000708DA" w:rsidRDefault="00B869B3"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2.1. </w:t>
            </w:r>
            <w:r w:rsidR="00AE34C0" w:rsidRPr="000708DA">
              <w:rPr>
                <w:rFonts w:ascii="Times New Roman" w:hAnsi="Times New Roman" w:cs="Times New Roman"/>
                <w:color w:val="000000"/>
                <w:sz w:val="23"/>
                <w:szCs w:val="23"/>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E34C0" w:rsidRPr="000708DA">
              <w:rPr>
                <w:rFonts w:ascii="Times New Roman" w:hAnsi="Times New Roman" w:cs="Times New Roman"/>
                <w:color w:val="000000"/>
                <w:sz w:val="23"/>
                <w:szCs w:val="23"/>
                <w:lang w:eastAsia="uk-UA"/>
              </w:rPr>
              <w:t>бенефіціарним</w:t>
            </w:r>
            <w:proofErr w:type="spellEnd"/>
            <w:r w:rsidR="00AE34C0" w:rsidRPr="000708DA">
              <w:rPr>
                <w:rFonts w:ascii="Times New Roman" w:hAnsi="Times New Roman" w:cs="Times New Roman"/>
                <w:color w:val="000000"/>
                <w:sz w:val="23"/>
                <w:szCs w:val="23"/>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E34C0" w:rsidRPr="000708DA" w:rsidRDefault="00AE34C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4F41A2" w:rsidRPr="000708DA" w:rsidRDefault="004F41A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2.2. Вартість тендерної пропозиції та всі інші ціни повинні бути чітко визначені.</w:t>
            </w:r>
          </w:p>
          <w:p w:rsidR="004F41A2" w:rsidRPr="000708DA" w:rsidRDefault="004F41A2" w:rsidP="000708DA">
            <w:pPr>
              <w:widowControl w:val="0"/>
              <w:spacing w:beforeLines="50" w:before="120" w:afterLines="50" w:after="120"/>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41A2" w:rsidRPr="000708DA" w:rsidRDefault="004F41A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2.4.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41A2" w:rsidRPr="000708DA" w:rsidRDefault="004F41A2"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08DA">
              <w:rPr>
                <w:rFonts w:ascii="Times New Roman" w:hAnsi="Times New Roman" w:cs="Times New Roman"/>
                <w:color w:val="000000"/>
                <w:sz w:val="23"/>
                <w:szCs w:val="23"/>
                <w:lang w:eastAsia="uk-UA"/>
              </w:rPr>
              <w:t>означатиме</w:t>
            </w:r>
            <w:proofErr w:type="spellEnd"/>
            <w:r w:rsidRPr="000708DA">
              <w:rPr>
                <w:rFonts w:ascii="Times New Roman" w:hAnsi="Times New Roman" w:cs="Times New Roman"/>
                <w:color w:val="000000"/>
                <w:sz w:val="23"/>
                <w:szCs w:val="23"/>
                <w:lang w:eastAsia="uk-UA"/>
              </w:rPr>
              <w:t xml:space="preserve">, що учасники процедури закупівлі, що беруть участь у цих торгах, повністю усвідомлюють зміст цієї тендерної документації та </w:t>
            </w:r>
            <w:r w:rsidRPr="000708DA">
              <w:rPr>
                <w:rFonts w:ascii="Times New Roman" w:hAnsi="Times New Roman" w:cs="Times New Roman"/>
                <w:color w:val="000000"/>
                <w:sz w:val="23"/>
                <w:szCs w:val="23"/>
                <w:lang w:eastAsia="uk-UA"/>
              </w:rPr>
              <w:lastRenderedPageBreak/>
              <w:t>вимоги, викладені замовником</w:t>
            </w:r>
            <w:r w:rsidR="00B362AA" w:rsidRPr="000708DA">
              <w:rPr>
                <w:rFonts w:ascii="Times New Roman" w:hAnsi="Times New Roman" w:cs="Times New Roman"/>
                <w:color w:val="000000"/>
                <w:sz w:val="23"/>
                <w:szCs w:val="23"/>
                <w:lang w:eastAsia="uk-UA"/>
              </w:rPr>
              <w:t xml:space="preserve"> при підготовці цієї закупівлі</w:t>
            </w:r>
            <w:r w:rsidRPr="000708DA">
              <w:rPr>
                <w:rFonts w:ascii="Times New Roman" w:hAnsi="Times New Roman" w:cs="Times New Roman"/>
                <w:color w:val="000000"/>
                <w:sz w:val="23"/>
                <w:szCs w:val="23"/>
                <w:lang w:eastAsia="uk-UA"/>
              </w:rPr>
              <w:t>.</w:t>
            </w:r>
          </w:p>
          <w:p w:rsidR="00A6439E" w:rsidRPr="000708DA" w:rsidRDefault="00A6439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439E" w:rsidRPr="000708DA" w:rsidRDefault="00A6439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2.7. Документи, видані державними органами, повинні відповідати вимогам нормативних актів, відповідно до яких такі документи видані.</w:t>
            </w:r>
          </w:p>
          <w:p w:rsidR="00A6439E" w:rsidRPr="000708DA" w:rsidRDefault="00A6439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w:t>
            </w:r>
            <w:r w:rsidR="00690412" w:rsidRPr="000708DA">
              <w:rPr>
                <w:rFonts w:ascii="Times New Roman" w:hAnsi="Times New Roman" w:cs="Times New Roman"/>
                <w:color w:val="000000"/>
                <w:sz w:val="23"/>
                <w:szCs w:val="23"/>
                <w:lang w:eastAsia="uk-UA"/>
              </w:rPr>
              <w:t>8</w:t>
            </w:r>
            <w:r w:rsidRPr="000708DA">
              <w:rPr>
                <w:rFonts w:ascii="Times New Roman" w:hAnsi="Times New Roman" w:cs="Times New Roman"/>
                <w:color w:val="000000"/>
                <w:sz w:val="23"/>
                <w:szCs w:val="23"/>
                <w:lang w:eastAsia="uk-UA"/>
              </w:rPr>
              <w:t>. Тендерна пропозиція учасника може містити документи з водяними знаками.</w:t>
            </w:r>
          </w:p>
          <w:p w:rsidR="00C85C19" w:rsidRPr="000708DA" w:rsidRDefault="00C85C1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2.9. Учасники торгів – нерезиденти для виконання вимог щодо подання документів, передбачених </w:t>
            </w:r>
            <w:r w:rsidR="00CB6BEA" w:rsidRPr="000708DA">
              <w:rPr>
                <w:rFonts w:ascii="Times New Roman" w:hAnsi="Times New Roman" w:cs="Times New Roman"/>
                <w:color w:val="000000"/>
                <w:sz w:val="23"/>
                <w:szCs w:val="23"/>
                <w:lang w:eastAsia="uk-UA"/>
              </w:rPr>
              <w:t>цією</w:t>
            </w:r>
            <w:r w:rsidRPr="000708DA">
              <w:rPr>
                <w:rFonts w:ascii="Times New Roman" w:hAnsi="Times New Roman" w:cs="Times New Roman"/>
                <w:color w:val="000000"/>
                <w:sz w:val="23"/>
                <w:szCs w:val="23"/>
                <w:lang w:eastAsia="uk-UA"/>
              </w:rPr>
              <w:t xml:space="preserve"> тендерно</w:t>
            </w:r>
            <w:r w:rsidR="00CB6BEA" w:rsidRPr="000708DA">
              <w:rPr>
                <w:rFonts w:ascii="Times New Roman" w:hAnsi="Times New Roman" w:cs="Times New Roman"/>
                <w:color w:val="000000"/>
                <w:sz w:val="23"/>
                <w:szCs w:val="23"/>
                <w:lang w:eastAsia="uk-UA"/>
              </w:rPr>
              <w:t>ю</w:t>
            </w:r>
            <w:r w:rsidRPr="000708DA">
              <w:rPr>
                <w:rFonts w:ascii="Times New Roman" w:hAnsi="Times New Roman" w:cs="Times New Roman"/>
                <w:color w:val="000000"/>
                <w:sz w:val="23"/>
                <w:szCs w:val="23"/>
                <w:lang w:eastAsia="uk-UA"/>
              </w:rPr>
              <w:t xml:space="preserve"> документаці</w:t>
            </w:r>
            <w:r w:rsidR="00CB6BEA" w:rsidRPr="000708DA">
              <w:rPr>
                <w:rFonts w:ascii="Times New Roman" w:hAnsi="Times New Roman" w:cs="Times New Roman"/>
                <w:color w:val="000000"/>
                <w:sz w:val="23"/>
                <w:szCs w:val="23"/>
                <w:lang w:eastAsia="uk-UA"/>
              </w:rPr>
              <w:t>єю</w:t>
            </w:r>
            <w:r w:rsidRPr="000708DA">
              <w:rPr>
                <w:rFonts w:ascii="Times New Roman" w:hAnsi="Times New Roman" w:cs="Times New Roman"/>
                <w:color w:val="000000"/>
                <w:sz w:val="23"/>
                <w:szCs w:val="23"/>
                <w:lang w:eastAsia="uk-UA"/>
              </w:rPr>
              <w:t xml:space="preserve">, подають </w:t>
            </w:r>
            <w:r w:rsidR="00CB6BEA" w:rsidRPr="000708DA">
              <w:rPr>
                <w:rFonts w:ascii="Times New Roman" w:hAnsi="Times New Roman" w:cs="Times New Roman"/>
                <w:color w:val="000000"/>
                <w:sz w:val="23"/>
                <w:szCs w:val="23"/>
                <w:lang w:eastAsia="uk-UA"/>
              </w:rPr>
              <w:t>у складі своєї пропозиції</w:t>
            </w:r>
            <w:r w:rsidRPr="000708DA">
              <w:rPr>
                <w:rFonts w:ascii="Times New Roman" w:hAnsi="Times New Roman" w:cs="Times New Roman"/>
                <w:color w:val="000000"/>
                <w:sz w:val="23"/>
                <w:szCs w:val="23"/>
                <w:lang w:eastAsia="uk-UA"/>
              </w:rPr>
              <w:t xml:space="preserve"> документи, </w:t>
            </w:r>
            <w:r w:rsidR="00CB6BEA" w:rsidRPr="000708DA">
              <w:rPr>
                <w:rFonts w:ascii="Times New Roman" w:hAnsi="Times New Roman" w:cs="Times New Roman"/>
                <w:color w:val="000000"/>
                <w:sz w:val="23"/>
                <w:szCs w:val="23"/>
                <w:lang w:eastAsia="uk-UA"/>
              </w:rPr>
              <w:t>визначені</w:t>
            </w:r>
            <w:r w:rsidRPr="000708DA">
              <w:rPr>
                <w:rFonts w:ascii="Times New Roman" w:hAnsi="Times New Roman" w:cs="Times New Roman"/>
                <w:color w:val="000000"/>
                <w:sz w:val="23"/>
                <w:szCs w:val="23"/>
                <w:lang w:eastAsia="uk-UA"/>
              </w:rPr>
              <w:t xml:space="preserve"> законодавством країн, де вони зареєстровані.</w:t>
            </w:r>
          </w:p>
          <w:p w:rsidR="00A93CFB" w:rsidRPr="000708DA" w:rsidRDefault="00A93CFB"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2.1</w:t>
            </w:r>
            <w:r w:rsidR="00ED0FBD" w:rsidRPr="000708DA">
              <w:rPr>
                <w:rFonts w:ascii="Times New Roman" w:hAnsi="Times New Roman" w:cs="Times New Roman"/>
                <w:color w:val="000000"/>
                <w:sz w:val="23"/>
                <w:szCs w:val="23"/>
                <w:lang w:eastAsia="uk-UA"/>
              </w:rPr>
              <w:t>0</w:t>
            </w:r>
            <w:r w:rsidRPr="000708DA">
              <w:rPr>
                <w:rFonts w:ascii="Times New Roman" w:hAnsi="Times New Roman" w:cs="Times New Roman"/>
                <w:color w:val="000000"/>
                <w:sz w:val="23"/>
                <w:szCs w:val="23"/>
                <w:lang w:eastAsia="uk-UA"/>
              </w:rPr>
              <w:t>. Учасник, який подав тендерну пропозицію, вважається таким, що згод</w:t>
            </w:r>
            <w:r w:rsidR="00845688" w:rsidRPr="000708DA">
              <w:rPr>
                <w:rFonts w:ascii="Times New Roman" w:hAnsi="Times New Roman" w:cs="Times New Roman"/>
                <w:color w:val="000000"/>
                <w:sz w:val="23"/>
                <w:szCs w:val="23"/>
                <w:lang w:eastAsia="uk-UA"/>
              </w:rPr>
              <w:t>ен</w:t>
            </w:r>
            <w:r w:rsidRPr="000708DA">
              <w:rPr>
                <w:rFonts w:ascii="Times New Roman" w:hAnsi="Times New Roman" w:cs="Times New Roman"/>
                <w:color w:val="000000"/>
                <w:sz w:val="23"/>
                <w:szCs w:val="23"/>
                <w:lang w:eastAsia="uk-UA"/>
              </w:rPr>
              <w:t xml:space="preserve"> з </w:t>
            </w:r>
            <w:proofErr w:type="spellStart"/>
            <w:r w:rsidRPr="000708DA">
              <w:rPr>
                <w:rFonts w:ascii="Times New Roman" w:hAnsi="Times New Roman" w:cs="Times New Roman"/>
                <w:color w:val="000000"/>
                <w:sz w:val="23"/>
                <w:szCs w:val="23"/>
                <w:lang w:eastAsia="uk-UA"/>
              </w:rPr>
              <w:t>проєктом</w:t>
            </w:r>
            <w:proofErr w:type="spellEnd"/>
            <w:r w:rsidRPr="000708DA">
              <w:rPr>
                <w:rFonts w:ascii="Times New Roman" w:hAnsi="Times New Roman" w:cs="Times New Roman"/>
                <w:color w:val="000000"/>
                <w:sz w:val="23"/>
                <w:szCs w:val="23"/>
                <w:lang w:eastAsia="uk-UA"/>
              </w:rPr>
              <w:t xml:space="preserve"> договору про закупівлю, викладеним у </w:t>
            </w:r>
            <w:r w:rsidRPr="000708DA">
              <w:rPr>
                <w:rFonts w:ascii="Times New Roman" w:hAnsi="Times New Roman" w:cs="Times New Roman"/>
                <w:b/>
                <w:i/>
                <w:color w:val="000000"/>
                <w:sz w:val="23"/>
                <w:szCs w:val="23"/>
                <w:lang w:eastAsia="uk-UA"/>
              </w:rPr>
              <w:t xml:space="preserve">Додатку </w:t>
            </w:r>
            <w:r w:rsidR="00546D01" w:rsidRPr="000708DA">
              <w:rPr>
                <w:rFonts w:ascii="Times New Roman" w:hAnsi="Times New Roman" w:cs="Times New Roman"/>
                <w:b/>
                <w:i/>
                <w:color w:val="000000"/>
                <w:sz w:val="23"/>
                <w:szCs w:val="23"/>
                <w:lang w:eastAsia="uk-UA"/>
              </w:rPr>
              <w:t>4</w:t>
            </w:r>
            <w:r w:rsidRPr="000708DA">
              <w:rPr>
                <w:rFonts w:ascii="Times New Roman" w:hAnsi="Times New Roman" w:cs="Times New Roman"/>
                <w:color w:val="000000"/>
                <w:sz w:val="23"/>
                <w:szCs w:val="23"/>
                <w:lang w:eastAsia="uk-UA"/>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0708DA">
              <w:rPr>
                <w:rFonts w:ascii="Times New Roman" w:hAnsi="Times New Roman" w:cs="Times New Roman"/>
                <w:color w:val="000000"/>
                <w:sz w:val="23"/>
                <w:szCs w:val="23"/>
                <w:lang w:val="en-US" w:eastAsia="uk-UA"/>
              </w:rPr>
              <w:t>III</w:t>
            </w:r>
            <w:r w:rsidRPr="000708DA">
              <w:rPr>
                <w:rFonts w:ascii="Times New Roman" w:hAnsi="Times New Roman" w:cs="Times New Roman"/>
                <w:color w:val="000000"/>
                <w:sz w:val="23"/>
                <w:szCs w:val="23"/>
                <w:lang w:eastAsia="uk-UA"/>
              </w:rPr>
              <w:t xml:space="preserve"> тендерної документації.</w:t>
            </w:r>
          </w:p>
          <w:p w:rsidR="00ED0FBD" w:rsidRPr="000708DA" w:rsidRDefault="00ED0F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2.11.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w:t>
            </w:r>
            <w:r w:rsidR="00B57067" w:rsidRPr="000708DA">
              <w:rPr>
                <w:rFonts w:ascii="Times New Roman" w:hAnsi="Times New Roman" w:cs="Times New Roman"/>
                <w:color w:val="000000"/>
                <w:sz w:val="23"/>
                <w:szCs w:val="23"/>
                <w:lang w:eastAsia="uk-UA"/>
              </w:rPr>
              <w:t xml:space="preserve">року </w:t>
            </w:r>
            <w:r w:rsidRPr="000708DA">
              <w:rPr>
                <w:rFonts w:ascii="Times New Roman" w:hAnsi="Times New Roman" w:cs="Times New Roman"/>
                <w:color w:val="000000"/>
                <w:sz w:val="23"/>
                <w:szCs w:val="23"/>
                <w:lang w:eastAsia="uk-UA"/>
              </w:rPr>
              <w:t>№ 2297-VI (із змінами)</w:t>
            </w:r>
            <w:r w:rsidR="00B362AA" w:rsidRPr="000708DA">
              <w:rPr>
                <w:rFonts w:ascii="Times New Roman" w:hAnsi="Times New Roman" w:cs="Times New Roman"/>
                <w:color w:val="000000"/>
                <w:sz w:val="23"/>
                <w:szCs w:val="23"/>
                <w:lang w:eastAsia="uk-UA"/>
              </w:rPr>
              <w:t>, жодних окремих підтверджень не потрібно подавати в складі тендерної пропозиції</w:t>
            </w:r>
            <w:r w:rsidRPr="000708DA">
              <w:rPr>
                <w:rFonts w:ascii="Times New Roman" w:hAnsi="Times New Roman" w:cs="Times New Roman"/>
                <w:color w:val="000000"/>
                <w:sz w:val="23"/>
                <w:szCs w:val="23"/>
                <w:lang w:eastAsia="uk-UA"/>
              </w:rPr>
              <w:t>.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362AA" w:rsidRPr="000708DA">
              <w:rPr>
                <w:rFonts w:ascii="Times New Roman" w:hAnsi="Times New Roman" w:cs="Times New Roman"/>
                <w:color w:val="000000"/>
                <w:sz w:val="23"/>
                <w:szCs w:val="23"/>
                <w:lang w:eastAsia="uk-UA"/>
              </w:rPr>
              <w:t>,  жодних окремих підтверджень не потрібно подавати в складі тендерної пропозиції</w:t>
            </w:r>
            <w:r w:rsidRPr="000708DA">
              <w:rPr>
                <w:rFonts w:ascii="Times New Roman" w:hAnsi="Times New Roman" w:cs="Times New Roman"/>
                <w:color w:val="000000"/>
                <w:sz w:val="23"/>
                <w:szCs w:val="23"/>
                <w:lang w:eastAsia="uk-UA"/>
              </w:rPr>
              <w:t>.</w:t>
            </w:r>
          </w:p>
          <w:p w:rsidR="00ED0FBD" w:rsidRPr="000708DA" w:rsidRDefault="00ED0F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2.1</w:t>
            </w:r>
            <w:r w:rsidR="00C97BC5" w:rsidRPr="000708DA">
              <w:rPr>
                <w:rFonts w:ascii="Times New Roman" w:hAnsi="Times New Roman" w:cs="Times New Roman"/>
                <w:color w:val="000000"/>
                <w:sz w:val="23"/>
                <w:szCs w:val="23"/>
                <w:lang w:eastAsia="uk-UA"/>
              </w:rPr>
              <w:t>2</w:t>
            </w:r>
            <w:r w:rsidRPr="000708DA">
              <w:rPr>
                <w:rFonts w:ascii="Times New Roman" w:hAnsi="Times New Roman" w:cs="Times New Roman"/>
                <w:color w:val="000000"/>
                <w:sz w:val="23"/>
                <w:szCs w:val="23"/>
                <w:lang w:eastAsia="uk-UA"/>
              </w:rPr>
              <w:t>. Фактом подання тендерної пропозиції учасник підтверджує</w:t>
            </w:r>
            <w:r w:rsidR="004C2D28" w:rsidRPr="000708DA">
              <w:rPr>
                <w:rFonts w:ascii="Times New Roman" w:hAnsi="Times New Roman" w:cs="Times New Roman"/>
                <w:color w:val="000000"/>
                <w:sz w:val="23"/>
                <w:szCs w:val="23"/>
                <w:lang w:eastAsia="uk-UA"/>
              </w:rPr>
              <w:t xml:space="preserve"> (жодних окремих підтверджень не потрібно подавати в складі тендерної пропозиції)</w:t>
            </w:r>
            <w:r w:rsidRPr="000708DA">
              <w:rPr>
                <w:rFonts w:ascii="Times New Roman" w:hAnsi="Times New Roman" w:cs="Times New Roman"/>
                <w:color w:val="000000"/>
                <w:sz w:val="23"/>
                <w:szCs w:val="23"/>
                <w:lang w:eastAsia="uk-UA"/>
              </w:rPr>
              <w:t xml:space="preserve">, що у попередніх відносинах між учасником та замовником </w:t>
            </w:r>
            <w:proofErr w:type="spellStart"/>
            <w:r w:rsidRPr="000708DA">
              <w:rPr>
                <w:rFonts w:ascii="Times New Roman" w:hAnsi="Times New Roman" w:cs="Times New Roman"/>
                <w:color w:val="000000"/>
                <w:sz w:val="23"/>
                <w:szCs w:val="23"/>
                <w:lang w:eastAsia="uk-UA"/>
              </w:rPr>
              <w:t>оперативно</w:t>
            </w:r>
            <w:proofErr w:type="spellEnd"/>
            <w:r w:rsidRPr="000708DA">
              <w:rPr>
                <w:rFonts w:ascii="Times New Roman" w:hAnsi="Times New Roman" w:cs="Times New Roman"/>
                <w:color w:val="000000"/>
                <w:sz w:val="23"/>
                <w:szCs w:val="23"/>
                <w:lang w:eastAsia="uk-UA"/>
              </w:rPr>
              <w:t>-господарську (господарські) санкцію (санкції), передбачену (передбачені)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ED0FBD" w:rsidRPr="000708DA" w:rsidRDefault="00ED0F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Примітка:</w:t>
            </w:r>
          </w:p>
          <w:p w:rsidR="00ED0FBD" w:rsidRPr="000708DA" w:rsidRDefault="00DD125A" w:rsidP="000708DA">
            <w:pPr>
              <w:widowControl w:val="0"/>
              <w:spacing w:beforeLines="50" w:before="120" w:afterLines="50" w:after="120"/>
              <w:contextualSpacing/>
              <w:jc w:val="both"/>
              <w:rPr>
                <w:rFonts w:ascii="Times New Roman" w:hAnsi="Times New Roman" w:cs="Times New Roman"/>
                <w:i/>
                <w:color w:val="000000"/>
                <w:sz w:val="23"/>
                <w:szCs w:val="23"/>
                <w:lang w:eastAsia="uk-UA"/>
              </w:rPr>
            </w:pPr>
            <w:r>
              <w:rPr>
                <w:rFonts w:ascii="Times New Roman" w:hAnsi="Times New Roman" w:cs="Times New Roman"/>
                <w:i/>
                <w:color w:val="000000"/>
                <w:sz w:val="23"/>
                <w:szCs w:val="23"/>
                <w:lang w:eastAsia="uk-UA"/>
              </w:rPr>
              <w:t xml:space="preserve">      </w:t>
            </w:r>
            <w:r w:rsidR="00ED0FBD" w:rsidRPr="000708DA">
              <w:rPr>
                <w:rFonts w:ascii="Times New Roman" w:hAnsi="Times New Roman" w:cs="Times New Roman"/>
                <w:i/>
                <w:color w:val="000000"/>
                <w:sz w:val="23"/>
                <w:szCs w:val="23"/>
                <w:lang w:eastAsia="uk-UA"/>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r w:rsidR="00ED0FBD" w:rsidRPr="000708DA">
              <w:rPr>
                <w:rFonts w:ascii="Times New Roman" w:eastAsia="Calibri" w:hAnsi="Times New Roman" w:cs="Times New Roman"/>
                <w:i/>
                <w:color w:val="000000"/>
                <w:sz w:val="23"/>
                <w:szCs w:val="23"/>
                <w:lang w:eastAsia="uk-UA"/>
              </w:rPr>
              <w:t>(відповідно до підпункту 2 пункту 4</w:t>
            </w:r>
            <w:r w:rsidR="004C2D28" w:rsidRPr="000708DA">
              <w:rPr>
                <w:rFonts w:ascii="Times New Roman" w:eastAsia="Calibri" w:hAnsi="Times New Roman" w:cs="Times New Roman"/>
                <w:i/>
                <w:color w:val="000000"/>
                <w:sz w:val="23"/>
                <w:szCs w:val="23"/>
                <w:lang w:eastAsia="uk-UA"/>
              </w:rPr>
              <w:t>4</w:t>
            </w:r>
            <w:r w:rsidR="00ED0FBD" w:rsidRPr="000708DA">
              <w:rPr>
                <w:rFonts w:ascii="Times New Roman" w:eastAsia="Calibri" w:hAnsi="Times New Roman" w:cs="Times New Roman"/>
                <w:i/>
                <w:color w:val="000000"/>
                <w:sz w:val="23"/>
                <w:szCs w:val="23"/>
                <w:lang w:eastAsia="uk-UA"/>
              </w:rPr>
              <w:t xml:space="preserve"> Особливостей)</w:t>
            </w:r>
            <w:r w:rsidR="00ED0FBD" w:rsidRPr="000708DA">
              <w:rPr>
                <w:rFonts w:ascii="Times New Roman" w:hAnsi="Times New Roman" w:cs="Times New Roman"/>
                <w:i/>
                <w:color w:val="000000"/>
                <w:sz w:val="23"/>
                <w:szCs w:val="23"/>
                <w:lang w:eastAsia="uk-UA"/>
              </w:rPr>
              <w:t>.</w:t>
            </w:r>
          </w:p>
          <w:p w:rsidR="00ED0FBD" w:rsidRPr="000708DA" w:rsidRDefault="00ED0FBD" w:rsidP="000708DA">
            <w:pPr>
              <w:widowControl w:val="0"/>
              <w:spacing w:beforeLines="50" w:before="120" w:afterLines="50" w:after="120"/>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2.1</w:t>
            </w:r>
            <w:r w:rsidR="00C97BC5" w:rsidRPr="000708DA">
              <w:rPr>
                <w:rFonts w:ascii="Times New Roman" w:hAnsi="Times New Roman" w:cs="Times New Roman"/>
                <w:sz w:val="23"/>
                <w:szCs w:val="23"/>
                <w:lang w:eastAsia="uk-UA"/>
              </w:rPr>
              <w:t>3</w:t>
            </w:r>
            <w:r w:rsidRPr="000708DA">
              <w:rPr>
                <w:rFonts w:ascii="Times New Roman" w:hAnsi="Times New Roman" w:cs="Times New Roman"/>
                <w:sz w:val="23"/>
                <w:szCs w:val="23"/>
                <w:lang w:eastAsia="uk-UA"/>
              </w:rPr>
              <w:t>. Учасники цієї процедури закупівлі при поданні своєї тендерної пропозиції повинні враховувати положення:</w:t>
            </w:r>
          </w:p>
          <w:p w:rsidR="00ED0FBD" w:rsidRPr="000708DA" w:rsidRDefault="00ED0FBD" w:rsidP="000708DA">
            <w:pPr>
              <w:widowControl w:val="0"/>
              <w:spacing w:beforeLines="50" w:before="120" w:afterLines="50" w:after="120"/>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FBD" w:rsidRPr="000708DA" w:rsidRDefault="00ED0FBD" w:rsidP="000708DA">
            <w:pPr>
              <w:widowControl w:val="0"/>
              <w:spacing w:beforeLines="50" w:before="120" w:afterLines="50" w:after="120"/>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lastRenderedPageBreak/>
              <w:t>- постанови Кабінету Міністрів України від 09.04.2022 року № 426 «Про застосування заборони ввезення товарів з Російської Федерації» (із змінами), оскільки цією Постановою заборонено ввезення на митну територію України в митному режимі імпорту товарів з Російської Федерації;</w:t>
            </w:r>
          </w:p>
          <w:p w:rsidR="00ED0FBD" w:rsidRPr="000708DA" w:rsidRDefault="00ED0FBD" w:rsidP="000708DA">
            <w:pPr>
              <w:widowControl w:val="0"/>
              <w:spacing w:beforeLines="50" w:before="120" w:afterLines="50" w:after="120"/>
              <w:contextualSpacing/>
              <w:jc w:val="both"/>
              <w:rPr>
                <w:rFonts w:ascii="Times New Roman" w:hAnsi="Times New Roman" w:cs="Times New Roman"/>
                <w:sz w:val="23"/>
                <w:szCs w:val="23"/>
                <w:lang w:eastAsia="uk-UA"/>
              </w:rPr>
            </w:pPr>
            <w:r w:rsidRPr="000708DA">
              <w:rPr>
                <w:rFonts w:ascii="Times New Roman" w:hAnsi="Times New Roman" w:cs="Times New Roman"/>
                <w:sz w:val="23"/>
                <w:szCs w:val="23"/>
                <w:lang w:eastAsia="uk-UA"/>
              </w:rPr>
              <w:t>- Закону України «Про забезпечення прав і свобод громадян та правовий режим на тимчасово окупованій території України» від 15.04.2014 року № 1207-VII (із змінами).</w:t>
            </w:r>
          </w:p>
          <w:p w:rsidR="00ED0FBD" w:rsidRPr="000708DA" w:rsidRDefault="00ED0F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На підтвердження дотримання у своїй діяльності вищезазначеного законодавства учасник повинен </w:t>
            </w:r>
            <w:r w:rsidRPr="000708DA">
              <w:rPr>
                <w:rFonts w:ascii="Times New Roman" w:hAnsi="Times New Roman" w:cs="Times New Roman"/>
                <w:i/>
                <w:iCs/>
                <w:color w:val="000000"/>
                <w:sz w:val="23"/>
                <w:szCs w:val="23"/>
                <w:lang w:eastAsia="uk-UA"/>
              </w:rPr>
              <w:t>надати у складі своєї тендерної пропозиції</w:t>
            </w:r>
            <w:r w:rsidRPr="000708DA">
              <w:rPr>
                <w:rFonts w:ascii="Times New Roman" w:hAnsi="Times New Roman" w:cs="Times New Roman"/>
                <w:color w:val="000000"/>
                <w:sz w:val="23"/>
                <w:szCs w:val="23"/>
                <w:lang w:eastAsia="uk-UA"/>
              </w:rPr>
              <w:t xml:space="preserve"> </w:t>
            </w:r>
            <w:r w:rsidRPr="000708DA">
              <w:rPr>
                <w:rFonts w:ascii="Times New Roman" w:hAnsi="Times New Roman" w:cs="Times New Roman"/>
                <w:i/>
                <w:iCs/>
                <w:color w:val="000000"/>
                <w:sz w:val="23"/>
                <w:szCs w:val="23"/>
                <w:lang w:eastAsia="uk-UA"/>
              </w:rPr>
              <w:t>відповідний лист-гарантію, складений у довільній формі</w:t>
            </w:r>
            <w:r w:rsidRPr="000708DA">
              <w:rPr>
                <w:rFonts w:ascii="Times New Roman" w:hAnsi="Times New Roman" w:cs="Times New Roman"/>
                <w:color w:val="000000"/>
                <w:sz w:val="23"/>
                <w:szCs w:val="23"/>
                <w:lang w:eastAsia="uk-UA"/>
              </w:rPr>
              <w:t>.</w:t>
            </w:r>
          </w:p>
          <w:p w:rsidR="00465FA6" w:rsidRPr="000708DA" w:rsidRDefault="0088538E"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2.1</w:t>
            </w:r>
            <w:r w:rsidR="00806676" w:rsidRPr="000708DA">
              <w:rPr>
                <w:rFonts w:ascii="Times New Roman" w:hAnsi="Times New Roman" w:cs="Times New Roman"/>
                <w:color w:val="000000"/>
                <w:sz w:val="23"/>
                <w:szCs w:val="23"/>
                <w:lang w:eastAsia="uk-UA"/>
              </w:rPr>
              <w:t>4</w:t>
            </w:r>
            <w:r w:rsidRPr="000708DA">
              <w:rPr>
                <w:rFonts w:ascii="Times New Roman" w:hAnsi="Times New Roman" w:cs="Times New Roman"/>
                <w:color w:val="000000"/>
                <w:sz w:val="23"/>
                <w:szCs w:val="23"/>
                <w:lang w:eastAsia="uk-UA"/>
              </w:rPr>
              <w:t xml:space="preserve">. Учасники при подачі </w:t>
            </w:r>
            <w:r w:rsidR="00126B3D" w:rsidRPr="000708DA">
              <w:rPr>
                <w:rFonts w:ascii="Times New Roman" w:hAnsi="Times New Roman" w:cs="Times New Roman"/>
                <w:color w:val="000000"/>
                <w:sz w:val="23"/>
                <w:szCs w:val="23"/>
                <w:lang w:eastAsia="uk-UA"/>
              </w:rPr>
              <w:t xml:space="preserve">своєї </w:t>
            </w:r>
            <w:r w:rsidRPr="000708DA">
              <w:rPr>
                <w:rFonts w:ascii="Times New Roman" w:hAnsi="Times New Roman" w:cs="Times New Roman"/>
                <w:color w:val="000000"/>
                <w:sz w:val="23"/>
                <w:szCs w:val="23"/>
                <w:lang w:eastAsia="uk-UA"/>
              </w:rPr>
              <w:t>тендерної пропозиції повинні враховувати норми пункту 6</w:t>
            </w:r>
            <w:r w:rsidRPr="000708DA">
              <w:rPr>
                <w:rFonts w:ascii="Times New Roman" w:hAnsi="Times New Roman" w:cs="Times New Roman"/>
                <w:color w:val="000000"/>
                <w:sz w:val="23"/>
                <w:szCs w:val="23"/>
                <w:vertAlign w:val="superscript"/>
                <w:lang w:eastAsia="uk-UA"/>
              </w:rPr>
              <w:t>1</w:t>
            </w:r>
            <w:r w:rsidRPr="000708DA">
              <w:rPr>
                <w:rFonts w:ascii="Times New Roman" w:hAnsi="Times New Roman" w:cs="Times New Roman"/>
                <w:color w:val="000000"/>
                <w:sz w:val="23"/>
                <w:szCs w:val="23"/>
                <w:lang w:eastAsia="uk-UA"/>
              </w:rPr>
              <w:t xml:space="preserve"> Розділу </w:t>
            </w:r>
            <w:r w:rsidRPr="000708DA">
              <w:rPr>
                <w:rFonts w:ascii="Times New Roman" w:hAnsi="Times New Roman" w:cs="Times New Roman"/>
                <w:color w:val="000000"/>
                <w:sz w:val="23"/>
                <w:szCs w:val="23"/>
                <w:lang w:val="en-US" w:eastAsia="uk-UA"/>
              </w:rPr>
              <w:t>X</w:t>
            </w:r>
            <w:r w:rsidRPr="000708DA">
              <w:rPr>
                <w:rFonts w:ascii="Times New Roman" w:hAnsi="Times New Roman" w:cs="Times New Roman"/>
                <w:color w:val="000000"/>
                <w:sz w:val="23"/>
                <w:szCs w:val="23"/>
                <w:lang w:eastAsia="uk-UA"/>
              </w:rPr>
              <w:t xml:space="preserve"> Закону щодо локалізації виробництва.</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Відхилення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B643C" w:rsidRPr="000708DA" w:rsidRDefault="00B57067" w:rsidP="000708DA">
            <w:pPr>
              <w:jc w:val="both"/>
              <w:rPr>
                <w:rFonts w:ascii="Times New Roman" w:eastAsia="Times New Roman" w:hAnsi="Times New Roman" w:cs="Times New Roman"/>
                <w:b/>
                <w:i/>
                <w:sz w:val="24"/>
                <w:szCs w:val="24"/>
                <w:highlight w:val="white"/>
              </w:rPr>
            </w:pPr>
            <w:r w:rsidRPr="000708DA">
              <w:rPr>
                <w:rFonts w:ascii="Times New Roman" w:hAnsi="Times New Roman" w:cs="Times New Roman"/>
                <w:color w:val="000000"/>
                <w:sz w:val="24"/>
                <w:szCs w:val="24"/>
                <w:lang w:eastAsia="uk-UA"/>
              </w:rPr>
              <w:t>3.1.</w:t>
            </w:r>
            <w:r w:rsidR="00CB643C" w:rsidRPr="000708DA">
              <w:rPr>
                <w:rFonts w:ascii="Times New Roman" w:eastAsia="Times New Roman" w:hAnsi="Times New Roman" w:cs="Times New Roman"/>
                <w:b/>
                <w:i/>
                <w:sz w:val="24"/>
                <w:szCs w:val="24"/>
                <w:highlight w:val="white"/>
              </w:rPr>
              <w:t xml:space="preserve"> Замовник відхиляє тендерну пропозицію із зазначенням аргументації в електронній системі </w:t>
            </w:r>
            <w:proofErr w:type="spellStart"/>
            <w:r w:rsidR="00CB643C" w:rsidRPr="000708DA">
              <w:rPr>
                <w:rFonts w:ascii="Times New Roman" w:eastAsia="Times New Roman" w:hAnsi="Times New Roman" w:cs="Times New Roman"/>
                <w:b/>
                <w:i/>
                <w:sz w:val="24"/>
                <w:szCs w:val="24"/>
                <w:highlight w:val="white"/>
              </w:rPr>
              <w:t>закупівель</w:t>
            </w:r>
            <w:proofErr w:type="spellEnd"/>
            <w:r w:rsidR="00CB643C" w:rsidRPr="000708DA">
              <w:rPr>
                <w:rFonts w:ascii="Times New Roman" w:eastAsia="Times New Roman" w:hAnsi="Times New Roman" w:cs="Times New Roman"/>
                <w:b/>
                <w:i/>
                <w:sz w:val="24"/>
                <w:szCs w:val="24"/>
                <w:highlight w:val="white"/>
              </w:rPr>
              <w:t xml:space="preserve"> у разі, коли:</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1) учасник процедури закупівлі:</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08DA">
              <w:rPr>
                <w:rFonts w:ascii="Times New Roman" w:eastAsia="Times New Roman" w:hAnsi="Times New Roman" w:cs="Times New Roman"/>
                <w:sz w:val="24"/>
                <w:szCs w:val="24"/>
                <w:highlight w:val="white"/>
              </w:rPr>
              <w:t>невідповідностей</w:t>
            </w:r>
            <w:proofErr w:type="spellEnd"/>
            <w:r w:rsidRPr="000708D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08DA">
              <w:rPr>
                <w:rFonts w:ascii="Times New Roman" w:eastAsia="Times New Roman" w:hAnsi="Times New Roman" w:cs="Times New Roman"/>
                <w:sz w:val="24"/>
                <w:szCs w:val="24"/>
                <w:highlight w:val="white"/>
              </w:rPr>
              <w:t>закупівель</w:t>
            </w:r>
            <w:proofErr w:type="spellEnd"/>
            <w:r w:rsidRPr="000708D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08DA">
              <w:rPr>
                <w:rFonts w:ascii="Times New Roman" w:eastAsia="Times New Roman" w:hAnsi="Times New Roman" w:cs="Times New Roman"/>
                <w:sz w:val="24"/>
                <w:szCs w:val="24"/>
                <w:highlight w:val="white"/>
              </w:rPr>
              <w:t>невідповідностей</w:t>
            </w:r>
            <w:proofErr w:type="spellEnd"/>
            <w:r w:rsidRPr="000708DA">
              <w:rPr>
                <w:rFonts w:ascii="Times New Roman" w:eastAsia="Times New Roman" w:hAnsi="Times New Roman" w:cs="Times New Roman"/>
                <w:sz w:val="24"/>
                <w:szCs w:val="24"/>
                <w:highlight w:val="white"/>
              </w:rPr>
              <w:t>;</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B643C" w:rsidRPr="000708DA" w:rsidRDefault="00CB643C" w:rsidP="000708DA">
            <w:pPr>
              <w:shd w:val="clear" w:color="auto" w:fill="FFFFFF"/>
              <w:ind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E34C0" w:rsidRPr="00DD125A" w:rsidRDefault="00AE34C0" w:rsidP="000708DA">
            <w:pPr>
              <w:shd w:val="clear" w:color="auto" w:fill="FFFFFF"/>
              <w:ind w:firstLine="567"/>
              <w:jc w:val="both"/>
              <w:rPr>
                <w:rFonts w:ascii="Times New Roman" w:hAnsi="Times New Roman" w:cs="Times New Roman"/>
                <w:sz w:val="24"/>
                <w:szCs w:val="24"/>
                <w:shd w:val="clear" w:color="auto" w:fill="FFFFFF"/>
              </w:rPr>
            </w:pPr>
            <w:r w:rsidRPr="00DD125A">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D125A">
              <w:rPr>
                <w:rFonts w:ascii="Times New Roman" w:hAnsi="Times New Roman" w:cs="Times New Roman"/>
                <w:sz w:val="24"/>
                <w:szCs w:val="24"/>
                <w:shd w:val="clear" w:color="auto" w:fill="FFFFFF"/>
              </w:rPr>
              <w:t>бенефіціарним</w:t>
            </w:r>
            <w:proofErr w:type="spellEnd"/>
            <w:r w:rsidRPr="00DD125A">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D125A">
              <w:rPr>
                <w:rFonts w:ascii="Times New Roman" w:hAnsi="Times New Roman" w:cs="Times New Roman"/>
                <w:sz w:val="24"/>
                <w:szCs w:val="24"/>
                <w:shd w:val="clear" w:color="auto" w:fill="FFFFFF"/>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DD125A">
                <w:rPr>
                  <w:rStyle w:val="aa"/>
                  <w:rFonts w:ascii="Times New Roman" w:hAnsi="Times New Roman" w:cs="Times New Roman"/>
                  <w:color w:val="auto"/>
                  <w:sz w:val="24"/>
                  <w:szCs w:val="24"/>
                  <w:shd w:val="clear" w:color="auto" w:fill="FFFFFF"/>
                </w:rPr>
                <w:t>№ 1178</w:t>
              </w:r>
            </w:hyperlink>
            <w:r w:rsidRPr="00DD125A">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Pr="00DD125A">
              <w:rPr>
                <w:rFonts w:ascii="Times New Roman" w:hAnsi="Times New Roman" w:cs="Times New Roman"/>
                <w:sz w:val="24"/>
                <w:szCs w:val="24"/>
                <w:shd w:val="clear" w:color="auto" w:fill="FFFFFF"/>
              </w:rPr>
              <w:t>закупівель</w:t>
            </w:r>
            <w:proofErr w:type="spellEnd"/>
            <w:r w:rsidRPr="00DD125A">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6B3D" w:rsidRPr="00DD125A" w:rsidRDefault="00621AC9" w:rsidP="000708DA">
            <w:pPr>
              <w:widowControl w:val="0"/>
              <w:spacing w:beforeLines="50" w:before="120" w:afterLines="50" w:after="120"/>
              <w:jc w:val="both"/>
              <w:rPr>
                <w:rFonts w:ascii="Times New Roman" w:hAnsi="Times New Roman" w:cs="Times New Roman"/>
                <w:sz w:val="24"/>
                <w:szCs w:val="24"/>
                <w:lang w:eastAsia="uk-UA"/>
              </w:rPr>
            </w:pPr>
            <w:r w:rsidRPr="00DD125A">
              <w:rPr>
                <w:rFonts w:ascii="Times New Roman" w:hAnsi="Times New Roman" w:cs="Times New Roman"/>
                <w:sz w:val="24"/>
                <w:szCs w:val="24"/>
                <w:lang w:eastAsia="uk-UA"/>
              </w:rPr>
              <w:t>2) тендерна пропозиція:</w:t>
            </w:r>
          </w:p>
          <w:p w:rsidR="00316FA5" w:rsidRPr="000708DA" w:rsidRDefault="00316FA5" w:rsidP="000708DA">
            <w:pPr>
              <w:pStyle w:val="a9"/>
              <w:widowControl w:val="0"/>
              <w:numPr>
                <w:ilvl w:val="0"/>
                <w:numId w:val="17"/>
              </w:numPr>
              <w:spacing w:beforeLines="50" w:before="120" w:afterLines="50" w:after="120"/>
              <w:ind w:left="0" w:firstLine="360"/>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238B" w:rsidRPr="000708DA" w:rsidRDefault="00A1238B" w:rsidP="000708DA">
            <w:pPr>
              <w:pStyle w:val="a9"/>
              <w:widowControl w:val="0"/>
              <w:numPr>
                <w:ilvl w:val="0"/>
                <w:numId w:val="17"/>
              </w:numPr>
              <w:spacing w:beforeLines="50" w:before="120" w:afterLines="50" w:after="120"/>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є такою, строк дії якої закінчився;</w:t>
            </w:r>
          </w:p>
          <w:p w:rsidR="00A1238B" w:rsidRPr="000708DA" w:rsidRDefault="00A1238B" w:rsidP="000708DA">
            <w:pPr>
              <w:pStyle w:val="a9"/>
              <w:widowControl w:val="0"/>
              <w:numPr>
                <w:ilvl w:val="0"/>
                <w:numId w:val="17"/>
              </w:numPr>
              <w:spacing w:beforeLines="50" w:before="120" w:afterLines="50" w:after="120"/>
              <w:ind w:left="0" w:firstLine="360"/>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B3D" w:rsidRPr="000708DA" w:rsidRDefault="00A1238B" w:rsidP="000708DA">
            <w:pPr>
              <w:pStyle w:val="a9"/>
              <w:widowControl w:val="0"/>
              <w:numPr>
                <w:ilvl w:val="0"/>
                <w:numId w:val="17"/>
              </w:numPr>
              <w:spacing w:beforeLines="50" w:before="120" w:afterLines="50" w:after="120"/>
              <w:ind w:left="0" w:firstLine="360"/>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26B3D" w:rsidRPr="000708DA" w:rsidRDefault="00A1238B"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3) переможець процедури закупівлі:</w:t>
            </w:r>
          </w:p>
          <w:p w:rsidR="00A1238B" w:rsidRPr="000708DA" w:rsidRDefault="00A1238B" w:rsidP="000708DA">
            <w:pPr>
              <w:pStyle w:val="a9"/>
              <w:widowControl w:val="0"/>
              <w:numPr>
                <w:ilvl w:val="0"/>
                <w:numId w:val="18"/>
              </w:numPr>
              <w:spacing w:beforeLines="50" w:before="120" w:afterLines="50" w:after="120"/>
              <w:ind w:left="0" w:firstLine="360"/>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1238B" w:rsidRPr="000708DA" w:rsidRDefault="00A1238B" w:rsidP="000708DA">
            <w:pPr>
              <w:pStyle w:val="a9"/>
              <w:widowControl w:val="0"/>
              <w:numPr>
                <w:ilvl w:val="0"/>
                <w:numId w:val="18"/>
              </w:numPr>
              <w:spacing w:beforeLines="50" w:before="120" w:afterLines="50" w:after="120"/>
              <w:ind w:left="0" w:firstLine="360"/>
              <w:jc w:val="both"/>
              <w:rPr>
                <w:rFonts w:ascii="Times New Roman" w:hAnsi="Times New Roman" w:cs="Times New Roman"/>
                <w:sz w:val="24"/>
                <w:szCs w:val="24"/>
                <w:lang w:eastAsia="uk-UA"/>
              </w:rPr>
            </w:pPr>
            <w:r w:rsidRPr="000708DA">
              <w:rPr>
                <w:rFonts w:ascii="Times New Roman" w:hAnsi="Times New Roman" w:cs="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r w:rsidR="00316FA5" w:rsidRPr="000708DA">
              <w:rPr>
                <w:rFonts w:ascii="Times New Roman" w:eastAsia="Times New Roman" w:hAnsi="Times New Roman" w:cs="Times New Roman"/>
                <w:color w:val="00B050"/>
                <w:sz w:val="24"/>
                <w:szCs w:val="24"/>
                <w:highlight w:val="white"/>
              </w:rPr>
              <w:t xml:space="preserve"> у </w:t>
            </w:r>
            <w:r w:rsidR="00316FA5" w:rsidRPr="000708DA">
              <w:rPr>
                <w:rFonts w:ascii="Times New Roman" w:eastAsia="Times New Roman" w:hAnsi="Times New Roman" w:cs="Times New Roman"/>
                <w:sz w:val="24"/>
                <w:szCs w:val="24"/>
                <w:highlight w:val="white"/>
              </w:rPr>
              <w:t>підпунктах 3, 5, 6 і 12 пункту 47 цих особливостей;</w:t>
            </w:r>
          </w:p>
          <w:p w:rsidR="00316FA5" w:rsidRPr="000708DA" w:rsidRDefault="00316FA5" w:rsidP="000708DA">
            <w:pPr>
              <w:pStyle w:val="a9"/>
              <w:numPr>
                <w:ilvl w:val="0"/>
                <w:numId w:val="23"/>
              </w:numPr>
              <w:shd w:val="clear" w:color="auto" w:fill="FFFFFF"/>
              <w:ind w:left="0" w:firstLine="320"/>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16FA5" w:rsidRPr="000708DA" w:rsidRDefault="00316FA5" w:rsidP="000708DA">
            <w:pPr>
              <w:pStyle w:val="a9"/>
              <w:numPr>
                <w:ilvl w:val="0"/>
                <w:numId w:val="23"/>
              </w:numPr>
              <w:shd w:val="clear" w:color="auto" w:fill="FFFFFF"/>
              <w:ind w:left="0" w:firstLine="567"/>
              <w:jc w:val="both"/>
              <w:rPr>
                <w:rFonts w:ascii="Times New Roman" w:eastAsia="Times New Roman" w:hAnsi="Times New Roman" w:cs="Times New Roman"/>
                <w:sz w:val="24"/>
                <w:szCs w:val="24"/>
                <w:highlight w:val="white"/>
              </w:rPr>
            </w:pPr>
            <w:r w:rsidRPr="000708D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16FA5" w:rsidRPr="000708DA" w:rsidRDefault="00F93F53"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 xml:space="preserve">3.2. </w:t>
            </w:r>
            <w:r w:rsidR="00316FA5" w:rsidRPr="000708DA">
              <w:rPr>
                <w:rFonts w:ascii="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00316FA5" w:rsidRPr="000708DA">
              <w:rPr>
                <w:rFonts w:ascii="Times New Roman" w:hAnsi="Times New Roman" w:cs="Times New Roman"/>
                <w:color w:val="000000"/>
                <w:sz w:val="24"/>
                <w:szCs w:val="24"/>
                <w:lang w:eastAsia="uk-UA"/>
              </w:rPr>
              <w:t>закупівель</w:t>
            </w:r>
            <w:proofErr w:type="spellEnd"/>
            <w:r w:rsidR="00316FA5" w:rsidRPr="000708DA">
              <w:rPr>
                <w:rFonts w:ascii="Times New Roman" w:hAnsi="Times New Roman" w:cs="Times New Roman"/>
                <w:color w:val="000000"/>
                <w:sz w:val="24"/>
                <w:szCs w:val="24"/>
                <w:lang w:eastAsia="uk-UA"/>
              </w:rPr>
              <w:t xml:space="preserve"> у разі, коли:</w:t>
            </w:r>
          </w:p>
          <w:p w:rsidR="00316FA5" w:rsidRPr="000708DA" w:rsidRDefault="00316FA5"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279" w:rsidRPr="000708DA" w:rsidRDefault="00316FA5"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 xml:space="preserve">2) </w:t>
            </w:r>
            <w:r w:rsidR="001D0279" w:rsidRPr="000708DA">
              <w:rPr>
                <w:rFonts w:ascii="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w:t>
            </w:r>
            <w:r w:rsidR="001D0279" w:rsidRPr="000708DA">
              <w:rPr>
                <w:rFonts w:ascii="Times New Roman" w:hAnsi="Times New Roman" w:cs="Times New Roman"/>
                <w:color w:val="000000"/>
                <w:sz w:val="24"/>
                <w:szCs w:val="24"/>
                <w:lang w:eastAsia="uk-UA"/>
              </w:rPr>
              <w:lastRenderedPageBreak/>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16FA5" w:rsidRPr="000708DA" w:rsidRDefault="00316FA5"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08DA">
              <w:rPr>
                <w:rFonts w:ascii="Times New Roman" w:hAnsi="Times New Roman" w:cs="Times New Roman"/>
                <w:color w:val="000000"/>
                <w:sz w:val="24"/>
                <w:szCs w:val="24"/>
                <w:lang w:eastAsia="uk-UA"/>
              </w:rPr>
              <w:t>закупівель</w:t>
            </w:r>
            <w:proofErr w:type="spellEnd"/>
            <w:r w:rsidRPr="000708DA">
              <w:rPr>
                <w:rFonts w:ascii="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08DA">
              <w:rPr>
                <w:rFonts w:ascii="Times New Roman" w:hAnsi="Times New Roman" w:cs="Times New Roman"/>
                <w:color w:val="000000"/>
                <w:sz w:val="24"/>
                <w:szCs w:val="24"/>
                <w:lang w:eastAsia="uk-UA"/>
              </w:rPr>
              <w:t>закупівель</w:t>
            </w:r>
            <w:proofErr w:type="spellEnd"/>
            <w:r w:rsidRPr="000708DA">
              <w:rPr>
                <w:rFonts w:ascii="Times New Roman" w:hAnsi="Times New Roman" w:cs="Times New Roman"/>
                <w:color w:val="000000"/>
                <w:sz w:val="24"/>
                <w:szCs w:val="24"/>
                <w:lang w:eastAsia="uk-UA"/>
              </w:rPr>
              <w:t>.</w:t>
            </w:r>
          </w:p>
          <w:p w:rsidR="00316FA5" w:rsidRPr="000708DA" w:rsidRDefault="00316FA5"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r w:rsidRPr="000708DA">
              <w:rPr>
                <w:rFonts w:ascii="Times New Roman" w:hAnsi="Times New Roman" w:cs="Times New Roman"/>
                <w:color w:val="000000"/>
                <w:sz w:val="24"/>
                <w:szCs w:val="24"/>
                <w:lang w:eastAsia="uk-UA"/>
              </w:rPr>
              <w:t xml:space="preserve">3.4.У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08DA">
              <w:rPr>
                <w:rFonts w:ascii="Times New Roman" w:hAnsi="Times New Roman" w:cs="Times New Roman"/>
                <w:b/>
                <w:bCs/>
                <w:i/>
                <w:iCs/>
                <w:color w:val="000000"/>
                <w:sz w:val="24"/>
                <w:szCs w:val="24"/>
                <w:lang w:eastAsia="uk-UA"/>
              </w:rPr>
              <w:t>не пізніш як через чотири дні</w:t>
            </w:r>
            <w:r w:rsidRPr="000708DA">
              <w:rPr>
                <w:rFonts w:ascii="Times New Roman" w:hAnsi="Times New Roman" w:cs="Times New Roman"/>
                <w:color w:val="000000"/>
                <w:sz w:val="24"/>
                <w:szCs w:val="24"/>
                <w:lang w:eastAsia="uk-UA"/>
              </w:rPr>
              <w:t xml:space="preserve"> з дати надходження такого звернення через електронну систему </w:t>
            </w:r>
            <w:proofErr w:type="spellStart"/>
            <w:r w:rsidRPr="000708DA">
              <w:rPr>
                <w:rFonts w:ascii="Times New Roman" w:hAnsi="Times New Roman" w:cs="Times New Roman"/>
                <w:color w:val="000000"/>
                <w:sz w:val="24"/>
                <w:szCs w:val="24"/>
                <w:lang w:eastAsia="uk-UA"/>
              </w:rPr>
              <w:t>закупівель</w:t>
            </w:r>
            <w:proofErr w:type="spellEnd"/>
            <w:r w:rsidRPr="000708DA">
              <w:rPr>
                <w:rFonts w:ascii="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708DA">
              <w:rPr>
                <w:rFonts w:ascii="Times New Roman" w:hAnsi="Times New Roman" w:cs="Times New Roman"/>
                <w:color w:val="000000"/>
                <w:sz w:val="24"/>
                <w:szCs w:val="24"/>
                <w:lang w:eastAsia="uk-UA"/>
              </w:rPr>
              <w:t>закупівель</w:t>
            </w:r>
            <w:proofErr w:type="spellEnd"/>
            <w:r w:rsidRPr="000708DA">
              <w:rPr>
                <w:rFonts w:ascii="Times New Roman" w:hAnsi="Times New Roman" w:cs="Times New Roman"/>
                <w:color w:val="000000"/>
                <w:sz w:val="24"/>
                <w:szCs w:val="24"/>
                <w:lang w:eastAsia="uk-UA"/>
              </w:rPr>
              <w:t xml:space="preserve"> відповідно до статті 10 Закону.</w:t>
            </w:r>
          </w:p>
          <w:p w:rsidR="002F6A77" w:rsidRPr="000708DA" w:rsidRDefault="002F6A77" w:rsidP="000708DA">
            <w:pPr>
              <w:widowControl w:val="0"/>
              <w:spacing w:beforeLines="50" w:before="120" w:afterLines="50" w:after="120"/>
              <w:contextualSpacing/>
              <w:jc w:val="both"/>
              <w:rPr>
                <w:rFonts w:ascii="Times New Roman" w:hAnsi="Times New Roman" w:cs="Times New Roman"/>
                <w:color w:val="000000"/>
                <w:sz w:val="24"/>
                <w:szCs w:val="24"/>
                <w:lang w:eastAsia="uk-UA"/>
              </w:rPr>
            </w:pP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 xml:space="preserve">Розділ </w:t>
            </w:r>
            <w:r w:rsidRPr="000708DA">
              <w:rPr>
                <w:rFonts w:ascii="Times New Roman" w:hAnsi="Times New Roman" w:cs="Times New Roman"/>
                <w:b/>
                <w:color w:val="000000"/>
                <w:sz w:val="23"/>
                <w:szCs w:val="23"/>
                <w:lang w:val="en-US" w:eastAsia="uk-UA"/>
              </w:rPr>
              <w:t>VI</w:t>
            </w:r>
            <w:r w:rsidRPr="000708DA">
              <w:rPr>
                <w:rFonts w:ascii="Times New Roman" w:hAnsi="Times New Roman" w:cs="Times New Roman"/>
                <w:b/>
                <w:color w:val="000000"/>
                <w:sz w:val="23"/>
                <w:szCs w:val="23"/>
                <w:lang w:eastAsia="uk-UA"/>
              </w:rPr>
              <w:t>. Результати торгів та укладання договору про закупівлю</w:t>
            </w:r>
          </w:p>
        </w:tc>
      </w:tr>
      <w:tr w:rsidR="00465FA6" w:rsidRPr="00455D11" w:rsidTr="004F53C2">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Відміна замовником торгів чи визнання їх такими, що не відбулися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1.1. Замовник відміняє відкриті торги у разі:</w:t>
            </w:r>
          </w:p>
          <w:p w:rsidR="009B02BD"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відсутності подальшої потреби в закупівлі товарів, робіт чи послуг;</w:t>
            </w:r>
          </w:p>
          <w:p w:rsidR="009B02BD"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з описом таких порушень;</w:t>
            </w:r>
          </w:p>
          <w:p w:rsidR="009B02BD"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 скорочення обсягу видатків на здійснення закупівлі товарів, робіт чи послуг;</w:t>
            </w:r>
          </w:p>
          <w:p w:rsidR="00175C5F"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 коли здійснення закупівлі стало неможливим внаслідок дії обставин непереборної сили.</w:t>
            </w:r>
          </w:p>
          <w:p w:rsidR="00175C5F" w:rsidRPr="000708DA" w:rsidRDefault="009B02BD"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У разі відміни відкритих торгів замовник </w:t>
            </w:r>
            <w:r w:rsidRPr="000708DA">
              <w:rPr>
                <w:rFonts w:ascii="Times New Roman" w:hAnsi="Times New Roman" w:cs="Times New Roman"/>
                <w:b/>
                <w:i/>
                <w:color w:val="000000"/>
                <w:sz w:val="23"/>
                <w:szCs w:val="23"/>
                <w:lang w:eastAsia="uk-UA"/>
              </w:rPr>
              <w:t>протягом одного робочого дня</w:t>
            </w:r>
            <w:r w:rsidRPr="000708DA">
              <w:rPr>
                <w:rFonts w:ascii="Times New Roman" w:hAnsi="Times New Roman" w:cs="Times New Roman"/>
                <w:color w:val="000000"/>
                <w:sz w:val="23"/>
                <w:szCs w:val="23"/>
                <w:lang w:eastAsia="uk-UA"/>
              </w:rPr>
              <w:t xml:space="preserve"> з дати прийняття відповідного рішення зазначає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підстави прийняття такого рішення.</w:t>
            </w:r>
          </w:p>
          <w:p w:rsidR="00465FA6" w:rsidRPr="000708DA" w:rsidRDefault="00F03A8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1.2. Відкриті торги автоматично відміняються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у разі:</w:t>
            </w:r>
          </w:p>
          <w:p w:rsidR="00F03A86" w:rsidRPr="000708DA" w:rsidRDefault="00F03A8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5FA6" w:rsidRPr="000708DA" w:rsidRDefault="00F03A8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 неподання жодної тендерної пропозиції для участі у відкритих торгах у строк, установлений замовником згідно з Особливостями.</w:t>
            </w:r>
          </w:p>
          <w:p w:rsidR="003D42B7" w:rsidRPr="000708DA" w:rsidRDefault="00F03A8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автоматично </w:t>
            </w:r>
            <w:r w:rsidRPr="000708DA">
              <w:rPr>
                <w:rFonts w:ascii="Times New Roman" w:hAnsi="Times New Roman" w:cs="Times New Roman"/>
                <w:b/>
                <w:i/>
                <w:color w:val="000000"/>
                <w:sz w:val="23"/>
                <w:szCs w:val="23"/>
                <w:lang w:eastAsia="uk-UA"/>
              </w:rPr>
              <w:t>протягом одного робочого дня</w:t>
            </w:r>
            <w:r w:rsidRPr="000708DA">
              <w:rPr>
                <w:rFonts w:ascii="Times New Roman" w:hAnsi="Times New Roman" w:cs="Times New Roman"/>
                <w:color w:val="000000"/>
                <w:sz w:val="23"/>
                <w:szCs w:val="23"/>
                <w:lang w:eastAsia="uk-UA"/>
              </w:rPr>
              <w:t xml:space="preserve"> з дати настання підстав для відміни відкритих торгів, </w:t>
            </w:r>
            <w:r w:rsidRPr="000708DA">
              <w:rPr>
                <w:rFonts w:ascii="Times New Roman" w:hAnsi="Times New Roman" w:cs="Times New Roman"/>
                <w:color w:val="000000"/>
                <w:sz w:val="23"/>
                <w:szCs w:val="23"/>
                <w:lang w:eastAsia="uk-UA"/>
              </w:rPr>
              <w:lastRenderedPageBreak/>
              <w:t>визначених пунктом</w:t>
            </w:r>
            <w:r w:rsidR="00AC7481" w:rsidRPr="000708DA">
              <w:rPr>
                <w:rFonts w:ascii="Times New Roman" w:hAnsi="Times New Roman" w:cs="Times New Roman"/>
                <w:color w:val="000000"/>
                <w:sz w:val="23"/>
                <w:szCs w:val="23"/>
                <w:lang w:eastAsia="uk-UA"/>
              </w:rPr>
              <w:t xml:space="preserve"> 51</w:t>
            </w:r>
            <w:r w:rsidRPr="000708DA">
              <w:rPr>
                <w:rFonts w:ascii="Times New Roman" w:hAnsi="Times New Roman" w:cs="Times New Roman"/>
                <w:color w:val="000000"/>
                <w:sz w:val="23"/>
                <w:szCs w:val="23"/>
                <w:lang w:eastAsia="uk-UA"/>
              </w:rPr>
              <w:t>, оприлюднюється інформація про відміну відкритих торгів.</w:t>
            </w:r>
          </w:p>
          <w:p w:rsidR="003D42B7" w:rsidRPr="000708DA" w:rsidRDefault="003D42B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1.3</w:t>
            </w:r>
            <w:r w:rsidR="00051EBD" w:rsidRPr="000708DA">
              <w:rPr>
                <w:rFonts w:ascii="Times New Roman" w:hAnsi="Times New Roman" w:cs="Times New Roman"/>
                <w:color w:val="000000"/>
                <w:sz w:val="23"/>
                <w:szCs w:val="23"/>
                <w:lang w:eastAsia="uk-UA"/>
              </w:rPr>
              <w:t>. Відкриті торги можуть бути відмінені частково (за лотом).</w:t>
            </w:r>
          </w:p>
          <w:p w:rsidR="00465FA6" w:rsidRPr="000708DA" w:rsidRDefault="003D42B7"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1.4</w:t>
            </w:r>
            <w:r w:rsidR="00F611E1" w:rsidRPr="000708DA">
              <w:rPr>
                <w:rFonts w:ascii="Times New Roman" w:hAnsi="Times New Roman" w:cs="Times New Roman"/>
                <w:color w:val="000000"/>
                <w:sz w:val="23"/>
                <w:szCs w:val="23"/>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00F611E1" w:rsidRPr="000708DA">
              <w:rPr>
                <w:rFonts w:ascii="Times New Roman" w:hAnsi="Times New Roman" w:cs="Times New Roman"/>
                <w:color w:val="000000"/>
                <w:sz w:val="23"/>
                <w:szCs w:val="23"/>
                <w:lang w:eastAsia="uk-UA"/>
              </w:rPr>
              <w:t>закупівель</w:t>
            </w:r>
            <w:proofErr w:type="spellEnd"/>
            <w:r w:rsidR="00F611E1" w:rsidRPr="000708DA">
              <w:rPr>
                <w:rFonts w:ascii="Times New Roman" w:hAnsi="Times New Roman" w:cs="Times New Roman"/>
                <w:color w:val="000000"/>
                <w:sz w:val="23"/>
                <w:szCs w:val="23"/>
                <w:lang w:eastAsia="uk-UA"/>
              </w:rPr>
              <w:t xml:space="preserve"> в день її оприлюднення.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E578D8"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Строк укладання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6C4A99" w:rsidRPr="000708DA" w:rsidRDefault="00E578D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2.1. З метою забезпечення права на оскарження рішень замовника до органу оскарження договір про закупівлю </w:t>
            </w:r>
            <w:r w:rsidRPr="000708DA">
              <w:rPr>
                <w:rFonts w:ascii="Times New Roman" w:hAnsi="Times New Roman" w:cs="Times New Roman"/>
                <w:b/>
                <w:i/>
                <w:color w:val="000000"/>
                <w:sz w:val="23"/>
                <w:szCs w:val="23"/>
                <w:lang w:eastAsia="uk-UA"/>
              </w:rPr>
              <w:t>не може бути укладено раніше ніж через п’ять днів</w:t>
            </w:r>
            <w:r w:rsidRPr="000708DA">
              <w:rPr>
                <w:rFonts w:ascii="Times New Roman" w:hAnsi="Times New Roman" w:cs="Times New Roman"/>
                <w:color w:val="000000"/>
                <w:sz w:val="23"/>
                <w:szCs w:val="23"/>
                <w:lang w:eastAsia="uk-UA"/>
              </w:rPr>
              <w:t xml:space="preserve"> з дати оприлюднення в електронній системі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повідомлення про намір укласти договір про закупівлю.</w:t>
            </w:r>
          </w:p>
          <w:p w:rsidR="00E578D8" w:rsidRPr="000708DA" w:rsidRDefault="00E578D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0708DA">
              <w:rPr>
                <w:rFonts w:ascii="Times New Roman" w:hAnsi="Times New Roman" w:cs="Times New Roman"/>
                <w:b/>
                <w:i/>
                <w:color w:val="000000"/>
                <w:sz w:val="23"/>
                <w:szCs w:val="23"/>
                <w:lang w:eastAsia="uk-UA"/>
              </w:rPr>
              <w:t>не пізніше ніж через 15 днів</w:t>
            </w:r>
            <w:r w:rsidRPr="000708DA">
              <w:rPr>
                <w:rFonts w:ascii="Times New Roman" w:hAnsi="Times New Roman" w:cs="Times New Roman"/>
                <w:color w:val="000000"/>
                <w:sz w:val="23"/>
                <w:szCs w:val="23"/>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08DA">
              <w:rPr>
                <w:rFonts w:ascii="Times New Roman" w:hAnsi="Times New Roman" w:cs="Times New Roman"/>
                <w:b/>
                <w:i/>
                <w:color w:val="000000"/>
                <w:sz w:val="23"/>
                <w:szCs w:val="23"/>
                <w:lang w:eastAsia="uk-UA"/>
              </w:rPr>
              <w:t>може бути продовжений до 60 днів</w:t>
            </w:r>
            <w:r w:rsidRPr="000708DA">
              <w:rPr>
                <w:rFonts w:ascii="Times New Roman" w:hAnsi="Times New Roman" w:cs="Times New Roman"/>
                <w:color w:val="000000"/>
                <w:sz w:val="23"/>
                <w:szCs w:val="23"/>
                <w:lang w:eastAsia="uk-UA"/>
              </w:rPr>
              <w:t>.</w:t>
            </w:r>
          </w:p>
          <w:p w:rsidR="00465FA6" w:rsidRPr="000708DA" w:rsidRDefault="006C4A9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w:t>
            </w:r>
            <w:r w:rsidR="00E578D8" w:rsidRPr="000708DA">
              <w:rPr>
                <w:rFonts w:ascii="Times New Roman" w:hAnsi="Times New Roman" w:cs="Times New Roman"/>
                <w:color w:val="000000"/>
                <w:sz w:val="23"/>
                <w:szCs w:val="23"/>
                <w:lang w:eastAsia="uk-UA"/>
              </w:rPr>
              <w:t xml:space="preserve">.3. У разі подання скарги до органу оскарження після оприлюднення в електронній системі </w:t>
            </w:r>
            <w:proofErr w:type="spellStart"/>
            <w:r w:rsidR="00E578D8" w:rsidRPr="000708DA">
              <w:rPr>
                <w:rFonts w:ascii="Times New Roman" w:hAnsi="Times New Roman" w:cs="Times New Roman"/>
                <w:color w:val="000000"/>
                <w:sz w:val="23"/>
                <w:szCs w:val="23"/>
                <w:lang w:eastAsia="uk-UA"/>
              </w:rPr>
              <w:t>закупівель</w:t>
            </w:r>
            <w:proofErr w:type="spellEnd"/>
            <w:r w:rsidR="00E578D8" w:rsidRPr="000708DA">
              <w:rPr>
                <w:rFonts w:ascii="Times New Roman" w:hAnsi="Times New Roman" w:cs="Times New Roman"/>
                <w:color w:val="000000"/>
                <w:sz w:val="23"/>
                <w:szCs w:val="23"/>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proofErr w:type="spellStart"/>
            <w:r w:rsidRPr="000708DA">
              <w:rPr>
                <w:rFonts w:ascii="Times New Roman" w:hAnsi="Times New Roman" w:cs="Times New Roman"/>
                <w:b/>
                <w:sz w:val="23"/>
                <w:szCs w:val="23"/>
                <w:lang w:eastAsia="uk-UA"/>
              </w:rPr>
              <w:t>Проєкт</w:t>
            </w:r>
            <w:proofErr w:type="spellEnd"/>
            <w:r w:rsidRPr="000708DA">
              <w:rPr>
                <w:rFonts w:ascii="Times New Roman" w:hAnsi="Times New Roman" w:cs="Times New Roman"/>
                <w:b/>
                <w:sz w:val="23"/>
                <w:szCs w:val="23"/>
                <w:lang w:eastAsia="uk-UA"/>
              </w:rPr>
              <w:t xml:space="preserve">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3.1</w:t>
            </w:r>
            <w:r w:rsidR="00FA48FE" w:rsidRPr="000708DA">
              <w:rPr>
                <w:rFonts w:ascii="Times New Roman" w:hAnsi="Times New Roman" w:cs="Times New Roman"/>
                <w:color w:val="000000"/>
                <w:sz w:val="23"/>
                <w:szCs w:val="23"/>
                <w:lang w:eastAsia="uk-UA"/>
              </w:rPr>
              <w:t>.</w:t>
            </w:r>
            <w:r w:rsidRPr="000708DA">
              <w:rPr>
                <w:rFonts w:ascii="Times New Roman" w:hAnsi="Times New Roman" w:cs="Times New Roman"/>
                <w:color w:val="000000"/>
                <w:sz w:val="23"/>
                <w:szCs w:val="23"/>
                <w:lang w:eastAsia="uk-UA"/>
              </w:rPr>
              <w:t xml:space="preserve"> </w:t>
            </w:r>
            <w:proofErr w:type="spellStart"/>
            <w:r w:rsidRPr="000708DA">
              <w:rPr>
                <w:rFonts w:ascii="Times New Roman" w:hAnsi="Times New Roman" w:cs="Times New Roman"/>
                <w:color w:val="000000"/>
                <w:sz w:val="23"/>
                <w:szCs w:val="23"/>
                <w:lang w:eastAsia="uk-UA"/>
              </w:rPr>
              <w:t>Проєкт</w:t>
            </w:r>
            <w:proofErr w:type="spellEnd"/>
            <w:r w:rsidRPr="000708DA">
              <w:rPr>
                <w:rFonts w:ascii="Times New Roman" w:hAnsi="Times New Roman" w:cs="Times New Roman"/>
                <w:color w:val="000000"/>
                <w:sz w:val="23"/>
                <w:szCs w:val="23"/>
                <w:lang w:eastAsia="uk-UA"/>
              </w:rPr>
              <w:t xml:space="preserve"> договору про закупівлю складається замовником з урахуванням особливостей предмет</w:t>
            </w:r>
            <w:r w:rsidR="00624D29" w:rsidRPr="000708DA">
              <w:rPr>
                <w:rFonts w:ascii="Times New Roman" w:hAnsi="Times New Roman" w:cs="Times New Roman"/>
                <w:color w:val="000000"/>
                <w:sz w:val="23"/>
                <w:szCs w:val="23"/>
                <w:lang w:eastAsia="uk-UA"/>
              </w:rPr>
              <w:t>а</w:t>
            </w:r>
            <w:r w:rsidRPr="000708DA">
              <w:rPr>
                <w:rFonts w:ascii="Times New Roman" w:hAnsi="Times New Roman" w:cs="Times New Roman"/>
                <w:color w:val="000000"/>
                <w:sz w:val="23"/>
                <w:szCs w:val="23"/>
                <w:lang w:eastAsia="uk-UA"/>
              </w:rPr>
              <w:t xml:space="preserve"> закупівлі.</w:t>
            </w:r>
          </w:p>
          <w:p w:rsidR="00465FA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3.2. Разом з тендерною документацією замовником в окремому файлі </w:t>
            </w:r>
            <w:r w:rsidRPr="000708DA">
              <w:rPr>
                <w:rFonts w:ascii="Times New Roman" w:hAnsi="Times New Roman" w:cs="Times New Roman"/>
                <w:b/>
                <w:i/>
                <w:color w:val="000000"/>
                <w:sz w:val="23"/>
                <w:szCs w:val="23"/>
                <w:lang w:eastAsia="uk-UA"/>
              </w:rPr>
              <w:t xml:space="preserve">(Додаток </w:t>
            </w:r>
            <w:r w:rsidR="00D24D46" w:rsidRPr="000708DA">
              <w:rPr>
                <w:rFonts w:ascii="Times New Roman" w:hAnsi="Times New Roman" w:cs="Times New Roman"/>
                <w:b/>
                <w:i/>
                <w:color w:val="000000"/>
                <w:sz w:val="23"/>
                <w:szCs w:val="23"/>
                <w:lang w:eastAsia="uk-UA"/>
              </w:rPr>
              <w:t>4</w:t>
            </w:r>
            <w:r w:rsidRPr="000708DA">
              <w:rPr>
                <w:rFonts w:ascii="Times New Roman" w:hAnsi="Times New Roman" w:cs="Times New Roman"/>
                <w:b/>
                <w:i/>
                <w:color w:val="000000"/>
                <w:sz w:val="23"/>
                <w:szCs w:val="23"/>
                <w:lang w:eastAsia="uk-UA"/>
              </w:rPr>
              <w:t>)</w:t>
            </w:r>
            <w:r w:rsidRPr="000708DA">
              <w:rPr>
                <w:rFonts w:ascii="Times New Roman" w:hAnsi="Times New Roman" w:cs="Times New Roman"/>
                <w:color w:val="000000"/>
                <w:sz w:val="23"/>
                <w:szCs w:val="23"/>
                <w:lang w:eastAsia="uk-UA"/>
              </w:rPr>
              <w:t xml:space="preserve"> подається </w:t>
            </w:r>
            <w:proofErr w:type="spellStart"/>
            <w:r w:rsidR="00B3726A" w:rsidRPr="000708DA">
              <w:rPr>
                <w:rFonts w:ascii="Times New Roman" w:hAnsi="Times New Roman" w:cs="Times New Roman"/>
                <w:color w:val="000000"/>
                <w:sz w:val="23"/>
                <w:szCs w:val="23"/>
                <w:lang w:eastAsia="uk-UA"/>
              </w:rPr>
              <w:t>Проєкт</w:t>
            </w:r>
            <w:proofErr w:type="spellEnd"/>
            <w:r w:rsidRPr="000708DA">
              <w:rPr>
                <w:rFonts w:ascii="Times New Roman" w:hAnsi="Times New Roman" w:cs="Times New Roman"/>
                <w:color w:val="000000"/>
                <w:sz w:val="23"/>
                <w:szCs w:val="23"/>
                <w:lang w:eastAsia="uk-UA"/>
              </w:rPr>
              <w:t xml:space="preserve"> договору про закупівлю з обов’язковим зазначенням порядку змін його умов.</w:t>
            </w:r>
          </w:p>
          <w:p w:rsidR="00465FA6" w:rsidRPr="000708DA" w:rsidRDefault="00FA025B"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3.3.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0708DA">
              <w:rPr>
                <w:rFonts w:ascii="Times New Roman" w:hAnsi="Times New Roman" w:cs="Times New Roman"/>
                <w:b/>
                <w:i/>
                <w:color w:val="000000"/>
                <w:sz w:val="23"/>
                <w:szCs w:val="23"/>
                <w:lang w:eastAsia="uk-UA"/>
              </w:rPr>
              <w:t>частиною 2 «Строк укладання договору про закупівлю» цього розділу</w:t>
            </w:r>
            <w:r w:rsidRPr="000708DA">
              <w:rPr>
                <w:rFonts w:ascii="Times New Roman" w:hAnsi="Times New Roman" w:cs="Times New Roman"/>
                <w:color w:val="000000"/>
                <w:sz w:val="23"/>
                <w:szCs w:val="23"/>
                <w:lang w:eastAsia="uk-UA"/>
              </w:rPr>
              <w:t>.</w:t>
            </w:r>
          </w:p>
          <w:p w:rsidR="000A3F60"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3.4. </w:t>
            </w:r>
            <w:r w:rsidR="006C4A99" w:rsidRPr="000708DA">
              <w:rPr>
                <w:rFonts w:ascii="Times New Roman" w:hAnsi="Times New Roman" w:cs="Times New Roman"/>
                <w:b/>
                <w:color w:val="000000"/>
                <w:sz w:val="23"/>
                <w:szCs w:val="23"/>
                <w:lang w:eastAsia="uk-UA"/>
              </w:rPr>
              <w:t>Переможець</w:t>
            </w:r>
            <w:r w:rsidR="006C4A99" w:rsidRPr="000708DA">
              <w:rPr>
                <w:rFonts w:ascii="Times New Roman" w:hAnsi="Times New Roman" w:cs="Times New Roman"/>
                <w:color w:val="000000"/>
                <w:sz w:val="23"/>
                <w:szCs w:val="23"/>
                <w:lang w:eastAsia="uk-UA"/>
              </w:rPr>
              <w:t xml:space="preserve"> процедури закупівлі під час укладення договору про закупівлю повинен надати</w:t>
            </w:r>
            <w:r w:rsidR="00DB1745" w:rsidRPr="000708DA">
              <w:rPr>
                <w:rFonts w:ascii="Times New Roman" w:hAnsi="Times New Roman" w:cs="Times New Roman"/>
                <w:color w:val="000000"/>
                <w:sz w:val="23"/>
                <w:szCs w:val="23"/>
                <w:lang w:eastAsia="uk-UA"/>
              </w:rPr>
              <w:t xml:space="preserve"> відповідну </w:t>
            </w:r>
            <w:r w:rsidR="000A3F60" w:rsidRPr="000708DA">
              <w:rPr>
                <w:rFonts w:ascii="Times New Roman" w:hAnsi="Times New Roman" w:cs="Times New Roman"/>
                <w:color w:val="000000"/>
                <w:sz w:val="23"/>
                <w:szCs w:val="23"/>
                <w:lang w:eastAsia="uk-UA"/>
              </w:rPr>
              <w:t xml:space="preserve">інформацію про право </w:t>
            </w:r>
            <w:r w:rsidR="00DB1745" w:rsidRPr="000708DA">
              <w:rPr>
                <w:rFonts w:ascii="Times New Roman" w:hAnsi="Times New Roman" w:cs="Times New Roman"/>
                <w:color w:val="000000"/>
                <w:sz w:val="23"/>
                <w:szCs w:val="23"/>
                <w:lang w:eastAsia="uk-UA"/>
              </w:rPr>
              <w:t>п</w:t>
            </w:r>
            <w:r w:rsidR="000A3F60" w:rsidRPr="000708DA">
              <w:rPr>
                <w:rFonts w:ascii="Times New Roman" w:hAnsi="Times New Roman" w:cs="Times New Roman"/>
                <w:color w:val="000000"/>
                <w:sz w:val="23"/>
                <w:szCs w:val="23"/>
                <w:lang w:eastAsia="uk-UA"/>
              </w:rPr>
              <w:t>ідписання договору про закупівлю</w:t>
            </w:r>
            <w:r w:rsidR="00DB1745" w:rsidRPr="000708DA">
              <w:rPr>
                <w:rFonts w:ascii="Times New Roman" w:hAnsi="Times New Roman" w:cs="Times New Roman"/>
                <w:color w:val="000000"/>
                <w:sz w:val="23"/>
                <w:szCs w:val="23"/>
                <w:lang w:eastAsia="uk-UA"/>
              </w:rPr>
              <w:t>.</w:t>
            </w:r>
          </w:p>
          <w:p w:rsidR="00465FA6" w:rsidRPr="000708DA" w:rsidRDefault="007D02C4"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465FA6" w:rsidRPr="000708DA">
              <w:rPr>
                <w:rFonts w:ascii="Times New Roman" w:hAnsi="Times New Roman" w:cs="Times New Roman"/>
                <w:color w:val="000000"/>
                <w:sz w:val="23"/>
                <w:szCs w:val="23"/>
                <w:lang w:eastAsia="uk-UA"/>
              </w:rPr>
              <w:t>.</w:t>
            </w:r>
            <w:r w:rsidR="00DB1745" w:rsidRPr="000708DA">
              <w:rPr>
                <w:rFonts w:ascii="Times New Roman" w:hAnsi="Times New Roman" w:cs="Times New Roman"/>
                <w:color w:val="000000"/>
                <w:sz w:val="23"/>
                <w:szCs w:val="23"/>
                <w:lang w:eastAsia="uk-UA"/>
              </w:rPr>
              <w:t>5</w:t>
            </w:r>
            <w:r w:rsidR="00A361FD" w:rsidRPr="000708DA">
              <w:rPr>
                <w:rFonts w:ascii="Times New Roman" w:hAnsi="Times New Roman" w:cs="Times New Roman"/>
                <w:color w:val="000000"/>
                <w:sz w:val="23"/>
                <w:szCs w:val="23"/>
                <w:lang w:eastAsia="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56A56"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w:t>
            </w:r>
            <w:r w:rsidR="007D02C4" w:rsidRPr="000708DA">
              <w:rPr>
                <w:rFonts w:ascii="Times New Roman" w:hAnsi="Times New Roman" w:cs="Times New Roman"/>
                <w:color w:val="000000"/>
                <w:sz w:val="23"/>
                <w:szCs w:val="23"/>
                <w:lang w:eastAsia="uk-UA"/>
              </w:rPr>
              <w:t>7</w:t>
            </w:r>
            <w:r w:rsidR="000C760B" w:rsidRPr="000708DA">
              <w:rPr>
                <w:rFonts w:ascii="Times New Roman" w:hAnsi="Times New Roman" w:cs="Times New Roman"/>
                <w:color w:val="000000"/>
                <w:sz w:val="23"/>
                <w:szCs w:val="23"/>
                <w:lang w:eastAsia="uk-UA"/>
              </w:rPr>
              <w:t xml:space="preserve">. </w:t>
            </w:r>
            <w:r w:rsidR="00D56A56" w:rsidRPr="000708DA">
              <w:rPr>
                <w:rFonts w:ascii="Times New Roman" w:hAnsi="Times New Roman" w:cs="Times New Roman"/>
              </w:rPr>
              <w:t xml:space="preserve"> </w:t>
            </w:r>
            <w:r w:rsidR="00D56A56" w:rsidRPr="000708DA">
              <w:rPr>
                <w:rFonts w:ascii="Times New Roman" w:hAnsi="Times New Roman" w:cs="Times New Roman"/>
                <w:color w:val="000000"/>
                <w:sz w:val="23"/>
                <w:szCs w:val="23"/>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56A56" w:rsidRPr="000708DA" w:rsidRDefault="00D56A5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        - визначення грошового еквівалента зобов’язання в іноземній валюті;</w:t>
            </w:r>
          </w:p>
          <w:p w:rsidR="00D56A56" w:rsidRPr="000708DA" w:rsidRDefault="00D56A5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        - перерахунку ціни в бік зменшення ціни тендерної пропозиції переможця без зменшення обсягів закупівлі;</w:t>
            </w:r>
          </w:p>
          <w:p w:rsidR="00465FA6" w:rsidRPr="000708DA" w:rsidRDefault="00D56A5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        - перерахунку ціни та обсягів товарів в бік зменшення за умови необхідності приведення обсягів товарів до кратності упаковки.</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660761"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Умови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445FF"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w:t>
            </w:r>
            <w:r w:rsidR="00180911" w:rsidRPr="000708DA">
              <w:rPr>
                <w:rFonts w:ascii="Times New Roman" w:hAnsi="Times New Roman" w:cs="Times New Roman"/>
                <w:color w:val="000000"/>
                <w:sz w:val="23"/>
                <w:szCs w:val="23"/>
                <w:lang w:eastAsia="uk-UA"/>
              </w:rPr>
              <w:t>1</w:t>
            </w:r>
            <w:r w:rsidR="00FA025B" w:rsidRPr="000708DA">
              <w:rPr>
                <w:rFonts w:ascii="Times New Roman" w:hAnsi="Times New Roman" w:cs="Times New Roman"/>
                <w:color w:val="000000"/>
                <w:sz w:val="23"/>
                <w:szCs w:val="23"/>
                <w:lang w:eastAsia="uk-UA"/>
              </w:rPr>
              <w:t>.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65FA6" w:rsidRPr="000708DA" w:rsidRDefault="007445FF"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4.2. </w:t>
            </w:r>
            <w:r w:rsidR="0095661E" w:rsidRPr="000708DA">
              <w:rPr>
                <w:rFonts w:ascii="Times New Roman" w:hAnsi="Times New Roman" w:cs="Times New Roman"/>
                <w:color w:val="000000"/>
                <w:sz w:val="23"/>
                <w:szCs w:val="23"/>
                <w:lang w:eastAsia="uk-UA"/>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що буде укладено за результатами тендеру.</w:t>
            </w:r>
          </w:p>
          <w:p w:rsidR="00385138" w:rsidRPr="000708DA" w:rsidRDefault="00465FA6"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4.</w:t>
            </w:r>
            <w:r w:rsidR="00C92CC6" w:rsidRPr="000708DA">
              <w:rPr>
                <w:rFonts w:ascii="Times New Roman" w:hAnsi="Times New Roman" w:cs="Times New Roman"/>
                <w:color w:val="000000"/>
                <w:sz w:val="23"/>
                <w:szCs w:val="23"/>
                <w:lang w:eastAsia="uk-UA"/>
              </w:rPr>
              <w:t>3</w:t>
            </w:r>
            <w:r w:rsidR="00385138" w:rsidRPr="000708DA">
              <w:rPr>
                <w:rFonts w:ascii="Times New Roman" w:hAnsi="Times New Roman" w:cs="Times New Roman"/>
                <w:color w:val="000000"/>
                <w:sz w:val="23"/>
                <w:szCs w:val="23"/>
                <w:lang w:eastAsia="uk-UA"/>
              </w:rPr>
              <w:t>.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зменшення обсягів закупівлі, зокрема з урахуванням фактичного обсягу видатків замовника;</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08DA">
              <w:rPr>
                <w:rFonts w:ascii="Times New Roman" w:hAnsi="Times New Roman" w:cs="Times New Roman"/>
                <w:color w:val="000000"/>
                <w:sz w:val="23"/>
                <w:szCs w:val="23"/>
                <w:lang w:eastAsia="uk-UA"/>
              </w:rPr>
              <w:t>пропорційно</w:t>
            </w:r>
            <w:proofErr w:type="spellEnd"/>
            <w:r w:rsidRPr="000708DA">
              <w:rPr>
                <w:rFonts w:ascii="Times New Roman" w:hAnsi="Times New Roman" w:cs="Times New Roman"/>
                <w:color w:val="000000"/>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08DA">
              <w:rPr>
                <w:rFonts w:ascii="Times New Roman" w:hAnsi="Times New Roman" w:cs="Times New Roman"/>
                <w:color w:val="000000"/>
                <w:sz w:val="23"/>
                <w:szCs w:val="23"/>
                <w:lang w:eastAsia="uk-UA"/>
              </w:rPr>
              <w:t>пропорційно</w:t>
            </w:r>
            <w:proofErr w:type="spellEnd"/>
            <w:r w:rsidRPr="000708DA">
              <w:rPr>
                <w:rFonts w:ascii="Times New Roman" w:hAnsi="Times New Roman" w:cs="Times New Roman"/>
                <w:color w:val="000000"/>
                <w:sz w:val="23"/>
                <w:szCs w:val="23"/>
                <w:lang w:eastAsia="uk-UA"/>
              </w:rPr>
              <w:t xml:space="preserve"> до зміни таких ставок та/або пільг з оподаткування, а також у зв’язку з зміною системи оподаткування </w:t>
            </w:r>
            <w:proofErr w:type="spellStart"/>
            <w:r w:rsidRPr="000708DA">
              <w:rPr>
                <w:rFonts w:ascii="Times New Roman" w:hAnsi="Times New Roman" w:cs="Times New Roman"/>
                <w:color w:val="000000"/>
                <w:sz w:val="23"/>
                <w:szCs w:val="23"/>
                <w:lang w:eastAsia="uk-UA"/>
              </w:rPr>
              <w:t>пропорційно</w:t>
            </w:r>
            <w:proofErr w:type="spellEnd"/>
            <w:r w:rsidRPr="000708DA">
              <w:rPr>
                <w:rFonts w:ascii="Times New Roman" w:hAnsi="Times New Roman" w:cs="Times New Roman"/>
                <w:color w:val="000000"/>
                <w:sz w:val="23"/>
                <w:szCs w:val="23"/>
                <w:lang w:eastAsia="uk-UA"/>
              </w:rPr>
              <w:t xml:space="preserve"> до зміни податкового навантаження внаслідок зміни системи оподаткування;</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8DA">
              <w:rPr>
                <w:rFonts w:ascii="Times New Roman" w:hAnsi="Times New Roman" w:cs="Times New Roman"/>
                <w:color w:val="000000"/>
                <w:sz w:val="23"/>
                <w:szCs w:val="23"/>
                <w:lang w:eastAsia="uk-UA"/>
              </w:rPr>
              <w:t>Platts</w:t>
            </w:r>
            <w:proofErr w:type="spellEnd"/>
            <w:r w:rsidRPr="000708DA">
              <w:rPr>
                <w:rFonts w:ascii="Times New Roman" w:hAnsi="Times New Roman" w:cs="Times New Roman"/>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6100" w:rsidRPr="000708DA" w:rsidRDefault="00DB6100"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8) зміни умов у зв’язку із застосуванням положень частини шостої статті 41 Закону України «Про публічні закупівлі» від 25.12.2015 року № 922-VIII (із змінами).</w:t>
            </w:r>
          </w:p>
          <w:p w:rsidR="00C53E14" w:rsidRPr="000708DA" w:rsidRDefault="00C53E14" w:rsidP="000708DA">
            <w:pPr>
              <w:ind w:firstLine="567"/>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65FA6" w:rsidRPr="000708DA" w:rsidRDefault="0038513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4.4.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w:t>
            </w:r>
            <w:r w:rsidR="00E501D7" w:rsidRPr="000708DA">
              <w:rPr>
                <w:rFonts w:ascii="Times New Roman" w:hAnsi="Times New Roman" w:cs="Times New Roman"/>
                <w:color w:val="000000"/>
                <w:sz w:val="23"/>
                <w:szCs w:val="23"/>
                <w:lang w:eastAsia="uk-UA"/>
              </w:rPr>
              <w:lastRenderedPageBreak/>
              <w:t>О</w:t>
            </w:r>
            <w:r w:rsidRPr="000708DA">
              <w:rPr>
                <w:rFonts w:ascii="Times New Roman" w:hAnsi="Times New Roman" w:cs="Times New Roman"/>
                <w:color w:val="000000"/>
                <w:sz w:val="23"/>
                <w:szCs w:val="23"/>
                <w:lang w:eastAsia="uk-UA"/>
              </w:rPr>
              <w:t>собливостей.</w:t>
            </w:r>
          </w:p>
          <w:p w:rsidR="00B34C08" w:rsidRPr="000708DA" w:rsidRDefault="00180911"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w:t>
            </w:r>
            <w:r w:rsidR="00455603" w:rsidRPr="000708DA">
              <w:rPr>
                <w:rFonts w:ascii="Times New Roman" w:hAnsi="Times New Roman" w:cs="Times New Roman"/>
                <w:color w:val="000000"/>
                <w:sz w:val="23"/>
                <w:szCs w:val="23"/>
                <w:lang w:eastAsia="uk-UA"/>
              </w:rPr>
              <w:t>5</w:t>
            </w:r>
            <w:r w:rsidR="00B34C08" w:rsidRPr="000708DA">
              <w:rPr>
                <w:rFonts w:ascii="Times New Roman" w:hAnsi="Times New Roman" w:cs="Times New Roman"/>
                <w:color w:val="000000"/>
                <w:sz w:val="23"/>
                <w:szCs w:val="23"/>
                <w:lang w:eastAsia="uk-UA"/>
              </w:rPr>
              <w:t>. Повідомлення про внесення змін до договору про закупівлю повинно містити таку інформацію:</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 xml:space="preserve">, присвоєний електронною системою </w:t>
            </w:r>
            <w:proofErr w:type="spellStart"/>
            <w:r w:rsidRPr="000708DA">
              <w:rPr>
                <w:rFonts w:ascii="Times New Roman" w:hAnsi="Times New Roman" w:cs="Times New Roman"/>
                <w:color w:val="000000"/>
                <w:sz w:val="23"/>
                <w:szCs w:val="23"/>
                <w:lang w:eastAsia="uk-UA"/>
              </w:rPr>
              <w:t>закупівель</w:t>
            </w:r>
            <w:proofErr w:type="spellEnd"/>
            <w:r w:rsidRPr="000708DA">
              <w:rPr>
                <w:rFonts w:ascii="Times New Roman" w:hAnsi="Times New Roman" w:cs="Times New Roman"/>
                <w:color w:val="000000"/>
                <w:sz w:val="23"/>
                <w:szCs w:val="23"/>
                <w:lang w:eastAsia="uk-UA"/>
              </w:rPr>
              <w:t>;</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 дата укладення та номер договору про закупівлю;</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 ідентифікаційний код в Єдиному державному реєстрі юридичних осіб, фізичних осіб-підприємців та громадських формувань/реєстраційний номер облікової картки платника податків учасника, з яким укладено договір про закупівлю;</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7) дата внесення змін до договору про закупівлю;</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8) випадки для внесення змін до істотних умов договору відповідно до пункту 19 Особливостей;</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9) опис змін, що внесені до істотних умов договору.</w:t>
            </w:r>
          </w:p>
          <w:p w:rsidR="00B34C08" w:rsidRPr="000708DA" w:rsidRDefault="00B34C0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Повідомлення про внесення змін до договору про закупівлю може містити іншу інформацію.</w:t>
            </w:r>
          </w:p>
          <w:p w:rsidR="00180911" w:rsidRPr="000708DA" w:rsidRDefault="00DD125A" w:rsidP="000708DA">
            <w:pPr>
              <w:jc w:val="both"/>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      </w:t>
            </w:r>
            <w:r w:rsidR="00B34C08" w:rsidRPr="000708DA">
              <w:rPr>
                <w:rFonts w:ascii="Times New Roman" w:hAnsi="Times New Roman" w:cs="Times New Roman"/>
                <w:color w:val="000000"/>
                <w:sz w:val="23"/>
                <w:szCs w:val="23"/>
                <w:lang w:eastAsia="uk-UA"/>
              </w:rPr>
              <w:t xml:space="preserve">*У разі коли оприлюднення в електронній системі </w:t>
            </w:r>
            <w:proofErr w:type="spellStart"/>
            <w:r w:rsidR="00B34C08" w:rsidRPr="000708DA">
              <w:rPr>
                <w:rFonts w:ascii="Times New Roman" w:hAnsi="Times New Roman" w:cs="Times New Roman"/>
                <w:color w:val="000000"/>
                <w:sz w:val="23"/>
                <w:szCs w:val="23"/>
                <w:lang w:eastAsia="uk-UA"/>
              </w:rPr>
              <w:t>закупівель</w:t>
            </w:r>
            <w:proofErr w:type="spellEnd"/>
            <w:r w:rsidR="00B34C08" w:rsidRPr="000708DA">
              <w:rPr>
                <w:rFonts w:ascii="Times New Roman" w:hAnsi="Times New Roman" w:cs="Times New Roman"/>
                <w:color w:val="000000"/>
                <w:sz w:val="23"/>
                <w:szCs w:val="23"/>
                <w:lang w:eastAsia="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91EA8" w:rsidRPr="000708DA" w:rsidRDefault="00BE6A70"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w:t>
            </w:r>
            <w:r w:rsidR="00BD4FF5" w:rsidRPr="000708DA">
              <w:rPr>
                <w:rFonts w:ascii="Times New Roman" w:hAnsi="Times New Roman" w:cs="Times New Roman"/>
                <w:color w:val="000000"/>
                <w:sz w:val="23"/>
                <w:szCs w:val="23"/>
                <w:lang w:eastAsia="uk-UA"/>
              </w:rPr>
              <w:t>5</w:t>
            </w:r>
            <w:r w:rsidRPr="000708DA">
              <w:rPr>
                <w:rFonts w:ascii="Times New Roman" w:hAnsi="Times New Roman" w:cs="Times New Roman"/>
                <w:color w:val="000000"/>
                <w:sz w:val="23"/>
                <w:szCs w:val="23"/>
                <w:lang w:eastAsia="uk-UA"/>
              </w:rPr>
              <w:t xml:space="preserve">. </w:t>
            </w:r>
            <w:r w:rsidR="00A91EA8" w:rsidRPr="000708DA">
              <w:rPr>
                <w:rFonts w:ascii="Times New Roman" w:hAnsi="Times New Roman" w:cs="Times New Roman"/>
                <w:color w:val="000000"/>
                <w:sz w:val="23"/>
                <w:szCs w:val="23"/>
                <w:lang w:eastAsia="uk-UA"/>
              </w:rPr>
              <w:t>Договір про закупівлю є нікчемним у разі:</w:t>
            </w:r>
          </w:p>
          <w:p w:rsidR="00A91EA8" w:rsidRPr="000708DA" w:rsidRDefault="00A91EA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1) коли замовник уклав договір про закупівлю з порушенням вимог, визначених пунктом 5 Особливостей;</w:t>
            </w:r>
          </w:p>
          <w:p w:rsidR="00A91EA8" w:rsidRPr="000708DA" w:rsidRDefault="00A91EA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2) укладення договору про закупівлю з порушенням вимог пункту 18 Особливостей;</w:t>
            </w:r>
          </w:p>
          <w:p w:rsidR="00A91EA8" w:rsidRPr="000708DA" w:rsidRDefault="00A91EA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A91EA8" w:rsidRPr="000708DA" w:rsidRDefault="00A91EA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209A4" w:rsidRPr="000708DA" w:rsidRDefault="00A91EA8"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 xml:space="preserve">Дії замовника при відмові переможця торгів підписати </w:t>
            </w:r>
            <w:r w:rsidRPr="000708DA">
              <w:rPr>
                <w:rFonts w:ascii="Times New Roman" w:hAnsi="Times New Roman" w:cs="Times New Roman"/>
                <w:b/>
                <w:sz w:val="23"/>
                <w:szCs w:val="23"/>
                <w:lang w:eastAsia="uk-UA"/>
              </w:rPr>
              <w:lastRenderedPageBreak/>
              <w:t>договір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B20D1C"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lastRenderedPageBreak/>
              <w:t xml:space="preserve">5.1. </w:t>
            </w:r>
            <w:r w:rsidR="00BD4FF5" w:rsidRPr="000708DA">
              <w:rPr>
                <w:rFonts w:ascii="Times New Roman" w:hAnsi="Times New Roman" w:cs="Times New Roman"/>
                <w:color w:val="000000"/>
                <w:sz w:val="23"/>
                <w:szCs w:val="23"/>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D4FF5" w:rsidRPr="000708DA">
              <w:rPr>
                <w:rFonts w:ascii="Times New Roman" w:hAnsi="Times New Roman" w:cs="Times New Roman"/>
                <w:color w:val="000000"/>
                <w:sz w:val="23"/>
                <w:szCs w:val="23"/>
                <w:lang w:eastAsia="uk-UA"/>
              </w:rPr>
              <w:t>неукладення</w:t>
            </w:r>
            <w:proofErr w:type="spellEnd"/>
            <w:r w:rsidR="00BD4FF5" w:rsidRPr="000708DA">
              <w:rPr>
                <w:rFonts w:ascii="Times New Roman" w:hAnsi="Times New Roman" w:cs="Times New Roman"/>
                <w:color w:val="000000"/>
                <w:sz w:val="23"/>
                <w:szCs w:val="23"/>
                <w:lang w:eastAsia="uk-UA"/>
              </w:rPr>
              <w:t xml:space="preserve"> договору про закупівлю або ненадання замовнику </w:t>
            </w:r>
            <w:r w:rsidR="00BD4FF5" w:rsidRPr="000708DA">
              <w:rPr>
                <w:rFonts w:ascii="Times New Roman" w:hAnsi="Times New Roman" w:cs="Times New Roman"/>
                <w:color w:val="000000"/>
                <w:sz w:val="23"/>
                <w:szCs w:val="23"/>
                <w:lang w:eastAsia="uk-UA"/>
              </w:rPr>
              <w:lastRenderedPageBreak/>
              <w:t xml:space="preserve">підписаного договору про закупівлю у строк, визначений </w:t>
            </w:r>
            <w:r w:rsidRPr="000708DA">
              <w:rPr>
                <w:rFonts w:ascii="Times New Roman" w:hAnsi="Times New Roman" w:cs="Times New Roman"/>
                <w:color w:val="000000"/>
                <w:sz w:val="23"/>
                <w:szCs w:val="23"/>
                <w:lang w:eastAsia="uk-UA"/>
              </w:rPr>
              <w:t>Особливостями</w:t>
            </w:r>
            <w:r w:rsidR="00BD4FF5" w:rsidRPr="000708DA">
              <w:rPr>
                <w:rFonts w:ascii="Times New Roman" w:hAnsi="Times New Roman" w:cs="Times New Roman"/>
                <w:color w:val="000000"/>
                <w:sz w:val="23"/>
                <w:szCs w:val="23"/>
                <w:lang w:eastAsia="uk-UA"/>
              </w:rPr>
              <w:t xml:space="preserve">, </w:t>
            </w:r>
            <w:r w:rsidR="00F168AE" w:rsidRPr="000708DA">
              <w:rPr>
                <w:rFonts w:ascii="Times New Roman" w:hAnsi="Times New Roman" w:cs="Times New Roman"/>
                <w:sz w:val="23"/>
                <w:szCs w:val="23"/>
              </w:rPr>
              <w:t>ненадання</w:t>
            </w:r>
            <w:r w:rsidR="00F168AE" w:rsidRPr="000708DA">
              <w:rPr>
                <w:rFonts w:ascii="Times New Roman" w:hAnsi="Times New Roman" w:cs="Times New Roman"/>
                <w:color w:val="000000"/>
                <w:sz w:val="23"/>
                <w:szCs w:val="23"/>
                <w:lang w:eastAsia="uk-UA"/>
              </w:rPr>
              <w:t xml:space="preserve"> у спосіб, зазначений в тендерній документації, документів, що підтверджують відсутність підстав, визначених пунктом 44 Особливостей, </w:t>
            </w:r>
            <w:r w:rsidR="00BD4FF5" w:rsidRPr="000708DA">
              <w:rPr>
                <w:rFonts w:ascii="Times New Roman" w:hAnsi="Times New Roman" w:cs="Times New Roman"/>
                <w:color w:val="000000"/>
                <w:sz w:val="23"/>
                <w:szCs w:val="23"/>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E15D2C" w:rsidRPr="000708DA">
              <w:rPr>
                <w:rFonts w:ascii="Times New Roman" w:hAnsi="Times New Roman" w:cs="Times New Roman"/>
                <w:sz w:val="23"/>
                <w:szCs w:val="23"/>
              </w:rPr>
              <w:t xml:space="preserve"> </w:t>
            </w:r>
            <w:r w:rsidR="00E15D2C" w:rsidRPr="000708DA">
              <w:rPr>
                <w:rFonts w:ascii="Times New Roman" w:hAnsi="Times New Roman" w:cs="Times New Roman"/>
                <w:color w:val="000000"/>
                <w:sz w:val="23"/>
                <w:szCs w:val="23"/>
                <w:lang w:eastAsia="uk-UA"/>
              </w:rPr>
              <w:t>з урахуванням Особливостей.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color w:val="000000"/>
                <w:sz w:val="23"/>
                <w:szCs w:val="23"/>
                <w:lang w:eastAsia="uk-UA"/>
              </w:rPr>
            </w:pPr>
            <w:r w:rsidRPr="000708DA">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465FA6" w:rsidP="000708DA">
            <w:pPr>
              <w:widowControl w:val="0"/>
              <w:spacing w:beforeLines="50" w:before="120" w:afterLines="50" w:after="120"/>
              <w:contextualSpacing/>
              <w:jc w:val="both"/>
              <w:rPr>
                <w:rFonts w:ascii="Times New Roman" w:hAnsi="Times New Roman" w:cs="Times New Roman"/>
                <w:b/>
                <w:sz w:val="23"/>
                <w:szCs w:val="23"/>
                <w:lang w:eastAsia="uk-UA"/>
              </w:rPr>
            </w:pPr>
            <w:r w:rsidRPr="000708DA">
              <w:rPr>
                <w:rFonts w:ascii="Times New Roman" w:hAnsi="Times New Roman" w:cs="Times New Roman"/>
                <w:b/>
                <w:sz w:val="23"/>
                <w:szCs w:val="23"/>
                <w:lang w:eastAsia="uk-UA"/>
              </w:rPr>
              <w:t>Забезпечення виконання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0708DA" w:rsidRDefault="00A62179" w:rsidP="000708DA">
            <w:pPr>
              <w:widowControl w:val="0"/>
              <w:spacing w:beforeLines="50" w:before="120" w:afterLines="50" w:after="120"/>
              <w:contextualSpacing/>
              <w:jc w:val="both"/>
              <w:rPr>
                <w:rFonts w:ascii="Times New Roman" w:hAnsi="Times New Roman" w:cs="Times New Roman"/>
                <w:color w:val="000000"/>
                <w:sz w:val="23"/>
                <w:szCs w:val="23"/>
                <w:lang w:eastAsia="uk-UA"/>
              </w:rPr>
            </w:pPr>
            <w:r w:rsidRPr="000708DA">
              <w:rPr>
                <w:rFonts w:ascii="Times New Roman" w:hAnsi="Times New Roman" w:cs="Times New Roman"/>
                <w:color w:val="000000"/>
                <w:sz w:val="23"/>
                <w:szCs w:val="23"/>
                <w:lang w:eastAsia="uk-UA"/>
              </w:rPr>
              <w:t xml:space="preserve">6.1. Замовник процедури закупівлі </w:t>
            </w:r>
            <w:r w:rsidR="00CB0FF1" w:rsidRPr="000708DA">
              <w:rPr>
                <w:rFonts w:ascii="Times New Roman" w:hAnsi="Times New Roman" w:cs="Times New Roman"/>
                <w:color w:val="000000"/>
                <w:sz w:val="23"/>
                <w:szCs w:val="23"/>
                <w:lang w:eastAsia="uk-UA"/>
              </w:rPr>
              <w:t>не вимагає забезпечення виконання договору про закупівлю.</w:t>
            </w:r>
          </w:p>
        </w:tc>
      </w:tr>
    </w:tbl>
    <w:p w:rsidR="00742465" w:rsidRDefault="00742465" w:rsidP="00742465">
      <w:pPr>
        <w:widowControl w:val="0"/>
        <w:spacing w:after="200" w:line="240" w:lineRule="auto"/>
        <w:contextualSpacing/>
        <w:rPr>
          <w:rFonts w:ascii="Times New Roman" w:eastAsia="Calibri" w:hAnsi="Times New Roman" w:cs="Times New Roman"/>
          <w:b/>
          <w:i/>
          <w:color w:val="FFFFFF" w:themeColor="background1"/>
          <w:sz w:val="23"/>
          <w:szCs w:val="23"/>
          <w:lang w:eastAsia="uk-UA" w:bidi="uk-UA"/>
        </w:rPr>
      </w:pPr>
    </w:p>
    <w:p w:rsidR="00B94D50" w:rsidRDefault="00742465" w:rsidP="00742465">
      <w:pPr>
        <w:rPr>
          <w:rFonts w:ascii="Times New Roman" w:eastAsia="Calibri" w:hAnsi="Times New Roman" w:cs="Times New Roman"/>
          <w:b/>
          <w:i/>
          <w:color w:val="FFFFFF" w:themeColor="background1"/>
          <w:sz w:val="23"/>
          <w:szCs w:val="23"/>
          <w:lang w:eastAsia="uk-UA" w:bidi="uk-UA"/>
        </w:rPr>
      </w:pPr>
      <w:r>
        <w:rPr>
          <w:rFonts w:ascii="Times New Roman" w:eastAsia="Calibri" w:hAnsi="Times New Roman" w:cs="Times New Roman"/>
          <w:b/>
          <w:i/>
          <w:color w:val="FFFFFF" w:themeColor="background1"/>
          <w:sz w:val="23"/>
          <w:szCs w:val="23"/>
          <w:lang w:eastAsia="uk-UA" w:bidi="uk-UA"/>
        </w:rPr>
        <w:br w:type="page"/>
      </w:r>
    </w:p>
    <w:p w:rsidR="00C068D6" w:rsidRPr="00C068D6" w:rsidRDefault="00C068D6" w:rsidP="00C068D6">
      <w:pPr>
        <w:widowControl w:val="0"/>
        <w:spacing w:after="200" w:line="240" w:lineRule="auto"/>
        <w:jc w:val="right"/>
        <w:rPr>
          <w:rFonts w:ascii="Times New Roman" w:eastAsia="Calibri" w:hAnsi="Times New Roman" w:cs="Times New Roman"/>
          <w:b/>
          <w:i/>
          <w:color w:val="000000"/>
          <w:sz w:val="23"/>
          <w:szCs w:val="23"/>
          <w:lang w:eastAsia="uk-UA" w:bidi="uk-UA"/>
        </w:rPr>
      </w:pPr>
      <w:r w:rsidRPr="00C068D6">
        <w:rPr>
          <w:rFonts w:ascii="Times New Roman" w:eastAsia="Calibri" w:hAnsi="Times New Roman" w:cs="Times New Roman"/>
          <w:b/>
          <w:i/>
          <w:color w:val="000000"/>
          <w:sz w:val="23"/>
          <w:szCs w:val="23"/>
          <w:lang w:eastAsia="uk-UA" w:bidi="uk-UA"/>
        </w:rPr>
        <w:lastRenderedPageBreak/>
        <w:t>Додаток 1</w:t>
      </w:r>
    </w:p>
    <w:p w:rsidR="00C068D6" w:rsidRPr="00C068D6" w:rsidRDefault="00C068D6" w:rsidP="00C068D6">
      <w:pPr>
        <w:widowControl w:val="0"/>
        <w:spacing w:after="200" w:line="240" w:lineRule="auto"/>
        <w:jc w:val="right"/>
        <w:rPr>
          <w:rFonts w:ascii="Times New Roman" w:eastAsia="Calibri" w:hAnsi="Times New Roman" w:cs="Times New Roman"/>
          <w:b/>
          <w:i/>
          <w:color w:val="000000"/>
          <w:sz w:val="23"/>
          <w:szCs w:val="23"/>
          <w:lang w:eastAsia="uk-UA" w:bidi="uk-UA"/>
        </w:rPr>
      </w:pPr>
      <w:r w:rsidRPr="00C068D6">
        <w:rPr>
          <w:rFonts w:ascii="Times New Roman" w:eastAsia="Calibri" w:hAnsi="Times New Roman" w:cs="Times New Roman"/>
          <w:b/>
          <w:i/>
          <w:color w:val="000000"/>
          <w:sz w:val="23"/>
          <w:szCs w:val="23"/>
          <w:lang w:eastAsia="uk-UA" w:bidi="uk-UA"/>
        </w:rPr>
        <w:t>до тендерної документації</w:t>
      </w:r>
    </w:p>
    <w:p w:rsidR="00C068D6" w:rsidRPr="00DD125A" w:rsidRDefault="00C068D6" w:rsidP="00181BB7">
      <w:pPr>
        <w:spacing w:after="0" w:line="240" w:lineRule="auto"/>
        <w:jc w:val="both"/>
        <w:rPr>
          <w:rFonts w:ascii="Times New Roman" w:eastAsia="Calibri" w:hAnsi="Times New Roman" w:cs="Times New Roman"/>
          <w:b/>
          <w:sz w:val="16"/>
          <w:szCs w:val="16"/>
        </w:rPr>
      </w:pPr>
      <w:r w:rsidRPr="00DD125A">
        <w:rPr>
          <w:rFonts w:ascii="Times New Roman" w:eastAsia="Calibri" w:hAnsi="Times New Roman" w:cs="Times New Roman"/>
          <w:b/>
          <w:sz w:val="16"/>
          <w:szCs w:val="16"/>
        </w:rPr>
        <w:t>ІНФОРМАЦІЯ ЩОДО ВІДПОВІДНОСТІ УЧАСНИКА ТА ПЕРЕМОЖЦЯ ПРОЦЕДУРИ ЗАКУПІВЛІ ВИМОГАМ, ВИЗНАЧЕНИМ У ПУНКТІ 4</w:t>
      </w:r>
      <w:r w:rsidRPr="00DD125A">
        <w:rPr>
          <w:rFonts w:ascii="Times New Roman" w:eastAsia="Calibri" w:hAnsi="Times New Roman" w:cs="Times New Roman"/>
          <w:b/>
          <w:sz w:val="16"/>
          <w:szCs w:val="16"/>
          <w:lang w:val="ru-RU"/>
        </w:rPr>
        <w:t xml:space="preserve">7 </w:t>
      </w:r>
      <w:r w:rsidRPr="00DD125A">
        <w:rPr>
          <w:rFonts w:ascii="Times New Roman" w:eastAsia="Calibri" w:hAnsi="Times New Roman" w:cs="Times New Roman"/>
          <w:b/>
          <w:sz w:val="16"/>
          <w:szCs w:val="16"/>
        </w:rPr>
        <w:t>ОСОБЛИВОСТЕЙ; ІНША ІНФОРМАЦІЯ ТА ДОКУМЕНТИ, ВСТАНОВЛЕНІ ЗАМОВНИКОМ ВІДПОВІДНО ДО ЧИННОГО ЗАКОНОДАВСТВА</w:t>
      </w:r>
    </w:p>
    <w:p w:rsidR="00C068D6" w:rsidRPr="00C068D6" w:rsidRDefault="00C068D6" w:rsidP="00181BB7">
      <w:pPr>
        <w:spacing w:after="0" w:line="240" w:lineRule="auto"/>
        <w:jc w:val="both"/>
        <w:rPr>
          <w:rFonts w:ascii="Times New Roman" w:eastAsia="Calibri" w:hAnsi="Times New Roman" w:cs="Times New Roman"/>
          <w:b/>
          <w:sz w:val="23"/>
          <w:szCs w:val="23"/>
        </w:rPr>
      </w:pPr>
    </w:p>
    <w:p w:rsidR="00C068D6" w:rsidRPr="00C068D6" w:rsidRDefault="00C068D6" w:rsidP="00181BB7">
      <w:pPr>
        <w:spacing w:after="0" w:line="240" w:lineRule="auto"/>
        <w:jc w:val="both"/>
        <w:rPr>
          <w:rFonts w:ascii="Times New Roman" w:eastAsia="Calibri" w:hAnsi="Times New Roman" w:cs="Times New Roman"/>
          <w:b/>
          <w:sz w:val="23"/>
          <w:szCs w:val="23"/>
        </w:rPr>
      </w:pPr>
      <w:r w:rsidRPr="00C068D6">
        <w:rPr>
          <w:rFonts w:ascii="Times New Roman" w:eastAsia="Calibri" w:hAnsi="Times New Roman" w:cs="Times New Roman"/>
          <w:b/>
          <w:sz w:val="23"/>
          <w:szCs w:val="23"/>
        </w:rPr>
        <w:t>Таблиця 1. Перелік документів та спосіб документального підтвердження інформації про відповідність учасників процедури закупівлі кваліфікаційному критерію (кваліфікаційним критеріям), встановленим замовником відповідно до статті 16 Закону України «Про публічні закупівлі» з урахуванням положень Особливостей</w:t>
      </w:r>
    </w:p>
    <w:p w:rsidR="00C068D6" w:rsidRPr="00181BB7" w:rsidRDefault="00C068D6" w:rsidP="00181BB7">
      <w:pPr>
        <w:suppressAutoHyphens/>
        <w:spacing w:before="90" w:after="0" w:line="240" w:lineRule="auto"/>
        <w:ind w:left="142"/>
        <w:jc w:val="both"/>
        <w:rPr>
          <w:rFonts w:ascii="Times New Roman" w:eastAsia="Times New Roman" w:hAnsi="Times New Roman" w:cs="Times New Roman"/>
          <w:b/>
          <w:bCs/>
          <w:color w:val="00000A"/>
          <w:lang w:eastAsia="zh-CN" w:bidi="uk-UA"/>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524"/>
        <w:gridCol w:w="2503"/>
      </w:tblGrid>
      <w:tr w:rsidR="00C068D6" w:rsidRPr="00181BB7" w:rsidTr="00C068D6">
        <w:trPr>
          <w:jc w:val="center"/>
        </w:trPr>
        <w:tc>
          <w:tcPr>
            <w:tcW w:w="2167" w:type="dxa"/>
            <w:tcBorders>
              <w:top w:val="single" w:sz="4" w:space="0" w:color="auto"/>
              <w:left w:val="single" w:sz="4" w:space="0" w:color="auto"/>
              <w:bottom w:val="single" w:sz="4" w:space="0" w:color="auto"/>
              <w:right w:val="single" w:sz="4" w:space="0" w:color="auto"/>
            </w:tcBorders>
          </w:tcPr>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Кваліфікаційні критерії</w:t>
            </w:r>
          </w:p>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p>
        </w:tc>
        <w:tc>
          <w:tcPr>
            <w:tcW w:w="5524"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Документи на підтвердження відповідності учасника кваліфікаційним критеріям</w:t>
            </w:r>
          </w:p>
        </w:tc>
        <w:tc>
          <w:tcPr>
            <w:tcW w:w="2503"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Критерії оцінки</w:t>
            </w:r>
          </w:p>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відповідності</w:t>
            </w:r>
          </w:p>
        </w:tc>
      </w:tr>
      <w:tr w:rsidR="00C068D6" w:rsidRPr="00181BB7" w:rsidTr="00C068D6">
        <w:trPr>
          <w:jc w:val="center"/>
        </w:trPr>
        <w:tc>
          <w:tcPr>
            <w:tcW w:w="2167"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widowControl w:val="0"/>
              <w:tabs>
                <w:tab w:val="left" w:pos="108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5524"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3.1.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виконаний договір, який є аналогічним до предмета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і його ЄДРПОУ.</w:t>
            </w:r>
          </w:p>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2.2.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 xml:space="preserve">2.3. Також для підтвердження наданої інформації, учасник у складі своєї тендерної пропозиції має завантажити в електронну систему </w:t>
            </w:r>
            <w:proofErr w:type="spellStart"/>
            <w:r w:rsidRPr="00181BB7">
              <w:rPr>
                <w:rFonts w:ascii="Times New Roman" w:eastAsia="Times New Roman" w:hAnsi="Times New Roman" w:cs="Times New Roman"/>
                <w:sz w:val="23"/>
                <w:szCs w:val="23"/>
                <w:lang w:eastAsia="ru-RU"/>
              </w:rPr>
              <w:t>закупівель</w:t>
            </w:r>
            <w:proofErr w:type="spellEnd"/>
            <w:r w:rsidRPr="00181BB7">
              <w:rPr>
                <w:rFonts w:ascii="Times New Roman" w:eastAsia="Times New Roman" w:hAnsi="Times New Roman" w:cs="Times New Roman"/>
                <w:sz w:val="23"/>
                <w:szCs w:val="23"/>
                <w:lang w:eastAsia="ru-RU"/>
              </w:rPr>
              <w:t xml:space="preserve"> оригінали чи завірені належним чином копії документів (видаткова накладна/накладна та/або відгук тощо) на підтвердження  щодо вчасного і якісного виконання умов поданого учасником аналогічного договору.</w:t>
            </w:r>
          </w:p>
        </w:tc>
        <w:tc>
          <w:tcPr>
            <w:tcW w:w="2503" w:type="dxa"/>
            <w:tcBorders>
              <w:top w:val="single" w:sz="4" w:space="0" w:color="auto"/>
              <w:left w:val="single" w:sz="4" w:space="0" w:color="auto"/>
              <w:bottom w:val="single" w:sz="4" w:space="0" w:color="auto"/>
              <w:right w:val="single" w:sz="4" w:space="0" w:color="auto"/>
            </w:tcBorders>
          </w:tcPr>
          <w:p w:rsidR="00C068D6" w:rsidRPr="00181BB7" w:rsidRDefault="00C068D6" w:rsidP="00181BB7">
            <w:pPr>
              <w:spacing w:after="0" w:line="240" w:lineRule="auto"/>
              <w:jc w:val="both"/>
              <w:rPr>
                <w:rFonts w:ascii="Times New Roman" w:eastAsia="Times New Roman" w:hAnsi="Times New Roman" w:cs="Times New Roman"/>
                <w:i/>
                <w:iCs/>
                <w:sz w:val="23"/>
                <w:szCs w:val="23"/>
                <w:lang w:eastAsia="ru-RU"/>
              </w:rPr>
            </w:pPr>
            <w:r w:rsidRPr="00181BB7">
              <w:rPr>
                <w:rFonts w:ascii="Times New Roman" w:eastAsia="Times New Roman" w:hAnsi="Times New Roman" w:cs="Times New Roman"/>
                <w:i/>
                <w:iCs/>
                <w:sz w:val="23"/>
                <w:szCs w:val="23"/>
                <w:lang w:eastAsia="ru-RU"/>
              </w:rPr>
              <w:t>- Учасник повинен володіти успішним досвідом виконання аналогічного договору.</w:t>
            </w:r>
          </w:p>
          <w:p w:rsidR="00C068D6" w:rsidRPr="00181BB7" w:rsidRDefault="00C068D6" w:rsidP="00181BB7">
            <w:pPr>
              <w:spacing w:after="0" w:line="240" w:lineRule="auto"/>
              <w:jc w:val="both"/>
              <w:rPr>
                <w:rFonts w:ascii="Times New Roman" w:eastAsia="Times New Roman" w:hAnsi="Times New Roman" w:cs="Times New Roman"/>
                <w:i/>
                <w:iCs/>
                <w:sz w:val="23"/>
                <w:szCs w:val="23"/>
                <w:lang w:eastAsia="ru-RU"/>
              </w:rPr>
            </w:pPr>
          </w:p>
          <w:p w:rsidR="00C068D6" w:rsidRPr="00181BB7" w:rsidRDefault="00C068D6" w:rsidP="00181BB7">
            <w:pPr>
              <w:widowControl w:val="0"/>
              <w:spacing w:beforeLines="50" w:before="120" w:afterLines="50" w:after="120" w:line="276" w:lineRule="auto"/>
              <w:ind w:right="113"/>
              <w:contextualSpacing/>
              <w:jc w:val="both"/>
              <w:rPr>
                <w:rFonts w:ascii="Times New Roman" w:eastAsia="Times New Roman" w:hAnsi="Times New Roman" w:cs="Times New Roman"/>
                <w:bCs/>
                <w:i/>
                <w:iCs/>
                <w:sz w:val="23"/>
                <w:szCs w:val="23"/>
                <w:lang w:eastAsia="ru-RU"/>
              </w:rPr>
            </w:pPr>
            <w:r w:rsidRPr="00181BB7">
              <w:rPr>
                <w:rFonts w:ascii="Times New Roman" w:eastAsia="Times New Roman" w:hAnsi="Times New Roman" w:cs="Times New Roman"/>
                <w:i/>
                <w:iCs/>
                <w:sz w:val="23"/>
                <w:szCs w:val="23"/>
                <w:lang w:eastAsia="ru-RU"/>
              </w:rPr>
              <w:t xml:space="preserve">Аналогічним договором у розумінні цієї тендерної документації буде вважатися повністю виконаний договір, </w:t>
            </w:r>
            <w:r w:rsidRPr="00181BB7">
              <w:rPr>
                <w:rFonts w:ascii="Times New Roman" w:eastAsia="Calibri" w:hAnsi="Times New Roman" w:cs="Times New Roman"/>
                <w:bCs/>
                <w:i/>
                <w:sz w:val="23"/>
                <w:szCs w:val="23"/>
              </w:rPr>
              <w:t xml:space="preserve">яким передбачалося постачання товару  </w:t>
            </w:r>
            <w:r w:rsidRPr="00181BB7">
              <w:rPr>
                <w:rFonts w:ascii="Times New Roman" w:eastAsia="Calibri" w:hAnsi="Times New Roman" w:cs="Times New Roman"/>
                <w:b/>
                <w:i/>
                <w:sz w:val="23"/>
                <w:szCs w:val="23"/>
                <w:lang w:eastAsia="uk-UA"/>
              </w:rPr>
              <w:t xml:space="preserve"> за кодом ДК 021:2015 «Єдиний закупівельний словник»: код 09130000-9 Нафта і дистиляти </w:t>
            </w:r>
          </w:p>
        </w:tc>
      </w:tr>
    </w:tbl>
    <w:p w:rsidR="00C068D6" w:rsidRPr="00181BB7" w:rsidRDefault="00C068D6" w:rsidP="00181BB7">
      <w:pPr>
        <w:spacing w:line="240" w:lineRule="auto"/>
        <w:jc w:val="both"/>
        <w:rPr>
          <w:rFonts w:ascii="Times New Roman" w:eastAsia="Times New Roman" w:hAnsi="Times New Roman" w:cs="Times New Roman"/>
          <w:b/>
          <w:color w:val="00000A"/>
          <w:sz w:val="23"/>
          <w:szCs w:val="23"/>
          <w:lang w:eastAsia="zh-CN" w:bidi="uk-UA"/>
        </w:rPr>
      </w:pPr>
      <w:r w:rsidRPr="00181BB7">
        <w:rPr>
          <w:rFonts w:ascii="Times New Roman" w:eastAsia="Times New Roman" w:hAnsi="Times New Roman" w:cs="Times New Roman"/>
          <w:b/>
          <w:color w:val="00000A"/>
          <w:sz w:val="23"/>
          <w:szCs w:val="23"/>
          <w:lang w:eastAsia="zh-CN" w:bidi="uk-UA"/>
        </w:rPr>
        <w:tab/>
      </w:r>
    </w:p>
    <w:p w:rsidR="00C068D6" w:rsidRPr="00181BB7" w:rsidRDefault="00C068D6" w:rsidP="00181BB7">
      <w:pPr>
        <w:spacing w:line="240" w:lineRule="auto"/>
        <w:jc w:val="both"/>
        <w:rPr>
          <w:rFonts w:ascii="Times New Roman" w:eastAsia="Times New Roman" w:hAnsi="Times New Roman" w:cs="Times New Roman"/>
          <w:bCs/>
          <w:i/>
          <w:iCs/>
          <w:color w:val="00000A"/>
          <w:sz w:val="23"/>
          <w:szCs w:val="23"/>
          <w:lang w:eastAsia="zh-CN" w:bidi="uk-UA"/>
        </w:rPr>
      </w:pPr>
      <w:r w:rsidRPr="00181BB7">
        <w:rPr>
          <w:rFonts w:ascii="Times New Roman" w:eastAsia="Times New Roman" w:hAnsi="Times New Roman" w:cs="Times New Roman"/>
          <w:bCs/>
          <w:i/>
          <w:iCs/>
          <w:color w:val="00000A"/>
          <w:sz w:val="23"/>
          <w:szCs w:val="23"/>
          <w:lang w:eastAsia="zh-CN" w:bidi="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пункті 47 цих особливостей.</w:t>
      </w:r>
    </w:p>
    <w:p w:rsidR="00C068D6" w:rsidRPr="00181BB7" w:rsidRDefault="00C068D6" w:rsidP="00181BB7">
      <w:pPr>
        <w:spacing w:line="240" w:lineRule="auto"/>
        <w:jc w:val="both"/>
        <w:rPr>
          <w:rFonts w:ascii="Times New Roman" w:eastAsia="Times New Roman" w:hAnsi="Times New Roman" w:cs="Times New Roman"/>
          <w:bCs/>
          <w:i/>
          <w:iCs/>
          <w:color w:val="00000A"/>
          <w:sz w:val="23"/>
          <w:szCs w:val="23"/>
          <w:lang w:eastAsia="zh-CN" w:bidi="uk-UA"/>
        </w:rPr>
      </w:pPr>
    </w:p>
    <w:p w:rsidR="00C068D6" w:rsidRPr="00181BB7" w:rsidRDefault="00C068D6" w:rsidP="00181BB7">
      <w:pPr>
        <w:widowControl w:val="0"/>
        <w:spacing w:beforeLines="50" w:before="120" w:afterLines="50" w:after="120" w:line="276" w:lineRule="auto"/>
        <w:contextualSpacing/>
        <w:jc w:val="both"/>
        <w:rPr>
          <w:rFonts w:ascii="Times New Roman" w:eastAsia="Calibri" w:hAnsi="Times New Roman" w:cs="Times New Roman"/>
          <w:color w:val="000000"/>
          <w:sz w:val="23"/>
          <w:szCs w:val="23"/>
          <w:highlight w:val="yellow"/>
          <w:lang w:eastAsia="uk-UA"/>
        </w:rPr>
      </w:pPr>
    </w:p>
    <w:p w:rsidR="00C068D6" w:rsidRPr="00181BB7" w:rsidRDefault="00C068D6" w:rsidP="00181BB7">
      <w:pPr>
        <w:spacing w:line="240" w:lineRule="auto"/>
        <w:jc w:val="both"/>
        <w:rPr>
          <w:rFonts w:ascii="Times New Roman" w:eastAsia="Times New Roman" w:hAnsi="Times New Roman" w:cs="Times New Roman"/>
          <w:bCs/>
          <w:i/>
          <w:iCs/>
          <w:color w:val="00000A"/>
          <w:sz w:val="23"/>
          <w:szCs w:val="23"/>
          <w:lang w:eastAsia="zh-CN" w:bidi="uk-UA"/>
        </w:rPr>
      </w:pPr>
    </w:p>
    <w:p w:rsidR="00C068D6" w:rsidRPr="00181BB7" w:rsidRDefault="00C068D6" w:rsidP="00181BB7">
      <w:pPr>
        <w:spacing w:after="0" w:line="240" w:lineRule="auto"/>
        <w:jc w:val="both"/>
        <w:rPr>
          <w:rFonts w:ascii="Times New Roman" w:eastAsia="Calibri" w:hAnsi="Times New Roman" w:cs="Times New Roman"/>
          <w:b/>
          <w:sz w:val="23"/>
          <w:szCs w:val="23"/>
        </w:rPr>
      </w:pPr>
      <w:r w:rsidRPr="00181BB7">
        <w:rPr>
          <w:rFonts w:ascii="Times New Roman" w:eastAsia="Calibri" w:hAnsi="Times New Roman" w:cs="Times New Roman"/>
          <w:b/>
          <w:sz w:val="23"/>
          <w:szCs w:val="23"/>
        </w:rPr>
        <w:t>Таблиця 2. Інформація щодо відповідності учасника та переможця процедури закупівлі вимогам, визначеним у пункті 47 Особливостей</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C068D6" w:rsidRPr="00181BB7" w:rsidTr="00C068D6">
        <w:trPr>
          <w:jc w:val="center"/>
        </w:trPr>
        <w:tc>
          <w:tcPr>
            <w:tcW w:w="10348"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spacing w:before="120" w:after="24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 xml:space="preserve">1. Учасник процедури закупівлі підтверджує відсутність підстав, визначених пунктом 47 Особливостей (крім підпунктів 1 і 7), шляхом самостійного декларування відсутності таких підстав </w:t>
            </w:r>
            <w:r w:rsidRPr="00181BB7">
              <w:rPr>
                <w:rFonts w:ascii="Times New Roman" w:eastAsia="Times New Roman" w:hAnsi="Times New Roman" w:cs="Times New Roman"/>
                <w:b/>
                <w:color w:val="000000"/>
                <w:sz w:val="23"/>
                <w:szCs w:val="23"/>
                <w:shd w:val="solid" w:color="FFFFFF" w:fill="FFFFFF"/>
              </w:rPr>
              <w:t xml:space="preserve">в електронній системі </w:t>
            </w:r>
            <w:proofErr w:type="spellStart"/>
            <w:r w:rsidRPr="00181BB7">
              <w:rPr>
                <w:rFonts w:ascii="Times New Roman" w:eastAsia="Times New Roman" w:hAnsi="Times New Roman" w:cs="Times New Roman"/>
                <w:b/>
                <w:color w:val="000000"/>
                <w:sz w:val="23"/>
                <w:szCs w:val="23"/>
                <w:shd w:val="solid" w:color="FFFFFF" w:fill="FFFFFF"/>
              </w:rPr>
              <w:t>закупівель</w:t>
            </w:r>
            <w:proofErr w:type="spellEnd"/>
            <w:r w:rsidRPr="00181BB7">
              <w:rPr>
                <w:rFonts w:ascii="Times New Roman" w:eastAsia="Times New Roman" w:hAnsi="Times New Roman" w:cs="Times New Roman"/>
                <w:color w:val="000000"/>
                <w:sz w:val="23"/>
                <w:szCs w:val="23"/>
                <w:shd w:val="solid" w:color="FFFFFF" w:fill="FFFFFF"/>
              </w:rPr>
              <w:t xml:space="preserve"> під час подання тендерної пропозиції.</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 xml:space="preserve">2. Замовник приймає рішення про </w:t>
            </w:r>
            <w:r w:rsidRPr="00181BB7">
              <w:rPr>
                <w:rFonts w:ascii="Times New Roman" w:eastAsia="Times New Roman" w:hAnsi="Times New Roman" w:cs="Times New Roman"/>
                <w:i/>
                <w:iCs/>
                <w:color w:val="000000"/>
                <w:sz w:val="23"/>
                <w:szCs w:val="23"/>
                <w:shd w:val="solid" w:color="FFFFFF" w:fill="FFFFFF"/>
              </w:rPr>
              <w:t>відмову учаснику процедури закупівлі</w:t>
            </w:r>
            <w:r w:rsidRPr="00181BB7">
              <w:rPr>
                <w:rFonts w:ascii="Times New Roman" w:eastAsia="Times New Roman" w:hAnsi="Times New Roman" w:cs="Times New Roman"/>
                <w:color w:val="000000"/>
                <w:sz w:val="23"/>
                <w:szCs w:val="23"/>
                <w:shd w:val="solid" w:color="FFFFFF" w:fill="FFFFFF"/>
              </w:rPr>
              <w:t xml:space="preserve"> в участі у відкритих торгах та зобов’язаний відхилити тендерну пропозицію учасника процедури закупівлі в разі, коли:</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2) відомості про юридичну особу, яка є учасником процедури закупівлі, в</w:t>
            </w:r>
            <w:r w:rsidR="00181BB7">
              <w:rPr>
                <w:rFonts w:ascii="Times New Roman" w:eastAsia="Times New Roman" w:hAnsi="Times New Roman" w:cs="Times New Roman"/>
                <w:color w:val="000000"/>
                <w:sz w:val="23"/>
                <w:szCs w:val="23"/>
                <w:shd w:val="solid" w:color="FFFFFF" w:fill="FFFFFF"/>
              </w:rPr>
              <w:t xml:space="preserve"> </w:t>
            </w:r>
            <w:r w:rsidR="00181BB7" w:rsidRPr="00181BB7">
              <w:rPr>
                <w:rFonts w:ascii="Times New Roman" w:eastAsia="Times New Roman" w:hAnsi="Times New Roman" w:cs="Times New Roman"/>
                <w:color w:val="000000"/>
                <w:sz w:val="23"/>
                <w:szCs w:val="23"/>
                <w:shd w:val="solid" w:color="FFFFFF" w:fill="FFFFFF"/>
              </w:rPr>
              <w:t>несене</w:t>
            </w:r>
            <w:r w:rsidRPr="00181BB7">
              <w:rPr>
                <w:rFonts w:ascii="Times New Roman" w:eastAsia="Times New Roman" w:hAnsi="Times New Roman" w:cs="Times New Roman"/>
                <w:color w:val="000000"/>
                <w:sz w:val="23"/>
                <w:szCs w:val="23"/>
                <w:shd w:val="solid" w:color="FFFFFF" w:fill="FFFFFF"/>
              </w:rPr>
              <w:t xml:space="preserve"> до Єдиного державного реєстру осіб, які вчинили корупційні або пов’язані з корупцією правопорушення;</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181BB7" w:rsidRPr="00181BB7">
              <w:rPr>
                <w:rFonts w:ascii="Times New Roman" w:eastAsia="Times New Roman" w:hAnsi="Times New Roman" w:cs="Times New Roman"/>
                <w:color w:val="000000"/>
                <w:sz w:val="23"/>
                <w:szCs w:val="23"/>
                <w:shd w:val="solid" w:color="FFFFFF" w:fill="FFFFFF"/>
              </w:rPr>
              <w:t>анти конкурентних</w:t>
            </w:r>
            <w:r w:rsidRPr="00181BB7">
              <w:rPr>
                <w:rFonts w:ascii="Times New Roman" w:eastAsia="Times New Roman" w:hAnsi="Times New Roman" w:cs="Times New Roman"/>
                <w:color w:val="000000"/>
                <w:sz w:val="23"/>
                <w:szCs w:val="23"/>
                <w:shd w:val="solid" w:color="FFFFFF" w:fill="FFFFFF"/>
              </w:rPr>
              <w:t xml:space="preserve"> узгоджених дій, що стосуються спотворення результатів тендерів;</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 xml:space="preserve">11) учасник процедури закупівлі або кінцевий </w:t>
            </w:r>
            <w:proofErr w:type="spellStart"/>
            <w:r w:rsidRPr="00181BB7">
              <w:rPr>
                <w:rFonts w:ascii="Times New Roman" w:eastAsia="Times New Roman" w:hAnsi="Times New Roman" w:cs="Times New Roman"/>
                <w:color w:val="000000"/>
                <w:sz w:val="23"/>
                <w:szCs w:val="23"/>
                <w:shd w:val="solid" w:color="FFFFFF" w:fill="FFFFFF"/>
              </w:rPr>
              <w:t>бенефіціарний</w:t>
            </w:r>
            <w:proofErr w:type="spellEnd"/>
            <w:r w:rsidRPr="00181BB7">
              <w:rPr>
                <w:rFonts w:ascii="Times New Roman" w:eastAsia="Times New Roman" w:hAnsi="Times New Roman" w:cs="Times New Roman"/>
                <w:color w:val="000000"/>
                <w:sz w:val="23"/>
                <w:szCs w:val="23"/>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81BB7">
              <w:rPr>
                <w:rFonts w:ascii="Times New Roman" w:eastAsia="Times New Roman" w:hAnsi="Times New Roman" w:cs="Times New Roman"/>
                <w:color w:val="000000"/>
                <w:sz w:val="23"/>
                <w:szCs w:val="23"/>
                <w:shd w:val="solid" w:color="FFFFFF" w:fill="FFFFFF"/>
              </w:rPr>
              <w:t>закупівель</w:t>
            </w:r>
            <w:proofErr w:type="spellEnd"/>
            <w:r w:rsidRPr="00181BB7">
              <w:rPr>
                <w:rFonts w:ascii="Times New Roman" w:eastAsia="Times New Roman" w:hAnsi="Times New Roman" w:cs="Times New Roman"/>
                <w:color w:val="000000"/>
                <w:sz w:val="23"/>
                <w:szCs w:val="23"/>
                <w:shd w:val="solid" w:color="FFFFFF" w:fill="FFFFFF"/>
              </w:rPr>
              <w:t xml:space="preserve"> товарів, робіт і послуг згідно із Законом України «Про санкції»;</w:t>
            </w:r>
          </w:p>
          <w:p w:rsidR="00C068D6" w:rsidRPr="00181BB7" w:rsidRDefault="00C068D6" w:rsidP="00181BB7">
            <w:pPr>
              <w:spacing w:after="0" w:line="240" w:lineRule="auto"/>
              <w:jc w:val="both"/>
              <w:rPr>
                <w:rFonts w:ascii="Times New Roman" w:eastAsia="Times New Roman" w:hAnsi="Times New Roman" w:cs="Times New Roman"/>
                <w:color w:val="000000"/>
                <w:sz w:val="23"/>
                <w:szCs w:val="23"/>
                <w:shd w:val="solid" w:color="FFFFFF" w:fill="FFFFFF"/>
              </w:rPr>
            </w:pPr>
            <w:r w:rsidRPr="00181BB7">
              <w:rPr>
                <w:rFonts w:ascii="Times New Roman" w:eastAsia="Times New Roman" w:hAnsi="Times New Roman" w:cs="Times New Roman"/>
                <w:color w:val="000000"/>
                <w:sz w:val="23"/>
                <w:szCs w:val="23"/>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068D6" w:rsidRPr="00181BB7" w:rsidTr="00C068D6">
        <w:trPr>
          <w:jc w:val="center"/>
        </w:trPr>
        <w:tc>
          <w:tcPr>
            <w:tcW w:w="10348"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widowControl w:val="0"/>
              <w:spacing w:beforeLines="50" w:before="120" w:afterLines="50" w:after="120" w:line="276" w:lineRule="auto"/>
              <w:contextualSpacing/>
              <w:jc w:val="both"/>
              <w:rPr>
                <w:rFonts w:ascii="Times New Roman" w:eastAsia="Calibri" w:hAnsi="Times New Roman" w:cs="Times New Roman"/>
                <w:color w:val="000000"/>
                <w:sz w:val="23"/>
                <w:szCs w:val="23"/>
                <w:lang w:eastAsia="uk-UA"/>
              </w:rPr>
            </w:pPr>
            <w:r w:rsidRPr="00181BB7">
              <w:rPr>
                <w:rFonts w:ascii="Times New Roman" w:eastAsia="Calibri" w:hAnsi="Times New Roman" w:cs="Times New Roman"/>
                <w:sz w:val="23"/>
                <w:szCs w:val="23"/>
                <w:lang w:eastAsia="uk-UA"/>
              </w:rPr>
              <w:lastRenderedPageBreak/>
              <w:t xml:space="preserve">3. </w:t>
            </w:r>
            <w:r w:rsidRPr="00181BB7">
              <w:rPr>
                <w:rFonts w:ascii="Times New Roman" w:eastAsia="Calibri" w:hAnsi="Times New Roman" w:cs="Times New Roman"/>
                <w:color w:val="000000"/>
                <w:sz w:val="23"/>
                <w:szCs w:val="23"/>
                <w:lang w:eastAsia="uk-UA"/>
              </w:rPr>
              <w:t xml:space="preserve">Замовник може відхилити тендерну пропозицію із зазначенням аргументації в електронній системі </w:t>
            </w:r>
            <w:proofErr w:type="spellStart"/>
            <w:r w:rsidRPr="00181BB7">
              <w:rPr>
                <w:rFonts w:ascii="Times New Roman" w:eastAsia="Calibri" w:hAnsi="Times New Roman" w:cs="Times New Roman"/>
                <w:color w:val="000000"/>
                <w:sz w:val="23"/>
                <w:szCs w:val="23"/>
                <w:lang w:eastAsia="uk-UA"/>
              </w:rPr>
              <w:t>закупівель</w:t>
            </w:r>
            <w:proofErr w:type="spellEnd"/>
            <w:r w:rsidRPr="00181BB7">
              <w:rPr>
                <w:rFonts w:ascii="Times New Roman" w:eastAsia="Calibri" w:hAnsi="Times New Roman" w:cs="Times New Roman"/>
                <w:color w:val="000000"/>
                <w:sz w:val="23"/>
                <w:szCs w:val="23"/>
                <w:lang w:eastAsia="uk-UA"/>
              </w:rPr>
              <w:t xml:space="preserve"> у разі, коли</w:t>
            </w:r>
            <w:r w:rsidRPr="00181BB7">
              <w:rPr>
                <w:rFonts w:ascii="Times New Roman" w:eastAsia="Calibri" w:hAnsi="Times New Roman" w:cs="Times New Roman"/>
                <w:color w:val="000000"/>
                <w:sz w:val="23"/>
                <w:szCs w:val="23"/>
                <w:lang w:val="ru-RU" w:eastAsia="uk-UA"/>
              </w:rPr>
              <w:t xml:space="preserve"> </w:t>
            </w:r>
            <w:r w:rsidRPr="00181BB7">
              <w:rPr>
                <w:rFonts w:ascii="Times New Roman" w:eastAsia="Calibri" w:hAnsi="Times New Roman" w:cs="Times New Roman"/>
                <w:color w:val="000000"/>
                <w:sz w:val="23"/>
                <w:szCs w:val="23"/>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068D6" w:rsidRPr="00181BB7" w:rsidRDefault="00C068D6" w:rsidP="00181BB7">
            <w:pPr>
              <w:spacing w:before="100" w:beforeAutospacing="1" w:after="100" w:afterAutospacing="1" w:line="240" w:lineRule="auto"/>
              <w:contextualSpacing/>
              <w:jc w:val="both"/>
              <w:rPr>
                <w:rFonts w:ascii="Times New Roman" w:eastAsia="Calibri" w:hAnsi="Times New Roman" w:cs="Times New Roman"/>
                <w:sz w:val="23"/>
                <w:szCs w:val="23"/>
                <w:lang w:eastAsia="uk-UA"/>
              </w:rPr>
            </w:pPr>
            <w:r w:rsidRPr="00181BB7">
              <w:rPr>
                <w:rFonts w:ascii="Times New Roman" w:eastAsia="Calibri" w:hAnsi="Times New Roman" w:cs="Times New Roman"/>
                <w:sz w:val="23"/>
                <w:szCs w:val="23"/>
                <w:lang w:eastAsia="uk-UA"/>
              </w:rPr>
              <w:t xml:space="preserve">      Учаснику цих відкритих торгів (з особливостями) у складі своєї тендерної пропозиції </w:t>
            </w:r>
            <w:r w:rsidRPr="00181BB7">
              <w:rPr>
                <w:rFonts w:ascii="Times New Roman" w:eastAsia="Calibri" w:hAnsi="Times New Roman" w:cs="Times New Roman"/>
                <w:b/>
                <w:bCs/>
                <w:i/>
                <w:iCs/>
                <w:sz w:val="23"/>
                <w:szCs w:val="23"/>
                <w:lang w:eastAsia="uk-UA"/>
              </w:rPr>
              <w:t>слід надати довідку в довільній формі</w:t>
            </w:r>
            <w:r w:rsidRPr="00181BB7">
              <w:rPr>
                <w:rFonts w:ascii="Times New Roman" w:eastAsia="Calibri" w:hAnsi="Times New Roman" w:cs="Times New Roman"/>
                <w:sz w:val="23"/>
                <w:szCs w:val="23"/>
                <w:lang w:eastAsia="uk-UA"/>
              </w:rPr>
              <w:t xml:space="preserve">, яка містить інформацію про те, що між учасником та замовником раніше не було укладено договорів про закупівлю; або про те, що учасником було </w:t>
            </w:r>
            <w:r w:rsidRPr="00181BB7">
              <w:rPr>
                <w:rFonts w:ascii="Times New Roman" w:eastAsia="Calibri" w:hAnsi="Times New Roman" w:cs="Times New Roman"/>
                <w:color w:val="000000"/>
                <w:sz w:val="23"/>
                <w:szCs w:val="23"/>
                <w:lang w:eastAsia="uk-UA"/>
              </w:rPr>
              <w:t>вжито заходів для доведення своєї надійності</w:t>
            </w:r>
          </w:p>
        </w:tc>
      </w:tr>
      <w:tr w:rsidR="00C068D6" w:rsidRPr="00181BB7" w:rsidTr="00C068D6">
        <w:trPr>
          <w:jc w:val="center"/>
        </w:trPr>
        <w:tc>
          <w:tcPr>
            <w:tcW w:w="10348"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spacing w:before="100" w:beforeAutospacing="1" w:after="100" w:afterAutospacing="1" w:line="240" w:lineRule="auto"/>
              <w:contextualSpacing/>
              <w:jc w:val="both"/>
              <w:rPr>
                <w:rFonts w:ascii="Times New Roman" w:eastAsia="Calibri" w:hAnsi="Times New Roman" w:cs="Times New Roman"/>
                <w:sz w:val="23"/>
                <w:szCs w:val="23"/>
                <w:lang w:eastAsia="uk-UA"/>
              </w:rPr>
            </w:pPr>
            <w:r w:rsidRPr="00181BB7">
              <w:rPr>
                <w:rFonts w:ascii="Times New Roman" w:eastAsia="Calibri" w:hAnsi="Times New Roman" w:cs="Times New Roman"/>
                <w:sz w:val="23"/>
                <w:szCs w:val="23"/>
                <w:lang w:eastAsia="uk-UA"/>
              </w:rPr>
              <w:lastRenderedPageBreak/>
              <w:t xml:space="preserve">4. Замовник не вимагає від учасника процедури закупівлі під час подання тендерної пропозиції в електронній системі </w:t>
            </w:r>
            <w:proofErr w:type="spellStart"/>
            <w:r w:rsidRPr="00181BB7">
              <w:rPr>
                <w:rFonts w:ascii="Times New Roman" w:eastAsia="Calibri" w:hAnsi="Times New Roman" w:cs="Times New Roman"/>
                <w:sz w:val="23"/>
                <w:szCs w:val="23"/>
                <w:lang w:eastAsia="uk-UA"/>
              </w:rPr>
              <w:t>закупівель</w:t>
            </w:r>
            <w:proofErr w:type="spellEnd"/>
            <w:r w:rsidRPr="00181BB7">
              <w:rPr>
                <w:rFonts w:ascii="Times New Roman" w:eastAsia="Calibri" w:hAnsi="Times New Roman" w:cs="Times New Roman"/>
                <w:sz w:val="23"/>
                <w:szCs w:val="23"/>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C068D6" w:rsidRPr="00181BB7" w:rsidTr="00C068D6">
        <w:trPr>
          <w:trHeight w:val="1022"/>
          <w:jc w:val="center"/>
        </w:trPr>
        <w:tc>
          <w:tcPr>
            <w:tcW w:w="10348" w:type="dxa"/>
            <w:tcBorders>
              <w:top w:val="single" w:sz="4" w:space="0" w:color="auto"/>
              <w:left w:val="single" w:sz="4" w:space="0" w:color="auto"/>
              <w:bottom w:val="single" w:sz="4" w:space="0" w:color="auto"/>
              <w:right w:val="single" w:sz="4" w:space="0" w:color="auto"/>
            </w:tcBorders>
            <w:hideMark/>
          </w:tcPr>
          <w:p w:rsidR="00C068D6" w:rsidRPr="00181BB7" w:rsidRDefault="00C068D6" w:rsidP="00181BB7">
            <w:pPr>
              <w:spacing w:after="150" w:line="240" w:lineRule="auto"/>
              <w:jc w:val="both"/>
              <w:rPr>
                <w:rFonts w:ascii="Times New Roman" w:eastAsia="Calibri" w:hAnsi="Times New Roman" w:cs="Times New Roman"/>
                <w:sz w:val="23"/>
                <w:szCs w:val="23"/>
                <w:lang w:eastAsia="uk-UA"/>
              </w:rPr>
            </w:pPr>
            <w:r w:rsidRPr="00181BB7">
              <w:rPr>
                <w:rFonts w:ascii="Times New Roman" w:eastAsia="Calibri" w:hAnsi="Times New Roman" w:cs="Times New Roman"/>
                <w:sz w:val="23"/>
                <w:szCs w:val="23"/>
                <w:lang w:eastAsia="uk-UA"/>
              </w:rPr>
              <w:t>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 Підтвердження на кожного учасника надається з урахуванням вищенаведеної інформації.</w:t>
            </w:r>
          </w:p>
        </w:tc>
      </w:tr>
    </w:tbl>
    <w:p w:rsidR="00C068D6" w:rsidRPr="00181BB7" w:rsidRDefault="00C068D6" w:rsidP="00181BB7">
      <w:pPr>
        <w:spacing w:after="0" w:line="240" w:lineRule="auto"/>
        <w:jc w:val="both"/>
        <w:rPr>
          <w:rFonts w:ascii="Times New Roman" w:eastAsia="Calibri" w:hAnsi="Times New Roman" w:cs="Times New Roman"/>
          <w:b/>
          <w:sz w:val="23"/>
          <w:szCs w:val="23"/>
        </w:rPr>
      </w:pPr>
    </w:p>
    <w:p w:rsidR="00C068D6" w:rsidRPr="00181BB7" w:rsidRDefault="00C068D6" w:rsidP="00181BB7">
      <w:pPr>
        <w:spacing w:after="0" w:line="240" w:lineRule="auto"/>
        <w:ind w:firstLine="709"/>
        <w:jc w:val="both"/>
        <w:rPr>
          <w:rFonts w:ascii="Times New Roman" w:eastAsia="Calibri" w:hAnsi="Times New Roman" w:cs="Times New Roman"/>
          <w:sz w:val="23"/>
          <w:szCs w:val="23"/>
        </w:rPr>
      </w:pPr>
      <w:r w:rsidRPr="00181BB7">
        <w:rPr>
          <w:rFonts w:ascii="Times New Roman" w:eastAsia="Calibri" w:hAnsi="Times New Roman" w:cs="Times New Roman"/>
          <w:sz w:val="23"/>
          <w:szCs w:val="23"/>
        </w:rPr>
        <w:t xml:space="preserve">Переможець процедури закупівлі у строк, що </w:t>
      </w:r>
      <w:r w:rsidRPr="00181BB7">
        <w:rPr>
          <w:rFonts w:ascii="Times New Roman" w:eastAsia="Calibri" w:hAnsi="Times New Roman" w:cs="Times New Roman"/>
          <w:b/>
          <w:i/>
          <w:sz w:val="23"/>
          <w:szCs w:val="23"/>
        </w:rPr>
        <w:t>не перевищує чотири дні</w:t>
      </w:r>
      <w:r w:rsidRPr="00181BB7">
        <w:rPr>
          <w:rFonts w:ascii="Times New Roman" w:eastAsia="Calibri" w:hAnsi="Times New Roman" w:cs="Times New Roman"/>
          <w:sz w:val="23"/>
          <w:szCs w:val="23"/>
        </w:rPr>
        <w:t xml:space="preserve"> з дати оприлюднення в електронній системі </w:t>
      </w:r>
      <w:proofErr w:type="spellStart"/>
      <w:r w:rsidRPr="00181BB7">
        <w:rPr>
          <w:rFonts w:ascii="Times New Roman" w:eastAsia="Calibri" w:hAnsi="Times New Roman" w:cs="Times New Roman"/>
          <w:sz w:val="23"/>
          <w:szCs w:val="23"/>
        </w:rPr>
        <w:t>закупівель</w:t>
      </w:r>
      <w:proofErr w:type="spellEnd"/>
      <w:r w:rsidRPr="00181BB7">
        <w:rPr>
          <w:rFonts w:ascii="Times New Roman" w:eastAsia="Calibri" w:hAnsi="Times New Roman" w:cs="Times New Roman"/>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1BB7">
        <w:rPr>
          <w:rFonts w:ascii="Times New Roman" w:eastAsia="Calibri" w:hAnsi="Times New Roman" w:cs="Times New Roman"/>
          <w:sz w:val="23"/>
          <w:szCs w:val="23"/>
        </w:rPr>
        <w:t>закупівель</w:t>
      </w:r>
      <w:proofErr w:type="spellEnd"/>
      <w:r w:rsidRPr="00181BB7">
        <w:rPr>
          <w:rFonts w:ascii="Times New Roman" w:eastAsia="Calibri" w:hAnsi="Times New Roman" w:cs="Times New Roman"/>
          <w:sz w:val="23"/>
          <w:szCs w:val="23"/>
        </w:rPr>
        <w:t xml:space="preserve"> документи, що підтверджують відсутність підстав, зазначених у підпунктах 3, 5, 6 і 12 пункту 47 Особливостей.</w:t>
      </w:r>
    </w:p>
    <w:p w:rsidR="00C068D6" w:rsidRPr="00181BB7" w:rsidRDefault="00C068D6" w:rsidP="00181BB7">
      <w:pPr>
        <w:spacing w:after="0" w:line="240" w:lineRule="auto"/>
        <w:ind w:firstLine="709"/>
        <w:jc w:val="both"/>
        <w:rPr>
          <w:rFonts w:ascii="Times New Roman" w:eastAsia="Calibri" w:hAnsi="Times New Roman" w:cs="Times New Roman"/>
          <w:sz w:val="23"/>
          <w:szCs w:val="23"/>
        </w:rPr>
      </w:pPr>
      <w:r w:rsidRPr="00181BB7">
        <w:rPr>
          <w:rFonts w:ascii="Times New Roman" w:eastAsia="Calibri" w:hAnsi="Times New Roman" w:cs="Times New Roman"/>
          <w:sz w:val="23"/>
          <w:szCs w:val="2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81BB7">
        <w:rPr>
          <w:rFonts w:ascii="Times New Roman" w:eastAsia="Calibri" w:hAnsi="Times New Roman" w:cs="Times New Roman"/>
          <w:sz w:val="23"/>
          <w:szCs w:val="23"/>
        </w:rPr>
        <w:t>закупівель</w:t>
      </w:r>
      <w:proofErr w:type="spellEnd"/>
      <w:r w:rsidRPr="00181BB7">
        <w:rPr>
          <w:rFonts w:ascii="Times New Roman" w:eastAsia="Calibri" w:hAnsi="Times New Roman" w:cs="Times New Roman"/>
          <w:sz w:val="23"/>
          <w:szCs w:val="23"/>
        </w:rPr>
        <w:t>, крім випадків, коли доступ до такої інформації є обмеженим на момент оприлюднення оголошення про проведення відкритих торгів (документальне підтвердження щодо підпункту 3 пункту 47 Особливостей вимагається з огляду на те, що положенням підпункту 3 пункту 44 Особливостей передбачено, що Замовник змушений відхилити тендерну пропозицію переможця, якщо він не надав у спосіб, зазначений в тендерній документації, документи, що підтверджують відсутність підстав, визначених у </w:t>
      </w:r>
      <w:hyperlink r:id="rId18" w:anchor="n618" w:history="1">
        <w:r w:rsidRPr="00181BB7">
          <w:rPr>
            <w:rFonts w:ascii="Times New Roman" w:eastAsia="Calibri" w:hAnsi="Times New Roman" w:cs="Times New Roman"/>
            <w:sz w:val="23"/>
            <w:szCs w:val="23"/>
          </w:rPr>
          <w:t xml:space="preserve">підпунктах </w:t>
        </w:r>
        <w:r w:rsidRPr="00181BB7">
          <w:rPr>
            <w:rFonts w:ascii="Times New Roman" w:eastAsia="Calibri" w:hAnsi="Times New Roman" w:cs="Times New Roman"/>
            <w:b/>
            <w:bCs/>
            <w:sz w:val="23"/>
            <w:szCs w:val="23"/>
          </w:rPr>
          <w:t>3</w:t>
        </w:r>
      </w:hyperlink>
      <w:r w:rsidRPr="00181BB7">
        <w:rPr>
          <w:rFonts w:ascii="Times New Roman" w:eastAsia="Calibri" w:hAnsi="Times New Roman" w:cs="Times New Roman"/>
          <w:sz w:val="23"/>
          <w:szCs w:val="23"/>
        </w:rPr>
        <w:t>, </w:t>
      </w:r>
      <w:hyperlink r:id="rId19" w:anchor="n620" w:history="1">
        <w:r w:rsidRPr="00181BB7">
          <w:rPr>
            <w:rFonts w:ascii="Times New Roman" w:eastAsia="Calibri" w:hAnsi="Times New Roman" w:cs="Times New Roman"/>
            <w:sz w:val="23"/>
            <w:szCs w:val="23"/>
          </w:rPr>
          <w:t>5</w:t>
        </w:r>
      </w:hyperlink>
      <w:r w:rsidRPr="00181BB7">
        <w:rPr>
          <w:rFonts w:ascii="Times New Roman" w:eastAsia="Calibri" w:hAnsi="Times New Roman" w:cs="Times New Roman"/>
          <w:sz w:val="23"/>
          <w:szCs w:val="23"/>
        </w:rPr>
        <w:t>, </w:t>
      </w:r>
      <w:hyperlink r:id="rId20" w:anchor="n621" w:history="1">
        <w:r w:rsidRPr="00181BB7">
          <w:rPr>
            <w:rFonts w:ascii="Times New Roman" w:eastAsia="Calibri" w:hAnsi="Times New Roman" w:cs="Times New Roman"/>
            <w:sz w:val="23"/>
            <w:szCs w:val="23"/>
          </w:rPr>
          <w:t>6</w:t>
        </w:r>
      </w:hyperlink>
      <w:r w:rsidRPr="00181BB7">
        <w:rPr>
          <w:rFonts w:ascii="Times New Roman" w:eastAsia="Calibri" w:hAnsi="Times New Roman" w:cs="Times New Roman"/>
          <w:sz w:val="23"/>
          <w:szCs w:val="23"/>
        </w:rPr>
        <w:t> і </w:t>
      </w:r>
      <w:hyperlink r:id="rId21" w:anchor="n627" w:history="1">
        <w:r w:rsidRPr="00181BB7">
          <w:rPr>
            <w:rFonts w:ascii="Times New Roman" w:eastAsia="Calibri" w:hAnsi="Times New Roman" w:cs="Times New Roman"/>
            <w:sz w:val="23"/>
            <w:szCs w:val="23"/>
          </w:rPr>
          <w:t>12</w:t>
        </w:r>
      </w:hyperlink>
      <w:r w:rsidRPr="00181BB7">
        <w:rPr>
          <w:rFonts w:ascii="Times New Roman" w:eastAsia="Calibri" w:hAnsi="Times New Roman" w:cs="Times New Roman"/>
          <w:sz w:val="23"/>
          <w:szCs w:val="23"/>
        </w:rPr>
        <w:t xml:space="preserve">  пункту 47 цих особливостей.) </w:t>
      </w:r>
    </w:p>
    <w:p w:rsidR="00C068D6" w:rsidRPr="00181BB7" w:rsidRDefault="00C068D6" w:rsidP="00181BB7">
      <w:pPr>
        <w:spacing w:after="0" w:line="240" w:lineRule="auto"/>
        <w:jc w:val="both"/>
        <w:rPr>
          <w:rFonts w:ascii="Times New Roman" w:eastAsia="Calibri" w:hAnsi="Times New Roman" w:cs="Times New Roman"/>
          <w:b/>
          <w:sz w:val="23"/>
          <w:szCs w:val="23"/>
        </w:rPr>
      </w:pPr>
    </w:p>
    <w:tbl>
      <w:tblPr>
        <w:tblW w:w="10210" w:type="dxa"/>
        <w:jc w:val="center"/>
        <w:tblLayout w:type="fixed"/>
        <w:tblLook w:val="04A0" w:firstRow="1" w:lastRow="0" w:firstColumn="1" w:lastColumn="0" w:noHBand="0" w:noVBand="1"/>
      </w:tblPr>
      <w:tblGrid>
        <w:gridCol w:w="433"/>
        <w:gridCol w:w="3967"/>
        <w:gridCol w:w="5810"/>
      </w:tblGrid>
      <w:tr w:rsidR="00C068D6" w:rsidRPr="00181BB7" w:rsidTr="00181BB7">
        <w:trPr>
          <w:trHeight w:val="834"/>
          <w:jc w:val="center"/>
        </w:trPr>
        <w:tc>
          <w:tcPr>
            <w:tcW w:w="433"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before="100" w:beforeAutospacing="1" w:after="100" w:afterAutospacing="1"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bCs/>
                <w:sz w:val="23"/>
                <w:szCs w:val="23"/>
                <w:lang w:eastAsia="ru-RU"/>
              </w:rPr>
              <w:t>№ з/п</w:t>
            </w:r>
          </w:p>
        </w:tc>
        <w:tc>
          <w:tcPr>
            <w:tcW w:w="3967"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before="100" w:beforeAutospacing="1" w:after="100" w:afterAutospacing="1"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Підстави для відмови учаснику-переможцю в участі у процедурі закупівлі</w:t>
            </w:r>
          </w:p>
        </w:tc>
        <w:tc>
          <w:tcPr>
            <w:tcW w:w="5810"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spacing w:after="0" w:line="240" w:lineRule="atLeast"/>
              <w:jc w:val="both"/>
              <w:rPr>
                <w:rFonts w:ascii="Times New Roman" w:eastAsia="Times New Roman" w:hAnsi="Times New Roman" w:cs="Times New Roman"/>
                <w:sz w:val="23"/>
                <w:szCs w:val="23"/>
                <w:lang w:val="ru-RU" w:eastAsia="ru-RU"/>
              </w:rPr>
            </w:pPr>
            <w:r w:rsidRPr="00181BB7">
              <w:rPr>
                <w:rFonts w:ascii="Times New Roman" w:eastAsia="Times New Roman" w:hAnsi="Times New Roman" w:cs="Times New Roman"/>
                <w:b/>
                <w:kern w:val="2"/>
                <w:sz w:val="23"/>
                <w:szCs w:val="23"/>
                <w:lang w:eastAsia="ar-SA"/>
              </w:rPr>
              <w:t xml:space="preserve">Спосіб надання </w:t>
            </w:r>
            <w:r w:rsidRPr="00181BB7">
              <w:rPr>
                <w:rFonts w:ascii="Times New Roman" w:eastAsia="Times New Roman" w:hAnsi="Times New Roman" w:cs="Times New Roman"/>
                <w:b/>
                <w:kern w:val="2"/>
                <w:sz w:val="23"/>
                <w:szCs w:val="23"/>
                <w:u w:val="single"/>
                <w:lang w:eastAsia="ar-SA"/>
              </w:rPr>
              <w:t>учасником-переможцем</w:t>
            </w:r>
            <w:r w:rsidRPr="00181BB7">
              <w:rPr>
                <w:rFonts w:ascii="Times New Roman" w:eastAsia="Times New Roman" w:hAnsi="Times New Roman" w:cs="Times New Roman"/>
                <w:b/>
                <w:kern w:val="2"/>
                <w:sz w:val="23"/>
                <w:szCs w:val="23"/>
                <w:lang w:eastAsia="ar-SA"/>
              </w:rPr>
              <w:t xml:space="preserve"> інформації про відсутність підстав для відмови в участі у процедурі закупівлі:</w:t>
            </w:r>
          </w:p>
        </w:tc>
      </w:tr>
      <w:tr w:rsidR="00C068D6" w:rsidRPr="00181BB7" w:rsidTr="00181BB7">
        <w:trPr>
          <w:jc w:val="center"/>
        </w:trPr>
        <w:tc>
          <w:tcPr>
            <w:tcW w:w="433"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1.</w:t>
            </w:r>
          </w:p>
        </w:tc>
        <w:tc>
          <w:tcPr>
            <w:tcW w:w="3967"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81BB7">
              <w:rPr>
                <w:rFonts w:ascii="Times New Roman" w:eastAsia="Times New Roman" w:hAnsi="Times New Roman" w:cs="Times New Roman"/>
                <w:b/>
                <w:i/>
                <w:sz w:val="23"/>
                <w:szCs w:val="23"/>
                <w:lang w:eastAsia="ru-RU"/>
              </w:rPr>
              <w:t>(підстава згідно з підпунктом 3 пункту 47 Особливостей)</w:t>
            </w:r>
          </w:p>
        </w:tc>
        <w:tc>
          <w:tcPr>
            <w:tcW w:w="5810"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 або фізичної особи, яка є учасником-переможцем процедури закупівлі.</w:t>
            </w:r>
          </w:p>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w:t>
            </w:r>
            <w:r w:rsidRPr="00181BB7">
              <w:rPr>
                <w:rFonts w:ascii="Times New Roman" w:eastAsia="Times New Roman" w:hAnsi="Times New Roman" w:cs="Times New Roman"/>
                <w:i/>
                <w:sz w:val="23"/>
                <w:szCs w:val="23"/>
                <w:lang w:eastAsia="ru-RU"/>
              </w:rPr>
              <w:t>Довідка надається у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068D6" w:rsidRPr="00181BB7" w:rsidRDefault="00C068D6" w:rsidP="00181BB7">
            <w:pPr>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АБО</w:t>
            </w:r>
          </w:p>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у процедурі закупівлі.</w:t>
            </w:r>
          </w:p>
        </w:tc>
      </w:tr>
      <w:tr w:rsidR="00C068D6" w:rsidRPr="00181BB7" w:rsidTr="00181BB7">
        <w:trPr>
          <w:jc w:val="center"/>
        </w:trPr>
        <w:tc>
          <w:tcPr>
            <w:tcW w:w="433"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val="ru-RU" w:eastAsia="ru-RU"/>
              </w:rPr>
            </w:pPr>
            <w:r w:rsidRPr="00181BB7">
              <w:rPr>
                <w:rFonts w:ascii="Times New Roman" w:eastAsia="Times New Roman" w:hAnsi="Times New Roman" w:cs="Times New Roman"/>
                <w:b/>
                <w:sz w:val="23"/>
                <w:szCs w:val="23"/>
                <w:lang w:val="ru-RU" w:eastAsia="ru-RU"/>
              </w:rPr>
              <w:t>2.</w:t>
            </w:r>
          </w:p>
        </w:tc>
        <w:tc>
          <w:tcPr>
            <w:tcW w:w="3967"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181BB7">
              <w:rPr>
                <w:rFonts w:ascii="Times New Roman" w:eastAsia="Times New Roman" w:hAnsi="Times New Roman" w:cs="Times New Roman"/>
                <w:b/>
                <w:sz w:val="23"/>
                <w:szCs w:val="23"/>
                <w:lang w:eastAsia="ru-RU"/>
              </w:rPr>
              <w:lastRenderedPageBreak/>
              <w:t xml:space="preserve">установленому законом порядку </w:t>
            </w:r>
            <w:r w:rsidRPr="00181BB7">
              <w:rPr>
                <w:rFonts w:ascii="Times New Roman" w:eastAsia="Times New Roman" w:hAnsi="Times New Roman" w:cs="Times New Roman"/>
                <w:b/>
                <w:i/>
                <w:sz w:val="23"/>
                <w:szCs w:val="23"/>
                <w:lang w:eastAsia="ru-RU"/>
              </w:rPr>
              <w:t>(підстава згідно з підпунктом 5 пункту 47 Особливостей)</w:t>
            </w:r>
          </w:p>
        </w:tc>
        <w:tc>
          <w:tcPr>
            <w:tcW w:w="5810"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C068D6" w:rsidRPr="00181BB7" w:rsidRDefault="00C068D6" w:rsidP="00181BB7">
            <w:pPr>
              <w:spacing w:after="0" w:line="240" w:lineRule="auto"/>
              <w:jc w:val="both"/>
              <w:rPr>
                <w:rFonts w:ascii="Times New Roman" w:eastAsia="Times New Roman" w:hAnsi="Times New Roman" w:cs="Times New Roman"/>
                <w:i/>
                <w:sz w:val="23"/>
                <w:szCs w:val="23"/>
                <w:lang w:eastAsia="ru-RU"/>
              </w:rPr>
            </w:pPr>
            <w:r w:rsidRPr="00181BB7">
              <w:rPr>
                <w:rFonts w:ascii="Times New Roman" w:eastAsia="Times New Roman" w:hAnsi="Times New Roman" w:cs="Times New Roman"/>
                <w:i/>
                <w:sz w:val="23"/>
                <w:szCs w:val="23"/>
                <w:lang w:eastAsia="ru-RU"/>
              </w:rPr>
              <w:lastRenderedPageBreak/>
              <w:t>*Документ має бути оформлений не більше 30 денної давнини відносно дати його подання замовнику.</w:t>
            </w:r>
          </w:p>
        </w:tc>
      </w:tr>
      <w:tr w:rsidR="00C068D6" w:rsidRPr="00181BB7" w:rsidTr="00181BB7">
        <w:trPr>
          <w:jc w:val="center"/>
        </w:trPr>
        <w:tc>
          <w:tcPr>
            <w:tcW w:w="433"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val="ru-RU" w:eastAsia="ru-RU"/>
              </w:rPr>
            </w:pPr>
            <w:r w:rsidRPr="00181BB7">
              <w:rPr>
                <w:rFonts w:ascii="Times New Roman" w:eastAsia="Times New Roman" w:hAnsi="Times New Roman" w:cs="Times New Roman"/>
                <w:b/>
                <w:sz w:val="23"/>
                <w:szCs w:val="23"/>
                <w:lang w:val="ru-RU" w:eastAsia="ru-RU"/>
              </w:rPr>
              <w:lastRenderedPageBreak/>
              <w:t>3.</w:t>
            </w:r>
          </w:p>
        </w:tc>
        <w:tc>
          <w:tcPr>
            <w:tcW w:w="3967" w:type="dxa"/>
            <w:tcBorders>
              <w:top w:val="single" w:sz="6" w:space="0" w:color="auto"/>
              <w:left w:val="single" w:sz="6" w:space="0" w:color="auto"/>
              <w:bottom w:val="single" w:sz="6" w:space="0" w:color="auto"/>
              <w:right w:val="single" w:sz="6" w:space="0" w:color="auto"/>
            </w:tcBorders>
            <w:vAlign w:val="center"/>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81BB7">
              <w:rPr>
                <w:rFonts w:ascii="Times New Roman" w:eastAsia="Times New Roman" w:hAnsi="Times New Roman" w:cs="Times New Roman"/>
                <w:b/>
                <w:i/>
                <w:sz w:val="23"/>
                <w:szCs w:val="23"/>
                <w:lang w:eastAsia="ru-RU"/>
              </w:rPr>
              <w:t>(підстава згідно з підпунктом 6 пункту 47 Особливостей)</w:t>
            </w:r>
          </w:p>
        </w:tc>
        <w:tc>
          <w:tcPr>
            <w:tcW w:w="5810"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до кримінальної відповідальності не притягується, не знятої чи непогашеної судимості не має та в розшуку не перебуває.</w:t>
            </w:r>
          </w:p>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i/>
                <w:sz w:val="23"/>
                <w:szCs w:val="23"/>
                <w:lang w:eastAsia="ru-RU"/>
              </w:rPr>
              <w:t>*Документ має бути оформлений не більше 30 денної давнини відносно дати його подання замовнику.</w:t>
            </w:r>
          </w:p>
        </w:tc>
      </w:tr>
      <w:tr w:rsidR="00C068D6" w:rsidRPr="00181BB7" w:rsidTr="00181BB7">
        <w:trPr>
          <w:jc w:val="center"/>
        </w:trPr>
        <w:tc>
          <w:tcPr>
            <w:tcW w:w="433"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val="ru-RU" w:eastAsia="ru-RU"/>
              </w:rPr>
            </w:pPr>
            <w:r w:rsidRPr="00181BB7">
              <w:rPr>
                <w:rFonts w:ascii="Times New Roman" w:eastAsia="Times New Roman" w:hAnsi="Times New Roman" w:cs="Times New Roman"/>
                <w:b/>
                <w:sz w:val="23"/>
                <w:szCs w:val="23"/>
                <w:lang w:val="ru-RU" w:eastAsia="ru-RU"/>
              </w:rPr>
              <w:t>4.</w:t>
            </w:r>
          </w:p>
        </w:tc>
        <w:tc>
          <w:tcPr>
            <w:tcW w:w="3967"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tabs>
                <w:tab w:val="num" w:pos="360"/>
              </w:tabs>
              <w:spacing w:after="0" w:line="240" w:lineRule="auto"/>
              <w:jc w:val="both"/>
              <w:rPr>
                <w:rFonts w:ascii="Times New Roman" w:eastAsia="Times New Roman" w:hAnsi="Times New Roman" w:cs="Times New Roman"/>
                <w:b/>
                <w:sz w:val="23"/>
                <w:szCs w:val="23"/>
                <w:lang w:eastAsia="ru-RU"/>
              </w:rPr>
            </w:pPr>
            <w:r w:rsidRPr="00181BB7">
              <w:rPr>
                <w:rFonts w:ascii="Times New Roman" w:eastAsia="Times New Roman" w:hAnsi="Times New Roman" w:cs="Times New Roman"/>
                <w:b/>
                <w:sz w:val="23"/>
                <w:szCs w:val="23"/>
                <w:lang w:val="ru-RU" w:eastAsia="ru-RU"/>
              </w:rPr>
              <w:t>К</w:t>
            </w:r>
            <w:proofErr w:type="spellStart"/>
            <w:r w:rsidRPr="00181BB7">
              <w:rPr>
                <w:rFonts w:ascii="Times New Roman" w:eastAsia="Times New Roman" w:hAnsi="Times New Roman" w:cs="Times New Roman"/>
                <w:b/>
                <w:sz w:val="23"/>
                <w:szCs w:val="23"/>
                <w:lang w:eastAsia="ru-RU"/>
              </w:rPr>
              <w:t>ерівника</w:t>
            </w:r>
            <w:proofErr w:type="spellEnd"/>
            <w:r w:rsidRPr="00181BB7">
              <w:rPr>
                <w:rFonts w:ascii="Times New Roman" w:eastAsia="Times New Roman" w:hAnsi="Times New Roman" w:cs="Times New Roman"/>
                <w:b/>
                <w:sz w:val="23"/>
                <w:szCs w:val="23"/>
                <w:lang w:eastAsia="ru-RU"/>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1BB7">
              <w:rPr>
                <w:rFonts w:ascii="Times New Roman" w:eastAsia="Times New Roman" w:hAnsi="Times New Roman" w:cs="Times New Roman"/>
                <w:b/>
                <w:i/>
                <w:sz w:val="23"/>
                <w:szCs w:val="23"/>
                <w:lang w:val="ru-RU" w:eastAsia="ru-RU"/>
              </w:rPr>
              <w:t>(</w:t>
            </w:r>
            <w:proofErr w:type="spellStart"/>
            <w:r w:rsidRPr="00181BB7">
              <w:rPr>
                <w:rFonts w:ascii="Times New Roman" w:eastAsia="Times New Roman" w:hAnsi="Times New Roman" w:cs="Times New Roman"/>
                <w:b/>
                <w:i/>
                <w:sz w:val="23"/>
                <w:szCs w:val="23"/>
                <w:lang w:val="ru-RU" w:eastAsia="ru-RU"/>
              </w:rPr>
              <w:t>підстава</w:t>
            </w:r>
            <w:proofErr w:type="spellEnd"/>
            <w:r w:rsidRPr="00181BB7">
              <w:rPr>
                <w:rFonts w:ascii="Times New Roman" w:eastAsia="Times New Roman" w:hAnsi="Times New Roman" w:cs="Times New Roman"/>
                <w:b/>
                <w:i/>
                <w:sz w:val="23"/>
                <w:szCs w:val="23"/>
                <w:lang w:val="ru-RU" w:eastAsia="ru-RU"/>
              </w:rPr>
              <w:t xml:space="preserve"> </w:t>
            </w:r>
            <w:proofErr w:type="spellStart"/>
            <w:r w:rsidRPr="00181BB7">
              <w:rPr>
                <w:rFonts w:ascii="Times New Roman" w:eastAsia="Times New Roman" w:hAnsi="Times New Roman" w:cs="Times New Roman"/>
                <w:b/>
                <w:i/>
                <w:sz w:val="23"/>
                <w:szCs w:val="23"/>
                <w:lang w:val="ru-RU" w:eastAsia="ru-RU"/>
              </w:rPr>
              <w:t>згідно</w:t>
            </w:r>
            <w:proofErr w:type="spellEnd"/>
            <w:r w:rsidRPr="00181BB7">
              <w:rPr>
                <w:rFonts w:ascii="Times New Roman" w:eastAsia="Times New Roman" w:hAnsi="Times New Roman" w:cs="Times New Roman"/>
                <w:b/>
                <w:i/>
                <w:sz w:val="23"/>
                <w:szCs w:val="23"/>
                <w:lang w:val="ru-RU" w:eastAsia="ru-RU"/>
              </w:rPr>
              <w:t xml:space="preserve"> з </w:t>
            </w:r>
            <w:proofErr w:type="spellStart"/>
            <w:r w:rsidRPr="00181BB7">
              <w:rPr>
                <w:rFonts w:ascii="Times New Roman" w:eastAsia="Times New Roman" w:hAnsi="Times New Roman" w:cs="Times New Roman"/>
                <w:b/>
                <w:i/>
                <w:sz w:val="23"/>
                <w:szCs w:val="23"/>
                <w:lang w:val="ru-RU" w:eastAsia="ru-RU"/>
              </w:rPr>
              <w:t>підпунктом</w:t>
            </w:r>
            <w:proofErr w:type="spellEnd"/>
            <w:r w:rsidRPr="00181BB7">
              <w:rPr>
                <w:rFonts w:ascii="Times New Roman" w:eastAsia="Times New Roman" w:hAnsi="Times New Roman" w:cs="Times New Roman"/>
                <w:b/>
                <w:i/>
                <w:sz w:val="23"/>
                <w:szCs w:val="23"/>
                <w:lang w:val="ru-RU" w:eastAsia="ru-RU"/>
              </w:rPr>
              <w:t xml:space="preserve"> 12 пункту 47 </w:t>
            </w:r>
            <w:proofErr w:type="spellStart"/>
            <w:r w:rsidRPr="00181BB7">
              <w:rPr>
                <w:rFonts w:ascii="Times New Roman" w:eastAsia="Times New Roman" w:hAnsi="Times New Roman" w:cs="Times New Roman"/>
                <w:b/>
                <w:i/>
                <w:sz w:val="23"/>
                <w:szCs w:val="23"/>
                <w:lang w:val="ru-RU" w:eastAsia="ru-RU"/>
              </w:rPr>
              <w:t>Особливостей</w:t>
            </w:r>
            <w:proofErr w:type="spellEnd"/>
            <w:r w:rsidRPr="00181BB7">
              <w:rPr>
                <w:rFonts w:ascii="Times New Roman" w:eastAsia="Times New Roman" w:hAnsi="Times New Roman" w:cs="Times New Roman"/>
                <w:b/>
                <w:i/>
                <w:sz w:val="23"/>
                <w:szCs w:val="23"/>
                <w:lang w:val="ru-RU" w:eastAsia="ru-RU"/>
              </w:rPr>
              <w:t>)</w:t>
            </w:r>
          </w:p>
        </w:tc>
        <w:tc>
          <w:tcPr>
            <w:tcW w:w="5810" w:type="dxa"/>
            <w:tcBorders>
              <w:top w:val="single" w:sz="6" w:space="0" w:color="auto"/>
              <w:left w:val="single" w:sz="6" w:space="0" w:color="auto"/>
              <w:bottom w:val="single" w:sz="6" w:space="0" w:color="auto"/>
              <w:right w:val="single" w:sz="6" w:space="0" w:color="auto"/>
            </w:tcBorders>
            <w:hideMark/>
          </w:tcPr>
          <w:p w:rsidR="00C068D6" w:rsidRPr="00181BB7" w:rsidRDefault="00C068D6" w:rsidP="00181BB7">
            <w:pPr>
              <w:spacing w:after="0" w:line="240" w:lineRule="auto"/>
              <w:jc w:val="both"/>
              <w:rPr>
                <w:rFonts w:ascii="Times New Roman" w:eastAsia="Times New Roman" w:hAnsi="Times New Roman" w:cs="Times New Roman"/>
                <w:sz w:val="23"/>
                <w:szCs w:val="23"/>
                <w:lang w:eastAsia="ru-RU"/>
              </w:rPr>
            </w:pPr>
            <w:r w:rsidRPr="00181BB7">
              <w:rPr>
                <w:rFonts w:ascii="Times New Roman" w:eastAsia="Times New Roman" w:hAnsi="Times New Roman" w:cs="Times New Roman"/>
                <w:sz w:val="23"/>
                <w:szCs w:val="23"/>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або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C068D6" w:rsidRPr="00181BB7" w:rsidRDefault="00C068D6" w:rsidP="00181BB7">
            <w:pPr>
              <w:spacing w:after="0" w:line="240" w:lineRule="auto"/>
              <w:jc w:val="both"/>
              <w:rPr>
                <w:rFonts w:ascii="Times New Roman" w:eastAsia="Calibri" w:hAnsi="Times New Roman" w:cs="Times New Roman"/>
                <w:sz w:val="23"/>
                <w:szCs w:val="23"/>
                <w:lang w:val="ru-RU" w:eastAsia="ru-RU"/>
              </w:rPr>
            </w:pPr>
            <w:r w:rsidRPr="00181BB7">
              <w:rPr>
                <w:rFonts w:ascii="Times New Roman" w:eastAsia="Times New Roman" w:hAnsi="Times New Roman" w:cs="Times New Roman"/>
                <w:i/>
                <w:sz w:val="23"/>
                <w:szCs w:val="23"/>
                <w:lang w:val="ru-RU" w:eastAsia="ru-RU"/>
              </w:rPr>
              <w:t xml:space="preserve">*Документ </w:t>
            </w:r>
            <w:proofErr w:type="spellStart"/>
            <w:r w:rsidRPr="00181BB7">
              <w:rPr>
                <w:rFonts w:ascii="Times New Roman" w:eastAsia="Times New Roman" w:hAnsi="Times New Roman" w:cs="Times New Roman"/>
                <w:i/>
                <w:sz w:val="23"/>
                <w:szCs w:val="23"/>
                <w:lang w:val="ru-RU" w:eastAsia="ru-RU"/>
              </w:rPr>
              <w:t>має</w:t>
            </w:r>
            <w:proofErr w:type="spellEnd"/>
            <w:r w:rsidRPr="00181BB7">
              <w:rPr>
                <w:rFonts w:ascii="Times New Roman" w:eastAsia="Times New Roman" w:hAnsi="Times New Roman" w:cs="Times New Roman"/>
                <w:i/>
                <w:sz w:val="23"/>
                <w:szCs w:val="23"/>
                <w:lang w:val="ru-RU" w:eastAsia="ru-RU"/>
              </w:rPr>
              <w:t xml:space="preserve"> бути оформлений не </w:t>
            </w:r>
            <w:proofErr w:type="spellStart"/>
            <w:r w:rsidRPr="00181BB7">
              <w:rPr>
                <w:rFonts w:ascii="Times New Roman" w:eastAsia="Times New Roman" w:hAnsi="Times New Roman" w:cs="Times New Roman"/>
                <w:i/>
                <w:sz w:val="23"/>
                <w:szCs w:val="23"/>
                <w:lang w:val="ru-RU" w:eastAsia="ru-RU"/>
              </w:rPr>
              <w:t>більше</w:t>
            </w:r>
            <w:proofErr w:type="spellEnd"/>
            <w:r w:rsidRPr="00181BB7">
              <w:rPr>
                <w:rFonts w:ascii="Times New Roman" w:eastAsia="Times New Roman" w:hAnsi="Times New Roman" w:cs="Times New Roman"/>
                <w:i/>
                <w:sz w:val="23"/>
                <w:szCs w:val="23"/>
                <w:lang w:val="ru-RU" w:eastAsia="ru-RU"/>
              </w:rPr>
              <w:t xml:space="preserve"> 30 </w:t>
            </w:r>
            <w:proofErr w:type="spellStart"/>
            <w:r w:rsidRPr="00181BB7">
              <w:rPr>
                <w:rFonts w:ascii="Times New Roman" w:eastAsia="Times New Roman" w:hAnsi="Times New Roman" w:cs="Times New Roman"/>
                <w:i/>
                <w:sz w:val="23"/>
                <w:szCs w:val="23"/>
                <w:lang w:val="ru-RU" w:eastAsia="ru-RU"/>
              </w:rPr>
              <w:t>денної</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давнини</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відносно</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дати</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його</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подання</w:t>
            </w:r>
            <w:proofErr w:type="spellEnd"/>
            <w:r w:rsidRPr="00181BB7">
              <w:rPr>
                <w:rFonts w:ascii="Times New Roman" w:eastAsia="Times New Roman" w:hAnsi="Times New Roman" w:cs="Times New Roman"/>
                <w:i/>
                <w:sz w:val="23"/>
                <w:szCs w:val="23"/>
                <w:lang w:val="ru-RU" w:eastAsia="ru-RU"/>
              </w:rPr>
              <w:t xml:space="preserve"> </w:t>
            </w:r>
            <w:proofErr w:type="spellStart"/>
            <w:r w:rsidRPr="00181BB7">
              <w:rPr>
                <w:rFonts w:ascii="Times New Roman" w:eastAsia="Times New Roman" w:hAnsi="Times New Roman" w:cs="Times New Roman"/>
                <w:i/>
                <w:sz w:val="23"/>
                <w:szCs w:val="23"/>
                <w:lang w:val="ru-RU" w:eastAsia="ru-RU"/>
              </w:rPr>
              <w:t>замовнику</w:t>
            </w:r>
            <w:proofErr w:type="spellEnd"/>
            <w:r w:rsidRPr="00181BB7">
              <w:rPr>
                <w:rFonts w:ascii="Times New Roman" w:eastAsia="Times New Roman" w:hAnsi="Times New Roman" w:cs="Times New Roman"/>
                <w:i/>
                <w:sz w:val="23"/>
                <w:szCs w:val="23"/>
                <w:lang w:val="ru-RU" w:eastAsia="ru-RU"/>
              </w:rPr>
              <w:t>.</w:t>
            </w:r>
          </w:p>
        </w:tc>
      </w:tr>
    </w:tbl>
    <w:p w:rsidR="00181BB7" w:rsidRDefault="00181BB7" w:rsidP="00181BB7">
      <w:pPr>
        <w:spacing w:after="200" w:line="276" w:lineRule="auto"/>
        <w:jc w:val="both"/>
        <w:rPr>
          <w:rFonts w:ascii="Times New Roman" w:eastAsia="Calibri" w:hAnsi="Times New Roman" w:cs="Times New Roman"/>
          <w:b/>
        </w:rPr>
      </w:pPr>
    </w:p>
    <w:p w:rsidR="00C068D6" w:rsidRPr="00181BB7" w:rsidRDefault="00C068D6" w:rsidP="00181BB7">
      <w:pPr>
        <w:pStyle w:val="3"/>
        <w:rPr>
          <w:rFonts w:ascii="Times New Roman" w:hAnsi="Times New Roman" w:cs="Times New Roman"/>
          <w:b/>
          <w:color w:val="auto"/>
          <w:sz w:val="23"/>
          <w:szCs w:val="23"/>
        </w:rPr>
      </w:pPr>
      <w:r w:rsidRPr="00181BB7">
        <w:rPr>
          <w:rFonts w:ascii="Times New Roman" w:hAnsi="Times New Roman" w:cs="Times New Roman"/>
          <w:b/>
          <w:color w:val="auto"/>
          <w:sz w:val="23"/>
          <w:szCs w:val="23"/>
        </w:rPr>
        <w:t>Таблиця 3. Інша інформація та документи, встановлені замовником</w:t>
      </w:r>
    </w:p>
    <w:p w:rsidR="00C068D6" w:rsidRPr="00181BB7" w:rsidRDefault="00C068D6" w:rsidP="00181BB7">
      <w:pPr>
        <w:pStyle w:val="3"/>
        <w:rPr>
          <w:rFonts w:ascii="Times New Roman" w:hAnsi="Times New Roman" w:cs="Times New Roman"/>
          <w:b/>
          <w:color w:val="auto"/>
          <w:sz w:val="23"/>
          <w:szCs w:val="23"/>
        </w:rPr>
      </w:pPr>
      <w:r w:rsidRPr="00181BB7">
        <w:rPr>
          <w:rFonts w:ascii="Times New Roman" w:hAnsi="Times New Roman" w:cs="Times New Roman"/>
          <w:b/>
          <w:color w:val="auto"/>
          <w:sz w:val="23"/>
          <w:szCs w:val="23"/>
        </w:rPr>
        <w:t>відповідно до чинного законодавства</w:t>
      </w:r>
    </w:p>
    <w:p w:rsidR="00C068D6" w:rsidRPr="00181BB7" w:rsidRDefault="00C068D6" w:rsidP="00181BB7">
      <w:pPr>
        <w:pStyle w:val="3"/>
        <w:rPr>
          <w:b/>
          <w:color w:val="auto"/>
        </w:rPr>
      </w:pPr>
    </w:p>
    <w:tbl>
      <w:tblPr>
        <w:tblStyle w:val="31"/>
        <w:tblW w:w="10207" w:type="dxa"/>
        <w:tblInd w:w="-147" w:type="dxa"/>
        <w:tblLook w:val="04A0" w:firstRow="1" w:lastRow="0" w:firstColumn="1" w:lastColumn="0" w:noHBand="0" w:noVBand="1"/>
      </w:tblPr>
      <w:tblGrid>
        <w:gridCol w:w="813"/>
        <w:gridCol w:w="9394"/>
      </w:tblGrid>
      <w:tr w:rsidR="00C068D6" w:rsidRPr="00C068D6" w:rsidTr="00181BB7">
        <w:tc>
          <w:tcPr>
            <w:tcW w:w="813"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lang w:val="ru-RU"/>
              </w:rPr>
            </w:pPr>
            <w:r w:rsidRPr="00C068D6">
              <w:rPr>
                <w:rFonts w:ascii="Times New Roman" w:hAnsi="Times New Roman"/>
                <w:sz w:val="23"/>
                <w:szCs w:val="23"/>
                <w:lang w:val="ru-RU"/>
              </w:rPr>
              <w:t>1.</w:t>
            </w:r>
          </w:p>
        </w:tc>
        <w:tc>
          <w:tcPr>
            <w:tcW w:w="9394"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Для підтвердження своєї правомочності на укладення договору про закупівлю:</w:t>
            </w:r>
          </w:p>
          <w:p w:rsidR="00C068D6" w:rsidRPr="00C068D6" w:rsidRDefault="00C068D6" w:rsidP="00181BB7">
            <w:pPr>
              <w:contextualSpacing/>
              <w:jc w:val="both"/>
              <w:rPr>
                <w:rFonts w:ascii="Times New Roman" w:hAnsi="Times New Roman"/>
                <w:i/>
                <w:sz w:val="23"/>
                <w:szCs w:val="23"/>
              </w:rPr>
            </w:pPr>
            <w:r w:rsidRPr="00C068D6">
              <w:rPr>
                <w:rFonts w:ascii="Times New Roman" w:hAnsi="Times New Roman"/>
                <w:i/>
                <w:sz w:val="23"/>
                <w:szCs w:val="23"/>
              </w:rPr>
              <w:t>- якщо учасник процедури закупівлі є юридичною особою, він подає наступні документи:</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C068D6">
              <w:rPr>
                <w:rFonts w:ascii="Times New Roman" w:hAnsi="Times New Roman"/>
                <w:sz w:val="23"/>
                <w:szCs w:val="23"/>
              </w:rPr>
              <w:t>т.п</w:t>
            </w:r>
            <w:proofErr w:type="spellEnd"/>
            <w:r w:rsidRPr="00C068D6">
              <w:rPr>
                <w:rFonts w:ascii="Times New Roman" w:hAnsi="Times New Roman"/>
                <w:sz w:val="23"/>
                <w:szCs w:val="23"/>
              </w:rPr>
              <w:t>.);</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б) якщо підписувати договір, укладений за результатами проведення цієї процедури закупівлі, буде інша уповноважена особа, то учасник додатково до вищезазначених документів надає оригінал або копію довіреності або доручення;</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в) якщо учасником цієї процедури закупівлі є Товариство з обмеженою (або додатковою) відповідальністю, а також якщо сума пропозиції учасника перевищує 50% і більше чистих активів підприємства, то у такому випадку додатково надається протокол загальних зборів, акціонерів чи рішення власників такого учасника, згідно змісту якого уповноваженій посадовій/службовій особі учасника надається дозвіл укладати договір за результатами даної процедури закупівлі;</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г) також учасник процедури закупівлі повинен надати копію статуту (із змінами) (в разі їх наявності) або копію іншого установчого документа учасника.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w:t>
            </w:r>
            <w:r w:rsidRPr="00C068D6">
              <w:rPr>
                <w:rFonts w:ascii="Times New Roman" w:hAnsi="Times New Roman"/>
                <w:sz w:val="23"/>
                <w:szCs w:val="23"/>
              </w:rPr>
              <w:lastRenderedPageBreak/>
              <w:t>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068D6" w:rsidRPr="00C068D6" w:rsidRDefault="00C068D6" w:rsidP="00181BB7">
            <w:pPr>
              <w:contextualSpacing/>
              <w:jc w:val="both"/>
              <w:rPr>
                <w:rFonts w:ascii="Times New Roman" w:hAnsi="Times New Roman"/>
                <w:i/>
                <w:sz w:val="23"/>
                <w:szCs w:val="23"/>
              </w:rPr>
            </w:pPr>
            <w:r w:rsidRPr="00C068D6">
              <w:rPr>
                <w:rFonts w:ascii="Times New Roman" w:hAnsi="Times New Roman"/>
                <w:i/>
                <w:sz w:val="23"/>
                <w:szCs w:val="23"/>
              </w:rPr>
              <w:t>- якщо учасник процедури закупівлі є фізичною особою або фізичною особою-підприємцем:</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а) оригінал чи копію паспорту громадянина чи іншого документа,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tc>
      </w:tr>
      <w:tr w:rsidR="00C068D6" w:rsidRPr="00C068D6" w:rsidTr="00181BB7">
        <w:tc>
          <w:tcPr>
            <w:tcW w:w="813"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lang w:val="ru-RU"/>
              </w:rPr>
            </w:pPr>
            <w:r w:rsidRPr="00C068D6">
              <w:rPr>
                <w:rFonts w:ascii="Times New Roman" w:hAnsi="Times New Roman"/>
                <w:sz w:val="23"/>
                <w:szCs w:val="23"/>
                <w:lang w:val="ru-RU"/>
              </w:rPr>
              <w:lastRenderedPageBreak/>
              <w:t>2.</w:t>
            </w:r>
          </w:p>
        </w:tc>
        <w:tc>
          <w:tcPr>
            <w:tcW w:w="9394"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Учасник цієї процедури закупівлі у складі своєї тендерної пропозиції надає інформацію в довільній формі про статус учасника як платника податків (платник ПДВ, єдиного податку тощо).</w:t>
            </w:r>
          </w:p>
          <w:p w:rsidR="00C068D6" w:rsidRPr="00C068D6" w:rsidRDefault="00C068D6" w:rsidP="00181BB7">
            <w:pPr>
              <w:contextualSpacing/>
              <w:jc w:val="both"/>
              <w:rPr>
                <w:rFonts w:ascii="Times New Roman" w:hAnsi="Times New Roman"/>
                <w:i/>
                <w:sz w:val="23"/>
                <w:szCs w:val="23"/>
              </w:rPr>
            </w:pPr>
            <w:r w:rsidRPr="00C068D6">
              <w:rPr>
                <w:rFonts w:ascii="Times New Roman" w:hAnsi="Times New Roman"/>
                <w:i/>
                <w:sz w:val="23"/>
                <w:szCs w:val="23"/>
              </w:rPr>
              <w:t xml:space="preserve">      *У разі, якщо учасник не є платником податку на додану вартість чи єдиного податку, то такий учасник у складі своєї тендерної пропозиції надає відповідне пояснення.</w:t>
            </w:r>
          </w:p>
        </w:tc>
      </w:tr>
      <w:tr w:rsidR="00C068D6" w:rsidRPr="00C068D6" w:rsidTr="00181BB7">
        <w:tc>
          <w:tcPr>
            <w:tcW w:w="813"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lang w:val="ru-RU"/>
              </w:rPr>
            </w:pPr>
            <w:r w:rsidRPr="00C068D6">
              <w:rPr>
                <w:rFonts w:ascii="Times New Roman" w:hAnsi="Times New Roman"/>
                <w:sz w:val="23"/>
                <w:szCs w:val="23"/>
                <w:lang w:val="ru-RU"/>
              </w:rPr>
              <w:t>3.</w:t>
            </w:r>
          </w:p>
        </w:tc>
        <w:tc>
          <w:tcPr>
            <w:tcW w:w="9394"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Витяг з Єдиного державного реєстру юридичних осіб, фізичних осіб-підприємців та громадських формувань.</w:t>
            </w:r>
          </w:p>
          <w:p w:rsidR="00C068D6" w:rsidRPr="00C068D6" w:rsidRDefault="00C068D6" w:rsidP="00181BB7">
            <w:pPr>
              <w:contextualSpacing/>
              <w:jc w:val="both"/>
              <w:rPr>
                <w:rFonts w:ascii="Times New Roman" w:hAnsi="Times New Roman"/>
                <w:i/>
                <w:sz w:val="23"/>
                <w:szCs w:val="23"/>
              </w:rPr>
            </w:pPr>
            <w:r w:rsidRPr="00C068D6">
              <w:rPr>
                <w:rFonts w:ascii="Times New Roman" w:hAnsi="Times New Roman"/>
                <w:i/>
                <w:sz w:val="23"/>
                <w:szCs w:val="23"/>
              </w:rPr>
              <w:t xml:space="preserve">      **Для учасників – юридичних осіб, які повинні мати інформацію про кінцевих </w:t>
            </w:r>
            <w:proofErr w:type="spellStart"/>
            <w:r w:rsidRPr="00C068D6">
              <w:rPr>
                <w:rFonts w:ascii="Times New Roman" w:hAnsi="Times New Roman"/>
                <w:i/>
                <w:sz w:val="23"/>
                <w:szCs w:val="23"/>
              </w:rPr>
              <w:t>бенефіціарних</w:t>
            </w:r>
            <w:proofErr w:type="spellEnd"/>
            <w:r w:rsidRPr="00C068D6">
              <w:rPr>
                <w:rFonts w:ascii="Times New Roman" w:hAnsi="Times New Roman"/>
                <w:i/>
                <w:sz w:val="23"/>
                <w:szCs w:val="23"/>
              </w:rPr>
              <w:t xml:space="preserve"> власників у Єдиному державному реєстрі юридичних осіб, фізичних осіб-підприємців та громадських формувань, витяг має містити відповідну інформацію.</w:t>
            </w:r>
          </w:p>
        </w:tc>
      </w:tr>
      <w:tr w:rsidR="00C068D6" w:rsidRPr="00C068D6" w:rsidTr="00181BB7">
        <w:tc>
          <w:tcPr>
            <w:tcW w:w="813"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lang w:val="ru-RU"/>
              </w:rPr>
            </w:pPr>
            <w:r w:rsidRPr="00C068D6">
              <w:rPr>
                <w:rFonts w:ascii="Times New Roman" w:hAnsi="Times New Roman"/>
                <w:sz w:val="23"/>
                <w:szCs w:val="23"/>
                <w:lang w:val="ru-RU"/>
              </w:rPr>
              <w:t>4.</w:t>
            </w:r>
          </w:p>
        </w:tc>
        <w:tc>
          <w:tcPr>
            <w:tcW w:w="9394"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Також учасник цієї процедури закупівлі повинен надати інформацію в довільній формі щодо наявності у нього чинної ліцензії або документа дозвільного характеру на провадження виду господарської діяльності за предметом цієї процедури закупівлі (із зазначенням номера, строку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господарської діяльності передбачено чинним законодавством.</w:t>
            </w:r>
          </w:p>
          <w:p w:rsidR="00C068D6" w:rsidRPr="00C068D6" w:rsidRDefault="00181BB7" w:rsidP="00181BB7">
            <w:pPr>
              <w:contextualSpacing/>
              <w:jc w:val="both"/>
              <w:rPr>
                <w:rFonts w:ascii="Times New Roman" w:hAnsi="Times New Roman"/>
                <w:i/>
                <w:sz w:val="23"/>
                <w:szCs w:val="23"/>
              </w:rPr>
            </w:pPr>
            <w:r>
              <w:rPr>
                <w:rFonts w:ascii="Times New Roman" w:hAnsi="Times New Roman"/>
                <w:i/>
                <w:sz w:val="23"/>
                <w:szCs w:val="23"/>
              </w:rPr>
              <w:t xml:space="preserve">      </w:t>
            </w:r>
            <w:r w:rsidR="00C068D6" w:rsidRPr="00C068D6">
              <w:rPr>
                <w:rFonts w:ascii="Times New Roman" w:hAnsi="Times New Roman"/>
                <w:i/>
                <w:sz w:val="23"/>
                <w:szCs w:val="23"/>
              </w:rPr>
              <w:t>*У разі, якщо чинним законодавством не передбачено надання дозволів/ліцензій на провадження даного виду господарської діяльності учасник цієї процедури закупівлі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вищезазначених документів.</w:t>
            </w:r>
          </w:p>
        </w:tc>
      </w:tr>
      <w:tr w:rsidR="00C068D6" w:rsidRPr="00C068D6" w:rsidTr="00181BB7">
        <w:tc>
          <w:tcPr>
            <w:tcW w:w="813"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lang w:val="ru-RU"/>
              </w:rPr>
            </w:pPr>
            <w:r w:rsidRPr="00C068D6">
              <w:rPr>
                <w:rFonts w:ascii="Times New Roman" w:hAnsi="Times New Roman"/>
                <w:sz w:val="23"/>
                <w:szCs w:val="23"/>
                <w:lang w:val="ru-RU"/>
              </w:rPr>
              <w:t>5.</w:t>
            </w:r>
          </w:p>
        </w:tc>
        <w:tc>
          <w:tcPr>
            <w:tcW w:w="9394" w:type="dxa"/>
            <w:tcBorders>
              <w:top w:val="single" w:sz="4" w:space="0" w:color="auto"/>
              <w:left w:val="single" w:sz="4" w:space="0" w:color="auto"/>
              <w:bottom w:val="single" w:sz="4" w:space="0" w:color="auto"/>
              <w:right w:val="single" w:sz="4" w:space="0" w:color="auto"/>
            </w:tcBorders>
            <w:hideMark/>
          </w:tcPr>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Інформаційна довідка про учасника процедури закупівлі із зазначенням наступної інформації: </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1) повна назва учасника;</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2) код ЄДРПОУ;</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3) юридична та поштова адреса;</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4) банківські реквізити;</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5) статус платника податку та індивідуальний податковий номер (за наявності);</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6) контактний номер телефону, e-</w:t>
            </w:r>
            <w:proofErr w:type="spellStart"/>
            <w:r w:rsidRPr="00C068D6">
              <w:rPr>
                <w:rFonts w:ascii="Times New Roman" w:hAnsi="Times New Roman"/>
                <w:sz w:val="23"/>
                <w:szCs w:val="23"/>
              </w:rPr>
              <w:t>mail</w:t>
            </w:r>
            <w:proofErr w:type="spellEnd"/>
            <w:r w:rsidRPr="00C068D6">
              <w:rPr>
                <w:rFonts w:ascii="Times New Roman" w:hAnsi="Times New Roman"/>
                <w:sz w:val="23"/>
                <w:szCs w:val="23"/>
              </w:rPr>
              <w:t>;</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7) відомості про керівника (посада, ПІБ, </w:t>
            </w:r>
            <w:proofErr w:type="spellStart"/>
            <w:r w:rsidRPr="00C068D6">
              <w:rPr>
                <w:rFonts w:ascii="Times New Roman" w:hAnsi="Times New Roman"/>
                <w:sz w:val="23"/>
                <w:szCs w:val="23"/>
              </w:rPr>
              <w:t>тел</w:t>
            </w:r>
            <w:proofErr w:type="spellEnd"/>
            <w:r w:rsidRPr="00C068D6">
              <w:rPr>
                <w:rFonts w:ascii="Times New Roman" w:hAnsi="Times New Roman"/>
                <w:sz w:val="23"/>
                <w:szCs w:val="23"/>
              </w:rPr>
              <w:t>.);</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8) відомості про підписанта документів тендерної пропозиції (посада, ПІБ, </w:t>
            </w:r>
            <w:proofErr w:type="spellStart"/>
            <w:r w:rsidRPr="00C068D6">
              <w:rPr>
                <w:rFonts w:ascii="Times New Roman" w:hAnsi="Times New Roman"/>
                <w:sz w:val="23"/>
                <w:szCs w:val="23"/>
              </w:rPr>
              <w:t>тел</w:t>
            </w:r>
            <w:proofErr w:type="spellEnd"/>
            <w:r w:rsidRPr="00C068D6">
              <w:rPr>
                <w:rFonts w:ascii="Times New Roman" w:hAnsi="Times New Roman"/>
                <w:sz w:val="23"/>
                <w:szCs w:val="23"/>
              </w:rPr>
              <w:t>.);</w:t>
            </w:r>
          </w:p>
          <w:p w:rsidR="00C068D6" w:rsidRPr="00C068D6" w:rsidRDefault="00C068D6" w:rsidP="00181BB7">
            <w:pPr>
              <w:contextualSpacing/>
              <w:jc w:val="both"/>
              <w:rPr>
                <w:rFonts w:ascii="Times New Roman" w:hAnsi="Times New Roman"/>
                <w:sz w:val="23"/>
                <w:szCs w:val="23"/>
              </w:rPr>
            </w:pPr>
            <w:r w:rsidRPr="00C068D6">
              <w:rPr>
                <w:rFonts w:ascii="Times New Roman" w:hAnsi="Times New Roman"/>
                <w:sz w:val="23"/>
                <w:szCs w:val="23"/>
              </w:rPr>
              <w:t xml:space="preserve">9) відомості про підписанта договору, який буде укладено за результатами проведення цієї процедури закупівлі (посада, ПІБ, </w:t>
            </w:r>
            <w:proofErr w:type="spellStart"/>
            <w:r w:rsidRPr="00C068D6">
              <w:rPr>
                <w:rFonts w:ascii="Times New Roman" w:hAnsi="Times New Roman"/>
                <w:sz w:val="23"/>
                <w:szCs w:val="23"/>
              </w:rPr>
              <w:t>тел</w:t>
            </w:r>
            <w:proofErr w:type="spellEnd"/>
            <w:r w:rsidRPr="00C068D6">
              <w:rPr>
                <w:rFonts w:ascii="Times New Roman" w:hAnsi="Times New Roman"/>
                <w:sz w:val="23"/>
                <w:szCs w:val="23"/>
              </w:rPr>
              <w:t>.).</w:t>
            </w:r>
          </w:p>
        </w:tc>
      </w:tr>
    </w:tbl>
    <w:p w:rsidR="00C068D6" w:rsidRPr="00C068D6" w:rsidRDefault="00C068D6" w:rsidP="00181BB7">
      <w:pPr>
        <w:spacing w:after="200" w:line="276" w:lineRule="auto"/>
        <w:jc w:val="both"/>
        <w:rPr>
          <w:rFonts w:ascii="Calibri" w:eastAsia="Calibri" w:hAnsi="Calibri" w:cs="Times New Roman"/>
          <w:lang w:val="ru-RU"/>
        </w:rPr>
      </w:pPr>
    </w:p>
    <w:p w:rsidR="00CF6DA5" w:rsidRDefault="00CF6DA5" w:rsidP="00181BB7">
      <w:pPr>
        <w:spacing w:line="240" w:lineRule="auto"/>
        <w:jc w:val="both"/>
        <w:rPr>
          <w:rFonts w:ascii="Times New Roman" w:eastAsia="Calibri" w:hAnsi="Times New Roman" w:cs="Times New Roman"/>
          <w:sz w:val="23"/>
          <w:szCs w:val="23"/>
          <w:lang w:val="ru-RU"/>
        </w:rPr>
      </w:pPr>
    </w:p>
    <w:p w:rsidR="00C068D6" w:rsidRDefault="00C068D6" w:rsidP="00181BB7">
      <w:pPr>
        <w:spacing w:line="240" w:lineRule="auto"/>
        <w:jc w:val="both"/>
        <w:rPr>
          <w:rFonts w:ascii="Times New Roman" w:eastAsia="Calibri" w:hAnsi="Times New Roman" w:cs="Times New Roman"/>
          <w:sz w:val="23"/>
          <w:szCs w:val="23"/>
          <w:lang w:val="ru-RU"/>
        </w:rPr>
      </w:pPr>
    </w:p>
    <w:p w:rsidR="00C068D6" w:rsidRDefault="00C068D6" w:rsidP="00181BB7">
      <w:pPr>
        <w:spacing w:line="240" w:lineRule="auto"/>
        <w:jc w:val="both"/>
        <w:rPr>
          <w:rFonts w:ascii="Times New Roman" w:eastAsia="Calibri" w:hAnsi="Times New Roman" w:cs="Times New Roman"/>
          <w:sz w:val="23"/>
          <w:szCs w:val="23"/>
          <w:lang w:val="ru-RU"/>
        </w:rPr>
      </w:pPr>
    </w:p>
    <w:p w:rsidR="00C068D6" w:rsidRDefault="00C068D6" w:rsidP="00181BB7">
      <w:pPr>
        <w:spacing w:line="240" w:lineRule="auto"/>
        <w:jc w:val="both"/>
        <w:rPr>
          <w:rFonts w:ascii="Times New Roman" w:eastAsia="Calibri" w:hAnsi="Times New Roman" w:cs="Times New Roman"/>
          <w:sz w:val="23"/>
          <w:szCs w:val="23"/>
          <w:lang w:val="ru-RU"/>
        </w:rPr>
      </w:pPr>
    </w:p>
    <w:p w:rsidR="00C068D6" w:rsidRDefault="00C068D6" w:rsidP="00181BB7">
      <w:pPr>
        <w:spacing w:line="240" w:lineRule="auto"/>
        <w:jc w:val="both"/>
        <w:rPr>
          <w:rFonts w:ascii="Times New Roman" w:eastAsia="Calibri" w:hAnsi="Times New Roman" w:cs="Times New Roman"/>
          <w:sz w:val="23"/>
          <w:szCs w:val="23"/>
          <w:lang w:val="ru-RU"/>
        </w:rPr>
      </w:pPr>
    </w:p>
    <w:p w:rsidR="00C068D6" w:rsidRDefault="00C068D6" w:rsidP="005D6F39">
      <w:pPr>
        <w:spacing w:line="240" w:lineRule="auto"/>
        <w:rPr>
          <w:rFonts w:ascii="Times New Roman" w:eastAsia="Calibri" w:hAnsi="Times New Roman" w:cs="Times New Roman"/>
          <w:sz w:val="23"/>
          <w:szCs w:val="23"/>
          <w:lang w:val="ru-RU"/>
        </w:rPr>
      </w:pPr>
    </w:p>
    <w:p w:rsidR="00181BB7" w:rsidRDefault="00181BB7" w:rsidP="005D6F39">
      <w:pPr>
        <w:spacing w:line="240" w:lineRule="auto"/>
        <w:rPr>
          <w:rFonts w:ascii="Times New Roman" w:eastAsia="Calibri" w:hAnsi="Times New Roman" w:cs="Times New Roman"/>
          <w:sz w:val="23"/>
          <w:szCs w:val="23"/>
          <w:lang w:val="ru-RU"/>
        </w:rPr>
      </w:pPr>
    </w:p>
    <w:p w:rsidR="00C068D6" w:rsidRDefault="00C068D6" w:rsidP="005D6F39">
      <w:pPr>
        <w:spacing w:line="240" w:lineRule="auto"/>
        <w:rPr>
          <w:rFonts w:ascii="Times New Roman" w:eastAsia="Calibri" w:hAnsi="Times New Roman" w:cs="Times New Roman"/>
          <w:sz w:val="23"/>
          <w:szCs w:val="23"/>
          <w:lang w:val="ru-RU"/>
        </w:rPr>
      </w:pPr>
    </w:p>
    <w:p w:rsidR="00C068D6" w:rsidRPr="00C068D6" w:rsidRDefault="00C068D6" w:rsidP="00C068D6">
      <w:pPr>
        <w:suppressAutoHyphens/>
        <w:spacing w:after="0" w:line="240" w:lineRule="auto"/>
        <w:ind w:firstLine="720"/>
        <w:jc w:val="right"/>
        <w:rPr>
          <w:rFonts w:ascii="Times New Roman" w:eastAsia="Times New Roman" w:hAnsi="Times New Roman" w:cs="Times New Roman"/>
          <w:b/>
          <w:bCs/>
          <w:i/>
          <w:iCs/>
          <w:color w:val="000000"/>
          <w:sz w:val="24"/>
          <w:szCs w:val="24"/>
          <w:lang w:eastAsia="zh-CN"/>
        </w:rPr>
      </w:pPr>
      <w:r w:rsidRPr="00C068D6">
        <w:rPr>
          <w:rFonts w:ascii="Times New Roman" w:eastAsia="Times New Roman" w:hAnsi="Times New Roman" w:cs="Times New Roman"/>
          <w:b/>
          <w:bCs/>
          <w:i/>
          <w:iCs/>
          <w:color w:val="000000"/>
          <w:sz w:val="24"/>
          <w:szCs w:val="24"/>
          <w:lang w:eastAsia="zh-CN"/>
        </w:rPr>
        <w:lastRenderedPageBreak/>
        <w:t xml:space="preserve">Додаток </w:t>
      </w:r>
      <w:r w:rsidRPr="00C068D6">
        <w:rPr>
          <w:rFonts w:ascii="Times New Roman" w:eastAsia="Times New Roman" w:hAnsi="Times New Roman" w:cs="Times New Roman"/>
          <w:b/>
          <w:i/>
          <w:iCs/>
          <w:color w:val="000000"/>
          <w:sz w:val="24"/>
          <w:szCs w:val="24"/>
          <w:lang w:eastAsia="zh-CN"/>
        </w:rPr>
        <w:t>2</w:t>
      </w:r>
    </w:p>
    <w:p w:rsidR="00C068D6" w:rsidRPr="00C068D6" w:rsidRDefault="00C068D6" w:rsidP="00C068D6">
      <w:pPr>
        <w:suppressAutoHyphens/>
        <w:spacing w:after="0" w:line="240" w:lineRule="auto"/>
        <w:ind w:firstLine="720"/>
        <w:jc w:val="right"/>
        <w:rPr>
          <w:rFonts w:ascii="Times New Roman" w:eastAsia="Times New Roman" w:hAnsi="Times New Roman" w:cs="Times New Roman"/>
          <w:b/>
          <w:bCs/>
          <w:i/>
          <w:iCs/>
          <w:color w:val="000000"/>
          <w:sz w:val="24"/>
          <w:szCs w:val="24"/>
          <w:lang w:eastAsia="zh-CN"/>
        </w:rPr>
      </w:pPr>
      <w:r w:rsidRPr="00C068D6">
        <w:rPr>
          <w:rFonts w:ascii="Times New Roman" w:eastAsia="Times New Roman" w:hAnsi="Times New Roman" w:cs="Times New Roman"/>
          <w:b/>
          <w:bCs/>
          <w:i/>
          <w:iCs/>
          <w:color w:val="000000"/>
          <w:sz w:val="24"/>
          <w:szCs w:val="24"/>
          <w:lang w:eastAsia="zh-CN"/>
        </w:rPr>
        <w:t>до тендерної документації</w:t>
      </w:r>
    </w:p>
    <w:p w:rsidR="00C068D6" w:rsidRPr="00C068D6" w:rsidRDefault="00C068D6" w:rsidP="00C068D6">
      <w:pPr>
        <w:suppressAutoHyphens/>
        <w:spacing w:after="0" w:line="240" w:lineRule="auto"/>
        <w:rPr>
          <w:rFonts w:ascii="Times New Roman" w:eastAsia="Times New Roman" w:hAnsi="Times New Roman" w:cs="Times New Roman"/>
          <w:b/>
          <w:sz w:val="24"/>
          <w:szCs w:val="24"/>
          <w:lang w:val="ru-RU" w:eastAsia="zh-CN"/>
        </w:rPr>
      </w:pPr>
    </w:p>
    <w:p w:rsidR="00C068D6" w:rsidRPr="003B3526" w:rsidRDefault="00C068D6" w:rsidP="003B3526">
      <w:pPr>
        <w:suppressAutoHyphens/>
        <w:spacing w:after="0" w:line="240" w:lineRule="auto"/>
        <w:jc w:val="center"/>
        <w:rPr>
          <w:rFonts w:ascii="Times New Roman" w:eastAsia="Times New Roman" w:hAnsi="Times New Roman" w:cs="Times New Roman"/>
          <w:b/>
          <w:sz w:val="24"/>
          <w:szCs w:val="24"/>
          <w:lang w:eastAsia="zh-CN"/>
        </w:rPr>
      </w:pPr>
      <w:r w:rsidRPr="00C068D6">
        <w:rPr>
          <w:rFonts w:ascii="Times New Roman" w:eastAsia="Times New Roman" w:hAnsi="Times New Roman" w:cs="Times New Roman"/>
          <w:b/>
          <w:sz w:val="24"/>
          <w:szCs w:val="24"/>
          <w:lang w:eastAsia="zh-CN"/>
        </w:rPr>
        <w:t>Інформація про необхідні технічні, якісні та кількісні хар</w:t>
      </w:r>
      <w:r w:rsidR="003B3526">
        <w:rPr>
          <w:rFonts w:ascii="Times New Roman" w:eastAsia="Times New Roman" w:hAnsi="Times New Roman" w:cs="Times New Roman"/>
          <w:b/>
          <w:sz w:val="24"/>
          <w:szCs w:val="24"/>
          <w:lang w:eastAsia="zh-CN"/>
        </w:rPr>
        <w:t>актеристики предмета закупівлі:</w:t>
      </w:r>
    </w:p>
    <w:p w:rsidR="003B3526" w:rsidRPr="003B3526" w:rsidRDefault="003B3526" w:rsidP="003B3526">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за кодом </w:t>
      </w:r>
      <w:r w:rsidRPr="003B3526">
        <w:rPr>
          <w:rFonts w:ascii="Times New Roman" w:eastAsia="Times New Roman" w:hAnsi="Times New Roman" w:cs="Times New Roman"/>
          <w:b/>
          <w:bCs/>
          <w:sz w:val="24"/>
          <w:szCs w:val="24"/>
          <w:lang w:val="ru-RU" w:eastAsia="zh-CN"/>
        </w:rPr>
        <w:t xml:space="preserve">ДК 021:2015: 09130000-9 - </w:t>
      </w:r>
      <w:proofErr w:type="spellStart"/>
      <w:r w:rsidRPr="003B3526">
        <w:rPr>
          <w:rFonts w:ascii="Times New Roman" w:eastAsia="Times New Roman" w:hAnsi="Times New Roman" w:cs="Times New Roman"/>
          <w:b/>
          <w:bCs/>
          <w:sz w:val="24"/>
          <w:szCs w:val="24"/>
          <w:lang w:val="ru-RU" w:eastAsia="zh-CN"/>
        </w:rPr>
        <w:t>Нафта</w:t>
      </w:r>
      <w:proofErr w:type="spellEnd"/>
      <w:r w:rsidRPr="003B3526">
        <w:rPr>
          <w:rFonts w:ascii="Times New Roman" w:eastAsia="Times New Roman" w:hAnsi="Times New Roman" w:cs="Times New Roman"/>
          <w:b/>
          <w:bCs/>
          <w:sz w:val="24"/>
          <w:szCs w:val="24"/>
          <w:lang w:val="ru-RU" w:eastAsia="zh-CN"/>
        </w:rPr>
        <w:t xml:space="preserve"> і </w:t>
      </w:r>
      <w:proofErr w:type="spellStart"/>
      <w:r w:rsidRPr="003B3526">
        <w:rPr>
          <w:rFonts w:ascii="Times New Roman" w:eastAsia="Times New Roman" w:hAnsi="Times New Roman" w:cs="Times New Roman"/>
          <w:b/>
          <w:bCs/>
          <w:sz w:val="24"/>
          <w:szCs w:val="24"/>
          <w:lang w:val="ru-RU" w:eastAsia="zh-CN"/>
        </w:rPr>
        <w:t>дистиляти</w:t>
      </w:r>
      <w:proofErr w:type="spellEnd"/>
      <w:r w:rsidRPr="003B3526">
        <w:rPr>
          <w:rFonts w:ascii="Times New Roman" w:eastAsia="Times New Roman" w:hAnsi="Times New Roman" w:cs="Times New Roman"/>
          <w:b/>
          <w:bCs/>
          <w:sz w:val="24"/>
          <w:szCs w:val="24"/>
          <w:lang w:val="ru-RU" w:eastAsia="zh-CN"/>
        </w:rPr>
        <w:t xml:space="preserve"> (</w:t>
      </w:r>
      <w:proofErr w:type="spellStart"/>
      <w:r w:rsidRPr="003B3526">
        <w:rPr>
          <w:rFonts w:ascii="Times New Roman" w:eastAsia="Times New Roman" w:hAnsi="Times New Roman" w:cs="Times New Roman"/>
          <w:b/>
          <w:bCs/>
          <w:sz w:val="24"/>
          <w:szCs w:val="24"/>
          <w:lang w:val="ru-RU" w:eastAsia="zh-CN"/>
        </w:rPr>
        <w:t>Дизельне</w:t>
      </w:r>
      <w:proofErr w:type="spellEnd"/>
      <w:r w:rsidRPr="003B3526">
        <w:rPr>
          <w:rFonts w:ascii="Times New Roman" w:eastAsia="Times New Roman" w:hAnsi="Times New Roman" w:cs="Times New Roman"/>
          <w:b/>
          <w:bCs/>
          <w:sz w:val="24"/>
          <w:szCs w:val="24"/>
          <w:lang w:val="ru-RU" w:eastAsia="zh-CN"/>
        </w:rPr>
        <w:t xml:space="preserve"> </w:t>
      </w:r>
      <w:proofErr w:type="spellStart"/>
      <w:r w:rsidRPr="003B3526">
        <w:rPr>
          <w:rFonts w:ascii="Times New Roman" w:eastAsia="Times New Roman" w:hAnsi="Times New Roman" w:cs="Times New Roman"/>
          <w:b/>
          <w:bCs/>
          <w:sz w:val="24"/>
          <w:szCs w:val="24"/>
          <w:lang w:val="ru-RU" w:eastAsia="zh-CN"/>
        </w:rPr>
        <w:t>паливо</w:t>
      </w:r>
      <w:proofErr w:type="spellEnd"/>
      <w:r w:rsidRPr="003B3526">
        <w:rPr>
          <w:rFonts w:ascii="Times New Roman" w:eastAsia="Times New Roman" w:hAnsi="Times New Roman" w:cs="Times New Roman"/>
          <w:b/>
          <w:bCs/>
          <w:sz w:val="24"/>
          <w:szCs w:val="24"/>
          <w:lang w:val="ru-RU" w:eastAsia="zh-CN"/>
        </w:rPr>
        <w:t xml:space="preserve"> (</w:t>
      </w:r>
      <w:proofErr w:type="spellStart"/>
      <w:r w:rsidRPr="003B3526">
        <w:rPr>
          <w:rFonts w:ascii="Times New Roman" w:eastAsia="Times New Roman" w:hAnsi="Times New Roman" w:cs="Times New Roman"/>
          <w:b/>
          <w:bCs/>
          <w:sz w:val="24"/>
          <w:szCs w:val="24"/>
          <w:lang w:val="ru-RU" w:eastAsia="zh-CN"/>
        </w:rPr>
        <w:t>Євро</w:t>
      </w:r>
      <w:proofErr w:type="spellEnd"/>
      <w:r w:rsidRPr="003B3526">
        <w:rPr>
          <w:rFonts w:ascii="Times New Roman" w:eastAsia="Times New Roman" w:hAnsi="Times New Roman" w:cs="Times New Roman"/>
          <w:b/>
          <w:bCs/>
          <w:sz w:val="24"/>
          <w:szCs w:val="24"/>
          <w:lang w:val="ru-RU" w:eastAsia="zh-CN"/>
        </w:rPr>
        <w:t xml:space="preserve"> 5), талон (ДК 021:2015: 09134200-9 </w:t>
      </w:r>
      <w:proofErr w:type="spellStart"/>
      <w:r w:rsidRPr="003B3526">
        <w:rPr>
          <w:rFonts w:ascii="Times New Roman" w:eastAsia="Times New Roman" w:hAnsi="Times New Roman" w:cs="Times New Roman"/>
          <w:b/>
          <w:bCs/>
          <w:sz w:val="24"/>
          <w:szCs w:val="24"/>
          <w:lang w:val="ru-RU" w:eastAsia="zh-CN"/>
        </w:rPr>
        <w:t>Дизельне</w:t>
      </w:r>
      <w:proofErr w:type="spellEnd"/>
      <w:r w:rsidRPr="003B3526">
        <w:rPr>
          <w:rFonts w:ascii="Times New Roman" w:eastAsia="Times New Roman" w:hAnsi="Times New Roman" w:cs="Times New Roman"/>
          <w:b/>
          <w:bCs/>
          <w:sz w:val="24"/>
          <w:szCs w:val="24"/>
          <w:lang w:val="ru-RU" w:eastAsia="zh-CN"/>
        </w:rPr>
        <w:t xml:space="preserve"> </w:t>
      </w:r>
      <w:proofErr w:type="spellStart"/>
      <w:r w:rsidRPr="003B3526">
        <w:rPr>
          <w:rFonts w:ascii="Times New Roman" w:eastAsia="Times New Roman" w:hAnsi="Times New Roman" w:cs="Times New Roman"/>
          <w:b/>
          <w:bCs/>
          <w:sz w:val="24"/>
          <w:szCs w:val="24"/>
          <w:lang w:val="ru-RU" w:eastAsia="zh-CN"/>
        </w:rPr>
        <w:t>паливо</w:t>
      </w:r>
      <w:proofErr w:type="spellEnd"/>
      <w:r w:rsidRPr="003B3526">
        <w:rPr>
          <w:rFonts w:ascii="Times New Roman" w:eastAsia="Times New Roman" w:hAnsi="Times New Roman" w:cs="Times New Roman"/>
          <w:b/>
          <w:bCs/>
          <w:sz w:val="24"/>
          <w:szCs w:val="24"/>
          <w:lang w:val="ru-RU" w:eastAsia="zh-CN"/>
        </w:rPr>
        <w:t>)</w:t>
      </w:r>
    </w:p>
    <w:p w:rsidR="003B3526" w:rsidRPr="003B3526" w:rsidRDefault="003B3526" w:rsidP="00C068D6">
      <w:pPr>
        <w:suppressAutoHyphens/>
        <w:spacing w:after="0" w:line="240" w:lineRule="auto"/>
        <w:jc w:val="center"/>
        <w:rPr>
          <w:rFonts w:ascii="Times New Roman" w:eastAsia="Calibri" w:hAnsi="Times New Roman" w:cs="Times New Roman"/>
          <w:b/>
          <w:sz w:val="23"/>
          <w:szCs w:val="23"/>
          <w:lang w:val="ru-RU" w:eastAsia="zh-CN"/>
        </w:rPr>
      </w:pPr>
    </w:p>
    <w:p w:rsidR="00C068D6" w:rsidRPr="00C068D6" w:rsidRDefault="00C068D6" w:rsidP="00C068D6">
      <w:pPr>
        <w:suppressAutoHyphens/>
        <w:spacing w:after="0" w:line="240" w:lineRule="auto"/>
        <w:jc w:val="center"/>
        <w:rPr>
          <w:rFonts w:ascii="Times New Roman" w:eastAsia="Times New Roman" w:hAnsi="Times New Roman" w:cs="Times New Roman"/>
          <w:b/>
          <w:i/>
          <w:sz w:val="23"/>
          <w:szCs w:val="23"/>
          <w:lang w:eastAsia="uk-UA"/>
        </w:rPr>
      </w:pPr>
      <w:r w:rsidRPr="00C068D6">
        <w:rPr>
          <w:rFonts w:ascii="Times New Roman" w:eastAsia="Times New Roman" w:hAnsi="Times New Roman" w:cs="Times New Roman"/>
          <w:b/>
          <w:i/>
          <w:sz w:val="23"/>
          <w:szCs w:val="23"/>
          <w:lang w:eastAsia="uk-UA"/>
        </w:rPr>
        <w:t>ТЕХНІЧНА СПЕЦИФІКАЦІЯ</w:t>
      </w:r>
    </w:p>
    <w:p w:rsidR="00C068D6" w:rsidRPr="00C068D6" w:rsidRDefault="00C068D6" w:rsidP="00C068D6">
      <w:pPr>
        <w:suppressAutoHyphens/>
        <w:spacing w:after="0" w:line="240" w:lineRule="auto"/>
        <w:rPr>
          <w:rFonts w:ascii="Times New Roman" w:eastAsia="Times New Roman" w:hAnsi="Times New Roman" w:cs="Times New Roman"/>
          <w:b/>
          <w:sz w:val="24"/>
          <w:szCs w:val="24"/>
          <w:lang w:val="ru-RU" w:eastAsia="zh-CN"/>
        </w:rPr>
      </w:pPr>
    </w:p>
    <w:p w:rsidR="00C068D6" w:rsidRPr="00C068D6" w:rsidRDefault="00C068D6" w:rsidP="00540D06">
      <w:pPr>
        <w:suppressAutoHyphens/>
        <w:spacing w:after="0" w:line="240" w:lineRule="auto"/>
        <w:ind w:firstLine="708"/>
        <w:jc w:val="both"/>
        <w:rPr>
          <w:rFonts w:ascii="Times New Roman" w:eastAsia="Times New Roman" w:hAnsi="Times New Roman" w:cs="Times New Roman"/>
          <w:b/>
          <w:sz w:val="24"/>
          <w:szCs w:val="24"/>
          <w:lang w:eastAsia="zh-CN"/>
        </w:rPr>
      </w:pPr>
      <w:r w:rsidRPr="00C068D6">
        <w:rPr>
          <w:rFonts w:ascii="Times New Roman" w:eastAsia="Times New Roman" w:hAnsi="Times New Roman" w:cs="Times New Roman"/>
          <w:sz w:val="24"/>
          <w:szCs w:val="24"/>
          <w:lang w:eastAsia="zh-CN"/>
        </w:rPr>
        <w:t>Ми, (</w:t>
      </w:r>
      <w:r w:rsidRPr="00C068D6">
        <w:rPr>
          <w:rFonts w:ascii="Times New Roman" w:eastAsia="Times New Roman" w:hAnsi="Times New Roman" w:cs="Times New Roman"/>
          <w:i/>
          <w:sz w:val="24"/>
          <w:szCs w:val="24"/>
          <w:lang w:eastAsia="zh-CN"/>
        </w:rPr>
        <w:t>назва Учасника</w:t>
      </w:r>
      <w:r w:rsidRPr="00C068D6">
        <w:rPr>
          <w:rFonts w:ascii="Times New Roman" w:eastAsia="Times New Roman" w:hAnsi="Times New Roman" w:cs="Times New Roman"/>
          <w:sz w:val="24"/>
          <w:szCs w:val="24"/>
          <w:lang w:eastAsia="zh-CN"/>
        </w:rPr>
        <w:t>), надаємо інформацію про необхідні технічні, якісні та кількісні характеристики предмета закупівлі</w:t>
      </w:r>
      <w:r w:rsidR="00540D06">
        <w:rPr>
          <w:rFonts w:ascii="Times New Roman" w:eastAsia="Times New Roman" w:hAnsi="Times New Roman" w:cs="Times New Roman"/>
          <w:b/>
          <w:sz w:val="24"/>
          <w:szCs w:val="24"/>
          <w:lang w:eastAsia="zh-CN"/>
        </w:rPr>
        <w:t xml:space="preserve">. </w:t>
      </w:r>
      <w:r w:rsidRPr="00C068D6">
        <w:rPr>
          <w:rFonts w:ascii="Times New Roman" w:eastAsia="Times New Roman" w:hAnsi="Times New Roman" w:cs="Times New Roman"/>
          <w:sz w:val="24"/>
          <w:szCs w:val="24"/>
          <w:lang w:eastAsia="zh-CN"/>
        </w:rPr>
        <w:t>Технічні характеристики предмету закупівлі зазначені за змістом цього додатку до тендерної документації</w:t>
      </w:r>
      <w:r w:rsidRPr="00C068D6">
        <w:rPr>
          <w:rFonts w:ascii="Times New Roman" w:eastAsia="Times New Roman" w:hAnsi="Times New Roman" w:cs="Times New Roman"/>
          <w:b/>
          <w:sz w:val="24"/>
          <w:szCs w:val="24"/>
          <w:lang w:eastAsia="zh-CN"/>
        </w:rPr>
        <w:t>.</w:t>
      </w:r>
    </w:p>
    <w:p w:rsidR="00C068D6" w:rsidRPr="009A1A29" w:rsidRDefault="00C068D6" w:rsidP="009A1A29">
      <w:pPr>
        <w:widowControl w:val="0"/>
        <w:suppressAutoHyphens/>
        <w:autoSpaceDE w:val="0"/>
        <w:autoSpaceDN w:val="0"/>
        <w:adjustRightInd w:val="0"/>
        <w:spacing w:after="0" w:line="240" w:lineRule="auto"/>
        <w:contextualSpacing/>
        <w:jc w:val="both"/>
        <w:rPr>
          <w:rFonts w:ascii="Times New Roman CYR" w:eastAsia="Calibri" w:hAnsi="Times New Roman CYR" w:cs="Times New Roman CYR"/>
          <w:bCs/>
          <w:sz w:val="24"/>
          <w:szCs w:val="24"/>
          <w:lang w:val="ru-RU" w:eastAsia="ru-RU"/>
        </w:rPr>
      </w:pPr>
      <w:proofErr w:type="spellStart"/>
      <w:r w:rsidRPr="009A1A29">
        <w:rPr>
          <w:rFonts w:ascii="Times New Roman CYR" w:eastAsia="Calibri" w:hAnsi="Times New Roman CYR" w:cs="Times New Roman CYR"/>
          <w:b/>
          <w:sz w:val="24"/>
          <w:szCs w:val="24"/>
          <w:lang w:val="ru-RU" w:eastAsia="ru-RU"/>
        </w:rPr>
        <w:t>Найменування</w:t>
      </w:r>
      <w:proofErr w:type="spellEnd"/>
      <w:r w:rsidRPr="009A1A29">
        <w:rPr>
          <w:rFonts w:ascii="Times New Roman CYR" w:eastAsia="Calibri" w:hAnsi="Times New Roman CYR" w:cs="Times New Roman CYR"/>
          <w:b/>
          <w:sz w:val="24"/>
          <w:szCs w:val="24"/>
          <w:lang w:val="ru-RU" w:eastAsia="ru-RU"/>
        </w:rPr>
        <w:t xml:space="preserve"> предмета </w:t>
      </w:r>
      <w:proofErr w:type="spellStart"/>
      <w:r w:rsidRPr="009A1A29">
        <w:rPr>
          <w:rFonts w:ascii="Times New Roman CYR" w:eastAsia="Calibri" w:hAnsi="Times New Roman CYR" w:cs="Times New Roman CYR"/>
          <w:b/>
          <w:sz w:val="24"/>
          <w:szCs w:val="24"/>
          <w:lang w:val="ru-RU" w:eastAsia="ru-RU"/>
        </w:rPr>
        <w:t>закупівлі</w:t>
      </w:r>
      <w:proofErr w:type="spellEnd"/>
      <w:r w:rsidRPr="009A1A29">
        <w:rPr>
          <w:rFonts w:ascii="Times New Roman CYR" w:eastAsia="Calibri" w:hAnsi="Times New Roman CYR" w:cs="Times New Roman CYR"/>
          <w:sz w:val="24"/>
          <w:szCs w:val="24"/>
          <w:lang w:val="ru-RU" w:eastAsia="ru-RU"/>
        </w:rPr>
        <w:t xml:space="preserve">: </w:t>
      </w:r>
      <w:r w:rsidRPr="009A1A29">
        <w:rPr>
          <w:rFonts w:ascii="Times New Roman CYR" w:eastAsia="Calibri" w:hAnsi="Times New Roman CYR" w:cs="Times New Roman CYR"/>
          <w:bCs/>
          <w:sz w:val="24"/>
          <w:szCs w:val="24"/>
          <w:lang w:val="ru-RU" w:eastAsia="ru-RU"/>
        </w:rPr>
        <w:t xml:space="preserve">ДК 021:2015 09130000-9 </w:t>
      </w:r>
      <w:proofErr w:type="spellStart"/>
      <w:r w:rsidRPr="009A1A29">
        <w:rPr>
          <w:rFonts w:ascii="Times New Roman CYR" w:eastAsia="Calibri" w:hAnsi="Times New Roman CYR" w:cs="Times New Roman CYR"/>
          <w:bCs/>
          <w:sz w:val="24"/>
          <w:szCs w:val="24"/>
          <w:lang w:val="ru-RU" w:eastAsia="ru-RU"/>
        </w:rPr>
        <w:t>Нафта</w:t>
      </w:r>
      <w:proofErr w:type="spellEnd"/>
      <w:r w:rsidRPr="009A1A29">
        <w:rPr>
          <w:rFonts w:ascii="Times New Roman CYR" w:eastAsia="Calibri" w:hAnsi="Times New Roman CYR" w:cs="Times New Roman CYR"/>
          <w:bCs/>
          <w:sz w:val="24"/>
          <w:szCs w:val="24"/>
          <w:lang w:val="ru-RU" w:eastAsia="ru-RU"/>
        </w:rPr>
        <w:t xml:space="preserve"> і </w:t>
      </w:r>
      <w:proofErr w:type="spellStart"/>
      <w:r w:rsidRPr="009A1A29">
        <w:rPr>
          <w:rFonts w:ascii="Times New Roman CYR" w:eastAsia="Calibri" w:hAnsi="Times New Roman CYR" w:cs="Times New Roman CYR"/>
          <w:bCs/>
          <w:sz w:val="24"/>
          <w:szCs w:val="24"/>
          <w:lang w:val="ru-RU" w:eastAsia="ru-RU"/>
        </w:rPr>
        <w:t>дистиляти</w:t>
      </w:r>
      <w:proofErr w:type="spellEnd"/>
      <w:r w:rsidRPr="009A1A29">
        <w:rPr>
          <w:rFonts w:ascii="Times New Roman CYR" w:eastAsia="Calibri" w:hAnsi="Times New Roman CYR" w:cs="Times New Roman CYR"/>
          <w:bCs/>
          <w:sz w:val="24"/>
          <w:szCs w:val="24"/>
          <w:lang w:val="ru-RU" w:eastAsia="ru-RU"/>
        </w:rPr>
        <w:t xml:space="preserve"> (</w:t>
      </w:r>
      <w:proofErr w:type="spellStart"/>
      <w:r w:rsidRPr="009A1A29">
        <w:rPr>
          <w:rFonts w:ascii="Times New Roman CYR" w:eastAsia="Calibri" w:hAnsi="Times New Roman CYR" w:cs="Times New Roman CYR"/>
          <w:bCs/>
          <w:sz w:val="24"/>
          <w:szCs w:val="24"/>
          <w:lang w:val="ru-RU" w:eastAsia="ru-RU"/>
        </w:rPr>
        <w:t>відповідний</w:t>
      </w:r>
      <w:proofErr w:type="spellEnd"/>
      <w:r w:rsidRPr="009A1A29">
        <w:rPr>
          <w:rFonts w:ascii="Times New Roman CYR" w:eastAsia="Calibri" w:hAnsi="Times New Roman CYR" w:cs="Times New Roman CYR"/>
          <w:bCs/>
          <w:sz w:val="24"/>
          <w:szCs w:val="24"/>
          <w:lang w:val="ru-RU" w:eastAsia="ru-RU"/>
        </w:rPr>
        <w:t xml:space="preserve"> код ДК 021:2015 -09134200-9 </w:t>
      </w:r>
      <w:proofErr w:type="spellStart"/>
      <w:r w:rsidRPr="009A1A29">
        <w:rPr>
          <w:rFonts w:ascii="Times New Roman CYR" w:eastAsia="Calibri" w:hAnsi="Times New Roman CYR" w:cs="Times New Roman CYR"/>
          <w:bCs/>
          <w:sz w:val="24"/>
          <w:szCs w:val="24"/>
          <w:lang w:val="ru-RU" w:eastAsia="ru-RU"/>
        </w:rPr>
        <w:t>Дизельне</w:t>
      </w:r>
      <w:proofErr w:type="spellEnd"/>
      <w:r w:rsidRPr="009A1A29">
        <w:rPr>
          <w:rFonts w:ascii="Times New Roman CYR" w:eastAsia="Calibri" w:hAnsi="Times New Roman CYR" w:cs="Times New Roman CYR"/>
          <w:bCs/>
          <w:sz w:val="24"/>
          <w:szCs w:val="24"/>
          <w:lang w:val="ru-RU" w:eastAsia="ru-RU"/>
        </w:rPr>
        <w:t xml:space="preserve"> </w:t>
      </w:r>
      <w:proofErr w:type="spellStart"/>
      <w:r w:rsidRPr="009A1A29">
        <w:rPr>
          <w:rFonts w:ascii="Times New Roman CYR" w:eastAsia="Calibri" w:hAnsi="Times New Roman CYR" w:cs="Times New Roman CYR"/>
          <w:bCs/>
          <w:sz w:val="24"/>
          <w:szCs w:val="24"/>
          <w:lang w:val="ru-RU" w:eastAsia="ru-RU"/>
        </w:rPr>
        <w:t>паливо</w:t>
      </w:r>
      <w:proofErr w:type="spellEnd"/>
      <w:r w:rsidRPr="009A1A29">
        <w:rPr>
          <w:rFonts w:ascii="Times New Roman CYR" w:eastAsia="Calibri" w:hAnsi="Times New Roman CYR" w:cs="Times New Roman CYR"/>
          <w:bCs/>
          <w:sz w:val="24"/>
          <w:szCs w:val="24"/>
          <w:lang w:val="ru-RU" w:eastAsia="ru-RU"/>
        </w:rPr>
        <w:t>)</w:t>
      </w:r>
      <w:r w:rsidRPr="009A1A29">
        <w:rPr>
          <w:rFonts w:ascii="Times New Roman CYR" w:eastAsia="Calibri" w:hAnsi="Times New Roman CYR" w:cs="Times New Roman CYR"/>
          <w:bCs/>
          <w:sz w:val="24"/>
          <w:szCs w:val="24"/>
          <w:lang w:eastAsia="ru-RU"/>
        </w:rPr>
        <w:t xml:space="preserve"> - Дизельне паливо</w:t>
      </w:r>
    </w:p>
    <w:p w:rsidR="00C068D6" w:rsidRPr="009A1A29" w:rsidRDefault="00C068D6" w:rsidP="009A1A29">
      <w:pPr>
        <w:widowControl w:val="0"/>
        <w:suppressAutoHyphens/>
        <w:autoSpaceDE w:val="0"/>
        <w:autoSpaceDN w:val="0"/>
        <w:adjustRightInd w:val="0"/>
        <w:spacing w:after="0" w:line="240" w:lineRule="auto"/>
        <w:contextualSpacing/>
        <w:jc w:val="both"/>
        <w:rPr>
          <w:rFonts w:ascii="Times New Roman CYR" w:eastAsia="Calibri" w:hAnsi="Times New Roman CYR" w:cs="Times New Roman CYR"/>
          <w:sz w:val="24"/>
          <w:szCs w:val="24"/>
          <w:lang w:val="ru-RU"/>
        </w:rPr>
      </w:pPr>
      <w:proofErr w:type="spellStart"/>
      <w:r w:rsidRPr="009A1A29">
        <w:rPr>
          <w:rFonts w:ascii="Times New Roman CYR" w:eastAsia="Calibri" w:hAnsi="Times New Roman CYR" w:cs="Times New Roman CYR"/>
          <w:b/>
          <w:kern w:val="1"/>
          <w:sz w:val="24"/>
          <w:szCs w:val="24"/>
          <w:lang w:val="ru-RU" w:eastAsia="ru-RU"/>
        </w:rPr>
        <w:t>Місце</w:t>
      </w:r>
      <w:proofErr w:type="spellEnd"/>
      <w:r w:rsidRPr="009A1A29">
        <w:rPr>
          <w:rFonts w:ascii="Times New Roman CYR" w:eastAsia="Calibri" w:hAnsi="Times New Roman CYR" w:cs="Times New Roman CYR"/>
          <w:b/>
          <w:kern w:val="1"/>
          <w:sz w:val="24"/>
          <w:szCs w:val="24"/>
          <w:lang w:val="ru-RU" w:eastAsia="ru-RU"/>
        </w:rPr>
        <w:t xml:space="preserve"> поставки</w:t>
      </w:r>
      <w:r w:rsidRPr="009A1A29">
        <w:rPr>
          <w:rFonts w:ascii="Times New Roman CYR" w:eastAsia="Calibri" w:hAnsi="Times New Roman CYR" w:cs="Times New Roman CYR"/>
          <w:kern w:val="1"/>
          <w:sz w:val="24"/>
          <w:szCs w:val="24"/>
          <w:lang w:val="ru-RU" w:eastAsia="ru-RU"/>
        </w:rPr>
        <w:t>:</w:t>
      </w:r>
      <w:r w:rsidR="009A1A29" w:rsidRPr="009A1A29">
        <w:t xml:space="preserve"> </w:t>
      </w:r>
      <w:r w:rsidR="009A1A29" w:rsidRPr="009A1A29">
        <w:rPr>
          <w:rFonts w:ascii="Times New Roman CYR" w:eastAsia="Calibri" w:hAnsi="Times New Roman CYR" w:cs="Times New Roman CYR"/>
          <w:kern w:val="1"/>
          <w:sz w:val="24"/>
          <w:szCs w:val="24"/>
          <w:lang w:val="ru-RU" w:eastAsia="ru-RU"/>
        </w:rPr>
        <w:t xml:space="preserve">08112, </w:t>
      </w:r>
      <w:proofErr w:type="spellStart"/>
      <w:r w:rsidR="009A1A29" w:rsidRPr="009A1A29">
        <w:rPr>
          <w:rFonts w:ascii="Times New Roman CYR" w:eastAsia="Calibri" w:hAnsi="Times New Roman CYR" w:cs="Times New Roman CYR"/>
          <w:kern w:val="1"/>
          <w:sz w:val="24"/>
          <w:szCs w:val="24"/>
          <w:lang w:val="ru-RU" w:eastAsia="ru-RU"/>
        </w:rPr>
        <w:t>Україна</w:t>
      </w:r>
      <w:proofErr w:type="spellEnd"/>
      <w:r w:rsidR="009A1A29" w:rsidRPr="009A1A29">
        <w:rPr>
          <w:rFonts w:ascii="Times New Roman CYR" w:eastAsia="Calibri" w:hAnsi="Times New Roman CYR" w:cs="Times New Roman CYR"/>
          <w:kern w:val="1"/>
          <w:sz w:val="24"/>
          <w:szCs w:val="24"/>
          <w:lang w:val="ru-RU" w:eastAsia="ru-RU"/>
        </w:rPr>
        <w:t xml:space="preserve">, </w:t>
      </w:r>
      <w:proofErr w:type="spellStart"/>
      <w:r w:rsidR="009A1A29" w:rsidRPr="009A1A29">
        <w:rPr>
          <w:rFonts w:ascii="Times New Roman CYR" w:eastAsia="Calibri" w:hAnsi="Times New Roman CYR" w:cs="Times New Roman CYR"/>
          <w:kern w:val="1"/>
          <w:sz w:val="24"/>
          <w:szCs w:val="24"/>
          <w:lang w:val="ru-RU" w:eastAsia="ru-RU"/>
        </w:rPr>
        <w:t>Київська</w:t>
      </w:r>
      <w:proofErr w:type="spellEnd"/>
      <w:r w:rsidR="009A1A29" w:rsidRPr="009A1A29">
        <w:rPr>
          <w:rFonts w:ascii="Times New Roman CYR" w:eastAsia="Calibri" w:hAnsi="Times New Roman CYR" w:cs="Times New Roman CYR"/>
          <w:kern w:val="1"/>
          <w:sz w:val="24"/>
          <w:szCs w:val="24"/>
          <w:lang w:val="ru-RU" w:eastAsia="ru-RU"/>
        </w:rPr>
        <w:t xml:space="preserve"> область, </w:t>
      </w:r>
      <w:proofErr w:type="spellStart"/>
      <w:r w:rsidR="009A1A29" w:rsidRPr="009A1A29">
        <w:rPr>
          <w:rFonts w:ascii="Times New Roman CYR" w:eastAsia="Calibri" w:hAnsi="Times New Roman CYR" w:cs="Times New Roman CYR"/>
          <w:kern w:val="1"/>
          <w:sz w:val="24"/>
          <w:szCs w:val="24"/>
          <w:lang w:val="ru-RU" w:eastAsia="ru-RU"/>
        </w:rPr>
        <w:t>Бучанський</w:t>
      </w:r>
      <w:proofErr w:type="spellEnd"/>
      <w:r w:rsidR="009A1A29" w:rsidRPr="009A1A29">
        <w:rPr>
          <w:rFonts w:ascii="Times New Roman CYR" w:eastAsia="Calibri" w:hAnsi="Times New Roman CYR" w:cs="Times New Roman CYR"/>
          <w:kern w:val="1"/>
          <w:sz w:val="24"/>
          <w:szCs w:val="24"/>
          <w:lang w:val="ru-RU" w:eastAsia="ru-RU"/>
        </w:rPr>
        <w:t xml:space="preserve"> район с. </w:t>
      </w:r>
      <w:proofErr w:type="spellStart"/>
      <w:r w:rsidR="009A1A29" w:rsidRPr="009A1A29">
        <w:rPr>
          <w:rFonts w:ascii="Times New Roman CYR" w:eastAsia="Calibri" w:hAnsi="Times New Roman CYR" w:cs="Times New Roman CYR"/>
          <w:kern w:val="1"/>
          <w:sz w:val="24"/>
          <w:szCs w:val="24"/>
          <w:lang w:val="ru-RU" w:eastAsia="ru-RU"/>
        </w:rPr>
        <w:t>Дмитрівка</w:t>
      </w:r>
      <w:proofErr w:type="spellEnd"/>
      <w:r w:rsidR="009A1A29" w:rsidRPr="009A1A29">
        <w:rPr>
          <w:rFonts w:ascii="Times New Roman CYR" w:eastAsia="Calibri" w:hAnsi="Times New Roman CYR" w:cs="Times New Roman CYR"/>
          <w:kern w:val="1"/>
          <w:sz w:val="24"/>
          <w:szCs w:val="24"/>
          <w:lang w:val="ru-RU" w:eastAsia="ru-RU"/>
        </w:rPr>
        <w:t xml:space="preserve">, </w:t>
      </w:r>
      <w:proofErr w:type="spellStart"/>
      <w:r w:rsidR="009A1A29" w:rsidRPr="009A1A29">
        <w:rPr>
          <w:rFonts w:ascii="Times New Roman CYR" w:eastAsia="Calibri" w:hAnsi="Times New Roman CYR" w:cs="Times New Roman CYR"/>
          <w:kern w:val="1"/>
          <w:sz w:val="24"/>
          <w:szCs w:val="24"/>
          <w:lang w:val="ru-RU" w:eastAsia="ru-RU"/>
        </w:rPr>
        <w:t>вул</w:t>
      </w:r>
      <w:proofErr w:type="spellEnd"/>
      <w:r w:rsidR="009A1A29" w:rsidRPr="009A1A29">
        <w:rPr>
          <w:rFonts w:ascii="Times New Roman CYR" w:eastAsia="Calibri" w:hAnsi="Times New Roman CYR" w:cs="Times New Roman CYR"/>
          <w:kern w:val="1"/>
          <w:sz w:val="24"/>
          <w:szCs w:val="24"/>
          <w:lang w:val="ru-RU" w:eastAsia="ru-RU"/>
        </w:rPr>
        <w:t xml:space="preserve">. </w:t>
      </w:r>
      <w:proofErr w:type="spellStart"/>
      <w:r w:rsidR="009A1A29" w:rsidRPr="009A1A29">
        <w:rPr>
          <w:rFonts w:ascii="Times New Roman CYR" w:eastAsia="Calibri" w:hAnsi="Times New Roman CYR" w:cs="Times New Roman CYR"/>
          <w:kern w:val="1"/>
          <w:sz w:val="24"/>
          <w:szCs w:val="24"/>
          <w:lang w:val="ru-RU" w:eastAsia="ru-RU"/>
        </w:rPr>
        <w:t>Садова</w:t>
      </w:r>
      <w:proofErr w:type="spellEnd"/>
      <w:r w:rsidR="009A1A29" w:rsidRPr="009A1A29">
        <w:rPr>
          <w:rFonts w:ascii="Times New Roman CYR" w:eastAsia="Calibri" w:hAnsi="Times New Roman CYR" w:cs="Times New Roman CYR"/>
          <w:kern w:val="1"/>
          <w:sz w:val="24"/>
          <w:szCs w:val="24"/>
          <w:lang w:val="ru-RU" w:eastAsia="ru-RU"/>
        </w:rPr>
        <w:t xml:space="preserve"> 2</w:t>
      </w:r>
      <w:r w:rsidRPr="009A1A29">
        <w:rPr>
          <w:rFonts w:ascii="Calibri" w:eastAsia="Calibri" w:hAnsi="Calibri" w:cs="Times New Roman CYR"/>
          <w:kern w:val="1"/>
          <w:sz w:val="24"/>
          <w:szCs w:val="24"/>
          <w:lang w:val="ru-RU" w:eastAsia="ru-RU"/>
        </w:rPr>
        <w:t xml:space="preserve"> </w:t>
      </w:r>
    </w:p>
    <w:p w:rsidR="00C068D6" w:rsidRPr="009A1A29" w:rsidRDefault="00C068D6" w:rsidP="00C068D6">
      <w:pPr>
        <w:suppressAutoHyphens/>
        <w:spacing w:after="0" w:line="240" w:lineRule="auto"/>
        <w:jc w:val="both"/>
        <w:rPr>
          <w:rFonts w:ascii="Times New Roman" w:eastAsia="Times New Roman" w:hAnsi="Times New Roman" w:cs="Times New Roman"/>
          <w:sz w:val="24"/>
          <w:szCs w:val="24"/>
          <w:lang w:eastAsia="ru-RU"/>
        </w:rPr>
      </w:pPr>
      <w:r w:rsidRPr="009A1A29">
        <w:rPr>
          <w:rFonts w:ascii="Times New Roman" w:eastAsia="Calibri" w:hAnsi="Times New Roman" w:cs="Times New Roman"/>
          <w:b/>
          <w:sz w:val="24"/>
          <w:szCs w:val="24"/>
          <w:lang w:eastAsia="zh-CN"/>
        </w:rPr>
        <w:t>Кількість товару:</w:t>
      </w:r>
      <w:r w:rsidRPr="009A1A29">
        <w:rPr>
          <w:rFonts w:ascii="Times New Roman" w:eastAsia="Calibri" w:hAnsi="Times New Roman" w:cs="Times New Roman"/>
          <w:sz w:val="24"/>
          <w:szCs w:val="24"/>
          <w:lang w:eastAsia="zh-CN"/>
        </w:rPr>
        <w:t xml:space="preserve"> </w:t>
      </w:r>
      <w:r w:rsidR="00181BB7" w:rsidRPr="009A1A29">
        <w:rPr>
          <w:rFonts w:ascii="Times New Roman" w:eastAsia="Times New Roman" w:hAnsi="Times New Roman" w:cs="Times New Roman"/>
          <w:sz w:val="24"/>
          <w:szCs w:val="24"/>
          <w:lang w:eastAsia="ru-RU"/>
        </w:rPr>
        <w:t>«Дизельне паливо» – 3</w:t>
      </w:r>
      <w:r w:rsidRPr="009A1A29">
        <w:rPr>
          <w:rFonts w:ascii="Times New Roman" w:eastAsia="Times New Roman" w:hAnsi="Times New Roman" w:cs="Times New Roman"/>
          <w:sz w:val="24"/>
          <w:szCs w:val="24"/>
          <w:lang w:eastAsia="ru-RU"/>
        </w:rPr>
        <w:t xml:space="preserve"> 000 літрів</w:t>
      </w:r>
    </w:p>
    <w:p w:rsidR="00C068D6" w:rsidRDefault="00C068D6" w:rsidP="00C77C55">
      <w:pPr>
        <w:suppressAutoHyphens/>
        <w:spacing w:after="0" w:line="240" w:lineRule="auto"/>
        <w:jc w:val="both"/>
        <w:rPr>
          <w:rFonts w:ascii="Times New Roman" w:eastAsia="Calibri" w:hAnsi="Times New Roman" w:cs="Times New Roman"/>
          <w:sz w:val="24"/>
          <w:szCs w:val="24"/>
          <w:lang w:eastAsia="zh-CN"/>
        </w:rPr>
      </w:pPr>
      <w:r w:rsidRPr="009A1A29">
        <w:rPr>
          <w:rFonts w:ascii="Times New Roman" w:eastAsia="Calibri" w:hAnsi="Times New Roman" w:cs="Times New Roman"/>
          <w:b/>
          <w:sz w:val="24"/>
          <w:szCs w:val="24"/>
          <w:lang w:eastAsia="zh-CN"/>
        </w:rPr>
        <w:t>Строк поставки товарів</w:t>
      </w:r>
      <w:r w:rsidRPr="009A1A29">
        <w:rPr>
          <w:rFonts w:ascii="Times New Roman" w:eastAsia="Calibri" w:hAnsi="Times New Roman" w:cs="Times New Roman"/>
          <w:sz w:val="24"/>
          <w:szCs w:val="24"/>
          <w:lang w:eastAsia="zh-CN"/>
        </w:rPr>
        <w:t xml:space="preserve">: </w:t>
      </w:r>
      <w:r w:rsidRPr="009A1A29">
        <w:rPr>
          <w:rFonts w:ascii="Times New Roman" w:eastAsia="Times New Roman" w:hAnsi="Times New Roman" w:cs="Times New Roman"/>
          <w:sz w:val="24"/>
          <w:szCs w:val="24"/>
          <w:lang w:eastAsia="ru-RU"/>
        </w:rPr>
        <w:t>до 31.12.202</w:t>
      </w:r>
      <w:r w:rsidRPr="009A1A29">
        <w:rPr>
          <w:rFonts w:ascii="Times New Roman" w:eastAsia="Times New Roman" w:hAnsi="Times New Roman" w:cs="Times New Roman"/>
          <w:sz w:val="24"/>
          <w:szCs w:val="24"/>
          <w:lang w:val="ru-RU" w:eastAsia="ru-RU"/>
        </w:rPr>
        <w:t>4</w:t>
      </w:r>
      <w:r w:rsidRPr="009A1A29">
        <w:rPr>
          <w:rFonts w:ascii="Times New Roman" w:eastAsia="Times New Roman" w:hAnsi="Times New Roman" w:cs="Times New Roman"/>
          <w:sz w:val="24"/>
          <w:szCs w:val="24"/>
          <w:lang w:eastAsia="ru-RU"/>
        </w:rPr>
        <w:t xml:space="preserve"> року.</w:t>
      </w:r>
    </w:p>
    <w:p w:rsidR="00540D06" w:rsidRPr="00540D06" w:rsidRDefault="00540D06" w:rsidP="00540D06">
      <w:pPr>
        <w:suppressAutoHyphens/>
        <w:spacing w:after="0" w:line="240" w:lineRule="auto"/>
        <w:jc w:val="center"/>
        <w:rPr>
          <w:rFonts w:ascii="Times New Roman" w:eastAsia="Calibri" w:hAnsi="Times New Roman" w:cs="Times New Roman"/>
          <w:b/>
          <w:sz w:val="24"/>
          <w:szCs w:val="24"/>
          <w:lang w:eastAsia="zh-CN"/>
        </w:rPr>
      </w:pPr>
      <w:r w:rsidRPr="00540D06">
        <w:rPr>
          <w:rFonts w:ascii="Times New Roman" w:eastAsia="Calibri" w:hAnsi="Times New Roman" w:cs="Times New Roman"/>
          <w:b/>
          <w:sz w:val="24"/>
          <w:szCs w:val="24"/>
          <w:lang w:eastAsia="zh-CN"/>
        </w:rPr>
        <w:t>ЗАГАЛЬНІ ВИМОГИ:</w:t>
      </w:r>
    </w:p>
    <w:p w:rsidR="00C77C55" w:rsidRPr="00C77C55" w:rsidRDefault="00C77C55" w:rsidP="00C77C55">
      <w:pPr>
        <w:suppressAutoHyphens/>
        <w:spacing w:after="0" w:line="240" w:lineRule="auto"/>
        <w:jc w:val="both"/>
        <w:rPr>
          <w:rFonts w:ascii="Times New Roman" w:eastAsia="Calibri" w:hAnsi="Times New Roman" w:cs="Times New Roman"/>
          <w:sz w:val="24"/>
          <w:szCs w:val="24"/>
          <w:lang w:eastAsia="zh-CN"/>
        </w:rPr>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402"/>
        <w:gridCol w:w="1417"/>
        <w:gridCol w:w="1560"/>
        <w:gridCol w:w="1560"/>
      </w:tblGrid>
      <w:tr w:rsidR="009A1A29" w:rsidRPr="00C068D6" w:rsidTr="00C77C55">
        <w:trPr>
          <w:trHeight w:val="696"/>
          <w:jc w:val="center"/>
        </w:trPr>
        <w:tc>
          <w:tcPr>
            <w:tcW w:w="1844" w:type="dxa"/>
            <w:vAlign w:val="center"/>
          </w:tcPr>
          <w:p w:rsidR="009A1A29" w:rsidRPr="00C068D6" w:rsidRDefault="009A1A29" w:rsidP="00C068D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068D6">
              <w:rPr>
                <w:rFonts w:ascii="Times New Roman" w:eastAsia="Times New Roman" w:hAnsi="Times New Roman" w:cs="Times New Roman"/>
                <w:b/>
                <w:kern w:val="3"/>
                <w:sz w:val="24"/>
                <w:szCs w:val="24"/>
                <w:lang w:eastAsia="zh-CN"/>
              </w:rPr>
              <w:t xml:space="preserve">Найменування </w:t>
            </w:r>
          </w:p>
          <w:p w:rsidR="009A1A29" w:rsidRPr="00C068D6" w:rsidRDefault="009A1A29" w:rsidP="00C068D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068D6">
              <w:rPr>
                <w:rFonts w:ascii="Times New Roman" w:eastAsia="Times New Roman" w:hAnsi="Times New Roman" w:cs="Times New Roman"/>
                <w:b/>
                <w:kern w:val="3"/>
                <w:sz w:val="24"/>
                <w:szCs w:val="24"/>
                <w:lang w:eastAsia="zh-CN"/>
              </w:rPr>
              <w:t>товару</w:t>
            </w:r>
          </w:p>
        </w:tc>
        <w:tc>
          <w:tcPr>
            <w:tcW w:w="3402" w:type="dxa"/>
            <w:vAlign w:val="center"/>
          </w:tcPr>
          <w:p w:rsidR="009A1A29" w:rsidRPr="00C068D6" w:rsidRDefault="009A1A29" w:rsidP="00C068D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068D6">
              <w:rPr>
                <w:rFonts w:ascii="Times New Roman" w:eastAsia="Times New Roman" w:hAnsi="Times New Roman" w:cs="Times New Roman"/>
                <w:b/>
                <w:kern w:val="3"/>
                <w:sz w:val="24"/>
                <w:szCs w:val="24"/>
                <w:lang w:eastAsia="zh-CN"/>
              </w:rPr>
              <w:t>Експлуатаційний рівень, допуски, нормативні документи</w:t>
            </w:r>
          </w:p>
        </w:tc>
        <w:tc>
          <w:tcPr>
            <w:tcW w:w="1417" w:type="dxa"/>
            <w:vAlign w:val="center"/>
          </w:tcPr>
          <w:p w:rsidR="009A1A29" w:rsidRPr="00C068D6" w:rsidRDefault="009A1A29" w:rsidP="00C068D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068D6">
              <w:rPr>
                <w:rFonts w:ascii="Times New Roman" w:eastAsia="Times New Roman" w:hAnsi="Times New Roman" w:cs="Times New Roman"/>
                <w:b/>
                <w:kern w:val="3"/>
                <w:sz w:val="24"/>
                <w:szCs w:val="24"/>
                <w:lang w:eastAsia="zh-CN"/>
              </w:rPr>
              <w:t>Кількість товару</w:t>
            </w:r>
          </w:p>
        </w:tc>
        <w:tc>
          <w:tcPr>
            <w:tcW w:w="1560" w:type="dxa"/>
            <w:vAlign w:val="center"/>
          </w:tcPr>
          <w:p w:rsidR="009A1A29" w:rsidRPr="00C068D6" w:rsidRDefault="009A1A29" w:rsidP="00C068D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068D6">
              <w:rPr>
                <w:rFonts w:ascii="Times New Roman" w:eastAsia="Times New Roman" w:hAnsi="Times New Roman" w:cs="Times New Roman"/>
                <w:b/>
                <w:kern w:val="3"/>
                <w:sz w:val="24"/>
                <w:szCs w:val="24"/>
                <w:lang w:eastAsia="zh-CN"/>
              </w:rPr>
              <w:t>Форма здійснення постачання</w:t>
            </w:r>
          </w:p>
        </w:tc>
        <w:tc>
          <w:tcPr>
            <w:tcW w:w="1560" w:type="dxa"/>
          </w:tcPr>
          <w:p w:rsidR="009A1A29" w:rsidRPr="009A1A29" w:rsidRDefault="009A1A29" w:rsidP="009A1A29">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9A1A29">
              <w:rPr>
                <w:rFonts w:ascii="Times New Roman" w:eastAsia="Times New Roman" w:hAnsi="Times New Roman" w:cs="Times New Roman"/>
                <w:b/>
                <w:kern w:val="3"/>
                <w:sz w:val="24"/>
                <w:szCs w:val="24"/>
                <w:lang w:eastAsia="zh-CN"/>
              </w:rPr>
              <w:t>Період постачання товару</w:t>
            </w:r>
          </w:p>
        </w:tc>
      </w:tr>
      <w:tr w:rsidR="009A1A29" w:rsidRPr="00C77C55" w:rsidTr="00C77C55">
        <w:trPr>
          <w:jc w:val="center"/>
        </w:trPr>
        <w:tc>
          <w:tcPr>
            <w:tcW w:w="1844" w:type="dxa"/>
            <w:vAlign w:val="center"/>
          </w:tcPr>
          <w:p w:rsidR="003B3526" w:rsidRPr="00C77C55" w:rsidRDefault="003B3526" w:rsidP="003B352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ru-RU" w:eastAsia="zh-CN"/>
              </w:rPr>
            </w:pPr>
            <w:r w:rsidRPr="00C77C55">
              <w:rPr>
                <w:rFonts w:ascii="Times New Roman" w:eastAsia="Times New Roman" w:hAnsi="Times New Roman" w:cs="Times New Roman"/>
                <w:bCs/>
                <w:sz w:val="24"/>
                <w:szCs w:val="24"/>
                <w:lang w:val="ru-RU" w:eastAsia="zh-CN"/>
              </w:rPr>
              <w:t xml:space="preserve">ДК 021:2015: 09130000-9 - </w:t>
            </w:r>
            <w:proofErr w:type="spellStart"/>
            <w:r w:rsidRPr="00C77C55">
              <w:rPr>
                <w:rFonts w:ascii="Times New Roman" w:eastAsia="Times New Roman" w:hAnsi="Times New Roman" w:cs="Times New Roman"/>
                <w:bCs/>
                <w:sz w:val="24"/>
                <w:szCs w:val="24"/>
                <w:lang w:val="ru-RU" w:eastAsia="zh-CN"/>
              </w:rPr>
              <w:t>Нафта</w:t>
            </w:r>
            <w:proofErr w:type="spellEnd"/>
            <w:r w:rsidRPr="00C77C55">
              <w:rPr>
                <w:rFonts w:ascii="Times New Roman" w:eastAsia="Times New Roman" w:hAnsi="Times New Roman" w:cs="Times New Roman"/>
                <w:bCs/>
                <w:sz w:val="24"/>
                <w:szCs w:val="24"/>
                <w:lang w:val="ru-RU" w:eastAsia="zh-CN"/>
              </w:rPr>
              <w:t xml:space="preserve"> і </w:t>
            </w:r>
            <w:proofErr w:type="spellStart"/>
            <w:r w:rsidRPr="00C77C55">
              <w:rPr>
                <w:rFonts w:ascii="Times New Roman" w:eastAsia="Times New Roman" w:hAnsi="Times New Roman" w:cs="Times New Roman"/>
                <w:bCs/>
                <w:sz w:val="24"/>
                <w:szCs w:val="24"/>
                <w:lang w:val="ru-RU" w:eastAsia="zh-CN"/>
              </w:rPr>
              <w:t>дистиляти</w:t>
            </w:r>
            <w:proofErr w:type="spellEnd"/>
            <w:r w:rsidRPr="00C77C55">
              <w:rPr>
                <w:rFonts w:ascii="Times New Roman" w:eastAsia="Times New Roman" w:hAnsi="Times New Roman" w:cs="Times New Roman"/>
                <w:bCs/>
                <w:sz w:val="24"/>
                <w:szCs w:val="24"/>
                <w:lang w:val="ru-RU" w:eastAsia="zh-CN"/>
              </w:rPr>
              <w:t xml:space="preserve"> (</w:t>
            </w:r>
            <w:proofErr w:type="spellStart"/>
            <w:r w:rsidRPr="00C77C55">
              <w:rPr>
                <w:rFonts w:ascii="Times New Roman" w:eastAsia="Times New Roman" w:hAnsi="Times New Roman" w:cs="Times New Roman"/>
                <w:bCs/>
                <w:sz w:val="24"/>
                <w:szCs w:val="24"/>
                <w:lang w:val="ru-RU" w:eastAsia="zh-CN"/>
              </w:rPr>
              <w:t>Дизельне</w:t>
            </w:r>
            <w:proofErr w:type="spellEnd"/>
            <w:r w:rsidRPr="00C77C55">
              <w:rPr>
                <w:rFonts w:ascii="Times New Roman" w:eastAsia="Times New Roman" w:hAnsi="Times New Roman" w:cs="Times New Roman"/>
                <w:bCs/>
                <w:sz w:val="24"/>
                <w:szCs w:val="24"/>
                <w:lang w:val="ru-RU" w:eastAsia="zh-CN"/>
              </w:rPr>
              <w:t xml:space="preserve"> </w:t>
            </w:r>
            <w:proofErr w:type="spellStart"/>
            <w:r w:rsidRPr="00C77C55">
              <w:rPr>
                <w:rFonts w:ascii="Times New Roman" w:eastAsia="Times New Roman" w:hAnsi="Times New Roman" w:cs="Times New Roman"/>
                <w:bCs/>
                <w:sz w:val="24"/>
                <w:szCs w:val="24"/>
                <w:lang w:val="ru-RU" w:eastAsia="zh-CN"/>
              </w:rPr>
              <w:t>паливо</w:t>
            </w:r>
            <w:proofErr w:type="spellEnd"/>
            <w:r w:rsidRPr="00C77C55">
              <w:rPr>
                <w:rFonts w:ascii="Times New Roman" w:eastAsia="Times New Roman" w:hAnsi="Times New Roman" w:cs="Times New Roman"/>
                <w:bCs/>
                <w:sz w:val="24"/>
                <w:szCs w:val="24"/>
                <w:lang w:val="ru-RU" w:eastAsia="zh-CN"/>
              </w:rPr>
              <w:t xml:space="preserve"> (</w:t>
            </w:r>
            <w:proofErr w:type="spellStart"/>
            <w:r w:rsidRPr="00C77C55">
              <w:rPr>
                <w:rFonts w:ascii="Times New Roman" w:eastAsia="Times New Roman" w:hAnsi="Times New Roman" w:cs="Times New Roman"/>
                <w:bCs/>
                <w:sz w:val="24"/>
                <w:szCs w:val="24"/>
                <w:lang w:val="ru-RU" w:eastAsia="zh-CN"/>
              </w:rPr>
              <w:t>Євро</w:t>
            </w:r>
            <w:proofErr w:type="spellEnd"/>
            <w:r w:rsidRPr="00C77C55">
              <w:rPr>
                <w:rFonts w:ascii="Times New Roman" w:eastAsia="Times New Roman" w:hAnsi="Times New Roman" w:cs="Times New Roman"/>
                <w:bCs/>
                <w:sz w:val="24"/>
                <w:szCs w:val="24"/>
                <w:lang w:val="ru-RU" w:eastAsia="zh-CN"/>
              </w:rPr>
              <w:t xml:space="preserve"> 5), талон (ДК 021:2015: 09134200-9 </w:t>
            </w:r>
            <w:proofErr w:type="spellStart"/>
            <w:r w:rsidRPr="00C77C55">
              <w:rPr>
                <w:rFonts w:ascii="Times New Roman" w:eastAsia="Times New Roman" w:hAnsi="Times New Roman" w:cs="Times New Roman"/>
                <w:bCs/>
                <w:sz w:val="24"/>
                <w:szCs w:val="24"/>
                <w:lang w:val="ru-RU" w:eastAsia="zh-CN"/>
              </w:rPr>
              <w:t>Дизельне</w:t>
            </w:r>
            <w:proofErr w:type="spellEnd"/>
            <w:r w:rsidRPr="00C77C55">
              <w:rPr>
                <w:rFonts w:ascii="Times New Roman" w:eastAsia="Times New Roman" w:hAnsi="Times New Roman" w:cs="Times New Roman"/>
                <w:bCs/>
                <w:sz w:val="24"/>
                <w:szCs w:val="24"/>
                <w:lang w:val="ru-RU" w:eastAsia="zh-CN"/>
              </w:rPr>
              <w:t xml:space="preserve"> </w:t>
            </w:r>
            <w:proofErr w:type="spellStart"/>
            <w:r w:rsidRPr="00C77C55">
              <w:rPr>
                <w:rFonts w:ascii="Times New Roman" w:eastAsia="Times New Roman" w:hAnsi="Times New Roman" w:cs="Times New Roman"/>
                <w:bCs/>
                <w:sz w:val="24"/>
                <w:szCs w:val="24"/>
                <w:lang w:val="ru-RU" w:eastAsia="zh-CN"/>
              </w:rPr>
              <w:t>паливо</w:t>
            </w:r>
            <w:proofErr w:type="spellEnd"/>
            <w:r w:rsidRPr="00C77C55">
              <w:rPr>
                <w:rFonts w:ascii="Times New Roman" w:eastAsia="Times New Roman" w:hAnsi="Times New Roman" w:cs="Times New Roman"/>
                <w:b/>
                <w:bCs/>
                <w:sz w:val="24"/>
                <w:szCs w:val="24"/>
                <w:lang w:val="ru-RU" w:eastAsia="zh-CN"/>
              </w:rPr>
              <w:t>)</w:t>
            </w:r>
          </w:p>
          <w:p w:rsidR="009A1A29" w:rsidRPr="00C77C55" w:rsidRDefault="003B3526" w:rsidP="003B352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C77C55">
              <w:rPr>
                <w:rFonts w:ascii="Times New Roman" w:eastAsia="Times New Roman" w:hAnsi="Times New Roman" w:cs="Times New Roman"/>
                <w:sz w:val="24"/>
                <w:szCs w:val="24"/>
                <w:lang w:eastAsia="zh-CN"/>
              </w:rPr>
              <w:t xml:space="preserve"> </w:t>
            </w:r>
          </w:p>
          <w:p w:rsidR="009A1A29" w:rsidRPr="00C77C55" w:rsidRDefault="009A1A29" w:rsidP="00C068D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402" w:type="dxa"/>
            <w:vAlign w:val="center"/>
          </w:tcPr>
          <w:p w:rsidR="009A1A29" w:rsidRPr="00C77C55" w:rsidRDefault="009A1A29" w:rsidP="003B3526">
            <w:pPr>
              <w:widowControl w:val="0"/>
              <w:suppressAutoHyphens/>
              <w:autoSpaceDE w:val="0"/>
              <w:autoSpaceDN w:val="0"/>
              <w:adjustRightInd w:val="0"/>
              <w:spacing w:after="120" w:line="240" w:lineRule="auto"/>
              <w:jc w:val="center"/>
              <w:rPr>
                <w:rFonts w:ascii="Times New Roman" w:hAnsi="Times New Roman" w:cs="Times New Roman"/>
                <w:color w:val="000000"/>
                <w:sz w:val="24"/>
                <w:szCs w:val="24"/>
              </w:rPr>
            </w:pPr>
            <w:r w:rsidRPr="00C77C55">
              <w:rPr>
                <w:rFonts w:ascii="Times New Roman" w:hAnsi="Times New Roman" w:cs="Times New Roman"/>
                <w:color w:val="000000"/>
                <w:sz w:val="24"/>
                <w:szCs w:val="24"/>
              </w:rPr>
              <w:t>Товар повинен відповідати національному стандарту ДСТУ 7688:2015</w:t>
            </w:r>
            <w:r w:rsidR="00F81324" w:rsidRPr="00C77C55">
              <w:rPr>
                <w:rFonts w:ascii="Times New Roman" w:eastAsia="Times New Roman" w:hAnsi="Times New Roman" w:cs="Times New Roman"/>
                <w:kern w:val="3"/>
                <w:sz w:val="24"/>
                <w:szCs w:val="24"/>
                <w:lang w:eastAsia="zh-CN"/>
              </w:rPr>
              <w:t xml:space="preserve"> </w:t>
            </w:r>
            <w:r w:rsidR="00F81324" w:rsidRPr="00C77C55">
              <w:rPr>
                <w:rFonts w:ascii="Times New Roman" w:hAnsi="Times New Roman" w:cs="Times New Roman"/>
                <w:color w:val="000000"/>
                <w:sz w:val="24"/>
                <w:szCs w:val="24"/>
              </w:rPr>
              <w:t>Паливо дизельне Євро</w:t>
            </w:r>
            <w:r w:rsidRPr="00C77C55">
              <w:rPr>
                <w:rFonts w:ascii="Times New Roman" w:hAnsi="Times New Roman" w:cs="Times New Roman"/>
                <w:color w:val="000000"/>
                <w:sz w:val="24"/>
                <w:szCs w:val="24"/>
              </w:rPr>
              <w:t xml:space="preserve"> та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tc>
        <w:tc>
          <w:tcPr>
            <w:tcW w:w="1417" w:type="dxa"/>
            <w:vAlign w:val="center"/>
          </w:tcPr>
          <w:p w:rsidR="009A1A29" w:rsidRPr="00C77C55" w:rsidRDefault="009A1A29" w:rsidP="00C068D6">
            <w:pPr>
              <w:widowControl w:val="0"/>
              <w:suppressAutoHyphens/>
              <w:autoSpaceDE w:val="0"/>
              <w:autoSpaceDN w:val="0"/>
              <w:adjustRightInd w:val="0"/>
              <w:spacing w:after="120" w:line="240" w:lineRule="auto"/>
              <w:jc w:val="center"/>
              <w:rPr>
                <w:rFonts w:ascii="Times New Roman" w:eastAsia="Times New Roman" w:hAnsi="Times New Roman" w:cs="Times New Roman"/>
                <w:kern w:val="3"/>
                <w:sz w:val="24"/>
                <w:szCs w:val="24"/>
                <w:lang w:eastAsia="zh-CN"/>
              </w:rPr>
            </w:pPr>
            <w:r w:rsidRPr="00C77C55">
              <w:rPr>
                <w:rFonts w:ascii="Times New Roman" w:eastAsia="Times New Roman" w:hAnsi="Times New Roman" w:cs="Times New Roman"/>
                <w:sz w:val="24"/>
                <w:szCs w:val="24"/>
                <w:lang w:eastAsia="ru-RU"/>
              </w:rPr>
              <w:t>3 000 літрів</w:t>
            </w:r>
          </w:p>
        </w:tc>
        <w:tc>
          <w:tcPr>
            <w:tcW w:w="1560" w:type="dxa"/>
            <w:vAlign w:val="center"/>
          </w:tcPr>
          <w:p w:rsidR="009A1A29" w:rsidRPr="00C77C55" w:rsidRDefault="009A1A29" w:rsidP="00C068D6">
            <w:pPr>
              <w:widowControl w:val="0"/>
              <w:suppressAutoHyphens/>
              <w:autoSpaceDE w:val="0"/>
              <w:autoSpaceDN w:val="0"/>
              <w:adjustRightInd w:val="0"/>
              <w:spacing w:after="120" w:line="240" w:lineRule="auto"/>
              <w:jc w:val="center"/>
              <w:rPr>
                <w:rFonts w:ascii="Times New Roman" w:eastAsia="Times New Roman" w:hAnsi="Times New Roman" w:cs="Times New Roman"/>
                <w:kern w:val="3"/>
                <w:sz w:val="24"/>
                <w:szCs w:val="24"/>
                <w:lang w:eastAsia="zh-CN"/>
              </w:rPr>
            </w:pPr>
            <w:r w:rsidRPr="00C77C55">
              <w:rPr>
                <w:rFonts w:ascii="Times New Roman" w:eastAsia="Times New Roman" w:hAnsi="Times New Roman" w:cs="Times New Roman"/>
                <w:kern w:val="3"/>
                <w:sz w:val="24"/>
                <w:szCs w:val="24"/>
                <w:lang w:eastAsia="zh-CN"/>
              </w:rPr>
              <w:t>Талони</w:t>
            </w:r>
          </w:p>
          <w:p w:rsidR="003B3526" w:rsidRPr="00C77C55" w:rsidRDefault="003B3526" w:rsidP="00C068D6">
            <w:pPr>
              <w:widowControl w:val="0"/>
              <w:suppressAutoHyphens/>
              <w:autoSpaceDE w:val="0"/>
              <w:autoSpaceDN w:val="0"/>
              <w:adjustRightInd w:val="0"/>
              <w:spacing w:after="120" w:line="240" w:lineRule="auto"/>
              <w:jc w:val="center"/>
              <w:rPr>
                <w:rFonts w:ascii="Times New Roman" w:eastAsia="Times New Roman" w:hAnsi="Times New Roman" w:cs="Times New Roman"/>
                <w:kern w:val="3"/>
                <w:sz w:val="24"/>
                <w:szCs w:val="24"/>
                <w:lang w:eastAsia="zh-CN"/>
              </w:rPr>
            </w:pPr>
            <w:r w:rsidRPr="00C77C55">
              <w:rPr>
                <w:rFonts w:ascii="Times New Roman" w:eastAsia="Times New Roman" w:hAnsi="Times New Roman" w:cs="Times New Roman"/>
                <w:kern w:val="3"/>
                <w:sz w:val="24"/>
                <w:szCs w:val="24"/>
                <w:lang w:eastAsia="zh-CN"/>
              </w:rPr>
              <w:t>10-20</w:t>
            </w:r>
            <w:r w:rsidR="00191405">
              <w:rPr>
                <w:rFonts w:ascii="Times New Roman" w:eastAsia="Times New Roman" w:hAnsi="Times New Roman" w:cs="Times New Roman"/>
                <w:kern w:val="3"/>
                <w:sz w:val="24"/>
                <w:szCs w:val="24"/>
                <w:lang w:eastAsia="zh-CN"/>
              </w:rPr>
              <w:t>л.</w:t>
            </w:r>
          </w:p>
        </w:tc>
        <w:tc>
          <w:tcPr>
            <w:tcW w:w="1560" w:type="dxa"/>
          </w:tcPr>
          <w:p w:rsidR="009A1A29" w:rsidRPr="00C77C55" w:rsidRDefault="009A1A29" w:rsidP="00C068D6">
            <w:pPr>
              <w:widowControl w:val="0"/>
              <w:suppressAutoHyphens/>
              <w:autoSpaceDE w:val="0"/>
              <w:autoSpaceDN w:val="0"/>
              <w:adjustRightInd w:val="0"/>
              <w:spacing w:after="120" w:line="240" w:lineRule="auto"/>
              <w:jc w:val="center"/>
              <w:rPr>
                <w:rFonts w:ascii="Times New Roman" w:eastAsia="Times New Roman" w:hAnsi="Times New Roman" w:cs="Times New Roman"/>
                <w:kern w:val="3"/>
                <w:sz w:val="24"/>
                <w:szCs w:val="24"/>
                <w:lang w:eastAsia="zh-CN"/>
              </w:rPr>
            </w:pPr>
            <w:r w:rsidRPr="00C77C55">
              <w:rPr>
                <w:rFonts w:ascii="Times New Roman" w:eastAsia="Times New Roman" w:hAnsi="Times New Roman" w:cs="Times New Roman"/>
                <w:kern w:val="3"/>
                <w:sz w:val="24"/>
                <w:szCs w:val="24"/>
                <w:lang w:eastAsia="zh-CN"/>
              </w:rPr>
              <w:t>протягом строку визначеного умовами Договору (до 31.12.2024 року, якщо іншого строку не визначено умовами Договору)</w:t>
            </w:r>
          </w:p>
        </w:tc>
      </w:tr>
    </w:tbl>
    <w:p w:rsidR="00C068D6" w:rsidRPr="00C068D6" w:rsidRDefault="00C068D6" w:rsidP="00C068D6">
      <w:pPr>
        <w:suppressAutoHyphens/>
        <w:spacing w:after="0" w:line="240" w:lineRule="auto"/>
        <w:jc w:val="both"/>
        <w:rPr>
          <w:rFonts w:ascii="Times New Roman" w:eastAsia="Calibri" w:hAnsi="Times New Roman" w:cs="Times New Roman"/>
          <w:kern w:val="1"/>
          <w:sz w:val="24"/>
          <w:szCs w:val="24"/>
          <w:lang w:val="ru-RU" w:eastAsia="zh-CN"/>
        </w:rPr>
      </w:pPr>
    </w:p>
    <w:p w:rsidR="00C068D6" w:rsidRPr="00C068D6" w:rsidRDefault="00C068D6" w:rsidP="00C068D6">
      <w:pPr>
        <w:suppressAutoHyphens/>
        <w:spacing w:after="0" w:line="240" w:lineRule="auto"/>
        <w:jc w:val="both"/>
        <w:rPr>
          <w:rFonts w:ascii="Times New Roman" w:eastAsia="Calibri" w:hAnsi="Times New Roman" w:cs="Times New Roman"/>
          <w:kern w:val="1"/>
          <w:sz w:val="24"/>
          <w:szCs w:val="24"/>
          <w:lang w:eastAsia="zh-CN"/>
        </w:rPr>
      </w:pPr>
      <w:r w:rsidRPr="00C068D6">
        <w:rPr>
          <w:rFonts w:ascii="Times New Roman" w:eastAsia="Calibri" w:hAnsi="Times New Roman" w:cs="Times New Roman"/>
          <w:kern w:val="1"/>
          <w:sz w:val="24"/>
          <w:szCs w:val="24"/>
          <w:lang w:val="ru-RU" w:eastAsia="zh-CN"/>
        </w:rPr>
        <w:t xml:space="preserve">1. </w:t>
      </w:r>
      <w:r w:rsidRPr="00C068D6">
        <w:rPr>
          <w:rFonts w:ascii="Times New Roman" w:eastAsia="Calibri" w:hAnsi="Times New Roman" w:cs="Times New Roman"/>
          <w:kern w:val="1"/>
          <w:sz w:val="24"/>
          <w:szCs w:val="24"/>
          <w:lang w:eastAsia="zh-CN"/>
        </w:rPr>
        <w:t xml:space="preserve">Ціна на товар має бути визначена з урахуванням податків і зборів, що сплачуються або мають бути сплачені, а також інших витрат, визначених законодавством </w:t>
      </w:r>
      <w:proofErr w:type="gramStart"/>
      <w:r w:rsidRPr="00C068D6">
        <w:rPr>
          <w:rFonts w:ascii="Times New Roman" w:eastAsia="Calibri" w:hAnsi="Times New Roman" w:cs="Times New Roman"/>
          <w:kern w:val="1"/>
          <w:sz w:val="24"/>
          <w:szCs w:val="24"/>
          <w:lang w:eastAsia="zh-CN"/>
        </w:rPr>
        <w:t>для товару</w:t>
      </w:r>
      <w:proofErr w:type="gramEnd"/>
      <w:r w:rsidRPr="00C068D6">
        <w:rPr>
          <w:rFonts w:ascii="Times New Roman" w:eastAsia="Calibri" w:hAnsi="Times New Roman" w:cs="Times New Roman"/>
          <w:kern w:val="1"/>
          <w:sz w:val="24"/>
          <w:szCs w:val="24"/>
          <w:lang w:eastAsia="zh-CN"/>
        </w:rPr>
        <w:t xml:space="preserve"> даного виду.</w:t>
      </w:r>
    </w:p>
    <w:p w:rsidR="00CE01D7" w:rsidRDefault="00C068D6" w:rsidP="00CE01D7">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C068D6">
        <w:rPr>
          <w:rFonts w:ascii="Times New Roman" w:eastAsia="Times New Roman" w:hAnsi="Times New Roman" w:cs="Times New Roman"/>
          <w:sz w:val="24"/>
          <w:szCs w:val="24"/>
          <w:lang w:eastAsia="zh-CN"/>
        </w:rPr>
        <w:t xml:space="preserve">2. </w:t>
      </w:r>
      <w:r w:rsidR="00CE01D7" w:rsidRPr="00CE01D7">
        <w:rPr>
          <w:rFonts w:ascii="Times New Roman" w:eastAsia="Times New Roman" w:hAnsi="Times New Roman" w:cs="Times New Roman"/>
          <w:sz w:val="24"/>
          <w:szCs w:val="24"/>
          <w:shd w:val="clear" w:color="auto" w:fill="FFFFFF"/>
          <w:lang w:eastAsia="zh-CN"/>
        </w:rPr>
        <w:t>Якість товару «Дизельне паливо, який передається у власність (поставляється) Замовнику, повинні відповідати вимогам Державних стандартів (ДСТУ) Які діють на території України.</w:t>
      </w:r>
    </w:p>
    <w:p w:rsidR="00CE01D7" w:rsidRPr="00CE01D7" w:rsidRDefault="00CE01D7" w:rsidP="00CE01D7">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CE01D7">
        <w:rPr>
          <w:rFonts w:ascii="Times New Roman" w:eastAsia="Times New Roman" w:hAnsi="Times New Roman" w:cs="Times New Roman"/>
          <w:sz w:val="24"/>
          <w:szCs w:val="24"/>
          <w:shd w:val="clear" w:color="auto" w:fill="FFFFFF"/>
          <w:lang w:eastAsia="zh-CN"/>
        </w:rPr>
        <w:t>Кольорові оригінали сертифікатів відповідності вимогам ДСТУ ISO 9001:2015 (ISO 9001:2015, IDT) «Системи управління якістю. Вимоги», ДСТУ ISO 14001:2015 (ISO 14001:2015, IDT) «Системи екологічного управління. Вимоги та настанови щодо застосування», ДСТУ ISO 45001:2019 (ISO 45001:2018, IDT) «Системи управління охороною здоров’я та безпекою праці.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rsidR="00C068D6" w:rsidRPr="00C068D6" w:rsidRDefault="00C068D6" w:rsidP="00C06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b/>
          <w:sz w:val="24"/>
          <w:szCs w:val="24"/>
          <w:lang w:eastAsia="ru-RU"/>
        </w:rPr>
      </w:pPr>
      <w:r w:rsidRPr="00C068D6">
        <w:rPr>
          <w:rFonts w:ascii="Times New Roman" w:eastAsia="Calibri" w:hAnsi="Times New Roman" w:cs="Times New Roman"/>
          <w:iCs/>
          <w:sz w:val="24"/>
          <w:szCs w:val="24"/>
          <w:lang w:eastAsia="zh-CN"/>
        </w:rPr>
        <w:t xml:space="preserve">3. Учасник повинен мати автозаправну станцію власну або орендовану в радіусі </w:t>
      </w:r>
      <w:r w:rsidR="003B3526">
        <w:rPr>
          <w:rFonts w:ascii="Times New Roman" w:eastAsia="Calibri" w:hAnsi="Times New Roman" w:cs="Times New Roman"/>
          <w:iCs/>
          <w:sz w:val="24"/>
          <w:szCs w:val="24"/>
          <w:lang w:eastAsia="zh-CN"/>
        </w:rPr>
        <w:t>5-</w:t>
      </w:r>
      <w:r w:rsidRPr="00C068D6">
        <w:rPr>
          <w:rFonts w:ascii="Times New Roman" w:eastAsia="Calibri" w:hAnsi="Times New Roman" w:cs="Times New Roman"/>
          <w:iCs/>
          <w:sz w:val="24"/>
          <w:szCs w:val="24"/>
          <w:lang w:eastAsia="zh-CN"/>
        </w:rPr>
        <w:t xml:space="preserve">10-ти км від місцезнаходження замовника за </w:t>
      </w:r>
      <w:proofErr w:type="spellStart"/>
      <w:r w:rsidRPr="00C068D6">
        <w:rPr>
          <w:rFonts w:ascii="Times New Roman" w:eastAsia="Calibri" w:hAnsi="Times New Roman" w:cs="Times New Roman"/>
          <w:iCs/>
          <w:sz w:val="24"/>
          <w:szCs w:val="24"/>
          <w:lang w:eastAsia="zh-CN"/>
        </w:rPr>
        <w:t>адресою</w:t>
      </w:r>
      <w:proofErr w:type="spellEnd"/>
      <w:r w:rsidRPr="00C068D6">
        <w:rPr>
          <w:rFonts w:ascii="Times New Roman" w:eastAsia="Calibri" w:hAnsi="Times New Roman" w:cs="Times New Roman"/>
          <w:iCs/>
          <w:sz w:val="24"/>
          <w:szCs w:val="24"/>
          <w:lang w:eastAsia="zh-CN"/>
        </w:rPr>
        <w:t xml:space="preserve">: </w:t>
      </w:r>
      <w:r w:rsidR="00F81324" w:rsidRPr="00F81324">
        <w:rPr>
          <w:rFonts w:ascii="Times New Roman" w:eastAsia="Calibri" w:hAnsi="Times New Roman" w:cs="Times New Roman"/>
          <w:sz w:val="24"/>
          <w:szCs w:val="24"/>
        </w:rPr>
        <w:t xml:space="preserve">08112, Україна, Київська область, </w:t>
      </w:r>
      <w:proofErr w:type="spellStart"/>
      <w:r w:rsidR="00F81324" w:rsidRPr="00F81324">
        <w:rPr>
          <w:rFonts w:ascii="Times New Roman" w:eastAsia="Calibri" w:hAnsi="Times New Roman" w:cs="Times New Roman"/>
          <w:sz w:val="24"/>
          <w:szCs w:val="24"/>
        </w:rPr>
        <w:t>Бучанський</w:t>
      </w:r>
      <w:proofErr w:type="spellEnd"/>
      <w:r w:rsidR="00F81324" w:rsidRPr="00F81324">
        <w:rPr>
          <w:rFonts w:ascii="Times New Roman" w:eastAsia="Calibri" w:hAnsi="Times New Roman" w:cs="Times New Roman"/>
          <w:sz w:val="24"/>
          <w:szCs w:val="24"/>
        </w:rPr>
        <w:t xml:space="preserve"> район с. </w:t>
      </w:r>
      <w:proofErr w:type="spellStart"/>
      <w:r w:rsidR="00F81324" w:rsidRPr="00F81324">
        <w:rPr>
          <w:rFonts w:ascii="Times New Roman" w:eastAsia="Calibri" w:hAnsi="Times New Roman" w:cs="Times New Roman"/>
          <w:sz w:val="24"/>
          <w:szCs w:val="24"/>
        </w:rPr>
        <w:t>Дмитрівка</w:t>
      </w:r>
      <w:proofErr w:type="spellEnd"/>
      <w:r w:rsidR="00F81324" w:rsidRPr="00F81324">
        <w:rPr>
          <w:rFonts w:ascii="Times New Roman" w:eastAsia="Calibri" w:hAnsi="Times New Roman" w:cs="Times New Roman"/>
          <w:sz w:val="24"/>
          <w:szCs w:val="24"/>
        </w:rPr>
        <w:t xml:space="preserve">, вул. Садова 2 </w:t>
      </w:r>
      <w:r w:rsidRPr="00C068D6">
        <w:rPr>
          <w:rFonts w:ascii="Times New Roman" w:eastAsia="Calibri" w:hAnsi="Times New Roman" w:cs="Times New Roman"/>
          <w:sz w:val="24"/>
          <w:szCs w:val="24"/>
        </w:rPr>
        <w:t xml:space="preserve"> </w:t>
      </w:r>
      <w:r w:rsidRPr="00C068D6">
        <w:rPr>
          <w:rFonts w:ascii="Times New Roman" w:eastAsia="Times New Roman" w:hAnsi="Times New Roman" w:cs="Times New Roman"/>
          <w:sz w:val="24"/>
          <w:szCs w:val="24"/>
          <w:lang w:eastAsia="zh-CN"/>
        </w:rPr>
        <w:t xml:space="preserve">із зазначенням: назви, адреси/місцезнаходження АЗС та відстані. </w:t>
      </w:r>
    </w:p>
    <w:p w:rsidR="00C068D6" w:rsidRPr="00C068D6" w:rsidRDefault="00A25CC6" w:rsidP="00C068D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iCs/>
          <w:sz w:val="24"/>
          <w:szCs w:val="24"/>
          <w:lang w:eastAsia="zh-CN"/>
        </w:rPr>
      </w:pPr>
      <w:r>
        <w:rPr>
          <w:rFonts w:ascii="Times New Roman" w:eastAsia="Calibri" w:hAnsi="Times New Roman" w:cs="Times New Roman"/>
          <w:iCs/>
          <w:sz w:val="24"/>
          <w:szCs w:val="24"/>
          <w:lang w:eastAsia="zh-CN"/>
        </w:rPr>
        <w:t>4</w:t>
      </w:r>
      <w:r w:rsidR="00C068D6" w:rsidRPr="00C068D6">
        <w:rPr>
          <w:rFonts w:ascii="Times New Roman" w:eastAsia="Calibri" w:hAnsi="Times New Roman" w:cs="Times New Roman"/>
          <w:iCs/>
          <w:sz w:val="24"/>
          <w:szCs w:val="24"/>
          <w:lang w:eastAsia="zh-CN"/>
        </w:rPr>
        <w:t xml:space="preserve">. У складі тендерної пропозиції Учасник повинен надати документ (документи), який (які) підтверджує (підтверджують) право власності учасника на АЗС та/або користування (оренди) </w:t>
      </w:r>
      <w:r w:rsidR="00C068D6" w:rsidRPr="00C068D6">
        <w:rPr>
          <w:rFonts w:ascii="Times New Roman" w:eastAsia="Calibri" w:hAnsi="Times New Roman" w:cs="Times New Roman"/>
          <w:iCs/>
          <w:sz w:val="24"/>
          <w:szCs w:val="24"/>
          <w:lang w:eastAsia="zh-CN"/>
        </w:rPr>
        <w:lastRenderedPageBreak/>
        <w:t xml:space="preserve">АЗС на якій (яких) буде </w:t>
      </w:r>
      <w:r w:rsidR="00C77C55" w:rsidRPr="00C068D6">
        <w:rPr>
          <w:rFonts w:ascii="Times New Roman" w:eastAsia="Calibri" w:hAnsi="Times New Roman" w:cs="Times New Roman"/>
          <w:iCs/>
          <w:sz w:val="24"/>
          <w:szCs w:val="24"/>
          <w:lang w:eastAsia="zh-CN"/>
        </w:rPr>
        <w:t>здійснюватися</w:t>
      </w:r>
      <w:r w:rsidR="00C068D6" w:rsidRPr="00C068D6">
        <w:rPr>
          <w:rFonts w:ascii="Times New Roman" w:eastAsia="Calibri" w:hAnsi="Times New Roman" w:cs="Times New Roman"/>
          <w:iCs/>
          <w:sz w:val="24"/>
          <w:szCs w:val="24"/>
          <w:lang w:eastAsia="zh-CN"/>
        </w:rPr>
        <w:t xml:space="preserve"> заправка автотранспорту замовника в радіусі </w:t>
      </w:r>
      <w:r w:rsidR="00CE01D7">
        <w:rPr>
          <w:rFonts w:ascii="Times New Roman" w:eastAsia="Calibri" w:hAnsi="Times New Roman" w:cs="Times New Roman"/>
          <w:iCs/>
          <w:sz w:val="24"/>
          <w:szCs w:val="24"/>
          <w:lang w:eastAsia="zh-CN"/>
        </w:rPr>
        <w:t>5-</w:t>
      </w:r>
      <w:r w:rsidR="00C068D6" w:rsidRPr="00C068D6">
        <w:rPr>
          <w:rFonts w:ascii="Times New Roman" w:eastAsia="Calibri" w:hAnsi="Times New Roman" w:cs="Times New Roman"/>
          <w:iCs/>
          <w:sz w:val="24"/>
          <w:szCs w:val="24"/>
          <w:lang w:eastAsia="zh-CN"/>
        </w:rPr>
        <w:t>10-ти км від місцезнаходження з</w:t>
      </w:r>
      <w:r w:rsidR="00F81324">
        <w:rPr>
          <w:rFonts w:ascii="Times New Roman" w:eastAsia="Calibri" w:hAnsi="Times New Roman" w:cs="Times New Roman"/>
          <w:iCs/>
          <w:sz w:val="24"/>
          <w:szCs w:val="24"/>
          <w:lang w:eastAsia="zh-CN"/>
        </w:rPr>
        <w:t xml:space="preserve">амовника за </w:t>
      </w:r>
      <w:proofErr w:type="spellStart"/>
      <w:r w:rsidR="00F81324">
        <w:rPr>
          <w:rFonts w:ascii="Times New Roman" w:eastAsia="Calibri" w:hAnsi="Times New Roman" w:cs="Times New Roman"/>
          <w:iCs/>
          <w:sz w:val="24"/>
          <w:szCs w:val="24"/>
          <w:lang w:eastAsia="zh-CN"/>
        </w:rPr>
        <w:t>адресою</w:t>
      </w:r>
      <w:proofErr w:type="spellEnd"/>
      <w:r w:rsidR="00F81324">
        <w:rPr>
          <w:rFonts w:ascii="Times New Roman" w:eastAsia="Calibri" w:hAnsi="Times New Roman" w:cs="Times New Roman"/>
          <w:iCs/>
          <w:sz w:val="24"/>
          <w:szCs w:val="24"/>
          <w:lang w:eastAsia="zh-CN"/>
        </w:rPr>
        <w:t xml:space="preserve">: </w:t>
      </w:r>
      <w:r w:rsidR="00F81324" w:rsidRPr="00B42123">
        <w:rPr>
          <w:rFonts w:ascii="Times New Roman" w:eastAsia="Calibri" w:hAnsi="Times New Roman" w:cs="Times New Roman"/>
          <w:iCs/>
          <w:sz w:val="24"/>
          <w:szCs w:val="24"/>
          <w:lang w:eastAsia="zh-CN"/>
        </w:rPr>
        <w:t xml:space="preserve">08112, Україна, Київська область, </w:t>
      </w:r>
      <w:proofErr w:type="spellStart"/>
      <w:r w:rsidR="00F81324" w:rsidRPr="00B42123">
        <w:rPr>
          <w:rFonts w:ascii="Times New Roman" w:eastAsia="Calibri" w:hAnsi="Times New Roman" w:cs="Times New Roman"/>
          <w:iCs/>
          <w:sz w:val="24"/>
          <w:szCs w:val="24"/>
          <w:lang w:eastAsia="zh-CN"/>
        </w:rPr>
        <w:t>Бучанський</w:t>
      </w:r>
      <w:proofErr w:type="spellEnd"/>
      <w:r w:rsidR="00F81324" w:rsidRPr="00B42123">
        <w:rPr>
          <w:rFonts w:ascii="Times New Roman" w:eastAsia="Calibri" w:hAnsi="Times New Roman" w:cs="Times New Roman"/>
          <w:iCs/>
          <w:sz w:val="24"/>
          <w:szCs w:val="24"/>
          <w:lang w:eastAsia="zh-CN"/>
        </w:rPr>
        <w:t xml:space="preserve"> район с. </w:t>
      </w:r>
      <w:proofErr w:type="spellStart"/>
      <w:r w:rsidR="00F81324" w:rsidRPr="00B42123">
        <w:rPr>
          <w:rFonts w:ascii="Times New Roman" w:eastAsia="Calibri" w:hAnsi="Times New Roman" w:cs="Times New Roman"/>
          <w:iCs/>
          <w:sz w:val="24"/>
          <w:szCs w:val="24"/>
          <w:lang w:eastAsia="zh-CN"/>
        </w:rPr>
        <w:t>Дмитрівка</w:t>
      </w:r>
      <w:proofErr w:type="spellEnd"/>
      <w:r w:rsidR="00F81324" w:rsidRPr="00B42123">
        <w:rPr>
          <w:rFonts w:ascii="Times New Roman" w:eastAsia="Calibri" w:hAnsi="Times New Roman" w:cs="Times New Roman"/>
          <w:iCs/>
          <w:sz w:val="24"/>
          <w:szCs w:val="24"/>
          <w:lang w:eastAsia="zh-CN"/>
        </w:rPr>
        <w:t xml:space="preserve">, вул. </w:t>
      </w:r>
      <w:proofErr w:type="spellStart"/>
      <w:r w:rsidR="00F81324" w:rsidRPr="00F81324">
        <w:rPr>
          <w:rFonts w:ascii="Times New Roman" w:eastAsia="Calibri" w:hAnsi="Times New Roman" w:cs="Times New Roman"/>
          <w:iCs/>
          <w:sz w:val="24"/>
          <w:szCs w:val="24"/>
          <w:lang w:val="ru-RU" w:eastAsia="zh-CN"/>
        </w:rPr>
        <w:t>Садова</w:t>
      </w:r>
      <w:proofErr w:type="spellEnd"/>
      <w:r w:rsidR="00F81324" w:rsidRPr="00F81324">
        <w:rPr>
          <w:rFonts w:ascii="Times New Roman" w:eastAsia="Calibri" w:hAnsi="Times New Roman" w:cs="Times New Roman"/>
          <w:iCs/>
          <w:sz w:val="24"/>
          <w:szCs w:val="24"/>
          <w:lang w:val="ru-RU" w:eastAsia="zh-CN"/>
        </w:rPr>
        <w:t xml:space="preserve"> </w:t>
      </w:r>
      <w:proofErr w:type="gramStart"/>
      <w:r w:rsidR="00F81324" w:rsidRPr="00F81324">
        <w:rPr>
          <w:rFonts w:ascii="Times New Roman" w:eastAsia="Calibri" w:hAnsi="Times New Roman" w:cs="Times New Roman"/>
          <w:iCs/>
          <w:sz w:val="24"/>
          <w:szCs w:val="24"/>
          <w:lang w:val="ru-RU" w:eastAsia="zh-CN"/>
        </w:rPr>
        <w:t xml:space="preserve">2 </w:t>
      </w:r>
      <w:r w:rsidR="00C068D6" w:rsidRPr="00C068D6">
        <w:rPr>
          <w:rFonts w:ascii="Times New Roman" w:eastAsia="Calibri" w:hAnsi="Times New Roman" w:cs="Times New Roman"/>
          <w:iCs/>
          <w:sz w:val="24"/>
          <w:szCs w:val="24"/>
          <w:lang w:eastAsia="zh-CN"/>
        </w:rPr>
        <w:t xml:space="preserve"> із</w:t>
      </w:r>
      <w:proofErr w:type="gramEnd"/>
      <w:r w:rsidR="00C068D6" w:rsidRPr="00C068D6">
        <w:rPr>
          <w:rFonts w:ascii="Times New Roman" w:eastAsia="Calibri" w:hAnsi="Times New Roman" w:cs="Times New Roman"/>
          <w:iCs/>
          <w:sz w:val="24"/>
          <w:szCs w:val="24"/>
          <w:lang w:eastAsia="zh-CN"/>
        </w:rPr>
        <w:t xml:space="preserve"> зазначенням: назви, адреси/місцезнаходження АЗС та відстані, строком до 31.12.2024 року.</w:t>
      </w:r>
    </w:p>
    <w:p w:rsidR="00C068D6" w:rsidRPr="00C068D6" w:rsidRDefault="00A25CC6" w:rsidP="00C068D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iCs/>
          <w:sz w:val="24"/>
          <w:szCs w:val="24"/>
          <w:lang w:eastAsia="zh-CN"/>
        </w:rPr>
      </w:pPr>
      <w:r>
        <w:rPr>
          <w:rFonts w:ascii="Times New Roman" w:eastAsia="Calibri" w:hAnsi="Times New Roman" w:cs="Times New Roman"/>
          <w:iCs/>
          <w:sz w:val="24"/>
          <w:szCs w:val="24"/>
          <w:lang w:eastAsia="zh-CN"/>
        </w:rPr>
        <w:t>5</w:t>
      </w:r>
      <w:r w:rsidR="00C068D6" w:rsidRPr="00C068D6">
        <w:rPr>
          <w:rFonts w:ascii="Times New Roman" w:eastAsia="Calibri" w:hAnsi="Times New Roman" w:cs="Times New Roman"/>
          <w:iCs/>
          <w:sz w:val="24"/>
          <w:szCs w:val="24"/>
          <w:lang w:eastAsia="zh-CN"/>
        </w:rPr>
        <w:t>. Термін дії талонів повинен відповідати терміну дії договору.</w:t>
      </w:r>
    </w:p>
    <w:p w:rsidR="00C068D6" w:rsidRPr="00A25CC6" w:rsidRDefault="00A25CC6" w:rsidP="00A25CC6">
      <w:pPr>
        <w:widowControl w:val="0"/>
        <w:tabs>
          <w:tab w:val="left" w:pos="426"/>
          <w:tab w:val="left" w:pos="709"/>
          <w:tab w:val="center" w:pos="4677"/>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6</w:t>
      </w:r>
      <w:r w:rsidR="00C068D6" w:rsidRPr="00C068D6">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00C068D6" w:rsidRPr="00C068D6">
        <w:rPr>
          <w:rFonts w:ascii="Times New Roman" w:eastAsia="Times New Roman" w:hAnsi="Times New Roman" w:cs="Times New Roman"/>
          <w:iCs/>
          <w:sz w:val="24"/>
          <w:szCs w:val="24"/>
          <w:lang w:eastAsia="zh-CN"/>
        </w:rPr>
        <w:t xml:space="preserve">Учасник гарантує, що газове паливо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00C068D6" w:rsidRPr="00C068D6">
        <w:rPr>
          <w:rFonts w:ascii="Times New Roman" w:eastAsia="Times New Roman" w:hAnsi="Times New Roman" w:cs="Times New Roman"/>
          <w:i/>
          <w:sz w:val="24"/>
          <w:szCs w:val="24"/>
          <w:lang w:eastAsia="ru-RU"/>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Pr>
          <w:rFonts w:ascii="Times New Roman" w:eastAsia="Times New Roman" w:hAnsi="Times New Roman" w:cs="Times New Roman"/>
          <w:i/>
          <w:sz w:val="24"/>
          <w:szCs w:val="24"/>
          <w:lang w:eastAsia="ru-RU"/>
        </w:rPr>
        <w:t>ня заходів із захисту довкілля.</w:t>
      </w:r>
    </w:p>
    <w:p w:rsidR="00C068D6" w:rsidRPr="00C068D6" w:rsidRDefault="00C068D6" w:rsidP="00C068D6">
      <w:pPr>
        <w:suppressAutoHyphens/>
        <w:spacing w:after="0" w:line="240" w:lineRule="auto"/>
        <w:ind w:firstLine="708"/>
        <w:jc w:val="both"/>
        <w:rPr>
          <w:rFonts w:ascii="Times New Roman" w:eastAsia="Times New Roman" w:hAnsi="Times New Roman" w:cs="Times New Roman"/>
          <w:i/>
          <w:color w:val="000000"/>
          <w:sz w:val="24"/>
          <w:szCs w:val="24"/>
          <w:lang w:eastAsia="zh-CN"/>
        </w:rPr>
      </w:pPr>
      <w:r w:rsidRPr="00C068D6">
        <w:rPr>
          <w:rFonts w:ascii="Times New Roman" w:eastAsia="Times New Roman" w:hAnsi="Times New Roman" w:cs="Times New Roman"/>
          <w:i/>
          <w:color w:val="000000"/>
          <w:sz w:val="24"/>
          <w:szCs w:val="24"/>
          <w:lang w:eastAsia="zh-CN"/>
        </w:rPr>
        <w:t xml:space="preserve">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w:t>
      </w:r>
      <w:r w:rsidRPr="00963EB0">
        <w:rPr>
          <w:rFonts w:ascii="Times New Roman" w:eastAsia="Times New Roman" w:hAnsi="Times New Roman" w:cs="Times New Roman"/>
          <w:b/>
          <w:i/>
          <w:color w:val="000000"/>
          <w:sz w:val="24"/>
          <w:szCs w:val="24"/>
          <w:lang w:eastAsia="zh-CN"/>
        </w:rPr>
        <w:t>«або еквівалент»</w:t>
      </w:r>
      <w:r w:rsidRPr="00C068D6">
        <w:rPr>
          <w:rFonts w:ascii="Times New Roman" w:eastAsia="Times New Roman" w:hAnsi="Times New Roman" w:cs="Times New Roman"/>
          <w:sz w:val="24"/>
          <w:szCs w:val="24"/>
          <w:lang w:eastAsia="uk-UA"/>
        </w:rPr>
        <w:t xml:space="preserve"> </w:t>
      </w:r>
      <w:r w:rsidRPr="00C068D6">
        <w:rPr>
          <w:rFonts w:ascii="Times New Roman" w:eastAsia="Times New Roman" w:hAnsi="Times New Roman" w:cs="Times New Roman"/>
          <w:i/>
          <w:color w:val="000000"/>
          <w:sz w:val="24"/>
          <w:szCs w:val="24"/>
          <w:lang w:eastAsia="zh-CN"/>
        </w:rPr>
        <w:t>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r w:rsidRPr="00C068D6">
        <w:rPr>
          <w:rFonts w:ascii="Times New Roman" w:eastAsia="Times New Roman" w:hAnsi="Times New Roman" w:cs="Times New Roman"/>
          <w:sz w:val="24"/>
          <w:szCs w:val="24"/>
          <w:lang w:eastAsia="uk-UA"/>
        </w:rPr>
        <w:t xml:space="preserve"> </w:t>
      </w:r>
      <w:r w:rsidRPr="00C068D6">
        <w:rPr>
          <w:rFonts w:ascii="Times New Roman" w:eastAsia="Times New Roman" w:hAnsi="Times New Roman" w:cs="Times New Roman"/>
          <w:i/>
          <w:color w:val="000000"/>
          <w:sz w:val="24"/>
          <w:szCs w:val="24"/>
          <w:lang w:eastAsia="zh-CN"/>
        </w:rPr>
        <w:t>Технічна специфікація складена з урахуванням потреб осіб з інвалідністю та проектувальних вимог для врахування потреб усіх категорій користувачів, тому під час подання тендерної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w:t>
      </w:r>
    </w:p>
    <w:p w:rsidR="00C068D6" w:rsidRPr="00C068D6" w:rsidRDefault="00C068D6" w:rsidP="00C068D6">
      <w:pPr>
        <w:suppressAutoHyphens/>
        <w:spacing w:after="0" w:line="240" w:lineRule="auto"/>
        <w:jc w:val="both"/>
        <w:rPr>
          <w:rFonts w:ascii="Times New Roman" w:eastAsia="Times New Roman" w:hAnsi="Times New Roman" w:cs="Times New Roman"/>
          <w:i/>
          <w:color w:val="000000"/>
          <w:sz w:val="24"/>
          <w:szCs w:val="24"/>
          <w:lang w:eastAsia="zh-CN"/>
        </w:rPr>
      </w:pPr>
    </w:p>
    <w:p w:rsidR="00C068D6" w:rsidRPr="00191405" w:rsidRDefault="00C068D6" w:rsidP="005D6F39">
      <w:pPr>
        <w:spacing w:line="240" w:lineRule="auto"/>
        <w:rPr>
          <w:rFonts w:ascii="Times New Roman" w:eastAsia="Calibri" w:hAnsi="Times New Roman" w:cs="Times New Roman"/>
          <w:sz w:val="23"/>
          <w:szCs w:val="23"/>
        </w:rPr>
      </w:pPr>
    </w:p>
    <w:p w:rsidR="00C068D6" w:rsidRPr="00B42123" w:rsidRDefault="00C068D6" w:rsidP="005D6F39">
      <w:pPr>
        <w:spacing w:line="240" w:lineRule="auto"/>
        <w:rPr>
          <w:rFonts w:ascii="Times New Roman" w:eastAsia="Calibri" w:hAnsi="Times New Roman" w:cs="Times New Roman"/>
          <w:sz w:val="23"/>
          <w:szCs w:val="23"/>
        </w:rPr>
      </w:pPr>
    </w:p>
    <w:p w:rsidR="00C068D6" w:rsidRPr="00B42123" w:rsidRDefault="00C068D6" w:rsidP="005D6F39">
      <w:pPr>
        <w:spacing w:line="240" w:lineRule="auto"/>
        <w:rPr>
          <w:rFonts w:ascii="Times New Roman" w:eastAsia="Calibri" w:hAnsi="Times New Roman" w:cs="Times New Roman"/>
          <w:sz w:val="23"/>
          <w:szCs w:val="23"/>
        </w:rPr>
      </w:pPr>
    </w:p>
    <w:p w:rsidR="00C068D6" w:rsidRPr="00B42123" w:rsidRDefault="00C068D6" w:rsidP="005D6F39">
      <w:pPr>
        <w:spacing w:line="240" w:lineRule="auto"/>
        <w:rPr>
          <w:rFonts w:ascii="Times New Roman" w:eastAsia="Calibri" w:hAnsi="Times New Roman" w:cs="Times New Roman"/>
          <w:sz w:val="23"/>
          <w:szCs w:val="23"/>
        </w:rPr>
      </w:pPr>
    </w:p>
    <w:p w:rsidR="00C068D6" w:rsidRPr="00B42123" w:rsidRDefault="00C068D6" w:rsidP="005D6F39">
      <w:pPr>
        <w:spacing w:line="240" w:lineRule="auto"/>
        <w:rPr>
          <w:rFonts w:ascii="Times New Roman" w:eastAsia="Calibri" w:hAnsi="Times New Roman" w:cs="Times New Roman"/>
          <w:sz w:val="23"/>
          <w:szCs w:val="23"/>
        </w:rPr>
      </w:pPr>
    </w:p>
    <w:p w:rsidR="00C068D6" w:rsidRPr="00B42123" w:rsidRDefault="00C068D6" w:rsidP="005D6F39">
      <w:pPr>
        <w:spacing w:line="240" w:lineRule="auto"/>
        <w:rPr>
          <w:rFonts w:ascii="Times New Roman" w:eastAsia="Calibri" w:hAnsi="Times New Roman" w:cs="Times New Roman"/>
          <w:sz w:val="23"/>
          <w:szCs w:val="23"/>
        </w:rPr>
      </w:pPr>
    </w:p>
    <w:p w:rsidR="00A25CC6" w:rsidRDefault="00A25CC6" w:rsidP="00C068D6">
      <w:pPr>
        <w:spacing w:after="0" w:line="240" w:lineRule="auto"/>
        <w:ind w:left="7080" w:firstLine="708"/>
        <w:jc w:val="right"/>
        <w:rPr>
          <w:rFonts w:ascii="Times New Roman" w:eastAsia="Times New Roman" w:hAnsi="Times New Roman" w:cs="Times New Roman"/>
          <w:b/>
          <w:bCs/>
          <w:i/>
          <w:iCs/>
          <w:sz w:val="24"/>
          <w:szCs w:val="24"/>
        </w:rPr>
      </w:pPr>
    </w:p>
    <w:p w:rsidR="00A25CC6" w:rsidRDefault="00A25CC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540D06" w:rsidRDefault="00540D06" w:rsidP="00C068D6">
      <w:pPr>
        <w:spacing w:after="0" w:line="240" w:lineRule="auto"/>
        <w:ind w:left="7080" w:firstLine="708"/>
        <w:jc w:val="right"/>
        <w:rPr>
          <w:rFonts w:ascii="Times New Roman" w:eastAsia="Times New Roman" w:hAnsi="Times New Roman" w:cs="Times New Roman"/>
          <w:b/>
          <w:bCs/>
          <w:i/>
          <w:iCs/>
          <w:sz w:val="24"/>
          <w:szCs w:val="24"/>
        </w:rPr>
      </w:pPr>
    </w:p>
    <w:p w:rsidR="00C068D6" w:rsidRPr="00C068D6" w:rsidRDefault="00C068D6" w:rsidP="00C068D6">
      <w:pPr>
        <w:spacing w:after="0" w:line="240" w:lineRule="auto"/>
        <w:ind w:left="7080" w:firstLine="708"/>
        <w:jc w:val="right"/>
        <w:rPr>
          <w:rFonts w:ascii="Times New Roman" w:eastAsia="Times New Roman" w:hAnsi="Times New Roman" w:cs="Times New Roman"/>
          <w:b/>
          <w:bCs/>
          <w:i/>
          <w:iCs/>
          <w:sz w:val="24"/>
          <w:szCs w:val="24"/>
        </w:rPr>
      </w:pPr>
      <w:r w:rsidRPr="00C068D6">
        <w:rPr>
          <w:rFonts w:ascii="Times New Roman" w:eastAsia="Times New Roman" w:hAnsi="Times New Roman" w:cs="Times New Roman"/>
          <w:b/>
          <w:bCs/>
          <w:i/>
          <w:iCs/>
          <w:sz w:val="24"/>
          <w:szCs w:val="24"/>
        </w:rPr>
        <w:lastRenderedPageBreak/>
        <w:t>Додаток 3</w:t>
      </w:r>
    </w:p>
    <w:p w:rsidR="00C068D6" w:rsidRPr="00C068D6" w:rsidRDefault="00C068D6" w:rsidP="00C068D6">
      <w:pPr>
        <w:spacing w:after="0" w:line="240" w:lineRule="auto"/>
        <w:ind w:left="5670"/>
        <w:jc w:val="right"/>
        <w:outlineLvl w:val="0"/>
        <w:rPr>
          <w:rFonts w:ascii="Times New Roman" w:eastAsia="Times New Roman" w:hAnsi="Times New Roman" w:cs="Times New Roman"/>
          <w:b/>
          <w:bCs/>
          <w:i/>
          <w:iCs/>
          <w:kern w:val="28"/>
          <w:sz w:val="24"/>
          <w:szCs w:val="32"/>
          <w:lang w:eastAsia="x-none"/>
        </w:rPr>
      </w:pPr>
      <w:r w:rsidRPr="00C068D6">
        <w:rPr>
          <w:rFonts w:ascii="Times New Roman" w:eastAsia="Times New Roman" w:hAnsi="Times New Roman" w:cs="Times New Roman"/>
          <w:b/>
          <w:bCs/>
          <w:i/>
          <w:iCs/>
          <w:kern w:val="28"/>
          <w:sz w:val="24"/>
          <w:szCs w:val="32"/>
          <w:lang w:eastAsia="x-none"/>
        </w:rPr>
        <w:t xml:space="preserve">до тендерної документації </w:t>
      </w:r>
    </w:p>
    <w:p w:rsidR="00B42123" w:rsidRPr="00B42123" w:rsidRDefault="00B42123" w:rsidP="00B42123">
      <w:pPr>
        <w:widowControl w:val="0"/>
        <w:autoSpaceDE w:val="0"/>
        <w:autoSpaceDN w:val="0"/>
        <w:adjustRightInd w:val="0"/>
        <w:spacing w:before="120" w:after="200" w:line="276" w:lineRule="auto"/>
        <w:ind w:left="706" w:hanging="720"/>
        <w:jc w:val="center"/>
        <w:rPr>
          <w:rFonts w:ascii="Times New Roman" w:eastAsia="Calibri" w:hAnsi="Times New Roman" w:cs="Times New Roman"/>
          <w:vertAlign w:val="superscript"/>
        </w:rPr>
      </w:pPr>
      <w:r w:rsidRPr="00B42123">
        <w:rPr>
          <w:rFonts w:ascii="Times New Roman" w:eastAsia="Calibri" w:hAnsi="Times New Roman" w:cs="Times New Roman"/>
          <w:b/>
          <w:bCs/>
          <w:caps/>
        </w:rPr>
        <w:t xml:space="preserve">ФОРМА “ЦІНОВА ПРОПОЗИЦІЯ” </w:t>
      </w:r>
      <w:r w:rsidRPr="00B42123">
        <w:rPr>
          <w:rFonts w:ascii="Times New Roman" w:eastAsia="Calibri" w:hAnsi="Times New Roman" w:cs="Times New Roman"/>
          <w:b/>
          <w:bCs/>
          <w:caps/>
          <w:vertAlign w:val="superscript"/>
        </w:rPr>
        <w:t>1</w:t>
      </w:r>
    </w:p>
    <w:p w:rsidR="00B42123" w:rsidRPr="00B42123" w:rsidRDefault="00B42123" w:rsidP="00B42123">
      <w:pPr>
        <w:widowControl w:val="0"/>
        <w:autoSpaceDE w:val="0"/>
        <w:autoSpaceDN w:val="0"/>
        <w:adjustRightInd w:val="0"/>
        <w:spacing w:after="200" w:line="276" w:lineRule="auto"/>
        <w:ind w:left="706" w:hanging="720"/>
        <w:jc w:val="center"/>
        <w:rPr>
          <w:rFonts w:ascii="Times New Roman" w:eastAsia="Calibri" w:hAnsi="Times New Roman" w:cs="Times New Roman"/>
          <w:i/>
          <w:iCs/>
        </w:rPr>
      </w:pPr>
    </w:p>
    <w:tbl>
      <w:tblPr>
        <w:tblW w:w="0" w:type="auto"/>
        <w:tblInd w:w="2" w:type="dxa"/>
        <w:tblLook w:val="01E0" w:firstRow="1" w:lastRow="1" w:firstColumn="1" w:lastColumn="1" w:noHBand="0" w:noVBand="0"/>
      </w:tblPr>
      <w:tblGrid>
        <w:gridCol w:w="1183"/>
        <w:gridCol w:w="7989"/>
      </w:tblGrid>
      <w:tr w:rsidR="00B42123" w:rsidRPr="00B42123" w:rsidTr="00B2461A">
        <w:tc>
          <w:tcPr>
            <w:tcW w:w="1183" w:type="dxa"/>
          </w:tcPr>
          <w:p w:rsidR="00B42123" w:rsidRPr="00B42123" w:rsidRDefault="00B42123" w:rsidP="00B42123">
            <w:pPr>
              <w:spacing w:after="0" w:line="240" w:lineRule="auto"/>
              <w:ind w:left="-108" w:firstLine="426"/>
              <w:jc w:val="both"/>
              <w:rPr>
                <w:rFonts w:ascii="Times New Roman" w:eastAsia="Calibri" w:hAnsi="Times New Roman" w:cs="Times New Roman"/>
                <w:b/>
                <w:bCs/>
              </w:rPr>
            </w:pPr>
            <w:r w:rsidRPr="00B42123">
              <w:rPr>
                <w:rFonts w:ascii="Times New Roman" w:eastAsia="Calibri" w:hAnsi="Times New Roman" w:cs="Times New Roman"/>
              </w:rPr>
              <w:t>Ми,</w:t>
            </w:r>
          </w:p>
        </w:tc>
        <w:tc>
          <w:tcPr>
            <w:tcW w:w="7989" w:type="dxa"/>
            <w:tcBorders>
              <w:top w:val="nil"/>
              <w:left w:val="nil"/>
              <w:bottom w:val="single" w:sz="4" w:space="0" w:color="auto"/>
              <w:right w:val="nil"/>
            </w:tcBorders>
          </w:tcPr>
          <w:p w:rsidR="00B42123" w:rsidRPr="00B42123" w:rsidRDefault="00B42123" w:rsidP="00B42123">
            <w:pPr>
              <w:spacing w:after="0" w:line="240" w:lineRule="auto"/>
              <w:jc w:val="both"/>
              <w:rPr>
                <w:rFonts w:ascii="Times New Roman" w:eastAsia="Calibri" w:hAnsi="Times New Roman" w:cs="Times New Roman"/>
                <w:b/>
                <w:bCs/>
              </w:rPr>
            </w:pPr>
          </w:p>
        </w:tc>
      </w:tr>
      <w:tr w:rsidR="00B42123" w:rsidRPr="00B42123" w:rsidTr="00B2461A">
        <w:tc>
          <w:tcPr>
            <w:tcW w:w="1183" w:type="dxa"/>
          </w:tcPr>
          <w:p w:rsidR="00B42123" w:rsidRPr="00B42123" w:rsidRDefault="00B42123" w:rsidP="00B42123">
            <w:pPr>
              <w:spacing w:after="0" w:line="240" w:lineRule="auto"/>
              <w:jc w:val="both"/>
              <w:rPr>
                <w:rFonts w:ascii="Times New Roman" w:eastAsia="Calibri" w:hAnsi="Times New Roman" w:cs="Times New Roman"/>
                <w:b/>
                <w:bCs/>
              </w:rPr>
            </w:pPr>
          </w:p>
        </w:tc>
        <w:tc>
          <w:tcPr>
            <w:tcW w:w="7989" w:type="dxa"/>
            <w:tcBorders>
              <w:top w:val="single" w:sz="4" w:space="0" w:color="auto"/>
              <w:left w:val="nil"/>
              <w:bottom w:val="nil"/>
              <w:right w:val="nil"/>
            </w:tcBorders>
          </w:tcPr>
          <w:p w:rsidR="00B42123" w:rsidRPr="00B42123" w:rsidRDefault="00B42123" w:rsidP="00B42123">
            <w:pPr>
              <w:spacing w:after="0" w:line="240" w:lineRule="auto"/>
              <w:rPr>
                <w:rFonts w:ascii="Times New Roman" w:eastAsia="Calibri" w:hAnsi="Times New Roman" w:cs="Times New Roman"/>
                <w:b/>
                <w:bCs/>
              </w:rPr>
            </w:pPr>
            <w:r w:rsidRPr="00B42123">
              <w:rPr>
                <w:rFonts w:ascii="Times New Roman" w:eastAsia="Calibri" w:hAnsi="Times New Roman" w:cs="Times New Roman"/>
              </w:rPr>
              <w:t xml:space="preserve">найменування учасника </w:t>
            </w:r>
          </w:p>
        </w:tc>
      </w:tr>
      <w:tr w:rsidR="00B42123" w:rsidRPr="00B42123" w:rsidTr="00B2461A">
        <w:tc>
          <w:tcPr>
            <w:tcW w:w="9172" w:type="dxa"/>
            <w:gridSpan w:val="2"/>
            <w:tcBorders>
              <w:top w:val="nil"/>
              <w:left w:val="nil"/>
              <w:bottom w:val="single" w:sz="4" w:space="0" w:color="auto"/>
              <w:right w:val="nil"/>
            </w:tcBorders>
          </w:tcPr>
          <w:p w:rsidR="00B42123" w:rsidRPr="00B42123" w:rsidRDefault="00B42123" w:rsidP="00B42123">
            <w:pPr>
              <w:spacing w:after="0" w:line="240" w:lineRule="auto"/>
              <w:jc w:val="both"/>
              <w:rPr>
                <w:rFonts w:ascii="Times New Roman" w:eastAsia="Calibri" w:hAnsi="Times New Roman" w:cs="Times New Roman"/>
                <w:b/>
                <w:bCs/>
              </w:rPr>
            </w:pPr>
          </w:p>
        </w:tc>
      </w:tr>
      <w:tr w:rsidR="00B42123" w:rsidRPr="00B42123" w:rsidTr="00B2461A">
        <w:tc>
          <w:tcPr>
            <w:tcW w:w="1183" w:type="dxa"/>
            <w:tcBorders>
              <w:top w:val="single" w:sz="4" w:space="0" w:color="auto"/>
              <w:left w:val="nil"/>
              <w:bottom w:val="nil"/>
              <w:right w:val="nil"/>
            </w:tcBorders>
          </w:tcPr>
          <w:p w:rsidR="00B42123" w:rsidRPr="00B42123" w:rsidRDefault="00B42123" w:rsidP="00B42123">
            <w:pPr>
              <w:spacing w:after="0" w:line="240" w:lineRule="auto"/>
              <w:jc w:val="both"/>
              <w:rPr>
                <w:rFonts w:ascii="Times New Roman" w:eastAsia="Calibri" w:hAnsi="Times New Roman" w:cs="Times New Roman"/>
                <w:b/>
                <w:bCs/>
              </w:rPr>
            </w:pPr>
          </w:p>
        </w:tc>
        <w:tc>
          <w:tcPr>
            <w:tcW w:w="7989" w:type="dxa"/>
            <w:tcBorders>
              <w:top w:val="single" w:sz="4" w:space="0" w:color="auto"/>
              <w:left w:val="nil"/>
              <w:bottom w:val="nil"/>
              <w:right w:val="nil"/>
            </w:tcBorders>
          </w:tcPr>
          <w:p w:rsidR="00B42123" w:rsidRPr="00B42123" w:rsidRDefault="00B42123" w:rsidP="00B42123">
            <w:pPr>
              <w:spacing w:after="0" w:line="240" w:lineRule="auto"/>
              <w:rPr>
                <w:rFonts w:ascii="Times New Roman" w:eastAsia="Calibri" w:hAnsi="Times New Roman" w:cs="Times New Roman"/>
                <w:b/>
                <w:bCs/>
              </w:rPr>
            </w:pPr>
            <w:r w:rsidRPr="00B42123">
              <w:rPr>
                <w:rFonts w:ascii="Times New Roman" w:eastAsia="Calibri" w:hAnsi="Times New Roman" w:cs="Times New Roman"/>
              </w:rPr>
              <w:t>юридична та поштова адреса (місце знаходження), телефон (факс)</w:t>
            </w:r>
          </w:p>
        </w:tc>
      </w:tr>
    </w:tbl>
    <w:p w:rsidR="00B42123" w:rsidRPr="00B42123" w:rsidRDefault="00B42123" w:rsidP="00B42123">
      <w:pPr>
        <w:spacing w:after="0" w:line="240" w:lineRule="auto"/>
        <w:jc w:val="both"/>
        <w:rPr>
          <w:rFonts w:ascii="Times New Roman" w:eastAsia="Calibri" w:hAnsi="Times New Roman" w:cs="Times New Roman"/>
          <w:sz w:val="23"/>
          <w:szCs w:val="23"/>
          <w:shd w:val="clear" w:color="auto" w:fill="FDFEFD"/>
        </w:rPr>
      </w:pPr>
      <w:r w:rsidRPr="00B42123">
        <w:rPr>
          <w:rFonts w:ascii="Times New Roman" w:eastAsia="Calibri" w:hAnsi="Times New Roman" w:cs="Times New Roman"/>
          <w:sz w:val="23"/>
          <w:szCs w:val="23"/>
        </w:rPr>
        <w:t xml:space="preserve">надаємо свою пропозицію щодо участі у торгах на закупівлю </w:t>
      </w:r>
      <w:r w:rsidRPr="00B42123">
        <w:rPr>
          <w:rFonts w:ascii="Times New Roman" w:eastAsia="Calibri" w:hAnsi="Times New Roman" w:cs="Times New Roman"/>
          <w:sz w:val="24"/>
          <w:szCs w:val="24"/>
        </w:rPr>
        <w:t>ДК 021:2015: 09130000-9 - Нафта і дистиляти (Дизельне паливо (Євро 5), талон (ДК 021:2015: 09134200-9 Дизельне паливо)</w:t>
      </w:r>
      <w:r w:rsidRPr="00B42123">
        <w:rPr>
          <w:rFonts w:ascii="Times New Roman" w:eastAsia="Calibri" w:hAnsi="Times New Roman" w:cs="Times New Roman"/>
          <w:sz w:val="23"/>
          <w:szCs w:val="23"/>
        </w:rPr>
        <w:t>, згідно з технічними та іншими вимогами замовника.</w:t>
      </w:r>
    </w:p>
    <w:p w:rsidR="00B42123" w:rsidRPr="00B42123" w:rsidRDefault="00B42123" w:rsidP="00B42123">
      <w:pPr>
        <w:spacing w:after="0" w:line="240" w:lineRule="auto"/>
        <w:ind w:firstLine="706"/>
        <w:jc w:val="both"/>
        <w:rPr>
          <w:rFonts w:ascii="Times New Roman" w:eastAsia="Calibri" w:hAnsi="Times New Roman" w:cs="Times New Roman"/>
          <w:sz w:val="23"/>
          <w:szCs w:val="23"/>
          <w:shd w:val="clear" w:color="auto" w:fill="FDFEFD"/>
        </w:rPr>
      </w:pPr>
      <w:r w:rsidRPr="00B42123">
        <w:rPr>
          <w:rFonts w:ascii="Times New Roman" w:eastAsia="Calibri" w:hAnsi="Times New Roman" w:cs="Times New Roman"/>
          <w:sz w:val="23"/>
          <w:szCs w:val="23"/>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закупівлю </w:t>
      </w:r>
      <w:r w:rsidRPr="00B42123">
        <w:rPr>
          <w:rFonts w:ascii="Times New Roman" w:eastAsia="Calibri" w:hAnsi="Times New Roman" w:cs="Times New Roman"/>
          <w:sz w:val="24"/>
          <w:szCs w:val="24"/>
        </w:rPr>
        <w:t xml:space="preserve">ДК 021:2015: 09130000-9 - Нафта і дистиляти (Дизельне паливо (Євро 5), талон (ДК 021:2015: 09134200-9 Дизельне паливо) </w:t>
      </w:r>
      <w:r w:rsidRPr="00B42123">
        <w:rPr>
          <w:rFonts w:ascii="Times New Roman" w:eastAsia="Calibri" w:hAnsi="Times New Roman" w:cs="Times New Roman"/>
          <w:sz w:val="23"/>
          <w:szCs w:val="23"/>
        </w:rPr>
        <w:t>та виконати вимоги Замовника на умовах, зазначених у цій пропозиції за наступними цінами:</w:t>
      </w:r>
    </w:p>
    <w:p w:rsidR="00B42123" w:rsidRPr="00B42123" w:rsidRDefault="00B42123" w:rsidP="00B42123">
      <w:pPr>
        <w:suppressAutoHyphens/>
        <w:spacing w:after="0" w:line="240" w:lineRule="auto"/>
        <w:ind w:left="706"/>
        <w:jc w:val="both"/>
        <w:rPr>
          <w:rFonts w:ascii="Times New Roman" w:eastAsia="Times New Roman" w:hAnsi="Times New Roman" w:cs="Times New Roman"/>
          <w:lang w:eastAsia="zh-CN"/>
        </w:rPr>
      </w:pPr>
    </w:p>
    <w:p w:rsidR="00B42123" w:rsidRPr="00B42123" w:rsidRDefault="00B42123" w:rsidP="00B42123">
      <w:pPr>
        <w:suppressAutoHyphens/>
        <w:spacing w:after="0" w:line="240" w:lineRule="auto"/>
        <w:ind w:left="706"/>
        <w:jc w:val="center"/>
        <w:rPr>
          <w:rFonts w:ascii="Times New Roman" w:eastAsia="Times New Roman" w:hAnsi="Times New Roman" w:cs="Times New Roman"/>
          <w:lang w:eastAsia="zh-CN"/>
        </w:rPr>
      </w:pPr>
      <w:r w:rsidRPr="00B42123">
        <w:rPr>
          <w:rFonts w:ascii="Times New Roman" w:eastAsia="Times New Roman" w:hAnsi="Times New Roman" w:cs="Times New Roman"/>
          <w:lang w:eastAsia="zh-CN"/>
        </w:rPr>
        <w:t>Ціна тендерної пропозиції:</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9"/>
        <w:gridCol w:w="1020"/>
        <w:gridCol w:w="1216"/>
        <w:gridCol w:w="1843"/>
        <w:gridCol w:w="1625"/>
      </w:tblGrid>
      <w:tr w:rsidR="00B42123" w:rsidRPr="00B42123" w:rsidTr="00B2461A">
        <w:trPr>
          <w:cantSplit/>
          <w:trHeight w:val="851"/>
        </w:trPr>
        <w:tc>
          <w:tcPr>
            <w:tcW w:w="4109" w:type="dxa"/>
            <w:vAlign w:val="center"/>
          </w:tcPr>
          <w:p w:rsidR="00B42123" w:rsidRPr="00B42123" w:rsidRDefault="00B42123" w:rsidP="00B42123">
            <w:pPr>
              <w:spacing w:after="200" w:line="276" w:lineRule="auto"/>
              <w:ind w:left="-108" w:right="-108"/>
              <w:jc w:val="center"/>
              <w:rPr>
                <w:rFonts w:ascii="Times New Roman" w:eastAsia="Calibri" w:hAnsi="Times New Roman" w:cs="Times New Roman"/>
              </w:rPr>
            </w:pPr>
            <w:r w:rsidRPr="00B42123">
              <w:rPr>
                <w:rFonts w:ascii="Times New Roman" w:eastAsia="Calibri" w:hAnsi="Times New Roman" w:cs="Times New Roman"/>
              </w:rPr>
              <w:t xml:space="preserve">Найменування </w:t>
            </w:r>
          </w:p>
          <w:p w:rsidR="00B42123" w:rsidRPr="00B42123" w:rsidRDefault="00B42123" w:rsidP="00B42123">
            <w:pPr>
              <w:spacing w:after="200" w:line="276" w:lineRule="auto"/>
              <w:ind w:left="-108" w:right="-108"/>
              <w:jc w:val="center"/>
              <w:rPr>
                <w:rFonts w:ascii="Times New Roman" w:eastAsia="Calibri" w:hAnsi="Times New Roman" w:cs="Times New Roman"/>
              </w:rPr>
            </w:pPr>
          </w:p>
        </w:tc>
        <w:tc>
          <w:tcPr>
            <w:tcW w:w="1020" w:type="dxa"/>
            <w:vAlign w:val="center"/>
          </w:tcPr>
          <w:p w:rsidR="00B42123" w:rsidRPr="00B42123" w:rsidRDefault="00B42123" w:rsidP="00B42123">
            <w:pPr>
              <w:spacing w:after="200" w:line="276" w:lineRule="auto"/>
              <w:ind w:left="-108" w:right="-108"/>
              <w:jc w:val="center"/>
              <w:rPr>
                <w:rFonts w:ascii="Times New Roman" w:eastAsia="Calibri" w:hAnsi="Times New Roman" w:cs="Times New Roman"/>
              </w:rPr>
            </w:pPr>
            <w:r w:rsidRPr="00B42123">
              <w:rPr>
                <w:rFonts w:ascii="Times New Roman" w:eastAsia="Calibri" w:hAnsi="Times New Roman" w:cs="Times New Roman"/>
              </w:rPr>
              <w:t xml:space="preserve">Одиниці виміру </w:t>
            </w:r>
          </w:p>
        </w:tc>
        <w:tc>
          <w:tcPr>
            <w:tcW w:w="1216" w:type="dxa"/>
            <w:vAlign w:val="center"/>
          </w:tcPr>
          <w:p w:rsidR="00B42123" w:rsidRPr="00B42123" w:rsidRDefault="00B42123" w:rsidP="00B42123">
            <w:pPr>
              <w:spacing w:after="200" w:line="276" w:lineRule="auto"/>
              <w:ind w:left="-108" w:right="-108"/>
              <w:jc w:val="center"/>
              <w:rPr>
                <w:rFonts w:ascii="Times New Roman" w:eastAsia="Calibri" w:hAnsi="Times New Roman" w:cs="Times New Roman"/>
              </w:rPr>
            </w:pPr>
            <w:r w:rsidRPr="00B42123">
              <w:rPr>
                <w:rFonts w:ascii="Times New Roman" w:eastAsia="Calibri" w:hAnsi="Times New Roman" w:cs="Times New Roman"/>
              </w:rPr>
              <w:t>Кіль-</w:t>
            </w:r>
            <w:proofErr w:type="spellStart"/>
            <w:r w:rsidRPr="00B42123">
              <w:rPr>
                <w:rFonts w:ascii="Times New Roman" w:eastAsia="Calibri" w:hAnsi="Times New Roman" w:cs="Times New Roman"/>
              </w:rPr>
              <w:t>ть</w:t>
            </w:r>
            <w:proofErr w:type="spellEnd"/>
            <w:r w:rsidRPr="00B42123">
              <w:rPr>
                <w:rFonts w:ascii="Times New Roman" w:eastAsia="Calibri" w:hAnsi="Times New Roman" w:cs="Times New Roman"/>
              </w:rPr>
              <w:t xml:space="preserve"> </w:t>
            </w:r>
          </w:p>
        </w:tc>
        <w:tc>
          <w:tcPr>
            <w:tcW w:w="1843" w:type="dxa"/>
            <w:vAlign w:val="center"/>
          </w:tcPr>
          <w:p w:rsidR="00B42123" w:rsidRPr="00B42123" w:rsidRDefault="00B42123" w:rsidP="00B42123">
            <w:pPr>
              <w:spacing w:after="200" w:line="276" w:lineRule="auto"/>
              <w:ind w:left="-25" w:right="-41"/>
              <w:jc w:val="center"/>
              <w:rPr>
                <w:rFonts w:ascii="Times New Roman" w:eastAsia="Calibri" w:hAnsi="Times New Roman" w:cs="Times New Roman"/>
              </w:rPr>
            </w:pPr>
            <w:r w:rsidRPr="00B42123">
              <w:rPr>
                <w:rFonts w:ascii="Times New Roman" w:eastAsia="Calibri" w:hAnsi="Times New Roman" w:cs="Times New Roman"/>
              </w:rPr>
              <w:t>Ціна за одиницю, грн без ПДВ</w:t>
            </w:r>
          </w:p>
        </w:tc>
        <w:tc>
          <w:tcPr>
            <w:tcW w:w="1625" w:type="dxa"/>
            <w:vAlign w:val="center"/>
          </w:tcPr>
          <w:p w:rsidR="00B42123" w:rsidRPr="00B42123" w:rsidRDefault="00B42123" w:rsidP="00B42123">
            <w:pPr>
              <w:spacing w:after="200" w:line="276" w:lineRule="auto"/>
              <w:ind w:left="-108" w:right="-108"/>
              <w:jc w:val="center"/>
              <w:rPr>
                <w:rFonts w:ascii="Times New Roman" w:eastAsia="Calibri" w:hAnsi="Times New Roman" w:cs="Times New Roman"/>
              </w:rPr>
            </w:pPr>
            <w:r w:rsidRPr="00B42123">
              <w:rPr>
                <w:rFonts w:ascii="Times New Roman" w:eastAsia="Calibri" w:hAnsi="Times New Roman" w:cs="Times New Roman"/>
              </w:rPr>
              <w:t xml:space="preserve">Вартість, грн  без ПДВ </w:t>
            </w:r>
          </w:p>
        </w:tc>
      </w:tr>
      <w:tr w:rsidR="00B42123" w:rsidRPr="00B42123" w:rsidTr="00B2461A">
        <w:trPr>
          <w:cantSplit/>
          <w:trHeight w:hRule="exact" w:val="437"/>
        </w:trPr>
        <w:tc>
          <w:tcPr>
            <w:tcW w:w="4109" w:type="dxa"/>
            <w:vAlign w:val="center"/>
          </w:tcPr>
          <w:p w:rsidR="00B42123" w:rsidRPr="00B42123" w:rsidRDefault="00B42123" w:rsidP="00B42123">
            <w:pPr>
              <w:spacing w:after="200" w:line="276" w:lineRule="auto"/>
              <w:jc w:val="center"/>
              <w:rPr>
                <w:rFonts w:ascii="Times New Roman" w:eastAsia="Calibri" w:hAnsi="Times New Roman" w:cs="Times New Roman"/>
              </w:rPr>
            </w:pPr>
            <w:r w:rsidRPr="00B42123">
              <w:rPr>
                <w:rFonts w:ascii="Times New Roman" w:eastAsia="Calibri" w:hAnsi="Times New Roman" w:cs="Times New Roman"/>
              </w:rPr>
              <w:t>1</w:t>
            </w:r>
          </w:p>
        </w:tc>
        <w:tc>
          <w:tcPr>
            <w:tcW w:w="1020" w:type="dxa"/>
            <w:vAlign w:val="center"/>
          </w:tcPr>
          <w:p w:rsidR="00B42123" w:rsidRPr="00B42123" w:rsidRDefault="00B42123" w:rsidP="00B42123">
            <w:pPr>
              <w:spacing w:after="200" w:line="276" w:lineRule="auto"/>
              <w:jc w:val="center"/>
              <w:rPr>
                <w:rFonts w:ascii="Times New Roman" w:eastAsia="Calibri" w:hAnsi="Times New Roman" w:cs="Times New Roman"/>
              </w:rPr>
            </w:pPr>
            <w:r w:rsidRPr="00B42123">
              <w:rPr>
                <w:rFonts w:ascii="Times New Roman" w:eastAsia="Calibri" w:hAnsi="Times New Roman" w:cs="Times New Roman"/>
              </w:rPr>
              <w:t>2</w:t>
            </w:r>
          </w:p>
        </w:tc>
        <w:tc>
          <w:tcPr>
            <w:tcW w:w="1216" w:type="dxa"/>
            <w:vAlign w:val="center"/>
          </w:tcPr>
          <w:p w:rsidR="00B42123" w:rsidRPr="00B42123" w:rsidRDefault="00B42123" w:rsidP="00B42123">
            <w:pPr>
              <w:spacing w:after="200" w:line="276" w:lineRule="auto"/>
              <w:jc w:val="center"/>
              <w:rPr>
                <w:rFonts w:ascii="Times New Roman" w:eastAsia="Calibri" w:hAnsi="Times New Roman" w:cs="Times New Roman"/>
              </w:rPr>
            </w:pPr>
            <w:r w:rsidRPr="00B42123">
              <w:rPr>
                <w:rFonts w:ascii="Times New Roman" w:eastAsia="Calibri" w:hAnsi="Times New Roman" w:cs="Times New Roman"/>
              </w:rPr>
              <w:t>3</w:t>
            </w:r>
          </w:p>
        </w:tc>
        <w:tc>
          <w:tcPr>
            <w:tcW w:w="1843" w:type="dxa"/>
            <w:vAlign w:val="center"/>
          </w:tcPr>
          <w:p w:rsidR="00B42123" w:rsidRPr="00B42123" w:rsidRDefault="00B42123" w:rsidP="00B42123">
            <w:pPr>
              <w:spacing w:after="200" w:line="276" w:lineRule="auto"/>
              <w:jc w:val="center"/>
              <w:rPr>
                <w:rFonts w:ascii="Times New Roman" w:eastAsia="Calibri" w:hAnsi="Times New Roman" w:cs="Times New Roman"/>
                <w:sz w:val="24"/>
                <w:szCs w:val="24"/>
              </w:rPr>
            </w:pPr>
            <w:r w:rsidRPr="00B42123">
              <w:rPr>
                <w:rFonts w:ascii="Times New Roman" w:eastAsia="Calibri" w:hAnsi="Times New Roman" w:cs="Times New Roman"/>
                <w:sz w:val="24"/>
                <w:szCs w:val="24"/>
              </w:rPr>
              <w:t>4</w:t>
            </w:r>
          </w:p>
        </w:tc>
        <w:tc>
          <w:tcPr>
            <w:tcW w:w="1625" w:type="dxa"/>
            <w:vAlign w:val="center"/>
          </w:tcPr>
          <w:p w:rsidR="00B42123" w:rsidRPr="00B42123" w:rsidRDefault="00B42123" w:rsidP="00B42123">
            <w:pPr>
              <w:spacing w:after="120" w:line="240" w:lineRule="auto"/>
              <w:rPr>
                <w:rFonts w:ascii="Times New Roman" w:eastAsia="Times New Roman" w:hAnsi="Times New Roman" w:cs="Times New Roman"/>
                <w:sz w:val="24"/>
                <w:szCs w:val="24"/>
                <w:lang w:eastAsia="uk-UA"/>
              </w:rPr>
            </w:pPr>
            <w:r w:rsidRPr="00B42123">
              <w:rPr>
                <w:rFonts w:ascii="Times New Roman" w:eastAsia="Times New Roman" w:hAnsi="Times New Roman" w:cs="Times New Roman"/>
                <w:sz w:val="24"/>
                <w:szCs w:val="24"/>
                <w:lang w:eastAsia="uk-UA"/>
              </w:rPr>
              <w:t>5</w:t>
            </w:r>
          </w:p>
        </w:tc>
      </w:tr>
      <w:tr w:rsidR="00B42123" w:rsidRPr="00B42123" w:rsidTr="00B2461A">
        <w:trPr>
          <w:cantSplit/>
          <w:trHeight w:val="449"/>
        </w:trPr>
        <w:tc>
          <w:tcPr>
            <w:tcW w:w="4109" w:type="dxa"/>
            <w:vAlign w:val="center"/>
          </w:tcPr>
          <w:p w:rsidR="00B42123" w:rsidRPr="00B42123" w:rsidRDefault="00B42123" w:rsidP="00B42123">
            <w:pPr>
              <w:spacing w:after="200" w:line="276" w:lineRule="auto"/>
              <w:rPr>
                <w:rFonts w:ascii="Times New Roman" w:eastAsia="Calibri" w:hAnsi="Times New Roman" w:cs="Times New Roman"/>
              </w:rPr>
            </w:pPr>
          </w:p>
        </w:tc>
        <w:tc>
          <w:tcPr>
            <w:tcW w:w="1020"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216"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843" w:type="dxa"/>
            <w:tcMar>
              <w:top w:w="0" w:type="dxa"/>
              <w:left w:w="57" w:type="dxa"/>
              <w:bottom w:w="0" w:type="dxa"/>
              <w:right w:w="57" w:type="dxa"/>
            </w:tcMar>
            <w:vAlign w:val="center"/>
          </w:tcPr>
          <w:p w:rsidR="00B42123" w:rsidRPr="00B42123" w:rsidRDefault="00B42123" w:rsidP="00B42123">
            <w:pPr>
              <w:spacing w:after="200" w:line="276" w:lineRule="auto"/>
              <w:jc w:val="center"/>
              <w:rPr>
                <w:rFonts w:ascii="Times New Roman" w:eastAsia="Calibri" w:hAnsi="Times New Roman" w:cs="Times New Roman"/>
                <w:bCs/>
              </w:rPr>
            </w:pP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bCs/>
              </w:rPr>
            </w:pPr>
          </w:p>
        </w:tc>
      </w:tr>
      <w:tr w:rsidR="00B42123" w:rsidRPr="00B42123" w:rsidTr="00B2461A">
        <w:trPr>
          <w:cantSplit/>
          <w:trHeight w:val="709"/>
        </w:trPr>
        <w:tc>
          <w:tcPr>
            <w:tcW w:w="4109" w:type="dxa"/>
            <w:vAlign w:val="center"/>
          </w:tcPr>
          <w:p w:rsidR="00B42123" w:rsidRPr="00B42123" w:rsidRDefault="00B42123" w:rsidP="00B42123">
            <w:pPr>
              <w:spacing w:after="200" w:line="276" w:lineRule="auto"/>
              <w:rPr>
                <w:rFonts w:ascii="Times New Roman" w:eastAsia="Calibri" w:hAnsi="Times New Roman" w:cs="Times New Roman"/>
              </w:rPr>
            </w:pPr>
          </w:p>
        </w:tc>
        <w:tc>
          <w:tcPr>
            <w:tcW w:w="1020"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216"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843" w:type="dxa"/>
            <w:tcMar>
              <w:top w:w="0" w:type="dxa"/>
              <w:left w:w="57" w:type="dxa"/>
              <w:bottom w:w="0" w:type="dxa"/>
              <w:right w:w="57" w:type="dxa"/>
            </w:tcMar>
            <w:vAlign w:val="center"/>
          </w:tcPr>
          <w:p w:rsidR="00B42123" w:rsidRPr="00B42123" w:rsidRDefault="00B42123" w:rsidP="00B42123">
            <w:pPr>
              <w:spacing w:after="200" w:line="276" w:lineRule="auto"/>
              <w:jc w:val="center"/>
              <w:rPr>
                <w:rFonts w:ascii="Times New Roman" w:eastAsia="Calibri" w:hAnsi="Times New Roman" w:cs="Times New Roman"/>
                <w:bCs/>
              </w:rPr>
            </w:pP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bCs/>
              </w:rPr>
            </w:pPr>
          </w:p>
        </w:tc>
      </w:tr>
      <w:tr w:rsidR="00B42123" w:rsidRPr="00B42123" w:rsidTr="00B2461A">
        <w:trPr>
          <w:cantSplit/>
          <w:trHeight w:val="692"/>
        </w:trPr>
        <w:tc>
          <w:tcPr>
            <w:tcW w:w="4109" w:type="dxa"/>
            <w:vAlign w:val="center"/>
          </w:tcPr>
          <w:p w:rsidR="00B42123" w:rsidRPr="00B42123" w:rsidRDefault="00B42123" w:rsidP="00B42123">
            <w:pPr>
              <w:spacing w:after="200" w:line="276" w:lineRule="auto"/>
              <w:rPr>
                <w:rFonts w:ascii="Times New Roman" w:eastAsia="Calibri" w:hAnsi="Times New Roman" w:cs="Times New Roman"/>
              </w:rPr>
            </w:pPr>
          </w:p>
        </w:tc>
        <w:tc>
          <w:tcPr>
            <w:tcW w:w="1020"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216"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c>
          <w:tcPr>
            <w:tcW w:w="1843" w:type="dxa"/>
            <w:tcMar>
              <w:top w:w="0" w:type="dxa"/>
              <w:left w:w="57" w:type="dxa"/>
              <w:bottom w:w="0" w:type="dxa"/>
              <w:right w:w="57" w:type="dxa"/>
            </w:tcMar>
            <w:vAlign w:val="center"/>
          </w:tcPr>
          <w:p w:rsidR="00B42123" w:rsidRPr="00B42123" w:rsidRDefault="00B42123" w:rsidP="00B42123">
            <w:pPr>
              <w:spacing w:after="200" w:line="276" w:lineRule="auto"/>
              <w:jc w:val="center"/>
              <w:rPr>
                <w:rFonts w:ascii="Times New Roman" w:eastAsia="Calibri" w:hAnsi="Times New Roman" w:cs="Times New Roman"/>
                <w:bCs/>
              </w:rPr>
            </w:pP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bCs/>
              </w:rPr>
            </w:pPr>
          </w:p>
        </w:tc>
      </w:tr>
      <w:tr w:rsidR="00B42123" w:rsidRPr="00B42123" w:rsidTr="00B2461A">
        <w:trPr>
          <w:cantSplit/>
          <w:trHeight w:val="383"/>
        </w:trPr>
        <w:tc>
          <w:tcPr>
            <w:tcW w:w="8188" w:type="dxa"/>
            <w:gridSpan w:val="4"/>
            <w:vAlign w:val="center"/>
          </w:tcPr>
          <w:p w:rsidR="00B42123" w:rsidRPr="00B42123" w:rsidRDefault="00B42123" w:rsidP="00B42123">
            <w:pPr>
              <w:spacing w:after="200" w:line="276" w:lineRule="auto"/>
              <w:jc w:val="right"/>
              <w:rPr>
                <w:rFonts w:ascii="Times New Roman" w:eastAsia="Calibri" w:hAnsi="Times New Roman" w:cs="Times New Roman"/>
                <w:bCs/>
              </w:rPr>
            </w:pPr>
            <w:r w:rsidRPr="00B42123">
              <w:rPr>
                <w:rFonts w:ascii="Times New Roman" w:eastAsia="Calibri" w:hAnsi="Times New Roman" w:cs="Times New Roman"/>
              </w:rPr>
              <w:t>Загальна вартість товару грн без ПДВ:</w:t>
            </w: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r>
      <w:tr w:rsidR="00B42123" w:rsidRPr="00B42123" w:rsidTr="00B2461A">
        <w:trPr>
          <w:cantSplit/>
          <w:trHeight w:val="276"/>
        </w:trPr>
        <w:tc>
          <w:tcPr>
            <w:tcW w:w="8188" w:type="dxa"/>
            <w:gridSpan w:val="4"/>
            <w:vAlign w:val="center"/>
          </w:tcPr>
          <w:p w:rsidR="00B42123" w:rsidRPr="00B42123" w:rsidRDefault="00B42123" w:rsidP="00B42123">
            <w:pPr>
              <w:spacing w:after="200" w:line="276" w:lineRule="auto"/>
              <w:jc w:val="right"/>
              <w:rPr>
                <w:rFonts w:ascii="Times New Roman" w:eastAsia="Calibri" w:hAnsi="Times New Roman" w:cs="Times New Roman"/>
              </w:rPr>
            </w:pPr>
            <w:r w:rsidRPr="00B42123">
              <w:rPr>
                <w:rFonts w:ascii="Times New Roman" w:eastAsia="Calibri" w:hAnsi="Times New Roman" w:cs="Times New Roman"/>
              </w:rPr>
              <w:t>крім того ПДВ:</w:t>
            </w: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r>
      <w:tr w:rsidR="00B42123" w:rsidRPr="00B42123" w:rsidTr="00B2461A">
        <w:trPr>
          <w:cantSplit/>
          <w:trHeight w:val="407"/>
        </w:trPr>
        <w:tc>
          <w:tcPr>
            <w:tcW w:w="8188" w:type="dxa"/>
            <w:gridSpan w:val="4"/>
            <w:vAlign w:val="center"/>
          </w:tcPr>
          <w:p w:rsidR="00B42123" w:rsidRPr="00B42123" w:rsidRDefault="00B42123" w:rsidP="00B42123">
            <w:pPr>
              <w:spacing w:after="200" w:line="276" w:lineRule="auto"/>
              <w:jc w:val="right"/>
              <w:rPr>
                <w:rFonts w:ascii="Times New Roman" w:eastAsia="Calibri" w:hAnsi="Times New Roman" w:cs="Times New Roman"/>
              </w:rPr>
            </w:pPr>
            <w:r w:rsidRPr="00B42123">
              <w:rPr>
                <w:rFonts w:ascii="Times New Roman" w:eastAsia="Calibri" w:hAnsi="Times New Roman" w:cs="Times New Roman"/>
              </w:rPr>
              <w:t>Загальна вартість товару грн з ПДВ:</w:t>
            </w:r>
          </w:p>
        </w:tc>
        <w:tc>
          <w:tcPr>
            <w:tcW w:w="1625" w:type="dxa"/>
            <w:vAlign w:val="center"/>
          </w:tcPr>
          <w:p w:rsidR="00B42123" w:rsidRPr="00B42123" w:rsidRDefault="00B42123" w:rsidP="00B42123">
            <w:pPr>
              <w:spacing w:after="200" w:line="276" w:lineRule="auto"/>
              <w:jc w:val="center"/>
              <w:rPr>
                <w:rFonts w:ascii="Times New Roman" w:eastAsia="Calibri" w:hAnsi="Times New Roman" w:cs="Times New Roman"/>
              </w:rPr>
            </w:pPr>
          </w:p>
        </w:tc>
      </w:tr>
    </w:tbl>
    <w:p w:rsidR="00B42123" w:rsidRPr="00B42123" w:rsidRDefault="00B42123" w:rsidP="00B42123">
      <w:pPr>
        <w:suppressAutoHyphens/>
        <w:spacing w:after="0" w:line="240" w:lineRule="auto"/>
        <w:ind w:firstLine="360"/>
        <w:jc w:val="both"/>
        <w:rPr>
          <w:rFonts w:ascii="Times New Roman" w:eastAsia="Times New Roman" w:hAnsi="Times New Roman" w:cs="Times New Roman"/>
          <w:sz w:val="24"/>
          <w:szCs w:val="24"/>
          <w:lang w:eastAsia="zh-CN"/>
        </w:rPr>
      </w:pPr>
      <w:r w:rsidRPr="00B42123">
        <w:rPr>
          <w:rFonts w:ascii="Times New Roman" w:eastAsia="Times New Roman" w:hAnsi="Times New Roman" w:cs="Times New Roman"/>
          <w:sz w:val="24"/>
          <w:szCs w:val="24"/>
          <w:lang w:eastAsia="zh-CN"/>
        </w:rPr>
        <w:t>1. Розмір сплати податку (податок на додану вартість або єдиний податок) у відсотках: ______.</w:t>
      </w:r>
    </w:p>
    <w:p w:rsidR="00B42123" w:rsidRPr="00B42123" w:rsidRDefault="00B42123" w:rsidP="00B42123">
      <w:pPr>
        <w:suppressAutoHyphens/>
        <w:spacing w:after="0" w:line="240" w:lineRule="auto"/>
        <w:ind w:firstLine="360"/>
        <w:jc w:val="both"/>
        <w:rPr>
          <w:rFonts w:ascii="Times New Roman" w:eastAsia="Times New Roman" w:hAnsi="Times New Roman" w:cs="Times New Roman"/>
          <w:spacing w:val="-6"/>
          <w:sz w:val="24"/>
          <w:szCs w:val="24"/>
          <w:lang w:eastAsia="zh-CN"/>
        </w:rPr>
      </w:pPr>
      <w:r w:rsidRPr="00B42123">
        <w:rPr>
          <w:rFonts w:ascii="Times New Roman" w:eastAsia="Times New Roman" w:hAnsi="Times New Roman" w:cs="Times New Roman"/>
          <w:spacing w:val="-6"/>
          <w:sz w:val="24"/>
          <w:szCs w:val="24"/>
          <w:lang w:eastAsia="zh-CN"/>
        </w:rPr>
        <w:t xml:space="preserve">2. Ми погоджуємося з умовами </w:t>
      </w:r>
      <w:proofErr w:type="spellStart"/>
      <w:r w:rsidRPr="00B42123">
        <w:rPr>
          <w:rFonts w:ascii="Times New Roman" w:eastAsia="Times New Roman" w:hAnsi="Times New Roman" w:cs="Times New Roman"/>
          <w:spacing w:val="-6"/>
          <w:sz w:val="24"/>
          <w:szCs w:val="24"/>
          <w:lang w:eastAsia="zh-CN"/>
        </w:rPr>
        <w:t>проєкту</w:t>
      </w:r>
      <w:proofErr w:type="spellEnd"/>
      <w:r w:rsidRPr="00B42123">
        <w:rPr>
          <w:rFonts w:ascii="Times New Roman" w:eastAsia="Times New Roman" w:hAnsi="Times New Roman" w:cs="Times New Roman"/>
          <w:spacing w:val="-6"/>
          <w:sz w:val="24"/>
          <w:szCs w:val="24"/>
          <w:lang w:eastAsia="zh-CN"/>
        </w:rPr>
        <w:t xml:space="preserve"> Договору, який викладений в Додатку №4,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та п’ятої статті 41 Закону України “Про публічні закупівлі” (далі – Закон). </w:t>
      </w:r>
    </w:p>
    <w:p w:rsidR="00B42123" w:rsidRPr="00B42123" w:rsidRDefault="00B42123" w:rsidP="00B42123">
      <w:pPr>
        <w:suppressAutoHyphens/>
        <w:spacing w:after="0" w:line="240" w:lineRule="auto"/>
        <w:ind w:firstLine="360"/>
        <w:jc w:val="both"/>
        <w:rPr>
          <w:rFonts w:ascii="Times New Roman" w:eastAsia="Times New Roman" w:hAnsi="Times New Roman" w:cs="Times New Roman"/>
          <w:spacing w:val="-6"/>
          <w:sz w:val="24"/>
          <w:szCs w:val="24"/>
          <w:lang w:eastAsia="zh-CN"/>
        </w:rPr>
      </w:pPr>
      <w:r w:rsidRPr="00B42123">
        <w:rPr>
          <w:rFonts w:ascii="Times New Roman" w:eastAsia="Times New Roman" w:hAnsi="Times New Roman" w:cs="Times New Roman"/>
          <w:spacing w:val="-6"/>
          <w:sz w:val="24"/>
          <w:szCs w:val="24"/>
          <w:lang w:eastAsia="zh-CN"/>
        </w:rPr>
        <w:t xml:space="preserve">3. Ми підтверджуємо, що наша тендерна пропозиція є чинною протягом 90 календарних днів з дня розкриття тендерної пропозиції. </w:t>
      </w:r>
    </w:p>
    <w:p w:rsidR="00B42123" w:rsidRPr="00B42123" w:rsidRDefault="00B42123" w:rsidP="00B42123">
      <w:pPr>
        <w:suppressAutoHyphens/>
        <w:spacing w:after="0" w:line="240" w:lineRule="auto"/>
        <w:ind w:firstLine="360"/>
        <w:jc w:val="both"/>
        <w:rPr>
          <w:rFonts w:ascii="Times New Roman" w:eastAsia="Times New Roman" w:hAnsi="Times New Roman" w:cs="Times New Roman"/>
          <w:spacing w:val="-8"/>
          <w:sz w:val="24"/>
          <w:szCs w:val="24"/>
          <w:lang w:eastAsia="zh-CN"/>
        </w:rPr>
      </w:pPr>
      <w:r w:rsidRPr="00B42123">
        <w:rPr>
          <w:rFonts w:ascii="Times New Roman" w:eastAsia="Times New Roman" w:hAnsi="Times New Roman" w:cs="Times New Roman"/>
          <w:spacing w:val="-8"/>
          <w:sz w:val="24"/>
          <w:szCs w:val="24"/>
          <w:lang w:eastAsia="zh-CN"/>
        </w:rPr>
        <w:t>4.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через15 днів з дня прийняття рішення про намір укласти договір.</w:t>
      </w:r>
    </w:p>
    <w:p w:rsidR="00B42123" w:rsidRPr="00B42123" w:rsidRDefault="00B42123" w:rsidP="00B42123">
      <w:pPr>
        <w:suppressAutoHyphens/>
        <w:spacing w:after="0" w:line="240" w:lineRule="auto"/>
        <w:ind w:firstLine="360"/>
        <w:jc w:val="both"/>
        <w:rPr>
          <w:rFonts w:ascii="Times New Roman" w:eastAsia="Times New Roman" w:hAnsi="Times New Roman" w:cs="Times New Roman"/>
          <w:lang w:eastAsia="zh-CN"/>
        </w:rPr>
      </w:pPr>
      <w:r w:rsidRPr="00B42123">
        <w:rPr>
          <w:rFonts w:ascii="Times New Roman" w:eastAsia="Times New Roman" w:hAnsi="Times New Roman" w:cs="Times New Roman"/>
          <w:lang w:eastAsia="zh-CN"/>
        </w:rPr>
        <w:t xml:space="preserve"> </w:t>
      </w:r>
    </w:p>
    <w:p w:rsidR="00B42123" w:rsidRPr="00B42123" w:rsidRDefault="00B42123" w:rsidP="00B42123">
      <w:pPr>
        <w:spacing w:after="200" w:line="276" w:lineRule="auto"/>
        <w:rPr>
          <w:rFonts w:ascii="Times New Roman" w:eastAsia="Calibri" w:hAnsi="Times New Roman" w:cs="Times New Roman"/>
          <w:i/>
          <w:iCs/>
        </w:rPr>
      </w:pPr>
      <w:r w:rsidRPr="00B42123">
        <w:rPr>
          <w:rFonts w:ascii="Times New Roman" w:eastAsia="Calibri" w:hAnsi="Times New Roman" w:cs="Times New Roman"/>
          <w:i/>
          <w:iCs/>
        </w:rPr>
        <w:t>(Посада, прізвище, ініціали, підпис керівника або уповноваженої особи учасника, завірені печаткою (у разі наявності)</w:t>
      </w:r>
    </w:p>
    <w:p w:rsidR="00C068D6" w:rsidRPr="00B42123" w:rsidRDefault="00C068D6" w:rsidP="00C068D6">
      <w:pPr>
        <w:spacing w:after="200" w:line="276" w:lineRule="auto"/>
        <w:rPr>
          <w:rFonts w:ascii="Times New Roman" w:eastAsia="Times New Roman" w:hAnsi="Times New Roman" w:cs="Times New Roman"/>
          <w:bCs/>
          <w:iCs/>
          <w:sz w:val="28"/>
        </w:rPr>
      </w:pPr>
    </w:p>
    <w:p w:rsidR="0086339A" w:rsidRDefault="0086339A" w:rsidP="00C068D6">
      <w:pPr>
        <w:suppressAutoHyphens/>
        <w:spacing w:after="0" w:line="240" w:lineRule="auto"/>
        <w:ind w:left="7080" w:firstLine="708"/>
        <w:jc w:val="right"/>
        <w:rPr>
          <w:rFonts w:ascii="Times New Roman" w:eastAsia="Times New Roman" w:hAnsi="Times New Roman" w:cs="Times New Roman"/>
          <w:b/>
          <w:bCs/>
          <w:i/>
          <w:iCs/>
          <w:sz w:val="24"/>
          <w:szCs w:val="24"/>
          <w:lang w:eastAsia="zh-CN"/>
        </w:rPr>
      </w:pPr>
    </w:p>
    <w:p w:rsidR="00C068D6" w:rsidRPr="00C068D6" w:rsidRDefault="00C068D6" w:rsidP="00C068D6">
      <w:pPr>
        <w:suppressAutoHyphens/>
        <w:spacing w:after="0" w:line="240" w:lineRule="auto"/>
        <w:ind w:left="7080" w:firstLine="708"/>
        <w:jc w:val="right"/>
        <w:rPr>
          <w:rFonts w:ascii="Times New Roman" w:eastAsia="Times New Roman" w:hAnsi="Times New Roman" w:cs="Times New Roman"/>
          <w:b/>
          <w:bCs/>
          <w:i/>
          <w:iCs/>
          <w:sz w:val="24"/>
          <w:szCs w:val="24"/>
          <w:lang w:eastAsia="zh-CN"/>
        </w:rPr>
      </w:pPr>
      <w:r w:rsidRPr="00C068D6">
        <w:rPr>
          <w:rFonts w:ascii="Times New Roman" w:eastAsia="Times New Roman" w:hAnsi="Times New Roman" w:cs="Times New Roman"/>
          <w:b/>
          <w:bCs/>
          <w:i/>
          <w:iCs/>
          <w:sz w:val="24"/>
          <w:szCs w:val="24"/>
          <w:lang w:eastAsia="zh-CN"/>
        </w:rPr>
        <w:lastRenderedPageBreak/>
        <w:t>Додаток 4</w:t>
      </w:r>
    </w:p>
    <w:p w:rsidR="00C068D6" w:rsidRPr="00C068D6" w:rsidRDefault="00C068D6" w:rsidP="00C068D6">
      <w:pPr>
        <w:suppressAutoHyphens/>
        <w:spacing w:after="0" w:line="240" w:lineRule="auto"/>
        <w:ind w:left="5670"/>
        <w:jc w:val="right"/>
        <w:rPr>
          <w:rFonts w:ascii="Times New Roman" w:eastAsia="Times New Roman" w:hAnsi="Times New Roman" w:cs="Times New Roman"/>
          <w:i/>
          <w:iCs/>
          <w:sz w:val="24"/>
          <w:szCs w:val="20"/>
          <w:lang w:eastAsia="zh-CN"/>
        </w:rPr>
      </w:pPr>
      <w:r w:rsidRPr="00C068D6">
        <w:rPr>
          <w:rFonts w:ascii="Times New Roman" w:eastAsia="Times New Roman" w:hAnsi="Times New Roman" w:cs="Times New Roman"/>
          <w:i/>
          <w:iCs/>
          <w:sz w:val="24"/>
          <w:szCs w:val="20"/>
          <w:lang w:eastAsia="zh-CN"/>
        </w:rPr>
        <w:t xml:space="preserve">до тендерної документації </w:t>
      </w:r>
    </w:p>
    <w:p w:rsidR="00C068D6" w:rsidRPr="00C068D6" w:rsidRDefault="00C068D6" w:rsidP="00C068D6">
      <w:pPr>
        <w:suppressAutoHyphens/>
        <w:spacing w:after="0" w:line="240" w:lineRule="auto"/>
        <w:rPr>
          <w:rFonts w:ascii="Times New Roman" w:eastAsia="Times New Roman" w:hAnsi="Times New Roman" w:cs="Times New Roman"/>
          <w:sz w:val="20"/>
          <w:szCs w:val="20"/>
          <w:lang w:eastAsia="zh-CN"/>
        </w:rPr>
      </w:pPr>
    </w:p>
    <w:p w:rsidR="00C068D6" w:rsidRPr="00F81324" w:rsidRDefault="00C068D6" w:rsidP="00C068D6">
      <w:pPr>
        <w:widowControl w:val="0"/>
        <w:autoSpaceDE w:val="0"/>
        <w:autoSpaceDN w:val="0"/>
        <w:adjustRightInd w:val="0"/>
        <w:spacing w:after="0" w:line="240" w:lineRule="auto"/>
        <w:jc w:val="center"/>
        <w:rPr>
          <w:rFonts w:ascii="Times New Roman" w:eastAsia="Calibri" w:hAnsi="Times New Roman" w:cs="Times New Roman"/>
          <w:b/>
          <w:iCs/>
          <w:szCs w:val="20"/>
        </w:rPr>
      </w:pPr>
      <w:r w:rsidRPr="00F81324">
        <w:rPr>
          <w:rFonts w:ascii="Times New Roman" w:eastAsia="Calibri" w:hAnsi="Times New Roman" w:cs="Times New Roman"/>
          <w:b/>
          <w:iCs/>
          <w:szCs w:val="20"/>
        </w:rPr>
        <w:t>ПРОЄКТ</w:t>
      </w:r>
    </w:p>
    <w:p w:rsid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iCs/>
          <w:szCs w:val="20"/>
        </w:rPr>
      </w:pPr>
      <w:r w:rsidRPr="00C068D6">
        <w:rPr>
          <w:rFonts w:ascii="Times New Roman" w:eastAsia="Calibri" w:hAnsi="Times New Roman" w:cs="Times New Roman"/>
          <w:iCs/>
          <w:szCs w:val="20"/>
        </w:rPr>
        <w:t>Договору про закупівлю товару</w:t>
      </w:r>
    </w:p>
    <w:p w:rsidR="00F81324" w:rsidRPr="00C068D6" w:rsidRDefault="00F81324" w:rsidP="00C068D6">
      <w:pPr>
        <w:widowControl w:val="0"/>
        <w:autoSpaceDE w:val="0"/>
        <w:autoSpaceDN w:val="0"/>
        <w:adjustRightInd w:val="0"/>
        <w:spacing w:after="0" w:line="240" w:lineRule="auto"/>
        <w:jc w:val="center"/>
        <w:rPr>
          <w:rFonts w:ascii="Times New Roman" w:eastAsia="Calibri" w:hAnsi="Times New Roman" w:cs="Times New Roman"/>
          <w:iCs/>
          <w:szCs w:val="20"/>
        </w:rPr>
      </w:pPr>
    </w:p>
    <w:p w:rsidR="00F81324" w:rsidRDefault="00F81324" w:rsidP="00F81324">
      <w:pPr>
        <w:widowControl w:val="0"/>
        <w:autoSpaceDE w:val="0"/>
        <w:autoSpaceDN w:val="0"/>
        <w:adjustRightInd w:val="0"/>
        <w:spacing w:after="0" w:line="240" w:lineRule="auto"/>
        <w:jc w:val="both"/>
        <w:rPr>
          <w:rFonts w:ascii="Times New Roman" w:eastAsia="Calibri" w:hAnsi="Times New Roman" w:cs="Times New Roman"/>
          <w:b/>
          <w:iCs/>
          <w:szCs w:val="20"/>
        </w:rPr>
      </w:pPr>
      <w:r w:rsidRPr="00F81324">
        <w:rPr>
          <w:rFonts w:ascii="Times New Roman" w:eastAsia="Calibri" w:hAnsi="Times New Roman" w:cs="Times New Roman"/>
          <w:b/>
          <w:bCs/>
          <w:iCs/>
          <w:szCs w:val="20"/>
        </w:rPr>
        <w:t xml:space="preserve">с. </w:t>
      </w:r>
      <w:proofErr w:type="spellStart"/>
      <w:r w:rsidRPr="00F81324">
        <w:rPr>
          <w:rFonts w:ascii="Times New Roman" w:eastAsia="Calibri" w:hAnsi="Times New Roman" w:cs="Times New Roman"/>
          <w:b/>
          <w:bCs/>
          <w:iCs/>
          <w:szCs w:val="20"/>
        </w:rPr>
        <w:t>Дмитрівка</w:t>
      </w:r>
      <w:proofErr w:type="spellEnd"/>
      <w:r w:rsidRPr="00F81324">
        <w:rPr>
          <w:rFonts w:ascii="Times New Roman" w:eastAsia="Calibri" w:hAnsi="Times New Roman" w:cs="Times New Roman"/>
          <w:b/>
          <w:iCs/>
          <w:szCs w:val="20"/>
        </w:rPr>
        <w:t xml:space="preserve">                                                                                                   «__»_________________ 2024  року</w:t>
      </w:r>
    </w:p>
    <w:p w:rsidR="00F81324" w:rsidRDefault="00F81324" w:rsidP="00F81324">
      <w:pPr>
        <w:widowControl w:val="0"/>
        <w:autoSpaceDE w:val="0"/>
        <w:autoSpaceDN w:val="0"/>
        <w:adjustRightInd w:val="0"/>
        <w:spacing w:after="0" w:line="240" w:lineRule="auto"/>
        <w:jc w:val="both"/>
        <w:rPr>
          <w:rFonts w:ascii="Times New Roman" w:eastAsia="Calibri" w:hAnsi="Times New Roman" w:cs="Times New Roman"/>
          <w:b/>
          <w:iCs/>
          <w:szCs w:val="20"/>
        </w:rPr>
      </w:pPr>
    </w:p>
    <w:p w:rsidR="00F81324" w:rsidRPr="00F81324" w:rsidRDefault="00F81324" w:rsidP="00F81324">
      <w:pPr>
        <w:widowControl w:val="0"/>
        <w:autoSpaceDE w:val="0"/>
        <w:autoSpaceDN w:val="0"/>
        <w:adjustRightInd w:val="0"/>
        <w:spacing w:after="0" w:line="240" w:lineRule="auto"/>
        <w:jc w:val="both"/>
        <w:rPr>
          <w:rFonts w:ascii="Times New Roman" w:eastAsia="Calibri" w:hAnsi="Times New Roman" w:cs="Times New Roman"/>
          <w:b/>
          <w:iCs/>
          <w:szCs w:val="20"/>
        </w:rPr>
      </w:pPr>
    </w:p>
    <w:p w:rsidR="00C068D6" w:rsidRPr="00F81324" w:rsidRDefault="00F81324" w:rsidP="00F81324">
      <w:pPr>
        <w:widowControl w:val="0"/>
        <w:autoSpaceDE w:val="0"/>
        <w:autoSpaceDN w:val="0"/>
        <w:adjustRightInd w:val="0"/>
        <w:spacing w:after="0" w:line="240" w:lineRule="auto"/>
        <w:jc w:val="both"/>
        <w:rPr>
          <w:rFonts w:ascii="Times New Roman" w:eastAsia="Calibri" w:hAnsi="Times New Roman" w:cs="Times New Roman"/>
          <w:iCs/>
          <w:szCs w:val="20"/>
        </w:rPr>
      </w:pPr>
      <w:r w:rsidRPr="00F81324">
        <w:rPr>
          <w:rFonts w:ascii="Times New Roman" w:eastAsia="Calibri" w:hAnsi="Times New Roman" w:cs="Times New Roman"/>
          <w:b/>
          <w:iCs/>
          <w:szCs w:val="20"/>
        </w:rPr>
        <w:t xml:space="preserve">  </w:t>
      </w:r>
      <w:r w:rsidRPr="00F81324">
        <w:rPr>
          <w:rFonts w:ascii="Times New Roman" w:eastAsia="Calibri" w:hAnsi="Times New Roman" w:cs="Times New Roman"/>
          <w:iCs/>
          <w:szCs w:val="20"/>
        </w:rPr>
        <w:t xml:space="preserve"> </w:t>
      </w:r>
      <w:r w:rsidRPr="00F81324">
        <w:rPr>
          <w:rFonts w:ascii="Times New Roman" w:eastAsia="Calibri" w:hAnsi="Times New Roman" w:cs="Times New Roman"/>
          <w:b/>
          <w:iCs/>
          <w:szCs w:val="20"/>
        </w:rPr>
        <w:t>ДМИТРІВСЬКА СІЛЬСЬКА РАДА БУЧАНСЬКОГО РАЙОНУ, КИЇВСЬКОЇ ОБЛАСТІ</w:t>
      </w:r>
      <w:r w:rsidRPr="00F81324">
        <w:rPr>
          <w:rFonts w:ascii="Times New Roman" w:eastAsia="Calibri" w:hAnsi="Times New Roman" w:cs="Times New Roman"/>
          <w:iCs/>
          <w:szCs w:val="20"/>
        </w:rPr>
        <w:t xml:space="preserve">, що іменується надалі “Покупець”, в особі сільського голови Дідич Тараса Тарасовича, </w:t>
      </w:r>
      <w:proofErr w:type="spellStart"/>
      <w:r w:rsidRPr="00F81324">
        <w:rPr>
          <w:rFonts w:ascii="Times New Roman" w:eastAsia="Calibri" w:hAnsi="Times New Roman" w:cs="Times New Roman"/>
          <w:iCs/>
          <w:szCs w:val="20"/>
        </w:rPr>
        <w:t>яки</w:t>
      </w:r>
      <w:proofErr w:type="spellEnd"/>
      <w:r w:rsidRPr="00F81324">
        <w:rPr>
          <w:rFonts w:ascii="Times New Roman" w:eastAsia="Calibri" w:hAnsi="Times New Roman" w:cs="Times New Roman"/>
          <w:iCs/>
          <w:szCs w:val="20"/>
        </w:rPr>
        <w:t xml:space="preserve"> діє на підставі Закону України «Про місцеве самоврядування України», з однієї</w:t>
      </w:r>
      <w:r w:rsidR="00CE01D7">
        <w:rPr>
          <w:rFonts w:ascii="Times New Roman" w:eastAsia="Calibri" w:hAnsi="Times New Roman" w:cs="Times New Roman"/>
          <w:iCs/>
          <w:szCs w:val="20"/>
        </w:rPr>
        <w:t xml:space="preserve"> </w:t>
      </w:r>
      <w:r w:rsidRPr="00F81324">
        <w:rPr>
          <w:rFonts w:ascii="Times New Roman" w:eastAsia="Calibri" w:hAnsi="Times New Roman" w:cs="Times New Roman"/>
          <w:iCs/>
          <w:szCs w:val="20"/>
        </w:rPr>
        <w:t>сторони,</w:t>
      </w:r>
      <w:r w:rsidR="00CE01D7">
        <w:rPr>
          <w:rFonts w:ascii="Times New Roman" w:eastAsia="Calibri" w:hAnsi="Times New Roman" w:cs="Times New Roman"/>
          <w:iCs/>
          <w:szCs w:val="20"/>
        </w:rPr>
        <w:t xml:space="preserve"> </w:t>
      </w:r>
      <w:r w:rsidRPr="00F81324">
        <w:rPr>
          <w:rFonts w:ascii="Times New Roman" w:eastAsia="Calibri" w:hAnsi="Times New Roman" w:cs="Times New Roman"/>
          <w:iCs/>
          <w:szCs w:val="20"/>
        </w:rPr>
        <w:t>та__</w:t>
      </w:r>
      <w:r>
        <w:rPr>
          <w:rFonts w:ascii="Times New Roman" w:eastAsia="Calibri" w:hAnsi="Times New Roman" w:cs="Times New Roman"/>
          <w:iCs/>
          <w:szCs w:val="20"/>
        </w:rPr>
        <w:t>_________________</w:t>
      </w:r>
      <w:r w:rsidR="00C068D6" w:rsidRPr="00C068D6">
        <w:rPr>
          <w:rFonts w:ascii="Times New Roman" w:eastAsia="Calibri" w:hAnsi="Times New Roman" w:cs="Times New Roman"/>
          <w:szCs w:val="20"/>
        </w:rPr>
        <w:t xml:space="preserve"> в особі  ____________________</w:t>
      </w:r>
      <w:r>
        <w:rPr>
          <w:rFonts w:ascii="Times New Roman" w:eastAsia="Calibri" w:hAnsi="Times New Roman" w:cs="Times New Roman"/>
          <w:szCs w:val="20"/>
        </w:rPr>
        <w:t>_______________________</w:t>
      </w:r>
      <w:r w:rsidR="00C068D6" w:rsidRPr="00C068D6">
        <w:rPr>
          <w:rFonts w:ascii="Times New Roman" w:eastAsia="Calibri" w:hAnsi="Times New Roman" w:cs="Times New Roman"/>
          <w:szCs w:val="20"/>
        </w:rPr>
        <w:t xml:space="preserve">__________, що діє на підставі ___________________, з іншої Сторони (далі разом – Сторони), уклали цей договір (надалі іменується «Договір») </w:t>
      </w:r>
      <w:r w:rsidR="00C068D6" w:rsidRPr="00C068D6">
        <w:rPr>
          <w:rFonts w:ascii="Times New Roman CYR" w:eastAsia="Calibri" w:hAnsi="Times New Roman CYR" w:cs="Times New Roman"/>
          <w:color w:val="000000"/>
          <w:szCs w:val="20"/>
        </w:rPr>
        <w:t xml:space="preserve">відповідно до Закону України «Про публічні закупівлі» </w:t>
      </w:r>
      <w:r w:rsidR="00C068D6" w:rsidRPr="00C068D6">
        <w:rPr>
          <w:rFonts w:ascii="Times New Roman CYR" w:eastAsia="Calibri" w:hAnsi="Times New Roman CYR" w:cs="Times New Roman"/>
          <w:szCs w:val="20"/>
        </w:rPr>
        <w:t xml:space="preserve">(далі — </w:t>
      </w:r>
      <w:r w:rsidR="00C068D6" w:rsidRPr="00C068D6">
        <w:rPr>
          <w:rFonts w:ascii="Times New Roman CYR" w:eastAsia="Calibri" w:hAnsi="Times New Roman CYR" w:cs="Times New Roman"/>
          <w:b/>
          <w:i/>
          <w:szCs w:val="20"/>
        </w:rPr>
        <w:t>Закон</w:t>
      </w:r>
      <w:r w:rsidR="00C068D6" w:rsidRPr="00C068D6">
        <w:rPr>
          <w:rFonts w:ascii="Times New Roman CYR" w:eastAsia="Calibri" w:hAnsi="Times New Roman CYR" w:cs="Times New Roman"/>
          <w:szCs w:val="20"/>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068D6" w:rsidRPr="00C068D6">
        <w:rPr>
          <w:rFonts w:ascii="Times New Roman CYR" w:eastAsia="Calibri" w:hAnsi="Times New Roman CYR" w:cs="Times New Roman"/>
          <w:szCs w:val="20"/>
        </w:rPr>
        <w:t>закупівель</w:t>
      </w:r>
      <w:proofErr w:type="spellEnd"/>
      <w:r w:rsidR="00C068D6" w:rsidRPr="00C068D6">
        <w:rPr>
          <w:rFonts w:ascii="Times New Roman CYR" w:eastAsia="Calibri" w:hAnsi="Times New Roman CYR" w:cs="Times New Roman"/>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068D6" w:rsidRPr="00C068D6">
        <w:rPr>
          <w:rFonts w:ascii="Times New Roman CYR" w:eastAsia="Calibri" w:hAnsi="Times New Roman CYR" w:cs="Times New Roman"/>
          <w:bCs/>
          <w:color w:val="201F1E"/>
          <w:szCs w:val="20"/>
          <w:bdr w:val="none" w:sz="0" w:space="0" w:color="auto" w:frame="1"/>
          <w:shd w:val="clear" w:color="auto" w:fill="FFFFFF"/>
        </w:rPr>
        <w:t xml:space="preserve">зі змінами уклали цей договір </w:t>
      </w:r>
      <w:r w:rsidR="00C068D6" w:rsidRPr="00C068D6">
        <w:rPr>
          <w:rFonts w:ascii="Times New Roman" w:eastAsia="Calibri" w:hAnsi="Times New Roman" w:cs="Times New Roman"/>
          <w:szCs w:val="20"/>
        </w:rPr>
        <w:t>про наступне:</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1. ПРЕДМЕТ ДОГОВОРУ</w:t>
      </w:r>
    </w:p>
    <w:p w:rsidR="00C068D6" w:rsidRPr="003B3526" w:rsidRDefault="00C068D6" w:rsidP="003B3526">
      <w:pPr>
        <w:widowControl w:val="0"/>
        <w:autoSpaceDE w:val="0"/>
        <w:autoSpaceDN w:val="0"/>
        <w:adjustRightInd w:val="0"/>
        <w:spacing w:after="0" w:line="240" w:lineRule="auto"/>
        <w:ind w:firstLine="567"/>
        <w:jc w:val="both"/>
        <w:rPr>
          <w:rFonts w:ascii="Times New Roman" w:eastAsia="Calibri" w:hAnsi="Times New Roman" w:cs="Times New Roman"/>
          <w:b/>
          <w:bCs/>
          <w:szCs w:val="20"/>
          <w:lang w:val="ru-RU" w:eastAsia="ar-SA"/>
        </w:rPr>
      </w:pPr>
      <w:r w:rsidRPr="00C068D6">
        <w:rPr>
          <w:rFonts w:ascii="Times New Roman" w:eastAsia="Calibri" w:hAnsi="Times New Roman" w:cs="Times New Roman"/>
          <w:szCs w:val="20"/>
          <w:lang w:eastAsia="ar-SA"/>
        </w:rPr>
        <w:t>1.1. Продавець зобов'язується передати у власність Покупцеві, а Покупець прийняти та оплатити предмет закупівлі:</w:t>
      </w:r>
      <w:r w:rsidR="003B3526">
        <w:rPr>
          <w:rFonts w:ascii="Times New Roman" w:eastAsia="Calibri" w:hAnsi="Times New Roman" w:cs="Times New Roman"/>
          <w:b/>
          <w:szCs w:val="20"/>
          <w:lang w:eastAsia="ar-SA"/>
        </w:rPr>
        <w:t xml:space="preserve"> </w:t>
      </w:r>
      <w:r w:rsidR="003B3526" w:rsidRPr="003B3526">
        <w:rPr>
          <w:rFonts w:ascii="Times New Roman" w:eastAsia="Calibri" w:hAnsi="Times New Roman" w:cs="Times New Roman"/>
          <w:b/>
          <w:bCs/>
          <w:szCs w:val="20"/>
          <w:lang w:val="ru-RU" w:eastAsia="ar-SA"/>
        </w:rPr>
        <w:t xml:space="preserve">ДК 021:2015: 09130000-9 - </w:t>
      </w:r>
      <w:proofErr w:type="spellStart"/>
      <w:r w:rsidR="003B3526" w:rsidRPr="003B3526">
        <w:rPr>
          <w:rFonts w:ascii="Times New Roman" w:eastAsia="Calibri" w:hAnsi="Times New Roman" w:cs="Times New Roman"/>
          <w:b/>
          <w:bCs/>
          <w:szCs w:val="20"/>
          <w:lang w:val="ru-RU" w:eastAsia="ar-SA"/>
        </w:rPr>
        <w:t>Нафта</w:t>
      </w:r>
      <w:proofErr w:type="spellEnd"/>
      <w:r w:rsidR="003B3526" w:rsidRPr="003B3526">
        <w:rPr>
          <w:rFonts w:ascii="Times New Roman" w:eastAsia="Calibri" w:hAnsi="Times New Roman" w:cs="Times New Roman"/>
          <w:b/>
          <w:bCs/>
          <w:szCs w:val="20"/>
          <w:lang w:val="ru-RU" w:eastAsia="ar-SA"/>
        </w:rPr>
        <w:t xml:space="preserve"> і </w:t>
      </w:r>
      <w:proofErr w:type="spellStart"/>
      <w:r w:rsidR="003B3526" w:rsidRPr="003B3526">
        <w:rPr>
          <w:rFonts w:ascii="Times New Roman" w:eastAsia="Calibri" w:hAnsi="Times New Roman" w:cs="Times New Roman"/>
          <w:b/>
          <w:bCs/>
          <w:szCs w:val="20"/>
          <w:lang w:val="ru-RU" w:eastAsia="ar-SA"/>
        </w:rPr>
        <w:t>дистиляти</w:t>
      </w:r>
      <w:proofErr w:type="spellEnd"/>
      <w:r w:rsidR="003B3526" w:rsidRPr="003B3526">
        <w:rPr>
          <w:rFonts w:ascii="Times New Roman" w:eastAsia="Calibri" w:hAnsi="Times New Roman" w:cs="Times New Roman"/>
          <w:b/>
          <w:bCs/>
          <w:szCs w:val="20"/>
          <w:lang w:val="ru-RU" w:eastAsia="ar-SA"/>
        </w:rPr>
        <w:t xml:space="preserve"> (</w:t>
      </w:r>
      <w:proofErr w:type="spellStart"/>
      <w:r w:rsidR="003B3526" w:rsidRPr="003B3526">
        <w:rPr>
          <w:rFonts w:ascii="Times New Roman" w:eastAsia="Calibri" w:hAnsi="Times New Roman" w:cs="Times New Roman"/>
          <w:b/>
          <w:bCs/>
          <w:szCs w:val="20"/>
          <w:lang w:val="ru-RU" w:eastAsia="ar-SA"/>
        </w:rPr>
        <w:t>Дизельне</w:t>
      </w:r>
      <w:proofErr w:type="spellEnd"/>
      <w:r w:rsidR="003B3526" w:rsidRPr="003B3526">
        <w:rPr>
          <w:rFonts w:ascii="Times New Roman" w:eastAsia="Calibri" w:hAnsi="Times New Roman" w:cs="Times New Roman"/>
          <w:b/>
          <w:bCs/>
          <w:szCs w:val="20"/>
          <w:lang w:val="ru-RU" w:eastAsia="ar-SA"/>
        </w:rPr>
        <w:t xml:space="preserve"> </w:t>
      </w:r>
      <w:proofErr w:type="spellStart"/>
      <w:r w:rsidR="003B3526" w:rsidRPr="003B3526">
        <w:rPr>
          <w:rFonts w:ascii="Times New Roman" w:eastAsia="Calibri" w:hAnsi="Times New Roman" w:cs="Times New Roman"/>
          <w:b/>
          <w:bCs/>
          <w:szCs w:val="20"/>
          <w:lang w:val="ru-RU" w:eastAsia="ar-SA"/>
        </w:rPr>
        <w:t>паливо</w:t>
      </w:r>
      <w:proofErr w:type="spellEnd"/>
      <w:r w:rsidR="003B3526" w:rsidRPr="003B3526">
        <w:rPr>
          <w:rFonts w:ascii="Times New Roman" w:eastAsia="Calibri" w:hAnsi="Times New Roman" w:cs="Times New Roman"/>
          <w:b/>
          <w:bCs/>
          <w:szCs w:val="20"/>
          <w:lang w:val="ru-RU" w:eastAsia="ar-SA"/>
        </w:rPr>
        <w:t xml:space="preserve"> (</w:t>
      </w:r>
      <w:proofErr w:type="spellStart"/>
      <w:r w:rsidR="003B3526" w:rsidRPr="003B3526">
        <w:rPr>
          <w:rFonts w:ascii="Times New Roman" w:eastAsia="Calibri" w:hAnsi="Times New Roman" w:cs="Times New Roman"/>
          <w:b/>
          <w:bCs/>
          <w:szCs w:val="20"/>
          <w:lang w:val="ru-RU" w:eastAsia="ar-SA"/>
        </w:rPr>
        <w:t>Євро</w:t>
      </w:r>
      <w:proofErr w:type="spellEnd"/>
      <w:r w:rsidR="003B3526" w:rsidRPr="003B3526">
        <w:rPr>
          <w:rFonts w:ascii="Times New Roman" w:eastAsia="Calibri" w:hAnsi="Times New Roman" w:cs="Times New Roman"/>
          <w:b/>
          <w:bCs/>
          <w:szCs w:val="20"/>
          <w:lang w:val="ru-RU" w:eastAsia="ar-SA"/>
        </w:rPr>
        <w:t xml:space="preserve"> 5), талон (ДК 021:2015: 09134200-9 </w:t>
      </w:r>
      <w:proofErr w:type="spellStart"/>
      <w:r w:rsidR="003B3526" w:rsidRPr="003B3526">
        <w:rPr>
          <w:rFonts w:ascii="Times New Roman" w:eastAsia="Calibri" w:hAnsi="Times New Roman" w:cs="Times New Roman"/>
          <w:b/>
          <w:bCs/>
          <w:szCs w:val="20"/>
          <w:lang w:val="ru-RU" w:eastAsia="ar-SA"/>
        </w:rPr>
        <w:t>Дизельне</w:t>
      </w:r>
      <w:proofErr w:type="spellEnd"/>
      <w:r w:rsidR="003B3526" w:rsidRPr="003B3526">
        <w:rPr>
          <w:rFonts w:ascii="Times New Roman" w:eastAsia="Calibri" w:hAnsi="Times New Roman" w:cs="Times New Roman"/>
          <w:b/>
          <w:bCs/>
          <w:szCs w:val="20"/>
          <w:lang w:val="ru-RU" w:eastAsia="ar-SA"/>
        </w:rPr>
        <w:t xml:space="preserve"> </w:t>
      </w:r>
      <w:proofErr w:type="spellStart"/>
      <w:r w:rsidR="003B3526" w:rsidRPr="003B3526">
        <w:rPr>
          <w:rFonts w:ascii="Times New Roman" w:eastAsia="Calibri" w:hAnsi="Times New Roman" w:cs="Times New Roman"/>
          <w:b/>
          <w:bCs/>
          <w:szCs w:val="20"/>
          <w:lang w:val="ru-RU" w:eastAsia="ar-SA"/>
        </w:rPr>
        <w:t>паливо</w:t>
      </w:r>
      <w:proofErr w:type="spellEnd"/>
      <w:r w:rsidR="003B3526" w:rsidRPr="003B3526">
        <w:rPr>
          <w:rFonts w:ascii="Times New Roman" w:eastAsia="Calibri" w:hAnsi="Times New Roman" w:cs="Times New Roman"/>
          <w:b/>
          <w:bCs/>
          <w:szCs w:val="20"/>
          <w:lang w:val="ru-RU" w:eastAsia="ar-SA"/>
        </w:rPr>
        <w:t>)</w:t>
      </w:r>
      <w:r w:rsidRPr="00C068D6">
        <w:rPr>
          <w:rFonts w:ascii="Times New Roman" w:eastAsia="Calibri" w:hAnsi="Times New Roman" w:cs="Times New Roman"/>
          <w:szCs w:val="20"/>
          <w:lang w:eastAsia="ar-SA"/>
        </w:rPr>
        <w:t>, надалі за текстом – Товар</w:t>
      </w:r>
      <w:r w:rsidRPr="00C068D6">
        <w:rPr>
          <w:rFonts w:ascii="Times New Roman" w:eastAsia="Calibri" w:hAnsi="Times New Roman" w:cs="Times New Roman"/>
          <w:szCs w:val="20"/>
        </w:rPr>
        <w:t xml:space="preserve">, у кількості та за цінами </w:t>
      </w:r>
      <w:r w:rsidRPr="00C068D6">
        <w:rPr>
          <w:rFonts w:ascii="Times New Roman" w:eastAsia="Calibri" w:hAnsi="Times New Roman" w:cs="Times New Roman"/>
          <w:spacing w:val="-1"/>
          <w:szCs w:val="20"/>
        </w:rPr>
        <w:t>згідно із Специфікацією товару (Додаток 1 до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pacing w:val="-1"/>
          <w:szCs w:val="20"/>
        </w:rPr>
      </w:pPr>
      <w:r w:rsidRPr="00C068D6">
        <w:rPr>
          <w:rFonts w:ascii="Times New Roman" w:eastAsia="Calibri" w:hAnsi="Times New Roman" w:cs="Times New Roman"/>
          <w:spacing w:val="-1"/>
          <w:szCs w:val="20"/>
        </w:rPr>
        <w:t>1.2. Кількість Товару: Загальний об’єм (кількість) товару, що передаються за цим Договором, стано</w:t>
      </w:r>
      <w:r w:rsidR="00423657">
        <w:rPr>
          <w:rFonts w:ascii="Times New Roman" w:eastAsia="Calibri" w:hAnsi="Times New Roman" w:cs="Times New Roman"/>
          <w:spacing w:val="-1"/>
          <w:szCs w:val="20"/>
        </w:rPr>
        <w:t xml:space="preserve">вить </w:t>
      </w:r>
      <w:r w:rsidR="00423657" w:rsidRPr="00423657">
        <w:rPr>
          <w:rFonts w:ascii="Times New Roman" w:eastAsia="Calibri" w:hAnsi="Times New Roman" w:cs="Times New Roman"/>
          <w:b/>
          <w:spacing w:val="-1"/>
          <w:szCs w:val="20"/>
        </w:rPr>
        <w:t>3000</w:t>
      </w:r>
      <w:r w:rsidRPr="00423657">
        <w:rPr>
          <w:rFonts w:ascii="Times New Roman" w:eastAsia="Calibri" w:hAnsi="Times New Roman" w:cs="Times New Roman"/>
          <w:b/>
          <w:spacing w:val="-1"/>
          <w:szCs w:val="20"/>
        </w:rPr>
        <w:t xml:space="preserve"> літрів.</w:t>
      </w:r>
      <w:r w:rsidRPr="00C068D6">
        <w:rPr>
          <w:rFonts w:ascii="Times New Roman" w:eastAsia="Calibri" w:hAnsi="Times New Roman" w:cs="Times New Roman"/>
          <w:color w:val="FF0000"/>
          <w:spacing w:val="-1"/>
          <w:szCs w:val="20"/>
        </w:rPr>
        <w:t xml:space="preserve"> </w:t>
      </w:r>
    </w:p>
    <w:p w:rsidR="002A6C04" w:rsidRDefault="00962185" w:rsidP="002A6C04">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1.3</w:t>
      </w:r>
      <w:r w:rsidR="002A6C04">
        <w:rPr>
          <w:rFonts w:ascii="Times New Roman" w:eastAsia="Times New Roman" w:hAnsi="Times New Roman" w:cs="Times New Roman"/>
          <w:sz w:val="23"/>
          <w:szCs w:val="23"/>
          <w:lang w:eastAsia="ru-RU"/>
        </w:rPr>
        <w:t xml:space="preserve">. </w:t>
      </w:r>
      <w:r w:rsidR="002A6C04" w:rsidRPr="002A6C04">
        <w:rPr>
          <w:rFonts w:ascii="Times New Roman" w:eastAsia="Times New Roman" w:hAnsi="Times New Roman" w:cs="Times New Roman"/>
          <w:sz w:val="23"/>
          <w:szCs w:val="23"/>
          <w:lang w:eastAsia="ru-RU"/>
        </w:rPr>
        <w:t>Обсяги закупівлі товарів можуть бути зменшені залежно від реального фінансування</w:t>
      </w:r>
      <w:r w:rsidR="002A6C04">
        <w:rPr>
          <w:rFonts w:ascii="Times New Roman" w:eastAsia="Times New Roman" w:hAnsi="Times New Roman" w:cs="Times New Roman"/>
          <w:sz w:val="23"/>
          <w:szCs w:val="23"/>
          <w:lang w:eastAsia="ru-RU"/>
        </w:rPr>
        <w:t>.</w:t>
      </w:r>
    </w:p>
    <w:p w:rsidR="002A6C04" w:rsidRPr="00C068D6" w:rsidRDefault="002A6C04" w:rsidP="00C068D6">
      <w:pPr>
        <w:widowControl w:val="0"/>
        <w:autoSpaceDE w:val="0"/>
        <w:autoSpaceDN w:val="0"/>
        <w:adjustRightInd w:val="0"/>
        <w:spacing w:after="0" w:line="240" w:lineRule="auto"/>
        <w:ind w:firstLine="567"/>
        <w:jc w:val="both"/>
        <w:rPr>
          <w:rFonts w:ascii="Times New Roman" w:eastAsia="Calibri" w:hAnsi="Times New Roman" w:cs="Times New Roman"/>
          <w:spacing w:val="-1"/>
          <w:szCs w:val="20"/>
        </w:rPr>
      </w:pP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2. ЦІНА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i/>
          <w:szCs w:val="20"/>
        </w:rPr>
      </w:pPr>
      <w:r w:rsidRPr="00C068D6">
        <w:rPr>
          <w:rFonts w:ascii="Times New Roman" w:eastAsia="Calibri" w:hAnsi="Times New Roman" w:cs="Times New Roman"/>
          <w:szCs w:val="20"/>
        </w:rPr>
        <w:t xml:space="preserve">2.1. Ціна цього Договору </w:t>
      </w:r>
      <w:r w:rsidRPr="00C068D6">
        <w:rPr>
          <w:rFonts w:ascii="Times New Roman" w:eastAsia="Calibri" w:hAnsi="Times New Roman" w:cs="Times New Roman"/>
          <w:spacing w:val="-1"/>
          <w:szCs w:val="20"/>
        </w:rPr>
        <w:t xml:space="preserve">визначена Сторонами згідно із Специфікацією товару (Додаток 1 до Договору) і на дату підписання Сторонами цього Договору становить: </w:t>
      </w:r>
      <w:r w:rsidRPr="00C068D6">
        <w:rPr>
          <w:rFonts w:ascii="Times New Roman" w:eastAsia="Calibri" w:hAnsi="Times New Roman" w:cs="Times New Roman"/>
          <w:b/>
          <w:bCs/>
          <w:spacing w:val="-1"/>
          <w:szCs w:val="20"/>
        </w:rPr>
        <w:t>___________________ грн. (___________________________ гривень ____ коп.), у</w:t>
      </w:r>
      <w:r w:rsidRPr="00C068D6">
        <w:rPr>
          <w:rFonts w:ascii="Times New Roman" w:eastAsia="Calibri" w:hAnsi="Times New Roman" w:cs="Times New Roman"/>
          <w:b/>
          <w:bCs/>
          <w:szCs w:val="20"/>
        </w:rPr>
        <w:t xml:space="preserve"> т. ч. ПДВ –  _____________  грн (_____________ ______________гривня _______ коп.).</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2.2. Ціна цього Договору може бути зменшена, шляхом складання та підписання Сторонами або їх уповноваженими представниками відповідної додаткової угоди до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3. ПОРЯДОК ЗДІЙСНЕННЯ ОПЛАТИ ТА РОЗРАХУНКІВ</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3.1.  Оплата товару здійснюється Покупцем у безготівковій формі шляхом прямих банківських переказів у національній валюті України (українських гривнях) на поточний рахунок Продавця.</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3.2.  Оплата Покупцем Продавцеві вартості товару проводиться за фактично поставлений товар, відповідно рахунку та видатковій накладній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3.3. Моментом оплати поставленого товару є дата списання грошових коштів з реєстраційного рахунку Покупця.</w:t>
      </w:r>
    </w:p>
    <w:p w:rsidR="00C068D6" w:rsidRPr="00C068D6" w:rsidRDefault="00962185"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Pr>
          <w:rFonts w:ascii="Times New Roman" w:eastAsia="Calibri" w:hAnsi="Times New Roman" w:cs="Times New Roman"/>
          <w:szCs w:val="20"/>
        </w:rPr>
        <w:t>3.4</w:t>
      </w:r>
      <w:r w:rsidR="00C068D6" w:rsidRPr="00C068D6">
        <w:rPr>
          <w:rFonts w:ascii="Times New Roman" w:eastAsia="Calibri" w:hAnsi="Times New Roman" w:cs="Times New Roman"/>
          <w:szCs w:val="20"/>
        </w:rPr>
        <w:t>. Витрати, пов’язанні з транспортуванням враховані в п.2.1 цього Договору.</w:t>
      </w:r>
    </w:p>
    <w:p w:rsidR="003B3526" w:rsidRDefault="003B352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4.  ПОСТАВКА ТОВАРУ</w:t>
      </w:r>
    </w:p>
    <w:p w:rsidR="00C068D6" w:rsidRPr="00C068D6" w:rsidRDefault="00963EB0" w:rsidP="00C068D6">
      <w:pPr>
        <w:tabs>
          <w:tab w:val="left" w:pos="1080"/>
        </w:tabs>
        <w:spacing w:after="0" w:line="240" w:lineRule="auto"/>
        <w:ind w:firstLine="567"/>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4.1</w:t>
      </w:r>
      <w:r w:rsidR="00C068D6" w:rsidRPr="00C068D6">
        <w:rPr>
          <w:rFonts w:ascii="Times New Roman" w:eastAsia="Times New Roman" w:hAnsi="Times New Roman" w:cs="Times New Roman"/>
          <w:noProof/>
          <w:lang w:eastAsia="ru-RU"/>
        </w:rPr>
        <w:t>. Продавець зобов</w:t>
      </w:r>
      <w:r w:rsidR="00C068D6" w:rsidRPr="00C068D6">
        <w:rPr>
          <w:rFonts w:ascii="Times New Roman" w:eastAsia="Times New Roman" w:hAnsi="Times New Roman" w:cs="Times New Roman"/>
          <w:noProof/>
          <w:lang w:val="ru-RU" w:eastAsia="ru-RU"/>
        </w:rPr>
        <w:t>’</w:t>
      </w:r>
      <w:r w:rsidR="00C068D6" w:rsidRPr="00C068D6">
        <w:rPr>
          <w:rFonts w:ascii="Times New Roman" w:eastAsia="Times New Roman" w:hAnsi="Times New Roman" w:cs="Times New Roman"/>
          <w:noProof/>
          <w:lang w:eastAsia="ru-RU"/>
        </w:rPr>
        <w:t>язується передати Покупцю Талони номіналом 10л або 20л на суму здійсненої Покупцем оплати партії Товару протягом 10-х робочих днів із моменту отримання коштів на рахунок.</w:t>
      </w:r>
    </w:p>
    <w:p w:rsidR="00C068D6" w:rsidRPr="00C068D6" w:rsidRDefault="00C068D6" w:rsidP="00C068D6">
      <w:pPr>
        <w:tabs>
          <w:tab w:val="left" w:pos="1080"/>
        </w:tabs>
        <w:spacing w:after="0" w:line="240" w:lineRule="auto"/>
        <w:ind w:firstLine="567"/>
        <w:jc w:val="both"/>
        <w:rPr>
          <w:rFonts w:ascii="Times New Roman" w:eastAsia="Times New Roman" w:hAnsi="Times New Roman" w:cs="Times New Roman"/>
          <w:noProof/>
          <w:lang w:val="ru-RU" w:eastAsia="ru-RU"/>
        </w:rPr>
      </w:pPr>
      <w:r w:rsidRPr="00C068D6">
        <w:rPr>
          <w:rFonts w:ascii="Times New Roman" w:eastAsia="Times New Roman" w:hAnsi="Times New Roman" w:cs="Times New Roman"/>
          <w:noProof/>
          <w:lang w:eastAsia="ru-RU"/>
        </w:rPr>
        <w:t xml:space="preserve">Талони передаються представнику Покупця </w:t>
      </w:r>
      <w:r w:rsidRPr="00C068D6">
        <w:rPr>
          <w:rFonts w:ascii="Times New Roman" w:eastAsia="Times New Roman" w:hAnsi="Times New Roman" w:cs="Times New Roman"/>
          <w:noProof/>
          <w:lang w:val="ru-RU" w:eastAsia="ru-RU"/>
        </w:rPr>
        <w:t xml:space="preserve">згідно із видатковою накладною. </w:t>
      </w:r>
    </w:p>
    <w:p w:rsidR="00C068D6" w:rsidRPr="00C068D6" w:rsidRDefault="00963EB0" w:rsidP="00C068D6">
      <w:pPr>
        <w:tabs>
          <w:tab w:val="left" w:pos="108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C068D6" w:rsidRPr="00C068D6">
        <w:rPr>
          <w:rFonts w:ascii="Times New Roman" w:eastAsia="Times New Roman" w:hAnsi="Times New Roman" w:cs="Times New Roman"/>
          <w:lang w:eastAsia="ru-RU"/>
        </w:rPr>
        <w:t>. Поставка Товару здійснюється шляхом само вивозу Покупцем за місцем розташування АЗС.</w:t>
      </w:r>
    </w:p>
    <w:p w:rsidR="00C068D6" w:rsidRPr="00C068D6" w:rsidRDefault="00963EB0" w:rsidP="00C068D6">
      <w:pPr>
        <w:tabs>
          <w:tab w:val="left" w:pos="108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rPr>
        <w:t>4.3</w:t>
      </w:r>
      <w:r w:rsidR="00C068D6" w:rsidRPr="00C068D6">
        <w:rPr>
          <w:rFonts w:ascii="Times New Roman" w:eastAsia="Times New Roman" w:hAnsi="Times New Roman" w:cs="Times New Roman"/>
        </w:rPr>
        <w:t xml:space="preserve">. Строк поставки Товару – у день звернення Покупця на АЗС Продавця </w:t>
      </w:r>
      <w:r w:rsidR="00C068D6" w:rsidRPr="00C068D6">
        <w:rPr>
          <w:rFonts w:ascii="Times New Roman" w:eastAsia="Times New Roman" w:hAnsi="Times New Roman" w:cs="Times New Roman"/>
          <w:lang w:eastAsia="zh-CN"/>
        </w:rPr>
        <w:t xml:space="preserve">до </w:t>
      </w:r>
      <w:r w:rsidR="00C068D6" w:rsidRPr="00C068D6">
        <w:rPr>
          <w:rFonts w:ascii="Times New Roman" w:eastAsia="Times New Roman" w:hAnsi="Times New Roman" w:cs="Times New Roman"/>
          <w:lang w:val="ru-RU" w:eastAsia="zh-CN"/>
        </w:rPr>
        <w:t>31.12.</w:t>
      </w:r>
      <w:r w:rsidR="00C068D6" w:rsidRPr="00C068D6">
        <w:rPr>
          <w:rFonts w:ascii="Times New Roman" w:eastAsia="Times New Roman" w:hAnsi="Times New Roman" w:cs="Times New Roman"/>
          <w:lang w:eastAsia="zh-CN"/>
        </w:rPr>
        <w:t>202</w:t>
      </w:r>
      <w:r w:rsidR="00C068D6" w:rsidRPr="00C068D6">
        <w:rPr>
          <w:rFonts w:ascii="Times New Roman" w:eastAsia="Times New Roman" w:hAnsi="Times New Roman" w:cs="Times New Roman"/>
          <w:lang w:val="ru-RU" w:eastAsia="zh-CN"/>
        </w:rPr>
        <w:t>4</w:t>
      </w:r>
      <w:r w:rsidR="00C068D6" w:rsidRPr="00C068D6">
        <w:rPr>
          <w:rFonts w:ascii="Times New Roman" w:eastAsia="Times New Roman" w:hAnsi="Times New Roman" w:cs="Times New Roman"/>
          <w:lang w:eastAsia="zh-CN"/>
        </w:rPr>
        <w:t>р</w:t>
      </w:r>
      <w:r w:rsidR="00C068D6" w:rsidRPr="00C068D6">
        <w:rPr>
          <w:rFonts w:ascii="Times New Roman" w:eastAsia="Times New Roman" w:hAnsi="Times New Roman" w:cs="Times New Roman"/>
        </w:rPr>
        <w:t>.</w:t>
      </w:r>
    </w:p>
    <w:p w:rsidR="00C068D6" w:rsidRPr="00C068D6" w:rsidRDefault="00963EB0" w:rsidP="00C068D6">
      <w:pPr>
        <w:tabs>
          <w:tab w:val="left" w:pos="1080"/>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noProof/>
          <w:lang w:eastAsia="ru-RU"/>
        </w:rPr>
        <w:lastRenderedPageBreak/>
        <w:t xml:space="preserve"> 4.4</w:t>
      </w:r>
      <w:r w:rsidR="00C068D6" w:rsidRPr="00C068D6">
        <w:rPr>
          <w:rFonts w:ascii="Times New Roman" w:eastAsia="Times New Roman" w:hAnsi="Times New Roman" w:cs="Times New Roman"/>
          <w:noProof/>
          <w:lang w:eastAsia="ru-RU"/>
        </w:rPr>
        <w:t>. Датою поставки Товару є дата підписання Покупцем видаткової накладної.</w:t>
      </w:r>
    </w:p>
    <w:p w:rsidR="00C068D6" w:rsidRPr="00C068D6" w:rsidRDefault="00963EB0" w:rsidP="00C068D6">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noProof/>
          <w:lang w:eastAsia="ru-RU"/>
        </w:rPr>
        <w:t xml:space="preserve">          4.5</w:t>
      </w:r>
      <w:r w:rsidR="00C068D6" w:rsidRPr="00C068D6">
        <w:rPr>
          <w:rFonts w:ascii="Times New Roman" w:eastAsia="Times New Roman" w:hAnsi="Times New Roman" w:cs="Times New Roman"/>
          <w:noProof/>
          <w:lang w:eastAsia="ru-RU"/>
        </w:rPr>
        <w:t>. Продавець в обов’язковому порядку надає Покупцю наступні документи: рахунок-фактуру, видаткову накладну, Сертифікат якості/відповідності.</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5.  ЯКІСТЬ ТОВАРУ</w:t>
      </w:r>
    </w:p>
    <w:p w:rsidR="00C068D6" w:rsidRPr="00C068D6" w:rsidRDefault="00C068D6" w:rsidP="00C068D6">
      <w:pPr>
        <w:widowControl w:val="0"/>
        <w:autoSpaceDE w:val="0"/>
        <w:autoSpaceDN w:val="0"/>
        <w:adjustRightInd w:val="0"/>
        <w:spacing w:after="0" w:line="240" w:lineRule="auto"/>
        <w:ind w:firstLine="709"/>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w:t>
      </w:r>
      <w:proofErr w:type="spellStart"/>
      <w:r w:rsidRPr="00C068D6">
        <w:rPr>
          <w:rFonts w:ascii="Times New Roman" w:eastAsia="Calibri" w:hAnsi="Times New Roman" w:cs="Times New Roman"/>
          <w:szCs w:val="20"/>
        </w:rPr>
        <w:t>т.ч</w:t>
      </w:r>
      <w:proofErr w:type="spellEnd"/>
      <w:r w:rsidRPr="00C068D6">
        <w:rPr>
          <w:rFonts w:ascii="Times New Roman" w:eastAsia="Calibri" w:hAnsi="Times New Roman" w:cs="Times New Roman"/>
          <w:szCs w:val="20"/>
        </w:rPr>
        <w:t>. права продажу або надання у користування третім особам) товару  на території України.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5.2. Продавець гарантує відповідність поставленого товару, зазначеним у пункті 5.1 Договору вимогам щодо його якості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Продавець зобов'язаний усунути усі зазначені у Протоколі недоліки і письмово повідомити Покупця про готовність до повторної передачі товару.</w:t>
      </w:r>
    </w:p>
    <w:p w:rsidR="00C068D6" w:rsidRPr="00C068D6" w:rsidRDefault="00C068D6" w:rsidP="00C068D6">
      <w:pPr>
        <w:widowControl w:val="0"/>
        <w:autoSpaceDE w:val="0"/>
        <w:autoSpaceDN w:val="0"/>
        <w:adjustRightInd w:val="0"/>
        <w:spacing w:after="0" w:line="240" w:lineRule="auto"/>
        <w:ind w:firstLine="567"/>
        <w:rPr>
          <w:rFonts w:ascii="Times New Roman CYR" w:eastAsia="Calibri" w:hAnsi="Times New Roman CYR" w:cs="Times New Roman"/>
          <w:kern w:val="3"/>
          <w:sz w:val="24"/>
          <w:szCs w:val="24"/>
        </w:rPr>
      </w:pPr>
      <w:r w:rsidRPr="00C068D6">
        <w:rPr>
          <w:rFonts w:ascii="Times New Roman" w:eastAsia="Calibri" w:hAnsi="Times New Roman" w:cs="Times New Roman"/>
          <w:szCs w:val="20"/>
        </w:rPr>
        <w:t xml:space="preserve">5.4 Технічні характеристики Товару повинні відповідати </w:t>
      </w:r>
      <w:r w:rsidRPr="00C068D6">
        <w:rPr>
          <w:rFonts w:ascii="Times New Roman CYR" w:eastAsia="Calibri" w:hAnsi="Times New Roman CYR" w:cs="Times New Roman"/>
          <w:kern w:val="3"/>
          <w:sz w:val="24"/>
          <w:szCs w:val="24"/>
          <w:lang w:val="ru-RU"/>
        </w:rPr>
        <w:t xml:space="preserve">ДСТУ 7688:2015 </w:t>
      </w:r>
      <w:proofErr w:type="spellStart"/>
      <w:r w:rsidRPr="00C068D6">
        <w:rPr>
          <w:rFonts w:ascii="Times New Roman CYR" w:eastAsia="Calibri" w:hAnsi="Times New Roman CYR" w:cs="Times New Roman"/>
          <w:kern w:val="3"/>
          <w:sz w:val="24"/>
          <w:szCs w:val="24"/>
          <w:lang w:val="ru-RU"/>
        </w:rPr>
        <w:t>Паливо</w:t>
      </w:r>
      <w:proofErr w:type="spellEnd"/>
      <w:r w:rsidRPr="00C068D6">
        <w:rPr>
          <w:rFonts w:ascii="Times New Roman CYR" w:eastAsia="Calibri" w:hAnsi="Times New Roman CYR" w:cs="Times New Roman"/>
          <w:kern w:val="3"/>
          <w:sz w:val="24"/>
          <w:szCs w:val="24"/>
          <w:lang w:val="ru-RU"/>
        </w:rPr>
        <w:t xml:space="preserve"> </w:t>
      </w:r>
      <w:proofErr w:type="spellStart"/>
      <w:r w:rsidRPr="00C068D6">
        <w:rPr>
          <w:rFonts w:ascii="Times New Roman CYR" w:eastAsia="Calibri" w:hAnsi="Times New Roman CYR" w:cs="Times New Roman"/>
          <w:kern w:val="3"/>
          <w:sz w:val="24"/>
          <w:szCs w:val="24"/>
          <w:lang w:val="ru-RU"/>
        </w:rPr>
        <w:t>дизельне</w:t>
      </w:r>
      <w:proofErr w:type="spellEnd"/>
      <w:r w:rsidRPr="00C068D6">
        <w:rPr>
          <w:rFonts w:ascii="Times New Roman CYR" w:eastAsia="Calibri" w:hAnsi="Times New Roman CYR" w:cs="Times New Roman"/>
          <w:kern w:val="3"/>
          <w:sz w:val="24"/>
          <w:szCs w:val="24"/>
          <w:lang w:val="ru-RU"/>
        </w:rPr>
        <w:t xml:space="preserve"> </w:t>
      </w:r>
      <w:proofErr w:type="spellStart"/>
      <w:r w:rsidRPr="00C068D6">
        <w:rPr>
          <w:rFonts w:ascii="Times New Roman CYR" w:eastAsia="Calibri" w:hAnsi="Times New Roman CYR" w:cs="Times New Roman"/>
          <w:kern w:val="3"/>
          <w:sz w:val="24"/>
          <w:szCs w:val="24"/>
          <w:lang w:val="ru-RU"/>
        </w:rPr>
        <w:t>Євро</w:t>
      </w:r>
      <w:proofErr w:type="spellEnd"/>
      <w:r w:rsidRPr="00C068D6">
        <w:rPr>
          <w:rFonts w:ascii="Times New Roman CYR" w:eastAsia="Calibri" w:hAnsi="Times New Roman CYR" w:cs="Times New Roman"/>
          <w:kern w:val="3"/>
          <w:sz w:val="24"/>
          <w:szCs w:val="24"/>
          <w:lang w:val="ru-RU"/>
        </w:rPr>
        <w:t>.</w:t>
      </w:r>
    </w:p>
    <w:p w:rsidR="00C068D6" w:rsidRPr="00C068D6" w:rsidRDefault="00C068D6" w:rsidP="00C068D6">
      <w:pPr>
        <w:widowControl w:val="0"/>
        <w:autoSpaceDE w:val="0"/>
        <w:autoSpaceDN w:val="0"/>
        <w:adjustRightInd w:val="0"/>
        <w:spacing w:after="0" w:line="240" w:lineRule="auto"/>
        <w:ind w:firstLine="567"/>
        <w:rPr>
          <w:rFonts w:ascii="Times New Roman CYR" w:eastAsia="Calibri" w:hAnsi="Times New Roman CYR" w:cs="Times New Roman"/>
          <w:kern w:val="3"/>
          <w:sz w:val="24"/>
          <w:szCs w:val="24"/>
        </w:rPr>
      </w:pPr>
    </w:p>
    <w:p w:rsidR="00C068D6" w:rsidRPr="00C068D6" w:rsidRDefault="00C068D6" w:rsidP="00C068D6">
      <w:pPr>
        <w:widowControl w:val="0"/>
        <w:autoSpaceDE w:val="0"/>
        <w:autoSpaceDN w:val="0"/>
        <w:adjustRightInd w:val="0"/>
        <w:spacing w:after="0" w:line="240" w:lineRule="auto"/>
        <w:ind w:firstLine="567"/>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6. ПРАВА ТА ОБОВ’ЯЗКИ СТОРІН.</w:t>
      </w:r>
    </w:p>
    <w:p w:rsidR="00C068D6" w:rsidRPr="00C068D6" w:rsidRDefault="00C068D6" w:rsidP="00C068D6">
      <w:pPr>
        <w:widowControl w:val="0"/>
        <w:autoSpaceDE w:val="0"/>
        <w:autoSpaceDN w:val="0"/>
        <w:adjustRightInd w:val="0"/>
        <w:spacing w:after="0" w:line="240" w:lineRule="auto"/>
        <w:ind w:firstLine="567"/>
        <w:rPr>
          <w:rFonts w:ascii="Times New Roman" w:eastAsia="Calibri" w:hAnsi="Times New Roman" w:cs="Times New Roman"/>
          <w:bCs/>
          <w:szCs w:val="20"/>
        </w:rPr>
      </w:pPr>
      <w:r w:rsidRPr="00C068D6">
        <w:rPr>
          <w:rFonts w:ascii="Times New Roman" w:eastAsia="Calibri" w:hAnsi="Times New Roman" w:cs="Times New Roman"/>
          <w:bCs/>
          <w:szCs w:val="20"/>
        </w:rPr>
        <w:t>6.1. Покупець має право:</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Продавцем.</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6.1.3. Здійснювати у будь-який час, не втручаючись у господарську діяльність Продавця, контроль за ходом, якістю, вартістю та обсягами поставки товару.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bCs/>
          <w:szCs w:val="20"/>
        </w:rPr>
      </w:pPr>
      <w:r w:rsidRPr="00C068D6">
        <w:rPr>
          <w:rFonts w:ascii="Times New Roman" w:eastAsia="Calibri" w:hAnsi="Times New Roman" w:cs="Times New Roman"/>
          <w:bCs/>
          <w:szCs w:val="20"/>
        </w:rPr>
        <w:t>6.2. Покупець зобов'язаний:</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6.2.2. Письмово повідомити Продавця про виявлені недоліки товару.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6.2.3. Своєчасно повідомляти Продавця про зміну поштових або платіжних реквізитів, зміну назви та інші зміни щодо Покупця.</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6.2.4. Виконувати належним чином інші зобов'язання, передбачені цим Договором та законодавством України.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bCs/>
          <w:szCs w:val="20"/>
        </w:rPr>
      </w:pPr>
      <w:r w:rsidRPr="00C068D6">
        <w:rPr>
          <w:rFonts w:ascii="Times New Roman" w:eastAsia="Calibri" w:hAnsi="Times New Roman" w:cs="Times New Roman"/>
          <w:bCs/>
          <w:szCs w:val="20"/>
        </w:rPr>
        <w:t>6.3. </w:t>
      </w:r>
      <w:r w:rsidRPr="00C068D6">
        <w:rPr>
          <w:rFonts w:ascii="Times New Roman" w:eastAsia="Calibri" w:hAnsi="Times New Roman" w:cs="Times New Roman"/>
          <w:szCs w:val="20"/>
        </w:rPr>
        <w:t>Продавець</w:t>
      </w:r>
      <w:r w:rsidRPr="00C068D6">
        <w:rPr>
          <w:rFonts w:ascii="Times New Roman" w:eastAsia="Calibri" w:hAnsi="Times New Roman" w:cs="Times New Roman"/>
          <w:bCs/>
          <w:szCs w:val="20"/>
        </w:rPr>
        <w:t xml:space="preserve"> має право:</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6.3.1. Своєчасно та в повному обсязі отримувати плату за поставлений товар.</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6.3.2. У разі невиконання зобов’язань Покупцем, Продавець має право розірвати цей Договір достроково.</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6.3.3. Реалізовувати інші права, передбачені цим Договором та законодавством України.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bCs/>
          <w:szCs w:val="20"/>
        </w:rPr>
      </w:pPr>
      <w:r w:rsidRPr="00C068D6">
        <w:rPr>
          <w:rFonts w:ascii="Times New Roman" w:eastAsia="Calibri" w:hAnsi="Times New Roman" w:cs="Times New Roman"/>
          <w:bCs/>
          <w:szCs w:val="20"/>
        </w:rPr>
        <w:t>6.4.  Продавець  зобов'язаний:</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6.4.1. Забезпечити поставку товару у строки, встановлені цим Договором.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6.4.2. Забезпечити поставку  товару  гарантованої якості відповідно до умов розділу 5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6.4.3. Своєчасно замінювати неякісний товар.</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6.4.4. Виконувати належним чином інші зобов'язання, передбачені цим Договором та законодавством України.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6.4.5. Своєчасно повідомляти Покупця про зміну поштових або платіжних реквізитів, зміну назви та інші зміни щодо Учасника.</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7. ВІДПОВІДАЛЬНІСТЬ СТОРІН</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7.3. За порушення Продавцем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w:t>
      </w:r>
      <w:r w:rsidRPr="00C068D6">
        <w:rPr>
          <w:rFonts w:ascii="Times New Roman" w:eastAsia="Calibri" w:hAnsi="Times New Roman" w:cs="Times New Roman"/>
          <w:szCs w:val="20"/>
        </w:rPr>
        <w:lastRenderedPageBreak/>
        <w:t>(некомплектного) товару.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7.4. У разі поставки Товару неналежної якості, Продавець зобов'язаний замінити його на якісний Товар протягом 5 календарних днів.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7.5. Покупець за порушення грошових зобов’язань (несвоєчасну оплату поставленого товару) сплачує на користь Продавця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7.6. Застосування штрафних санкцій та їх сплата не звільняють Сторони від виконання ними зобов’язань за цим Договором.</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7.7.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8. ОБСТАВИНИ НЕПЕРЕБОРНОЇ СИЛИ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lang w:eastAsia="ru-RU"/>
        </w:rPr>
      </w:pPr>
      <w:r w:rsidRPr="00C068D6">
        <w:rPr>
          <w:rFonts w:ascii="Times New Roman" w:eastAsia="Calibri" w:hAnsi="Times New Roman" w:cs="Times New Roman"/>
          <w:szCs w:val="20"/>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8.4. На час дії обставин непереборної сили зобов’язання Сторін за цим Договором призупиняються, санкції за їхнє невиконання не накладаються.</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8.5. Період дії обставин непереборної сили та їх наслідків </w:t>
      </w:r>
      <w:proofErr w:type="spellStart"/>
      <w:r w:rsidRPr="00C068D6">
        <w:rPr>
          <w:rFonts w:ascii="Times New Roman" w:eastAsia="Calibri" w:hAnsi="Times New Roman" w:cs="Times New Roman"/>
          <w:szCs w:val="20"/>
        </w:rPr>
        <w:t>пропорційно</w:t>
      </w:r>
      <w:proofErr w:type="spellEnd"/>
      <w:r w:rsidRPr="00C068D6">
        <w:rPr>
          <w:rFonts w:ascii="Times New Roman" w:eastAsia="Calibri" w:hAnsi="Times New Roman" w:cs="Times New Roman"/>
          <w:szCs w:val="20"/>
        </w:rPr>
        <w:t xml:space="preserve"> продовжує термін виконання Сторонами зобов’язань за цим Договором.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C068D6" w:rsidRPr="00C068D6" w:rsidRDefault="00C068D6" w:rsidP="00C068D6">
      <w:pPr>
        <w:widowControl w:val="0"/>
        <w:autoSpaceDE w:val="0"/>
        <w:autoSpaceDN w:val="0"/>
        <w:adjustRightInd w:val="0"/>
        <w:spacing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9. ВИРІШЕННЯ СПОРІВ</w:t>
      </w:r>
    </w:p>
    <w:p w:rsidR="00C068D6" w:rsidRPr="00C068D6" w:rsidRDefault="00C068D6" w:rsidP="00C068D6">
      <w:pPr>
        <w:widowControl w:val="0"/>
        <w:autoSpaceDE w:val="0"/>
        <w:autoSpaceDN w:val="0"/>
        <w:adjustRightInd w:val="0"/>
        <w:spacing w:after="0" w:line="240" w:lineRule="auto"/>
        <w:ind w:firstLine="709"/>
        <w:jc w:val="both"/>
        <w:rPr>
          <w:rFonts w:ascii="Times New Roman" w:eastAsia="Calibri" w:hAnsi="Times New Roman" w:cs="Times New Roman"/>
          <w:szCs w:val="20"/>
        </w:rPr>
      </w:pPr>
      <w:r w:rsidRPr="00C068D6">
        <w:rPr>
          <w:rFonts w:ascii="Times New Roman" w:eastAsia="Calibri" w:hAnsi="Times New Roman" w:cs="Times New Roman"/>
          <w:szCs w:val="20"/>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C068D6" w:rsidRPr="00C068D6" w:rsidRDefault="00C068D6" w:rsidP="00C068D6">
      <w:pPr>
        <w:widowControl w:val="0"/>
        <w:autoSpaceDE w:val="0"/>
        <w:autoSpaceDN w:val="0"/>
        <w:adjustRightInd w:val="0"/>
        <w:spacing w:after="0" w:line="240" w:lineRule="auto"/>
        <w:ind w:firstLine="709"/>
        <w:jc w:val="both"/>
        <w:rPr>
          <w:rFonts w:ascii="Times New Roman" w:eastAsia="Calibri" w:hAnsi="Times New Roman" w:cs="Times New Roman"/>
          <w:szCs w:val="20"/>
        </w:rPr>
      </w:pPr>
      <w:r w:rsidRPr="00C068D6">
        <w:rPr>
          <w:rFonts w:ascii="Times New Roman" w:eastAsia="Calibri" w:hAnsi="Times New Roman" w:cs="Times New Roman"/>
          <w:szCs w:val="20"/>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10. СТРОК ДІЇ ДОГОВОРУ</w:t>
      </w:r>
    </w:p>
    <w:p w:rsidR="00C068D6" w:rsidRPr="00C068D6" w:rsidRDefault="00C068D6" w:rsidP="00C068D6">
      <w:pPr>
        <w:widowControl w:val="0"/>
        <w:autoSpaceDE w:val="0"/>
        <w:autoSpaceDN w:val="0"/>
        <w:adjustRightInd w:val="0"/>
        <w:spacing w:after="0" w:line="240" w:lineRule="auto"/>
        <w:ind w:firstLine="709"/>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10.1. Цей договір набирає чинності з моменту його підписання і діє до </w:t>
      </w:r>
      <w:r w:rsidRPr="00963EB0">
        <w:rPr>
          <w:rFonts w:ascii="Times New Roman" w:eastAsia="Calibri" w:hAnsi="Times New Roman" w:cs="Times New Roman"/>
          <w:b/>
          <w:szCs w:val="20"/>
        </w:rPr>
        <w:t>31.12.2024</w:t>
      </w:r>
      <w:r w:rsidRPr="00C068D6">
        <w:rPr>
          <w:rFonts w:ascii="Times New Roman" w:eastAsia="Calibri" w:hAnsi="Times New Roman" w:cs="Times New Roman"/>
          <w:szCs w:val="20"/>
        </w:rPr>
        <w:t xml:space="preserve"> року.</w:t>
      </w:r>
    </w:p>
    <w:p w:rsidR="00C068D6" w:rsidRPr="00C068D6" w:rsidRDefault="00C068D6" w:rsidP="00C068D6">
      <w:pPr>
        <w:widowControl w:val="0"/>
        <w:autoSpaceDE w:val="0"/>
        <w:autoSpaceDN w:val="0"/>
        <w:adjustRightInd w:val="0"/>
        <w:spacing w:after="0" w:line="240" w:lineRule="auto"/>
        <w:ind w:firstLine="709"/>
        <w:jc w:val="both"/>
        <w:rPr>
          <w:rFonts w:ascii="Times New Roman" w:eastAsia="Calibri" w:hAnsi="Times New Roman" w:cs="Times New Roman"/>
          <w:szCs w:val="20"/>
        </w:rPr>
      </w:pPr>
      <w:r w:rsidRPr="00C068D6">
        <w:rPr>
          <w:rFonts w:ascii="Times New Roman" w:eastAsia="Calibri" w:hAnsi="Times New Roman" w:cs="Times New Roman"/>
          <w:szCs w:val="20"/>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C068D6" w:rsidRPr="00C068D6" w:rsidRDefault="00C068D6" w:rsidP="00C068D6">
      <w:pPr>
        <w:widowControl w:val="0"/>
        <w:autoSpaceDE w:val="0"/>
        <w:autoSpaceDN w:val="0"/>
        <w:adjustRightInd w:val="0"/>
        <w:spacing w:after="0" w:line="240" w:lineRule="auto"/>
        <w:jc w:val="both"/>
        <w:rPr>
          <w:rFonts w:ascii="Times New Roman" w:eastAsia="Calibri" w:hAnsi="Times New Roman" w:cs="Times New Roman"/>
          <w:szCs w:val="20"/>
        </w:rPr>
      </w:pP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11. ІНШІ УМОВИ</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Calibri" w:hAnsi="Times New Roman" w:cs="Times New Roman"/>
          <w:bCs/>
          <w:sz w:val="23"/>
          <w:szCs w:val="23"/>
          <w:lang w:eastAsia="zh-CN"/>
        </w:rPr>
        <w:t xml:space="preserve">11.1. </w:t>
      </w:r>
      <w:r w:rsidRPr="00C068D6">
        <w:rPr>
          <w:rFonts w:ascii="Times New Roman" w:eastAsia="Times New Roman" w:hAnsi="Times New Roman" w:cs="Times New Roman"/>
          <w:sz w:val="23"/>
          <w:szCs w:val="23"/>
          <w:lang w:eastAsia="ru-RU"/>
        </w:rPr>
        <w:t xml:space="preserve">Істотні умови договору про закупівлю, укладеного відповідно до пунктів 10 і 13 (крім підпункту 13 пункту 13) постанови Кабінету Міністрів України від 12.10.2022 року № 1178 «Про затвердження особливостей здійснення публічних </w:t>
      </w:r>
      <w:proofErr w:type="spellStart"/>
      <w:r w:rsidRPr="00C068D6">
        <w:rPr>
          <w:rFonts w:ascii="Times New Roman" w:eastAsia="Times New Roman" w:hAnsi="Times New Roman" w:cs="Times New Roman"/>
          <w:sz w:val="23"/>
          <w:szCs w:val="23"/>
          <w:lang w:eastAsia="ru-RU"/>
        </w:rPr>
        <w:t>закупівель</w:t>
      </w:r>
      <w:proofErr w:type="spellEnd"/>
      <w:r w:rsidRPr="00C068D6">
        <w:rPr>
          <w:rFonts w:ascii="Times New Roman" w:eastAsia="Times New Roman" w:hAnsi="Times New Roman" w:cs="Times New Roman"/>
          <w:sz w:val="23"/>
          <w:szCs w:val="23"/>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не можуть змінюватися після його підписання до виконання зобов’язань сторонами в повному обсязі, крім випадків:</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1) зменшення обсягів закупівлі, зокрема з урахуванням фактичного обсягу видатків замовника;</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CE01D7" w:rsidRPr="00C068D6">
        <w:rPr>
          <w:rFonts w:ascii="Times New Roman" w:eastAsia="Times New Roman" w:hAnsi="Times New Roman" w:cs="Times New Roman"/>
          <w:sz w:val="23"/>
          <w:szCs w:val="23"/>
          <w:lang w:eastAsia="ru-RU"/>
        </w:rPr>
        <w:t>пропорційної</w:t>
      </w:r>
      <w:r w:rsidRPr="00C068D6">
        <w:rPr>
          <w:rFonts w:ascii="Times New Roman" w:eastAsia="Times New Roman" w:hAnsi="Times New Roman" w:cs="Times New Roman"/>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5) погодження зміни ціни в договорі про закупівлю в бік зменшення (без зміни кількості (обсягу) та якості товарів, робіт і послуг);</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68D6">
        <w:rPr>
          <w:rFonts w:ascii="Times New Roman" w:eastAsia="Times New Roman" w:hAnsi="Times New Roman" w:cs="Times New Roman"/>
          <w:sz w:val="23"/>
          <w:szCs w:val="23"/>
          <w:lang w:eastAsia="ru-RU"/>
        </w:rPr>
        <w:t>пропорційно</w:t>
      </w:r>
      <w:proofErr w:type="spellEnd"/>
      <w:r w:rsidRPr="00C068D6">
        <w:rPr>
          <w:rFonts w:ascii="Times New Roman" w:eastAsia="Times New Roman" w:hAnsi="Times New Roman" w:cs="Times New Roman"/>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068D6">
        <w:rPr>
          <w:rFonts w:ascii="Times New Roman" w:eastAsia="Times New Roman" w:hAnsi="Times New Roman" w:cs="Times New Roman"/>
          <w:sz w:val="23"/>
          <w:szCs w:val="23"/>
          <w:lang w:eastAsia="ru-RU"/>
        </w:rPr>
        <w:t>пропорційно</w:t>
      </w:r>
      <w:proofErr w:type="spellEnd"/>
      <w:r w:rsidRPr="00C068D6">
        <w:rPr>
          <w:rFonts w:ascii="Times New Roman" w:eastAsia="Times New Roman" w:hAnsi="Times New Roman" w:cs="Times New Roman"/>
          <w:sz w:val="23"/>
          <w:szCs w:val="23"/>
          <w:lang w:eastAsia="ru-RU"/>
        </w:rPr>
        <w:t xml:space="preserve"> до зміни податкового навантаження внаслідок зміни системи оподаткування;</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68D6">
        <w:rPr>
          <w:rFonts w:ascii="Times New Roman" w:eastAsia="Times New Roman" w:hAnsi="Times New Roman" w:cs="Times New Roman"/>
          <w:sz w:val="23"/>
          <w:szCs w:val="23"/>
          <w:lang w:eastAsia="ru-RU"/>
        </w:rPr>
        <w:t>Platts</w:t>
      </w:r>
      <w:proofErr w:type="spellEnd"/>
      <w:r w:rsidRPr="00C068D6">
        <w:rPr>
          <w:rFonts w:ascii="Times New Roman" w:eastAsia="Times New Roman" w:hAnsi="Times New Roman" w:cs="Times New Roman"/>
          <w:sz w:val="23"/>
          <w:szCs w:val="2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8) зміни умов у зв’язку із застосуванням положень частини шостої статті 41 Закону України «Про публічні закупівлі» від 25.12.2015 року № 922-VIII (із змінами).</w:t>
      </w:r>
    </w:p>
    <w:p w:rsidR="00C068D6" w:rsidRPr="00C068D6" w:rsidRDefault="00C068D6" w:rsidP="00C068D6">
      <w:pPr>
        <w:suppressAutoHyphens/>
        <w:spacing w:after="0" w:line="240" w:lineRule="auto"/>
        <w:ind w:firstLine="567"/>
        <w:contextualSpacing/>
        <w:jc w:val="both"/>
        <w:rPr>
          <w:rFonts w:ascii="Times New Roman" w:eastAsia="Times New Roman" w:hAnsi="Times New Roman" w:cs="Times New Roman"/>
          <w:sz w:val="23"/>
          <w:szCs w:val="23"/>
          <w:lang w:eastAsia="ru-RU"/>
        </w:rPr>
      </w:pPr>
      <w:r w:rsidRPr="00C068D6">
        <w:rPr>
          <w:rFonts w:ascii="Times New Roman" w:eastAsia="Times New Roman" w:hAnsi="Times New Roman" w:cs="Times New Roman"/>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11.4. Усі виправлення за текстом даного Договору мають юридичну силу лише при вза</w:t>
      </w:r>
      <w:r w:rsidRPr="00C068D6">
        <w:rPr>
          <w:rFonts w:ascii="Times New Roman" w:eastAsia="Calibri" w:hAnsi="Times New Roman" w:cs="Times New Roman"/>
          <w:szCs w:val="20"/>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C068D6" w:rsidRPr="00C068D6" w:rsidRDefault="00C068D6" w:rsidP="00C068D6">
      <w:pPr>
        <w:widowControl w:val="0"/>
        <w:autoSpaceDE w:val="0"/>
        <w:autoSpaceDN w:val="0"/>
        <w:adjustRightInd w:val="0"/>
        <w:spacing w:after="0" w:line="240" w:lineRule="auto"/>
        <w:ind w:firstLine="567"/>
        <w:jc w:val="both"/>
        <w:rPr>
          <w:rFonts w:ascii="Times New Roman" w:eastAsia="Calibri" w:hAnsi="Times New Roman" w:cs="Times New Roman"/>
          <w:szCs w:val="20"/>
        </w:rPr>
      </w:pPr>
      <w:r w:rsidRPr="00C068D6">
        <w:rPr>
          <w:rFonts w:ascii="Times New Roman" w:eastAsia="Calibri" w:hAnsi="Times New Roman" w:cs="Times New Roman"/>
          <w:szCs w:val="20"/>
        </w:rPr>
        <w:t>11.5. Жодна із Сторін не має права передавати права та обов’язки за даним Договором третій особі без отримання письмової згоди іншої Сторони.</w:t>
      </w:r>
    </w:p>
    <w:p w:rsidR="00C068D6" w:rsidRPr="00C068D6" w:rsidRDefault="00C068D6" w:rsidP="00C068D6">
      <w:pPr>
        <w:widowControl w:val="0"/>
        <w:autoSpaceDE w:val="0"/>
        <w:autoSpaceDN w:val="0"/>
        <w:adjustRightInd w:val="0"/>
        <w:spacing w:before="120" w:after="120" w:line="240" w:lineRule="auto"/>
        <w:jc w:val="center"/>
        <w:rPr>
          <w:rFonts w:ascii="Times New Roman" w:eastAsia="Calibri" w:hAnsi="Times New Roman" w:cs="Times New Roman"/>
          <w:b/>
          <w:szCs w:val="20"/>
        </w:rPr>
      </w:pPr>
      <w:r w:rsidRPr="00C068D6">
        <w:rPr>
          <w:rFonts w:ascii="Times New Roman" w:eastAsia="Calibri" w:hAnsi="Times New Roman" w:cs="Times New Roman"/>
          <w:b/>
          <w:szCs w:val="20"/>
        </w:rPr>
        <w:t xml:space="preserve">12. </w:t>
      </w:r>
      <w:r w:rsidRPr="00C068D6">
        <w:rPr>
          <w:rFonts w:ascii="Times New Roman" w:eastAsia="Calibri" w:hAnsi="Times New Roman" w:cs="Times New Roman"/>
          <w:b/>
          <w:bCs/>
          <w:szCs w:val="20"/>
        </w:rPr>
        <w:t>ДОДАТКИ</w:t>
      </w:r>
      <w:r w:rsidRPr="00C068D6">
        <w:rPr>
          <w:rFonts w:ascii="Times New Roman" w:eastAsia="Calibri" w:hAnsi="Times New Roman" w:cs="Times New Roman"/>
          <w:b/>
          <w:szCs w:val="20"/>
        </w:rPr>
        <w:t xml:space="preserve"> ДО ДОГОВОРУ</w:t>
      </w:r>
    </w:p>
    <w:p w:rsidR="00C068D6" w:rsidRPr="00C068D6" w:rsidRDefault="00C068D6" w:rsidP="00C068D6">
      <w:pPr>
        <w:widowControl w:val="0"/>
        <w:autoSpaceDE w:val="0"/>
        <w:autoSpaceDN w:val="0"/>
        <w:adjustRightInd w:val="0"/>
        <w:spacing w:after="0" w:line="240" w:lineRule="auto"/>
        <w:ind w:firstLine="567"/>
        <w:rPr>
          <w:rFonts w:ascii="Times New Roman" w:eastAsia="Calibri" w:hAnsi="Times New Roman" w:cs="Times New Roman"/>
          <w:szCs w:val="20"/>
        </w:rPr>
      </w:pPr>
      <w:r w:rsidRPr="00C068D6">
        <w:rPr>
          <w:rFonts w:ascii="Times New Roman" w:eastAsia="Calibri" w:hAnsi="Times New Roman" w:cs="Times New Roman"/>
          <w:szCs w:val="20"/>
        </w:rPr>
        <w:t>12.1. Невід’ємною частиною цього Договору є частиною цього Договору є:</w:t>
      </w:r>
    </w:p>
    <w:p w:rsidR="00C068D6" w:rsidRDefault="00C068D6" w:rsidP="00C068D6">
      <w:pPr>
        <w:widowControl w:val="0"/>
        <w:autoSpaceDE w:val="0"/>
        <w:autoSpaceDN w:val="0"/>
        <w:adjustRightInd w:val="0"/>
        <w:spacing w:after="0" w:line="240" w:lineRule="auto"/>
        <w:rPr>
          <w:rFonts w:ascii="Times New Roman" w:eastAsia="Calibri" w:hAnsi="Times New Roman" w:cs="Times New Roman"/>
          <w:szCs w:val="20"/>
        </w:rPr>
      </w:pPr>
      <w:r w:rsidRPr="00C068D6">
        <w:rPr>
          <w:rFonts w:ascii="Times New Roman" w:eastAsia="Calibri" w:hAnsi="Times New Roman" w:cs="Times New Roman"/>
          <w:szCs w:val="20"/>
        </w:rPr>
        <w:t>- Специфікація (Додаток 1 до Договору).</w:t>
      </w:r>
    </w:p>
    <w:p w:rsidR="00962185" w:rsidRPr="00C068D6" w:rsidRDefault="00962185" w:rsidP="00C068D6">
      <w:pPr>
        <w:widowControl w:val="0"/>
        <w:autoSpaceDE w:val="0"/>
        <w:autoSpaceDN w:val="0"/>
        <w:adjustRightInd w:val="0"/>
        <w:spacing w:after="0" w:line="240" w:lineRule="auto"/>
        <w:rPr>
          <w:rFonts w:ascii="Times New Roman" w:eastAsia="Calibri" w:hAnsi="Times New Roman" w:cs="Times New Roman"/>
          <w:szCs w:val="20"/>
        </w:rPr>
      </w:pPr>
    </w:p>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13. ЮРИДИЧНІ АДРЕСИ, БАНКІВСЬКІ РЕКВІЗИТИ ТА ПІДПИСИ СТОРІН:</w:t>
      </w:r>
    </w:p>
    <w:p w:rsidR="00962185" w:rsidRPr="00962185" w:rsidRDefault="00962185" w:rsidP="00962185">
      <w:pPr>
        <w:spacing w:after="0" w:line="240" w:lineRule="auto"/>
        <w:jc w:val="center"/>
        <w:rPr>
          <w:rFonts w:ascii="Times New Roman" w:eastAsia="Times New Roman" w:hAnsi="Times New Roman" w:cs="Times New Roman"/>
          <w:b/>
          <w:bCs/>
          <w:color w:val="000000"/>
          <w:sz w:val="24"/>
          <w:szCs w:val="24"/>
          <w:lang w:eastAsia="ru-RU"/>
        </w:rPr>
      </w:pPr>
    </w:p>
    <w:tbl>
      <w:tblPr>
        <w:tblStyle w:val="210"/>
        <w:tblW w:w="0" w:type="auto"/>
        <w:tblInd w:w="0" w:type="dxa"/>
        <w:tblLook w:val="04A0" w:firstRow="1" w:lastRow="0" w:firstColumn="1" w:lastColumn="0" w:noHBand="0" w:noVBand="1"/>
      </w:tblPr>
      <w:tblGrid>
        <w:gridCol w:w="5116"/>
        <w:gridCol w:w="4852"/>
      </w:tblGrid>
      <w:tr w:rsidR="00962185" w:rsidRPr="00962185" w:rsidTr="00962185">
        <w:tc>
          <w:tcPr>
            <w:tcW w:w="5240" w:type="dxa"/>
            <w:tcBorders>
              <w:top w:val="single" w:sz="4" w:space="0" w:color="auto"/>
              <w:left w:val="single" w:sz="4" w:space="0" w:color="auto"/>
              <w:bottom w:val="single" w:sz="4" w:space="0" w:color="auto"/>
              <w:right w:val="single" w:sz="4" w:space="0" w:color="auto"/>
            </w:tcBorders>
          </w:tcPr>
          <w:p w:rsidR="00962185" w:rsidRPr="00962185" w:rsidRDefault="00962185" w:rsidP="00962185">
            <w:pPr>
              <w:tabs>
                <w:tab w:val="left" w:pos="567"/>
              </w:tabs>
              <w:ind w:right="141"/>
              <w:jc w:val="center"/>
              <w:rPr>
                <w:rFonts w:eastAsia="Calibri"/>
                <w:b/>
                <w:bCs/>
                <w:sz w:val="24"/>
                <w:szCs w:val="24"/>
              </w:rPr>
            </w:pPr>
            <w:r w:rsidRPr="00962185">
              <w:rPr>
                <w:rFonts w:eastAsia="Calibri"/>
                <w:b/>
                <w:bCs/>
                <w:sz w:val="24"/>
                <w:szCs w:val="24"/>
                <w:lang w:val="ru-RU"/>
              </w:rPr>
              <w:t>ПОКУПЕЦЬ</w:t>
            </w:r>
          </w:p>
          <w:p w:rsidR="00962185" w:rsidRPr="00962185" w:rsidRDefault="00962185" w:rsidP="00962185">
            <w:pPr>
              <w:tabs>
                <w:tab w:val="left" w:pos="567"/>
              </w:tabs>
              <w:ind w:right="141"/>
              <w:jc w:val="center"/>
              <w:rPr>
                <w:rFonts w:eastAsia="Calibri"/>
                <w:b/>
                <w:bCs/>
                <w:sz w:val="24"/>
                <w:szCs w:val="24"/>
                <w:lang w:val="ru-RU"/>
              </w:rPr>
            </w:pPr>
            <w:proofErr w:type="spellStart"/>
            <w:r w:rsidRPr="00962185">
              <w:rPr>
                <w:rFonts w:eastAsia="Calibri"/>
                <w:b/>
                <w:bCs/>
                <w:sz w:val="24"/>
                <w:szCs w:val="24"/>
                <w:lang w:val="ru-RU"/>
              </w:rPr>
              <w:t>Дмитрівська</w:t>
            </w:r>
            <w:proofErr w:type="spellEnd"/>
            <w:r w:rsidRPr="00962185">
              <w:rPr>
                <w:rFonts w:eastAsia="Calibri"/>
                <w:b/>
                <w:bCs/>
                <w:sz w:val="24"/>
                <w:szCs w:val="24"/>
                <w:lang w:val="ru-RU"/>
              </w:rPr>
              <w:t xml:space="preserve"> </w:t>
            </w:r>
            <w:proofErr w:type="spellStart"/>
            <w:r w:rsidRPr="00962185">
              <w:rPr>
                <w:rFonts w:eastAsia="Calibri"/>
                <w:b/>
                <w:bCs/>
                <w:sz w:val="24"/>
                <w:szCs w:val="24"/>
                <w:lang w:val="ru-RU"/>
              </w:rPr>
              <w:t>сільська</w:t>
            </w:r>
            <w:proofErr w:type="spellEnd"/>
            <w:r w:rsidRPr="00962185">
              <w:rPr>
                <w:rFonts w:eastAsia="Calibri"/>
                <w:b/>
                <w:bCs/>
                <w:sz w:val="24"/>
                <w:szCs w:val="24"/>
                <w:lang w:val="ru-RU"/>
              </w:rPr>
              <w:t xml:space="preserve"> рада </w:t>
            </w:r>
            <w:proofErr w:type="spellStart"/>
            <w:r w:rsidRPr="00962185">
              <w:rPr>
                <w:rFonts w:eastAsia="Calibri"/>
                <w:b/>
                <w:bCs/>
                <w:sz w:val="24"/>
                <w:szCs w:val="24"/>
                <w:lang w:val="ru-RU"/>
              </w:rPr>
              <w:t>Бучанського</w:t>
            </w:r>
            <w:proofErr w:type="spellEnd"/>
            <w:r w:rsidRPr="00962185">
              <w:rPr>
                <w:rFonts w:eastAsia="Calibri"/>
                <w:b/>
                <w:bCs/>
                <w:sz w:val="24"/>
                <w:szCs w:val="24"/>
                <w:lang w:val="ru-RU"/>
              </w:rPr>
              <w:t xml:space="preserve"> району </w:t>
            </w:r>
            <w:proofErr w:type="spellStart"/>
            <w:r w:rsidRPr="00962185">
              <w:rPr>
                <w:rFonts w:eastAsia="Calibri"/>
                <w:b/>
                <w:bCs/>
                <w:sz w:val="24"/>
                <w:szCs w:val="24"/>
                <w:lang w:val="ru-RU"/>
              </w:rPr>
              <w:t>Київської</w:t>
            </w:r>
            <w:proofErr w:type="spellEnd"/>
            <w:r w:rsidRPr="00962185">
              <w:rPr>
                <w:rFonts w:eastAsia="Calibri"/>
                <w:b/>
                <w:bCs/>
                <w:sz w:val="24"/>
                <w:szCs w:val="24"/>
                <w:lang w:val="ru-RU"/>
              </w:rPr>
              <w:t xml:space="preserve"> </w:t>
            </w:r>
            <w:proofErr w:type="spellStart"/>
            <w:r w:rsidRPr="00962185">
              <w:rPr>
                <w:rFonts w:eastAsia="Calibri"/>
                <w:b/>
                <w:bCs/>
                <w:sz w:val="24"/>
                <w:szCs w:val="24"/>
                <w:lang w:val="ru-RU"/>
              </w:rPr>
              <w:t>області</w:t>
            </w:r>
            <w:proofErr w:type="spellEnd"/>
          </w:p>
          <w:p w:rsidR="00962185" w:rsidRPr="00962185" w:rsidRDefault="00962185" w:rsidP="00962185">
            <w:pPr>
              <w:tabs>
                <w:tab w:val="left" w:pos="567"/>
              </w:tabs>
              <w:ind w:right="141"/>
              <w:rPr>
                <w:rFonts w:eastAsia="Calibri"/>
                <w:sz w:val="24"/>
                <w:szCs w:val="24"/>
                <w:lang w:val="ru-RU"/>
              </w:rPr>
            </w:pPr>
            <w:r w:rsidRPr="00962185">
              <w:rPr>
                <w:rFonts w:eastAsia="Calibri"/>
                <w:sz w:val="24"/>
                <w:szCs w:val="24"/>
                <w:lang w:val="ru-RU"/>
              </w:rPr>
              <w:lastRenderedPageBreak/>
              <w:t xml:space="preserve">08112, </w:t>
            </w:r>
            <w:proofErr w:type="spellStart"/>
            <w:r w:rsidRPr="00962185">
              <w:rPr>
                <w:rFonts w:eastAsia="Calibri"/>
                <w:sz w:val="24"/>
                <w:szCs w:val="24"/>
                <w:lang w:val="ru-RU"/>
              </w:rPr>
              <w:t>Київська</w:t>
            </w:r>
            <w:proofErr w:type="spellEnd"/>
            <w:r w:rsidRPr="00962185">
              <w:rPr>
                <w:rFonts w:eastAsia="Calibri"/>
                <w:sz w:val="24"/>
                <w:szCs w:val="24"/>
                <w:lang w:val="ru-RU"/>
              </w:rPr>
              <w:t xml:space="preserve"> обл., село </w:t>
            </w:r>
            <w:proofErr w:type="spellStart"/>
            <w:r w:rsidRPr="00962185">
              <w:rPr>
                <w:rFonts w:eastAsia="Calibri"/>
                <w:sz w:val="24"/>
                <w:szCs w:val="24"/>
                <w:lang w:val="ru-RU"/>
              </w:rPr>
              <w:t>Дмитрівка</w:t>
            </w:r>
            <w:proofErr w:type="spellEnd"/>
            <w:r w:rsidRPr="00962185">
              <w:rPr>
                <w:rFonts w:eastAsia="Calibri"/>
                <w:sz w:val="24"/>
                <w:szCs w:val="24"/>
                <w:lang w:val="ru-RU"/>
              </w:rPr>
              <w:t>,</w:t>
            </w:r>
          </w:p>
          <w:p w:rsidR="00962185" w:rsidRPr="00962185" w:rsidRDefault="00962185" w:rsidP="00962185">
            <w:pPr>
              <w:tabs>
                <w:tab w:val="left" w:pos="567"/>
              </w:tabs>
              <w:ind w:right="141"/>
              <w:rPr>
                <w:rFonts w:eastAsia="Calibri"/>
                <w:sz w:val="24"/>
                <w:szCs w:val="24"/>
                <w:lang w:val="ru-RU"/>
              </w:rPr>
            </w:pPr>
            <w:proofErr w:type="spellStart"/>
            <w:r w:rsidRPr="00962185">
              <w:rPr>
                <w:rFonts w:eastAsia="Calibri"/>
                <w:sz w:val="24"/>
                <w:szCs w:val="24"/>
                <w:lang w:val="ru-RU"/>
              </w:rPr>
              <w:t>Києво</w:t>
            </w:r>
            <w:proofErr w:type="spellEnd"/>
            <w:r w:rsidRPr="00962185">
              <w:rPr>
                <w:rFonts w:eastAsia="Calibri"/>
                <w:sz w:val="24"/>
                <w:szCs w:val="24"/>
                <w:lang w:val="ru-RU"/>
              </w:rPr>
              <w:t xml:space="preserve"> – </w:t>
            </w:r>
            <w:proofErr w:type="spellStart"/>
            <w:r w:rsidRPr="00962185">
              <w:rPr>
                <w:rFonts w:eastAsia="Calibri"/>
                <w:sz w:val="24"/>
                <w:szCs w:val="24"/>
                <w:lang w:val="ru-RU"/>
              </w:rPr>
              <w:t>Святошинський</w:t>
            </w:r>
            <w:proofErr w:type="spellEnd"/>
            <w:r w:rsidRPr="00962185">
              <w:rPr>
                <w:rFonts w:eastAsia="Calibri"/>
                <w:sz w:val="24"/>
                <w:szCs w:val="24"/>
                <w:lang w:val="ru-RU"/>
              </w:rPr>
              <w:t xml:space="preserve"> район, </w:t>
            </w:r>
          </w:p>
          <w:p w:rsidR="00962185" w:rsidRPr="00962185" w:rsidRDefault="00962185" w:rsidP="00962185">
            <w:pPr>
              <w:tabs>
                <w:tab w:val="left" w:pos="567"/>
              </w:tabs>
              <w:ind w:right="141"/>
              <w:rPr>
                <w:rFonts w:eastAsia="Calibri"/>
                <w:sz w:val="24"/>
                <w:szCs w:val="24"/>
                <w:lang w:val="ru-RU"/>
              </w:rPr>
            </w:pPr>
            <w:proofErr w:type="spellStart"/>
            <w:r w:rsidRPr="00962185">
              <w:rPr>
                <w:rFonts w:eastAsia="Calibri"/>
                <w:sz w:val="24"/>
                <w:szCs w:val="24"/>
                <w:lang w:val="ru-RU"/>
              </w:rPr>
              <w:t>вул</w:t>
            </w:r>
            <w:proofErr w:type="spellEnd"/>
            <w:r w:rsidRPr="00962185">
              <w:rPr>
                <w:rFonts w:eastAsia="Calibri"/>
                <w:sz w:val="24"/>
                <w:szCs w:val="24"/>
                <w:lang w:val="ru-RU"/>
              </w:rPr>
              <w:t xml:space="preserve">. </w:t>
            </w:r>
            <w:proofErr w:type="spellStart"/>
            <w:r w:rsidRPr="00962185">
              <w:rPr>
                <w:rFonts w:eastAsia="Calibri"/>
                <w:sz w:val="24"/>
                <w:szCs w:val="24"/>
                <w:lang w:val="ru-RU"/>
              </w:rPr>
              <w:t>Садова</w:t>
            </w:r>
            <w:proofErr w:type="spellEnd"/>
            <w:r w:rsidRPr="00962185">
              <w:rPr>
                <w:rFonts w:eastAsia="Calibri"/>
                <w:sz w:val="24"/>
                <w:szCs w:val="24"/>
                <w:lang w:val="ru-RU"/>
              </w:rPr>
              <w:t xml:space="preserve">, </w:t>
            </w:r>
            <w:proofErr w:type="spellStart"/>
            <w:r w:rsidRPr="00962185">
              <w:rPr>
                <w:rFonts w:eastAsia="Calibri"/>
                <w:sz w:val="24"/>
                <w:szCs w:val="24"/>
                <w:lang w:val="ru-RU"/>
              </w:rPr>
              <w:t>будинок</w:t>
            </w:r>
            <w:proofErr w:type="spellEnd"/>
            <w:r w:rsidRPr="00962185">
              <w:rPr>
                <w:rFonts w:eastAsia="Calibri"/>
                <w:sz w:val="24"/>
                <w:szCs w:val="24"/>
                <w:lang w:val="ru-RU"/>
              </w:rPr>
              <w:t xml:space="preserve"> 2</w:t>
            </w:r>
          </w:p>
          <w:p w:rsidR="00962185" w:rsidRPr="003468A2" w:rsidRDefault="00962185" w:rsidP="00962185">
            <w:pPr>
              <w:tabs>
                <w:tab w:val="left" w:pos="567"/>
              </w:tabs>
              <w:ind w:right="141"/>
              <w:rPr>
                <w:rFonts w:eastAsia="Calibri"/>
                <w:sz w:val="24"/>
                <w:szCs w:val="24"/>
                <w:lang w:val="ru-RU"/>
              </w:rPr>
            </w:pPr>
            <w:r w:rsidRPr="00962185">
              <w:rPr>
                <w:rFonts w:eastAsia="Calibri"/>
                <w:sz w:val="24"/>
                <w:szCs w:val="24"/>
                <w:lang w:val="ru-RU"/>
              </w:rPr>
              <w:t>п/</w:t>
            </w:r>
            <w:r w:rsidRPr="003468A2">
              <w:rPr>
                <w:rFonts w:eastAsia="Calibri"/>
                <w:sz w:val="24"/>
                <w:szCs w:val="24"/>
                <w:lang w:val="ru-RU"/>
              </w:rPr>
              <w:t>р: UA</w:t>
            </w:r>
          </w:p>
          <w:p w:rsidR="00962185" w:rsidRPr="00962185" w:rsidRDefault="00962185" w:rsidP="00962185">
            <w:pPr>
              <w:tabs>
                <w:tab w:val="left" w:pos="567"/>
              </w:tabs>
              <w:ind w:right="141"/>
              <w:rPr>
                <w:rFonts w:eastAsia="Calibri"/>
                <w:sz w:val="24"/>
                <w:szCs w:val="24"/>
                <w:lang w:val="ru-RU"/>
              </w:rPr>
            </w:pPr>
            <w:r w:rsidRPr="003468A2">
              <w:rPr>
                <w:rFonts w:eastAsia="Calibri"/>
                <w:sz w:val="24"/>
                <w:szCs w:val="24"/>
                <w:lang w:val="ru-RU"/>
              </w:rPr>
              <w:t>п/р: UA</w:t>
            </w:r>
          </w:p>
          <w:p w:rsidR="00962185" w:rsidRPr="00962185" w:rsidRDefault="00962185" w:rsidP="00962185">
            <w:pPr>
              <w:tabs>
                <w:tab w:val="left" w:pos="567"/>
              </w:tabs>
              <w:ind w:right="141"/>
              <w:rPr>
                <w:rFonts w:eastAsia="Calibri"/>
                <w:sz w:val="24"/>
                <w:szCs w:val="24"/>
                <w:lang w:val="ru-RU"/>
              </w:rPr>
            </w:pPr>
            <w:r w:rsidRPr="00962185">
              <w:rPr>
                <w:rFonts w:eastAsia="Calibri"/>
                <w:sz w:val="24"/>
                <w:szCs w:val="24"/>
                <w:lang w:val="ru-RU"/>
              </w:rPr>
              <w:t xml:space="preserve">В ДКСУ, м. </w:t>
            </w:r>
            <w:proofErr w:type="spellStart"/>
            <w:r w:rsidRPr="00962185">
              <w:rPr>
                <w:rFonts w:eastAsia="Calibri"/>
                <w:sz w:val="24"/>
                <w:szCs w:val="24"/>
                <w:lang w:val="ru-RU"/>
              </w:rPr>
              <w:t>Київ</w:t>
            </w:r>
            <w:proofErr w:type="spellEnd"/>
          </w:p>
          <w:p w:rsidR="00962185" w:rsidRPr="00962185" w:rsidRDefault="00962185" w:rsidP="00962185">
            <w:pPr>
              <w:tabs>
                <w:tab w:val="left" w:pos="567"/>
              </w:tabs>
              <w:ind w:right="141"/>
              <w:rPr>
                <w:rFonts w:eastAsia="Calibri"/>
                <w:sz w:val="24"/>
                <w:szCs w:val="24"/>
                <w:lang w:val="ru-RU"/>
              </w:rPr>
            </w:pPr>
            <w:r w:rsidRPr="00962185">
              <w:rPr>
                <w:rFonts w:eastAsia="Calibri"/>
                <w:sz w:val="24"/>
                <w:szCs w:val="24"/>
                <w:lang w:val="ru-RU"/>
              </w:rPr>
              <w:t xml:space="preserve">МФО820172 </w:t>
            </w:r>
          </w:p>
          <w:p w:rsidR="00962185" w:rsidRPr="00962185" w:rsidRDefault="00962185" w:rsidP="00962185">
            <w:pPr>
              <w:tabs>
                <w:tab w:val="left" w:pos="567"/>
              </w:tabs>
              <w:ind w:right="141"/>
              <w:rPr>
                <w:rFonts w:eastAsia="Calibri"/>
                <w:sz w:val="24"/>
                <w:szCs w:val="24"/>
                <w:lang w:val="ru-RU"/>
              </w:rPr>
            </w:pPr>
            <w:r w:rsidRPr="003468A2">
              <w:rPr>
                <w:rFonts w:eastAsia="Calibri"/>
                <w:sz w:val="24"/>
                <w:szCs w:val="24"/>
                <w:lang w:val="ru-RU"/>
              </w:rPr>
              <w:t>К</w:t>
            </w:r>
            <w:r w:rsidRPr="00962185">
              <w:rPr>
                <w:rFonts w:eastAsia="Calibri"/>
                <w:sz w:val="24"/>
                <w:szCs w:val="24"/>
                <w:lang w:val="ru-RU"/>
              </w:rPr>
              <w:t>од ЄДРПОУ 04362125</w:t>
            </w:r>
          </w:p>
          <w:p w:rsidR="00962185" w:rsidRPr="00962185" w:rsidRDefault="00962185" w:rsidP="00962185">
            <w:pPr>
              <w:tabs>
                <w:tab w:val="left" w:pos="567"/>
              </w:tabs>
              <w:ind w:right="141"/>
              <w:rPr>
                <w:rFonts w:eastAsia="Calibri"/>
                <w:sz w:val="24"/>
                <w:szCs w:val="24"/>
                <w:lang w:val="ru-RU"/>
              </w:rPr>
            </w:pPr>
            <w:r w:rsidRPr="00962185">
              <w:rPr>
                <w:rFonts w:eastAsia="Calibri"/>
                <w:sz w:val="24"/>
                <w:szCs w:val="24"/>
                <w:lang w:val="ru-RU"/>
              </w:rPr>
              <w:t>Тел. (04598) 7-91-31, 7-92-87</w:t>
            </w:r>
          </w:p>
          <w:p w:rsidR="00962185" w:rsidRPr="00962185" w:rsidRDefault="00962185" w:rsidP="00962185">
            <w:pPr>
              <w:tabs>
                <w:tab w:val="left" w:pos="567"/>
              </w:tabs>
              <w:ind w:right="141"/>
              <w:rPr>
                <w:rFonts w:eastAsia="Calibri"/>
                <w:sz w:val="24"/>
                <w:szCs w:val="24"/>
                <w:lang w:val="ru-RU"/>
              </w:rPr>
            </w:pPr>
            <w:r w:rsidRPr="00962185">
              <w:rPr>
                <w:rFonts w:eastAsia="Calibri"/>
                <w:sz w:val="24"/>
                <w:szCs w:val="24"/>
                <w:lang w:val="ru-RU"/>
              </w:rPr>
              <w:t xml:space="preserve">Ел. адреса: </w:t>
            </w:r>
            <w:r w:rsidRPr="00540D06">
              <w:rPr>
                <w:rFonts w:eastAsia="Calibri"/>
                <w:b/>
                <w:sz w:val="24"/>
                <w:szCs w:val="24"/>
                <w:lang w:val="ru-RU"/>
              </w:rPr>
              <w:t xml:space="preserve">: </w:t>
            </w:r>
            <w:hyperlink r:id="rId22" w:history="1">
              <w:r w:rsidRPr="00540D06">
                <w:rPr>
                  <w:rFonts w:eastAsia="Calibri"/>
                  <w:b/>
                  <w:sz w:val="24"/>
                  <w:szCs w:val="24"/>
                  <w:u w:val="single"/>
                  <w:lang w:val="en-US"/>
                </w:rPr>
                <w:t>Zag</w:t>
              </w:r>
              <w:r w:rsidRPr="00540D06">
                <w:rPr>
                  <w:rFonts w:eastAsia="Calibri"/>
                  <w:b/>
                  <w:sz w:val="24"/>
                  <w:szCs w:val="24"/>
                  <w:u w:val="single"/>
                  <w:lang w:val="ru-RU"/>
                </w:rPr>
                <w:t>_</w:t>
              </w:r>
              <w:r w:rsidRPr="00540D06">
                <w:rPr>
                  <w:rFonts w:eastAsia="Calibri"/>
                  <w:b/>
                  <w:sz w:val="24"/>
                  <w:szCs w:val="24"/>
                  <w:u w:val="single"/>
                  <w:lang w:val="en-US"/>
                </w:rPr>
                <w:t>vid</w:t>
              </w:r>
              <w:r w:rsidRPr="00540D06">
                <w:rPr>
                  <w:rFonts w:eastAsia="Calibri"/>
                  <w:b/>
                  <w:sz w:val="24"/>
                  <w:szCs w:val="24"/>
                  <w:u w:val="single"/>
                  <w:lang w:val="ru-RU"/>
                </w:rPr>
                <w:t>@</w:t>
              </w:r>
              <w:proofErr w:type="spellStart"/>
              <w:r w:rsidRPr="00540D06">
                <w:rPr>
                  <w:rFonts w:eastAsia="Calibri"/>
                  <w:b/>
                  <w:sz w:val="24"/>
                  <w:szCs w:val="24"/>
                  <w:u w:val="single"/>
                  <w:lang w:val="en-US"/>
                </w:rPr>
                <w:t>dtg</w:t>
              </w:r>
              <w:proofErr w:type="spellEnd"/>
              <w:r w:rsidRPr="00540D06">
                <w:rPr>
                  <w:rFonts w:eastAsia="Calibri"/>
                  <w:b/>
                  <w:sz w:val="24"/>
                  <w:szCs w:val="24"/>
                  <w:u w:val="single"/>
                  <w:lang w:val="ru-RU"/>
                </w:rPr>
                <w:t>.</w:t>
              </w:r>
              <w:proofErr w:type="spellStart"/>
              <w:r w:rsidRPr="00540D06">
                <w:rPr>
                  <w:rFonts w:eastAsia="Calibri"/>
                  <w:b/>
                  <w:sz w:val="24"/>
                  <w:szCs w:val="24"/>
                  <w:u w:val="single"/>
                  <w:lang w:val="en-US"/>
                </w:rPr>
                <w:t>gov</w:t>
              </w:r>
              <w:proofErr w:type="spellEnd"/>
              <w:r w:rsidRPr="00540D06">
                <w:rPr>
                  <w:rFonts w:eastAsia="Calibri"/>
                  <w:b/>
                  <w:sz w:val="24"/>
                  <w:szCs w:val="24"/>
                  <w:u w:val="single"/>
                  <w:lang w:val="ru-RU"/>
                </w:rPr>
                <w:t>.</w:t>
              </w:r>
              <w:proofErr w:type="spellStart"/>
              <w:r w:rsidRPr="00540D06">
                <w:rPr>
                  <w:rFonts w:eastAsia="Calibri"/>
                  <w:b/>
                  <w:sz w:val="24"/>
                  <w:szCs w:val="24"/>
                  <w:u w:val="single"/>
                  <w:lang w:val="en-US"/>
                </w:rPr>
                <w:t>ua</w:t>
              </w:r>
              <w:proofErr w:type="spellEnd"/>
            </w:hyperlink>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proofErr w:type="spellStart"/>
            <w:r w:rsidRPr="00962185">
              <w:rPr>
                <w:rFonts w:eastAsia="Calibri"/>
                <w:b/>
                <w:bCs/>
                <w:sz w:val="24"/>
                <w:szCs w:val="24"/>
                <w:lang w:val="ru-RU"/>
              </w:rPr>
              <w:t>Сільський</w:t>
            </w:r>
            <w:proofErr w:type="spellEnd"/>
            <w:r w:rsidRPr="00962185">
              <w:rPr>
                <w:rFonts w:eastAsia="Calibri"/>
                <w:b/>
                <w:bCs/>
                <w:sz w:val="24"/>
                <w:szCs w:val="24"/>
                <w:lang w:val="ru-RU"/>
              </w:rPr>
              <w:t xml:space="preserve"> голова</w:t>
            </w:r>
          </w:p>
          <w:p w:rsidR="00962185" w:rsidRPr="00962185" w:rsidRDefault="00962185" w:rsidP="00962185">
            <w:pPr>
              <w:tabs>
                <w:tab w:val="left" w:pos="567"/>
              </w:tabs>
              <w:ind w:right="141"/>
              <w:rPr>
                <w:rFonts w:eastAsia="Calibri"/>
                <w:b/>
                <w:bCs/>
                <w:sz w:val="24"/>
                <w:szCs w:val="24"/>
                <w:lang w:val="ru-RU"/>
              </w:rPr>
            </w:pPr>
          </w:p>
          <w:p w:rsidR="00962185" w:rsidRPr="00962185" w:rsidRDefault="00962185" w:rsidP="00962185">
            <w:pPr>
              <w:tabs>
                <w:tab w:val="left" w:pos="567"/>
              </w:tabs>
              <w:ind w:right="141"/>
              <w:rPr>
                <w:rFonts w:eastAsia="Calibri"/>
                <w:b/>
                <w:bCs/>
                <w:sz w:val="24"/>
                <w:szCs w:val="24"/>
                <w:lang w:val="ru-RU"/>
              </w:rPr>
            </w:pPr>
            <w:r w:rsidRPr="00962185">
              <w:rPr>
                <w:rFonts w:eastAsia="Calibri"/>
                <w:b/>
                <w:bCs/>
                <w:sz w:val="24"/>
                <w:szCs w:val="24"/>
                <w:lang w:val="ru-RU"/>
              </w:rPr>
              <w:t xml:space="preserve">__________________________ </w:t>
            </w:r>
            <w:proofErr w:type="spellStart"/>
            <w:r w:rsidRPr="00962185">
              <w:rPr>
                <w:rFonts w:eastAsia="Calibri"/>
                <w:b/>
                <w:bCs/>
                <w:sz w:val="24"/>
                <w:szCs w:val="24"/>
                <w:lang w:val="ru-RU"/>
              </w:rPr>
              <w:t>Дідич</w:t>
            </w:r>
            <w:proofErr w:type="spellEnd"/>
            <w:r w:rsidRPr="00962185">
              <w:rPr>
                <w:rFonts w:eastAsia="Calibri"/>
                <w:b/>
                <w:bCs/>
                <w:sz w:val="24"/>
                <w:szCs w:val="24"/>
                <w:lang w:val="ru-RU"/>
              </w:rPr>
              <w:t xml:space="preserve"> Т.Т.</w:t>
            </w:r>
          </w:p>
          <w:p w:rsidR="00962185" w:rsidRPr="00962185" w:rsidRDefault="00962185" w:rsidP="00962185">
            <w:pPr>
              <w:tabs>
                <w:tab w:val="left" w:pos="567"/>
              </w:tabs>
              <w:ind w:right="141"/>
              <w:rPr>
                <w:rFonts w:eastAsia="Calibri"/>
                <w:b/>
                <w:bCs/>
                <w:sz w:val="24"/>
                <w:szCs w:val="24"/>
                <w:lang w:val="ru-RU"/>
              </w:rPr>
            </w:pPr>
            <w:r w:rsidRPr="00962185">
              <w:rPr>
                <w:rFonts w:eastAsia="Calibri"/>
                <w:b/>
                <w:bCs/>
                <w:sz w:val="24"/>
                <w:szCs w:val="24"/>
                <w:lang w:val="ru-RU"/>
              </w:rPr>
              <w:t xml:space="preserve">                             М.П.</w:t>
            </w:r>
          </w:p>
        </w:tc>
        <w:tc>
          <w:tcPr>
            <w:tcW w:w="5011" w:type="dxa"/>
            <w:tcBorders>
              <w:top w:val="single" w:sz="4" w:space="0" w:color="auto"/>
              <w:left w:val="single" w:sz="4" w:space="0" w:color="auto"/>
              <w:bottom w:val="single" w:sz="4" w:space="0" w:color="auto"/>
              <w:right w:val="single" w:sz="4" w:space="0" w:color="auto"/>
            </w:tcBorders>
          </w:tcPr>
          <w:p w:rsidR="00962185" w:rsidRPr="00962185" w:rsidRDefault="00962185" w:rsidP="00962185">
            <w:pPr>
              <w:tabs>
                <w:tab w:val="left" w:pos="567"/>
              </w:tabs>
              <w:ind w:right="141"/>
              <w:jc w:val="center"/>
              <w:rPr>
                <w:rFonts w:eastAsia="Calibri"/>
                <w:b/>
                <w:bCs/>
                <w:sz w:val="24"/>
                <w:szCs w:val="24"/>
              </w:rPr>
            </w:pPr>
            <w:r w:rsidRPr="003468A2">
              <w:rPr>
                <w:rFonts w:eastAsia="Calibri"/>
                <w:b/>
                <w:bCs/>
                <w:sz w:val="24"/>
                <w:szCs w:val="24"/>
              </w:rPr>
              <w:lastRenderedPageBreak/>
              <w:t>ПРОДАВЕЦЬ</w:t>
            </w: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3468A2" w:rsidRDefault="00962185" w:rsidP="00962185">
            <w:pPr>
              <w:rPr>
                <w:rFonts w:eastAsia="Calibri"/>
                <w:sz w:val="24"/>
                <w:szCs w:val="24"/>
                <w:lang w:val="ru-RU"/>
              </w:rPr>
            </w:pPr>
          </w:p>
          <w:p w:rsidR="00962185" w:rsidRPr="00962185" w:rsidRDefault="00962185" w:rsidP="00962185">
            <w:pPr>
              <w:rPr>
                <w:rFonts w:eastAsia="Calibri"/>
                <w:sz w:val="24"/>
                <w:szCs w:val="24"/>
                <w:lang w:val="ru-RU"/>
              </w:rPr>
            </w:pPr>
          </w:p>
          <w:p w:rsidR="00962185" w:rsidRPr="00962185" w:rsidRDefault="00962185" w:rsidP="00962185">
            <w:pPr>
              <w:rPr>
                <w:rFonts w:eastAsia="Calibri"/>
                <w:b/>
                <w:sz w:val="24"/>
                <w:szCs w:val="24"/>
                <w:lang w:val="ru-RU"/>
              </w:rPr>
            </w:pPr>
            <w:r w:rsidRPr="00962185">
              <w:rPr>
                <w:rFonts w:eastAsia="Calibri"/>
                <w:b/>
                <w:sz w:val="24"/>
                <w:szCs w:val="24"/>
                <w:lang w:val="ru-RU"/>
              </w:rPr>
              <w:t xml:space="preserve">Директор </w:t>
            </w:r>
          </w:p>
          <w:p w:rsidR="00962185" w:rsidRPr="00962185" w:rsidRDefault="00962185" w:rsidP="00962185">
            <w:pPr>
              <w:rPr>
                <w:rFonts w:eastAsia="Calibri"/>
                <w:b/>
                <w:sz w:val="24"/>
                <w:szCs w:val="24"/>
                <w:lang w:val="ru-RU"/>
              </w:rPr>
            </w:pPr>
          </w:p>
          <w:p w:rsidR="00962185" w:rsidRPr="00962185" w:rsidRDefault="00962185" w:rsidP="00962185">
            <w:pPr>
              <w:rPr>
                <w:rFonts w:eastAsia="Calibri"/>
                <w:sz w:val="24"/>
                <w:szCs w:val="24"/>
                <w:lang w:val="ru-RU"/>
              </w:rPr>
            </w:pPr>
            <w:r w:rsidRPr="00962185">
              <w:rPr>
                <w:rFonts w:eastAsia="Calibri"/>
                <w:b/>
                <w:sz w:val="24"/>
                <w:szCs w:val="24"/>
                <w:lang w:val="ru-RU"/>
              </w:rPr>
              <w:t>_</w:t>
            </w:r>
            <w:r w:rsidR="003468A2">
              <w:rPr>
                <w:rFonts w:eastAsia="Calibri"/>
                <w:b/>
                <w:sz w:val="24"/>
                <w:szCs w:val="24"/>
                <w:lang w:val="ru-RU"/>
              </w:rPr>
              <w:t>____________________</w:t>
            </w:r>
          </w:p>
          <w:p w:rsidR="00962185" w:rsidRPr="00962185" w:rsidRDefault="00962185" w:rsidP="00962185">
            <w:pPr>
              <w:tabs>
                <w:tab w:val="left" w:pos="567"/>
              </w:tabs>
              <w:ind w:right="141"/>
              <w:rPr>
                <w:rFonts w:eastAsia="Calibri"/>
                <w:b/>
                <w:bCs/>
                <w:sz w:val="24"/>
                <w:szCs w:val="24"/>
                <w:lang w:val="ru-RU"/>
              </w:rPr>
            </w:pPr>
          </w:p>
        </w:tc>
      </w:tr>
    </w:tbl>
    <w:p w:rsidR="00423657" w:rsidRDefault="00C068D6" w:rsidP="00C068D6">
      <w:pPr>
        <w:widowControl w:val="0"/>
        <w:autoSpaceDE w:val="0"/>
        <w:autoSpaceDN w:val="0"/>
        <w:adjustRightInd w:val="0"/>
        <w:spacing w:after="0" w:line="240" w:lineRule="auto"/>
        <w:rPr>
          <w:rFonts w:ascii="Times New Roman" w:eastAsia="Calibri" w:hAnsi="Times New Roman" w:cs="Times New Roman"/>
          <w:szCs w:val="20"/>
        </w:rPr>
      </w:pPr>
      <w:r w:rsidRPr="00C068D6">
        <w:rPr>
          <w:rFonts w:ascii="Times New Roman" w:eastAsia="Calibri" w:hAnsi="Times New Roman" w:cs="Times New Roman"/>
          <w:szCs w:val="20"/>
        </w:rPr>
        <w:lastRenderedPageBreak/>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r w:rsidRPr="00C068D6">
        <w:rPr>
          <w:rFonts w:ascii="Times New Roman" w:eastAsia="Calibri" w:hAnsi="Times New Roman" w:cs="Times New Roman"/>
          <w:szCs w:val="20"/>
        </w:rPr>
        <w:tab/>
      </w: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423657" w:rsidRDefault="00423657" w:rsidP="00C068D6">
      <w:pPr>
        <w:widowControl w:val="0"/>
        <w:autoSpaceDE w:val="0"/>
        <w:autoSpaceDN w:val="0"/>
        <w:adjustRightInd w:val="0"/>
        <w:spacing w:after="0" w:line="240" w:lineRule="auto"/>
        <w:rPr>
          <w:rFonts w:ascii="Times New Roman" w:eastAsia="Calibri" w:hAnsi="Times New Roman" w:cs="Times New Roman"/>
          <w:szCs w:val="20"/>
        </w:rPr>
      </w:pPr>
    </w:p>
    <w:p w:rsidR="00962185" w:rsidRDefault="00962185" w:rsidP="00C068D6">
      <w:pPr>
        <w:widowControl w:val="0"/>
        <w:autoSpaceDE w:val="0"/>
        <w:autoSpaceDN w:val="0"/>
        <w:adjustRightInd w:val="0"/>
        <w:spacing w:after="0" w:line="240" w:lineRule="auto"/>
        <w:rPr>
          <w:rFonts w:ascii="Times New Roman" w:eastAsia="Calibri" w:hAnsi="Times New Roman" w:cs="Times New Roman"/>
          <w:szCs w:val="20"/>
        </w:rPr>
      </w:pPr>
    </w:p>
    <w:p w:rsidR="00962185" w:rsidRDefault="00962185" w:rsidP="00C068D6">
      <w:pPr>
        <w:widowControl w:val="0"/>
        <w:autoSpaceDE w:val="0"/>
        <w:autoSpaceDN w:val="0"/>
        <w:adjustRightInd w:val="0"/>
        <w:spacing w:after="0" w:line="240" w:lineRule="auto"/>
        <w:rPr>
          <w:rFonts w:ascii="Times New Roman" w:eastAsia="Calibri" w:hAnsi="Times New Roman" w:cs="Times New Roman"/>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963EB0" w:rsidRDefault="00963EB0" w:rsidP="00423657">
      <w:pPr>
        <w:widowControl w:val="0"/>
        <w:autoSpaceDE w:val="0"/>
        <w:autoSpaceDN w:val="0"/>
        <w:adjustRightInd w:val="0"/>
        <w:spacing w:after="0" w:line="240" w:lineRule="auto"/>
        <w:jc w:val="right"/>
        <w:rPr>
          <w:rFonts w:ascii="Times New Roman" w:eastAsia="Calibri" w:hAnsi="Times New Roman" w:cs="Times New Roman"/>
          <w:b/>
          <w:szCs w:val="20"/>
        </w:rPr>
      </w:pPr>
    </w:p>
    <w:p w:rsidR="00A25CC6" w:rsidRDefault="00A25CC6" w:rsidP="00A25CC6">
      <w:pPr>
        <w:widowControl w:val="0"/>
        <w:autoSpaceDE w:val="0"/>
        <w:autoSpaceDN w:val="0"/>
        <w:adjustRightInd w:val="0"/>
        <w:spacing w:after="0" w:line="240" w:lineRule="auto"/>
        <w:rPr>
          <w:rFonts w:ascii="Times New Roman" w:eastAsia="Calibri" w:hAnsi="Times New Roman" w:cs="Times New Roman"/>
          <w:b/>
          <w:szCs w:val="20"/>
        </w:rPr>
      </w:pPr>
    </w:p>
    <w:p w:rsidR="00C068D6" w:rsidRPr="00A25CC6" w:rsidRDefault="00C068D6" w:rsidP="00A25CC6">
      <w:pPr>
        <w:widowControl w:val="0"/>
        <w:autoSpaceDE w:val="0"/>
        <w:autoSpaceDN w:val="0"/>
        <w:adjustRightInd w:val="0"/>
        <w:spacing w:after="0" w:line="240" w:lineRule="auto"/>
        <w:jc w:val="right"/>
        <w:rPr>
          <w:rFonts w:ascii="Times New Roman" w:eastAsia="Calibri" w:hAnsi="Times New Roman" w:cs="Times New Roman"/>
          <w:b/>
          <w:szCs w:val="20"/>
        </w:rPr>
      </w:pPr>
      <w:r w:rsidRPr="00A25CC6">
        <w:rPr>
          <w:rFonts w:ascii="Times New Roman" w:eastAsia="Calibri" w:hAnsi="Times New Roman" w:cs="Times New Roman"/>
          <w:b/>
          <w:szCs w:val="20"/>
        </w:rPr>
        <w:lastRenderedPageBreak/>
        <w:t>Додаток 1</w:t>
      </w:r>
    </w:p>
    <w:p w:rsidR="00C068D6" w:rsidRPr="00A25CC6" w:rsidRDefault="00C068D6" w:rsidP="00423657">
      <w:pPr>
        <w:widowControl w:val="0"/>
        <w:autoSpaceDE w:val="0"/>
        <w:autoSpaceDN w:val="0"/>
        <w:adjustRightInd w:val="0"/>
        <w:spacing w:after="0" w:line="240" w:lineRule="auto"/>
        <w:jc w:val="right"/>
        <w:rPr>
          <w:rFonts w:ascii="Times New Roman" w:eastAsia="Calibri" w:hAnsi="Times New Roman" w:cs="Times New Roman"/>
          <w:b/>
          <w:szCs w:val="20"/>
        </w:rPr>
      </w:pP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r>
      <w:r w:rsidRPr="00A25CC6">
        <w:rPr>
          <w:rFonts w:ascii="Times New Roman" w:eastAsia="Calibri" w:hAnsi="Times New Roman" w:cs="Times New Roman"/>
          <w:b/>
          <w:szCs w:val="20"/>
        </w:rPr>
        <w:tab/>
        <w:t xml:space="preserve">          до Договору № ___</w:t>
      </w:r>
    </w:p>
    <w:p w:rsidR="00C068D6" w:rsidRPr="00A25CC6" w:rsidRDefault="00A25CC6" w:rsidP="00423657">
      <w:pPr>
        <w:widowControl w:val="0"/>
        <w:autoSpaceDE w:val="0"/>
        <w:autoSpaceDN w:val="0"/>
        <w:adjustRightInd w:val="0"/>
        <w:spacing w:after="0" w:line="240" w:lineRule="auto"/>
        <w:jc w:val="right"/>
        <w:rPr>
          <w:rFonts w:ascii="Times New Roman" w:eastAsia="Calibri" w:hAnsi="Times New Roman" w:cs="Times New Roman"/>
          <w:b/>
          <w:szCs w:val="20"/>
        </w:rPr>
      </w:pP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r>
      <w:r>
        <w:rPr>
          <w:rFonts w:ascii="Times New Roman" w:eastAsia="Calibri" w:hAnsi="Times New Roman" w:cs="Times New Roman"/>
          <w:b/>
          <w:szCs w:val="20"/>
        </w:rPr>
        <w:tab/>
        <w:t>від___________2024</w:t>
      </w:r>
      <w:r w:rsidR="00C068D6" w:rsidRPr="00A25CC6">
        <w:rPr>
          <w:rFonts w:ascii="Times New Roman" w:eastAsia="Calibri" w:hAnsi="Times New Roman" w:cs="Times New Roman"/>
          <w:b/>
          <w:szCs w:val="20"/>
        </w:rPr>
        <w:t xml:space="preserve"> року</w:t>
      </w:r>
    </w:p>
    <w:p w:rsidR="00C068D6" w:rsidRPr="00A25CC6" w:rsidRDefault="00C068D6" w:rsidP="00C068D6">
      <w:pPr>
        <w:widowControl w:val="0"/>
        <w:autoSpaceDE w:val="0"/>
        <w:autoSpaceDN w:val="0"/>
        <w:adjustRightInd w:val="0"/>
        <w:spacing w:after="0" w:line="240" w:lineRule="auto"/>
        <w:rPr>
          <w:rFonts w:ascii="Times New Roman" w:eastAsia="Calibri" w:hAnsi="Times New Roman" w:cs="Times New Roman"/>
          <w:b/>
          <w:bCs/>
          <w:szCs w:val="20"/>
        </w:rPr>
      </w:pPr>
    </w:p>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b/>
          <w:bCs/>
          <w:szCs w:val="20"/>
        </w:rPr>
      </w:pPr>
    </w:p>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b/>
          <w:bCs/>
          <w:szCs w:val="20"/>
        </w:rPr>
      </w:pPr>
      <w:r w:rsidRPr="00C068D6">
        <w:rPr>
          <w:rFonts w:ascii="Times New Roman" w:eastAsia="Calibri" w:hAnsi="Times New Roman" w:cs="Times New Roman"/>
          <w:b/>
          <w:bCs/>
          <w:szCs w:val="20"/>
        </w:rPr>
        <w:t>СПЕЦИФІКАЦІЯ</w:t>
      </w:r>
    </w:p>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b/>
          <w:bCs/>
          <w:szCs w:val="20"/>
        </w:rPr>
      </w:pPr>
    </w:p>
    <w:tbl>
      <w:tblPr>
        <w:tblW w:w="5000" w:type="pct"/>
        <w:tblInd w:w="-176" w:type="dxa"/>
        <w:tblLayout w:type="fixed"/>
        <w:tblLook w:val="04A0" w:firstRow="1" w:lastRow="0" w:firstColumn="1" w:lastColumn="0" w:noHBand="0" w:noVBand="1"/>
      </w:tblPr>
      <w:tblGrid>
        <w:gridCol w:w="434"/>
        <w:gridCol w:w="3491"/>
        <w:gridCol w:w="1186"/>
        <w:gridCol w:w="1185"/>
        <w:gridCol w:w="1642"/>
        <w:gridCol w:w="2025"/>
      </w:tblGrid>
      <w:tr w:rsidR="00C068D6" w:rsidRPr="00C068D6" w:rsidTr="00C068D6">
        <w:trPr>
          <w:trHeight w:val="20"/>
        </w:trPr>
        <w:tc>
          <w:tcPr>
            <w:tcW w:w="450" w:type="dxa"/>
            <w:tcBorders>
              <w:top w:val="single" w:sz="4" w:space="0" w:color="auto"/>
              <w:left w:val="single" w:sz="8" w:space="0" w:color="auto"/>
              <w:bottom w:val="single" w:sz="8" w:space="0" w:color="auto"/>
              <w:right w:val="single" w:sz="4" w:space="0" w:color="auto"/>
            </w:tcBorders>
            <w:vAlign w:val="center"/>
            <w:hideMark/>
          </w:tcPr>
          <w:p w:rsidR="00C068D6" w:rsidRPr="00C068D6" w:rsidRDefault="00C068D6" w:rsidP="00C068D6">
            <w:pPr>
              <w:widowControl w:val="0"/>
              <w:autoSpaceDE w:val="0"/>
              <w:autoSpaceDN w:val="0"/>
              <w:adjustRightInd w:val="0"/>
              <w:spacing w:after="0" w:line="240" w:lineRule="auto"/>
              <w:rPr>
                <w:rFonts w:ascii="Times New Roman" w:eastAsia="Calibri" w:hAnsi="Times New Roman" w:cs="Times New Roman"/>
                <w:szCs w:val="20"/>
              </w:rPr>
            </w:pPr>
            <w:r w:rsidRPr="00C068D6">
              <w:rPr>
                <w:rFonts w:ascii="Times New Roman" w:eastAsia="Calibri" w:hAnsi="Times New Roman" w:cs="Times New Roman"/>
                <w:szCs w:val="20"/>
              </w:rPr>
              <w:t>№</w:t>
            </w:r>
          </w:p>
        </w:tc>
        <w:tc>
          <w:tcPr>
            <w:tcW w:w="3765" w:type="dxa"/>
            <w:tcBorders>
              <w:top w:val="single" w:sz="4" w:space="0" w:color="auto"/>
              <w:left w:val="nil"/>
              <w:bottom w:val="single" w:sz="8" w:space="0" w:color="auto"/>
              <w:right w:val="single" w:sz="4" w:space="0" w:color="auto"/>
            </w:tcBorders>
            <w:vAlign w:val="center"/>
            <w:hideMark/>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szCs w:val="20"/>
              </w:rPr>
            </w:pPr>
            <w:r w:rsidRPr="00C068D6">
              <w:rPr>
                <w:rFonts w:ascii="Times New Roman" w:eastAsia="Calibri" w:hAnsi="Times New Roman" w:cs="Times New Roman"/>
                <w:szCs w:val="20"/>
              </w:rPr>
              <w:t>Найменування товару</w:t>
            </w:r>
          </w:p>
        </w:tc>
        <w:tc>
          <w:tcPr>
            <w:tcW w:w="1266" w:type="dxa"/>
            <w:tcBorders>
              <w:top w:val="single" w:sz="4" w:space="0" w:color="auto"/>
              <w:left w:val="single" w:sz="4" w:space="0" w:color="auto"/>
              <w:bottom w:val="single" w:sz="4" w:space="0" w:color="auto"/>
              <w:right w:val="single" w:sz="4" w:space="0" w:color="auto"/>
            </w:tcBorders>
            <w:vAlign w:val="center"/>
            <w:hideMark/>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szCs w:val="20"/>
              </w:rPr>
            </w:pPr>
            <w:r w:rsidRPr="00C068D6">
              <w:rPr>
                <w:rFonts w:ascii="Times New Roman" w:eastAsia="Calibri" w:hAnsi="Times New Roman" w:cs="Times New Roman"/>
                <w:szCs w:val="20"/>
              </w:rPr>
              <w:t>Одиниця виміру</w:t>
            </w:r>
          </w:p>
        </w:tc>
        <w:tc>
          <w:tcPr>
            <w:tcW w:w="1265" w:type="dxa"/>
            <w:tcBorders>
              <w:top w:val="single" w:sz="4" w:space="0" w:color="auto"/>
              <w:left w:val="single" w:sz="4" w:space="0" w:color="auto"/>
              <w:bottom w:val="single" w:sz="4" w:space="0" w:color="auto"/>
              <w:right w:val="single" w:sz="4" w:space="0" w:color="auto"/>
            </w:tcBorders>
            <w:vAlign w:val="center"/>
            <w:hideMark/>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szCs w:val="20"/>
              </w:rPr>
            </w:pPr>
            <w:r w:rsidRPr="00C068D6">
              <w:rPr>
                <w:rFonts w:ascii="Times New Roman" w:eastAsia="Calibri" w:hAnsi="Times New Roman" w:cs="Times New Roman"/>
                <w:szCs w:val="20"/>
              </w:rPr>
              <w:t>Кількість</w:t>
            </w:r>
          </w:p>
        </w:tc>
        <w:tc>
          <w:tcPr>
            <w:tcW w:w="1760" w:type="dxa"/>
            <w:tcBorders>
              <w:top w:val="single" w:sz="4" w:space="0" w:color="auto"/>
              <w:left w:val="single" w:sz="4" w:space="0" w:color="auto"/>
              <w:bottom w:val="single" w:sz="8" w:space="0" w:color="auto"/>
              <w:right w:val="single" w:sz="4" w:space="0" w:color="auto"/>
            </w:tcBorders>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szCs w:val="20"/>
              </w:rPr>
            </w:pPr>
            <w:r w:rsidRPr="00C068D6">
              <w:rPr>
                <w:rFonts w:ascii="Times New Roman" w:eastAsia="Calibri" w:hAnsi="Times New Roman" w:cs="Times New Roman"/>
                <w:szCs w:val="20"/>
              </w:rPr>
              <w:t>Ціна з ПДВ, грн. за одиницю</w:t>
            </w:r>
          </w:p>
        </w:tc>
        <w:tc>
          <w:tcPr>
            <w:tcW w:w="2176" w:type="dxa"/>
            <w:tcBorders>
              <w:top w:val="single" w:sz="4" w:space="0" w:color="auto"/>
              <w:left w:val="single" w:sz="4" w:space="0" w:color="auto"/>
              <w:bottom w:val="single" w:sz="8" w:space="0" w:color="auto"/>
              <w:right w:val="single" w:sz="4" w:space="0" w:color="auto"/>
            </w:tcBorders>
            <w:hideMark/>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szCs w:val="20"/>
              </w:rPr>
            </w:pPr>
            <w:r w:rsidRPr="00C068D6">
              <w:rPr>
                <w:rFonts w:ascii="Times New Roman" w:eastAsia="Calibri" w:hAnsi="Times New Roman" w:cs="Times New Roman"/>
                <w:szCs w:val="20"/>
              </w:rPr>
              <w:t>Загальна вартість з  ПДВ, грн</w:t>
            </w:r>
          </w:p>
        </w:tc>
      </w:tr>
      <w:tr w:rsidR="00C068D6" w:rsidRPr="00C068D6" w:rsidTr="00C068D6">
        <w:trPr>
          <w:trHeight w:val="387"/>
        </w:trPr>
        <w:tc>
          <w:tcPr>
            <w:tcW w:w="450" w:type="dxa"/>
            <w:tcBorders>
              <w:top w:val="single" w:sz="8" w:space="0" w:color="auto"/>
              <w:left w:val="single" w:sz="8" w:space="0" w:color="auto"/>
              <w:bottom w:val="single" w:sz="8" w:space="0" w:color="auto"/>
              <w:right w:val="single" w:sz="4" w:space="0" w:color="auto"/>
            </w:tcBorders>
            <w:noWrap/>
            <w:vAlign w:val="center"/>
            <w:hideMark/>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szCs w:val="20"/>
              </w:rPr>
            </w:pPr>
            <w:r w:rsidRPr="00C068D6">
              <w:rPr>
                <w:rFonts w:ascii="Times New Roman" w:eastAsia="Calibri" w:hAnsi="Times New Roman" w:cs="Times New Roman"/>
                <w:color w:val="000000"/>
                <w:szCs w:val="20"/>
              </w:rPr>
              <w:t>1</w:t>
            </w:r>
          </w:p>
        </w:tc>
        <w:tc>
          <w:tcPr>
            <w:tcW w:w="3765" w:type="dxa"/>
            <w:tcBorders>
              <w:top w:val="single" w:sz="8" w:space="0" w:color="auto"/>
              <w:left w:val="nil"/>
              <w:bottom w:val="single" w:sz="8" w:space="0" w:color="auto"/>
              <w:right w:val="single" w:sz="4" w:space="0" w:color="auto"/>
            </w:tcBorders>
          </w:tcPr>
          <w:p w:rsidR="00C068D6" w:rsidRDefault="00C068D6" w:rsidP="00C068D6">
            <w:pPr>
              <w:suppressAutoHyphens/>
              <w:spacing w:after="0" w:line="240" w:lineRule="auto"/>
              <w:rPr>
                <w:rFonts w:ascii="Times New Roman" w:eastAsia="Times New Roman" w:hAnsi="Times New Roman" w:cs="Times New Roman"/>
                <w:lang w:eastAsia="zh-CN"/>
              </w:rPr>
            </w:pPr>
          </w:p>
          <w:p w:rsidR="00A25CC6" w:rsidRPr="00A25CC6" w:rsidRDefault="00A25CC6" w:rsidP="00A25CC6">
            <w:pPr>
              <w:suppressAutoHyphens/>
              <w:spacing w:after="0" w:line="240" w:lineRule="auto"/>
              <w:jc w:val="center"/>
              <w:rPr>
                <w:rFonts w:ascii="Times New Roman" w:eastAsia="Times New Roman" w:hAnsi="Times New Roman" w:cs="Times New Roman"/>
                <w:b/>
                <w:bCs/>
                <w:lang w:val="ru-RU" w:eastAsia="zh-CN"/>
              </w:rPr>
            </w:pPr>
            <w:r w:rsidRPr="00A25CC6">
              <w:rPr>
                <w:rFonts w:ascii="Times New Roman" w:eastAsia="Times New Roman" w:hAnsi="Times New Roman" w:cs="Times New Roman"/>
                <w:b/>
                <w:bCs/>
                <w:lang w:val="ru-RU" w:eastAsia="zh-CN"/>
              </w:rPr>
              <w:t xml:space="preserve">ДК 021:2015: 09130000-9 - </w:t>
            </w:r>
            <w:proofErr w:type="spellStart"/>
            <w:r w:rsidRPr="00A25CC6">
              <w:rPr>
                <w:rFonts w:ascii="Times New Roman" w:eastAsia="Times New Roman" w:hAnsi="Times New Roman" w:cs="Times New Roman"/>
                <w:b/>
                <w:bCs/>
                <w:lang w:val="ru-RU" w:eastAsia="zh-CN"/>
              </w:rPr>
              <w:t>Нафта</w:t>
            </w:r>
            <w:proofErr w:type="spellEnd"/>
            <w:r w:rsidRPr="00A25CC6">
              <w:rPr>
                <w:rFonts w:ascii="Times New Roman" w:eastAsia="Times New Roman" w:hAnsi="Times New Roman" w:cs="Times New Roman"/>
                <w:b/>
                <w:bCs/>
                <w:lang w:val="ru-RU" w:eastAsia="zh-CN"/>
              </w:rPr>
              <w:t xml:space="preserve"> і </w:t>
            </w:r>
            <w:proofErr w:type="spellStart"/>
            <w:r w:rsidRPr="00A25CC6">
              <w:rPr>
                <w:rFonts w:ascii="Times New Roman" w:eastAsia="Times New Roman" w:hAnsi="Times New Roman" w:cs="Times New Roman"/>
                <w:b/>
                <w:bCs/>
                <w:lang w:val="ru-RU" w:eastAsia="zh-CN"/>
              </w:rPr>
              <w:t>дистиляти</w:t>
            </w:r>
            <w:proofErr w:type="spellEnd"/>
            <w:r w:rsidRPr="00A25CC6">
              <w:rPr>
                <w:rFonts w:ascii="Times New Roman" w:eastAsia="Times New Roman" w:hAnsi="Times New Roman" w:cs="Times New Roman"/>
                <w:b/>
                <w:bCs/>
                <w:lang w:val="ru-RU" w:eastAsia="zh-CN"/>
              </w:rPr>
              <w:t xml:space="preserve"> (</w:t>
            </w:r>
            <w:proofErr w:type="spellStart"/>
            <w:r w:rsidRPr="00A25CC6">
              <w:rPr>
                <w:rFonts w:ascii="Times New Roman" w:eastAsia="Times New Roman" w:hAnsi="Times New Roman" w:cs="Times New Roman"/>
                <w:b/>
                <w:bCs/>
                <w:lang w:val="ru-RU" w:eastAsia="zh-CN"/>
              </w:rPr>
              <w:t>Дизельне</w:t>
            </w:r>
            <w:proofErr w:type="spellEnd"/>
            <w:r w:rsidRPr="00A25CC6">
              <w:rPr>
                <w:rFonts w:ascii="Times New Roman" w:eastAsia="Times New Roman" w:hAnsi="Times New Roman" w:cs="Times New Roman"/>
                <w:b/>
                <w:bCs/>
                <w:lang w:val="ru-RU" w:eastAsia="zh-CN"/>
              </w:rPr>
              <w:t xml:space="preserve"> </w:t>
            </w:r>
            <w:proofErr w:type="spellStart"/>
            <w:r w:rsidRPr="00A25CC6">
              <w:rPr>
                <w:rFonts w:ascii="Times New Roman" w:eastAsia="Times New Roman" w:hAnsi="Times New Roman" w:cs="Times New Roman"/>
                <w:b/>
                <w:bCs/>
                <w:lang w:val="ru-RU" w:eastAsia="zh-CN"/>
              </w:rPr>
              <w:t>паливо</w:t>
            </w:r>
            <w:proofErr w:type="spellEnd"/>
            <w:r w:rsidRPr="00A25CC6">
              <w:rPr>
                <w:rFonts w:ascii="Times New Roman" w:eastAsia="Times New Roman" w:hAnsi="Times New Roman" w:cs="Times New Roman"/>
                <w:b/>
                <w:bCs/>
                <w:lang w:val="ru-RU" w:eastAsia="zh-CN"/>
              </w:rPr>
              <w:t xml:space="preserve"> (</w:t>
            </w:r>
            <w:proofErr w:type="spellStart"/>
            <w:r w:rsidRPr="00A25CC6">
              <w:rPr>
                <w:rFonts w:ascii="Times New Roman" w:eastAsia="Times New Roman" w:hAnsi="Times New Roman" w:cs="Times New Roman"/>
                <w:b/>
                <w:bCs/>
                <w:lang w:val="ru-RU" w:eastAsia="zh-CN"/>
              </w:rPr>
              <w:t>Євро</w:t>
            </w:r>
            <w:proofErr w:type="spellEnd"/>
            <w:r w:rsidRPr="00A25CC6">
              <w:rPr>
                <w:rFonts w:ascii="Times New Roman" w:eastAsia="Times New Roman" w:hAnsi="Times New Roman" w:cs="Times New Roman"/>
                <w:b/>
                <w:bCs/>
                <w:lang w:val="ru-RU" w:eastAsia="zh-CN"/>
              </w:rPr>
              <w:t xml:space="preserve"> 5), талон (ДК 021:2015: 09134200-9 </w:t>
            </w:r>
            <w:proofErr w:type="spellStart"/>
            <w:r w:rsidRPr="00A25CC6">
              <w:rPr>
                <w:rFonts w:ascii="Times New Roman" w:eastAsia="Times New Roman" w:hAnsi="Times New Roman" w:cs="Times New Roman"/>
                <w:b/>
                <w:bCs/>
                <w:lang w:val="ru-RU" w:eastAsia="zh-CN"/>
              </w:rPr>
              <w:t>Дизельне</w:t>
            </w:r>
            <w:proofErr w:type="spellEnd"/>
            <w:r w:rsidRPr="00A25CC6">
              <w:rPr>
                <w:rFonts w:ascii="Times New Roman" w:eastAsia="Times New Roman" w:hAnsi="Times New Roman" w:cs="Times New Roman"/>
                <w:b/>
                <w:bCs/>
                <w:lang w:val="ru-RU" w:eastAsia="zh-CN"/>
              </w:rPr>
              <w:t xml:space="preserve"> </w:t>
            </w:r>
            <w:proofErr w:type="spellStart"/>
            <w:r w:rsidRPr="00A25CC6">
              <w:rPr>
                <w:rFonts w:ascii="Times New Roman" w:eastAsia="Times New Roman" w:hAnsi="Times New Roman" w:cs="Times New Roman"/>
                <w:b/>
                <w:bCs/>
                <w:lang w:val="ru-RU" w:eastAsia="zh-CN"/>
              </w:rPr>
              <w:t>паливо</w:t>
            </w:r>
            <w:proofErr w:type="spellEnd"/>
            <w:r w:rsidRPr="00A25CC6">
              <w:rPr>
                <w:rFonts w:ascii="Times New Roman" w:eastAsia="Times New Roman" w:hAnsi="Times New Roman" w:cs="Times New Roman"/>
                <w:b/>
                <w:bCs/>
                <w:lang w:val="ru-RU" w:eastAsia="zh-CN"/>
              </w:rPr>
              <w:t>)</w:t>
            </w:r>
          </w:p>
          <w:p w:rsidR="00962185" w:rsidRPr="00A25CC6" w:rsidRDefault="00962185" w:rsidP="00962185">
            <w:pPr>
              <w:suppressAutoHyphens/>
              <w:spacing w:after="0" w:line="240" w:lineRule="auto"/>
              <w:jc w:val="center"/>
              <w:rPr>
                <w:rFonts w:ascii="Times New Roman" w:eastAsia="Times New Roman" w:hAnsi="Times New Roman" w:cs="Times New Roman"/>
                <w:lang w:val="ru-RU" w:eastAsia="zh-CN"/>
              </w:rPr>
            </w:pPr>
          </w:p>
        </w:tc>
        <w:tc>
          <w:tcPr>
            <w:tcW w:w="1266" w:type="dxa"/>
            <w:tcBorders>
              <w:top w:val="single" w:sz="4" w:space="0" w:color="auto"/>
              <w:left w:val="single" w:sz="4" w:space="0" w:color="auto"/>
              <w:bottom w:val="single" w:sz="4" w:space="0" w:color="auto"/>
              <w:right w:val="single" w:sz="4" w:space="0" w:color="auto"/>
            </w:tcBorders>
            <w:noWrap/>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rPr>
            </w:pPr>
            <w:r w:rsidRPr="00C068D6">
              <w:rPr>
                <w:rFonts w:ascii="Times New Roman" w:eastAsia="Calibri" w:hAnsi="Times New Roman" w:cs="Times New Roman"/>
                <w:color w:val="000000"/>
              </w:rPr>
              <w:t>л</w:t>
            </w:r>
          </w:p>
        </w:tc>
        <w:tc>
          <w:tcPr>
            <w:tcW w:w="1265" w:type="dxa"/>
            <w:tcBorders>
              <w:top w:val="single" w:sz="4" w:space="0" w:color="auto"/>
              <w:left w:val="single" w:sz="4" w:space="0" w:color="auto"/>
              <w:bottom w:val="single" w:sz="4" w:space="0" w:color="auto"/>
              <w:right w:val="single" w:sz="4" w:space="0" w:color="auto"/>
            </w:tcBorders>
            <w:vAlign w:val="center"/>
          </w:tcPr>
          <w:p w:rsidR="00C068D6" w:rsidRPr="00962185" w:rsidRDefault="00962185" w:rsidP="00C068D6">
            <w:pPr>
              <w:widowControl w:val="0"/>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3000</w:t>
            </w:r>
          </w:p>
        </w:tc>
        <w:tc>
          <w:tcPr>
            <w:tcW w:w="1760" w:type="dxa"/>
            <w:tcBorders>
              <w:top w:val="single" w:sz="8" w:space="0" w:color="auto"/>
              <w:left w:val="single" w:sz="4" w:space="0" w:color="auto"/>
              <w:bottom w:val="single" w:sz="8" w:space="0" w:color="auto"/>
              <w:right w:val="single" w:sz="4" w:space="0" w:color="auto"/>
            </w:tcBorders>
          </w:tcPr>
          <w:p w:rsidR="00C068D6" w:rsidRPr="00C068D6" w:rsidRDefault="00C068D6" w:rsidP="00C068D6">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2176" w:type="dxa"/>
            <w:tcBorders>
              <w:top w:val="single" w:sz="8" w:space="0" w:color="auto"/>
              <w:left w:val="single" w:sz="4" w:space="0" w:color="auto"/>
              <w:bottom w:val="single" w:sz="8" w:space="0" w:color="auto"/>
              <w:right w:val="single" w:sz="4" w:space="0" w:color="auto"/>
            </w:tcBorders>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szCs w:val="20"/>
              </w:rPr>
            </w:pPr>
          </w:p>
        </w:tc>
      </w:tr>
      <w:tr w:rsidR="00C068D6" w:rsidRPr="00C068D6" w:rsidTr="00C068D6">
        <w:trPr>
          <w:trHeight w:val="387"/>
        </w:trPr>
        <w:tc>
          <w:tcPr>
            <w:tcW w:w="450" w:type="dxa"/>
            <w:tcBorders>
              <w:top w:val="single" w:sz="8" w:space="0" w:color="auto"/>
              <w:left w:val="single" w:sz="8" w:space="0" w:color="auto"/>
              <w:bottom w:val="single" w:sz="8" w:space="0" w:color="auto"/>
              <w:right w:val="single" w:sz="4" w:space="0" w:color="auto"/>
            </w:tcBorders>
            <w:noWrap/>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szCs w:val="20"/>
              </w:rPr>
            </w:pPr>
          </w:p>
        </w:tc>
        <w:tc>
          <w:tcPr>
            <w:tcW w:w="3765" w:type="dxa"/>
            <w:tcBorders>
              <w:top w:val="single" w:sz="8" w:space="0" w:color="auto"/>
              <w:left w:val="nil"/>
              <w:bottom w:val="single" w:sz="8" w:space="0" w:color="auto"/>
              <w:right w:val="single" w:sz="4" w:space="0" w:color="auto"/>
            </w:tcBorders>
          </w:tcPr>
          <w:p w:rsidR="00C068D6" w:rsidRPr="00C068D6" w:rsidRDefault="001851CB" w:rsidP="00C068D6">
            <w:pPr>
              <w:suppressAutoHyphens/>
              <w:spacing w:after="0" w:line="240" w:lineRule="auto"/>
              <w:rPr>
                <w:rFonts w:ascii="Times New Roman" w:eastAsia="Times New Roman" w:hAnsi="Times New Roman" w:cs="Times New Roman"/>
                <w:lang w:eastAsia="zh-CN"/>
              </w:rPr>
            </w:pPr>
            <w:r w:rsidRPr="001851CB">
              <w:rPr>
                <w:rFonts w:ascii="Times New Roman" w:eastAsia="Times New Roman" w:hAnsi="Times New Roman" w:cs="Times New Roman"/>
                <w:lang w:eastAsia="zh-CN"/>
              </w:rPr>
              <w:t>Загальна ціна договору, грн. з ПДВ складає:</w:t>
            </w:r>
            <w:r>
              <w:rPr>
                <w:rFonts w:ascii="Times New Roman" w:eastAsia="Times New Roman" w:hAnsi="Times New Roman" w:cs="Times New Roman"/>
                <w:lang w:eastAsia="zh-CN"/>
              </w:rPr>
              <w:t xml:space="preserve"> в</w:t>
            </w:r>
            <w:r w:rsidR="00C068D6" w:rsidRPr="00C068D6">
              <w:rPr>
                <w:rFonts w:ascii="Times New Roman" w:eastAsia="Times New Roman" w:hAnsi="Times New Roman" w:cs="Times New Roman"/>
                <w:lang w:eastAsia="zh-CN"/>
              </w:rPr>
              <w:t xml:space="preserve"> тому числі ПДВ, </w:t>
            </w:r>
            <w:r w:rsidR="00C068D6" w:rsidRPr="001851CB">
              <w:rPr>
                <w:rFonts w:ascii="Times New Roman" w:eastAsia="Times New Roman" w:hAnsi="Times New Roman" w:cs="Times New Roman"/>
                <w:lang w:val="ru-RU" w:eastAsia="zh-CN"/>
              </w:rPr>
              <w:t>____</w:t>
            </w:r>
            <w:r w:rsidR="00C068D6" w:rsidRPr="00C068D6">
              <w:rPr>
                <w:rFonts w:ascii="Times New Roman" w:eastAsia="Times New Roman" w:hAnsi="Times New Roman" w:cs="Times New Roman"/>
                <w:lang w:eastAsia="zh-CN"/>
              </w:rPr>
              <w:t>%</w:t>
            </w:r>
          </w:p>
        </w:tc>
        <w:tc>
          <w:tcPr>
            <w:tcW w:w="1266" w:type="dxa"/>
            <w:tcBorders>
              <w:top w:val="single" w:sz="4" w:space="0" w:color="auto"/>
              <w:left w:val="single" w:sz="4" w:space="0" w:color="auto"/>
              <w:bottom w:val="single" w:sz="4" w:space="0" w:color="auto"/>
              <w:right w:val="single" w:sz="4" w:space="0" w:color="auto"/>
            </w:tcBorders>
            <w:noWrap/>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rPr>
            </w:pPr>
          </w:p>
        </w:tc>
        <w:tc>
          <w:tcPr>
            <w:tcW w:w="1760" w:type="dxa"/>
            <w:tcBorders>
              <w:top w:val="single" w:sz="8" w:space="0" w:color="auto"/>
              <w:left w:val="single" w:sz="4" w:space="0" w:color="auto"/>
              <w:bottom w:val="single" w:sz="8" w:space="0" w:color="auto"/>
              <w:right w:val="single" w:sz="4" w:space="0" w:color="auto"/>
            </w:tcBorders>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szCs w:val="20"/>
              </w:rPr>
            </w:pPr>
          </w:p>
        </w:tc>
        <w:tc>
          <w:tcPr>
            <w:tcW w:w="2176" w:type="dxa"/>
            <w:tcBorders>
              <w:top w:val="single" w:sz="8" w:space="0" w:color="auto"/>
              <w:left w:val="single" w:sz="4" w:space="0" w:color="auto"/>
              <w:bottom w:val="single" w:sz="8" w:space="0" w:color="auto"/>
              <w:right w:val="single" w:sz="4" w:space="0" w:color="auto"/>
            </w:tcBorders>
            <w:vAlign w:val="center"/>
          </w:tcPr>
          <w:p w:rsidR="00C068D6" w:rsidRPr="00C068D6" w:rsidRDefault="00C068D6" w:rsidP="00C068D6">
            <w:pPr>
              <w:widowControl w:val="0"/>
              <w:autoSpaceDE w:val="0"/>
              <w:autoSpaceDN w:val="0"/>
              <w:adjustRightInd w:val="0"/>
              <w:spacing w:after="0" w:line="240" w:lineRule="auto"/>
              <w:jc w:val="center"/>
              <w:rPr>
                <w:rFonts w:ascii="Times New Roman" w:eastAsia="Calibri" w:hAnsi="Times New Roman" w:cs="Times New Roman"/>
                <w:color w:val="000000"/>
                <w:szCs w:val="20"/>
              </w:rPr>
            </w:pPr>
          </w:p>
        </w:tc>
      </w:tr>
    </w:tbl>
    <w:p w:rsidR="00C068D6" w:rsidRPr="00C068D6" w:rsidRDefault="00C068D6" w:rsidP="00C068D6">
      <w:pPr>
        <w:widowControl w:val="0"/>
        <w:autoSpaceDE w:val="0"/>
        <w:autoSpaceDN w:val="0"/>
        <w:adjustRightInd w:val="0"/>
        <w:spacing w:after="0" w:line="240" w:lineRule="auto"/>
        <w:rPr>
          <w:rFonts w:ascii="Times New Roman" w:eastAsia="Calibri" w:hAnsi="Times New Roman" w:cs="Times New Roman"/>
          <w:caps/>
          <w:color w:val="000000"/>
          <w:szCs w:val="20"/>
          <w:lang w:eastAsia="ru-RU"/>
        </w:rPr>
      </w:pPr>
    </w:p>
    <w:p w:rsidR="00C068D6" w:rsidRPr="00C068D6" w:rsidRDefault="00C068D6" w:rsidP="00C068D6">
      <w:pPr>
        <w:widowControl w:val="0"/>
        <w:autoSpaceDE w:val="0"/>
        <w:autoSpaceDN w:val="0"/>
        <w:adjustRightInd w:val="0"/>
        <w:spacing w:after="0" w:line="240" w:lineRule="auto"/>
        <w:rPr>
          <w:rFonts w:ascii="Times New Roman" w:eastAsia="Calibri" w:hAnsi="Times New Roman" w:cs="Times New Roman"/>
          <w:caps/>
          <w:color w:val="000000"/>
          <w:szCs w:val="20"/>
        </w:rPr>
      </w:pPr>
    </w:p>
    <w:tbl>
      <w:tblPr>
        <w:tblStyle w:val="4"/>
        <w:tblW w:w="0" w:type="auto"/>
        <w:tblLook w:val="04A0" w:firstRow="1" w:lastRow="0" w:firstColumn="1" w:lastColumn="0" w:noHBand="0" w:noVBand="1"/>
      </w:tblPr>
      <w:tblGrid>
        <w:gridCol w:w="5140"/>
        <w:gridCol w:w="4828"/>
      </w:tblGrid>
      <w:tr w:rsidR="00962185" w:rsidRPr="00962185" w:rsidTr="00962185">
        <w:tc>
          <w:tcPr>
            <w:tcW w:w="5140" w:type="dxa"/>
          </w:tcPr>
          <w:p w:rsidR="00962185" w:rsidRPr="00962185" w:rsidRDefault="00962185" w:rsidP="003A1C07">
            <w:pPr>
              <w:tabs>
                <w:tab w:val="left" w:pos="567"/>
              </w:tabs>
              <w:ind w:right="141"/>
              <w:jc w:val="center"/>
              <w:rPr>
                <w:rFonts w:ascii="Times New Roman" w:hAnsi="Times New Roman"/>
                <w:b/>
                <w:bCs/>
                <w:sz w:val="24"/>
                <w:szCs w:val="24"/>
                <w:lang w:eastAsia="uk-UA"/>
              </w:rPr>
            </w:pPr>
            <w:r w:rsidRPr="00962185">
              <w:rPr>
                <w:rFonts w:ascii="Times New Roman" w:hAnsi="Times New Roman"/>
                <w:b/>
                <w:bCs/>
                <w:sz w:val="24"/>
                <w:szCs w:val="24"/>
                <w:lang w:eastAsia="uk-UA"/>
              </w:rPr>
              <w:t>ПОКУПЕЦЬ</w:t>
            </w:r>
          </w:p>
          <w:p w:rsidR="00962185" w:rsidRPr="00962185" w:rsidRDefault="00962185" w:rsidP="003A1C07">
            <w:pPr>
              <w:tabs>
                <w:tab w:val="left" w:pos="567"/>
              </w:tabs>
              <w:ind w:right="141"/>
              <w:jc w:val="center"/>
              <w:rPr>
                <w:rFonts w:ascii="Times New Roman" w:hAnsi="Times New Roman"/>
                <w:b/>
                <w:bCs/>
                <w:sz w:val="24"/>
                <w:szCs w:val="24"/>
                <w:lang w:eastAsia="uk-UA"/>
              </w:rPr>
            </w:pPr>
            <w:proofErr w:type="spellStart"/>
            <w:r w:rsidRPr="00962185">
              <w:rPr>
                <w:rFonts w:ascii="Times New Roman" w:hAnsi="Times New Roman"/>
                <w:b/>
                <w:bCs/>
                <w:sz w:val="24"/>
                <w:szCs w:val="24"/>
                <w:lang w:eastAsia="uk-UA"/>
              </w:rPr>
              <w:t>Дмитрівська</w:t>
            </w:r>
            <w:proofErr w:type="spellEnd"/>
            <w:r w:rsidRPr="00962185">
              <w:rPr>
                <w:rFonts w:ascii="Times New Roman" w:hAnsi="Times New Roman"/>
                <w:b/>
                <w:bCs/>
                <w:sz w:val="24"/>
                <w:szCs w:val="24"/>
                <w:lang w:eastAsia="uk-UA"/>
              </w:rPr>
              <w:t xml:space="preserve"> </w:t>
            </w:r>
            <w:proofErr w:type="spellStart"/>
            <w:r w:rsidRPr="00962185">
              <w:rPr>
                <w:rFonts w:ascii="Times New Roman" w:hAnsi="Times New Roman"/>
                <w:b/>
                <w:bCs/>
                <w:sz w:val="24"/>
                <w:szCs w:val="24"/>
                <w:lang w:eastAsia="uk-UA"/>
              </w:rPr>
              <w:t>сільська</w:t>
            </w:r>
            <w:proofErr w:type="spellEnd"/>
            <w:r w:rsidRPr="00962185">
              <w:rPr>
                <w:rFonts w:ascii="Times New Roman" w:hAnsi="Times New Roman"/>
                <w:b/>
                <w:bCs/>
                <w:sz w:val="24"/>
                <w:szCs w:val="24"/>
                <w:lang w:eastAsia="uk-UA"/>
              </w:rPr>
              <w:t xml:space="preserve"> рада </w:t>
            </w:r>
            <w:proofErr w:type="spellStart"/>
            <w:r w:rsidRPr="00962185">
              <w:rPr>
                <w:rFonts w:ascii="Times New Roman" w:hAnsi="Times New Roman"/>
                <w:b/>
                <w:bCs/>
                <w:sz w:val="24"/>
                <w:szCs w:val="24"/>
                <w:lang w:eastAsia="uk-UA"/>
              </w:rPr>
              <w:t>Бучанського</w:t>
            </w:r>
            <w:proofErr w:type="spellEnd"/>
            <w:r w:rsidRPr="00962185">
              <w:rPr>
                <w:rFonts w:ascii="Times New Roman" w:hAnsi="Times New Roman"/>
                <w:b/>
                <w:bCs/>
                <w:sz w:val="24"/>
                <w:szCs w:val="24"/>
                <w:lang w:eastAsia="uk-UA"/>
              </w:rPr>
              <w:t xml:space="preserve"> району </w:t>
            </w:r>
            <w:proofErr w:type="spellStart"/>
            <w:r w:rsidRPr="00962185">
              <w:rPr>
                <w:rFonts w:ascii="Times New Roman" w:hAnsi="Times New Roman"/>
                <w:b/>
                <w:bCs/>
                <w:sz w:val="24"/>
                <w:szCs w:val="24"/>
                <w:lang w:eastAsia="uk-UA"/>
              </w:rPr>
              <w:t>Київської</w:t>
            </w:r>
            <w:proofErr w:type="spellEnd"/>
            <w:r w:rsidRPr="00962185">
              <w:rPr>
                <w:rFonts w:ascii="Times New Roman" w:hAnsi="Times New Roman"/>
                <w:b/>
                <w:bCs/>
                <w:sz w:val="24"/>
                <w:szCs w:val="24"/>
                <w:lang w:eastAsia="uk-UA"/>
              </w:rPr>
              <w:t xml:space="preserve"> </w:t>
            </w:r>
            <w:proofErr w:type="spellStart"/>
            <w:r w:rsidRPr="00962185">
              <w:rPr>
                <w:rFonts w:ascii="Times New Roman" w:hAnsi="Times New Roman"/>
                <w:b/>
                <w:bCs/>
                <w:sz w:val="24"/>
                <w:szCs w:val="24"/>
                <w:lang w:eastAsia="uk-UA"/>
              </w:rPr>
              <w:t>області</w:t>
            </w:r>
            <w:proofErr w:type="spellEnd"/>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 xml:space="preserve">08112, </w:t>
            </w:r>
            <w:proofErr w:type="spellStart"/>
            <w:r w:rsidRPr="00962185">
              <w:rPr>
                <w:rFonts w:ascii="Times New Roman" w:hAnsi="Times New Roman"/>
                <w:sz w:val="24"/>
                <w:szCs w:val="24"/>
                <w:lang w:eastAsia="uk-UA"/>
              </w:rPr>
              <w:t>Київська</w:t>
            </w:r>
            <w:proofErr w:type="spellEnd"/>
            <w:r w:rsidRPr="00962185">
              <w:rPr>
                <w:rFonts w:ascii="Times New Roman" w:hAnsi="Times New Roman"/>
                <w:sz w:val="24"/>
                <w:szCs w:val="24"/>
                <w:lang w:eastAsia="uk-UA"/>
              </w:rPr>
              <w:t xml:space="preserve"> обл., село </w:t>
            </w:r>
            <w:proofErr w:type="spellStart"/>
            <w:r w:rsidRPr="00962185">
              <w:rPr>
                <w:rFonts w:ascii="Times New Roman" w:hAnsi="Times New Roman"/>
                <w:sz w:val="24"/>
                <w:szCs w:val="24"/>
                <w:lang w:eastAsia="uk-UA"/>
              </w:rPr>
              <w:t>Дмитрівка</w:t>
            </w:r>
            <w:proofErr w:type="spellEnd"/>
            <w:r w:rsidRPr="00962185">
              <w:rPr>
                <w:rFonts w:ascii="Times New Roman" w:hAnsi="Times New Roman"/>
                <w:sz w:val="24"/>
                <w:szCs w:val="24"/>
                <w:lang w:eastAsia="uk-UA"/>
              </w:rPr>
              <w:t>,</w:t>
            </w:r>
          </w:p>
          <w:p w:rsidR="00962185" w:rsidRPr="00962185" w:rsidRDefault="00962185" w:rsidP="003A1C07">
            <w:pPr>
              <w:tabs>
                <w:tab w:val="left" w:pos="567"/>
              </w:tabs>
              <w:ind w:right="141"/>
              <w:rPr>
                <w:rFonts w:ascii="Times New Roman" w:hAnsi="Times New Roman"/>
                <w:sz w:val="24"/>
                <w:szCs w:val="24"/>
                <w:lang w:eastAsia="uk-UA"/>
              </w:rPr>
            </w:pPr>
            <w:proofErr w:type="spellStart"/>
            <w:r w:rsidRPr="00962185">
              <w:rPr>
                <w:rFonts w:ascii="Times New Roman" w:hAnsi="Times New Roman"/>
                <w:sz w:val="24"/>
                <w:szCs w:val="24"/>
                <w:lang w:eastAsia="uk-UA"/>
              </w:rPr>
              <w:t>Києво</w:t>
            </w:r>
            <w:proofErr w:type="spellEnd"/>
            <w:r w:rsidRPr="00962185">
              <w:rPr>
                <w:rFonts w:ascii="Times New Roman" w:hAnsi="Times New Roman"/>
                <w:sz w:val="24"/>
                <w:szCs w:val="24"/>
                <w:lang w:eastAsia="uk-UA"/>
              </w:rPr>
              <w:t xml:space="preserve"> – </w:t>
            </w:r>
            <w:proofErr w:type="spellStart"/>
            <w:r w:rsidRPr="00962185">
              <w:rPr>
                <w:rFonts w:ascii="Times New Roman" w:hAnsi="Times New Roman"/>
                <w:sz w:val="24"/>
                <w:szCs w:val="24"/>
                <w:lang w:eastAsia="uk-UA"/>
              </w:rPr>
              <w:t>Святошинський</w:t>
            </w:r>
            <w:proofErr w:type="spellEnd"/>
            <w:r w:rsidRPr="00962185">
              <w:rPr>
                <w:rFonts w:ascii="Times New Roman" w:hAnsi="Times New Roman"/>
                <w:sz w:val="24"/>
                <w:szCs w:val="24"/>
                <w:lang w:eastAsia="uk-UA"/>
              </w:rPr>
              <w:t xml:space="preserve"> район, </w:t>
            </w:r>
          </w:p>
          <w:p w:rsidR="00962185" w:rsidRPr="00962185" w:rsidRDefault="00962185" w:rsidP="003A1C07">
            <w:pPr>
              <w:tabs>
                <w:tab w:val="left" w:pos="567"/>
              </w:tabs>
              <w:ind w:right="141"/>
              <w:rPr>
                <w:rFonts w:ascii="Times New Roman" w:hAnsi="Times New Roman"/>
                <w:sz w:val="24"/>
                <w:szCs w:val="24"/>
                <w:lang w:eastAsia="uk-UA"/>
              </w:rPr>
            </w:pPr>
            <w:proofErr w:type="spellStart"/>
            <w:r w:rsidRPr="00962185">
              <w:rPr>
                <w:rFonts w:ascii="Times New Roman" w:hAnsi="Times New Roman"/>
                <w:sz w:val="24"/>
                <w:szCs w:val="24"/>
                <w:lang w:eastAsia="uk-UA"/>
              </w:rPr>
              <w:t>вул</w:t>
            </w:r>
            <w:proofErr w:type="spellEnd"/>
            <w:r w:rsidRPr="00962185">
              <w:rPr>
                <w:rFonts w:ascii="Times New Roman" w:hAnsi="Times New Roman"/>
                <w:sz w:val="24"/>
                <w:szCs w:val="24"/>
                <w:lang w:eastAsia="uk-UA"/>
              </w:rPr>
              <w:t xml:space="preserve">. </w:t>
            </w:r>
            <w:proofErr w:type="spellStart"/>
            <w:r w:rsidRPr="00962185">
              <w:rPr>
                <w:rFonts w:ascii="Times New Roman" w:hAnsi="Times New Roman"/>
                <w:sz w:val="24"/>
                <w:szCs w:val="24"/>
                <w:lang w:eastAsia="uk-UA"/>
              </w:rPr>
              <w:t>Садова</w:t>
            </w:r>
            <w:proofErr w:type="spellEnd"/>
            <w:r w:rsidRPr="00962185">
              <w:rPr>
                <w:rFonts w:ascii="Times New Roman" w:hAnsi="Times New Roman"/>
                <w:sz w:val="24"/>
                <w:szCs w:val="24"/>
                <w:lang w:eastAsia="uk-UA"/>
              </w:rPr>
              <w:t xml:space="preserve">, </w:t>
            </w:r>
            <w:proofErr w:type="spellStart"/>
            <w:r w:rsidRPr="00962185">
              <w:rPr>
                <w:rFonts w:ascii="Times New Roman" w:hAnsi="Times New Roman"/>
                <w:sz w:val="24"/>
                <w:szCs w:val="24"/>
                <w:lang w:eastAsia="uk-UA"/>
              </w:rPr>
              <w:t>будинок</w:t>
            </w:r>
            <w:proofErr w:type="spellEnd"/>
            <w:r w:rsidRPr="00962185">
              <w:rPr>
                <w:rFonts w:ascii="Times New Roman" w:hAnsi="Times New Roman"/>
                <w:sz w:val="24"/>
                <w:szCs w:val="24"/>
                <w:lang w:eastAsia="uk-UA"/>
              </w:rPr>
              <w:t xml:space="preserve"> 2</w:t>
            </w:r>
          </w:p>
          <w:p w:rsidR="00962185" w:rsidRPr="00CE01D7" w:rsidRDefault="00962185" w:rsidP="003A1C07">
            <w:pPr>
              <w:tabs>
                <w:tab w:val="left" w:pos="567"/>
              </w:tabs>
              <w:ind w:right="141"/>
              <w:rPr>
                <w:rFonts w:ascii="Times New Roman" w:hAnsi="Times New Roman"/>
                <w:sz w:val="24"/>
                <w:szCs w:val="24"/>
              </w:rPr>
            </w:pPr>
            <w:r w:rsidRPr="00962185">
              <w:rPr>
                <w:rFonts w:ascii="Times New Roman" w:hAnsi="Times New Roman"/>
                <w:sz w:val="24"/>
                <w:szCs w:val="24"/>
                <w:lang w:eastAsia="uk-UA"/>
              </w:rPr>
              <w:t>п/</w:t>
            </w:r>
            <w:r w:rsidRPr="00CE01D7">
              <w:rPr>
                <w:rFonts w:ascii="Times New Roman" w:hAnsi="Times New Roman"/>
                <w:sz w:val="24"/>
                <w:szCs w:val="24"/>
              </w:rPr>
              <w:t>р: UA</w:t>
            </w:r>
          </w:p>
          <w:p w:rsidR="00962185" w:rsidRPr="00962185" w:rsidRDefault="00962185" w:rsidP="003A1C07">
            <w:pPr>
              <w:tabs>
                <w:tab w:val="left" w:pos="567"/>
              </w:tabs>
              <w:ind w:right="141"/>
              <w:rPr>
                <w:rFonts w:ascii="Times New Roman" w:hAnsi="Times New Roman"/>
                <w:sz w:val="24"/>
                <w:szCs w:val="24"/>
                <w:lang w:eastAsia="uk-UA"/>
              </w:rPr>
            </w:pPr>
            <w:r w:rsidRPr="00CE01D7">
              <w:rPr>
                <w:rFonts w:ascii="Times New Roman" w:hAnsi="Times New Roman"/>
                <w:sz w:val="24"/>
                <w:szCs w:val="24"/>
              </w:rPr>
              <w:t>п/р: UA</w:t>
            </w:r>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 xml:space="preserve">В ДКСУ, м. </w:t>
            </w:r>
            <w:proofErr w:type="spellStart"/>
            <w:r w:rsidRPr="00962185">
              <w:rPr>
                <w:rFonts w:ascii="Times New Roman" w:hAnsi="Times New Roman"/>
                <w:sz w:val="24"/>
                <w:szCs w:val="24"/>
                <w:lang w:eastAsia="uk-UA"/>
              </w:rPr>
              <w:t>Київ</w:t>
            </w:r>
            <w:proofErr w:type="spellEnd"/>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 xml:space="preserve">МФО820172 </w:t>
            </w:r>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Код ЄДРПОУ 04362125</w:t>
            </w:r>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Тел. (04598) 7-91-31, 7-92-87</w:t>
            </w:r>
          </w:p>
          <w:p w:rsidR="00962185" w:rsidRPr="00962185" w:rsidRDefault="00962185" w:rsidP="003A1C07">
            <w:pPr>
              <w:tabs>
                <w:tab w:val="left" w:pos="567"/>
              </w:tabs>
              <w:ind w:right="141"/>
              <w:rPr>
                <w:rFonts w:ascii="Times New Roman" w:hAnsi="Times New Roman"/>
                <w:sz w:val="24"/>
                <w:szCs w:val="24"/>
                <w:lang w:eastAsia="uk-UA"/>
              </w:rPr>
            </w:pPr>
            <w:r w:rsidRPr="00962185">
              <w:rPr>
                <w:rFonts w:ascii="Times New Roman" w:hAnsi="Times New Roman"/>
                <w:sz w:val="24"/>
                <w:szCs w:val="24"/>
                <w:lang w:eastAsia="uk-UA"/>
              </w:rPr>
              <w:t xml:space="preserve">Ел. адреса: </w:t>
            </w:r>
            <w:r w:rsidRPr="00962185">
              <w:rPr>
                <w:rFonts w:ascii="Times New Roman" w:hAnsi="Times New Roman"/>
                <w:b/>
                <w:sz w:val="24"/>
                <w:szCs w:val="24"/>
                <w:lang w:eastAsia="uk-UA"/>
              </w:rPr>
              <w:t xml:space="preserve">: </w:t>
            </w:r>
            <w:hyperlink r:id="rId23" w:history="1">
              <w:r w:rsidRPr="00540D06">
                <w:rPr>
                  <w:rFonts w:ascii="Times New Roman" w:hAnsi="Times New Roman"/>
                  <w:b/>
                  <w:sz w:val="24"/>
                  <w:szCs w:val="24"/>
                  <w:u w:val="single"/>
                  <w:lang w:val="en-US" w:eastAsia="uk-UA"/>
                </w:rPr>
                <w:t>Zag</w:t>
              </w:r>
              <w:r w:rsidRPr="00540D06">
                <w:rPr>
                  <w:rFonts w:ascii="Times New Roman" w:hAnsi="Times New Roman"/>
                  <w:b/>
                  <w:sz w:val="24"/>
                  <w:szCs w:val="24"/>
                  <w:u w:val="single"/>
                  <w:lang w:eastAsia="uk-UA"/>
                </w:rPr>
                <w:t>_</w:t>
              </w:r>
              <w:r w:rsidRPr="00540D06">
                <w:rPr>
                  <w:rFonts w:ascii="Times New Roman" w:hAnsi="Times New Roman"/>
                  <w:b/>
                  <w:sz w:val="24"/>
                  <w:szCs w:val="24"/>
                  <w:u w:val="single"/>
                  <w:lang w:val="en-US" w:eastAsia="uk-UA"/>
                </w:rPr>
                <w:t>vid</w:t>
              </w:r>
              <w:r w:rsidRPr="00540D06">
                <w:rPr>
                  <w:rFonts w:ascii="Times New Roman" w:hAnsi="Times New Roman"/>
                  <w:b/>
                  <w:sz w:val="24"/>
                  <w:szCs w:val="24"/>
                  <w:u w:val="single"/>
                  <w:lang w:eastAsia="uk-UA"/>
                </w:rPr>
                <w:t>@</w:t>
              </w:r>
              <w:proofErr w:type="spellStart"/>
              <w:r w:rsidRPr="00540D06">
                <w:rPr>
                  <w:rFonts w:ascii="Times New Roman" w:hAnsi="Times New Roman"/>
                  <w:b/>
                  <w:sz w:val="24"/>
                  <w:szCs w:val="24"/>
                  <w:u w:val="single"/>
                  <w:lang w:val="en-US" w:eastAsia="uk-UA"/>
                </w:rPr>
                <w:t>dtg</w:t>
              </w:r>
              <w:proofErr w:type="spellEnd"/>
              <w:r w:rsidRPr="00540D06">
                <w:rPr>
                  <w:rFonts w:ascii="Times New Roman" w:hAnsi="Times New Roman"/>
                  <w:b/>
                  <w:sz w:val="24"/>
                  <w:szCs w:val="24"/>
                  <w:u w:val="single"/>
                  <w:lang w:eastAsia="uk-UA"/>
                </w:rPr>
                <w:t>.</w:t>
              </w:r>
              <w:proofErr w:type="spellStart"/>
              <w:r w:rsidRPr="00540D06">
                <w:rPr>
                  <w:rFonts w:ascii="Times New Roman" w:hAnsi="Times New Roman"/>
                  <w:b/>
                  <w:sz w:val="24"/>
                  <w:szCs w:val="24"/>
                  <w:u w:val="single"/>
                  <w:lang w:val="en-US" w:eastAsia="uk-UA"/>
                </w:rPr>
                <w:t>gov</w:t>
              </w:r>
              <w:proofErr w:type="spellEnd"/>
              <w:r w:rsidRPr="00540D06">
                <w:rPr>
                  <w:rFonts w:ascii="Times New Roman" w:hAnsi="Times New Roman"/>
                  <w:b/>
                  <w:sz w:val="24"/>
                  <w:szCs w:val="24"/>
                  <w:u w:val="single"/>
                  <w:lang w:eastAsia="uk-UA"/>
                </w:rPr>
                <w:t>.</w:t>
              </w:r>
              <w:proofErr w:type="spellStart"/>
              <w:r w:rsidRPr="00540D06">
                <w:rPr>
                  <w:rFonts w:ascii="Times New Roman" w:hAnsi="Times New Roman"/>
                  <w:b/>
                  <w:sz w:val="24"/>
                  <w:szCs w:val="24"/>
                  <w:u w:val="single"/>
                  <w:lang w:val="en-US" w:eastAsia="uk-UA"/>
                </w:rPr>
                <w:t>ua</w:t>
              </w:r>
              <w:proofErr w:type="spellEnd"/>
            </w:hyperlink>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proofErr w:type="spellStart"/>
            <w:r w:rsidRPr="00962185">
              <w:rPr>
                <w:rFonts w:ascii="Times New Roman" w:hAnsi="Times New Roman"/>
                <w:b/>
                <w:bCs/>
                <w:sz w:val="24"/>
                <w:szCs w:val="24"/>
                <w:lang w:eastAsia="uk-UA"/>
              </w:rPr>
              <w:t>Сільський</w:t>
            </w:r>
            <w:proofErr w:type="spellEnd"/>
            <w:r w:rsidRPr="00962185">
              <w:rPr>
                <w:rFonts w:ascii="Times New Roman" w:hAnsi="Times New Roman"/>
                <w:b/>
                <w:bCs/>
                <w:sz w:val="24"/>
                <w:szCs w:val="24"/>
                <w:lang w:eastAsia="uk-UA"/>
              </w:rPr>
              <w:t xml:space="preserve"> голова</w:t>
            </w:r>
          </w:p>
          <w:p w:rsidR="00962185" w:rsidRPr="00962185" w:rsidRDefault="00962185" w:rsidP="003A1C07">
            <w:pPr>
              <w:tabs>
                <w:tab w:val="left" w:pos="567"/>
              </w:tabs>
              <w:ind w:right="141"/>
              <w:rPr>
                <w:rFonts w:ascii="Times New Roman" w:hAnsi="Times New Roman"/>
                <w:b/>
                <w:bCs/>
                <w:sz w:val="24"/>
                <w:szCs w:val="24"/>
                <w:lang w:eastAsia="uk-UA"/>
              </w:rPr>
            </w:pPr>
          </w:p>
          <w:p w:rsidR="00962185" w:rsidRPr="00962185" w:rsidRDefault="00962185" w:rsidP="003A1C07">
            <w:pPr>
              <w:tabs>
                <w:tab w:val="left" w:pos="567"/>
              </w:tabs>
              <w:ind w:right="141"/>
              <w:rPr>
                <w:rFonts w:ascii="Times New Roman" w:hAnsi="Times New Roman"/>
                <w:b/>
                <w:bCs/>
                <w:sz w:val="24"/>
                <w:szCs w:val="24"/>
                <w:lang w:eastAsia="uk-UA"/>
              </w:rPr>
            </w:pPr>
            <w:r w:rsidRPr="00962185">
              <w:rPr>
                <w:rFonts w:ascii="Times New Roman" w:hAnsi="Times New Roman"/>
                <w:b/>
                <w:bCs/>
                <w:sz w:val="24"/>
                <w:szCs w:val="24"/>
                <w:lang w:eastAsia="uk-UA"/>
              </w:rPr>
              <w:t xml:space="preserve">__________________________ </w:t>
            </w:r>
            <w:proofErr w:type="spellStart"/>
            <w:r w:rsidRPr="00962185">
              <w:rPr>
                <w:rFonts w:ascii="Times New Roman" w:hAnsi="Times New Roman"/>
                <w:b/>
                <w:bCs/>
                <w:sz w:val="24"/>
                <w:szCs w:val="24"/>
                <w:lang w:eastAsia="uk-UA"/>
              </w:rPr>
              <w:t>Дідич</w:t>
            </w:r>
            <w:proofErr w:type="spellEnd"/>
            <w:r w:rsidRPr="00962185">
              <w:rPr>
                <w:rFonts w:ascii="Times New Roman" w:hAnsi="Times New Roman"/>
                <w:b/>
                <w:bCs/>
                <w:sz w:val="24"/>
                <w:szCs w:val="24"/>
                <w:lang w:eastAsia="uk-UA"/>
              </w:rPr>
              <w:t xml:space="preserve"> Т.Т.</w:t>
            </w:r>
          </w:p>
          <w:p w:rsidR="00962185" w:rsidRPr="00962185" w:rsidRDefault="00962185" w:rsidP="003A1C07">
            <w:pPr>
              <w:tabs>
                <w:tab w:val="left" w:pos="567"/>
              </w:tabs>
              <w:ind w:right="141"/>
              <w:rPr>
                <w:rFonts w:ascii="Times New Roman" w:hAnsi="Times New Roman"/>
                <w:b/>
                <w:bCs/>
                <w:sz w:val="24"/>
                <w:szCs w:val="24"/>
                <w:lang w:eastAsia="uk-UA"/>
              </w:rPr>
            </w:pPr>
            <w:r w:rsidRPr="00962185">
              <w:rPr>
                <w:rFonts w:ascii="Times New Roman" w:hAnsi="Times New Roman"/>
                <w:b/>
                <w:bCs/>
                <w:sz w:val="24"/>
                <w:szCs w:val="24"/>
                <w:lang w:eastAsia="uk-UA"/>
              </w:rPr>
              <w:t xml:space="preserve">                             М.П.</w:t>
            </w:r>
          </w:p>
        </w:tc>
        <w:tc>
          <w:tcPr>
            <w:tcW w:w="4828" w:type="dxa"/>
          </w:tcPr>
          <w:p w:rsidR="00962185" w:rsidRPr="00962185" w:rsidRDefault="00962185" w:rsidP="003A1C07">
            <w:pPr>
              <w:tabs>
                <w:tab w:val="left" w:pos="567"/>
              </w:tabs>
              <w:ind w:right="141"/>
              <w:jc w:val="center"/>
              <w:rPr>
                <w:rFonts w:ascii="Times New Roman" w:hAnsi="Times New Roman"/>
                <w:b/>
                <w:bCs/>
                <w:sz w:val="24"/>
                <w:szCs w:val="24"/>
                <w:lang w:val="uk-UA" w:eastAsia="uk-UA"/>
              </w:rPr>
            </w:pPr>
            <w:r w:rsidRPr="00CE01D7">
              <w:rPr>
                <w:rFonts w:ascii="Times New Roman" w:hAnsi="Times New Roman"/>
                <w:b/>
                <w:bCs/>
                <w:sz w:val="24"/>
                <w:szCs w:val="24"/>
              </w:rPr>
              <w:t>ПРОДАВЕЦЬ</w:t>
            </w: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CE01D7" w:rsidRDefault="00962185" w:rsidP="003A1C07">
            <w:pPr>
              <w:rPr>
                <w:rFonts w:ascii="Times New Roman" w:hAnsi="Times New Roman"/>
                <w:sz w:val="24"/>
                <w:szCs w:val="24"/>
              </w:rPr>
            </w:pPr>
          </w:p>
          <w:p w:rsidR="00962185" w:rsidRPr="00962185" w:rsidRDefault="00962185" w:rsidP="003A1C07">
            <w:pPr>
              <w:rPr>
                <w:rFonts w:ascii="Times New Roman" w:hAnsi="Times New Roman"/>
                <w:sz w:val="24"/>
                <w:szCs w:val="24"/>
                <w:lang w:eastAsia="uk-UA"/>
              </w:rPr>
            </w:pPr>
          </w:p>
          <w:p w:rsidR="00962185" w:rsidRPr="00962185" w:rsidRDefault="00962185" w:rsidP="003A1C07">
            <w:pPr>
              <w:rPr>
                <w:rFonts w:ascii="Times New Roman" w:hAnsi="Times New Roman"/>
                <w:b/>
                <w:sz w:val="24"/>
                <w:szCs w:val="24"/>
                <w:lang w:eastAsia="uk-UA"/>
              </w:rPr>
            </w:pPr>
            <w:r w:rsidRPr="00962185">
              <w:rPr>
                <w:rFonts w:ascii="Times New Roman" w:hAnsi="Times New Roman"/>
                <w:b/>
                <w:sz w:val="24"/>
                <w:szCs w:val="24"/>
                <w:lang w:eastAsia="uk-UA"/>
              </w:rPr>
              <w:t xml:space="preserve">Директор </w:t>
            </w:r>
          </w:p>
          <w:p w:rsidR="00962185" w:rsidRPr="00962185" w:rsidRDefault="00962185" w:rsidP="003A1C07">
            <w:pPr>
              <w:rPr>
                <w:rFonts w:ascii="Times New Roman" w:hAnsi="Times New Roman"/>
                <w:b/>
                <w:sz w:val="24"/>
                <w:szCs w:val="24"/>
                <w:lang w:eastAsia="uk-UA"/>
              </w:rPr>
            </w:pPr>
          </w:p>
          <w:p w:rsidR="00962185" w:rsidRPr="00962185" w:rsidRDefault="00962185" w:rsidP="003A1C07">
            <w:pPr>
              <w:rPr>
                <w:rFonts w:ascii="Times New Roman" w:hAnsi="Times New Roman"/>
                <w:sz w:val="24"/>
                <w:szCs w:val="24"/>
                <w:lang w:eastAsia="uk-UA"/>
              </w:rPr>
            </w:pPr>
            <w:r w:rsidRPr="00962185">
              <w:rPr>
                <w:rFonts w:ascii="Times New Roman" w:hAnsi="Times New Roman"/>
                <w:b/>
                <w:sz w:val="24"/>
                <w:szCs w:val="24"/>
                <w:lang w:eastAsia="uk-UA"/>
              </w:rPr>
              <w:t>______________________</w:t>
            </w:r>
          </w:p>
          <w:p w:rsidR="00962185" w:rsidRPr="00962185" w:rsidRDefault="00962185" w:rsidP="003A1C07">
            <w:pPr>
              <w:tabs>
                <w:tab w:val="left" w:pos="567"/>
              </w:tabs>
              <w:ind w:right="141"/>
              <w:rPr>
                <w:rFonts w:ascii="Times New Roman" w:hAnsi="Times New Roman"/>
                <w:b/>
                <w:bCs/>
                <w:sz w:val="24"/>
                <w:szCs w:val="24"/>
                <w:lang w:eastAsia="uk-UA"/>
              </w:rPr>
            </w:pPr>
          </w:p>
        </w:tc>
      </w:tr>
    </w:tbl>
    <w:p w:rsidR="00C068D6" w:rsidRPr="00962185" w:rsidRDefault="00C068D6" w:rsidP="00C068D6">
      <w:pPr>
        <w:widowControl w:val="0"/>
        <w:autoSpaceDE w:val="0"/>
        <w:autoSpaceDN w:val="0"/>
        <w:adjustRightInd w:val="0"/>
        <w:spacing w:after="0" w:line="240" w:lineRule="auto"/>
        <w:rPr>
          <w:rFonts w:ascii="Times New Roman" w:eastAsia="Calibri" w:hAnsi="Times New Roman" w:cs="Times New Roman"/>
          <w:caps/>
          <w:color w:val="000000"/>
          <w:szCs w:val="20"/>
          <w:lang w:val="ru-RU"/>
        </w:rPr>
      </w:pPr>
    </w:p>
    <w:p w:rsidR="00C068D6" w:rsidRPr="00C068D6" w:rsidRDefault="00C068D6" w:rsidP="00C068D6">
      <w:pPr>
        <w:widowControl w:val="0"/>
        <w:autoSpaceDE w:val="0"/>
        <w:autoSpaceDN w:val="0"/>
        <w:adjustRightInd w:val="0"/>
        <w:spacing w:after="0" w:line="240" w:lineRule="auto"/>
        <w:rPr>
          <w:rFonts w:ascii="Times New Roman" w:eastAsia="Calibri" w:hAnsi="Times New Roman" w:cs="Times New Roman"/>
          <w:caps/>
          <w:color w:val="000000"/>
          <w:szCs w:val="20"/>
        </w:rPr>
      </w:pPr>
    </w:p>
    <w:p w:rsidR="00C068D6" w:rsidRPr="00963EB0" w:rsidRDefault="00C068D6" w:rsidP="002A6C04">
      <w:pPr>
        <w:spacing w:line="240" w:lineRule="auto"/>
        <w:jc w:val="both"/>
        <w:rPr>
          <w:rFonts w:ascii="Times New Roman" w:eastAsia="Calibri" w:hAnsi="Times New Roman" w:cs="Times New Roman"/>
          <w:sz w:val="23"/>
          <w:szCs w:val="23"/>
          <w:lang w:val="ru-RU"/>
        </w:rPr>
      </w:pPr>
    </w:p>
    <w:sectPr w:rsidR="00C068D6" w:rsidRPr="00963EB0" w:rsidSect="006D482A">
      <w:headerReference w:type="default" r:id="rId24"/>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5A" w:rsidRDefault="005D4F5A" w:rsidP="004325A6">
      <w:pPr>
        <w:spacing w:after="0" w:line="240" w:lineRule="auto"/>
      </w:pPr>
      <w:r>
        <w:separator/>
      </w:r>
    </w:p>
  </w:endnote>
  <w:endnote w:type="continuationSeparator" w:id="0">
    <w:p w:rsidR="005D4F5A" w:rsidRDefault="005D4F5A" w:rsidP="004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5A" w:rsidRDefault="005D4F5A" w:rsidP="004325A6">
      <w:pPr>
        <w:spacing w:after="0" w:line="240" w:lineRule="auto"/>
      </w:pPr>
      <w:r>
        <w:separator/>
      </w:r>
    </w:p>
  </w:footnote>
  <w:footnote w:type="continuationSeparator" w:id="0">
    <w:p w:rsidR="005D4F5A" w:rsidRDefault="005D4F5A" w:rsidP="0043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A" w:rsidRDefault="00B246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15:restartNumberingAfterBreak="0">
    <w:nsid w:val="069A7E4F"/>
    <w:multiLevelType w:val="multilevel"/>
    <w:tmpl w:val="D6864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87301"/>
    <w:multiLevelType w:val="hybridMultilevel"/>
    <w:tmpl w:val="5FD4D6D6"/>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D24BEE"/>
    <w:multiLevelType w:val="hybridMultilevel"/>
    <w:tmpl w:val="ABDCB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347802"/>
    <w:multiLevelType w:val="hybridMultilevel"/>
    <w:tmpl w:val="650852BE"/>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25B31"/>
    <w:multiLevelType w:val="hybridMultilevel"/>
    <w:tmpl w:val="6388C13A"/>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F45AC3"/>
    <w:multiLevelType w:val="multilevel"/>
    <w:tmpl w:val="7B40C53C"/>
    <w:lvl w:ilvl="0">
      <w:start w:val="1"/>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8" w15:restartNumberingAfterBreak="0">
    <w:nsid w:val="2A35014A"/>
    <w:multiLevelType w:val="hybridMultilevel"/>
    <w:tmpl w:val="5A8ACA8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5F1B3E"/>
    <w:multiLevelType w:val="hybridMultilevel"/>
    <w:tmpl w:val="7ED2D5E8"/>
    <w:lvl w:ilvl="0" w:tplc="174C284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300EC1"/>
    <w:multiLevelType w:val="hybridMultilevel"/>
    <w:tmpl w:val="C628A98E"/>
    <w:lvl w:ilvl="0" w:tplc="6F92BD0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941AF9"/>
    <w:multiLevelType w:val="hybridMultilevel"/>
    <w:tmpl w:val="1FCE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F042B"/>
    <w:multiLevelType w:val="hybridMultilevel"/>
    <w:tmpl w:val="2B3C2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8BE6F81"/>
    <w:multiLevelType w:val="hybridMultilevel"/>
    <w:tmpl w:val="ED509F0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442253"/>
    <w:multiLevelType w:val="hybridMultilevel"/>
    <w:tmpl w:val="F2122D94"/>
    <w:lvl w:ilvl="0" w:tplc="B91A8D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7" w15:restartNumberingAfterBreak="0">
    <w:nsid w:val="51160D4C"/>
    <w:multiLevelType w:val="hybridMultilevel"/>
    <w:tmpl w:val="EBBAC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376A02"/>
    <w:multiLevelType w:val="hybridMultilevel"/>
    <w:tmpl w:val="1974CE1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3D59BD"/>
    <w:multiLevelType w:val="hybridMultilevel"/>
    <w:tmpl w:val="F9B2D83A"/>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082DD5"/>
    <w:multiLevelType w:val="hybridMultilevel"/>
    <w:tmpl w:val="F0860D0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2B4A0D"/>
    <w:multiLevelType w:val="hybridMultilevel"/>
    <w:tmpl w:val="17488C1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EA4E48"/>
    <w:multiLevelType w:val="multilevel"/>
    <w:tmpl w:val="E2125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B0714CA"/>
    <w:multiLevelType w:val="multilevel"/>
    <w:tmpl w:val="6B32D9B2"/>
    <w:lvl w:ilvl="0">
      <w:start w:val="1"/>
      <w:numFmt w:val="decimal"/>
      <w:lvlText w:val="%1."/>
      <w:lvlJc w:val="left"/>
      <w:pPr>
        <w:ind w:left="6478" w:hanging="240"/>
      </w:pPr>
      <w:rPr>
        <w:rFonts w:eastAsia="Times New Roman" w:cs="Times New Roman"/>
        <w:spacing w:val="-10"/>
        <w:w w:val="100"/>
        <w:sz w:val="24"/>
        <w:szCs w:val="24"/>
        <w:lang w:val="uk-UA" w:eastAsia="uk-UA" w:bidi="uk-UA"/>
      </w:rPr>
    </w:lvl>
    <w:lvl w:ilvl="1">
      <w:start w:val="1"/>
      <w:numFmt w:val="bullet"/>
      <w:lvlText w:val=""/>
      <w:lvlJc w:val="left"/>
      <w:pPr>
        <w:ind w:left="7500" w:hanging="240"/>
      </w:pPr>
      <w:rPr>
        <w:rFonts w:ascii="Symbol" w:hAnsi="Symbol" w:cs="Symbol" w:hint="default"/>
        <w:lang w:val="uk-UA" w:eastAsia="uk-UA" w:bidi="uk-UA"/>
      </w:rPr>
    </w:lvl>
    <w:lvl w:ilvl="2">
      <w:start w:val="1"/>
      <w:numFmt w:val="bullet"/>
      <w:lvlText w:val=""/>
      <w:lvlJc w:val="left"/>
      <w:pPr>
        <w:ind w:left="8520" w:hanging="240"/>
      </w:pPr>
      <w:rPr>
        <w:rFonts w:ascii="Symbol" w:hAnsi="Symbol" w:cs="Symbol" w:hint="default"/>
        <w:lang w:val="uk-UA" w:eastAsia="uk-UA" w:bidi="uk-UA"/>
      </w:rPr>
    </w:lvl>
    <w:lvl w:ilvl="3">
      <w:start w:val="1"/>
      <w:numFmt w:val="bullet"/>
      <w:lvlText w:val=""/>
      <w:lvlJc w:val="left"/>
      <w:pPr>
        <w:ind w:left="9541" w:hanging="240"/>
      </w:pPr>
      <w:rPr>
        <w:rFonts w:ascii="Symbol" w:hAnsi="Symbol" w:cs="Symbol" w:hint="default"/>
        <w:lang w:val="uk-UA" w:eastAsia="uk-UA" w:bidi="uk-UA"/>
      </w:rPr>
    </w:lvl>
    <w:lvl w:ilvl="4">
      <w:start w:val="1"/>
      <w:numFmt w:val="bullet"/>
      <w:lvlText w:val=""/>
      <w:lvlJc w:val="left"/>
      <w:pPr>
        <w:ind w:left="10561" w:hanging="240"/>
      </w:pPr>
      <w:rPr>
        <w:rFonts w:ascii="Symbol" w:hAnsi="Symbol" w:cs="Symbol" w:hint="default"/>
        <w:lang w:val="uk-UA" w:eastAsia="uk-UA" w:bidi="uk-UA"/>
      </w:rPr>
    </w:lvl>
    <w:lvl w:ilvl="5">
      <w:start w:val="1"/>
      <w:numFmt w:val="bullet"/>
      <w:lvlText w:val=""/>
      <w:lvlJc w:val="left"/>
      <w:pPr>
        <w:ind w:left="11582" w:hanging="240"/>
      </w:pPr>
      <w:rPr>
        <w:rFonts w:ascii="Symbol" w:hAnsi="Symbol" w:cs="Symbol" w:hint="default"/>
        <w:lang w:val="uk-UA" w:eastAsia="uk-UA" w:bidi="uk-UA"/>
      </w:rPr>
    </w:lvl>
    <w:lvl w:ilvl="6">
      <w:start w:val="1"/>
      <w:numFmt w:val="bullet"/>
      <w:lvlText w:val=""/>
      <w:lvlJc w:val="left"/>
      <w:pPr>
        <w:ind w:left="12602" w:hanging="240"/>
      </w:pPr>
      <w:rPr>
        <w:rFonts w:ascii="Symbol" w:hAnsi="Symbol" w:cs="Symbol" w:hint="default"/>
        <w:lang w:val="uk-UA" w:eastAsia="uk-UA" w:bidi="uk-UA"/>
      </w:rPr>
    </w:lvl>
    <w:lvl w:ilvl="7">
      <w:start w:val="1"/>
      <w:numFmt w:val="bullet"/>
      <w:lvlText w:val=""/>
      <w:lvlJc w:val="left"/>
      <w:pPr>
        <w:ind w:left="13622" w:hanging="240"/>
      </w:pPr>
      <w:rPr>
        <w:rFonts w:ascii="Symbol" w:hAnsi="Symbol" w:cs="Symbol" w:hint="default"/>
        <w:lang w:val="uk-UA" w:eastAsia="uk-UA" w:bidi="uk-UA"/>
      </w:rPr>
    </w:lvl>
    <w:lvl w:ilvl="8">
      <w:start w:val="1"/>
      <w:numFmt w:val="bullet"/>
      <w:lvlText w:val=""/>
      <w:lvlJc w:val="left"/>
      <w:pPr>
        <w:ind w:left="14643" w:hanging="240"/>
      </w:pPr>
      <w:rPr>
        <w:rFonts w:ascii="Symbol" w:hAnsi="Symbol" w:cs="Symbol" w:hint="default"/>
        <w:lang w:val="uk-UA" w:eastAsia="uk-UA" w:bidi="uk-UA"/>
      </w:rPr>
    </w:lvl>
  </w:abstractNum>
  <w:num w:numId="1">
    <w:abstractNumId w:val="11"/>
  </w:num>
  <w:num w:numId="2">
    <w:abstractNumId w:val="23"/>
  </w:num>
  <w:num w:numId="3">
    <w:abstractNumId w:val="5"/>
  </w:num>
  <w:num w:numId="4">
    <w:abstractNumId w:val="16"/>
  </w:num>
  <w:num w:numId="5">
    <w:abstractNumId w:val="14"/>
  </w:num>
  <w:num w:numId="6">
    <w:abstractNumId w:val="18"/>
  </w:num>
  <w:num w:numId="7">
    <w:abstractNumId w:val="2"/>
  </w:num>
  <w:num w:numId="8">
    <w:abstractNumId w:val="6"/>
  </w:num>
  <w:num w:numId="9">
    <w:abstractNumId w:val="8"/>
  </w:num>
  <w:num w:numId="10">
    <w:abstractNumId w:val="24"/>
  </w:num>
  <w:num w:numId="11">
    <w:abstractNumId w:val="0"/>
  </w:num>
  <w:num w:numId="12">
    <w:abstractNumId w:val="13"/>
  </w:num>
  <w:num w:numId="13">
    <w:abstractNumId w:val="17"/>
  </w:num>
  <w:num w:numId="14">
    <w:abstractNumId w:val="15"/>
  </w:num>
  <w:num w:numId="15">
    <w:abstractNumId w:val="3"/>
  </w:num>
  <w:num w:numId="16">
    <w:abstractNumId w:val="19"/>
  </w:num>
  <w:num w:numId="17">
    <w:abstractNumId w:val="4"/>
  </w:num>
  <w:num w:numId="18">
    <w:abstractNumId w:val="20"/>
  </w:num>
  <w:num w:numId="19">
    <w:abstractNumId w:val="21"/>
  </w:num>
  <w:num w:numId="20">
    <w:abstractNumId w:val="22"/>
  </w:num>
  <w:num w:numId="21">
    <w:abstractNumId w:val="1"/>
  </w:num>
  <w:num w:numId="22">
    <w:abstractNumId w:val="7"/>
  </w:num>
  <w:num w:numId="23">
    <w:abstractNumId w:val="9"/>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A4"/>
    <w:rsid w:val="00000341"/>
    <w:rsid w:val="00001F58"/>
    <w:rsid w:val="00002417"/>
    <w:rsid w:val="00002D27"/>
    <w:rsid w:val="000035D8"/>
    <w:rsid w:val="000039DE"/>
    <w:rsid w:val="00003A3C"/>
    <w:rsid w:val="00003BDC"/>
    <w:rsid w:val="00004842"/>
    <w:rsid w:val="0000541C"/>
    <w:rsid w:val="00005F19"/>
    <w:rsid w:val="0000612F"/>
    <w:rsid w:val="00007189"/>
    <w:rsid w:val="000108D7"/>
    <w:rsid w:val="00010D24"/>
    <w:rsid w:val="000111D2"/>
    <w:rsid w:val="00011E4F"/>
    <w:rsid w:val="00012A69"/>
    <w:rsid w:val="00012A70"/>
    <w:rsid w:val="00013AFF"/>
    <w:rsid w:val="00013C16"/>
    <w:rsid w:val="00016BCD"/>
    <w:rsid w:val="00017B00"/>
    <w:rsid w:val="0002136F"/>
    <w:rsid w:val="00022DAF"/>
    <w:rsid w:val="00023753"/>
    <w:rsid w:val="000248D3"/>
    <w:rsid w:val="000249EA"/>
    <w:rsid w:val="000259BC"/>
    <w:rsid w:val="00026BC2"/>
    <w:rsid w:val="00027B75"/>
    <w:rsid w:val="0003115B"/>
    <w:rsid w:val="00031FC8"/>
    <w:rsid w:val="000320DF"/>
    <w:rsid w:val="00032E8C"/>
    <w:rsid w:val="00033093"/>
    <w:rsid w:val="00033761"/>
    <w:rsid w:val="00034569"/>
    <w:rsid w:val="000355D7"/>
    <w:rsid w:val="000356E7"/>
    <w:rsid w:val="00035BA1"/>
    <w:rsid w:val="00035E5E"/>
    <w:rsid w:val="00036CBC"/>
    <w:rsid w:val="00036F1A"/>
    <w:rsid w:val="00040723"/>
    <w:rsid w:val="000420AA"/>
    <w:rsid w:val="00043B96"/>
    <w:rsid w:val="00043E67"/>
    <w:rsid w:val="00045E6B"/>
    <w:rsid w:val="00045F33"/>
    <w:rsid w:val="00046609"/>
    <w:rsid w:val="00046A8B"/>
    <w:rsid w:val="00046DC8"/>
    <w:rsid w:val="000472DE"/>
    <w:rsid w:val="00050B53"/>
    <w:rsid w:val="00050DFE"/>
    <w:rsid w:val="00051EBD"/>
    <w:rsid w:val="0005544D"/>
    <w:rsid w:val="000555E3"/>
    <w:rsid w:val="00056BF7"/>
    <w:rsid w:val="00056E08"/>
    <w:rsid w:val="00056F87"/>
    <w:rsid w:val="00060EEC"/>
    <w:rsid w:val="00061C20"/>
    <w:rsid w:val="00061D2F"/>
    <w:rsid w:val="00062A66"/>
    <w:rsid w:val="00063B28"/>
    <w:rsid w:val="000640DD"/>
    <w:rsid w:val="000652B8"/>
    <w:rsid w:val="0006584B"/>
    <w:rsid w:val="00065CF7"/>
    <w:rsid w:val="000663FA"/>
    <w:rsid w:val="00067D91"/>
    <w:rsid w:val="000708DA"/>
    <w:rsid w:val="000713D4"/>
    <w:rsid w:val="000727C5"/>
    <w:rsid w:val="00072EAC"/>
    <w:rsid w:val="00073270"/>
    <w:rsid w:val="00074ACF"/>
    <w:rsid w:val="0007765E"/>
    <w:rsid w:val="000777DC"/>
    <w:rsid w:val="00077AC0"/>
    <w:rsid w:val="00077E3A"/>
    <w:rsid w:val="0008001D"/>
    <w:rsid w:val="0008207E"/>
    <w:rsid w:val="000820BE"/>
    <w:rsid w:val="00082D87"/>
    <w:rsid w:val="00083A18"/>
    <w:rsid w:val="00084223"/>
    <w:rsid w:val="0008569D"/>
    <w:rsid w:val="000857B3"/>
    <w:rsid w:val="00085A48"/>
    <w:rsid w:val="000864CC"/>
    <w:rsid w:val="0009094E"/>
    <w:rsid w:val="00091402"/>
    <w:rsid w:val="0009167B"/>
    <w:rsid w:val="0009417C"/>
    <w:rsid w:val="00094ADE"/>
    <w:rsid w:val="000953D8"/>
    <w:rsid w:val="00095E43"/>
    <w:rsid w:val="000979B4"/>
    <w:rsid w:val="000A0DA0"/>
    <w:rsid w:val="000A1117"/>
    <w:rsid w:val="000A29DC"/>
    <w:rsid w:val="000A2CE2"/>
    <w:rsid w:val="000A35D0"/>
    <w:rsid w:val="000A3F60"/>
    <w:rsid w:val="000A4E62"/>
    <w:rsid w:val="000A4FCC"/>
    <w:rsid w:val="000A5899"/>
    <w:rsid w:val="000A5DBF"/>
    <w:rsid w:val="000A637C"/>
    <w:rsid w:val="000A649A"/>
    <w:rsid w:val="000A79D1"/>
    <w:rsid w:val="000B0920"/>
    <w:rsid w:val="000B1ACB"/>
    <w:rsid w:val="000B1D0B"/>
    <w:rsid w:val="000B1E59"/>
    <w:rsid w:val="000B26A3"/>
    <w:rsid w:val="000B2F15"/>
    <w:rsid w:val="000B3506"/>
    <w:rsid w:val="000B3603"/>
    <w:rsid w:val="000B4E5B"/>
    <w:rsid w:val="000B5190"/>
    <w:rsid w:val="000B51FE"/>
    <w:rsid w:val="000B59D6"/>
    <w:rsid w:val="000B5DBD"/>
    <w:rsid w:val="000C0CFB"/>
    <w:rsid w:val="000C230B"/>
    <w:rsid w:val="000C760B"/>
    <w:rsid w:val="000D172A"/>
    <w:rsid w:val="000D2AB8"/>
    <w:rsid w:val="000D30C1"/>
    <w:rsid w:val="000D5D4C"/>
    <w:rsid w:val="000D6BF0"/>
    <w:rsid w:val="000D6E1F"/>
    <w:rsid w:val="000E00D3"/>
    <w:rsid w:val="000E0474"/>
    <w:rsid w:val="000E10A6"/>
    <w:rsid w:val="000E19AA"/>
    <w:rsid w:val="000E1C41"/>
    <w:rsid w:val="000E246E"/>
    <w:rsid w:val="000E3101"/>
    <w:rsid w:val="000E3669"/>
    <w:rsid w:val="000E37D9"/>
    <w:rsid w:val="000E3AD7"/>
    <w:rsid w:val="000E543E"/>
    <w:rsid w:val="000E664D"/>
    <w:rsid w:val="000E694C"/>
    <w:rsid w:val="000E765B"/>
    <w:rsid w:val="000F0A00"/>
    <w:rsid w:val="000F0FC6"/>
    <w:rsid w:val="000F16F7"/>
    <w:rsid w:val="000F1A88"/>
    <w:rsid w:val="000F1E78"/>
    <w:rsid w:val="000F21BC"/>
    <w:rsid w:val="000F2E6B"/>
    <w:rsid w:val="000F3C27"/>
    <w:rsid w:val="000F4A18"/>
    <w:rsid w:val="000F52B3"/>
    <w:rsid w:val="000F74A0"/>
    <w:rsid w:val="00100D9B"/>
    <w:rsid w:val="00101987"/>
    <w:rsid w:val="00104A64"/>
    <w:rsid w:val="0010534D"/>
    <w:rsid w:val="0010546D"/>
    <w:rsid w:val="00105ACD"/>
    <w:rsid w:val="00106E6B"/>
    <w:rsid w:val="00110205"/>
    <w:rsid w:val="00110DED"/>
    <w:rsid w:val="001118D3"/>
    <w:rsid w:val="00111A6F"/>
    <w:rsid w:val="00113EFE"/>
    <w:rsid w:val="00114C74"/>
    <w:rsid w:val="00115F06"/>
    <w:rsid w:val="001169FB"/>
    <w:rsid w:val="00116A6B"/>
    <w:rsid w:val="00120142"/>
    <w:rsid w:val="00120841"/>
    <w:rsid w:val="001208B7"/>
    <w:rsid w:val="00122DFC"/>
    <w:rsid w:val="00122E06"/>
    <w:rsid w:val="001236A2"/>
    <w:rsid w:val="00123C9C"/>
    <w:rsid w:val="00125EF9"/>
    <w:rsid w:val="00125F98"/>
    <w:rsid w:val="001269CF"/>
    <w:rsid w:val="00126B3D"/>
    <w:rsid w:val="001274EF"/>
    <w:rsid w:val="00131A30"/>
    <w:rsid w:val="00132B65"/>
    <w:rsid w:val="00132DD9"/>
    <w:rsid w:val="001359A2"/>
    <w:rsid w:val="00135E00"/>
    <w:rsid w:val="001374C8"/>
    <w:rsid w:val="0013798A"/>
    <w:rsid w:val="0014026F"/>
    <w:rsid w:val="00140416"/>
    <w:rsid w:val="0014217A"/>
    <w:rsid w:val="001463EA"/>
    <w:rsid w:val="00150998"/>
    <w:rsid w:val="0015413A"/>
    <w:rsid w:val="0015505A"/>
    <w:rsid w:val="001567F2"/>
    <w:rsid w:val="001600D6"/>
    <w:rsid w:val="001602D3"/>
    <w:rsid w:val="00160A5A"/>
    <w:rsid w:val="00160D68"/>
    <w:rsid w:val="0016129A"/>
    <w:rsid w:val="0016149F"/>
    <w:rsid w:val="001616B1"/>
    <w:rsid w:val="00161E2D"/>
    <w:rsid w:val="001624BF"/>
    <w:rsid w:val="00164AC9"/>
    <w:rsid w:val="0016514A"/>
    <w:rsid w:val="00165320"/>
    <w:rsid w:val="001666BF"/>
    <w:rsid w:val="00166FDD"/>
    <w:rsid w:val="00170215"/>
    <w:rsid w:val="00170F51"/>
    <w:rsid w:val="0017168F"/>
    <w:rsid w:val="00171811"/>
    <w:rsid w:val="001727BB"/>
    <w:rsid w:val="00172E03"/>
    <w:rsid w:val="00173141"/>
    <w:rsid w:val="00173157"/>
    <w:rsid w:val="001739D3"/>
    <w:rsid w:val="001741D8"/>
    <w:rsid w:val="00174A7D"/>
    <w:rsid w:val="00174D49"/>
    <w:rsid w:val="00175C5F"/>
    <w:rsid w:val="001761DE"/>
    <w:rsid w:val="0017677E"/>
    <w:rsid w:val="001777C9"/>
    <w:rsid w:val="00180911"/>
    <w:rsid w:val="0018185E"/>
    <w:rsid w:val="00181B13"/>
    <w:rsid w:val="00181BB7"/>
    <w:rsid w:val="00182112"/>
    <w:rsid w:val="00182B45"/>
    <w:rsid w:val="00182DD3"/>
    <w:rsid w:val="001832D6"/>
    <w:rsid w:val="00184621"/>
    <w:rsid w:val="001851CB"/>
    <w:rsid w:val="00185BCE"/>
    <w:rsid w:val="00186FBE"/>
    <w:rsid w:val="0018702B"/>
    <w:rsid w:val="00187215"/>
    <w:rsid w:val="00187D0F"/>
    <w:rsid w:val="00190DA1"/>
    <w:rsid w:val="00191405"/>
    <w:rsid w:val="00192698"/>
    <w:rsid w:val="0019316D"/>
    <w:rsid w:val="001937D1"/>
    <w:rsid w:val="001945F3"/>
    <w:rsid w:val="00194D8B"/>
    <w:rsid w:val="001960EF"/>
    <w:rsid w:val="0019649C"/>
    <w:rsid w:val="00196E90"/>
    <w:rsid w:val="00197250"/>
    <w:rsid w:val="001A094C"/>
    <w:rsid w:val="001A0B18"/>
    <w:rsid w:val="001A1E22"/>
    <w:rsid w:val="001A268D"/>
    <w:rsid w:val="001A27A4"/>
    <w:rsid w:val="001A44D5"/>
    <w:rsid w:val="001A5859"/>
    <w:rsid w:val="001A5A4A"/>
    <w:rsid w:val="001A6A13"/>
    <w:rsid w:val="001B17A4"/>
    <w:rsid w:val="001B2F39"/>
    <w:rsid w:val="001B3358"/>
    <w:rsid w:val="001B3ACC"/>
    <w:rsid w:val="001B446C"/>
    <w:rsid w:val="001B5DA8"/>
    <w:rsid w:val="001B6576"/>
    <w:rsid w:val="001B7B2B"/>
    <w:rsid w:val="001B7E8A"/>
    <w:rsid w:val="001C0AC8"/>
    <w:rsid w:val="001C0C69"/>
    <w:rsid w:val="001C0FB9"/>
    <w:rsid w:val="001C212A"/>
    <w:rsid w:val="001C302D"/>
    <w:rsid w:val="001C3377"/>
    <w:rsid w:val="001C346C"/>
    <w:rsid w:val="001C35EA"/>
    <w:rsid w:val="001C35F1"/>
    <w:rsid w:val="001C3AE7"/>
    <w:rsid w:val="001C3B20"/>
    <w:rsid w:val="001C3DA9"/>
    <w:rsid w:val="001C40F9"/>
    <w:rsid w:val="001C4227"/>
    <w:rsid w:val="001C4633"/>
    <w:rsid w:val="001C47F8"/>
    <w:rsid w:val="001C53F8"/>
    <w:rsid w:val="001C544A"/>
    <w:rsid w:val="001C5B12"/>
    <w:rsid w:val="001D0279"/>
    <w:rsid w:val="001D06FA"/>
    <w:rsid w:val="001D2EEC"/>
    <w:rsid w:val="001D37A4"/>
    <w:rsid w:val="001D38D3"/>
    <w:rsid w:val="001D4552"/>
    <w:rsid w:val="001D6132"/>
    <w:rsid w:val="001D616E"/>
    <w:rsid w:val="001D6313"/>
    <w:rsid w:val="001D7230"/>
    <w:rsid w:val="001D7EB0"/>
    <w:rsid w:val="001E00E4"/>
    <w:rsid w:val="001E0A8D"/>
    <w:rsid w:val="001E2109"/>
    <w:rsid w:val="001E21EF"/>
    <w:rsid w:val="001E4A77"/>
    <w:rsid w:val="001E5EF2"/>
    <w:rsid w:val="001E6457"/>
    <w:rsid w:val="001F00AD"/>
    <w:rsid w:val="001F07FB"/>
    <w:rsid w:val="001F08A6"/>
    <w:rsid w:val="001F0FBA"/>
    <w:rsid w:val="001F1395"/>
    <w:rsid w:val="001F1705"/>
    <w:rsid w:val="001F205E"/>
    <w:rsid w:val="001F2901"/>
    <w:rsid w:val="001F3174"/>
    <w:rsid w:val="001F3462"/>
    <w:rsid w:val="001F55A6"/>
    <w:rsid w:val="001F665F"/>
    <w:rsid w:val="001F71D5"/>
    <w:rsid w:val="001F78B3"/>
    <w:rsid w:val="001F7B92"/>
    <w:rsid w:val="001F7DDF"/>
    <w:rsid w:val="002006F1"/>
    <w:rsid w:val="00200C55"/>
    <w:rsid w:val="00201A04"/>
    <w:rsid w:val="00201D51"/>
    <w:rsid w:val="00202061"/>
    <w:rsid w:val="00202180"/>
    <w:rsid w:val="00202FA7"/>
    <w:rsid w:val="002032BB"/>
    <w:rsid w:val="002048F9"/>
    <w:rsid w:val="002050A8"/>
    <w:rsid w:val="002056FA"/>
    <w:rsid w:val="00205BB6"/>
    <w:rsid w:val="00207D09"/>
    <w:rsid w:val="002105A1"/>
    <w:rsid w:val="00210E5B"/>
    <w:rsid w:val="00211FB2"/>
    <w:rsid w:val="0021269C"/>
    <w:rsid w:val="00212B13"/>
    <w:rsid w:val="00213ECC"/>
    <w:rsid w:val="00213EE5"/>
    <w:rsid w:val="00216EB5"/>
    <w:rsid w:val="002172C6"/>
    <w:rsid w:val="0021778D"/>
    <w:rsid w:val="00217A27"/>
    <w:rsid w:val="00220690"/>
    <w:rsid w:val="00220891"/>
    <w:rsid w:val="00221381"/>
    <w:rsid w:val="0022231C"/>
    <w:rsid w:val="00224179"/>
    <w:rsid w:val="002266AC"/>
    <w:rsid w:val="00227954"/>
    <w:rsid w:val="00227D5E"/>
    <w:rsid w:val="00231C9B"/>
    <w:rsid w:val="00231CF9"/>
    <w:rsid w:val="00233240"/>
    <w:rsid w:val="00233A3C"/>
    <w:rsid w:val="0023470A"/>
    <w:rsid w:val="00235237"/>
    <w:rsid w:val="00235A78"/>
    <w:rsid w:val="00237894"/>
    <w:rsid w:val="002404BE"/>
    <w:rsid w:val="00240AB9"/>
    <w:rsid w:val="00240C68"/>
    <w:rsid w:val="00240E46"/>
    <w:rsid w:val="0024171F"/>
    <w:rsid w:val="00241C1A"/>
    <w:rsid w:val="00242AD4"/>
    <w:rsid w:val="00244EEB"/>
    <w:rsid w:val="002460D4"/>
    <w:rsid w:val="00247E61"/>
    <w:rsid w:val="00250940"/>
    <w:rsid w:val="00250D8C"/>
    <w:rsid w:val="00251E86"/>
    <w:rsid w:val="00252504"/>
    <w:rsid w:val="002528A2"/>
    <w:rsid w:val="00253B2B"/>
    <w:rsid w:val="002550E7"/>
    <w:rsid w:val="00255CEB"/>
    <w:rsid w:val="00263E31"/>
    <w:rsid w:val="0026451E"/>
    <w:rsid w:val="00264E33"/>
    <w:rsid w:val="00267341"/>
    <w:rsid w:val="00267DFE"/>
    <w:rsid w:val="002710E6"/>
    <w:rsid w:val="00275E8B"/>
    <w:rsid w:val="00276F1B"/>
    <w:rsid w:val="00276F1E"/>
    <w:rsid w:val="00277656"/>
    <w:rsid w:val="00277EF4"/>
    <w:rsid w:val="00277FDA"/>
    <w:rsid w:val="002803EA"/>
    <w:rsid w:val="00281457"/>
    <w:rsid w:val="00281C3D"/>
    <w:rsid w:val="002835E0"/>
    <w:rsid w:val="00284405"/>
    <w:rsid w:val="00286EBF"/>
    <w:rsid w:val="0029017F"/>
    <w:rsid w:val="0029133A"/>
    <w:rsid w:val="002931D4"/>
    <w:rsid w:val="00293D11"/>
    <w:rsid w:val="00294F18"/>
    <w:rsid w:val="002959DB"/>
    <w:rsid w:val="002A1A07"/>
    <w:rsid w:val="002A1D91"/>
    <w:rsid w:val="002A251E"/>
    <w:rsid w:val="002A29B5"/>
    <w:rsid w:val="002A432B"/>
    <w:rsid w:val="002A486B"/>
    <w:rsid w:val="002A50AB"/>
    <w:rsid w:val="002A5ACC"/>
    <w:rsid w:val="002A6C04"/>
    <w:rsid w:val="002A797A"/>
    <w:rsid w:val="002B0D1A"/>
    <w:rsid w:val="002B1420"/>
    <w:rsid w:val="002B1919"/>
    <w:rsid w:val="002B2581"/>
    <w:rsid w:val="002B4AE2"/>
    <w:rsid w:val="002B52E7"/>
    <w:rsid w:val="002B58E0"/>
    <w:rsid w:val="002C06A3"/>
    <w:rsid w:val="002C0F10"/>
    <w:rsid w:val="002C1224"/>
    <w:rsid w:val="002C252B"/>
    <w:rsid w:val="002C2840"/>
    <w:rsid w:val="002C36B2"/>
    <w:rsid w:val="002C4028"/>
    <w:rsid w:val="002C4502"/>
    <w:rsid w:val="002C4E4E"/>
    <w:rsid w:val="002C4EA4"/>
    <w:rsid w:val="002C5FF4"/>
    <w:rsid w:val="002C64EC"/>
    <w:rsid w:val="002C6F7B"/>
    <w:rsid w:val="002D09AC"/>
    <w:rsid w:val="002D1320"/>
    <w:rsid w:val="002D1592"/>
    <w:rsid w:val="002D5E61"/>
    <w:rsid w:val="002D67B7"/>
    <w:rsid w:val="002D6E52"/>
    <w:rsid w:val="002D7923"/>
    <w:rsid w:val="002E4714"/>
    <w:rsid w:val="002E63DF"/>
    <w:rsid w:val="002E7D01"/>
    <w:rsid w:val="002F0E6F"/>
    <w:rsid w:val="002F0F85"/>
    <w:rsid w:val="002F1CA8"/>
    <w:rsid w:val="002F2117"/>
    <w:rsid w:val="002F24F3"/>
    <w:rsid w:val="002F2F28"/>
    <w:rsid w:val="002F32E4"/>
    <w:rsid w:val="002F4437"/>
    <w:rsid w:val="002F47EC"/>
    <w:rsid w:val="002F4B53"/>
    <w:rsid w:val="002F54FD"/>
    <w:rsid w:val="002F5B51"/>
    <w:rsid w:val="002F5F99"/>
    <w:rsid w:val="002F6A77"/>
    <w:rsid w:val="00301239"/>
    <w:rsid w:val="00302D0C"/>
    <w:rsid w:val="003040EB"/>
    <w:rsid w:val="00304990"/>
    <w:rsid w:val="00304D48"/>
    <w:rsid w:val="00304FE0"/>
    <w:rsid w:val="003053B5"/>
    <w:rsid w:val="003055FD"/>
    <w:rsid w:val="00305FAE"/>
    <w:rsid w:val="003062B3"/>
    <w:rsid w:val="00306B06"/>
    <w:rsid w:val="0030744A"/>
    <w:rsid w:val="00307A61"/>
    <w:rsid w:val="00310A10"/>
    <w:rsid w:val="003111DC"/>
    <w:rsid w:val="00311261"/>
    <w:rsid w:val="003127D1"/>
    <w:rsid w:val="00312A74"/>
    <w:rsid w:val="00312D30"/>
    <w:rsid w:val="0031343A"/>
    <w:rsid w:val="00314012"/>
    <w:rsid w:val="0031454A"/>
    <w:rsid w:val="00314F6A"/>
    <w:rsid w:val="00315828"/>
    <w:rsid w:val="003160E4"/>
    <w:rsid w:val="0031615B"/>
    <w:rsid w:val="00316FA5"/>
    <w:rsid w:val="0031723A"/>
    <w:rsid w:val="00320110"/>
    <w:rsid w:val="00320730"/>
    <w:rsid w:val="00321D04"/>
    <w:rsid w:val="003227BA"/>
    <w:rsid w:val="00322848"/>
    <w:rsid w:val="003229BC"/>
    <w:rsid w:val="00323312"/>
    <w:rsid w:val="003240B0"/>
    <w:rsid w:val="003243DF"/>
    <w:rsid w:val="003256FE"/>
    <w:rsid w:val="00327A9F"/>
    <w:rsid w:val="003301EC"/>
    <w:rsid w:val="003309BE"/>
    <w:rsid w:val="00331112"/>
    <w:rsid w:val="00332C41"/>
    <w:rsid w:val="00333019"/>
    <w:rsid w:val="003338DF"/>
    <w:rsid w:val="00333EB1"/>
    <w:rsid w:val="003353F8"/>
    <w:rsid w:val="00336FA5"/>
    <w:rsid w:val="0034132D"/>
    <w:rsid w:val="00342879"/>
    <w:rsid w:val="00342D12"/>
    <w:rsid w:val="0034341B"/>
    <w:rsid w:val="003447C6"/>
    <w:rsid w:val="00344B3E"/>
    <w:rsid w:val="00346389"/>
    <w:rsid w:val="0034655C"/>
    <w:rsid w:val="003468A2"/>
    <w:rsid w:val="00346DB6"/>
    <w:rsid w:val="00347B26"/>
    <w:rsid w:val="00350090"/>
    <w:rsid w:val="00353CE7"/>
    <w:rsid w:val="00354288"/>
    <w:rsid w:val="00355B6A"/>
    <w:rsid w:val="00357655"/>
    <w:rsid w:val="003607F2"/>
    <w:rsid w:val="00362179"/>
    <w:rsid w:val="00362767"/>
    <w:rsid w:val="003662A3"/>
    <w:rsid w:val="003678C2"/>
    <w:rsid w:val="00370293"/>
    <w:rsid w:val="0037105F"/>
    <w:rsid w:val="00371537"/>
    <w:rsid w:val="00372C57"/>
    <w:rsid w:val="00372DD5"/>
    <w:rsid w:val="00372F8C"/>
    <w:rsid w:val="003740C9"/>
    <w:rsid w:val="00375655"/>
    <w:rsid w:val="00376877"/>
    <w:rsid w:val="00376D66"/>
    <w:rsid w:val="00380BE3"/>
    <w:rsid w:val="003811FA"/>
    <w:rsid w:val="00381240"/>
    <w:rsid w:val="003812F6"/>
    <w:rsid w:val="0038157B"/>
    <w:rsid w:val="0038168E"/>
    <w:rsid w:val="003832CD"/>
    <w:rsid w:val="00383758"/>
    <w:rsid w:val="00385138"/>
    <w:rsid w:val="00385497"/>
    <w:rsid w:val="00386A1D"/>
    <w:rsid w:val="00390236"/>
    <w:rsid w:val="00391046"/>
    <w:rsid w:val="0039116F"/>
    <w:rsid w:val="00391579"/>
    <w:rsid w:val="00392B6D"/>
    <w:rsid w:val="003945D9"/>
    <w:rsid w:val="003945DE"/>
    <w:rsid w:val="003952EE"/>
    <w:rsid w:val="00395CF4"/>
    <w:rsid w:val="00395E77"/>
    <w:rsid w:val="003A0F51"/>
    <w:rsid w:val="003A1C07"/>
    <w:rsid w:val="003A1E3D"/>
    <w:rsid w:val="003A2014"/>
    <w:rsid w:val="003A2536"/>
    <w:rsid w:val="003A2763"/>
    <w:rsid w:val="003A33C8"/>
    <w:rsid w:val="003A36F7"/>
    <w:rsid w:val="003A3C4E"/>
    <w:rsid w:val="003A45B5"/>
    <w:rsid w:val="003A4721"/>
    <w:rsid w:val="003A493D"/>
    <w:rsid w:val="003A5FDA"/>
    <w:rsid w:val="003A657D"/>
    <w:rsid w:val="003B17E6"/>
    <w:rsid w:val="003B3526"/>
    <w:rsid w:val="003B57DB"/>
    <w:rsid w:val="003C0278"/>
    <w:rsid w:val="003C0800"/>
    <w:rsid w:val="003C08C8"/>
    <w:rsid w:val="003C1AAE"/>
    <w:rsid w:val="003C1F2D"/>
    <w:rsid w:val="003C383F"/>
    <w:rsid w:val="003C45E0"/>
    <w:rsid w:val="003C543D"/>
    <w:rsid w:val="003C6BF5"/>
    <w:rsid w:val="003C723E"/>
    <w:rsid w:val="003C7268"/>
    <w:rsid w:val="003C7BD3"/>
    <w:rsid w:val="003D029D"/>
    <w:rsid w:val="003D0921"/>
    <w:rsid w:val="003D1BC3"/>
    <w:rsid w:val="003D2E50"/>
    <w:rsid w:val="003D308C"/>
    <w:rsid w:val="003D3633"/>
    <w:rsid w:val="003D36C3"/>
    <w:rsid w:val="003D42B7"/>
    <w:rsid w:val="003D4D77"/>
    <w:rsid w:val="003D5604"/>
    <w:rsid w:val="003D57B5"/>
    <w:rsid w:val="003E0720"/>
    <w:rsid w:val="003E08B8"/>
    <w:rsid w:val="003E0C17"/>
    <w:rsid w:val="003E1765"/>
    <w:rsid w:val="003E1B9F"/>
    <w:rsid w:val="003E2F61"/>
    <w:rsid w:val="003E411A"/>
    <w:rsid w:val="003E43B7"/>
    <w:rsid w:val="003E5323"/>
    <w:rsid w:val="003E54D7"/>
    <w:rsid w:val="003E5AA2"/>
    <w:rsid w:val="003E67B4"/>
    <w:rsid w:val="003E69A4"/>
    <w:rsid w:val="003E798A"/>
    <w:rsid w:val="003F06FA"/>
    <w:rsid w:val="003F16D3"/>
    <w:rsid w:val="003F36A9"/>
    <w:rsid w:val="003F6287"/>
    <w:rsid w:val="004015F0"/>
    <w:rsid w:val="004021C8"/>
    <w:rsid w:val="00402D03"/>
    <w:rsid w:val="00403527"/>
    <w:rsid w:val="00404940"/>
    <w:rsid w:val="00405332"/>
    <w:rsid w:val="00407A95"/>
    <w:rsid w:val="00407C4A"/>
    <w:rsid w:val="00407D65"/>
    <w:rsid w:val="00412D00"/>
    <w:rsid w:val="0041453E"/>
    <w:rsid w:val="00414B62"/>
    <w:rsid w:val="00415AB4"/>
    <w:rsid w:val="00416D7D"/>
    <w:rsid w:val="00420758"/>
    <w:rsid w:val="00421097"/>
    <w:rsid w:val="004220DC"/>
    <w:rsid w:val="004230BE"/>
    <w:rsid w:val="00423657"/>
    <w:rsid w:val="004238F9"/>
    <w:rsid w:val="00426466"/>
    <w:rsid w:val="00426A2F"/>
    <w:rsid w:val="00426C3E"/>
    <w:rsid w:val="00427D74"/>
    <w:rsid w:val="00430BF1"/>
    <w:rsid w:val="00430D12"/>
    <w:rsid w:val="004318B6"/>
    <w:rsid w:val="004325A6"/>
    <w:rsid w:val="00433049"/>
    <w:rsid w:val="00434E23"/>
    <w:rsid w:val="00436496"/>
    <w:rsid w:val="004376AC"/>
    <w:rsid w:val="00440680"/>
    <w:rsid w:val="00440A42"/>
    <w:rsid w:val="004415B3"/>
    <w:rsid w:val="0044224E"/>
    <w:rsid w:val="00444512"/>
    <w:rsid w:val="00444A94"/>
    <w:rsid w:val="00445024"/>
    <w:rsid w:val="00445E6F"/>
    <w:rsid w:val="00446D2D"/>
    <w:rsid w:val="004475D2"/>
    <w:rsid w:val="004515B1"/>
    <w:rsid w:val="00452387"/>
    <w:rsid w:val="00454502"/>
    <w:rsid w:val="004549E5"/>
    <w:rsid w:val="00454D2D"/>
    <w:rsid w:val="004551F6"/>
    <w:rsid w:val="0045529B"/>
    <w:rsid w:val="00455452"/>
    <w:rsid w:val="00455603"/>
    <w:rsid w:val="00455D11"/>
    <w:rsid w:val="00457ACA"/>
    <w:rsid w:val="00457C99"/>
    <w:rsid w:val="00457E1D"/>
    <w:rsid w:val="00463D83"/>
    <w:rsid w:val="00465FA6"/>
    <w:rsid w:val="00472449"/>
    <w:rsid w:val="004727F8"/>
    <w:rsid w:val="004741AE"/>
    <w:rsid w:val="00474BA0"/>
    <w:rsid w:val="00475D04"/>
    <w:rsid w:val="00477F0F"/>
    <w:rsid w:val="004802BF"/>
    <w:rsid w:val="004806C9"/>
    <w:rsid w:val="00480894"/>
    <w:rsid w:val="00481643"/>
    <w:rsid w:val="00481894"/>
    <w:rsid w:val="0048192F"/>
    <w:rsid w:val="00481CCA"/>
    <w:rsid w:val="004822C7"/>
    <w:rsid w:val="00482DAC"/>
    <w:rsid w:val="00483156"/>
    <w:rsid w:val="004848F8"/>
    <w:rsid w:val="00485399"/>
    <w:rsid w:val="00485C50"/>
    <w:rsid w:val="004865C0"/>
    <w:rsid w:val="00486E4F"/>
    <w:rsid w:val="0048700D"/>
    <w:rsid w:val="00487260"/>
    <w:rsid w:val="00487AEA"/>
    <w:rsid w:val="00487E05"/>
    <w:rsid w:val="004907FE"/>
    <w:rsid w:val="004912BE"/>
    <w:rsid w:val="0049132C"/>
    <w:rsid w:val="00492021"/>
    <w:rsid w:val="00492B33"/>
    <w:rsid w:val="00493135"/>
    <w:rsid w:val="00493142"/>
    <w:rsid w:val="00494741"/>
    <w:rsid w:val="00494DE4"/>
    <w:rsid w:val="00494F69"/>
    <w:rsid w:val="004968F5"/>
    <w:rsid w:val="00496B84"/>
    <w:rsid w:val="00496CE7"/>
    <w:rsid w:val="004A0458"/>
    <w:rsid w:val="004A0830"/>
    <w:rsid w:val="004A14AC"/>
    <w:rsid w:val="004A1889"/>
    <w:rsid w:val="004A1C60"/>
    <w:rsid w:val="004A1E09"/>
    <w:rsid w:val="004A2625"/>
    <w:rsid w:val="004A4C95"/>
    <w:rsid w:val="004A6169"/>
    <w:rsid w:val="004A6291"/>
    <w:rsid w:val="004A6EED"/>
    <w:rsid w:val="004B147B"/>
    <w:rsid w:val="004B336E"/>
    <w:rsid w:val="004B4576"/>
    <w:rsid w:val="004B46C5"/>
    <w:rsid w:val="004B647A"/>
    <w:rsid w:val="004B7223"/>
    <w:rsid w:val="004C0622"/>
    <w:rsid w:val="004C160C"/>
    <w:rsid w:val="004C1BB0"/>
    <w:rsid w:val="004C1F9C"/>
    <w:rsid w:val="004C2C63"/>
    <w:rsid w:val="004C2D28"/>
    <w:rsid w:val="004C3528"/>
    <w:rsid w:val="004C39CF"/>
    <w:rsid w:val="004C432E"/>
    <w:rsid w:val="004C46CF"/>
    <w:rsid w:val="004C4845"/>
    <w:rsid w:val="004C63F0"/>
    <w:rsid w:val="004C674D"/>
    <w:rsid w:val="004C7650"/>
    <w:rsid w:val="004D13B5"/>
    <w:rsid w:val="004D4D4C"/>
    <w:rsid w:val="004D6F2E"/>
    <w:rsid w:val="004E0DD3"/>
    <w:rsid w:val="004E13E8"/>
    <w:rsid w:val="004E388A"/>
    <w:rsid w:val="004E3D46"/>
    <w:rsid w:val="004E49D4"/>
    <w:rsid w:val="004E7865"/>
    <w:rsid w:val="004F0A4A"/>
    <w:rsid w:val="004F1DB1"/>
    <w:rsid w:val="004F1DEB"/>
    <w:rsid w:val="004F41A2"/>
    <w:rsid w:val="004F53C2"/>
    <w:rsid w:val="004F57B5"/>
    <w:rsid w:val="004F638B"/>
    <w:rsid w:val="004F6926"/>
    <w:rsid w:val="00500F72"/>
    <w:rsid w:val="00501F75"/>
    <w:rsid w:val="00503DCA"/>
    <w:rsid w:val="00504289"/>
    <w:rsid w:val="0050455A"/>
    <w:rsid w:val="00504AF2"/>
    <w:rsid w:val="00504E7B"/>
    <w:rsid w:val="005051AD"/>
    <w:rsid w:val="00505939"/>
    <w:rsid w:val="00505BE2"/>
    <w:rsid w:val="00507037"/>
    <w:rsid w:val="005105FC"/>
    <w:rsid w:val="00511C27"/>
    <w:rsid w:val="005123EA"/>
    <w:rsid w:val="00514BA6"/>
    <w:rsid w:val="00515032"/>
    <w:rsid w:val="005152BA"/>
    <w:rsid w:val="0051618A"/>
    <w:rsid w:val="00517E66"/>
    <w:rsid w:val="00522477"/>
    <w:rsid w:val="00522FA8"/>
    <w:rsid w:val="005246D2"/>
    <w:rsid w:val="005248D9"/>
    <w:rsid w:val="0052496B"/>
    <w:rsid w:val="00524D87"/>
    <w:rsid w:val="00527B2D"/>
    <w:rsid w:val="00527D3E"/>
    <w:rsid w:val="00530182"/>
    <w:rsid w:val="00533EF0"/>
    <w:rsid w:val="00534EB5"/>
    <w:rsid w:val="005359DF"/>
    <w:rsid w:val="00535A0B"/>
    <w:rsid w:val="0053713A"/>
    <w:rsid w:val="00537C0F"/>
    <w:rsid w:val="00537DF5"/>
    <w:rsid w:val="00540A98"/>
    <w:rsid w:val="00540D06"/>
    <w:rsid w:val="005414A9"/>
    <w:rsid w:val="005415DD"/>
    <w:rsid w:val="00542C95"/>
    <w:rsid w:val="005433F4"/>
    <w:rsid w:val="00543E02"/>
    <w:rsid w:val="00544BA6"/>
    <w:rsid w:val="00546D01"/>
    <w:rsid w:val="00547CAB"/>
    <w:rsid w:val="00550141"/>
    <w:rsid w:val="00550982"/>
    <w:rsid w:val="00550ED9"/>
    <w:rsid w:val="00552157"/>
    <w:rsid w:val="00553074"/>
    <w:rsid w:val="00553A26"/>
    <w:rsid w:val="00555711"/>
    <w:rsid w:val="00556D7F"/>
    <w:rsid w:val="0055724A"/>
    <w:rsid w:val="00557DBF"/>
    <w:rsid w:val="00557EA5"/>
    <w:rsid w:val="00560A78"/>
    <w:rsid w:val="00562408"/>
    <w:rsid w:val="00562BB8"/>
    <w:rsid w:val="00562E94"/>
    <w:rsid w:val="00563360"/>
    <w:rsid w:val="00564DC8"/>
    <w:rsid w:val="00565624"/>
    <w:rsid w:val="0056639D"/>
    <w:rsid w:val="0056646E"/>
    <w:rsid w:val="005676D0"/>
    <w:rsid w:val="00570BB0"/>
    <w:rsid w:val="005710DD"/>
    <w:rsid w:val="00572100"/>
    <w:rsid w:val="0057312D"/>
    <w:rsid w:val="00573A57"/>
    <w:rsid w:val="00574A1A"/>
    <w:rsid w:val="005757DF"/>
    <w:rsid w:val="00575941"/>
    <w:rsid w:val="00575D20"/>
    <w:rsid w:val="005761AE"/>
    <w:rsid w:val="0057719F"/>
    <w:rsid w:val="005773B3"/>
    <w:rsid w:val="00577683"/>
    <w:rsid w:val="0058042B"/>
    <w:rsid w:val="00582B0E"/>
    <w:rsid w:val="00583841"/>
    <w:rsid w:val="00584D7F"/>
    <w:rsid w:val="005864D4"/>
    <w:rsid w:val="005871CF"/>
    <w:rsid w:val="00587445"/>
    <w:rsid w:val="00587979"/>
    <w:rsid w:val="00591028"/>
    <w:rsid w:val="005921C1"/>
    <w:rsid w:val="005926D3"/>
    <w:rsid w:val="0059274B"/>
    <w:rsid w:val="005936B6"/>
    <w:rsid w:val="00594842"/>
    <w:rsid w:val="00595710"/>
    <w:rsid w:val="00596540"/>
    <w:rsid w:val="00596BBD"/>
    <w:rsid w:val="005975B1"/>
    <w:rsid w:val="005A13E0"/>
    <w:rsid w:val="005A1546"/>
    <w:rsid w:val="005A1FAF"/>
    <w:rsid w:val="005A2536"/>
    <w:rsid w:val="005A2741"/>
    <w:rsid w:val="005A3345"/>
    <w:rsid w:val="005A3A75"/>
    <w:rsid w:val="005A3D67"/>
    <w:rsid w:val="005A5D61"/>
    <w:rsid w:val="005A6127"/>
    <w:rsid w:val="005A6313"/>
    <w:rsid w:val="005A7863"/>
    <w:rsid w:val="005B00CF"/>
    <w:rsid w:val="005B0308"/>
    <w:rsid w:val="005B169D"/>
    <w:rsid w:val="005B1977"/>
    <w:rsid w:val="005B2195"/>
    <w:rsid w:val="005B30D7"/>
    <w:rsid w:val="005B36E4"/>
    <w:rsid w:val="005B3B75"/>
    <w:rsid w:val="005B4D3B"/>
    <w:rsid w:val="005B5F12"/>
    <w:rsid w:val="005C1698"/>
    <w:rsid w:val="005C1D86"/>
    <w:rsid w:val="005C22AA"/>
    <w:rsid w:val="005C2FC1"/>
    <w:rsid w:val="005C3616"/>
    <w:rsid w:val="005C376F"/>
    <w:rsid w:val="005C3EA9"/>
    <w:rsid w:val="005C43D5"/>
    <w:rsid w:val="005C489E"/>
    <w:rsid w:val="005C6C44"/>
    <w:rsid w:val="005C6E16"/>
    <w:rsid w:val="005C7B6C"/>
    <w:rsid w:val="005D249A"/>
    <w:rsid w:val="005D290F"/>
    <w:rsid w:val="005D321E"/>
    <w:rsid w:val="005D32E6"/>
    <w:rsid w:val="005D3E38"/>
    <w:rsid w:val="005D4F5A"/>
    <w:rsid w:val="005D5E44"/>
    <w:rsid w:val="005D6F39"/>
    <w:rsid w:val="005E26B8"/>
    <w:rsid w:val="005E3FCF"/>
    <w:rsid w:val="005E4A4C"/>
    <w:rsid w:val="005E5677"/>
    <w:rsid w:val="005E5760"/>
    <w:rsid w:val="005E5AE4"/>
    <w:rsid w:val="005E5FCE"/>
    <w:rsid w:val="005E682D"/>
    <w:rsid w:val="005E703E"/>
    <w:rsid w:val="005E7E7A"/>
    <w:rsid w:val="005F052F"/>
    <w:rsid w:val="005F098F"/>
    <w:rsid w:val="005F1204"/>
    <w:rsid w:val="005F17CA"/>
    <w:rsid w:val="005F35DE"/>
    <w:rsid w:val="005F3BC9"/>
    <w:rsid w:val="005F6193"/>
    <w:rsid w:val="005F647F"/>
    <w:rsid w:val="005F6E3F"/>
    <w:rsid w:val="0060001F"/>
    <w:rsid w:val="00600CB2"/>
    <w:rsid w:val="006038DC"/>
    <w:rsid w:val="00604303"/>
    <w:rsid w:val="006059D1"/>
    <w:rsid w:val="00605CF7"/>
    <w:rsid w:val="00606570"/>
    <w:rsid w:val="0060797D"/>
    <w:rsid w:val="0061187D"/>
    <w:rsid w:val="00611B99"/>
    <w:rsid w:val="00611E2A"/>
    <w:rsid w:val="0061320C"/>
    <w:rsid w:val="00613B06"/>
    <w:rsid w:val="00615069"/>
    <w:rsid w:val="00616943"/>
    <w:rsid w:val="00616D97"/>
    <w:rsid w:val="0061730C"/>
    <w:rsid w:val="00617B1D"/>
    <w:rsid w:val="00617FE5"/>
    <w:rsid w:val="006209A4"/>
    <w:rsid w:val="00621AC9"/>
    <w:rsid w:val="0062211A"/>
    <w:rsid w:val="006238AD"/>
    <w:rsid w:val="00623BEA"/>
    <w:rsid w:val="0062452A"/>
    <w:rsid w:val="00624A47"/>
    <w:rsid w:val="00624D29"/>
    <w:rsid w:val="006274B0"/>
    <w:rsid w:val="006276E3"/>
    <w:rsid w:val="00630813"/>
    <w:rsid w:val="00630940"/>
    <w:rsid w:val="006311D9"/>
    <w:rsid w:val="006311F3"/>
    <w:rsid w:val="00631531"/>
    <w:rsid w:val="00631F58"/>
    <w:rsid w:val="00633B31"/>
    <w:rsid w:val="0063453C"/>
    <w:rsid w:val="00634E59"/>
    <w:rsid w:val="00635503"/>
    <w:rsid w:val="00635F50"/>
    <w:rsid w:val="00636246"/>
    <w:rsid w:val="006368C0"/>
    <w:rsid w:val="00636A9B"/>
    <w:rsid w:val="006377E1"/>
    <w:rsid w:val="006400D4"/>
    <w:rsid w:val="006408E7"/>
    <w:rsid w:val="00641014"/>
    <w:rsid w:val="006418EA"/>
    <w:rsid w:val="0064278A"/>
    <w:rsid w:val="0064507F"/>
    <w:rsid w:val="00645DAE"/>
    <w:rsid w:val="00646EE0"/>
    <w:rsid w:val="006473F7"/>
    <w:rsid w:val="006475E0"/>
    <w:rsid w:val="0065039E"/>
    <w:rsid w:val="00651635"/>
    <w:rsid w:val="00652D95"/>
    <w:rsid w:val="00652E34"/>
    <w:rsid w:val="00653AE8"/>
    <w:rsid w:val="006549C5"/>
    <w:rsid w:val="00656F65"/>
    <w:rsid w:val="006577A1"/>
    <w:rsid w:val="006600C9"/>
    <w:rsid w:val="00660761"/>
    <w:rsid w:val="006607CE"/>
    <w:rsid w:val="00660EAE"/>
    <w:rsid w:val="00661103"/>
    <w:rsid w:val="00661E90"/>
    <w:rsid w:val="00661EEF"/>
    <w:rsid w:val="00661F0D"/>
    <w:rsid w:val="0066355C"/>
    <w:rsid w:val="00663BB5"/>
    <w:rsid w:val="00665D10"/>
    <w:rsid w:val="006662B8"/>
    <w:rsid w:val="00670A41"/>
    <w:rsid w:val="00670D49"/>
    <w:rsid w:val="00671293"/>
    <w:rsid w:val="0067199C"/>
    <w:rsid w:val="006725A1"/>
    <w:rsid w:val="00673A45"/>
    <w:rsid w:val="006740E0"/>
    <w:rsid w:val="0067548C"/>
    <w:rsid w:val="006755A6"/>
    <w:rsid w:val="00675810"/>
    <w:rsid w:val="006758A1"/>
    <w:rsid w:val="00675B1E"/>
    <w:rsid w:val="006769EB"/>
    <w:rsid w:val="00676BB4"/>
    <w:rsid w:val="00676F23"/>
    <w:rsid w:val="006776FA"/>
    <w:rsid w:val="00680121"/>
    <w:rsid w:val="00680649"/>
    <w:rsid w:val="00681459"/>
    <w:rsid w:val="00681806"/>
    <w:rsid w:val="00682BF0"/>
    <w:rsid w:val="00683470"/>
    <w:rsid w:val="006838CE"/>
    <w:rsid w:val="00684448"/>
    <w:rsid w:val="00684C79"/>
    <w:rsid w:val="00690412"/>
    <w:rsid w:val="006905E0"/>
    <w:rsid w:val="00693046"/>
    <w:rsid w:val="0069373A"/>
    <w:rsid w:val="00694487"/>
    <w:rsid w:val="00694713"/>
    <w:rsid w:val="00694AA4"/>
    <w:rsid w:val="006958B0"/>
    <w:rsid w:val="0069677B"/>
    <w:rsid w:val="00696F25"/>
    <w:rsid w:val="0069756A"/>
    <w:rsid w:val="006A034C"/>
    <w:rsid w:val="006A07E9"/>
    <w:rsid w:val="006A172B"/>
    <w:rsid w:val="006A1F36"/>
    <w:rsid w:val="006A243A"/>
    <w:rsid w:val="006A2696"/>
    <w:rsid w:val="006A3A40"/>
    <w:rsid w:val="006A5505"/>
    <w:rsid w:val="006A5E77"/>
    <w:rsid w:val="006A67B4"/>
    <w:rsid w:val="006A70B5"/>
    <w:rsid w:val="006A77B4"/>
    <w:rsid w:val="006A7800"/>
    <w:rsid w:val="006A7E71"/>
    <w:rsid w:val="006B0298"/>
    <w:rsid w:val="006B0AC8"/>
    <w:rsid w:val="006B2394"/>
    <w:rsid w:val="006B6E1F"/>
    <w:rsid w:val="006B7638"/>
    <w:rsid w:val="006C065A"/>
    <w:rsid w:val="006C1634"/>
    <w:rsid w:val="006C1B30"/>
    <w:rsid w:val="006C1D88"/>
    <w:rsid w:val="006C32D7"/>
    <w:rsid w:val="006C37F6"/>
    <w:rsid w:val="006C3B02"/>
    <w:rsid w:val="006C4725"/>
    <w:rsid w:val="006C478C"/>
    <w:rsid w:val="006C4A99"/>
    <w:rsid w:val="006C59DA"/>
    <w:rsid w:val="006C627B"/>
    <w:rsid w:val="006D0BD2"/>
    <w:rsid w:val="006D482A"/>
    <w:rsid w:val="006D4F83"/>
    <w:rsid w:val="006D640F"/>
    <w:rsid w:val="006D65D8"/>
    <w:rsid w:val="006D703F"/>
    <w:rsid w:val="006D721C"/>
    <w:rsid w:val="006D73B5"/>
    <w:rsid w:val="006D7B03"/>
    <w:rsid w:val="006D7DE7"/>
    <w:rsid w:val="006D7ECD"/>
    <w:rsid w:val="006E07B4"/>
    <w:rsid w:val="006E151C"/>
    <w:rsid w:val="006E2772"/>
    <w:rsid w:val="006E4B19"/>
    <w:rsid w:val="006E4C03"/>
    <w:rsid w:val="006E69F7"/>
    <w:rsid w:val="006E6E76"/>
    <w:rsid w:val="006F0A4D"/>
    <w:rsid w:val="006F0E83"/>
    <w:rsid w:val="006F1AEA"/>
    <w:rsid w:val="006F2F77"/>
    <w:rsid w:val="006F4754"/>
    <w:rsid w:val="006F5F95"/>
    <w:rsid w:val="006F7672"/>
    <w:rsid w:val="006F77ED"/>
    <w:rsid w:val="006F784E"/>
    <w:rsid w:val="00700713"/>
    <w:rsid w:val="00701830"/>
    <w:rsid w:val="00701C45"/>
    <w:rsid w:val="007029F9"/>
    <w:rsid w:val="00703122"/>
    <w:rsid w:val="007036E5"/>
    <w:rsid w:val="0070416E"/>
    <w:rsid w:val="007050BB"/>
    <w:rsid w:val="007063F8"/>
    <w:rsid w:val="00707253"/>
    <w:rsid w:val="007075DB"/>
    <w:rsid w:val="00710945"/>
    <w:rsid w:val="00711BE3"/>
    <w:rsid w:val="007133D1"/>
    <w:rsid w:val="00713F57"/>
    <w:rsid w:val="007149CC"/>
    <w:rsid w:val="00716CE4"/>
    <w:rsid w:val="0071734F"/>
    <w:rsid w:val="0071748A"/>
    <w:rsid w:val="007179AE"/>
    <w:rsid w:val="007205A8"/>
    <w:rsid w:val="00720A0D"/>
    <w:rsid w:val="00721F01"/>
    <w:rsid w:val="007222A2"/>
    <w:rsid w:val="0072264E"/>
    <w:rsid w:val="00723009"/>
    <w:rsid w:val="00723AE1"/>
    <w:rsid w:val="00726157"/>
    <w:rsid w:val="00726205"/>
    <w:rsid w:val="0072633A"/>
    <w:rsid w:val="007263DC"/>
    <w:rsid w:val="00726518"/>
    <w:rsid w:val="00726B59"/>
    <w:rsid w:val="00727452"/>
    <w:rsid w:val="0072775C"/>
    <w:rsid w:val="00727C9E"/>
    <w:rsid w:val="0073056E"/>
    <w:rsid w:val="0073080C"/>
    <w:rsid w:val="007318FB"/>
    <w:rsid w:val="007322B6"/>
    <w:rsid w:val="007324E0"/>
    <w:rsid w:val="00732F51"/>
    <w:rsid w:val="0073478A"/>
    <w:rsid w:val="00734E8F"/>
    <w:rsid w:val="00735820"/>
    <w:rsid w:val="00741366"/>
    <w:rsid w:val="0074142D"/>
    <w:rsid w:val="00742465"/>
    <w:rsid w:val="0074386C"/>
    <w:rsid w:val="00743A9B"/>
    <w:rsid w:val="007445FF"/>
    <w:rsid w:val="00744817"/>
    <w:rsid w:val="007449C2"/>
    <w:rsid w:val="007454CA"/>
    <w:rsid w:val="00746185"/>
    <w:rsid w:val="007464C2"/>
    <w:rsid w:val="0074725C"/>
    <w:rsid w:val="00747718"/>
    <w:rsid w:val="007477A9"/>
    <w:rsid w:val="0075050E"/>
    <w:rsid w:val="007507B0"/>
    <w:rsid w:val="00750E73"/>
    <w:rsid w:val="007518F2"/>
    <w:rsid w:val="007520A6"/>
    <w:rsid w:val="00753B82"/>
    <w:rsid w:val="00754749"/>
    <w:rsid w:val="0075494B"/>
    <w:rsid w:val="0075545F"/>
    <w:rsid w:val="00757B79"/>
    <w:rsid w:val="00760721"/>
    <w:rsid w:val="00764B3C"/>
    <w:rsid w:val="007650A0"/>
    <w:rsid w:val="00770EB7"/>
    <w:rsid w:val="00771E76"/>
    <w:rsid w:val="007726A9"/>
    <w:rsid w:val="00773A33"/>
    <w:rsid w:val="00773A73"/>
    <w:rsid w:val="0077570F"/>
    <w:rsid w:val="00775C5D"/>
    <w:rsid w:val="00776037"/>
    <w:rsid w:val="0077712F"/>
    <w:rsid w:val="00777DBA"/>
    <w:rsid w:val="00780F15"/>
    <w:rsid w:val="00780F3C"/>
    <w:rsid w:val="00781F2B"/>
    <w:rsid w:val="00782457"/>
    <w:rsid w:val="0078249C"/>
    <w:rsid w:val="0078283D"/>
    <w:rsid w:val="007830B8"/>
    <w:rsid w:val="00783238"/>
    <w:rsid w:val="0078360E"/>
    <w:rsid w:val="007838DB"/>
    <w:rsid w:val="0078535C"/>
    <w:rsid w:val="0078590E"/>
    <w:rsid w:val="007874FE"/>
    <w:rsid w:val="00787E8F"/>
    <w:rsid w:val="0079315D"/>
    <w:rsid w:val="00794152"/>
    <w:rsid w:val="0079466C"/>
    <w:rsid w:val="007948CA"/>
    <w:rsid w:val="00794E70"/>
    <w:rsid w:val="0079504C"/>
    <w:rsid w:val="00796175"/>
    <w:rsid w:val="00796596"/>
    <w:rsid w:val="007979D7"/>
    <w:rsid w:val="00797BE1"/>
    <w:rsid w:val="007A16D3"/>
    <w:rsid w:val="007A1AD1"/>
    <w:rsid w:val="007A1F9D"/>
    <w:rsid w:val="007A1F9E"/>
    <w:rsid w:val="007A2057"/>
    <w:rsid w:val="007A3252"/>
    <w:rsid w:val="007A3B30"/>
    <w:rsid w:val="007A3B8B"/>
    <w:rsid w:val="007A48CC"/>
    <w:rsid w:val="007A5382"/>
    <w:rsid w:val="007A562D"/>
    <w:rsid w:val="007A5D4B"/>
    <w:rsid w:val="007A6158"/>
    <w:rsid w:val="007A6BB1"/>
    <w:rsid w:val="007A6F8D"/>
    <w:rsid w:val="007B089F"/>
    <w:rsid w:val="007B0BCF"/>
    <w:rsid w:val="007B0E0F"/>
    <w:rsid w:val="007B0EA3"/>
    <w:rsid w:val="007B10BC"/>
    <w:rsid w:val="007B25ED"/>
    <w:rsid w:val="007B2A24"/>
    <w:rsid w:val="007B2A72"/>
    <w:rsid w:val="007B3F94"/>
    <w:rsid w:val="007B5357"/>
    <w:rsid w:val="007B5A5B"/>
    <w:rsid w:val="007B7044"/>
    <w:rsid w:val="007B7D09"/>
    <w:rsid w:val="007C04C0"/>
    <w:rsid w:val="007C1156"/>
    <w:rsid w:val="007C1A9C"/>
    <w:rsid w:val="007C1DEB"/>
    <w:rsid w:val="007C2326"/>
    <w:rsid w:val="007C2573"/>
    <w:rsid w:val="007C269F"/>
    <w:rsid w:val="007C26FE"/>
    <w:rsid w:val="007C3395"/>
    <w:rsid w:val="007C3846"/>
    <w:rsid w:val="007C4304"/>
    <w:rsid w:val="007C48FA"/>
    <w:rsid w:val="007C520F"/>
    <w:rsid w:val="007C5442"/>
    <w:rsid w:val="007C5784"/>
    <w:rsid w:val="007C5E8A"/>
    <w:rsid w:val="007C622E"/>
    <w:rsid w:val="007C64B8"/>
    <w:rsid w:val="007C7DA8"/>
    <w:rsid w:val="007D02C4"/>
    <w:rsid w:val="007D084F"/>
    <w:rsid w:val="007D1A27"/>
    <w:rsid w:val="007D2368"/>
    <w:rsid w:val="007D29EF"/>
    <w:rsid w:val="007D4C39"/>
    <w:rsid w:val="007D4CD8"/>
    <w:rsid w:val="007D5EA2"/>
    <w:rsid w:val="007D7686"/>
    <w:rsid w:val="007E0582"/>
    <w:rsid w:val="007E0996"/>
    <w:rsid w:val="007E09E3"/>
    <w:rsid w:val="007E12C9"/>
    <w:rsid w:val="007E1431"/>
    <w:rsid w:val="007E1684"/>
    <w:rsid w:val="007E1A87"/>
    <w:rsid w:val="007E2199"/>
    <w:rsid w:val="007E30A4"/>
    <w:rsid w:val="007E3665"/>
    <w:rsid w:val="007E3AA8"/>
    <w:rsid w:val="007E3DCE"/>
    <w:rsid w:val="007E45D7"/>
    <w:rsid w:val="007E4BE6"/>
    <w:rsid w:val="007E500B"/>
    <w:rsid w:val="007E5116"/>
    <w:rsid w:val="007E6917"/>
    <w:rsid w:val="007E6B0C"/>
    <w:rsid w:val="007E6F3C"/>
    <w:rsid w:val="007E73AA"/>
    <w:rsid w:val="007E7785"/>
    <w:rsid w:val="007F054B"/>
    <w:rsid w:val="007F078C"/>
    <w:rsid w:val="007F3CDA"/>
    <w:rsid w:val="007F3D87"/>
    <w:rsid w:val="007F4172"/>
    <w:rsid w:val="007F6B86"/>
    <w:rsid w:val="007F747F"/>
    <w:rsid w:val="007F7E69"/>
    <w:rsid w:val="007F7F4C"/>
    <w:rsid w:val="008017C4"/>
    <w:rsid w:val="00803281"/>
    <w:rsid w:val="0080564B"/>
    <w:rsid w:val="00805CB5"/>
    <w:rsid w:val="00806676"/>
    <w:rsid w:val="00806B07"/>
    <w:rsid w:val="00811654"/>
    <w:rsid w:val="00811A9D"/>
    <w:rsid w:val="00812FDC"/>
    <w:rsid w:val="00814C01"/>
    <w:rsid w:val="00816214"/>
    <w:rsid w:val="00821F73"/>
    <w:rsid w:val="008220AF"/>
    <w:rsid w:val="00822149"/>
    <w:rsid w:val="00823C04"/>
    <w:rsid w:val="0082450F"/>
    <w:rsid w:val="00824F08"/>
    <w:rsid w:val="008253EE"/>
    <w:rsid w:val="00825E1D"/>
    <w:rsid w:val="00826B26"/>
    <w:rsid w:val="00830ED2"/>
    <w:rsid w:val="00831573"/>
    <w:rsid w:val="00831CF0"/>
    <w:rsid w:val="00831E6B"/>
    <w:rsid w:val="0083225F"/>
    <w:rsid w:val="0083264E"/>
    <w:rsid w:val="00833B27"/>
    <w:rsid w:val="00834633"/>
    <w:rsid w:val="00834C2B"/>
    <w:rsid w:val="00834DCC"/>
    <w:rsid w:val="00834EE4"/>
    <w:rsid w:val="00835DAB"/>
    <w:rsid w:val="00836E37"/>
    <w:rsid w:val="00837C3A"/>
    <w:rsid w:val="008415AA"/>
    <w:rsid w:val="00843234"/>
    <w:rsid w:val="008434ED"/>
    <w:rsid w:val="008448E9"/>
    <w:rsid w:val="00845568"/>
    <w:rsid w:val="00845688"/>
    <w:rsid w:val="00846027"/>
    <w:rsid w:val="00846640"/>
    <w:rsid w:val="00850ADC"/>
    <w:rsid w:val="00850C26"/>
    <w:rsid w:val="0085402B"/>
    <w:rsid w:val="008550B5"/>
    <w:rsid w:val="00855D9C"/>
    <w:rsid w:val="00856A03"/>
    <w:rsid w:val="00856C98"/>
    <w:rsid w:val="008572D9"/>
    <w:rsid w:val="00857677"/>
    <w:rsid w:val="00860F63"/>
    <w:rsid w:val="008612D9"/>
    <w:rsid w:val="00861A8E"/>
    <w:rsid w:val="00862023"/>
    <w:rsid w:val="00862999"/>
    <w:rsid w:val="00862DE0"/>
    <w:rsid w:val="00863151"/>
    <w:rsid w:val="0086339A"/>
    <w:rsid w:val="00864015"/>
    <w:rsid w:val="008651E5"/>
    <w:rsid w:val="00872AC8"/>
    <w:rsid w:val="00872B2A"/>
    <w:rsid w:val="00873999"/>
    <w:rsid w:val="00875A87"/>
    <w:rsid w:val="00875E81"/>
    <w:rsid w:val="00876602"/>
    <w:rsid w:val="00876791"/>
    <w:rsid w:val="00877849"/>
    <w:rsid w:val="008823DC"/>
    <w:rsid w:val="00884B1A"/>
    <w:rsid w:val="00885367"/>
    <w:rsid w:val="0088538E"/>
    <w:rsid w:val="00885B76"/>
    <w:rsid w:val="00887831"/>
    <w:rsid w:val="00891830"/>
    <w:rsid w:val="00891BEE"/>
    <w:rsid w:val="00891F3E"/>
    <w:rsid w:val="0089209D"/>
    <w:rsid w:val="00892609"/>
    <w:rsid w:val="00892F50"/>
    <w:rsid w:val="00893101"/>
    <w:rsid w:val="00893FB9"/>
    <w:rsid w:val="00894BD9"/>
    <w:rsid w:val="0089540A"/>
    <w:rsid w:val="00895AFB"/>
    <w:rsid w:val="00895D15"/>
    <w:rsid w:val="008967AE"/>
    <w:rsid w:val="00896812"/>
    <w:rsid w:val="008A03D3"/>
    <w:rsid w:val="008A08A6"/>
    <w:rsid w:val="008A1102"/>
    <w:rsid w:val="008A202F"/>
    <w:rsid w:val="008A22FA"/>
    <w:rsid w:val="008A25E0"/>
    <w:rsid w:val="008A4BF4"/>
    <w:rsid w:val="008A5C8E"/>
    <w:rsid w:val="008B2275"/>
    <w:rsid w:val="008B33A4"/>
    <w:rsid w:val="008B3EE4"/>
    <w:rsid w:val="008B41B5"/>
    <w:rsid w:val="008B423A"/>
    <w:rsid w:val="008B5145"/>
    <w:rsid w:val="008B52D5"/>
    <w:rsid w:val="008B7A09"/>
    <w:rsid w:val="008C01E7"/>
    <w:rsid w:val="008C2545"/>
    <w:rsid w:val="008C25BF"/>
    <w:rsid w:val="008C29DC"/>
    <w:rsid w:val="008C3525"/>
    <w:rsid w:val="008C6712"/>
    <w:rsid w:val="008C6FB0"/>
    <w:rsid w:val="008C7380"/>
    <w:rsid w:val="008D32C5"/>
    <w:rsid w:val="008D4E1B"/>
    <w:rsid w:val="008D4E25"/>
    <w:rsid w:val="008D545D"/>
    <w:rsid w:val="008E0CC9"/>
    <w:rsid w:val="008E19AD"/>
    <w:rsid w:val="008E5697"/>
    <w:rsid w:val="008E58A7"/>
    <w:rsid w:val="008E58AE"/>
    <w:rsid w:val="008E78B7"/>
    <w:rsid w:val="008E7926"/>
    <w:rsid w:val="008F011A"/>
    <w:rsid w:val="008F044F"/>
    <w:rsid w:val="008F04F9"/>
    <w:rsid w:val="008F05AF"/>
    <w:rsid w:val="008F0B8C"/>
    <w:rsid w:val="008F17CB"/>
    <w:rsid w:val="008F1BD6"/>
    <w:rsid w:val="008F2DB6"/>
    <w:rsid w:val="008F403C"/>
    <w:rsid w:val="008F4B94"/>
    <w:rsid w:val="008F5386"/>
    <w:rsid w:val="008F7713"/>
    <w:rsid w:val="009002F9"/>
    <w:rsid w:val="0090034F"/>
    <w:rsid w:val="0090129A"/>
    <w:rsid w:val="00901D3B"/>
    <w:rsid w:val="00901E5A"/>
    <w:rsid w:val="009022E9"/>
    <w:rsid w:val="0090368E"/>
    <w:rsid w:val="009039C3"/>
    <w:rsid w:val="0090466B"/>
    <w:rsid w:val="00904F17"/>
    <w:rsid w:val="00905DE3"/>
    <w:rsid w:val="009064A0"/>
    <w:rsid w:val="009065A6"/>
    <w:rsid w:val="00906938"/>
    <w:rsid w:val="00907E76"/>
    <w:rsid w:val="00907F03"/>
    <w:rsid w:val="00910765"/>
    <w:rsid w:val="009116EF"/>
    <w:rsid w:val="0091382C"/>
    <w:rsid w:val="00913D8D"/>
    <w:rsid w:val="00915625"/>
    <w:rsid w:val="00916B18"/>
    <w:rsid w:val="00916D99"/>
    <w:rsid w:val="00917810"/>
    <w:rsid w:val="00917A31"/>
    <w:rsid w:val="00920077"/>
    <w:rsid w:val="00921045"/>
    <w:rsid w:val="0092180C"/>
    <w:rsid w:val="00923367"/>
    <w:rsid w:val="00925865"/>
    <w:rsid w:val="00925AB9"/>
    <w:rsid w:val="00925F94"/>
    <w:rsid w:val="009269DE"/>
    <w:rsid w:val="00926C69"/>
    <w:rsid w:val="00930B07"/>
    <w:rsid w:val="00933F91"/>
    <w:rsid w:val="00934662"/>
    <w:rsid w:val="009349C3"/>
    <w:rsid w:val="00934FF0"/>
    <w:rsid w:val="009351E3"/>
    <w:rsid w:val="0093544D"/>
    <w:rsid w:val="00935ACE"/>
    <w:rsid w:val="00935B59"/>
    <w:rsid w:val="00936AC8"/>
    <w:rsid w:val="00936E65"/>
    <w:rsid w:val="00937145"/>
    <w:rsid w:val="00940C05"/>
    <w:rsid w:val="009413C5"/>
    <w:rsid w:val="00942201"/>
    <w:rsid w:val="00944888"/>
    <w:rsid w:val="00944E92"/>
    <w:rsid w:val="0094668C"/>
    <w:rsid w:val="0094724B"/>
    <w:rsid w:val="00947CFF"/>
    <w:rsid w:val="00950A14"/>
    <w:rsid w:val="00951733"/>
    <w:rsid w:val="009519B5"/>
    <w:rsid w:val="00951BC3"/>
    <w:rsid w:val="00951C9C"/>
    <w:rsid w:val="00952041"/>
    <w:rsid w:val="009534CB"/>
    <w:rsid w:val="00955502"/>
    <w:rsid w:val="009564B6"/>
    <w:rsid w:val="0095661E"/>
    <w:rsid w:val="00957A5C"/>
    <w:rsid w:val="00962185"/>
    <w:rsid w:val="00963962"/>
    <w:rsid w:val="00963B81"/>
    <w:rsid w:val="00963EB0"/>
    <w:rsid w:val="00965064"/>
    <w:rsid w:val="009658BB"/>
    <w:rsid w:val="009660ED"/>
    <w:rsid w:val="0096630E"/>
    <w:rsid w:val="009665F3"/>
    <w:rsid w:val="009668E0"/>
    <w:rsid w:val="0096740B"/>
    <w:rsid w:val="00967F48"/>
    <w:rsid w:val="00970DE3"/>
    <w:rsid w:val="00972F4C"/>
    <w:rsid w:val="00973DD8"/>
    <w:rsid w:val="00975302"/>
    <w:rsid w:val="00977AD3"/>
    <w:rsid w:val="00980029"/>
    <w:rsid w:val="00980B60"/>
    <w:rsid w:val="0098166C"/>
    <w:rsid w:val="00982217"/>
    <w:rsid w:val="009823E0"/>
    <w:rsid w:val="00982404"/>
    <w:rsid w:val="00982B2B"/>
    <w:rsid w:val="00982B5D"/>
    <w:rsid w:val="009830C5"/>
    <w:rsid w:val="0098375C"/>
    <w:rsid w:val="00983904"/>
    <w:rsid w:val="00985451"/>
    <w:rsid w:val="00987C9E"/>
    <w:rsid w:val="00990B97"/>
    <w:rsid w:val="00990D71"/>
    <w:rsid w:val="00992A30"/>
    <w:rsid w:val="00992B0A"/>
    <w:rsid w:val="00992B24"/>
    <w:rsid w:val="00994902"/>
    <w:rsid w:val="00994914"/>
    <w:rsid w:val="00994F4E"/>
    <w:rsid w:val="009958F1"/>
    <w:rsid w:val="00995BF7"/>
    <w:rsid w:val="00995C9D"/>
    <w:rsid w:val="0099695D"/>
    <w:rsid w:val="009A00D6"/>
    <w:rsid w:val="009A0BF6"/>
    <w:rsid w:val="009A1A29"/>
    <w:rsid w:val="009A1BA0"/>
    <w:rsid w:val="009A3F5F"/>
    <w:rsid w:val="009A61EE"/>
    <w:rsid w:val="009A7652"/>
    <w:rsid w:val="009B02BD"/>
    <w:rsid w:val="009B0725"/>
    <w:rsid w:val="009B0958"/>
    <w:rsid w:val="009B0B75"/>
    <w:rsid w:val="009B18E6"/>
    <w:rsid w:val="009B619D"/>
    <w:rsid w:val="009B7042"/>
    <w:rsid w:val="009B743C"/>
    <w:rsid w:val="009B7C88"/>
    <w:rsid w:val="009C1380"/>
    <w:rsid w:val="009C19A7"/>
    <w:rsid w:val="009C1F85"/>
    <w:rsid w:val="009C1FD4"/>
    <w:rsid w:val="009C2971"/>
    <w:rsid w:val="009C4127"/>
    <w:rsid w:val="009C4596"/>
    <w:rsid w:val="009C5355"/>
    <w:rsid w:val="009C5968"/>
    <w:rsid w:val="009C5FC0"/>
    <w:rsid w:val="009D151D"/>
    <w:rsid w:val="009D1737"/>
    <w:rsid w:val="009D30D0"/>
    <w:rsid w:val="009D36A5"/>
    <w:rsid w:val="009D3983"/>
    <w:rsid w:val="009D3FC8"/>
    <w:rsid w:val="009D5A79"/>
    <w:rsid w:val="009D5B46"/>
    <w:rsid w:val="009D6054"/>
    <w:rsid w:val="009D72F3"/>
    <w:rsid w:val="009D7B37"/>
    <w:rsid w:val="009E039A"/>
    <w:rsid w:val="009E10C8"/>
    <w:rsid w:val="009E2371"/>
    <w:rsid w:val="009E24EF"/>
    <w:rsid w:val="009E3922"/>
    <w:rsid w:val="009E399E"/>
    <w:rsid w:val="009E536F"/>
    <w:rsid w:val="009E5830"/>
    <w:rsid w:val="009E5A3D"/>
    <w:rsid w:val="009E5F04"/>
    <w:rsid w:val="009E6031"/>
    <w:rsid w:val="009E6351"/>
    <w:rsid w:val="009E69C7"/>
    <w:rsid w:val="009E718F"/>
    <w:rsid w:val="009F0207"/>
    <w:rsid w:val="009F0616"/>
    <w:rsid w:val="009F09BF"/>
    <w:rsid w:val="009F17E7"/>
    <w:rsid w:val="009F37E8"/>
    <w:rsid w:val="009F49FF"/>
    <w:rsid w:val="009F6C6C"/>
    <w:rsid w:val="009F7F61"/>
    <w:rsid w:val="00A00029"/>
    <w:rsid w:val="00A01BB4"/>
    <w:rsid w:val="00A01DA0"/>
    <w:rsid w:val="00A0234C"/>
    <w:rsid w:val="00A02353"/>
    <w:rsid w:val="00A02F06"/>
    <w:rsid w:val="00A04984"/>
    <w:rsid w:val="00A075BD"/>
    <w:rsid w:val="00A07E4B"/>
    <w:rsid w:val="00A104B9"/>
    <w:rsid w:val="00A1238B"/>
    <w:rsid w:val="00A1316B"/>
    <w:rsid w:val="00A1444F"/>
    <w:rsid w:val="00A1450B"/>
    <w:rsid w:val="00A150D4"/>
    <w:rsid w:val="00A1555F"/>
    <w:rsid w:val="00A15CDD"/>
    <w:rsid w:val="00A173CF"/>
    <w:rsid w:val="00A1774D"/>
    <w:rsid w:val="00A216DD"/>
    <w:rsid w:val="00A21760"/>
    <w:rsid w:val="00A218FA"/>
    <w:rsid w:val="00A23469"/>
    <w:rsid w:val="00A239C3"/>
    <w:rsid w:val="00A23BE4"/>
    <w:rsid w:val="00A24F35"/>
    <w:rsid w:val="00A25CC6"/>
    <w:rsid w:val="00A26F98"/>
    <w:rsid w:val="00A271E4"/>
    <w:rsid w:val="00A27572"/>
    <w:rsid w:val="00A2765F"/>
    <w:rsid w:val="00A300F2"/>
    <w:rsid w:val="00A30174"/>
    <w:rsid w:val="00A30D97"/>
    <w:rsid w:val="00A32828"/>
    <w:rsid w:val="00A3377E"/>
    <w:rsid w:val="00A3389A"/>
    <w:rsid w:val="00A33CC4"/>
    <w:rsid w:val="00A348DA"/>
    <w:rsid w:val="00A34D08"/>
    <w:rsid w:val="00A360BB"/>
    <w:rsid w:val="00A361FD"/>
    <w:rsid w:val="00A4087B"/>
    <w:rsid w:val="00A41E43"/>
    <w:rsid w:val="00A43664"/>
    <w:rsid w:val="00A441D8"/>
    <w:rsid w:val="00A44406"/>
    <w:rsid w:val="00A5178A"/>
    <w:rsid w:val="00A53479"/>
    <w:rsid w:val="00A5560C"/>
    <w:rsid w:val="00A560E7"/>
    <w:rsid w:val="00A60A1E"/>
    <w:rsid w:val="00A60B1B"/>
    <w:rsid w:val="00A60FA6"/>
    <w:rsid w:val="00A61A49"/>
    <w:rsid w:val="00A61AFA"/>
    <w:rsid w:val="00A62179"/>
    <w:rsid w:val="00A623F6"/>
    <w:rsid w:val="00A62954"/>
    <w:rsid w:val="00A6439E"/>
    <w:rsid w:val="00A64A31"/>
    <w:rsid w:val="00A66E75"/>
    <w:rsid w:val="00A67433"/>
    <w:rsid w:val="00A7069E"/>
    <w:rsid w:val="00A70970"/>
    <w:rsid w:val="00A70BB5"/>
    <w:rsid w:val="00A717C3"/>
    <w:rsid w:val="00A718C9"/>
    <w:rsid w:val="00A71A7E"/>
    <w:rsid w:val="00A75DE8"/>
    <w:rsid w:val="00A770DC"/>
    <w:rsid w:val="00A7749E"/>
    <w:rsid w:val="00A77D1A"/>
    <w:rsid w:val="00A83487"/>
    <w:rsid w:val="00A86F23"/>
    <w:rsid w:val="00A9038F"/>
    <w:rsid w:val="00A90663"/>
    <w:rsid w:val="00A90795"/>
    <w:rsid w:val="00A90A96"/>
    <w:rsid w:val="00A9145A"/>
    <w:rsid w:val="00A91475"/>
    <w:rsid w:val="00A91EA8"/>
    <w:rsid w:val="00A933E6"/>
    <w:rsid w:val="00A93CFB"/>
    <w:rsid w:val="00A9570C"/>
    <w:rsid w:val="00A96CF1"/>
    <w:rsid w:val="00AA02D9"/>
    <w:rsid w:val="00AA3701"/>
    <w:rsid w:val="00AA37D3"/>
    <w:rsid w:val="00AA41F8"/>
    <w:rsid w:val="00AA435A"/>
    <w:rsid w:val="00AA447A"/>
    <w:rsid w:val="00AA4C1F"/>
    <w:rsid w:val="00AB1257"/>
    <w:rsid w:val="00AB2356"/>
    <w:rsid w:val="00AB27FE"/>
    <w:rsid w:val="00AB2EE2"/>
    <w:rsid w:val="00AB33DB"/>
    <w:rsid w:val="00AB35D1"/>
    <w:rsid w:val="00AB415C"/>
    <w:rsid w:val="00AB4FEE"/>
    <w:rsid w:val="00AB6B6E"/>
    <w:rsid w:val="00AB6EEF"/>
    <w:rsid w:val="00AC2827"/>
    <w:rsid w:val="00AC322A"/>
    <w:rsid w:val="00AC366A"/>
    <w:rsid w:val="00AC38B7"/>
    <w:rsid w:val="00AC4BBF"/>
    <w:rsid w:val="00AC5A15"/>
    <w:rsid w:val="00AC62C9"/>
    <w:rsid w:val="00AC7481"/>
    <w:rsid w:val="00AD17E2"/>
    <w:rsid w:val="00AD20C4"/>
    <w:rsid w:val="00AD2B36"/>
    <w:rsid w:val="00AD2C5B"/>
    <w:rsid w:val="00AD58B2"/>
    <w:rsid w:val="00AE0795"/>
    <w:rsid w:val="00AE09DE"/>
    <w:rsid w:val="00AE14C2"/>
    <w:rsid w:val="00AE34C0"/>
    <w:rsid w:val="00AE39DF"/>
    <w:rsid w:val="00AE4EFB"/>
    <w:rsid w:val="00AE68A3"/>
    <w:rsid w:val="00AE7FB6"/>
    <w:rsid w:val="00AF03D3"/>
    <w:rsid w:val="00AF08E2"/>
    <w:rsid w:val="00AF2EBF"/>
    <w:rsid w:val="00AF3DE7"/>
    <w:rsid w:val="00AF4C26"/>
    <w:rsid w:val="00AF5B08"/>
    <w:rsid w:val="00AF603B"/>
    <w:rsid w:val="00AF643B"/>
    <w:rsid w:val="00AF64FB"/>
    <w:rsid w:val="00AF6660"/>
    <w:rsid w:val="00AF7527"/>
    <w:rsid w:val="00AF7E3D"/>
    <w:rsid w:val="00B00531"/>
    <w:rsid w:val="00B00B2D"/>
    <w:rsid w:val="00B02D0D"/>
    <w:rsid w:val="00B0303D"/>
    <w:rsid w:val="00B03E81"/>
    <w:rsid w:val="00B043AB"/>
    <w:rsid w:val="00B05281"/>
    <w:rsid w:val="00B05284"/>
    <w:rsid w:val="00B052F3"/>
    <w:rsid w:val="00B057DC"/>
    <w:rsid w:val="00B06AE9"/>
    <w:rsid w:val="00B078A9"/>
    <w:rsid w:val="00B07C73"/>
    <w:rsid w:val="00B108BB"/>
    <w:rsid w:val="00B1110D"/>
    <w:rsid w:val="00B11929"/>
    <w:rsid w:val="00B11BE4"/>
    <w:rsid w:val="00B11D89"/>
    <w:rsid w:val="00B121DF"/>
    <w:rsid w:val="00B13F65"/>
    <w:rsid w:val="00B16CC8"/>
    <w:rsid w:val="00B171C4"/>
    <w:rsid w:val="00B1730B"/>
    <w:rsid w:val="00B20989"/>
    <w:rsid w:val="00B20D1C"/>
    <w:rsid w:val="00B21C0B"/>
    <w:rsid w:val="00B21DC9"/>
    <w:rsid w:val="00B22CA8"/>
    <w:rsid w:val="00B23B67"/>
    <w:rsid w:val="00B23C07"/>
    <w:rsid w:val="00B2402E"/>
    <w:rsid w:val="00B2426D"/>
    <w:rsid w:val="00B24391"/>
    <w:rsid w:val="00B2461A"/>
    <w:rsid w:val="00B24790"/>
    <w:rsid w:val="00B253A6"/>
    <w:rsid w:val="00B25A90"/>
    <w:rsid w:val="00B25FA0"/>
    <w:rsid w:val="00B26432"/>
    <w:rsid w:val="00B26A35"/>
    <w:rsid w:val="00B26DC8"/>
    <w:rsid w:val="00B26E88"/>
    <w:rsid w:val="00B27376"/>
    <w:rsid w:val="00B276B7"/>
    <w:rsid w:val="00B276FC"/>
    <w:rsid w:val="00B319F6"/>
    <w:rsid w:val="00B31C7D"/>
    <w:rsid w:val="00B33507"/>
    <w:rsid w:val="00B34C08"/>
    <w:rsid w:val="00B35C50"/>
    <w:rsid w:val="00B35EF5"/>
    <w:rsid w:val="00B362AA"/>
    <w:rsid w:val="00B36374"/>
    <w:rsid w:val="00B3726A"/>
    <w:rsid w:val="00B40974"/>
    <w:rsid w:val="00B414CA"/>
    <w:rsid w:val="00B42123"/>
    <w:rsid w:val="00B436FD"/>
    <w:rsid w:val="00B4640A"/>
    <w:rsid w:val="00B47AD3"/>
    <w:rsid w:val="00B5038F"/>
    <w:rsid w:val="00B5131F"/>
    <w:rsid w:val="00B51671"/>
    <w:rsid w:val="00B51CC7"/>
    <w:rsid w:val="00B52D22"/>
    <w:rsid w:val="00B5326C"/>
    <w:rsid w:val="00B5357F"/>
    <w:rsid w:val="00B5451F"/>
    <w:rsid w:val="00B555C2"/>
    <w:rsid w:val="00B55C82"/>
    <w:rsid w:val="00B55F92"/>
    <w:rsid w:val="00B566C0"/>
    <w:rsid w:val="00B567B1"/>
    <w:rsid w:val="00B56A58"/>
    <w:rsid w:val="00B57067"/>
    <w:rsid w:val="00B572DC"/>
    <w:rsid w:val="00B61A84"/>
    <w:rsid w:val="00B63401"/>
    <w:rsid w:val="00B63DD6"/>
    <w:rsid w:val="00B66469"/>
    <w:rsid w:val="00B67878"/>
    <w:rsid w:val="00B67925"/>
    <w:rsid w:val="00B67E48"/>
    <w:rsid w:val="00B70361"/>
    <w:rsid w:val="00B7090D"/>
    <w:rsid w:val="00B72556"/>
    <w:rsid w:val="00B730A9"/>
    <w:rsid w:val="00B73490"/>
    <w:rsid w:val="00B74B91"/>
    <w:rsid w:val="00B752CA"/>
    <w:rsid w:val="00B7579C"/>
    <w:rsid w:val="00B76D8D"/>
    <w:rsid w:val="00B773CA"/>
    <w:rsid w:val="00B77D19"/>
    <w:rsid w:val="00B81B58"/>
    <w:rsid w:val="00B8349C"/>
    <w:rsid w:val="00B85A01"/>
    <w:rsid w:val="00B86473"/>
    <w:rsid w:val="00B866F1"/>
    <w:rsid w:val="00B869B3"/>
    <w:rsid w:val="00B86BC9"/>
    <w:rsid w:val="00B87E3F"/>
    <w:rsid w:val="00B90029"/>
    <w:rsid w:val="00B90E92"/>
    <w:rsid w:val="00B94D50"/>
    <w:rsid w:val="00B96152"/>
    <w:rsid w:val="00B96551"/>
    <w:rsid w:val="00B97803"/>
    <w:rsid w:val="00BA0D15"/>
    <w:rsid w:val="00BA1B74"/>
    <w:rsid w:val="00BA210A"/>
    <w:rsid w:val="00BA57A4"/>
    <w:rsid w:val="00BA5A85"/>
    <w:rsid w:val="00BA7583"/>
    <w:rsid w:val="00BA7E65"/>
    <w:rsid w:val="00BB0600"/>
    <w:rsid w:val="00BB355B"/>
    <w:rsid w:val="00BB3C76"/>
    <w:rsid w:val="00BB41A4"/>
    <w:rsid w:val="00BB5AEE"/>
    <w:rsid w:val="00BC0279"/>
    <w:rsid w:val="00BC10A0"/>
    <w:rsid w:val="00BC28AC"/>
    <w:rsid w:val="00BC322C"/>
    <w:rsid w:val="00BC3DCC"/>
    <w:rsid w:val="00BC3E44"/>
    <w:rsid w:val="00BC3F13"/>
    <w:rsid w:val="00BC6220"/>
    <w:rsid w:val="00BC6496"/>
    <w:rsid w:val="00BC695C"/>
    <w:rsid w:val="00BC6C59"/>
    <w:rsid w:val="00BD0B52"/>
    <w:rsid w:val="00BD4984"/>
    <w:rsid w:val="00BD4FF5"/>
    <w:rsid w:val="00BD525F"/>
    <w:rsid w:val="00BD552D"/>
    <w:rsid w:val="00BD56B9"/>
    <w:rsid w:val="00BD6091"/>
    <w:rsid w:val="00BD7A77"/>
    <w:rsid w:val="00BE1084"/>
    <w:rsid w:val="00BE1A27"/>
    <w:rsid w:val="00BE4191"/>
    <w:rsid w:val="00BE5587"/>
    <w:rsid w:val="00BE699C"/>
    <w:rsid w:val="00BE6A70"/>
    <w:rsid w:val="00BF03E0"/>
    <w:rsid w:val="00BF0678"/>
    <w:rsid w:val="00BF0C8D"/>
    <w:rsid w:val="00BF1D11"/>
    <w:rsid w:val="00BF24CC"/>
    <w:rsid w:val="00BF2578"/>
    <w:rsid w:val="00BF308F"/>
    <w:rsid w:val="00BF39A5"/>
    <w:rsid w:val="00BF417C"/>
    <w:rsid w:val="00BF4621"/>
    <w:rsid w:val="00BF4989"/>
    <w:rsid w:val="00BF4C7B"/>
    <w:rsid w:val="00BF6A04"/>
    <w:rsid w:val="00BF7CCE"/>
    <w:rsid w:val="00C00DEF"/>
    <w:rsid w:val="00C01407"/>
    <w:rsid w:val="00C01CEF"/>
    <w:rsid w:val="00C01FA7"/>
    <w:rsid w:val="00C0358A"/>
    <w:rsid w:val="00C03660"/>
    <w:rsid w:val="00C037B9"/>
    <w:rsid w:val="00C045A1"/>
    <w:rsid w:val="00C0681F"/>
    <w:rsid w:val="00C06884"/>
    <w:rsid w:val="00C068D6"/>
    <w:rsid w:val="00C070B4"/>
    <w:rsid w:val="00C074C1"/>
    <w:rsid w:val="00C07816"/>
    <w:rsid w:val="00C07872"/>
    <w:rsid w:val="00C07B37"/>
    <w:rsid w:val="00C104A6"/>
    <w:rsid w:val="00C112B1"/>
    <w:rsid w:val="00C137CF"/>
    <w:rsid w:val="00C21627"/>
    <w:rsid w:val="00C217B8"/>
    <w:rsid w:val="00C21B8F"/>
    <w:rsid w:val="00C2351D"/>
    <w:rsid w:val="00C238A7"/>
    <w:rsid w:val="00C258C3"/>
    <w:rsid w:val="00C27364"/>
    <w:rsid w:val="00C30D9A"/>
    <w:rsid w:val="00C32757"/>
    <w:rsid w:val="00C35127"/>
    <w:rsid w:val="00C37477"/>
    <w:rsid w:val="00C379BF"/>
    <w:rsid w:val="00C40649"/>
    <w:rsid w:val="00C40797"/>
    <w:rsid w:val="00C40C6E"/>
    <w:rsid w:val="00C4180A"/>
    <w:rsid w:val="00C4434A"/>
    <w:rsid w:val="00C4607C"/>
    <w:rsid w:val="00C4675A"/>
    <w:rsid w:val="00C46A1F"/>
    <w:rsid w:val="00C47374"/>
    <w:rsid w:val="00C5005A"/>
    <w:rsid w:val="00C51A02"/>
    <w:rsid w:val="00C51B85"/>
    <w:rsid w:val="00C53E14"/>
    <w:rsid w:val="00C545F1"/>
    <w:rsid w:val="00C546E4"/>
    <w:rsid w:val="00C5506E"/>
    <w:rsid w:val="00C551AD"/>
    <w:rsid w:val="00C556CA"/>
    <w:rsid w:val="00C55E0B"/>
    <w:rsid w:val="00C56646"/>
    <w:rsid w:val="00C5665C"/>
    <w:rsid w:val="00C5720E"/>
    <w:rsid w:val="00C57605"/>
    <w:rsid w:val="00C6012D"/>
    <w:rsid w:val="00C630F0"/>
    <w:rsid w:val="00C64368"/>
    <w:rsid w:val="00C6436F"/>
    <w:rsid w:val="00C647B7"/>
    <w:rsid w:val="00C64C78"/>
    <w:rsid w:val="00C654E0"/>
    <w:rsid w:val="00C65CE6"/>
    <w:rsid w:val="00C6648B"/>
    <w:rsid w:val="00C66AC7"/>
    <w:rsid w:val="00C70207"/>
    <w:rsid w:val="00C70A43"/>
    <w:rsid w:val="00C7365D"/>
    <w:rsid w:val="00C73749"/>
    <w:rsid w:val="00C73DA7"/>
    <w:rsid w:val="00C756BE"/>
    <w:rsid w:val="00C75B5C"/>
    <w:rsid w:val="00C77C55"/>
    <w:rsid w:val="00C77EE9"/>
    <w:rsid w:val="00C8087E"/>
    <w:rsid w:val="00C81F54"/>
    <w:rsid w:val="00C828F1"/>
    <w:rsid w:val="00C83459"/>
    <w:rsid w:val="00C836DC"/>
    <w:rsid w:val="00C83AC5"/>
    <w:rsid w:val="00C83C70"/>
    <w:rsid w:val="00C843DE"/>
    <w:rsid w:val="00C84714"/>
    <w:rsid w:val="00C84B05"/>
    <w:rsid w:val="00C85C19"/>
    <w:rsid w:val="00C85E3F"/>
    <w:rsid w:val="00C868FD"/>
    <w:rsid w:val="00C87209"/>
    <w:rsid w:val="00C877E5"/>
    <w:rsid w:val="00C92CC6"/>
    <w:rsid w:val="00C9303E"/>
    <w:rsid w:val="00C948E3"/>
    <w:rsid w:val="00C94AA6"/>
    <w:rsid w:val="00C95C67"/>
    <w:rsid w:val="00C95D62"/>
    <w:rsid w:val="00C961DC"/>
    <w:rsid w:val="00C96D1C"/>
    <w:rsid w:val="00C96D9C"/>
    <w:rsid w:val="00C9720E"/>
    <w:rsid w:val="00C97BC5"/>
    <w:rsid w:val="00C97C20"/>
    <w:rsid w:val="00C97CB1"/>
    <w:rsid w:val="00C97EA0"/>
    <w:rsid w:val="00CA131F"/>
    <w:rsid w:val="00CA1C85"/>
    <w:rsid w:val="00CA1FFB"/>
    <w:rsid w:val="00CA246A"/>
    <w:rsid w:val="00CA253B"/>
    <w:rsid w:val="00CA3593"/>
    <w:rsid w:val="00CA3C36"/>
    <w:rsid w:val="00CA5BAC"/>
    <w:rsid w:val="00CA6AE7"/>
    <w:rsid w:val="00CA752B"/>
    <w:rsid w:val="00CB06DE"/>
    <w:rsid w:val="00CB0FF1"/>
    <w:rsid w:val="00CB1177"/>
    <w:rsid w:val="00CB2AE3"/>
    <w:rsid w:val="00CB349D"/>
    <w:rsid w:val="00CB5DD7"/>
    <w:rsid w:val="00CB6368"/>
    <w:rsid w:val="00CB643C"/>
    <w:rsid w:val="00CB6BEA"/>
    <w:rsid w:val="00CB6DE2"/>
    <w:rsid w:val="00CB7BF2"/>
    <w:rsid w:val="00CC290D"/>
    <w:rsid w:val="00CC3400"/>
    <w:rsid w:val="00CC4325"/>
    <w:rsid w:val="00CC493E"/>
    <w:rsid w:val="00CD135E"/>
    <w:rsid w:val="00CD1EE0"/>
    <w:rsid w:val="00CD361B"/>
    <w:rsid w:val="00CD363F"/>
    <w:rsid w:val="00CD3D8D"/>
    <w:rsid w:val="00CD3EBD"/>
    <w:rsid w:val="00CD407C"/>
    <w:rsid w:val="00CD4137"/>
    <w:rsid w:val="00CD4AA9"/>
    <w:rsid w:val="00CD4BC5"/>
    <w:rsid w:val="00CD762A"/>
    <w:rsid w:val="00CE01D7"/>
    <w:rsid w:val="00CE1989"/>
    <w:rsid w:val="00CE23AD"/>
    <w:rsid w:val="00CE3659"/>
    <w:rsid w:val="00CE393F"/>
    <w:rsid w:val="00CE4543"/>
    <w:rsid w:val="00CE5D52"/>
    <w:rsid w:val="00CE6A8B"/>
    <w:rsid w:val="00CF0BB1"/>
    <w:rsid w:val="00CF0DFA"/>
    <w:rsid w:val="00CF1E9A"/>
    <w:rsid w:val="00CF38EA"/>
    <w:rsid w:val="00CF5347"/>
    <w:rsid w:val="00CF5C64"/>
    <w:rsid w:val="00CF6DA5"/>
    <w:rsid w:val="00D023B3"/>
    <w:rsid w:val="00D02AEF"/>
    <w:rsid w:val="00D033AD"/>
    <w:rsid w:val="00D03EDC"/>
    <w:rsid w:val="00D04F82"/>
    <w:rsid w:val="00D05268"/>
    <w:rsid w:val="00D0566C"/>
    <w:rsid w:val="00D05B7A"/>
    <w:rsid w:val="00D0643A"/>
    <w:rsid w:val="00D07063"/>
    <w:rsid w:val="00D105A5"/>
    <w:rsid w:val="00D1066E"/>
    <w:rsid w:val="00D11A08"/>
    <w:rsid w:val="00D11AFE"/>
    <w:rsid w:val="00D11C75"/>
    <w:rsid w:val="00D15057"/>
    <w:rsid w:val="00D157CF"/>
    <w:rsid w:val="00D166DB"/>
    <w:rsid w:val="00D21D50"/>
    <w:rsid w:val="00D220A0"/>
    <w:rsid w:val="00D22AF7"/>
    <w:rsid w:val="00D2446F"/>
    <w:rsid w:val="00D24812"/>
    <w:rsid w:val="00D24CE3"/>
    <w:rsid w:val="00D24D46"/>
    <w:rsid w:val="00D30225"/>
    <w:rsid w:val="00D304BE"/>
    <w:rsid w:val="00D30F6C"/>
    <w:rsid w:val="00D320F6"/>
    <w:rsid w:val="00D33CE9"/>
    <w:rsid w:val="00D33F9A"/>
    <w:rsid w:val="00D34167"/>
    <w:rsid w:val="00D4017E"/>
    <w:rsid w:val="00D409E9"/>
    <w:rsid w:val="00D411A5"/>
    <w:rsid w:val="00D422B5"/>
    <w:rsid w:val="00D432A5"/>
    <w:rsid w:val="00D432B4"/>
    <w:rsid w:val="00D4341D"/>
    <w:rsid w:val="00D438A6"/>
    <w:rsid w:val="00D438FC"/>
    <w:rsid w:val="00D43D88"/>
    <w:rsid w:val="00D44383"/>
    <w:rsid w:val="00D447E2"/>
    <w:rsid w:val="00D451C9"/>
    <w:rsid w:val="00D45501"/>
    <w:rsid w:val="00D45D11"/>
    <w:rsid w:val="00D46C9D"/>
    <w:rsid w:val="00D47BFD"/>
    <w:rsid w:val="00D47EF9"/>
    <w:rsid w:val="00D50839"/>
    <w:rsid w:val="00D50A69"/>
    <w:rsid w:val="00D50BAC"/>
    <w:rsid w:val="00D51246"/>
    <w:rsid w:val="00D51715"/>
    <w:rsid w:val="00D51FAD"/>
    <w:rsid w:val="00D545DE"/>
    <w:rsid w:val="00D54CF7"/>
    <w:rsid w:val="00D553C6"/>
    <w:rsid w:val="00D56850"/>
    <w:rsid w:val="00D56A56"/>
    <w:rsid w:val="00D60A3E"/>
    <w:rsid w:val="00D619CB"/>
    <w:rsid w:val="00D626B9"/>
    <w:rsid w:val="00D63FB7"/>
    <w:rsid w:val="00D6533C"/>
    <w:rsid w:val="00D65D02"/>
    <w:rsid w:val="00D70B55"/>
    <w:rsid w:val="00D7314A"/>
    <w:rsid w:val="00D74030"/>
    <w:rsid w:val="00D746E7"/>
    <w:rsid w:val="00D7527F"/>
    <w:rsid w:val="00D75802"/>
    <w:rsid w:val="00D764F1"/>
    <w:rsid w:val="00D76C12"/>
    <w:rsid w:val="00D7782F"/>
    <w:rsid w:val="00D81A12"/>
    <w:rsid w:val="00D81FBF"/>
    <w:rsid w:val="00D82386"/>
    <w:rsid w:val="00D828ED"/>
    <w:rsid w:val="00D82AED"/>
    <w:rsid w:val="00D8341D"/>
    <w:rsid w:val="00D84814"/>
    <w:rsid w:val="00D84828"/>
    <w:rsid w:val="00D86E69"/>
    <w:rsid w:val="00D8723D"/>
    <w:rsid w:val="00D873B7"/>
    <w:rsid w:val="00D877D7"/>
    <w:rsid w:val="00D87FD4"/>
    <w:rsid w:val="00D90A5F"/>
    <w:rsid w:val="00D9136C"/>
    <w:rsid w:val="00D91E62"/>
    <w:rsid w:val="00D925C2"/>
    <w:rsid w:val="00D92E25"/>
    <w:rsid w:val="00D93C3E"/>
    <w:rsid w:val="00D95671"/>
    <w:rsid w:val="00D95BA9"/>
    <w:rsid w:val="00D97D30"/>
    <w:rsid w:val="00DA0D7F"/>
    <w:rsid w:val="00DA2895"/>
    <w:rsid w:val="00DA2F3F"/>
    <w:rsid w:val="00DA3C2E"/>
    <w:rsid w:val="00DA45B5"/>
    <w:rsid w:val="00DA6290"/>
    <w:rsid w:val="00DA648A"/>
    <w:rsid w:val="00DA6AE7"/>
    <w:rsid w:val="00DA7260"/>
    <w:rsid w:val="00DA767E"/>
    <w:rsid w:val="00DA76D4"/>
    <w:rsid w:val="00DB1745"/>
    <w:rsid w:val="00DB1DA4"/>
    <w:rsid w:val="00DB20A1"/>
    <w:rsid w:val="00DB2135"/>
    <w:rsid w:val="00DB30AB"/>
    <w:rsid w:val="00DB3445"/>
    <w:rsid w:val="00DB3FDA"/>
    <w:rsid w:val="00DB4A61"/>
    <w:rsid w:val="00DB5D96"/>
    <w:rsid w:val="00DB6100"/>
    <w:rsid w:val="00DB65FA"/>
    <w:rsid w:val="00DC0734"/>
    <w:rsid w:val="00DC2F00"/>
    <w:rsid w:val="00DC332D"/>
    <w:rsid w:val="00DC347A"/>
    <w:rsid w:val="00DC4603"/>
    <w:rsid w:val="00DC4678"/>
    <w:rsid w:val="00DC4888"/>
    <w:rsid w:val="00DC6158"/>
    <w:rsid w:val="00DC61E0"/>
    <w:rsid w:val="00DC6AA5"/>
    <w:rsid w:val="00DC76CE"/>
    <w:rsid w:val="00DC7B74"/>
    <w:rsid w:val="00DD05FC"/>
    <w:rsid w:val="00DD0B96"/>
    <w:rsid w:val="00DD0ED6"/>
    <w:rsid w:val="00DD125A"/>
    <w:rsid w:val="00DD2AC9"/>
    <w:rsid w:val="00DD39D1"/>
    <w:rsid w:val="00DD43F7"/>
    <w:rsid w:val="00DD4728"/>
    <w:rsid w:val="00DD4A82"/>
    <w:rsid w:val="00DD606A"/>
    <w:rsid w:val="00DD7333"/>
    <w:rsid w:val="00DE12DD"/>
    <w:rsid w:val="00DE1374"/>
    <w:rsid w:val="00DE3187"/>
    <w:rsid w:val="00DE3F98"/>
    <w:rsid w:val="00DE3FF4"/>
    <w:rsid w:val="00DE44AE"/>
    <w:rsid w:val="00DE5F06"/>
    <w:rsid w:val="00DE637F"/>
    <w:rsid w:val="00DE74BC"/>
    <w:rsid w:val="00DF047E"/>
    <w:rsid w:val="00DF085A"/>
    <w:rsid w:val="00DF0E5C"/>
    <w:rsid w:val="00DF0F9E"/>
    <w:rsid w:val="00DF19E6"/>
    <w:rsid w:val="00DF3EFC"/>
    <w:rsid w:val="00DF56C4"/>
    <w:rsid w:val="00DF5D9E"/>
    <w:rsid w:val="00DF6BE5"/>
    <w:rsid w:val="00DF7DCB"/>
    <w:rsid w:val="00E001A5"/>
    <w:rsid w:val="00E007AD"/>
    <w:rsid w:val="00E00AE8"/>
    <w:rsid w:val="00E0138F"/>
    <w:rsid w:val="00E019B7"/>
    <w:rsid w:val="00E021E3"/>
    <w:rsid w:val="00E02547"/>
    <w:rsid w:val="00E02B15"/>
    <w:rsid w:val="00E035F4"/>
    <w:rsid w:val="00E03ACD"/>
    <w:rsid w:val="00E0472D"/>
    <w:rsid w:val="00E05F2A"/>
    <w:rsid w:val="00E0741C"/>
    <w:rsid w:val="00E0788E"/>
    <w:rsid w:val="00E07C9F"/>
    <w:rsid w:val="00E1036A"/>
    <w:rsid w:val="00E13191"/>
    <w:rsid w:val="00E1455D"/>
    <w:rsid w:val="00E14936"/>
    <w:rsid w:val="00E1559B"/>
    <w:rsid w:val="00E15D2C"/>
    <w:rsid w:val="00E17FD1"/>
    <w:rsid w:val="00E20625"/>
    <w:rsid w:val="00E206CA"/>
    <w:rsid w:val="00E22ECE"/>
    <w:rsid w:val="00E230CD"/>
    <w:rsid w:val="00E24406"/>
    <w:rsid w:val="00E25633"/>
    <w:rsid w:val="00E25A49"/>
    <w:rsid w:val="00E25B75"/>
    <w:rsid w:val="00E26709"/>
    <w:rsid w:val="00E26EDE"/>
    <w:rsid w:val="00E27E1E"/>
    <w:rsid w:val="00E30635"/>
    <w:rsid w:val="00E31EE5"/>
    <w:rsid w:val="00E3375A"/>
    <w:rsid w:val="00E33A02"/>
    <w:rsid w:val="00E34746"/>
    <w:rsid w:val="00E34B05"/>
    <w:rsid w:val="00E358AD"/>
    <w:rsid w:val="00E36BBD"/>
    <w:rsid w:val="00E36E02"/>
    <w:rsid w:val="00E3762F"/>
    <w:rsid w:val="00E37B74"/>
    <w:rsid w:val="00E40A1C"/>
    <w:rsid w:val="00E40F31"/>
    <w:rsid w:val="00E41513"/>
    <w:rsid w:val="00E41E4E"/>
    <w:rsid w:val="00E429DE"/>
    <w:rsid w:val="00E431F7"/>
    <w:rsid w:val="00E43531"/>
    <w:rsid w:val="00E44B14"/>
    <w:rsid w:val="00E45557"/>
    <w:rsid w:val="00E457CA"/>
    <w:rsid w:val="00E45E8A"/>
    <w:rsid w:val="00E46610"/>
    <w:rsid w:val="00E46AE7"/>
    <w:rsid w:val="00E47995"/>
    <w:rsid w:val="00E501D7"/>
    <w:rsid w:val="00E51A85"/>
    <w:rsid w:val="00E52D3F"/>
    <w:rsid w:val="00E53791"/>
    <w:rsid w:val="00E53CFF"/>
    <w:rsid w:val="00E55C7E"/>
    <w:rsid w:val="00E56229"/>
    <w:rsid w:val="00E56B68"/>
    <w:rsid w:val="00E56FA4"/>
    <w:rsid w:val="00E578D8"/>
    <w:rsid w:val="00E608A7"/>
    <w:rsid w:val="00E61051"/>
    <w:rsid w:val="00E626E9"/>
    <w:rsid w:val="00E62810"/>
    <w:rsid w:val="00E628E3"/>
    <w:rsid w:val="00E63853"/>
    <w:rsid w:val="00E63855"/>
    <w:rsid w:val="00E657BA"/>
    <w:rsid w:val="00E66977"/>
    <w:rsid w:val="00E67FEF"/>
    <w:rsid w:val="00E702BE"/>
    <w:rsid w:val="00E719D5"/>
    <w:rsid w:val="00E73153"/>
    <w:rsid w:val="00E731BA"/>
    <w:rsid w:val="00E73524"/>
    <w:rsid w:val="00E74ECC"/>
    <w:rsid w:val="00E75003"/>
    <w:rsid w:val="00E753D4"/>
    <w:rsid w:val="00E7599C"/>
    <w:rsid w:val="00E75A6A"/>
    <w:rsid w:val="00E76E5E"/>
    <w:rsid w:val="00E774BD"/>
    <w:rsid w:val="00E7781A"/>
    <w:rsid w:val="00E77D46"/>
    <w:rsid w:val="00E77F50"/>
    <w:rsid w:val="00E80F1C"/>
    <w:rsid w:val="00E81291"/>
    <w:rsid w:val="00E82481"/>
    <w:rsid w:val="00E836AB"/>
    <w:rsid w:val="00E83909"/>
    <w:rsid w:val="00E839F0"/>
    <w:rsid w:val="00E84CE6"/>
    <w:rsid w:val="00E90CE4"/>
    <w:rsid w:val="00E92DBA"/>
    <w:rsid w:val="00E93A45"/>
    <w:rsid w:val="00E93D08"/>
    <w:rsid w:val="00EA0D2C"/>
    <w:rsid w:val="00EA1048"/>
    <w:rsid w:val="00EA162B"/>
    <w:rsid w:val="00EA1845"/>
    <w:rsid w:val="00EA305A"/>
    <w:rsid w:val="00EA30E5"/>
    <w:rsid w:val="00EA3CAC"/>
    <w:rsid w:val="00EA7623"/>
    <w:rsid w:val="00EB0025"/>
    <w:rsid w:val="00EB00B6"/>
    <w:rsid w:val="00EB06EC"/>
    <w:rsid w:val="00EB1C55"/>
    <w:rsid w:val="00EB2D7A"/>
    <w:rsid w:val="00EB3770"/>
    <w:rsid w:val="00EB550C"/>
    <w:rsid w:val="00EB56C4"/>
    <w:rsid w:val="00EB7F37"/>
    <w:rsid w:val="00EC0175"/>
    <w:rsid w:val="00EC155D"/>
    <w:rsid w:val="00EC16D1"/>
    <w:rsid w:val="00EC18F5"/>
    <w:rsid w:val="00EC1FDC"/>
    <w:rsid w:val="00EC207F"/>
    <w:rsid w:val="00EC31B7"/>
    <w:rsid w:val="00EC4A9B"/>
    <w:rsid w:val="00EC523E"/>
    <w:rsid w:val="00EC7751"/>
    <w:rsid w:val="00ED0FBD"/>
    <w:rsid w:val="00ED2198"/>
    <w:rsid w:val="00ED2FD9"/>
    <w:rsid w:val="00ED3560"/>
    <w:rsid w:val="00ED35BC"/>
    <w:rsid w:val="00ED4CF2"/>
    <w:rsid w:val="00ED55B6"/>
    <w:rsid w:val="00ED5667"/>
    <w:rsid w:val="00ED5C08"/>
    <w:rsid w:val="00ED6C9F"/>
    <w:rsid w:val="00ED7159"/>
    <w:rsid w:val="00ED740F"/>
    <w:rsid w:val="00EE2548"/>
    <w:rsid w:val="00EE3325"/>
    <w:rsid w:val="00EE359C"/>
    <w:rsid w:val="00EE3773"/>
    <w:rsid w:val="00EE3D86"/>
    <w:rsid w:val="00EE6866"/>
    <w:rsid w:val="00EE7F9B"/>
    <w:rsid w:val="00EF060E"/>
    <w:rsid w:val="00EF15C4"/>
    <w:rsid w:val="00EF1EEC"/>
    <w:rsid w:val="00EF273A"/>
    <w:rsid w:val="00EF41A1"/>
    <w:rsid w:val="00EF4914"/>
    <w:rsid w:val="00EF4E7E"/>
    <w:rsid w:val="00EF6652"/>
    <w:rsid w:val="00F001D0"/>
    <w:rsid w:val="00F010A0"/>
    <w:rsid w:val="00F0256F"/>
    <w:rsid w:val="00F03A86"/>
    <w:rsid w:val="00F069D8"/>
    <w:rsid w:val="00F10122"/>
    <w:rsid w:val="00F10BAA"/>
    <w:rsid w:val="00F1155E"/>
    <w:rsid w:val="00F11631"/>
    <w:rsid w:val="00F13A6F"/>
    <w:rsid w:val="00F14834"/>
    <w:rsid w:val="00F15472"/>
    <w:rsid w:val="00F158CD"/>
    <w:rsid w:val="00F168AE"/>
    <w:rsid w:val="00F20B27"/>
    <w:rsid w:val="00F2101D"/>
    <w:rsid w:val="00F21672"/>
    <w:rsid w:val="00F223EF"/>
    <w:rsid w:val="00F2302B"/>
    <w:rsid w:val="00F231FE"/>
    <w:rsid w:val="00F265E5"/>
    <w:rsid w:val="00F3167E"/>
    <w:rsid w:val="00F3313F"/>
    <w:rsid w:val="00F34293"/>
    <w:rsid w:val="00F356E7"/>
    <w:rsid w:val="00F365D2"/>
    <w:rsid w:val="00F379EB"/>
    <w:rsid w:val="00F408AD"/>
    <w:rsid w:val="00F40BEC"/>
    <w:rsid w:val="00F45F91"/>
    <w:rsid w:val="00F4701E"/>
    <w:rsid w:val="00F4773E"/>
    <w:rsid w:val="00F506C0"/>
    <w:rsid w:val="00F5206D"/>
    <w:rsid w:val="00F5255F"/>
    <w:rsid w:val="00F530FF"/>
    <w:rsid w:val="00F53D38"/>
    <w:rsid w:val="00F551FF"/>
    <w:rsid w:val="00F55405"/>
    <w:rsid w:val="00F5649E"/>
    <w:rsid w:val="00F56618"/>
    <w:rsid w:val="00F60138"/>
    <w:rsid w:val="00F60BE8"/>
    <w:rsid w:val="00F60E1B"/>
    <w:rsid w:val="00F611E1"/>
    <w:rsid w:val="00F62100"/>
    <w:rsid w:val="00F62848"/>
    <w:rsid w:val="00F63FE1"/>
    <w:rsid w:val="00F64216"/>
    <w:rsid w:val="00F64BED"/>
    <w:rsid w:val="00F65951"/>
    <w:rsid w:val="00F7124E"/>
    <w:rsid w:val="00F72771"/>
    <w:rsid w:val="00F72D52"/>
    <w:rsid w:val="00F743F0"/>
    <w:rsid w:val="00F75365"/>
    <w:rsid w:val="00F76613"/>
    <w:rsid w:val="00F77B78"/>
    <w:rsid w:val="00F81324"/>
    <w:rsid w:val="00F8286B"/>
    <w:rsid w:val="00F83183"/>
    <w:rsid w:val="00F83D62"/>
    <w:rsid w:val="00F84049"/>
    <w:rsid w:val="00F8519C"/>
    <w:rsid w:val="00F91160"/>
    <w:rsid w:val="00F92627"/>
    <w:rsid w:val="00F9282E"/>
    <w:rsid w:val="00F92CF8"/>
    <w:rsid w:val="00F92F43"/>
    <w:rsid w:val="00F93BAF"/>
    <w:rsid w:val="00F93F53"/>
    <w:rsid w:val="00F94606"/>
    <w:rsid w:val="00F959CA"/>
    <w:rsid w:val="00F9656D"/>
    <w:rsid w:val="00F965E6"/>
    <w:rsid w:val="00F97872"/>
    <w:rsid w:val="00F97DB7"/>
    <w:rsid w:val="00FA025B"/>
    <w:rsid w:val="00FA08F4"/>
    <w:rsid w:val="00FA0A25"/>
    <w:rsid w:val="00FA1D6E"/>
    <w:rsid w:val="00FA1FE0"/>
    <w:rsid w:val="00FA22C6"/>
    <w:rsid w:val="00FA3CE3"/>
    <w:rsid w:val="00FA48FE"/>
    <w:rsid w:val="00FA552A"/>
    <w:rsid w:val="00FA62D1"/>
    <w:rsid w:val="00FB19B6"/>
    <w:rsid w:val="00FB2AD2"/>
    <w:rsid w:val="00FB314C"/>
    <w:rsid w:val="00FB32EA"/>
    <w:rsid w:val="00FB3964"/>
    <w:rsid w:val="00FB3DBC"/>
    <w:rsid w:val="00FB453D"/>
    <w:rsid w:val="00FB47C6"/>
    <w:rsid w:val="00FB56D1"/>
    <w:rsid w:val="00FB63AC"/>
    <w:rsid w:val="00FC18F8"/>
    <w:rsid w:val="00FC3309"/>
    <w:rsid w:val="00FC3AAA"/>
    <w:rsid w:val="00FC40F0"/>
    <w:rsid w:val="00FC4193"/>
    <w:rsid w:val="00FC44C3"/>
    <w:rsid w:val="00FC4AD0"/>
    <w:rsid w:val="00FC54E5"/>
    <w:rsid w:val="00FC6823"/>
    <w:rsid w:val="00FC79E3"/>
    <w:rsid w:val="00FD13C1"/>
    <w:rsid w:val="00FD1D12"/>
    <w:rsid w:val="00FD1E45"/>
    <w:rsid w:val="00FD2AE0"/>
    <w:rsid w:val="00FD5AD2"/>
    <w:rsid w:val="00FD5C70"/>
    <w:rsid w:val="00FD78E5"/>
    <w:rsid w:val="00FD7A1F"/>
    <w:rsid w:val="00FE0304"/>
    <w:rsid w:val="00FE0A41"/>
    <w:rsid w:val="00FE14A7"/>
    <w:rsid w:val="00FE1C78"/>
    <w:rsid w:val="00FE1E4F"/>
    <w:rsid w:val="00FE2B51"/>
    <w:rsid w:val="00FE3601"/>
    <w:rsid w:val="00FE3C4D"/>
    <w:rsid w:val="00FE4B27"/>
    <w:rsid w:val="00FE4B6B"/>
    <w:rsid w:val="00FE5597"/>
    <w:rsid w:val="00FE5E5B"/>
    <w:rsid w:val="00FE778B"/>
    <w:rsid w:val="00FE7DF8"/>
    <w:rsid w:val="00FF3D78"/>
    <w:rsid w:val="00FF5B6A"/>
    <w:rsid w:val="00FF5C6B"/>
    <w:rsid w:val="00FF67A8"/>
    <w:rsid w:val="00FF7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534E"/>
  <w15:docId w15:val="{B6C68224-10CB-4021-81E8-D8BF5AC7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D06"/>
  </w:style>
  <w:style w:type="paragraph" w:styleId="1">
    <w:name w:val="heading 1"/>
    <w:basedOn w:val="a"/>
    <w:next w:val="a"/>
    <w:link w:val="10"/>
    <w:uiPriority w:val="9"/>
    <w:qFormat/>
    <w:rsid w:val="00181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81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81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1">
    <w:name w:val="Сетка таблицы1"/>
    <w:basedOn w:val="a1"/>
    <w:next w:val="a3"/>
    <w:uiPriority w:val="39"/>
    <w:rsid w:val="004E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283D"/>
    <w:rPr>
      <w:color w:val="0563C1" w:themeColor="hyperlink"/>
      <w:u w:val="single"/>
    </w:rPr>
  </w:style>
  <w:style w:type="table" w:customStyle="1" w:styleId="21">
    <w:name w:val="Сетка таблицы2"/>
    <w:basedOn w:val="a1"/>
    <w:next w:val="a3"/>
    <w:uiPriority w:val="39"/>
    <w:rsid w:val="0067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0797D"/>
    <w:pPr>
      <w:spacing w:after="0" w:line="276" w:lineRule="auto"/>
    </w:pPr>
    <w:rPr>
      <w:rFonts w:ascii="Arial" w:eastAsia="Times New Roman" w:hAnsi="Arial" w:cs="Arial"/>
      <w:color w:val="000000"/>
      <w:lang w:val="ru-RU" w:eastAsia="ru-RU"/>
    </w:rPr>
  </w:style>
  <w:style w:type="paragraph" w:customStyle="1" w:styleId="rvps2">
    <w:name w:val="rvps2"/>
    <w:basedOn w:val="a"/>
    <w:rsid w:val="002C36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31">
    <w:name w:val="Сетка таблицы3"/>
    <w:basedOn w:val="a1"/>
    <w:next w:val="a3"/>
    <w:uiPriority w:val="59"/>
    <w:rsid w:val="00C068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C068D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81BB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81BB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81BB7"/>
    <w:rPr>
      <w:rFonts w:asciiTheme="majorHAnsi" w:eastAsiaTheme="majorEastAsia" w:hAnsiTheme="majorHAnsi" w:cstheme="majorBidi"/>
      <w:color w:val="1F4D78" w:themeColor="accent1" w:themeShade="7F"/>
      <w:sz w:val="24"/>
      <w:szCs w:val="24"/>
    </w:rPr>
  </w:style>
  <w:style w:type="table" w:customStyle="1" w:styleId="210">
    <w:name w:val="Сетка таблицы21"/>
    <w:basedOn w:val="a1"/>
    <w:uiPriority w:val="39"/>
    <w:rsid w:val="0096218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876">
      <w:bodyDiv w:val="1"/>
      <w:marLeft w:val="0"/>
      <w:marRight w:val="0"/>
      <w:marTop w:val="0"/>
      <w:marBottom w:val="0"/>
      <w:divBdr>
        <w:top w:val="none" w:sz="0" w:space="0" w:color="auto"/>
        <w:left w:val="none" w:sz="0" w:space="0" w:color="auto"/>
        <w:bottom w:val="none" w:sz="0" w:space="0" w:color="auto"/>
        <w:right w:val="none" w:sz="0" w:space="0" w:color="auto"/>
      </w:divBdr>
    </w:div>
    <w:div w:id="183057376">
      <w:bodyDiv w:val="1"/>
      <w:marLeft w:val="0"/>
      <w:marRight w:val="0"/>
      <w:marTop w:val="0"/>
      <w:marBottom w:val="0"/>
      <w:divBdr>
        <w:top w:val="none" w:sz="0" w:space="0" w:color="auto"/>
        <w:left w:val="none" w:sz="0" w:space="0" w:color="auto"/>
        <w:bottom w:val="none" w:sz="0" w:space="0" w:color="auto"/>
        <w:right w:val="none" w:sz="0" w:space="0" w:color="auto"/>
      </w:divBdr>
    </w:div>
    <w:div w:id="322583311">
      <w:bodyDiv w:val="1"/>
      <w:marLeft w:val="0"/>
      <w:marRight w:val="0"/>
      <w:marTop w:val="0"/>
      <w:marBottom w:val="0"/>
      <w:divBdr>
        <w:top w:val="none" w:sz="0" w:space="0" w:color="auto"/>
        <w:left w:val="none" w:sz="0" w:space="0" w:color="auto"/>
        <w:bottom w:val="none" w:sz="0" w:space="0" w:color="auto"/>
        <w:right w:val="none" w:sz="0" w:space="0" w:color="auto"/>
      </w:divBdr>
      <w:divsChild>
        <w:div w:id="537817014">
          <w:marLeft w:val="0"/>
          <w:marRight w:val="0"/>
          <w:marTop w:val="0"/>
          <w:marBottom w:val="0"/>
          <w:divBdr>
            <w:top w:val="single" w:sz="6" w:space="6" w:color="C3D6F5"/>
            <w:left w:val="single" w:sz="6" w:space="12" w:color="C3D6F5"/>
            <w:bottom w:val="single" w:sz="6" w:space="6" w:color="CAE8FC"/>
            <w:right w:val="single" w:sz="6" w:space="12" w:color="CAE8FC"/>
          </w:divBdr>
          <w:divsChild>
            <w:div w:id="1073236714">
              <w:marLeft w:val="0"/>
              <w:marRight w:val="0"/>
              <w:marTop w:val="0"/>
              <w:marBottom w:val="0"/>
              <w:divBdr>
                <w:top w:val="none" w:sz="0" w:space="0" w:color="auto"/>
                <w:left w:val="none" w:sz="0" w:space="0" w:color="auto"/>
                <w:bottom w:val="none" w:sz="0" w:space="0" w:color="auto"/>
                <w:right w:val="none" w:sz="0" w:space="0" w:color="auto"/>
              </w:divBdr>
            </w:div>
          </w:divsChild>
        </w:div>
        <w:div w:id="1061636392">
          <w:marLeft w:val="-225"/>
          <w:marRight w:val="-225"/>
          <w:marTop w:val="0"/>
          <w:marBottom w:val="0"/>
          <w:divBdr>
            <w:top w:val="none" w:sz="0" w:space="0" w:color="auto"/>
            <w:left w:val="none" w:sz="0" w:space="0" w:color="auto"/>
            <w:bottom w:val="none" w:sz="0" w:space="0" w:color="auto"/>
            <w:right w:val="none" w:sz="0" w:space="0" w:color="auto"/>
          </w:divBdr>
          <w:divsChild>
            <w:div w:id="1663465368">
              <w:marLeft w:val="0"/>
              <w:marRight w:val="0"/>
              <w:marTop w:val="0"/>
              <w:marBottom w:val="0"/>
              <w:divBdr>
                <w:top w:val="none" w:sz="0" w:space="0" w:color="auto"/>
                <w:left w:val="none" w:sz="0" w:space="0" w:color="auto"/>
                <w:bottom w:val="none" w:sz="0" w:space="0" w:color="auto"/>
                <w:right w:val="none" w:sz="0" w:space="0" w:color="auto"/>
              </w:divBdr>
              <w:divsChild>
                <w:div w:id="1689287224">
                  <w:marLeft w:val="0"/>
                  <w:marRight w:val="0"/>
                  <w:marTop w:val="0"/>
                  <w:marBottom w:val="0"/>
                  <w:divBdr>
                    <w:top w:val="none" w:sz="0" w:space="0" w:color="auto"/>
                    <w:left w:val="none" w:sz="0" w:space="0" w:color="auto"/>
                    <w:bottom w:val="none" w:sz="0" w:space="0" w:color="auto"/>
                    <w:right w:val="none" w:sz="0" w:space="0" w:color="auto"/>
                  </w:divBdr>
                  <w:divsChild>
                    <w:div w:id="642077097">
                      <w:marLeft w:val="0"/>
                      <w:marRight w:val="0"/>
                      <w:marTop w:val="0"/>
                      <w:marBottom w:val="0"/>
                      <w:divBdr>
                        <w:top w:val="none" w:sz="0" w:space="0" w:color="auto"/>
                        <w:left w:val="none" w:sz="0" w:space="0" w:color="auto"/>
                        <w:bottom w:val="none" w:sz="0" w:space="0" w:color="auto"/>
                        <w:right w:val="none" w:sz="0" w:space="0" w:color="auto"/>
                      </w:divBdr>
                      <w:divsChild>
                        <w:div w:id="185412279">
                          <w:marLeft w:val="0"/>
                          <w:marRight w:val="0"/>
                          <w:marTop w:val="0"/>
                          <w:marBottom w:val="150"/>
                          <w:divBdr>
                            <w:top w:val="none" w:sz="0" w:space="0" w:color="auto"/>
                            <w:left w:val="none" w:sz="0" w:space="0" w:color="auto"/>
                            <w:bottom w:val="none" w:sz="0" w:space="0" w:color="auto"/>
                            <w:right w:val="none" w:sz="0" w:space="0" w:color="auto"/>
                          </w:divBdr>
                        </w:div>
                        <w:div w:id="11676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19769">
      <w:bodyDiv w:val="1"/>
      <w:marLeft w:val="0"/>
      <w:marRight w:val="0"/>
      <w:marTop w:val="0"/>
      <w:marBottom w:val="0"/>
      <w:divBdr>
        <w:top w:val="none" w:sz="0" w:space="0" w:color="auto"/>
        <w:left w:val="none" w:sz="0" w:space="0" w:color="auto"/>
        <w:bottom w:val="none" w:sz="0" w:space="0" w:color="auto"/>
        <w:right w:val="none" w:sz="0" w:space="0" w:color="auto"/>
      </w:divBdr>
    </w:div>
    <w:div w:id="480968722">
      <w:bodyDiv w:val="1"/>
      <w:marLeft w:val="0"/>
      <w:marRight w:val="0"/>
      <w:marTop w:val="0"/>
      <w:marBottom w:val="0"/>
      <w:divBdr>
        <w:top w:val="none" w:sz="0" w:space="0" w:color="auto"/>
        <w:left w:val="none" w:sz="0" w:space="0" w:color="auto"/>
        <w:bottom w:val="none" w:sz="0" w:space="0" w:color="auto"/>
        <w:right w:val="none" w:sz="0" w:space="0" w:color="auto"/>
      </w:divBdr>
    </w:div>
    <w:div w:id="1030571878">
      <w:bodyDiv w:val="1"/>
      <w:marLeft w:val="0"/>
      <w:marRight w:val="0"/>
      <w:marTop w:val="0"/>
      <w:marBottom w:val="0"/>
      <w:divBdr>
        <w:top w:val="none" w:sz="0" w:space="0" w:color="auto"/>
        <w:left w:val="none" w:sz="0" w:space="0" w:color="auto"/>
        <w:bottom w:val="none" w:sz="0" w:space="0" w:color="auto"/>
        <w:right w:val="none" w:sz="0" w:space="0" w:color="auto"/>
      </w:divBdr>
    </w:div>
    <w:div w:id="1049719579">
      <w:bodyDiv w:val="1"/>
      <w:marLeft w:val="0"/>
      <w:marRight w:val="0"/>
      <w:marTop w:val="0"/>
      <w:marBottom w:val="0"/>
      <w:divBdr>
        <w:top w:val="none" w:sz="0" w:space="0" w:color="auto"/>
        <w:left w:val="none" w:sz="0" w:space="0" w:color="auto"/>
        <w:bottom w:val="none" w:sz="0" w:space="0" w:color="auto"/>
        <w:right w:val="none" w:sz="0" w:space="0" w:color="auto"/>
      </w:divBdr>
    </w:div>
    <w:div w:id="1195465678">
      <w:bodyDiv w:val="1"/>
      <w:marLeft w:val="0"/>
      <w:marRight w:val="0"/>
      <w:marTop w:val="0"/>
      <w:marBottom w:val="0"/>
      <w:divBdr>
        <w:top w:val="none" w:sz="0" w:space="0" w:color="auto"/>
        <w:left w:val="none" w:sz="0" w:space="0" w:color="auto"/>
        <w:bottom w:val="none" w:sz="0" w:space="0" w:color="auto"/>
        <w:right w:val="none" w:sz="0" w:space="0" w:color="auto"/>
      </w:divBdr>
    </w:div>
    <w:div w:id="1345018506">
      <w:bodyDiv w:val="1"/>
      <w:marLeft w:val="0"/>
      <w:marRight w:val="0"/>
      <w:marTop w:val="0"/>
      <w:marBottom w:val="0"/>
      <w:divBdr>
        <w:top w:val="none" w:sz="0" w:space="0" w:color="auto"/>
        <w:left w:val="none" w:sz="0" w:space="0" w:color="auto"/>
        <w:bottom w:val="none" w:sz="0" w:space="0" w:color="auto"/>
        <w:right w:val="none" w:sz="0" w:space="0" w:color="auto"/>
      </w:divBdr>
    </w:div>
    <w:div w:id="1378892744">
      <w:bodyDiv w:val="1"/>
      <w:marLeft w:val="0"/>
      <w:marRight w:val="0"/>
      <w:marTop w:val="0"/>
      <w:marBottom w:val="0"/>
      <w:divBdr>
        <w:top w:val="none" w:sz="0" w:space="0" w:color="auto"/>
        <w:left w:val="none" w:sz="0" w:space="0" w:color="auto"/>
        <w:bottom w:val="none" w:sz="0" w:space="0" w:color="auto"/>
        <w:right w:val="none" w:sz="0" w:space="0" w:color="auto"/>
      </w:divBdr>
    </w:div>
    <w:div w:id="1572306593">
      <w:bodyDiv w:val="1"/>
      <w:marLeft w:val="0"/>
      <w:marRight w:val="0"/>
      <w:marTop w:val="0"/>
      <w:marBottom w:val="0"/>
      <w:divBdr>
        <w:top w:val="none" w:sz="0" w:space="0" w:color="auto"/>
        <w:left w:val="none" w:sz="0" w:space="0" w:color="auto"/>
        <w:bottom w:val="none" w:sz="0" w:space="0" w:color="auto"/>
        <w:right w:val="none" w:sz="0" w:space="0" w:color="auto"/>
      </w:divBdr>
    </w:div>
    <w:div w:id="1746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Zag_vid@dtg.gov.ua"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Zag_vid@dt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1038-92DB-4F4A-A7D3-0D709B4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38</Pages>
  <Words>17033</Words>
  <Characters>97090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Здоренко Вікторія Григорівна</cp:lastModifiedBy>
  <cp:revision>45</cp:revision>
  <cp:lastPrinted>2023-08-01T11:25:00Z</cp:lastPrinted>
  <dcterms:created xsi:type="dcterms:W3CDTF">2023-06-29T07:06:00Z</dcterms:created>
  <dcterms:modified xsi:type="dcterms:W3CDTF">2024-04-17T05:37:00Z</dcterms:modified>
</cp:coreProperties>
</file>