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910" w:rsidRDefault="00B06910" w:rsidP="00B06910">
      <w:pPr>
        <w:spacing w:after="0" w:line="240" w:lineRule="auto"/>
        <w:jc w:val="both"/>
        <w:rPr>
          <w:rFonts w:ascii="Times New Roman" w:eastAsia="Times New Roman" w:hAnsi="Times New Roman" w:cs="Times New Roman"/>
          <w:sz w:val="24"/>
          <w:szCs w:val="24"/>
          <w:lang w:val="uk-UA" w:eastAsia="ru-RU"/>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Городнянський психоневрологічний інтернат</w:t>
      </w: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Департаменту соціального захисту населення Чернігівської ОДА</w:t>
      </w:r>
    </w:p>
    <w:tbl>
      <w:tblPr>
        <w:tblW w:w="0" w:type="auto"/>
        <w:tblLook w:val="04A0" w:firstRow="1" w:lastRow="0" w:firstColumn="1" w:lastColumn="0" w:noHBand="0" w:noVBand="1"/>
      </w:tblPr>
      <w:tblGrid>
        <w:gridCol w:w="4560"/>
        <w:gridCol w:w="4795"/>
      </w:tblGrid>
      <w:tr w:rsidR="009A4621" w:rsidRPr="00B06910" w:rsidTr="0090104E">
        <w:tc>
          <w:tcPr>
            <w:tcW w:w="4710" w:type="dxa"/>
          </w:tcPr>
          <w:p w:rsidR="009A4621" w:rsidRPr="00B06910" w:rsidRDefault="009A4621" w:rsidP="0090104E">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c>
          <w:tcPr>
            <w:tcW w:w="4861" w:type="dxa"/>
          </w:tcPr>
          <w:p w:rsidR="009A4621" w:rsidRPr="00B06910" w:rsidRDefault="009A4621" w:rsidP="0090104E">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9A4621" w:rsidRPr="00B06910" w:rsidRDefault="009A4621" w:rsidP="0090104E">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9A4621" w:rsidRPr="00B06910" w:rsidRDefault="009A4621" w:rsidP="0090104E">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val="uk-UA" w:eastAsia="uk-UA"/>
              </w:rPr>
            </w:pPr>
          </w:p>
          <w:p w:rsidR="009A4621" w:rsidRPr="00B06910" w:rsidRDefault="009A4621" w:rsidP="0090104E">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w:t>
            </w:r>
            <w:r w:rsidRPr="00B06910">
              <w:rPr>
                <w:rFonts w:ascii="Times New Roman" w:eastAsia="Times New Roman" w:hAnsi="Times New Roman" w:cs="Times New Roman"/>
                <w:b/>
                <w:sz w:val="28"/>
                <w:szCs w:val="28"/>
                <w:lang w:eastAsia="uk-UA"/>
              </w:rPr>
              <w:t>ЗАТВЕРДЖЕНО</w:t>
            </w:r>
            <w:r w:rsidRPr="00B06910">
              <w:rPr>
                <w:rFonts w:ascii="Times New Roman" w:eastAsia="Times New Roman" w:hAnsi="Times New Roman" w:cs="Times New Roman"/>
                <w:b/>
                <w:sz w:val="28"/>
                <w:szCs w:val="28"/>
                <w:lang w:val="uk-UA" w:eastAsia="uk-UA"/>
              </w:rPr>
              <w:t>»</w:t>
            </w:r>
          </w:p>
          <w:p w:rsidR="009A4621" w:rsidRPr="00B06910" w:rsidRDefault="009A4621" w:rsidP="0090104E">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Протокол уповноваженої особи</w:t>
            </w:r>
          </w:p>
          <w:p w:rsidR="009A4621" w:rsidRPr="00B06910" w:rsidRDefault="009A4621" w:rsidP="0090104E">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Городнянського психоневрологічного інтернату</w:t>
            </w:r>
          </w:p>
          <w:p w:rsidR="009A4621" w:rsidRPr="004D1486" w:rsidRDefault="009A4621" w:rsidP="0090104E">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val="uk-UA" w:eastAsia="uk-UA"/>
              </w:rPr>
            </w:pPr>
            <w:r w:rsidRPr="00B06910">
              <w:rPr>
                <w:rFonts w:ascii="Times New Roman" w:eastAsia="Times New Roman" w:hAnsi="Times New Roman" w:cs="Times New Roman"/>
                <w:b/>
                <w:sz w:val="28"/>
                <w:szCs w:val="28"/>
                <w:lang w:val="uk-UA" w:eastAsia="uk-UA"/>
              </w:rPr>
              <w:t>від</w:t>
            </w:r>
            <w:r w:rsidRPr="00B06910">
              <w:rPr>
                <w:rFonts w:ascii="Times New Roman" w:eastAsia="Times New Roman" w:hAnsi="Times New Roman" w:cs="Times New Roman"/>
                <w:b/>
                <w:sz w:val="28"/>
                <w:szCs w:val="28"/>
                <w:lang w:eastAsia="uk-UA"/>
              </w:rPr>
              <w:t xml:space="preserve"> «</w:t>
            </w:r>
            <w:r w:rsidR="006E49E0">
              <w:rPr>
                <w:rFonts w:ascii="Times New Roman" w:eastAsia="Times New Roman" w:hAnsi="Times New Roman" w:cs="Times New Roman"/>
                <w:b/>
                <w:sz w:val="28"/>
                <w:szCs w:val="28"/>
                <w:lang w:val="uk-UA" w:eastAsia="uk-UA"/>
              </w:rPr>
              <w:t xml:space="preserve"> 07</w:t>
            </w:r>
            <w:r w:rsidRPr="00B06910">
              <w:rPr>
                <w:rFonts w:ascii="Times New Roman" w:eastAsia="Times New Roman" w:hAnsi="Times New Roman" w:cs="Times New Roman"/>
                <w:b/>
                <w:sz w:val="28"/>
                <w:szCs w:val="28"/>
                <w:lang w:eastAsia="uk-UA"/>
              </w:rPr>
              <w:t>»</w:t>
            </w:r>
            <w:r w:rsidRPr="00B06910">
              <w:rPr>
                <w:rFonts w:ascii="Times New Roman" w:eastAsia="Times New Roman" w:hAnsi="Times New Roman" w:cs="Times New Roman"/>
                <w:b/>
                <w:sz w:val="28"/>
                <w:szCs w:val="28"/>
                <w:lang w:val="uk-UA" w:eastAsia="uk-UA"/>
              </w:rPr>
              <w:t xml:space="preserve"> </w:t>
            </w:r>
            <w:r w:rsidR="00CE34BF">
              <w:rPr>
                <w:rFonts w:ascii="Times New Roman" w:eastAsia="Times New Roman" w:hAnsi="Times New Roman" w:cs="Times New Roman"/>
                <w:b/>
                <w:sz w:val="28"/>
                <w:szCs w:val="28"/>
                <w:lang w:val="uk-UA" w:eastAsia="uk-UA"/>
              </w:rPr>
              <w:t>лютого</w:t>
            </w:r>
            <w:r w:rsidRPr="00B06910">
              <w:rPr>
                <w:rFonts w:ascii="Times New Roman" w:eastAsia="Times New Roman" w:hAnsi="Times New Roman" w:cs="Times New Roman"/>
                <w:b/>
                <w:sz w:val="28"/>
                <w:szCs w:val="28"/>
                <w:lang w:val="uk-UA" w:eastAsia="uk-UA"/>
              </w:rPr>
              <w:t xml:space="preserve"> </w:t>
            </w:r>
            <w:r w:rsidRPr="00B06910">
              <w:rPr>
                <w:rFonts w:ascii="Times New Roman" w:eastAsia="Times New Roman" w:hAnsi="Times New Roman" w:cs="Times New Roman"/>
                <w:b/>
                <w:sz w:val="28"/>
                <w:szCs w:val="28"/>
                <w:lang w:eastAsia="uk-UA"/>
              </w:rPr>
              <w:t>20</w:t>
            </w:r>
            <w:r w:rsidR="007A302D">
              <w:rPr>
                <w:rFonts w:ascii="Times New Roman" w:eastAsia="Times New Roman" w:hAnsi="Times New Roman" w:cs="Times New Roman"/>
                <w:b/>
                <w:sz w:val="28"/>
                <w:szCs w:val="28"/>
                <w:lang w:val="uk-UA" w:eastAsia="uk-UA"/>
              </w:rPr>
              <w:t>24</w:t>
            </w:r>
            <w:r w:rsidRPr="00B06910">
              <w:rPr>
                <w:rFonts w:ascii="Times New Roman" w:eastAsia="Times New Roman" w:hAnsi="Times New Roman" w:cs="Times New Roman"/>
                <w:b/>
                <w:sz w:val="28"/>
                <w:szCs w:val="28"/>
                <w:lang w:eastAsia="uk-UA"/>
              </w:rPr>
              <w:t xml:space="preserve"> року</w:t>
            </w:r>
            <w:r w:rsidR="007A302D">
              <w:rPr>
                <w:rFonts w:ascii="Times New Roman" w:eastAsia="Times New Roman" w:hAnsi="Times New Roman" w:cs="Times New Roman"/>
                <w:b/>
                <w:sz w:val="28"/>
                <w:szCs w:val="28"/>
                <w:lang w:val="uk-UA" w:eastAsia="uk-UA"/>
              </w:rPr>
              <w:t xml:space="preserve"> №</w:t>
            </w:r>
            <w:r w:rsidR="006E49E0">
              <w:rPr>
                <w:rFonts w:ascii="Times New Roman" w:eastAsia="Times New Roman" w:hAnsi="Times New Roman" w:cs="Times New Roman"/>
                <w:b/>
                <w:sz w:val="28"/>
                <w:szCs w:val="28"/>
                <w:lang w:val="uk-UA" w:eastAsia="uk-UA"/>
              </w:rPr>
              <w:t>25</w:t>
            </w:r>
          </w:p>
          <w:p w:rsidR="009A4621" w:rsidRPr="00B06910" w:rsidRDefault="009A4621" w:rsidP="0090104E">
            <w:pPr>
              <w:widowControl w:val="0"/>
              <w:suppressAutoHyphens/>
              <w:autoSpaceDE w:val="0"/>
              <w:spacing w:before="60" w:after="60" w:line="240" w:lineRule="auto"/>
              <w:contextualSpacing/>
              <w:jc w:val="right"/>
              <w:outlineLvl w:val="0"/>
              <w:rPr>
                <w:rFonts w:ascii="Times New Roman" w:eastAsia="Times New Roman" w:hAnsi="Times New Roman" w:cs="Times New Roman"/>
                <w:b/>
                <w:sz w:val="28"/>
                <w:szCs w:val="28"/>
                <w:lang w:eastAsia="uk-UA"/>
              </w:rPr>
            </w:pPr>
          </w:p>
          <w:p w:rsidR="009A4621" w:rsidRPr="00B06910" w:rsidRDefault="009A4621" w:rsidP="0090104E">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tc>
      </w:tr>
    </w:tbl>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8"/>
          <w:szCs w:val="28"/>
          <w:lang w:eastAsia="uk-UA"/>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9A4621" w:rsidRPr="00B06910" w:rsidRDefault="009A4621" w:rsidP="009A4621">
      <w:pPr>
        <w:widowControl w:val="0"/>
        <w:suppressAutoHyphens/>
        <w:autoSpaceDE w:val="0"/>
        <w:spacing w:before="60" w:after="60" w:line="240" w:lineRule="auto"/>
        <w:contextualSpacing/>
        <w:jc w:val="center"/>
        <w:outlineLvl w:val="0"/>
        <w:rPr>
          <w:rFonts w:ascii="Times New Roman" w:eastAsia="Times New Roman" w:hAnsi="Times New Roman" w:cs="Times New Roman"/>
          <w:b/>
          <w:sz w:val="24"/>
          <w:szCs w:val="28"/>
          <w:lang w:val="uk-UA" w:eastAsia="uk-UA"/>
        </w:rPr>
      </w:pPr>
    </w:p>
    <w:p w:rsidR="009A4621" w:rsidRDefault="009A4621" w:rsidP="009A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r w:rsidRPr="00B06910">
        <w:rPr>
          <w:rFonts w:ascii="Times New Roman" w:eastAsia="Times New Roman" w:hAnsi="Times New Roman" w:cs="Times New Roman"/>
          <w:b/>
          <w:color w:val="000000"/>
          <w:sz w:val="32"/>
          <w:szCs w:val="32"/>
          <w:lang w:val="uk-UA" w:eastAsia="zh-CN"/>
        </w:rPr>
        <w:t xml:space="preserve">ТЕНДЕРНА ДОКУМЕНТАЦІЯ </w:t>
      </w:r>
    </w:p>
    <w:p w:rsidR="009A4621" w:rsidRPr="00B06910" w:rsidRDefault="009A4621" w:rsidP="009A46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w:eastAsia="Times New Roman" w:hAnsi="Times New Roman" w:cs="Times New Roman"/>
          <w:b/>
          <w:color w:val="000000"/>
          <w:sz w:val="32"/>
          <w:szCs w:val="32"/>
          <w:lang w:val="uk-UA" w:eastAsia="zh-CN"/>
        </w:rPr>
      </w:pPr>
    </w:p>
    <w:p w:rsidR="009A4621" w:rsidRPr="003A3CDA" w:rsidRDefault="00EC7B32" w:rsidP="009A4621">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b/>
          <w:color w:val="000000"/>
          <w:sz w:val="24"/>
          <w:szCs w:val="24"/>
          <w:lang w:val="uk-UA" w:eastAsia="zh-CN"/>
        </w:rPr>
      </w:pPr>
      <w:r>
        <w:rPr>
          <w:rFonts w:ascii="Times New Roman CYR" w:eastAsia="Calibri" w:hAnsi="Times New Roman CYR" w:cs="Times New Roman CYR"/>
          <w:color w:val="000000"/>
          <w:sz w:val="28"/>
          <w:szCs w:val="28"/>
          <w:lang w:val="uk-UA" w:eastAsia="zh-CN"/>
        </w:rPr>
        <w:t>по про</w:t>
      </w:r>
      <w:r w:rsidR="009A4621" w:rsidRPr="00B06910">
        <w:rPr>
          <w:rFonts w:ascii="Times New Roman CYR" w:eastAsia="Calibri" w:hAnsi="Times New Roman CYR" w:cs="Times New Roman CYR"/>
          <w:color w:val="000000"/>
          <w:sz w:val="28"/>
          <w:szCs w:val="28"/>
          <w:lang w:val="uk-UA" w:eastAsia="zh-CN"/>
        </w:rPr>
        <w:t>цедурі</w:t>
      </w:r>
      <w:r w:rsidR="009A4621" w:rsidRPr="00B06910">
        <w:rPr>
          <w:rFonts w:ascii="Times New Roman CYR" w:eastAsia="Calibri" w:hAnsi="Times New Roman CYR" w:cs="Times New Roman CYR"/>
          <w:b/>
          <w:color w:val="000000"/>
          <w:sz w:val="28"/>
          <w:szCs w:val="28"/>
          <w:lang w:val="uk-UA" w:eastAsia="zh-CN"/>
        </w:rPr>
        <w:t xml:space="preserve"> </w:t>
      </w:r>
      <w:r w:rsidR="009A4621" w:rsidRPr="003A3CDA">
        <w:rPr>
          <w:rFonts w:ascii="Times New Roman CYR" w:eastAsia="Calibri" w:hAnsi="Times New Roman CYR" w:cs="Times New Roman CYR"/>
          <w:b/>
          <w:color w:val="000000"/>
          <w:sz w:val="24"/>
          <w:szCs w:val="24"/>
          <w:lang w:val="uk-UA" w:eastAsia="zh-CN"/>
        </w:rPr>
        <w:t xml:space="preserve">ВІДКРИТІ ТОРГИ </w:t>
      </w:r>
    </w:p>
    <w:p w:rsidR="009A4621" w:rsidRPr="00B06910" w:rsidRDefault="009A4621" w:rsidP="009A4621">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8"/>
          <w:szCs w:val="28"/>
          <w:lang w:val="uk-UA" w:eastAsia="zh-CN"/>
        </w:rPr>
      </w:pPr>
      <w:r w:rsidRPr="00B06910">
        <w:rPr>
          <w:rFonts w:ascii="Times New Roman CYR" w:eastAsia="Calibri" w:hAnsi="Times New Roman CYR" w:cs="Times New Roman CYR"/>
          <w:color w:val="000000"/>
          <w:sz w:val="28"/>
          <w:szCs w:val="28"/>
          <w:lang w:val="uk-UA" w:eastAsia="zh-CN"/>
        </w:rPr>
        <w:t>(з особливостями)</w:t>
      </w:r>
    </w:p>
    <w:p w:rsidR="009A4621" w:rsidRPr="00B06910" w:rsidRDefault="009A4621" w:rsidP="009A4621">
      <w:pPr>
        <w:widowControl w:val="0"/>
        <w:tabs>
          <w:tab w:val="left" w:pos="708"/>
          <w:tab w:val="left" w:pos="1416"/>
          <w:tab w:val="left" w:pos="2124"/>
          <w:tab w:val="left" w:pos="2832"/>
          <w:tab w:val="left" w:pos="3540"/>
          <w:tab w:val="left" w:pos="4248"/>
          <w:tab w:val="left" w:pos="4956"/>
          <w:tab w:val="left" w:pos="5664"/>
          <w:tab w:val="left" w:pos="6372"/>
          <w:tab w:val="left" w:pos="7080"/>
        </w:tabs>
        <w:suppressAutoHyphens/>
        <w:autoSpaceDE w:val="0"/>
        <w:spacing w:after="0" w:line="240" w:lineRule="auto"/>
        <w:ind w:right="57"/>
        <w:jc w:val="center"/>
        <w:rPr>
          <w:rFonts w:ascii="Times New Roman CYR" w:eastAsia="Calibri" w:hAnsi="Times New Roman CYR" w:cs="Times New Roman CYR"/>
          <w:color w:val="000000"/>
          <w:sz w:val="24"/>
          <w:szCs w:val="24"/>
          <w:lang w:val="uk-UA" w:eastAsia="zh-CN"/>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r w:rsidRPr="00B06910">
        <w:rPr>
          <w:rFonts w:ascii="Times New Roman CYR" w:eastAsia="Calibri" w:hAnsi="Times New Roman CYR" w:cs="Times New Roman CYR"/>
          <w:b/>
          <w:bCs/>
          <w:sz w:val="28"/>
          <w:szCs w:val="28"/>
          <w:lang w:val="uk-UA" w:eastAsia="zh-CN"/>
        </w:rPr>
        <w:t>на закупівлю товару</w:t>
      </w:r>
    </w:p>
    <w:p w:rsidR="009A4621" w:rsidRDefault="009A4621" w:rsidP="009010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8"/>
          <w:szCs w:val="28"/>
          <w:lang w:val="uk-UA" w:eastAsia="zh-CN"/>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7A302D" w:rsidRPr="007A302D" w:rsidRDefault="007A302D" w:rsidP="007A3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center"/>
        <w:rPr>
          <w:rFonts w:ascii="Times New Roman CYR" w:eastAsia="Times New Roman" w:hAnsi="Times New Roman CYR" w:cs="Times New Roman CYR"/>
          <w:b/>
          <w:sz w:val="32"/>
          <w:szCs w:val="32"/>
          <w:lang w:val="uk-UA" w:eastAsia="zh-CN"/>
        </w:rPr>
      </w:pPr>
      <w:r w:rsidRPr="007A302D">
        <w:rPr>
          <w:rFonts w:ascii="Times New Roman CYR" w:eastAsia="Times New Roman" w:hAnsi="Times New Roman CYR" w:cs="Times New Roman CYR"/>
          <w:b/>
          <w:sz w:val="32"/>
          <w:szCs w:val="32"/>
          <w:lang w:val="uk-UA" w:eastAsia="zh-CN"/>
        </w:rPr>
        <w:t>Ліки за ДК 021:2015: 33600000-6: Фармацевтична продукція</w:t>
      </w: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8"/>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3A3CDA" w:rsidRPr="00B06910" w:rsidRDefault="003A3CDA"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bCs/>
          <w:color w:val="000000"/>
          <w:sz w:val="24"/>
          <w:szCs w:val="20"/>
          <w:bdr w:val="none" w:sz="0" w:space="0" w:color="auto" w:frame="1"/>
          <w:lang w:val="uk-UA" w:eastAsia="uk-UA"/>
        </w:rPr>
      </w:pPr>
    </w:p>
    <w:p w:rsidR="00755CB9" w:rsidRDefault="00755CB9"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p>
    <w:p w:rsidR="00755CB9" w:rsidRDefault="00755CB9"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CYR" w:eastAsia="Calibri" w:hAnsi="Times New Roman CYR" w:cs="Times New Roman CYR"/>
          <w:b/>
          <w:bCs/>
          <w:sz w:val="24"/>
          <w:szCs w:val="28"/>
          <w:lang w:eastAsia="zh-CN"/>
        </w:rPr>
      </w:pPr>
      <w:r w:rsidRPr="00B06910">
        <w:rPr>
          <w:rFonts w:ascii="Times New Roman CYR" w:eastAsia="Calibri" w:hAnsi="Times New Roman CYR" w:cs="Times New Roman CYR"/>
          <w:b/>
          <w:bCs/>
          <w:sz w:val="24"/>
          <w:szCs w:val="28"/>
          <w:lang w:eastAsia="zh-CN"/>
        </w:rPr>
        <w:t xml:space="preserve">м. </w:t>
      </w:r>
      <w:r w:rsidRPr="00B06910">
        <w:rPr>
          <w:rFonts w:ascii="Times New Roman CYR" w:eastAsia="Calibri" w:hAnsi="Times New Roman CYR" w:cs="Times New Roman CYR"/>
          <w:b/>
          <w:bCs/>
          <w:sz w:val="24"/>
          <w:szCs w:val="28"/>
          <w:lang w:val="uk-UA" w:eastAsia="zh-CN"/>
        </w:rPr>
        <w:t>Городня</w:t>
      </w:r>
    </w:p>
    <w:p w:rsidR="009A4621" w:rsidRPr="00B06910"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9A4621" w:rsidRDefault="009A4621"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r w:rsidRPr="00B06910">
        <w:rPr>
          <w:rFonts w:ascii="Times New Roman" w:eastAsia="Times New Roman" w:hAnsi="Times New Roman" w:cs="Times New Roman"/>
          <w:b/>
          <w:sz w:val="24"/>
          <w:szCs w:val="20"/>
          <w:lang w:eastAsia="zh-CN"/>
        </w:rPr>
        <w:t>20</w:t>
      </w:r>
      <w:r w:rsidRPr="00B06910">
        <w:rPr>
          <w:rFonts w:ascii="Times New Roman" w:eastAsia="Times New Roman" w:hAnsi="Times New Roman" w:cs="Times New Roman"/>
          <w:b/>
          <w:sz w:val="24"/>
          <w:szCs w:val="20"/>
          <w:lang w:val="uk-UA" w:eastAsia="zh-CN"/>
        </w:rPr>
        <w:t>2</w:t>
      </w:r>
      <w:r w:rsidR="007A302D">
        <w:rPr>
          <w:rFonts w:ascii="Times New Roman" w:eastAsia="Times New Roman" w:hAnsi="Times New Roman" w:cs="Times New Roman"/>
          <w:b/>
          <w:sz w:val="24"/>
          <w:szCs w:val="20"/>
          <w:lang w:val="uk-UA" w:eastAsia="zh-CN"/>
        </w:rPr>
        <w:t>4</w:t>
      </w:r>
      <w:r w:rsidRPr="00B06910">
        <w:rPr>
          <w:rFonts w:ascii="Times New Roman" w:eastAsia="Times New Roman" w:hAnsi="Times New Roman" w:cs="Times New Roman"/>
          <w:b/>
          <w:sz w:val="24"/>
          <w:szCs w:val="20"/>
          <w:lang w:eastAsia="zh-CN"/>
        </w:rPr>
        <w:t xml:space="preserve"> </w:t>
      </w:r>
      <w:proofErr w:type="spellStart"/>
      <w:r w:rsidRPr="00B06910">
        <w:rPr>
          <w:rFonts w:ascii="Times New Roman" w:eastAsia="Times New Roman" w:hAnsi="Times New Roman" w:cs="Times New Roman"/>
          <w:b/>
          <w:sz w:val="24"/>
          <w:szCs w:val="20"/>
          <w:lang w:eastAsia="zh-CN"/>
        </w:rPr>
        <w:t>рік</w:t>
      </w:r>
      <w:proofErr w:type="spellEnd"/>
    </w:p>
    <w:p w:rsidR="007A302D" w:rsidRDefault="007A302D"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7A302D" w:rsidRDefault="007A302D" w:rsidP="009A46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EA31FE"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480"/>
        <w:jc w:val="center"/>
        <w:outlineLvl w:val="0"/>
        <w:rPr>
          <w:rFonts w:ascii="Times New Roman" w:eastAsia="Calibri" w:hAnsi="Times New Roman" w:cs="Times New Roman CYR"/>
          <w:b/>
          <w:bCs/>
          <w:sz w:val="24"/>
          <w:szCs w:val="24"/>
          <w:lang w:val="uk-UA" w:eastAsia="zh-CN"/>
        </w:rPr>
      </w:pPr>
      <w:r w:rsidRPr="00A01207">
        <w:rPr>
          <w:rFonts w:ascii="Times New Roman" w:eastAsia="Calibri" w:hAnsi="Times New Roman" w:cs="Times New Roman CYR"/>
          <w:b/>
          <w:bCs/>
          <w:sz w:val="24"/>
          <w:szCs w:val="24"/>
          <w:lang w:eastAsia="zh-CN"/>
        </w:rPr>
        <w:t>ЗМІСТ</w:t>
      </w: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1. Загальні положення</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Терміни, які вживаються в тендерній документації</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замовника торгів</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Процедура закупівлі </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предмет закупівлі </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Недискримінація учасників</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Cs/>
          <w:color w:val="000000"/>
          <w:sz w:val="24"/>
          <w:szCs w:val="24"/>
          <w:lang w:val="uk-UA" w:eastAsia="ru-RU"/>
        </w:rPr>
        <w:t>Інформація про валюту (валюти), у якій (яких) повинна бути розрахована і зазначена ціна тендерної пропозиції</w:t>
      </w:r>
      <w:r w:rsidRPr="00A01207">
        <w:rPr>
          <w:rFonts w:ascii="Times New Roman" w:eastAsia="Calibri" w:hAnsi="Times New Roman" w:cs="Times New Roman"/>
          <w:color w:val="000000"/>
          <w:sz w:val="24"/>
          <w:szCs w:val="24"/>
          <w:lang w:val="uk-UA" w:eastAsia="ru-RU"/>
        </w:rPr>
        <w:t xml:space="preserve"> </w:t>
      </w:r>
    </w:p>
    <w:p w:rsidR="00EA31FE" w:rsidRPr="00A01207" w:rsidRDefault="00EA31FE" w:rsidP="00EA31FE">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мову (мови), якою (якими) повинно бути складено тендерні пропозиції</w:t>
      </w: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2. Порядок унесення змін та надання роз’яснень до тендерної документації</w:t>
      </w:r>
    </w:p>
    <w:p w:rsidR="00EA31FE" w:rsidRPr="00A01207" w:rsidRDefault="00EA31FE" w:rsidP="00EA31FE">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Процедура надання роз’яснень щодо тендерної документації</w:t>
      </w:r>
    </w:p>
    <w:p w:rsidR="00EA31FE" w:rsidRPr="00A01207" w:rsidRDefault="00EA31FE" w:rsidP="00EA31FE">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до тендерної документації</w:t>
      </w: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3. Інструкція з підготовки тендерної пропозиції</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Зміст і спосіб подання тендерної пропозиції</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Забезпечення тендерної пропозиції</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Умови повернення чи неповернення забезпечення тендерної пропозиції</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протягом якого тендерні пропозиції є дійсними</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Кваліфікаційні критерії до учасників та вимоги, установлені пунктом 28 та пунктом 47 Особливостей та інформація про спосіб підтвердження  відповідності учасників установленим критеріям і вимогам згідно законодавства.</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Інформація про технічні, якісні та кількісні характеристики предмета закупівлі</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uk-UA"/>
        </w:rPr>
        <w:t>Інформація про субпідрядника (у випадку закупівлі робіт)</w:t>
      </w:r>
    </w:p>
    <w:p w:rsidR="00EA31FE" w:rsidRPr="00A01207" w:rsidRDefault="00EA31FE" w:rsidP="00EA31FE">
      <w:pPr>
        <w:widowControl w:val="0"/>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0" w:firstLine="0"/>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Унесення змін або відкликання тендерної пропозиції учасником</w:t>
      </w:r>
    </w:p>
    <w:p w:rsidR="00EA31FE"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4. Подання та розкриття тендерної пропозиції</w:t>
      </w:r>
    </w:p>
    <w:p w:rsidR="00EA31FE" w:rsidRPr="000549AF" w:rsidRDefault="00EA31FE" w:rsidP="00EA31FE">
      <w:pPr>
        <w:pStyle w:val="a3"/>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color w:val="000000"/>
          <w:sz w:val="24"/>
          <w:szCs w:val="24"/>
          <w:lang w:val="uk-UA" w:eastAsia="ru-RU"/>
        </w:rPr>
      </w:pPr>
      <w:r w:rsidRPr="000549AF">
        <w:rPr>
          <w:rFonts w:ascii="Times New Roman" w:eastAsia="Calibri" w:hAnsi="Times New Roman" w:cs="Times New Roman"/>
          <w:color w:val="000000"/>
          <w:sz w:val="24"/>
          <w:szCs w:val="24"/>
          <w:lang w:val="uk-UA" w:eastAsia="ru-RU"/>
        </w:rPr>
        <w:t>Кінцевий строк подання тендерної пропозиції</w:t>
      </w:r>
    </w:p>
    <w:p w:rsidR="00EA31FE" w:rsidRPr="00A01207" w:rsidRDefault="00EA31FE" w:rsidP="00EA31FE">
      <w:pPr>
        <w:widowControl w:val="0"/>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Дата та час розкриття тендерних пропозицій</w:t>
      </w: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5. Оцінка тендерної пропозиції</w:t>
      </w:r>
    </w:p>
    <w:p w:rsidR="00EA31FE" w:rsidRPr="00A01207" w:rsidRDefault="00EA31FE" w:rsidP="00EA31F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Перелік критеріїв та методика оцінки тендерної пропозиції із зазначенням питомої ваги критерію</w:t>
      </w:r>
    </w:p>
    <w:p w:rsidR="00EA31FE" w:rsidRPr="00A01207" w:rsidRDefault="00EA31FE" w:rsidP="00EA31F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Інша інформація</w:t>
      </w:r>
    </w:p>
    <w:p w:rsidR="00EA31FE" w:rsidRPr="00A01207" w:rsidRDefault="00EA31FE" w:rsidP="00EA31FE">
      <w:pPr>
        <w:widowControl w:val="0"/>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Відхилення тендерних пропозицій</w:t>
      </w: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left="1800"/>
        <w:rPr>
          <w:rFonts w:ascii="Times New Roman" w:eastAsia="Calibri" w:hAnsi="Times New Roman" w:cs="Times New Roman"/>
          <w:color w:val="000000"/>
          <w:sz w:val="24"/>
          <w:szCs w:val="24"/>
          <w:lang w:val="uk-UA" w:eastAsia="ru-RU"/>
        </w:rPr>
      </w:pP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Розділ 6. Результати торгів та укладання договору про закупівлю</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Відміна замовником торгів чи визнання їх такими, що не відбулися</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Строк укладання договору</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Проект договору про закупівлю </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Істотні умови, що обов’язково включаються до договору про закупівлю</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Дії замовника при відмові переможця торгів підписати договір про закупівлю</w:t>
      </w:r>
    </w:p>
    <w:p w:rsidR="00EA31FE" w:rsidRPr="00A01207" w:rsidRDefault="00EA31FE" w:rsidP="00EA31FE">
      <w:pPr>
        <w:widowControl w:val="0"/>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eastAsia="ru-RU"/>
        </w:rPr>
        <w:t>Забезпечення</w:t>
      </w:r>
      <w:proofErr w:type="spellEnd"/>
      <w:r w:rsidRPr="00A01207">
        <w:rPr>
          <w:rFonts w:ascii="Times New Roman" w:eastAsia="Calibri" w:hAnsi="Times New Roman" w:cs="Times New Roman"/>
          <w:color w:val="000000"/>
          <w:sz w:val="24"/>
          <w:szCs w:val="24"/>
          <w:lang w:eastAsia="ru-RU"/>
        </w:rPr>
        <w:t xml:space="preserve"> </w:t>
      </w:r>
      <w:proofErr w:type="spellStart"/>
      <w:r w:rsidRPr="00A01207">
        <w:rPr>
          <w:rFonts w:ascii="Times New Roman" w:eastAsia="Calibri" w:hAnsi="Times New Roman" w:cs="Times New Roman"/>
          <w:color w:val="000000"/>
          <w:sz w:val="24"/>
          <w:szCs w:val="24"/>
          <w:lang w:eastAsia="ru-RU"/>
        </w:rPr>
        <w:t>виконання</w:t>
      </w:r>
      <w:proofErr w:type="spellEnd"/>
      <w:r w:rsidRPr="00A01207">
        <w:rPr>
          <w:rFonts w:ascii="Times New Roman" w:eastAsia="Calibri" w:hAnsi="Times New Roman" w:cs="Times New Roman"/>
          <w:color w:val="000000"/>
          <w:sz w:val="24"/>
          <w:szCs w:val="24"/>
          <w:lang w:eastAsia="ru-RU"/>
        </w:rPr>
        <w:t xml:space="preserve"> договору про </w:t>
      </w:r>
      <w:proofErr w:type="spellStart"/>
      <w:r w:rsidRPr="00A01207">
        <w:rPr>
          <w:rFonts w:ascii="Times New Roman" w:eastAsia="Calibri" w:hAnsi="Times New Roman" w:cs="Times New Roman"/>
          <w:color w:val="000000"/>
          <w:sz w:val="24"/>
          <w:szCs w:val="24"/>
          <w:lang w:eastAsia="ru-RU"/>
        </w:rPr>
        <w:t>закупівлю</w:t>
      </w:r>
      <w:proofErr w:type="spellEnd"/>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p>
    <w:p w:rsidR="00EA31FE" w:rsidRPr="00A01207" w:rsidRDefault="00EA31FE" w:rsidP="00EA31F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outlineLvl w:val="0"/>
        <w:rPr>
          <w:rFonts w:ascii="Times New Roman" w:eastAsia="Calibri" w:hAnsi="Times New Roman" w:cs="Times New Roman"/>
          <w:b/>
          <w:bCs/>
          <w:sz w:val="24"/>
          <w:szCs w:val="24"/>
          <w:lang w:val="uk-UA" w:eastAsia="zh-CN"/>
        </w:rPr>
      </w:pPr>
      <w:r w:rsidRPr="00A01207">
        <w:rPr>
          <w:rFonts w:ascii="Times New Roman" w:eastAsia="Calibri" w:hAnsi="Times New Roman" w:cs="Times New Roman"/>
          <w:b/>
          <w:bCs/>
          <w:sz w:val="24"/>
          <w:szCs w:val="24"/>
          <w:lang w:val="uk-UA" w:eastAsia="zh-CN"/>
        </w:rPr>
        <w:t>Додатки 1-6</w:t>
      </w:r>
    </w:p>
    <w:p w:rsidR="00FC1143" w:rsidRDefault="00FC1143"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4D1486" w:rsidRDefault="004D1486"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B77239" w:rsidRDefault="00B77239"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9A4621" w:rsidRDefault="009A4621"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9A4621" w:rsidRDefault="009A4621"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p w:rsidR="001A594A" w:rsidRDefault="001A594A" w:rsidP="00B0691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before="60" w:after="60" w:line="240" w:lineRule="auto"/>
        <w:contextualSpacing/>
        <w:jc w:val="center"/>
        <w:outlineLvl w:val="0"/>
        <w:rPr>
          <w:rFonts w:ascii="Times New Roman" w:eastAsia="Times New Roman" w:hAnsi="Times New Roman" w:cs="Times New Roman"/>
          <w:b/>
          <w:sz w:val="24"/>
          <w:szCs w:val="20"/>
          <w:lang w:eastAsia="zh-CN"/>
        </w:rPr>
      </w:pP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06910" w:rsidRPr="00B06910" w:rsidTr="00B06910">
        <w:trPr>
          <w:trHeight w:val="416"/>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w:t>
            </w:r>
          </w:p>
        </w:tc>
        <w:tc>
          <w:tcPr>
            <w:tcW w:w="9255" w:type="dxa"/>
            <w:gridSpan w:val="2"/>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Розділ 1. Загальні положення</w:t>
            </w:r>
          </w:p>
        </w:tc>
      </w:tr>
      <w:tr w:rsidR="00B06910" w:rsidRPr="00B06910" w:rsidTr="00B06910">
        <w:trPr>
          <w:trHeight w:val="411"/>
          <w:jc w:val="center"/>
        </w:trPr>
        <w:tc>
          <w:tcPr>
            <w:tcW w:w="70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2</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3</w:t>
            </w: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Терміни, які вживаються в тендерній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Тендерну д</w:t>
            </w:r>
            <w:r w:rsidRPr="00B06910">
              <w:rPr>
                <w:rFonts w:ascii="Times New Roman" w:eastAsia="Times New Roman" w:hAnsi="Times New Roman" w:cs="Times New Roman"/>
                <w:color w:val="000000"/>
                <w:sz w:val="24"/>
                <w:szCs w:val="24"/>
                <w:lang w:val="uk-UA" w:eastAsia="ru-RU"/>
              </w:rPr>
              <w:t xml:space="preserve">окументацію розроблено відповідно до вимог Закону </w:t>
            </w:r>
            <w:r w:rsidRPr="004D1486">
              <w:rPr>
                <w:rFonts w:ascii="Times New Roman" w:eastAsia="Times New Roman" w:hAnsi="Times New Roman" w:cs="Times New Roman"/>
                <w:color w:val="000000"/>
                <w:sz w:val="24"/>
                <w:szCs w:val="24"/>
                <w:lang w:val="uk-UA" w:eastAsia="ru-RU"/>
              </w:rPr>
              <w:t xml:space="preserve">України «Про публічні закупівлі» (далі </w:t>
            </w:r>
            <w:r w:rsidRPr="004D1486">
              <w:rPr>
                <w:rFonts w:ascii="Times New Roman" w:eastAsia="Times New Roman" w:hAnsi="Times New Roman" w:cs="Times New Roman"/>
                <w:sz w:val="24"/>
                <w:szCs w:val="24"/>
                <w:lang w:val="uk-UA" w:eastAsia="ru-RU"/>
              </w:rPr>
              <w:t>—</w:t>
            </w:r>
            <w:r w:rsidRPr="004D1486">
              <w:rPr>
                <w:rFonts w:ascii="Times New Roman" w:eastAsia="Times New Roman" w:hAnsi="Times New Roman" w:cs="Times New Roman"/>
                <w:color w:val="000000"/>
                <w:sz w:val="24"/>
                <w:szCs w:val="24"/>
                <w:lang w:val="uk-UA" w:eastAsia="ru-RU"/>
              </w:rPr>
              <w:t xml:space="preserve"> Закон)</w:t>
            </w:r>
            <w:r w:rsidRPr="004D1486">
              <w:rPr>
                <w:rFonts w:ascii="Times New Roman" w:eastAsia="Times New Roman" w:hAnsi="Times New Roman" w:cs="Times New Roman"/>
                <w:sz w:val="24"/>
                <w:szCs w:val="24"/>
                <w:lang w:val="uk-UA" w:eastAsia="ru-RU"/>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 Терміни, які використовуються в цій документації, вживаються у значенні, наведеному в Законі та </w:t>
            </w:r>
            <w:r w:rsidRPr="00B06910">
              <w:rPr>
                <w:rFonts w:ascii="Times New Roman" w:eastAsia="Times New Roman" w:hAnsi="Times New Roman" w:cs="Times New Roman"/>
                <w:sz w:val="24"/>
                <w:szCs w:val="24"/>
                <w:lang w:val="uk-UA" w:eastAsia="ru-RU"/>
              </w:rPr>
              <w:t>Особливостях.</w:t>
            </w:r>
          </w:p>
        </w:tc>
      </w:tr>
      <w:tr w:rsidR="00B06910" w:rsidRPr="00B06910" w:rsidTr="00B06910">
        <w:trPr>
          <w:trHeight w:val="6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замовника торгів</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294C9D" w:rsidRDefault="00B06910" w:rsidP="00B06910">
            <w:pPr>
              <w:spacing w:line="256" w:lineRule="auto"/>
              <w:jc w:val="both"/>
              <w:rPr>
                <w:rFonts w:ascii="Times New Roman" w:eastAsia="Times New Roman" w:hAnsi="Times New Roman" w:cs="Times New Roman"/>
                <w:sz w:val="24"/>
                <w:szCs w:val="24"/>
                <w:lang w:val="uk-UA" w:eastAsia="ru-RU"/>
              </w:rPr>
            </w:pPr>
            <w:r w:rsidRPr="00294C9D">
              <w:rPr>
                <w:rFonts w:ascii="Times New Roman" w:eastAsia="Times New Roman" w:hAnsi="Times New Roman" w:cs="Times New Roman"/>
                <w:color w:val="000000"/>
                <w:sz w:val="24"/>
                <w:szCs w:val="24"/>
                <w:lang w:val="uk-UA" w:eastAsia="ru-RU"/>
              </w:rPr>
              <w:t> </w:t>
            </w:r>
          </w:p>
        </w:tc>
      </w:tr>
      <w:tr w:rsidR="00B06910" w:rsidRPr="00B06910" w:rsidTr="00B06910">
        <w:trPr>
          <w:trHeight w:val="28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294C9D" w:rsidRDefault="004D1486" w:rsidP="004D1486">
            <w:pPr>
              <w:spacing w:line="256" w:lineRule="auto"/>
              <w:jc w:val="both"/>
              <w:rPr>
                <w:rFonts w:ascii="Times New Roman" w:eastAsia="Times New Roman" w:hAnsi="Times New Roman" w:cs="Times New Roman"/>
                <w:i/>
                <w:sz w:val="24"/>
                <w:szCs w:val="24"/>
                <w:lang w:val="uk-UA" w:eastAsia="ru-RU"/>
              </w:rPr>
            </w:pPr>
            <w:r w:rsidRPr="00294C9D">
              <w:rPr>
                <w:rFonts w:ascii="Times New Roman" w:eastAsia="Times New Roman" w:hAnsi="Times New Roman" w:cs="Times New Roman"/>
                <w:kern w:val="2"/>
                <w:sz w:val="24"/>
                <w:szCs w:val="24"/>
                <w:shd w:val="clear" w:color="auto" w:fill="FFFFFF"/>
                <w:lang w:val="uk-UA"/>
              </w:rPr>
              <w:t>Городнянський психоневрологічний інтернат</w:t>
            </w:r>
          </w:p>
        </w:tc>
      </w:tr>
      <w:tr w:rsidR="00B06910" w:rsidRPr="00B06910" w:rsidTr="00B06910">
        <w:trPr>
          <w:trHeight w:val="51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294C9D" w:rsidRDefault="004D1486" w:rsidP="00B06910">
            <w:pPr>
              <w:spacing w:line="256" w:lineRule="auto"/>
              <w:jc w:val="both"/>
              <w:rPr>
                <w:rFonts w:ascii="Times New Roman" w:eastAsia="Times New Roman" w:hAnsi="Times New Roman" w:cs="Times New Roman"/>
                <w:sz w:val="24"/>
                <w:szCs w:val="24"/>
                <w:lang w:val="uk-UA" w:eastAsia="ru-RU"/>
              </w:rPr>
            </w:pPr>
            <w:r w:rsidRPr="00294C9D">
              <w:rPr>
                <w:rFonts w:ascii="Times New Roman" w:eastAsia="Times New Roman" w:hAnsi="Times New Roman" w:cs="Times New Roman"/>
                <w:sz w:val="24"/>
                <w:szCs w:val="24"/>
                <w:lang w:val="uk-UA" w:eastAsia="ru-RU"/>
              </w:rPr>
              <w:t>вул. Шевченка 108 А, м. Городня, Чернігівська обл., 15100.</w:t>
            </w:r>
          </w:p>
        </w:tc>
      </w:tr>
      <w:tr w:rsidR="00B06910" w:rsidRPr="00EA31FE"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Borders>
              <w:top w:val="single" w:sz="4" w:space="0" w:color="000000"/>
              <w:left w:val="single" w:sz="4" w:space="0" w:color="000000"/>
              <w:bottom w:val="single" w:sz="4" w:space="0" w:color="000000"/>
              <w:right w:val="single" w:sz="4" w:space="0" w:color="000000"/>
            </w:tcBorders>
            <w:hideMark/>
          </w:tcPr>
          <w:p w:rsidR="00EA31FE" w:rsidRPr="00A01207" w:rsidRDefault="00EA31FE" w:rsidP="00EA31FE">
            <w:pPr>
              <w:widowControl w:val="0"/>
              <w:suppressAutoHyphens/>
              <w:autoSpaceDE w:val="0"/>
              <w:spacing w:after="0" w:line="240" w:lineRule="auto"/>
              <w:rPr>
                <w:rFonts w:ascii="Times New Roman CYR" w:eastAsia="Calibri" w:hAnsi="Times New Roman CYR" w:cs="Times New Roman CYR"/>
                <w:sz w:val="24"/>
                <w:szCs w:val="24"/>
                <w:lang w:val="uk-UA" w:eastAsia="zh-CN"/>
              </w:rPr>
            </w:pPr>
            <w:r w:rsidRPr="00A01207">
              <w:rPr>
                <w:rFonts w:ascii="Times New Roman CYR" w:eastAsia="Calibri" w:hAnsi="Times New Roman CYR" w:cs="Times New Roman CYR"/>
                <w:sz w:val="24"/>
                <w:szCs w:val="24"/>
                <w:lang w:val="uk-UA" w:eastAsia="zh-CN"/>
              </w:rPr>
              <w:t xml:space="preserve">Колоша Олександр Володимирович - заступник директора </w:t>
            </w:r>
            <w:proofErr w:type="spellStart"/>
            <w:r w:rsidRPr="00A01207">
              <w:rPr>
                <w:rFonts w:ascii="Times New Roman CYR" w:eastAsia="Calibri" w:hAnsi="Times New Roman CYR" w:cs="Times New Roman CYR"/>
                <w:sz w:val="24"/>
                <w:szCs w:val="24"/>
                <w:lang w:val="uk-UA" w:eastAsia="zh-CN"/>
              </w:rPr>
              <w:t>тел</w:t>
            </w:r>
            <w:proofErr w:type="spellEnd"/>
            <w:r w:rsidRPr="00A01207">
              <w:rPr>
                <w:rFonts w:ascii="Times New Roman CYR" w:eastAsia="Calibri" w:hAnsi="Times New Roman CYR" w:cs="Times New Roman CYR"/>
                <w:sz w:val="24"/>
                <w:szCs w:val="24"/>
                <w:lang w:val="uk-UA" w:eastAsia="zh-CN"/>
              </w:rPr>
              <w:t xml:space="preserve">.(04645) 2-48-51, </w:t>
            </w:r>
            <w:proofErr w:type="spellStart"/>
            <w:r w:rsidRPr="00A01207">
              <w:rPr>
                <w:rFonts w:ascii="Times New Roman CYR" w:eastAsia="Calibri" w:hAnsi="Times New Roman CYR" w:cs="Times New Roman CYR"/>
                <w:sz w:val="24"/>
                <w:szCs w:val="24"/>
                <w:lang w:val="uk-UA" w:eastAsia="zh-CN"/>
              </w:rPr>
              <w:t>тел</w:t>
            </w:r>
            <w:proofErr w:type="spellEnd"/>
            <w:r w:rsidRPr="00A01207">
              <w:rPr>
                <w:rFonts w:ascii="Times New Roman CYR" w:eastAsia="Calibri" w:hAnsi="Times New Roman CYR" w:cs="Times New Roman CYR"/>
                <w:sz w:val="24"/>
                <w:szCs w:val="24"/>
                <w:lang w:val="uk-UA" w:eastAsia="zh-CN"/>
              </w:rPr>
              <w:t>./факс.(04645) 2-12-03</w:t>
            </w:r>
          </w:p>
          <w:p w:rsidR="00EA31FE" w:rsidRPr="00A01207" w:rsidRDefault="00EA31FE" w:rsidP="00EA31FE">
            <w:pPr>
              <w:spacing w:line="240" w:lineRule="auto"/>
              <w:jc w:val="both"/>
              <w:rPr>
                <w:rFonts w:ascii="Times New Roman" w:eastAsia="Calibri" w:hAnsi="Times New Roman" w:cs="Times New Roman"/>
                <w:color w:val="0000FF"/>
                <w:sz w:val="24"/>
                <w:szCs w:val="24"/>
                <w:u w:val="single"/>
                <w:lang w:val="uk-UA" w:eastAsia="zh-CN"/>
              </w:rPr>
            </w:pPr>
            <w:r w:rsidRPr="00A01207">
              <w:rPr>
                <w:rFonts w:ascii="Times New Roman CYR" w:eastAsia="Calibri" w:hAnsi="Times New Roman CYR" w:cs="Times New Roman CYR"/>
                <w:sz w:val="24"/>
                <w:szCs w:val="24"/>
                <w:lang w:val="uk-UA" w:eastAsia="zh-CN"/>
              </w:rPr>
              <w:t>e-</w:t>
            </w:r>
            <w:proofErr w:type="spellStart"/>
            <w:r w:rsidRPr="00A01207">
              <w:rPr>
                <w:rFonts w:ascii="Times New Roman CYR" w:eastAsia="Calibri" w:hAnsi="Times New Roman CYR" w:cs="Times New Roman CYR"/>
                <w:sz w:val="24"/>
                <w:szCs w:val="24"/>
                <w:lang w:val="uk-UA" w:eastAsia="zh-CN"/>
              </w:rPr>
              <w:t>mail</w:t>
            </w:r>
            <w:proofErr w:type="spellEnd"/>
            <w:r w:rsidRPr="00A01207">
              <w:rPr>
                <w:rFonts w:ascii="Times New Roman CYR" w:eastAsia="Calibri" w:hAnsi="Times New Roman CYR" w:cs="Times New Roman CYR"/>
                <w:sz w:val="24"/>
                <w:szCs w:val="24"/>
                <w:lang w:val="uk-UA" w:eastAsia="zh-CN"/>
              </w:rPr>
              <w:t xml:space="preserve">: </w:t>
            </w:r>
            <w:hyperlink r:id="rId5" w:history="1">
              <w:r w:rsidRPr="00A01207">
                <w:rPr>
                  <w:rFonts w:ascii="Times New Roman" w:eastAsia="Calibri" w:hAnsi="Times New Roman" w:cs="Times New Roman"/>
                  <w:color w:val="0000FF"/>
                  <w:sz w:val="24"/>
                  <w:szCs w:val="24"/>
                  <w:u w:val="single"/>
                  <w:lang w:val="uk-UA" w:eastAsia="zh-CN"/>
                </w:rPr>
                <w:t>gpi108@ukr.net</w:t>
              </w:r>
            </w:hyperlink>
          </w:p>
          <w:p w:rsidR="00EA31FE" w:rsidRPr="00A01207" w:rsidRDefault="00EA31FE" w:rsidP="00EA31FE">
            <w:pPr>
              <w:spacing w:after="0" w:line="240" w:lineRule="auto"/>
              <w:jc w:val="both"/>
              <w:rPr>
                <w:rFonts w:ascii="Times New Roman" w:eastAsia="Times New Roman" w:hAnsi="Times New Roman" w:cs="Times New Roman"/>
                <w:sz w:val="24"/>
                <w:szCs w:val="24"/>
                <w:lang w:val="uk-UA" w:eastAsia="ru-RU"/>
              </w:rPr>
            </w:pPr>
            <w:proofErr w:type="spellStart"/>
            <w:r w:rsidRPr="00A01207">
              <w:rPr>
                <w:rFonts w:ascii="Times New Roman" w:eastAsia="Times New Roman" w:hAnsi="Times New Roman" w:cs="Times New Roman"/>
                <w:sz w:val="24"/>
                <w:szCs w:val="24"/>
                <w:lang w:val="uk-UA" w:eastAsia="ru-RU"/>
              </w:rPr>
              <w:t>Кривець</w:t>
            </w:r>
            <w:proofErr w:type="spellEnd"/>
            <w:r w:rsidRPr="00A01207">
              <w:rPr>
                <w:rFonts w:ascii="Times New Roman" w:eastAsia="Times New Roman" w:hAnsi="Times New Roman" w:cs="Times New Roman"/>
                <w:sz w:val="24"/>
                <w:szCs w:val="24"/>
                <w:lang w:val="uk-UA" w:eastAsia="ru-RU"/>
              </w:rPr>
              <w:t xml:space="preserve"> Марина Юріївна – уповноважена особа - фахівець з публічних закупівель Городнянського</w:t>
            </w:r>
          </w:p>
          <w:p w:rsidR="00EA31FE" w:rsidRPr="00A01207" w:rsidRDefault="00EA31FE" w:rsidP="00EA31FE">
            <w:pPr>
              <w:spacing w:after="0" w:line="240" w:lineRule="auto"/>
              <w:jc w:val="both"/>
              <w:rPr>
                <w:rFonts w:ascii="Times New Roman" w:eastAsia="Times New Roman" w:hAnsi="Times New Roman" w:cs="Times New Roman"/>
                <w:sz w:val="24"/>
                <w:szCs w:val="24"/>
                <w:lang w:val="uk-UA" w:eastAsia="ru-RU"/>
              </w:rPr>
            </w:pPr>
            <w:r w:rsidRPr="00A01207">
              <w:rPr>
                <w:rFonts w:ascii="Times New Roman" w:eastAsia="Times New Roman" w:hAnsi="Times New Roman" w:cs="Times New Roman"/>
                <w:sz w:val="24"/>
                <w:szCs w:val="24"/>
                <w:lang w:val="uk-UA" w:eastAsia="ru-RU"/>
              </w:rPr>
              <w:t xml:space="preserve"> психоневрологічного інтернату</w:t>
            </w:r>
          </w:p>
          <w:p w:rsidR="00EA31FE" w:rsidRPr="00A01207" w:rsidRDefault="00EA31FE" w:rsidP="00EA31FE">
            <w:pPr>
              <w:spacing w:after="0" w:line="240" w:lineRule="auto"/>
              <w:ind w:firstLine="169"/>
              <w:rPr>
                <w:rFonts w:ascii="Times New Roman" w:eastAsia="Times New Roman" w:hAnsi="Times New Roman" w:cs="Times New Roman"/>
                <w:sz w:val="24"/>
                <w:szCs w:val="24"/>
                <w:shd w:val="clear" w:color="auto" w:fill="FFFFFF"/>
                <w:lang w:val="uk-UA" w:eastAsia="ru-RU"/>
              </w:rPr>
            </w:pPr>
            <w:r w:rsidRPr="00A01207">
              <w:rPr>
                <w:rFonts w:ascii="Times New Roman" w:eastAsia="Times New Roman" w:hAnsi="Times New Roman" w:cs="Times New Roman"/>
                <w:sz w:val="24"/>
                <w:szCs w:val="24"/>
                <w:shd w:val="clear" w:color="auto" w:fill="FFFFFF"/>
                <w:lang w:val="uk-UA" w:eastAsia="ru-RU"/>
              </w:rPr>
              <w:t>e-</w:t>
            </w:r>
            <w:proofErr w:type="spellStart"/>
            <w:r w:rsidRPr="00A01207">
              <w:rPr>
                <w:rFonts w:ascii="Times New Roman" w:eastAsia="Times New Roman" w:hAnsi="Times New Roman" w:cs="Times New Roman"/>
                <w:sz w:val="24"/>
                <w:szCs w:val="24"/>
                <w:shd w:val="clear" w:color="auto" w:fill="FFFFFF"/>
                <w:lang w:val="uk-UA" w:eastAsia="ru-RU"/>
              </w:rPr>
              <w:t>mail</w:t>
            </w:r>
            <w:proofErr w:type="spellEnd"/>
            <w:r w:rsidRPr="00A01207">
              <w:rPr>
                <w:rFonts w:ascii="Times New Roman" w:eastAsia="Times New Roman" w:hAnsi="Times New Roman" w:cs="Times New Roman"/>
                <w:sz w:val="24"/>
                <w:szCs w:val="24"/>
                <w:shd w:val="clear" w:color="auto" w:fill="FFFFFF"/>
                <w:lang w:val="uk-UA" w:eastAsia="ru-RU"/>
              </w:rPr>
              <w:t>: marinakrivec1990@gmail.com</w:t>
            </w:r>
          </w:p>
          <w:p w:rsidR="00EA31FE" w:rsidRPr="00B06910" w:rsidRDefault="00EA31FE" w:rsidP="00EA31FE">
            <w:pPr>
              <w:spacing w:line="256" w:lineRule="auto"/>
              <w:jc w:val="both"/>
              <w:rPr>
                <w:rFonts w:ascii="Times New Roman" w:eastAsia="Times New Roman" w:hAnsi="Times New Roman" w:cs="Times New Roman"/>
                <w:sz w:val="24"/>
                <w:szCs w:val="24"/>
                <w:lang w:val="uk-UA" w:eastAsia="ru-RU"/>
              </w:rPr>
            </w:pPr>
            <w:proofErr w:type="spellStart"/>
            <w:r w:rsidRPr="00A01207">
              <w:rPr>
                <w:rFonts w:ascii="Times New Roman" w:eastAsia="Times New Roman" w:hAnsi="Times New Roman" w:cs="Times New Roman"/>
                <w:sz w:val="24"/>
                <w:szCs w:val="24"/>
                <w:shd w:val="clear" w:color="auto" w:fill="FFFFFF"/>
                <w:lang w:val="uk-UA" w:eastAsia="ru-RU"/>
              </w:rPr>
              <w:t>тел</w:t>
            </w:r>
            <w:proofErr w:type="spellEnd"/>
            <w:r w:rsidRPr="00A01207">
              <w:rPr>
                <w:rFonts w:ascii="Times New Roman" w:eastAsia="Times New Roman" w:hAnsi="Times New Roman" w:cs="Times New Roman"/>
                <w:sz w:val="24"/>
                <w:szCs w:val="24"/>
                <w:shd w:val="clear" w:color="auto" w:fill="FFFFFF"/>
                <w:lang w:val="uk-UA" w:eastAsia="ru-RU"/>
              </w:rPr>
              <w:t>/факс +38(04645) 2-12-03</w:t>
            </w:r>
          </w:p>
        </w:tc>
      </w:tr>
      <w:tr w:rsidR="00B06910" w:rsidRPr="00B06910" w:rsidTr="00B06910">
        <w:trPr>
          <w:trHeight w:val="15"/>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Процедура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4D1486">
            <w:pPr>
              <w:spacing w:line="256" w:lineRule="auto"/>
              <w:jc w:val="both"/>
              <w:rPr>
                <w:rFonts w:ascii="Times New Roman" w:eastAsia="Times New Roman" w:hAnsi="Times New Roman" w:cs="Times New Roman"/>
                <w:color w:val="4A86E8"/>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відкриті торги </w:t>
            </w:r>
            <w:r w:rsidR="004D1486">
              <w:rPr>
                <w:rFonts w:ascii="Times New Roman" w:eastAsia="Times New Roman" w:hAnsi="Times New Roman" w:cs="Times New Roman"/>
                <w:color w:val="000000"/>
                <w:sz w:val="24"/>
                <w:szCs w:val="24"/>
                <w:lang w:val="uk-UA" w:eastAsia="ru-RU"/>
              </w:rPr>
              <w:t>з особливостями</w:t>
            </w:r>
          </w:p>
        </w:tc>
      </w:tr>
      <w:tr w:rsidR="00B06910" w:rsidRPr="00B06910" w:rsidTr="00B06910">
        <w:trPr>
          <w:trHeight w:val="240"/>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предмет закупівлі</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7A302D" w:rsidRDefault="00B06910" w:rsidP="007A302D">
            <w:pPr>
              <w:spacing w:line="256"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i/>
                <w:color w:val="000000"/>
                <w:sz w:val="24"/>
                <w:szCs w:val="24"/>
                <w:lang w:val="uk-UA" w:eastAsia="ru-RU"/>
              </w:rPr>
              <w:t> </w:t>
            </w:r>
            <w:r w:rsidR="007A302D" w:rsidRPr="007A302D">
              <w:rPr>
                <w:rFonts w:ascii="Times New Roman" w:eastAsia="Times New Roman" w:hAnsi="Times New Roman" w:cs="Times New Roman"/>
                <w:color w:val="000000"/>
                <w:sz w:val="24"/>
                <w:szCs w:val="24"/>
                <w:lang w:val="uk-UA" w:eastAsia="ru-RU"/>
              </w:rPr>
              <w:t>Ліки за ДК 021:2015: 33600000-6: Фармацевтична продукція</w:t>
            </w:r>
          </w:p>
          <w:p w:rsidR="007A302D" w:rsidRPr="007A302D" w:rsidRDefault="007A302D" w:rsidP="007A302D">
            <w:pPr>
              <w:spacing w:line="256" w:lineRule="auto"/>
              <w:jc w:val="both"/>
              <w:rPr>
                <w:rFonts w:ascii="Times New Roman" w:eastAsia="Times New Roman" w:hAnsi="Times New Roman" w:cs="Times New Roman"/>
                <w:color w:val="000000"/>
                <w:sz w:val="24"/>
                <w:szCs w:val="24"/>
                <w:lang w:val="uk-UA" w:eastAsia="ru-RU"/>
              </w:rPr>
            </w:pPr>
          </w:p>
          <w:p w:rsidR="00B06910" w:rsidRPr="00B06910" w:rsidRDefault="00B06910" w:rsidP="00B06910">
            <w:pPr>
              <w:spacing w:line="256" w:lineRule="auto"/>
              <w:jc w:val="both"/>
              <w:rPr>
                <w:rFonts w:ascii="Times New Roman" w:eastAsia="Times New Roman" w:hAnsi="Times New Roman" w:cs="Times New Roman"/>
                <w:sz w:val="24"/>
                <w:szCs w:val="24"/>
                <w:lang w:val="uk-UA" w:eastAsia="ru-RU"/>
              </w:rPr>
            </w:pPr>
          </w:p>
        </w:tc>
      </w:tr>
      <w:tr w:rsidR="00B06910" w:rsidRPr="00B06910" w:rsidTr="00FC1143">
        <w:trPr>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4.1</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tcPr>
          <w:p w:rsidR="00B06910" w:rsidRPr="0090104E" w:rsidRDefault="00B06910" w:rsidP="009A462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after="60"/>
              <w:contextualSpacing/>
              <w:jc w:val="both"/>
              <w:outlineLvl w:val="0"/>
              <w:rPr>
                <w:lang w:val="uk-UA" w:eastAsia="ru-RU"/>
              </w:rPr>
            </w:pPr>
          </w:p>
        </w:tc>
      </w:tr>
      <w:tr w:rsidR="00B06910"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jc w:val="center"/>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4.2</w:t>
            </w:r>
          </w:p>
        </w:tc>
        <w:tc>
          <w:tcPr>
            <w:tcW w:w="2835" w:type="dxa"/>
            <w:tcBorders>
              <w:top w:val="single" w:sz="4" w:space="0" w:color="000000"/>
              <w:left w:val="single" w:sz="4" w:space="0" w:color="000000"/>
              <w:bottom w:val="single" w:sz="4" w:space="0" w:color="000000"/>
              <w:right w:val="single" w:sz="4" w:space="0" w:color="000000"/>
            </w:tcBorders>
            <w:hideMark/>
          </w:tcPr>
          <w:p w:rsidR="00B06910" w:rsidRPr="00B06910" w:rsidRDefault="00B06910" w:rsidP="00B06910">
            <w:pPr>
              <w:widowControl w:val="0"/>
              <w:spacing w:line="256" w:lineRule="auto"/>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tcPr>
          <w:p w:rsidR="00B06910" w:rsidRPr="004D1486" w:rsidRDefault="00B06910" w:rsidP="00B06910">
            <w:pPr>
              <w:widowControl w:val="0"/>
              <w:spacing w:line="256" w:lineRule="auto"/>
              <w:ind w:right="120"/>
              <w:jc w:val="both"/>
              <w:rPr>
                <w:rFonts w:ascii="Times New Roman" w:eastAsia="Times New Roman" w:hAnsi="Times New Roman" w:cs="Times New Roman"/>
                <w:sz w:val="24"/>
                <w:szCs w:val="24"/>
                <w:lang w:val="uk-UA" w:eastAsia="ru-RU"/>
              </w:rPr>
            </w:pPr>
            <w:r w:rsidRPr="004D1486">
              <w:rPr>
                <w:rFonts w:ascii="Times New Roman" w:eastAsia="Times New Roman" w:hAnsi="Times New Roman" w:cs="Times New Roman"/>
                <w:color w:val="000000"/>
                <w:sz w:val="24"/>
                <w:szCs w:val="24"/>
                <w:lang w:val="uk-UA" w:eastAsia="ru-RU"/>
              </w:rPr>
              <w:t>Закупівля здійснюється щодо предмет</w:t>
            </w:r>
            <w:r w:rsidRPr="004D1486">
              <w:rPr>
                <w:rFonts w:ascii="Times New Roman" w:eastAsia="Times New Roman" w:hAnsi="Times New Roman" w:cs="Times New Roman"/>
                <w:sz w:val="24"/>
                <w:szCs w:val="24"/>
                <w:lang w:val="uk-UA" w:eastAsia="ru-RU"/>
              </w:rPr>
              <w:t>а</w:t>
            </w:r>
            <w:r w:rsidRPr="004D1486">
              <w:rPr>
                <w:rFonts w:ascii="Times New Roman" w:eastAsia="Times New Roman" w:hAnsi="Times New Roman" w:cs="Times New Roman"/>
                <w:color w:val="000000"/>
                <w:sz w:val="24"/>
                <w:szCs w:val="24"/>
                <w:lang w:val="uk-UA" w:eastAsia="ru-RU"/>
              </w:rPr>
              <w:t xml:space="preserve"> закупівлі в цілому.</w:t>
            </w:r>
          </w:p>
          <w:p w:rsidR="00B06910" w:rsidRPr="00075805" w:rsidRDefault="00B06910" w:rsidP="004D1486">
            <w:pPr>
              <w:widowControl w:val="0"/>
              <w:spacing w:line="256" w:lineRule="auto"/>
              <w:ind w:right="120"/>
              <w:jc w:val="both"/>
              <w:rPr>
                <w:rFonts w:ascii="Times New Roman" w:eastAsia="Times New Roman" w:hAnsi="Times New Roman" w:cs="Times New Roman"/>
                <w:color w:val="000000" w:themeColor="text1"/>
                <w:sz w:val="24"/>
                <w:szCs w:val="24"/>
                <w:highlight w:val="yellow"/>
                <w:lang w:val="uk-UA" w:eastAsia="ru-RU"/>
              </w:rPr>
            </w:pP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4.3</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075805" w:rsidRDefault="007A302D" w:rsidP="007A302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місце, кількість, обсяг </w:t>
            </w:r>
          </w:p>
          <w:p w:rsidR="007A302D" w:rsidRPr="00075805" w:rsidRDefault="007A302D" w:rsidP="007A302D">
            <w:pPr>
              <w:widowControl w:val="0"/>
              <w:suppressAutoHyphens/>
              <w:autoSpaceDE w:val="0"/>
              <w:spacing w:after="0" w:line="240" w:lineRule="auto"/>
              <w:jc w:val="both"/>
              <w:rPr>
                <w:rFonts w:ascii="Times New Roman" w:eastAsia="Times New Roman" w:hAnsi="Times New Roman" w:cs="Times New Roman"/>
                <w:sz w:val="24"/>
                <w:szCs w:val="24"/>
                <w:lang w:val="uk-UA" w:eastAsia="zh-CN"/>
              </w:rPr>
            </w:pPr>
            <w:r w:rsidRPr="00075805">
              <w:rPr>
                <w:rFonts w:ascii="Times New Roman" w:eastAsia="Times New Roman" w:hAnsi="Times New Roman" w:cs="Times New Roman"/>
                <w:sz w:val="24"/>
                <w:szCs w:val="24"/>
                <w:lang w:val="uk-UA" w:eastAsia="zh-CN"/>
              </w:rPr>
              <w:t xml:space="preserve">поставки товарів </w:t>
            </w:r>
          </w:p>
          <w:p w:rsidR="007A302D" w:rsidRPr="00B06910" w:rsidRDefault="007A302D" w:rsidP="007A302D">
            <w:pPr>
              <w:widowControl w:val="0"/>
              <w:spacing w:line="256" w:lineRule="auto"/>
              <w:rPr>
                <w:rFonts w:ascii="Times New Roman" w:eastAsia="Times New Roman" w:hAnsi="Times New Roman" w:cs="Times New Roman"/>
                <w:color w:val="000000"/>
                <w:sz w:val="24"/>
                <w:szCs w:val="24"/>
                <w:highlight w:val="yellow"/>
                <w:lang w:val="uk-UA" w:eastAsia="ru-RU"/>
              </w:rPr>
            </w:pPr>
            <w:r w:rsidRPr="00075805">
              <w:rPr>
                <w:rFonts w:ascii="Times New Roman" w:eastAsia="Times New Roman" w:hAnsi="Times New Roman" w:cs="Times New Roman"/>
                <w:sz w:val="24"/>
                <w:szCs w:val="24"/>
                <w:lang w:val="uk-UA" w:eastAsia="zh-CN"/>
              </w:rPr>
              <w:t xml:space="preserve">(надання послуг, </w:t>
            </w:r>
            <w:r w:rsidRPr="00075805">
              <w:rPr>
                <w:rFonts w:ascii="Times New Roman" w:eastAsia="Times New Roman" w:hAnsi="Times New Roman" w:cs="Times New Roman"/>
                <w:sz w:val="24"/>
                <w:szCs w:val="24"/>
                <w:lang w:val="uk-UA" w:eastAsia="zh-CN"/>
              </w:rPr>
              <w:lastRenderedPageBreak/>
              <w:t>виконання робіт).</w:t>
            </w:r>
          </w:p>
        </w:tc>
        <w:tc>
          <w:tcPr>
            <w:tcW w:w="6420" w:type="dxa"/>
            <w:tcBorders>
              <w:top w:val="single" w:sz="4" w:space="0" w:color="000000"/>
              <w:left w:val="single" w:sz="4" w:space="0" w:color="000000"/>
              <w:bottom w:val="single" w:sz="4" w:space="0" w:color="000000"/>
              <w:right w:val="single" w:sz="4" w:space="0" w:color="000000"/>
            </w:tcBorders>
          </w:tcPr>
          <w:p w:rsidR="007A302D" w:rsidRDefault="007A302D" w:rsidP="007A302D">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Pr>
                <w:rFonts w:ascii="Times New Roman CYR" w:eastAsia="Times New Roman" w:hAnsi="Times New Roman CYR" w:cs="Times New Roman CYR"/>
                <w:b/>
                <w:sz w:val="24"/>
                <w:szCs w:val="24"/>
                <w:lang w:val="uk-UA" w:eastAsia="zh-CN"/>
              </w:rPr>
              <w:lastRenderedPageBreak/>
              <w:t>Місце поставки товару:</w:t>
            </w:r>
            <w:r>
              <w:rPr>
                <w:rFonts w:ascii="Times New Roman" w:eastAsia="Times New Roman" w:hAnsi="Times New Roman" w:cs="Times New Roman"/>
                <w:kern w:val="2"/>
                <w:sz w:val="24"/>
                <w:szCs w:val="24"/>
                <w:shd w:val="clear" w:color="auto" w:fill="FFFFFF"/>
                <w:lang w:val="uk-UA" w:eastAsia="zh-CN"/>
              </w:rPr>
              <w:t xml:space="preserve"> </w:t>
            </w:r>
          </w:p>
          <w:p w:rsidR="007A302D" w:rsidRDefault="007A302D" w:rsidP="007A302D">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Pr>
                <w:rFonts w:ascii="Times New Roman" w:eastAsia="Times New Roman" w:hAnsi="Times New Roman" w:cs="Times New Roman"/>
                <w:kern w:val="2"/>
                <w:sz w:val="24"/>
                <w:szCs w:val="24"/>
                <w:shd w:val="clear" w:color="auto" w:fill="FFFFFF"/>
                <w:lang w:val="uk-UA" w:eastAsia="zh-CN"/>
              </w:rPr>
              <w:t xml:space="preserve">вул. Шевченка 108 А, м. Городня, </w:t>
            </w:r>
          </w:p>
          <w:p w:rsidR="007A302D" w:rsidRDefault="007A302D" w:rsidP="007A302D">
            <w:pPr>
              <w:keepNext/>
              <w:widowControl w:val="0"/>
              <w:suppressAutoHyphens/>
              <w:autoSpaceDE w:val="0"/>
              <w:spacing w:after="0" w:line="240" w:lineRule="auto"/>
              <w:jc w:val="both"/>
              <w:rPr>
                <w:rFonts w:ascii="Times New Roman" w:eastAsia="Times New Roman" w:hAnsi="Times New Roman" w:cs="Times New Roman"/>
                <w:kern w:val="2"/>
                <w:sz w:val="24"/>
                <w:szCs w:val="24"/>
                <w:shd w:val="clear" w:color="auto" w:fill="FFFFFF"/>
                <w:lang w:val="uk-UA" w:eastAsia="zh-CN"/>
              </w:rPr>
            </w:pPr>
            <w:r>
              <w:rPr>
                <w:rFonts w:ascii="Times New Roman" w:eastAsia="Times New Roman" w:hAnsi="Times New Roman" w:cs="Times New Roman"/>
                <w:kern w:val="2"/>
                <w:sz w:val="24"/>
                <w:szCs w:val="24"/>
                <w:shd w:val="clear" w:color="auto" w:fill="FFFFFF"/>
                <w:lang w:val="uk-UA" w:eastAsia="zh-CN"/>
              </w:rPr>
              <w:t xml:space="preserve">Городнянський психоневрологічний інтернат (медичний склад) поставка товару окремими партіями, відповідно до </w:t>
            </w:r>
            <w:r>
              <w:rPr>
                <w:rFonts w:ascii="Times New Roman" w:eastAsia="Times New Roman" w:hAnsi="Times New Roman" w:cs="Times New Roman"/>
                <w:kern w:val="2"/>
                <w:sz w:val="24"/>
                <w:szCs w:val="24"/>
                <w:shd w:val="clear" w:color="auto" w:fill="FFFFFF"/>
                <w:lang w:val="uk-UA" w:eastAsia="zh-CN"/>
              </w:rPr>
              <w:lastRenderedPageBreak/>
              <w:t>заявки Замовника.</w:t>
            </w:r>
          </w:p>
          <w:p w:rsidR="007A302D" w:rsidRDefault="00755CB9" w:rsidP="007A302D">
            <w:pPr>
              <w:widowControl w:val="0"/>
              <w:suppressAutoHyphens/>
              <w:autoSpaceDE w:val="0"/>
              <w:spacing w:after="0" w:line="240" w:lineRule="auto"/>
              <w:jc w:val="both"/>
              <w:rPr>
                <w:rFonts w:ascii="Times New Roman" w:eastAsia="Times New Roman" w:hAnsi="Times New Roman" w:cs="Times New Roman"/>
                <w:b/>
                <w:bCs/>
                <w:color w:val="221E1F"/>
                <w:sz w:val="24"/>
                <w:szCs w:val="24"/>
                <w:lang w:val="uk-UA" w:eastAsia="uk-UA"/>
              </w:rPr>
            </w:pPr>
            <w:r>
              <w:rPr>
                <w:rFonts w:ascii="Times New Roman" w:eastAsia="Times New Roman" w:hAnsi="Times New Roman" w:cs="Times New Roman"/>
                <w:b/>
                <w:bCs/>
                <w:color w:val="221E1F"/>
                <w:sz w:val="24"/>
                <w:szCs w:val="24"/>
                <w:lang w:val="uk-UA" w:eastAsia="uk-UA"/>
              </w:rPr>
              <w:t>Кількість всього: 2812</w:t>
            </w:r>
            <w:r w:rsidR="007A302D">
              <w:rPr>
                <w:rFonts w:ascii="Times New Roman" w:eastAsia="Times New Roman" w:hAnsi="Times New Roman" w:cs="Times New Roman"/>
                <w:b/>
                <w:bCs/>
                <w:color w:val="221E1F"/>
                <w:sz w:val="24"/>
                <w:szCs w:val="24"/>
                <w:lang w:val="uk-UA" w:eastAsia="uk-UA"/>
              </w:rPr>
              <w:t>уп:</w:t>
            </w:r>
          </w:p>
          <w:p w:rsidR="007A302D" w:rsidRDefault="007A302D" w:rsidP="007A302D">
            <w:pPr>
              <w:widowControl w:val="0"/>
              <w:suppressAutoHyphens/>
              <w:autoSpaceDE w:val="0"/>
              <w:spacing w:after="0" w:line="240" w:lineRule="auto"/>
              <w:jc w:val="both"/>
              <w:rPr>
                <w:rFonts w:ascii="Times New Roman" w:eastAsia="Times New Roman" w:hAnsi="Times New Roman" w:cs="Times New Roman"/>
                <w:bCs/>
                <w:color w:val="221E1F"/>
                <w:sz w:val="24"/>
                <w:szCs w:val="24"/>
                <w:lang w:val="uk-UA" w:eastAsia="uk-UA"/>
              </w:rPr>
            </w:pPr>
          </w:p>
          <w:p w:rsidR="007A302D" w:rsidRDefault="007A302D" w:rsidP="007A302D">
            <w:pPr>
              <w:widowControl w:val="0"/>
              <w:suppressAutoHyphens/>
              <w:autoSpaceDE w:val="0"/>
              <w:spacing w:after="0" w:line="240" w:lineRule="auto"/>
              <w:jc w:val="both"/>
              <w:rPr>
                <w:rFonts w:ascii="Times New Roman" w:eastAsia="Times New Roman" w:hAnsi="Times New Roman" w:cs="Times New Roman"/>
                <w:bCs/>
                <w:color w:val="221E1F"/>
                <w:sz w:val="24"/>
                <w:szCs w:val="24"/>
                <w:lang w:val="uk-UA" w:eastAsia="uk-UA"/>
              </w:rPr>
            </w:pPr>
            <w:r>
              <w:rPr>
                <w:rFonts w:ascii="Times New Roman" w:eastAsia="Times New Roman" w:hAnsi="Times New Roman" w:cs="Times New Roman"/>
                <w:bCs/>
                <w:color w:val="221E1F"/>
                <w:sz w:val="24"/>
                <w:szCs w:val="24"/>
                <w:lang w:val="uk-UA" w:eastAsia="uk-UA"/>
              </w:rPr>
              <w:t>Кількість та обсяг поставки товарів відповідно до</w:t>
            </w:r>
          </w:p>
          <w:p w:rsidR="007A302D" w:rsidRDefault="007A302D" w:rsidP="007A302D">
            <w:pPr>
              <w:keepNext/>
              <w:widowControl w:val="0"/>
              <w:suppressAutoHyphens/>
              <w:autoSpaceDE w:val="0"/>
              <w:spacing w:after="0" w:line="240" w:lineRule="auto"/>
              <w:jc w:val="both"/>
              <w:rPr>
                <w:rFonts w:ascii="Times New Roman CYR" w:eastAsia="Calibri" w:hAnsi="Times New Roman CYR" w:cs="Times New Roman CYR"/>
                <w:snapToGrid w:val="0"/>
                <w:sz w:val="24"/>
                <w:szCs w:val="24"/>
                <w:lang w:val="uk-UA" w:eastAsia="zh-CN"/>
              </w:rPr>
            </w:pPr>
            <w:r>
              <w:rPr>
                <w:rFonts w:ascii="Times New Roman CYR" w:eastAsia="Calibri" w:hAnsi="Times New Roman CYR" w:cs="Times New Roman CYR"/>
                <w:bCs/>
                <w:color w:val="221E1F"/>
                <w:sz w:val="24"/>
                <w:szCs w:val="24"/>
                <w:lang w:val="uk-UA" w:eastAsia="uk-UA"/>
              </w:rPr>
              <w:t xml:space="preserve">технічних вимог, наведені </w:t>
            </w:r>
            <w:r>
              <w:rPr>
                <w:rFonts w:ascii="Times New Roman CYR" w:eastAsia="Calibri" w:hAnsi="Times New Roman CYR" w:cs="Times New Roman CYR"/>
                <w:snapToGrid w:val="0"/>
                <w:sz w:val="24"/>
                <w:szCs w:val="24"/>
                <w:lang w:val="uk-UA" w:eastAsia="zh-CN"/>
              </w:rPr>
              <w:t xml:space="preserve">у </w:t>
            </w:r>
            <w:r>
              <w:rPr>
                <w:rFonts w:ascii="Times New Roman CYR" w:eastAsia="Calibri" w:hAnsi="Times New Roman CYR" w:cs="Times New Roman CYR"/>
                <w:b/>
                <w:snapToGrid w:val="0"/>
                <w:sz w:val="24"/>
                <w:szCs w:val="24"/>
                <w:lang w:val="uk-UA" w:eastAsia="zh-CN"/>
              </w:rPr>
              <w:t>Додатку 3</w:t>
            </w:r>
            <w:r>
              <w:rPr>
                <w:rFonts w:ascii="Times New Roman CYR" w:eastAsia="Calibri" w:hAnsi="Times New Roman CYR" w:cs="Times New Roman CYR"/>
                <w:snapToGrid w:val="0"/>
                <w:sz w:val="24"/>
                <w:szCs w:val="24"/>
                <w:lang w:val="uk-UA" w:eastAsia="zh-CN"/>
              </w:rPr>
              <w:t xml:space="preserve"> до цієї </w:t>
            </w:r>
          </w:p>
          <w:p w:rsidR="007A302D" w:rsidRDefault="007A302D" w:rsidP="007A302D">
            <w:pPr>
              <w:keepNext/>
              <w:widowControl w:val="0"/>
              <w:suppressAutoHyphens/>
              <w:autoSpaceDE w:val="0"/>
              <w:spacing w:after="0" w:line="240" w:lineRule="auto"/>
              <w:jc w:val="both"/>
              <w:rPr>
                <w:rFonts w:ascii="Times New Roman" w:eastAsia="Times New Roman" w:hAnsi="Times New Roman" w:cs="Times New Roman"/>
                <w:color w:val="000000" w:themeColor="text1"/>
                <w:sz w:val="24"/>
                <w:szCs w:val="24"/>
                <w:highlight w:val="white"/>
                <w:lang w:val="uk-UA" w:eastAsia="ru-RU"/>
              </w:rPr>
            </w:pPr>
            <w:r>
              <w:rPr>
                <w:rFonts w:ascii="Times New Roman CYR" w:eastAsia="Calibri" w:hAnsi="Times New Roman CYR" w:cs="Times New Roman CYR"/>
                <w:snapToGrid w:val="0"/>
                <w:sz w:val="24"/>
                <w:szCs w:val="24"/>
                <w:lang w:val="uk-UA" w:eastAsia="zh-CN"/>
              </w:rPr>
              <w:t>тендерної документації.</w:t>
            </w:r>
          </w:p>
        </w:tc>
      </w:tr>
      <w:tr w:rsidR="007A302D" w:rsidRPr="00B06910" w:rsidTr="00B06910">
        <w:trPr>
          <w:trHeight w:val="645"/>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4.4</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075805">
              <w:rPr>
                <w:rFonts w:ascii="Times New Roman" w:eastAsia="Times New Roman" w:hAnsi="Times New Roman" w:cs="Times New Roman"/>
                <w:color w:val="000000" w:themeColor="text1"/>
                <w:sz w:val="24"/>
                <w:szCs w:val="24"/>
                <w:lang w:val="uk-UA" w:eastAsia="ru-RU"/>
              </w:rPr>
              <w:t>до 31 грудня  20</w:t>
            </w:r>
            <w:r>
              <w:rPr>
                <w:rFonts w:ascii="Times New Roman" w:eastAsia="Times New Roman" w:hAnsi="Times New Roman" w:cs="Times New Roman"/>
                <w:color w:val="000000" w:themeColor="text1"/>
                <w:sz w:val="24"/>
                <w:szCs w:val="24"/>
                <w:lang w:val="uk-UA" w:eastAsia="ru-RU"/>
              </w:rPr>
              <w:t>24</w:t>
            </w:r>
            <w:r w:rsidRPr="00075805">
              <w:rPr>
                <w:rFonts w:ascii="Times New Roman" w:eastAsia="Times New Roman" w:hAnsi="Times New Roman" w:cs="Times New Roman"/>
                <w:color w:val="000000" w:themeColor="text1"/>
                <w:sz w:val="24"/>
                <w:szCs w:val="24"/>
                <w:lang w:val="uk-UA" w:eastAsia="ru-RU"/>
              </w:rPr>
              <w:t xml:space="preserve"> року включно</w:t>
            </w:r>
          </w:p>
        </w:tc>
      </w:tr>
      <w:tr w:rsidR="007A302D" w:rsidRPr="006E49E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5</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Недискримінація учасників</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291A61" w:rsidRPr="00291A61" w:rsidRDefault="00291A61" w:rsidP="00291A61">
            <w:pPr>
              <w:widowControl w:val="0"/>
              <w:spacing w:line="256" w:lineRule="auto"/>
              <w:ind w:right="140"/>
              <w:jc w:val="both"/>
              <w:rPr>
                <w:rFonts w:ascii="Times New Roman" w:eastAsia="Times New Roman" w:hAnsi="Times New Roman" w:cs="Times New Roman"/>
                <w:sz w:val="24"/>
                <w:szCs w:val="24"/>
                <w:lang w:val="uk-UA" w:eastAsia="ru-RU"/>
              </w:rPr>
            </w:pPr>
            <w:r w:rsidRPr="00291A61">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процедурі закупівлі на рівних умовах.</w:t>
            </w:r>
          </w:p>
          <w:p w:rsidR="00291A61" w:rsidRPr="00291A61" w:rsidRDefault="00291A61" w:rsidP="00291A61">
            <w:pPr>
              <w:widowControl w:val="0"/>
              <w:spacing w:line="256" w:lineRule="auto"/>
              <w:ind w:right="140"/>
              <w:jc w:val="both"/>
              <w:rPr>
                <w:rFonts w:ascii="Times New Roman" w:eastAsia="Times New Roman" w:hAnsi="Times New Roman" w:cs="Times New Roman"/>
                <w:sz w:val="24"/>
                <w:szCs w:val="24"/>
                <w:lang w:val="uk-UA" w:eastAsia="ru-RU"/>
              </w:rPr>
            </w:pPr>
            <w:r w:rsidRPr="00291A61">
              <w:rPr>
                <w:rFonts w:ascii="Times New Roman" w:eastAsia="Times New Roman" w:hAnsi="Times New Roman" w:cs="Times New Roman"/>
                <w:sz w:val="24"/>
                <w:szCs w:val="24"/>
                <w:lang w:val="uk-UA" w:eastAsia="ru-RU"/>
              </w:rPr>
              <w:t xml:space="preserve">Під час проведення відкритих торгів тендерні пропозиції мають право подавати всі заінтересовані особи. </w:t>
            </w:r>
          </w:p>
          <w:p w:rsidR="007A302D" w:rsidRPr="00B06910" w:rsidRDefault="00291A61" w:rsidP="00291A61">
            <w:pPr>
              <w:widowControl w:val="0"/>
              <w:spacing w:line="256" w:lineRule="auto"/>
              <w:ind w:right="140"/>
              <w:jc w:val="both"/>
              <w:rPr>
                <w:rFonts w:ascii="Times New Roman" w:eastAsia="Times New Roman" w:hAnsi="Times New Roman" w:cs="Times New Roman"/>
                <w:sz w:val="24"/>
                <w:szCs w:val="24"/>
                <w:lang w:val="uk-UA" w:eastAsia="ru-RU"/>
              </w:rPr>
            </w:pPr>
            <w:r w:rsidRPr="00291A61">
              <w:rPr>
                <w:rFonts w:ascii="Times New Roman" w:eastAsia="Times New Roman" w:hAnsi="Times New Roman" w:cs="Times New Roman"/>
                <w:sz w:val="24"/>
                <w:szCs w:val="24"/>
                <w:lang w:val="uk-UA" w:eastAsia="ru-RU"/>
              </w:rPr>
              <w:t xml:space="preserve">Відповідно до абз.2 п.2 Постанови КМУ від 12.10.2022 р. № 1178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91A61">
              <w:rPr>
                <w:rFonts w:ascii="Times New Roman" w:eastAsia="Times New Roman" w:hAnsi="Times New Roman" w:cs="Times New Roman"/>
                <w:sz w:val="24"/>
                <w:szCs w:val="24"/>
                <w:lang w:val="uk-UA" w:eastAsia="ru-RU"/>
              </w:rPr>
              <w:t>бенефіціарним</w:t>
            </w:r>
            <w:proofErr w:type="spellEnd"/>
            <w:r w:rsidRPr="00291A61">
              <w:rPr>
                <w:rFonts w:ascii="Times New Roman" w:eastAsia="Times New Roman" w:hAnsi="Times New Roman" w:cs="Times New Roman"/>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Валюта, у якій повинна бути зазначена ціна тендерної пропозиції</w:t>
            </w:r>
            <w:r w:rsidRPr="00B06910">
              <w:rPr>
                <w:rFonts w:ascii="Times New Roman" w:eastAsia="Times New Roman" w:hAnsi="Times New Roman" w:cs="Times New Roman"/>
                <w:lang w:val="uk-UA" w:eastAsia="ru-RU"/>
              </w:rPr>
              <w:t xml:space="preserve"> </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after="100" w:afterAutospacing="1"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Валютою тендерної пропозиції є гривня.</w:t>
            </w:r>
            <w:r w:rsidRPr="00B06910">
              <w:rPr>
                <w:rFonts w:ascii="Times New Roman" w:eastAsia="Times New Roman" w:hAnsi="Times New Roman" w:cs="Times New Roman"/>
                <w:lang w:val="uk-UA" w:eastAsia="ru-RU"/>
              </w:rPr>
              <w:t xml:space="preserve"> </w:t>
            </w:r>
            <w:r w:rsidRPr="00B06910">
              <w:rPr>
                <w:rFonts w:ascii="Times New Roman" w:eastAsia="Times New Roman" w:hAnsi="Times New Roman" w:cs="Times New Roman"/>
                <w:b/>
                <w:i/>
                <w:color w:val="000000"/>
                <w:sz w:val="24"/>
                <w:szCs w:val="24"/>
                <w:lang w:val="uk-UA" w:eastAsia="ru-RU"/>
              </w:rPr>
              <w:t>У разі якщо учасником процедури закупівлі є нерезидент</w:t>
            </w:r>
            <w:r w:rsidRPr="00B06910">
              <w:rPr>
                <w:rFonts w:ascii="Times New Roman" w:eastAsia="Times New Roman" w:hAnsi="Times New Roman" w:cs="Times New Roman"/>
                <w:b/>
                <w:color w:val="000000"/>
                <w:sz w:val="24"/>
                <w:szCs w:val="24"/>
                <w:lang w:val="uk-UA" w:eastAsia="ru-RU"/>
              </w:rPr>
              <w:t xml:space="preserve">, </w:t>
            </w:r>
            <w:r w:rsidRPr="00B06910">
              <w:rPr>
                <w:rFonts w:ascii="Times New Roman" w:eastAsia="Times New Roman" w:hAnsi="Times New Roman" w:cs="Times New Roman"/>
                <w:color w:val="000000"/>
                <w:sz w:val="24"/>
                <w:szCs w:val="24"/>
                <w:lang w:val="uk-UA" w:eastAsia="ru-RU"/>
              </w:rPr>
              <w:t xml:space="preserve">такий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часник зазначає ціну пропозиції в електронній системі закупівель у валюті – гривня.</w:t>
            </w:r>
          </w:p>
        </w:tc>
      </w:tr>
      <w:tr w:rsidR="007A302D" w:rsidRPr="006E49E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Мова (мови), якою  (якими) повинні бути  складені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Мова тендерної пропозиції – українська.</w:t>
            </w:r>
          </w:p>
          <w:p w:rsidR="007A302D" w:rsidRPr="00B06910" w:rsidRDefault="007A302D" w:rsidP="007A302D">
            <w:pPr>
              <w:widowControl w:val="0"/>
              <w:spacing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06910">
              <w:rPr>
                <w:rFonts w:ascii="Times New Roman" w:eastAsia="Times New Roman" w:hAnsi="Times New Roman" w:cs="Times New Roman"/>
                <w:sz w:val="24"/>
                <w:szCs w:val="24"/>
                <w:lang w:val="uk-UA" w:eastAsia="ru-RU"/>
              </w:rPr>
              <w:t>іншою мовою</w:t>
            </w:r>
            <w:r w:rsidRPr="00B06910">
              <w:rPr>
                <w:rFonts w:ascii="Times New Roman" w:eastAsia="Times New Roman" w:hAnsi="Times New Roman" w:cs="Times New Roman"/>
                <w:color w:val="000000"/>
                <w:sz w:val="24"/>
                <w:szCs w:val="24"/>
                <w:lang w:val="uk-UA" w:eastAsia="ru-RU"/>
              </w:rPr>
              <w:t>. Визначальним є текст, викладений українською мовою.</w:t>
            </w:r>
          </w:p>
          <w:p w:rsidR="007A302D" w:rsidRPr="00B06910" w:rsidRDefault="007A302D" w:rsidP="007A302D">
            <w:pPr>
              <w:widowControl w:val="0"/>
              <w:spacing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Стандартні характеристики, вимоги, умовні позначення у вигляді скорочень та термінологія, пов’язана з товарами, </w:t>
            </w:r>
            <w:r w:rsidRPr="00B06910">
              <w:rPr>
                <w:rFonts w:ascii="Times New Roman" w:eastAsia="Times New Roman" w:hAnsi="Times New Roman" w:cs="Times New Roman"/>
                <w:color w:val="000000"/>
                <w:sz w:val="24"/>
                <w:szCs w:val="24"/>
                <w:lang w:val="uk-UA" w:eastAsia="ru-RU"/>
              </w:rPr>
              <w:lastRenderedPageBreak/>
              <w:t>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7A302D" w:rsidRPr="00B06910" w:rsidRDefault="007A302D" w:rsidP="007A302D">
            <w:pPr>
              <w:widowControl w:val="0"/>
              <w:spacing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06910">
              <w:rPr>
                <w:rFonts w:ascii="Times New Roman" w:eastAsia="Times New Roman" w:hAnsi="Times New Roman" w:cs="Times New Roman"/>
                <w:sz w:val="24"/>
                <w:szCs w:val="24"/>
                <w:lang w:val="uk-UA" w:eastAsia="ru-RU"/>
              </w:rPr>
              <w:t>І</w:t>
            </w:r>
            <w:r w:rsidRPr="00B06910">
              <w:rPr>
                <w:rFonts w:ascii="Times New Roman" w:eastAsia="Times New Roman" w:hAnsi="Times New Roman" w:cs="Times New Roman"/>
                <w:color w:val="000000"/>
                <w:sz w:val="24"/>
                <w:szCs w:val="24"/>
                <w:lang w:val="uk-UA" w:eastAsia="ru-RU"/>
              </w:rPr>
              <w:t>нтернет, адреси електронної пошти, торговельної марки (</w:t>
            </w:r>
            <w:proofErr w:type="spellStart"/>
            <w:r w:rsidRPr="00B06910">
              <w:rPr>
                <w:rFonts w:ascii="Times New Roman" w:eastAsia="Times New Roman" w:hAnsi="Times New Roman" w:cs="Times New Roman"/>
                <w:color w:val="000000"/>
                <w:sz w:val="24"/>
                <w:szCs w:val="24"/>
                <w:lang w:val="uk-UA" w:eastAsia="ru-RU"/>
              </w:rPr>
              <w:t>знак</w:t>
            </w:r>
            <w:r w:rsidRPr="00B06910">
              <w:rPr>
                <w:rFonts w:ascii="Times New Roman" w:eastAsia="Times New Roman" w:hAnsi="Times New Roman" w:cs="Times New Roman"/>
                <w:sz w:val="24"/>
                <w:szCs w:val="24"/>
                <w:lang w:val="uk-UA" w:eastAsia="ru-RU"/>
              </w:rPr>
              <w:t>а</w:t>
            </w:r>
            <w:proofErr w:type="spellEnd"/>
            <w:r w:rsidRPr="00B06910">
              <w:rPr>
                <w:rFonts w:ascii="Times New Roman" w:eastAsia="Times New Roman" w:hAnsi="Times New Roman" w:cs="Times New Roman"/>
                <w:color w:val="000000"/>
                <w:sz w:val="24"/>
                <w:szCs w:val="24"/>
                <w:lang w:val="uk-UA" w:eastAsia="ru-RU"/>
              </w:rPr>
              <w:t xml:space="preserve"> для товарів та послуг), загальноприйняті міжнародні терміни). Тендерна пропозиція та </w:t>
            </w:r>
            <w:r w:rsidRPr="00B06910">
              <w:rPr>
                <w:rFonts w:ascii="Times New Roman" w:eastAsia="Times New Roman" w:hAnsi="Times New Roman" w:cs="Times New Roman"/>
                <w:sz w:val="24"/>
                <w:szCs w:val="24"/>
                <w:lang w:val="uk-UA" w:eastAsia="ru-RU"/>
              </w:rPr>
              <w:t>в</w:t>
            </w:r>
            <w:r w:rsidRPr="00B06910">
              <w:rPr>
                <w:rFonts w:ascii="Times New Roman" w:eastAsia="Times New Roman" w:hAnsi="Times New Roman" w:cs="Times New Roman"/>
                <w:color w:val="000000"/>
                <w:sz w:val="24"/>
                <w:szCs w:val="24"/>
                <w:lang w:val="uk-UA" w:eastAsia="ru-RU"/>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06910">
              <w:rPr>
                <w:rFonts w:ascii="Times New Roman" w:eastAsia="Times New Roman" w:hAnsi="Times New Roman" w:cs="Times New Roman"/>
                <w:sz w:val="24"/>
                <w:szCs w:val="24"/>
                <w:lang w:val="uk-UA" w:eastAsia="ru-RU"/>
              </w:rPr>
              <w:t>українською мовою</w:t>
            </w:r>
            <w:r w:rsidRPr="00B06910">
              <w:rPr>
                <w:rFonts w:ascii="Times New Roman" w:eastAsia="Times New Roman" w:hAnsi="Times New Roman" w:cs="Times New Roman"/>
                <w:color w:val="000000"/>
                <w:sz w:val="24"/>
                <w:szCs w:val="24"/>
                <w:lang w:val="uk-UA" w:eastAsia="ru-RU"/>
              </w:rPr>
              <w:t xml:space="preserve">. </w:t>
            </w:r>
          </w:p>
          <w:p w:rsidR="007A302D" w:rsidRPr="00B06910" w:rsidRDefault="007A302D" w:rsidP="007A302D">
            <w:pPr>
              <w:widowControl w:val="0"/>
              <w:spacing w:line="240" w:lineRule="auto"/>
              <w:jc w:val="both"/>
              <w:rPr>
                <w:rFonts w:ascii="Times New Roman" w:eastAsia="Times New Roman" w:hAnsi="Times New Roman" w:cs="Times New Roman"/>
                <w:b/>
                <w:color w:val="000000"/>
                <w:sz w:val="24"/>
                <w:szCs w:val="24"/>
                <w:lang w:val="uk-UA" w:eastAsia="ru-RU"/>
              </w:rPr>
            </w:pPr>
            <w:r w:rsidRPr="00B06910">
              <w:rPr>
                <w:rFonts w:ascii="Times New Roman" w:eastAsia="Times New Roman" w:hAnsi="Times New Roman" w:cs="Times New Roman"/>
                <w:b/>
                <w:color w:val="000000"/>
                <w:sz w:val="24"/>
                <w:szCs w:val="24"/>
                <w:lang w:val="uk-UA" w:eastAsia="ru-RU"/>
              </w:rPr>
              <w:t>Виключення:</w:t>
            </w:r>
          </w:p>
          <w:p w:rsidR="007A302D" w:rsidRPr="00B06910" w:rsidRDefault="007A302D" w:rsidP="007A302D">
            <w:pPr>
              <w:widowControl w:val="0"/>
              <w:spacing w:line="240" w:lineRule="auto"/>
              <w:jc w:val="both"/>
              <w:rPr>
                <w:rFonts w:ascii="Times New Roman" w:eastAsia="Times New Roman" w:hAnsi="Times New Roman" w:cs="Times New Roman"/>
                <w:color w:val="000000"/>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06910">
              <w:rPr>
                <w:rFonts w:ascii="Times New Roman" w:eastAsia="Times New Roman" w:hAnsi="Times New Roman" w:cs="Times New Roman"/>
                <w:sz w:val="24"/>
                <w:szCs w:val="24"/>
                <w:lang w:val="uk-UA" w:eastAsia="ru-RU"/>
              </w:rPr>
              <w:t>у</w:t>
            </w:r>
            <w:r w:rsidRPr="00B06910">
              <w:rPr>
                <w:rFonts w:ascii="Times New Roman" w:eastAsia="Times New Roman" w:hAnsi="Times New Roman" w:cs="Times New Roman"/>
                <w:color w:val="000000"/>
                <w:sz w:val="24"/>
                <w:szCs w:val="24"/>
                <w:lang w:val="uk-UA" w:eastAsia="ru-RU"/>
              </w:rPr>
              <w:t xml:space="preserve"> тому числі якщо такі документи надані іноземною мовою без перекладу. </w:t>
            </w:r>
          </w:p>
          <w:p w:rsidR="007A302D" w:rsidRPr="00B06910" w:rsidRDefault="007A302D" w:rsidP="007A302D">
            <w:pPr>
              <w:widowControl w:val="0"/>
              <w:spacing w:line="240"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 xml:space="preserve">2. </w:t>
            </w:r>
            <w:r w:rsidRPr="00B06910">
              <w:rPr>
                <w:rFonts w:ascii="Times New Roman" w:eastAsia="Times New Roman" w:hAnsi="Times New Roman" w:cs="Times New Roman"/>
                <w:sz w:val="24"/>
                <w:szCs w:val="24"/>
                <w:lang w:val="uk-UA" w:eastAsia="ru-RU"/>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06910">
              <w:rPr>
                <w:rFonts w:ascii="Times New Roman" w:eastAsia="Times New Roman" w:hAnsi="Times New Roman" w:cs="Times New Roman"/>
                <w:sz w:val="24"/>
                <w:szCs w:val="24"/>
                <w:lang w:val="uk-UA" w:eastAsia="ru-RU"/>
              </w:rPr>
              <w:t>вимозі</w:t>
            </w:r>
            <w:proofErr w:type="spellEnd"/>
            <w:r w:rsidRPr="00B06910">
              <w:rPr>
                <w:rFonts w:ascii="Times New Roman" w:eastAsia="Times New Roman" w:hAnsi="Times New Roman" w:cs="Times New Roman"/>
                <w:sz w:val="24"/>
                <w:szCs w:val="24"/>
                <w:lang w:val="uk-UA" w:eastAsia="ru-RU"/>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7A302D" w:rsidRPr="00B06910" w:rsidTr="00B06910">
        <w:trPr>
          <w:trHeight w:val="501"/>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 xml:space="preserve">Розділ 2. Порядок </w:t>
            </w:r>
            <w:r w:rsidRPr="00B06910">
              <w:rPr>
                <w:rFonts w:ascii="Times New Roman" w:eastAsia="Times New Roman" w:hAnsi="Times New Roman" w:cs="Times New Roman"/>
                <w:b/>
                <w:sz w:val="24"/>
                <w:szCs w:val="24"/>
                <w:lang w:val="uk-UA" w:eastAsia="ru-RU"/>
              </w:rPr>
              <w:t>в</w:t>
            </w:r>
            <w:r w:rsidRPr="00B06910">
              <w:rPr>
                <w:rFonts w:ascii="Times New Roman" w:eastAsia="Times New Roman" w:hAnsi="Times New Roman" w:cs="Times New Roman"/>
                <w:b/>
                <w:color w:val="000000"/>
                <w:sz w:val="24"/>
                <w:szCs w:val="24"/>
                <w:lang w:val="uk-UA" w:eastAsia="ru-RU"/>
              </w:rPr>
              <w:t>несення змін та надання роз’яснень до тендерної документації</w:t>
            </w:r>
          </w:p>
        </w:tc>
      </w:tr>
      <w:tr w:rsidR="007A302D" w:rsidRPr="006E49E0" w:rsidTr="00B06910">
        <w:trPr>
          <w:trHeight w:val="1975"/>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Процедура надання роз’яснень щодо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40"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7A302D" w:rsidRPr="00B06910" w:rsidRDefault="007A302D" w:rsidP="007A302D">
            <w:pPr>
              <w:widowControl w:val="0"/>
              <w:spacing w:line="240"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7A302D" w:rsidRPr="00B06910" w:rsidRDefault="007A302D" w:rsidP="007A302D">
            <w:pPr>
              <w:widowControl w:val="0"/>
              <w:spacing w:line="240"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повинен </w:t>
            </w:r>
            <w:r w:rsidRPr="00B06910">
              <w:rPr>
                <w:rFonts w:ascii="Times New Roman" w:eastAsia="Times New Roman" w:hAnsi="Times New Roman" w:cs="Times New Roman"/>
                <w:b/>
                <w:i/>
                <w:sz w:val="24"/>
                <w:szCs w:val="24"/>
                <w:highlight w:val="white"/>
                <w:lang w:val="uk-UA" w:eastAsia="ru-RU"/>
              </w:rPr>
              <w:t>протягом трьох днів</w:t>
            </w:r>
            <w:r w:rsidRPr="00B06910">
              <w:rPr>
                <w:rFonts w:ascii="Times New Roman" w:eastAsia="Times New Roman" w:hAnsi="Times New Roman" w:cs="Times New Roman"/>
                <w:sz w:val="24"/>
                <w:szCs w:val="24"/>
                <w:highlight w:val="white"/>
                <w:lang w:val="uk-UA" w:eastAsia="ru-RU"/>
              </w:rPr>
              <w:t xml:space="preserve"> з дати їх оприлюднення надати роз’яснення на звернення шляхом оприлюднення його в електронній системі закупівель.</w:t>
            </w:r>
          </w:p>
          <w:p w:rsidR="007A302D" w:rsidRPr="00B06910" w:rsidRDefault="007A302D" w:rsidP="007A302D">
            <w:pPr>
              <w:widowControl w:val="0"/>
              <w:spacing w:line="240"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У разі несвоєчасного надання замовником роз’яснень щодо змісту тендерної документації електронна система </w:t>
            </w:r>
            <w:r w:rsidRPr="00B06910">
              <w:rPr>
                <w:rFonts w:ascii="Times New Roman" w:eastAsia="Times New Roman" w:hAnsi="Times New Roman" w:cs="Times New Roman"/>
                <w:sz w:val="24"/>
                <w:szCs w:val="24"/>
                <w:highlight w:val="white"/>
                <w:lang w:val="uk-UA" w:eastAsia="ru-RU"/>
              </w:rPr>
              <w:lastRenderedPageBreak/>
              <w:t>закупівель автоматично зупиняє перебіг відкритих торгів.</w:t>
            </w:r>
          </w:p>
          <w:p w:rsidR="007A302D" w:rsidRPr="00B06910" w:rsidRDefault="007A302D" w:rsidP="007A302D">
            <w:pPr>
              <w:widowControl w:val="0"/>
              <w:spacing w:line="240" w:lineRule="auto"/>
              <w:jc w:val="both"/>
              <w:rPr>
                <w:rFonts w:ascii="Times New Roman" w:eastAsia="Times New Roman" w:hAnsi="Times New Roman" w:cs="Times New Roman"/>
                <w:i/>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06910">
              <w:rPr>
                <w:rFonts w:ascii="Times New Roman" w:eastAsia="Times New Roman" w:hAnsi="Times New Roman" w:cs="Times New Roman"/>
                <w:b/>
                <w:i/>
                <w:sz w:val="24"/>
                <w:szCs w:val="24"/>
                <w:highlight w:val="white"/>
                <w:lang w:val="uk-UA" w:eastAsia="ru-RU"/>
              </w:rPr>
              <w:t>не менш як на чотири дні.</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Внесення змін до тендерної документації</w:t>
            </w:r>
          </w:p>
        </w:tc>
        <w:tc>
          <w:tcPr>
            <w:tcW w:w="6420"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both"/>
              <w:rPr>
                <w:rFonts w:ascii="Times New Roman" w:eastAsia="Times New Roman" w:hAnsi="Times New Roman" w:cs="Times New Roman"/>
                <w:sz w:val="24"/>
                <w:szCs w:val="24"/>
                <w:highlight w:val="white"/>
                <w:lang w:val="uk-UA" w:eastAsia="ru-RU"/>
              </w:rPr>
            </w:pPr>
            <w:r w:rsidRPr="00B06910">
              <w:rPr>
                <w:rFonts w:ascii="Times New Roman" w:eastAsia="Times New Roman" w:hAnsi="Times New Roman" w:cs="Times New Roman"/>
                <w:sz w:val="24"/>
                <w:szCs w:val="24"/>
                <w:highlight w:val="white"/>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06910">
              <w:rPr>
                <w:rFonts w:ascii="Times New Roman" w:eastAsia="Times New Roman" w:hAnsi="Times New Roman" w:cs="Times New Roman"/>
                <w:sz w:val="24"/>
                <w:szCs w:val="24"/>
                <w:highlight w:val="white"/>
                <w:lang w:val="uk-UA" w:eastAsia="ru-RU"/>
              </w:rPr>
              <w:t>внести</w:t>
            </w:r>
            <w:proofErr w:type="spellEnd"/>
            <w:r w:rsidRPr="00B06910">
              <w:rPr>
                <w:rFonts w:ascii="Times New Roman" w:eastAsia="Times New Roman" w:hAnsi="Times New Roman" w:cs="Times New Roman"/>
                <w:sz w:val="24"/>
                <w:szCs w:val="24"/>
                <w:highlight w:val="white"/>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highlight w:val="white"/>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B06910">
              <w:rPr>
                <w:rFonts w:ascii="Times New Roman" w:eastAsia="Times New Roman" w:hAnsi="Times New Roman" w:cs="Times New Roman"/>
                <w:b/>
                <w:i/>
                <w:sz w:val="24"/>
                <w:szCs w:val="24"/>
                <w:highlight w:val="white"/>
                <w:lang w:val="uk-UA" w:eastAsia="ru-RU"/>
              </w:rPr>
              <w:t>у вигляді нової редакції тендерної документації додатково до початкової редакції тендерної документації.</w:t>
            </w:r>
            <w:r w:rsidRPr="00B06910">
              <w:rPr>
                <w:rFonts w:ascii="Times New Roman" w:eastAsia="Times New Roman" w:hAnsi="Times New Roman" w:cs="Times New Roman"/>
                <w:i/>
                <w:sz w:val="24"/>
                <w:szCs w:val="24"/>
                <w:highlight w:val="white"/>
                <w:lang w:val="uk-UA" w:eastAsia="ru-RU"/>
              </w:rPr>
              <w:t xml:space="preserve"> </w:t>
            </w:r>
            <w:r w:rsidRPr="00B06910">
              <w:rPr>
                <w:rFonts w:ascii="Times New Roman" w:eastAsia="Times New Roman" w:hAnsi="Times New Roman" w:cs="Times New Roman"/>
                <w:b/>
                <w:i/>
                <w:sz w:val="24"/>
                <w:szCs w:val="24"/>
                <w:highlight w:val="white"/>
                <w:lang w:val="uk-UA" w:eastAsia="ru-RU"/>
              </w:rPr>
              <w:t>Замовник разом із змінами до тендерної документації в окремому документі оприлюднює перелік змін</w:t>
            </w:r>
            <w:r w:rsidRPr="00B06910">
              <w:rPr>
                <w:rFonts w:ascii="Times New Roman" w:eastAsia="Times New Roman" w:hAnsi="Times New Roman" w:cs="Times New Roman"/>
                <w:sz w:val="24"/>
                <w:szCs w:val="24"/>
                <w:highlight w:val="white"/>
                <w:lang w:val="uk-UA" w:eastAsia="ru-RU"/>
              </w:rPr>
              <w:t xml:space="preserve">, що вносяться. Зміни до тендерної документації у </w:t>
            </w:r>
            <w:proofErr w:type="spellStart"/>
            <w:r w:rsidRPr="00B06910">
              <w:rPr>
                <w:rFonts w:ascii="Times New Roman" w:eastAsia="Times New Roman" w:hAnsi="Times New Roman" w:cs="Times New Roman"/>
                <w:sz w:val="24"/>
                <w:szCs w:val="24"/>
                <w:highlight w:val="white"/>
                <w:lang w:val="uk-UA" w:eastAsia="ru-RU"/>
              </w:rPr>
              <w:t>машинозчитувальному</w:t>
            </w:r>
            <w:proofErr w:type="spellEnd"/>
            <w:r w:rsidRPr="00B06910">
              <w:rPr>
                <w:rFonts w:ascii="Times New Roman" w:eastAsia="Times New Roman" w:hAnsi="Times New Roman" w:cs="Times New Roman"/>
                <w:sz w:val="24"/>
                <w:szCs w:val="24"/>
                <w:highlight w:val="white"/>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7A302D" w:rsidRPr="00B06910" w:rsidTr="00B06910">
        <w:trPr>
          <w:trHeight w:val="480"/>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3. Інструкція з підготовки тендерної пропозиції</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Зміст і спосіб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widowControl w:val="0"/>
              <w:spacing w:line="254" w:lineRule="auto"/>
              <w:jc w:val="both"/>
              <w:rPr>
                <w:rFonts w:ascii="Times New Roman" w:eastAsia="Calibri" w:hAnsi="Times New Roman" w:cs="Times New Roman"/>
                <w:i/>
                <w:sz w:val="24"/>
                <w:szCs w:val="24"/>
                <w:lang w:val="uk-UA" w:eastAsia="ru-RU"/>
              </w:rPr>
            </w:pPr>
            <w:r w:rsidRPr="00A01207">
              <w:rPr>
                <w:rFonts w:ascii="Times New Roman" w:eastAsia="Calibri" w:hAnsi="Times New Roman" w:cs="Times New Roman"/>
                <w:i/>
                <w:sz w:val="24"/>
                <w:szCs w:val="24"/>
                <w:lang w:val="uk-UA" w:eastAsia="ru-RU"/>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7A302D" w:rsidRPr="00A01207" w:rsidRDefault="007A302D" w:rsidP="007A302D">
            <w:pPr>
              <w:widowControl w:val="0"/>
              <w:spacing w:line="254" w:lineRule="auto"/>
              <w:jc w:val="both"/>
              <w:rPr>
                <w:rFonts w:ascii="Times New Roman" w:eastAsia="Times New Roman" w:hAnsi="Times New Roman" w:cs="Times New Roman"/>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Pr>
                <w:rFonts w:ascii="Times New Roman" w:eastAsia="Times New Roman" w:hAnsi="Times New Roman" w:cs="Times New Roman"/>
                <w:color w:val="000000"/>
                <w:sz w:val="24"/>
                <w:szCs w:val="24"/>
                <w:lang w:val="uk-UA" w:eastAsia="ru-RU"/>
              </w:rPr>
              <w:t xml:space="preserve"> </w:t>
            </w:r>
            <w:hyperlink r:id="rId6" w:anchor="n1261" w:history="1">
              <w:r w:rsidRPr="00A01207">
                <w:rPr>
                  <w:rFonts w:ascii="Times New Roman" w:eastAsia="Times New Roman" w:hAnsi="Times New Roman" w:cs="Times New Roman"/>
                  <w:color w:val="000000"/>
                  <w:sz w:val="24"/>
                  <w:szCs w:val="24"/>
                  <w:highlight w:val="white"/>
                  <w:u w:val="single"/>
                  <w:lang w:val="uk-UA" w:eastAsia="ru-RU"/>
                </w:rPr>
                <w:t>пункті 47</w:t>
              </w:r>
            </w:hyperlink>
            <w:r w:rsidRPr="00A01207">
              <w:rPr>
                <w:rFonts w:ascii="Times New Roman" w:eastAsia="Times New Roman" w:hAnsi="Times New Roman" w:cs="Times New Roman"/>
                <w:color w:val="000000"/>
                <w:sz w:val="24"/>
                <w:szCs w:val="24"/>
                <w:highlight w:val="white"/>
                <w:lang w:val="uk-UA" w:eastAsia="ru-RU"/>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A302D" w:rsidRPr="00294C9D" w:rsidRDefault="007A302D" w:rsidP="007A302D">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94C9D">
              <w:rPr>
                <w:rFonts w:ascii="Times New Roman" w:eastAsia="Calibri" w:hAnsi="Times New Roman" w:cs="Times New Roman"/>
                <w:sz w:val="24"/>
                <w:szCs w:val="24"/>
                <w:lang w:val="uk-UA" w:eastAsia="ru-RU"/>
              </w:rPr>
              <w:t xml:space="preserve">інформацією, що підтверджує відповідність учасника кваліфікаційним (кваліфікаційному) критеріям – </w:t>
            </w:r>
            <w:r w:rsidRPr="00294C9D">
              <w:rPr>
                <w:rFonts w:ascii="Times New Roman" w:eastAsia="Calibri" w:hAnsi="Times New Roman" w:cs="Times New Roman"/>
                <w:b/>
                <w:i/>
                <w:sz w:val="24"/>
                <w:szCs w:val="24"/>
                <w:lang w:val="uk-UA" w:eastAsia="ru-RU"/>
              </w:rPr>
              <w:t>згідно</w:t>
            </w:r>
            <w:r w:rsidRPr="00294C9D">
              <w:rPr>
                <w:rFonts w:ascii="Times New Roman" w:eastAsia="Calibri" w:hAnsi="Times New Roman" w:cs="Times New Roman"/>
                <w:sz w:val="24"/>
                <w:szCs w:val="24"/>
                <w:lang w:val="uk-UA" w:eastAsia="ru-RU"/>
              </w:rPr>
              <w:t xml:space="preserve"> з </w:t>
            </w:r>
            <w:r w:rsidRPr="00294C9D">
              <w:rPr>
                <w:rFonts w:ascii="Times New Roman" w:eastAsia="Calibri" w:hAnsi="Times New Roman" w:cs="Times New Roman"/>
                <w:b/>
                <w:i/>
                <w:sz w:val="24"/>
                <w:szCs w:val="24"/>
                <w:lang w:val="uk-UA" w:eastAsia="ru-RU"/>
              </w:rPr>
              <w:t>Додатком 1</w:t>
            </w:r>
            <w:r w:rsidRPr="00294C9D">
              <w:rPr>
                <w:rFonts w:ascii="Times New Roman" w:eastAsia="Calibri" w:hAnsi="Times New Roman" w:cs="Times New Roman"/>
                <w:sz w:val="24"/>
                <w:szCs w:val="24"/>
                <w:lang w:val="uk-UA" w:eastAsia="ru-RU"/>
              </w:rPr>
              <w:t xml:space="preserve"> до цієї тендерної документації;</w:t>
            </w:r>
          </w:p>
          <w:p w:rsidR="007A302D" w:rsidRPr="00294C9D" w:rsidRDefault="007A302D" w:rsidP="007A302D">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294C9D">
              <w:rPr>
                <w:rFonts w:ascii="Times New Roman" w:eastAsia="Calibri" w:hAnsi="Times New Roman" w:cs="Times New Roman"/>
                <w:sz w:val="24"/>
                <w:szCs w:val="24"/>
                <w:lang w:val="uk-UA" w:eastAsia="ru-RU"/>
              </w:rPr>
              <w:lastRenderedPageBreak/>
              <w:t>І</w:t>
            </w:r>
            <w:r w:rsidRPr="00294C9D">
              <w:rPr>
                <w:rFonts w:ascii="Times New Roman" w:eastAsia="Calibri" w:hAnsi="Times New Roman" w:cs="Times New Roman"/>
                <w:color w:val="000000"/>
                <w:sz w:val="24"/>
                <w:szCs w:val="24"/>
                <w:lang w:val="uk-UA" w:eastAsia="ru-RU"/>
              </w:rPr>
              <w:t xml:space="preserve">нформація про підтвердження відсутності підстав для відмови в участі у відкритих торгах, встановлені </w:t>
            </w:r>
            <w:r w:rsidRPr="00294C9D">
              <w:rPr>
                <w:rFonts w:ascii="Times New Roman" w:eastAsia="Calibri" w:hAnsi="Times New Roman" w:cs="Times New Roman"/>
                <w:b/>
                <w:bCs/>
                <w:color w:val="000000"/>
                <w:sz w:val="24"/>
                <w:szCs w:val="24"/>
                <w:lang w:val="uk-UA" w:eastAsia="ru-RU"/>
              </w:rPr>
              <w:t>пунктом 47 Особливостей</w:t>
            </w:r>
            <w:r w:rsidRPr="00294C9D">
              <w:rPr>
                <w:rFonts w:ascii="Calibri" w:eastAsia="Calibri" w:hAnsi="Calibri" w:cs="Calibri"/>
                <w:color w:val="000000"/>
                <w:sz w:val="24"/>
                <w:szCs w:val="24"/>
                <w:lang w:val="uk-UA" w:eastAsia="ru-RU"/>
              </w:rPr>
              <w:t xml:space="preserve"> </w:t>
            </w:r>
            <w:r w:rsidRPr="00294C9D">
              <w:rPr>
                <w:rFonts w:ascii="Times New Roman" w:eastAsia="Calibri" w:hAnsi="Times New Roman" w:cs="Times New Roman"/>
                <w:color w:val="000000"/>
                <w:sz w:val="24"/>
                <w:szCs w:val="24"/>
                <w:lang w:val="uk-UA" w:eastAsia="ru-RU"/>
              </w:rPr>
              <w:t xml:space="preserve">у відповідності до вимог визначених у </w:t>
            </w:r>
            <w:r w:rsidRPr="00294C9D">
              <w:rPr>
                <w:rFonts w:ascii="Times New Roman" w:eastAsia="Calibri" w:hAnsi="Times New Roman" w:cs="Times New Roman"/>
                <w:b/>
                <w:sz w:val="24"/>
                <w:szCs w:val="24"/>
                <w:lang w:val="uk-UA" w:eastAsia="ru-RU"/>
              </w:rPr>
              <w:t xml:space="preserve">Додатку 2 </w:t>
            </w:r>
            <w:r w:rsidRPr="00294C9D">
              <w:rPr>
                <w:rFonts w:ascii="Times New Roman" w:eastAsia="Calibri" w:hAnsi="Times New Roman" w:cs="Times New Roman"/>
                <w:sz w:val="24"/>
                <w:szCs w:val="24"/>
                <w:lang w:val="uk-UA" w:eastAsia="ru-RU"/>
              </w:rPr>
              <w:t>до цієї тендерної документації.</w:t>
            </w:r>
          </w:p>
          <w:p w:rsidR="007A302D" w:rsidRPr="00294C9D" w:rsidRDefault="007A302D" w:rsidP="007A302D">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294C9D">
              <w:rPr>
                <w:rFonts w:ascii="Times New Roman" w:eastAsia="Times New Roman" w:hAnsi="Times New Roman" w:cs="Times New Roman"/>
                <w:sz w:val="24"/>
                <w:szCs w:val="24"/>
                <w:highlight w:val="white"/>
                <w:lang w:val="uk-UA" w:eastAsia="ru-RU"/>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Pr="00294C9D">
              <w:rPr>
                <w:rFonts w:ascii="Times New Roman" w:eastAsia="Times New Roman" w:hAnsi="Times New Roman" w:cs="Times New Roman"/>
                <w:sz w:val="24"/>
                <w:szCs w:val="24"/>
                <w:lang w:val="uk-UA" w:eastAsia="ru-RU"/>
              </w:rPr>
              <w:t>п.</w:t>
            </w:r>
            <w:hyperlink r:id="rId7" w:anchor="n159" w:history="1">
              <w:r w:rsidRPr="00294C9D">
                <w:rPr>
                  <w:rFonts w:ascii="Times New Roman" w:eastAsia="Times New Roman" w:hAnsi="Times New Roman" w:cs="Times New Roman"/>
                  <w:color w:val="000000"/>
                  <w:sz w:val="24"/>
                  <w:szCs w:val="24"/>
                  <w:highlight w:val="white"/>
                  <w:u w:val="single"/>
                  <w:lang w:val="uk-UA" w:eastAsia="ru-RU"/>
                </w:rPr>
                <w:t>47</w:t>
              </w:r>
            </w:hyperlink>
            <w:r w:rsidRPr="00294C9D">
              <w:rPr>
                <w:rFonts w:ascii="Times New Roman" w:eastAsia="Times New Roman" w:hAnsi="Times New Roman" w:cs="Times New Roman"/>
                <w:sz w:val="24"/>
                <w:szCs w:val="24"/>
                <w:highlight w:val="white"/>
                <w:lang w:val="uk-UA" w:eastAsia="ru-RU"/>
              </w:rPr>
              <w:t xml:space="preserve"> </w:t>
            </w:r>
            <w:r w:rsidRPr="00294C9D">
              <w:rPr>
                <w:rFonts w:ascii="Times New Roman" w:eastAsia="Times New Roman" w:hAnsi="Times New Roman" w:cs="Times New Roman"/>
                <w:sz w:val="24"/>
                <w:szCs w:val="24"/>
                <w:lang w:val="uk-UA" w:eastAsia="ru-RU"/>
              </w:rPr>
              <w:t xml:space="preserve">Особливостей, - згідно з </w:t>
            </w:r>
            <w:r w:rsidRPr="00294C9D">
              <w:rPr>
                <w:rFonts w:ascii="Times New Roman" w:eastAsia="Times New Roman" w:hAnsi="Times New Roman" w:cs="Times New Roman"/>
                <w:b/>
                <w:i/>
                <w:sz w:val="24"/>
                <w:szCs w:val="24"/>
                <w:lang w:val="uk-UA" w:eastAsia="ru-RU"/>
              </w:rPr>
              <w:t xml:space="preserve">Додатком 1 та 2 </w:t>
            </w:r>
            <w:r w:rsidRPr="00294C9D">
              <w:rPr>
                <w:rFonts w:ascii="Times New Roman" w:eastAsia="Times New Roman" w:hAnsi="Times New Roman" w:cs="Times New Roman"/>
                <w:sz w:val="24"/>
                <w:szCs w:val="24"/>
                <w:lang w:val="uk-UA" w:eastAsia="ru-RU"/>
              </w:rPr>
              <w:t>до цієї тендерної документації</w:t>
            </w:r>
            <w:r w:rsidRPr="00294C9D">
              <w:rPr>
                <w:rFonts w:ascii="Times New Roman" w:eastAsia="Times New Roman" w:hAnsi="Times New Roman" w:cs="Times New Roman"/>
                <w:color w:val="00B050"/>
                <w:sz w:val="24"/>
                <w:szCs w:val="24"/>
                <w:lang w:val="uk-UA" w:eastAsia="ru-RU"/>
              </w:rPr>
              <w:t>;</w:t>
            </w:r>
          </w:p>
          <w:p w:rsidR="007A302D" w:rsidRPr="00A01207" w:rsidRDefault="007A302D" w:rsidP="007A302D">
            <w:pPr>
              <w:numPr>
                <w:ilvl w:val="0"/>
                <w:numId w:val="1"/>
              </w:numPr>
              <w:spacing w:after="0" w:line="256" w:lineRule="auto"/>
              <w:contextualSpacing/>
              <w:rPr>
                <w:rFonts w:ascii="Times New Roman" w:eastAsia="Calibri" w:hAnsi="Times New Roman" w:cs="Times New Roman"/>
                <w:sz w:val="24"/>
                <w:szCs w:val="24"/>
                <w:lang w:val="uk-UA" w:eastAsia="ru-RU"/>
              </w:rPr>
            </w:pPr>
            <w:r w:rsidRPr="00294C9D">
              <w:rPr>
                <w:rFonts w:ascii="Times New Roman" w:eastAsia="Calibri" w:hAnsi="Times New Roman" w:cs="Times New Roman"/>
                <w:sz w:val="24"/>
                <w:szCs w:val="24"/>
                <w:lang w:val="uk-UA" w:eastAsia="ru-RU"/>
              </w:rPr>
              <w:t>інформація про необхідні</w:t>
            </w:r>
            <w:r w:rsidRPr="00A01207">
              <w:rPr>
                <w:rFonts w:ascii="Times New Roman" w:eastAsia="Calibri" w:hAnsi="Times New Roman" w:cs="Times New Roman"/>
                <w:sz w:val="24"/>
                <w:szCs w:val="24"/>
                <w:lang w:val="uk-UA" w:eastAsia="ru-RU"/>
              </w:rPr>
              <w:t xml:space="preserve"> технічні, якісні та кількісні характеристики предмета закупівлі, а саме технічну специфікацію - згідно з </w:t>
            </w:r>
            <w:r w:rsidRPr="00A01207">
              <w:rPr>
                <w:rFonts w:ascii="Times New Roman" w:eastAsia="Calibri" w:hAnsi="Times New Roman" w:cs="Times New Roman"/>
                <w:b/>
                <w:i/>
                <w:sz w:val="24"/>
                <w:szCs w:val="24"/>
                <w:lang w:val="uk-UA" w:eastAsia="ru-RU"/>
              </w:rPr>
              <w:t>Додатком 3</w:t>
            </w:r>
            <w:r w:rsidRPr="00A01207">
              <w:rPr>
                <w:rFonts w:ascii="Times New Roman" w:eastAsia="Calibri" w:hAnsi="Times New Roman" w:cs="Times New Roman"/>
                <w:sz w:val="24"/>
                <w:szCs w:val="24"/>
                <w:lang w:val="uk-UA" w:eastAsia="ru-RU"/>
              </w:rPr>
              <w:t xml:space="preserve"> </w:t>
            </w:r>
            <w:r w:rsidRPr="00A01207">
              <w:rPr>
                <w:rFonts w:ascii="Times New Roman" w:eastAsia="Times New Roman" w:hAnsi="Times New Roman" w:cs="Times New Roman"/>
                <w:sz w:val="24"/>
                <w:szCs w:val="24"/>
                <w:lang w:val="uk-UA" w:eastAsia="ru-RU"/>
              </w:rPr>
              <w:t>до цієї тендерної документації;</w:t>
            </w:r>
          </w:p>
          <w:p w:rsidR="007A302D" w:rsidRPr="00A01207" w:rsidRDefault="007A302D" w:rsidP="007A302D">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 - згідно з </w:t>
            </w:r>
            <w:r w:rsidRPr="00A01207">
              <w:rPr>
                <w:rFonts w:ascii="Times New Roman" w:eastAsia="Calibri" w:hAnsi="Times New Roman" w:cs="Times New Roman"/>
                <w:b/>
                <w:i/>
                <w:sz w:val="24"/>
                <w:szCs w:val="24"/>
                <w:lang w:val="uk-UA" w:eastAsia="ru-RU"/>
              </w:rPr>
              <w:t>Додатком 6</w:t>
            </w:r>
            <w:r w:rsidRPr="00A01207">
              <w:rPr>
                <w:rFonts w:ascii="Times New Roman" w:eastAsia="Calibri" w:hAnsi="Times New Roman" w:cs="Times New Roman"/>
                <w:sz w:val="24"/>
                <w:szCs w:val="24"/>
                <w:lang w:val="uk-UA" w:eastAsia="ru-RU"/>
              </w:rPr>
              <w:t xml:space="preserve"> </w:t>
            </w:r>
            <w:r w:rsidRPr="00A01207">
              <w:rPr>
                <w:rFonts w:ascii="Times New Roman" w:eastAsia="Times New Roman" w:hAnsi="Times New Roman" w:cs="Times New Roman"/>
                <w:sz w:val="24"/>
                <w:szCs w:val="24"/>
                <w:lang w:val="uk-UA" w:eastAsia="ru-RU"/>
              </w:rPr>
              <w:t>до цієї тендерної документації;</w:t>
            </w:r>
          </w:p>
          <w:p w:rsidR="007A302D" w:rsidRPr="00A01207" w:rsidRDefault="007A302D" w:rsidP="007A302D">
            <w:pPr>
              <w:widowControl w:val="0"/>
              <w:numPr>
                <w:ilvl w:val="0"/>
                <w:numId w:val="1"/>
              </w:numPr>
              <w:spacing w:after="0" w:line="240"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іншої інформації та інших документів, необхідність подання яких у складі тендерної пропозиції передбачена умовами цієї документації – згідно з </w:t>
            </w:r>
            <w:r w:rsidRPr="00A01207">
              <w:rPr>
                <w:rFonts w:ascii="Times New Roman" w:eastAsia="Calibri" w:hAnsi="Times New Roman" w:cs="Times New Roman"/>
                <w:b/>
                <w:i/>
                <w:sz w:val="24"/>
                <w:szCs w:val="24"/>
                <w:lang w:val="uk-UA" w:eastAsia="ru-RU"/>
              </w:rPr>
              <w:t>Додатком 6.</w:t>
            </w:r>
            <w:r w:rsidRPr="00A01207">
              <w:rPr>
                <w:rFonts w:ascii="Times New Roman" w:eastAsia="Times New Roman" w:hAnsi="Times New Roman" w:cs="Times New Roman"/>
                <w:sz w:val="24"/>
                <w:szCs w:val="24"/>
                <w:lang w:val="uk-UA" w:eastAsia="ru-RU"/>
              </w:rPr>
              <w:t xml:space="preserve"> до цієї тендерної документації</w:t>
            </w:r>
          </w:p>
          <w:p w:rsidR="007A302D" w:rsidRPr="00A01207" w:rsidRDefault="007A302D" w:rsidP="007A302D">
            <w:pPr>
              <w:widowControl w:val="0"/>
              <w:numPr>
                <w:ilvl w:val="0"/>
                <w:numId w:val="1"/>
              </w:numPr>
              <w:spacing w:after="0" w:line="240" w:lineRule="auto"/>
              <w:jc w:val="both"/>
              <w:rPr>
                <w:rFonts w:ascii="Times New Roman" w:eastAsia="Times New Roman" w:hAnsi="Times New Roman" w:cs="Times New Roman"/>
                <w:sz w:val="24"/>
                <w:szCs w:val="24"/>
                <w:lang w:val="uk-UA" w:eastAsia="ru-RU"/>
              </w:rPr>
            </w:pPr>
            <w:r w:rsidRPr="00A01207">
              <w:rPr>
                <w:rFonts w:ascii="Times New Roman" w:eastAsia="Times New Roman" w:hAnsi="Times New Roman" w:cs="Times New Roman"/>
                <w:sz w:val="24"/>
                <w:szCs w:val="24"/>
                <w:lang w:val="uk-UA" w:eastAsia="ru-RU"/>
              </w:rPr>
              <w:t>у разі якщо тендерна пропозиція подається об’єднанням учасників, до неї обов’язково включається документ про створення такого об’єднання;</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7A302D" w:rsidRPr="00A01207" w:rsidRDefault="007A302D" w:rsidP="007A302D">
            <w:pPr>
              <w:widowControl w:val="0"/>
              <w:spacing w:line="254" w:lineRule="auto"/>
              <w:jc w:val="both"/>
              <w:rPr>
                <w:rFonts w:ascii="Times New Roman" w:eastAsia="Calibri" w:hAnsi="Times New Roman" w:cs="Times New Roman"/>
                <w:i/>
                <w:sz w:val="24"/>
                <w:szCs w:val="24"/>
                <w:highlight w:val="white"/>
                <w:lang w:val="uk-UA" w:eastAsia="ru-RU"/>
              </w:rPr>
            </w:pPr>
            <w:r w:rsidRPr="00A01207">
              <w:rPr>
                <w:rFonts w:ascii="Times New Roman" w:eastAsia="Calibri" w:hAnsi="Times New Roman" w:cs="Times New Roman"/>
                <w:b/>
                <w:i/>
                <w:sz w:val="24"/>
                <w:szCs w:val="24"/>
                <w:highlight w:val="white"/>
                <w:lang w:val="uk-UA" w:eastAsia="ru-RU"/>
              </w:rPr>
              <w:t>Переможець процедури закупівлі у строк, що не перевищує</w:t>
            </w:r>
            <w:r w:rsidRPr="00A01207">
              <w:rPr>
                <w:rFonts w:ascii="Times New Roman" w:eastAsia="Calibri" w:hAnsi="Times New Roman" w:cs="Times New Roman"/>
                <w:i/>
                <w:sz w:val="24"/>
                <w:szCs w:val="24"/>
                <w:highlight w:val="white"/>
                <w:lang w:val="uk-UA" w:eastAsia="ru-RU"/>
              </w:rPr>
              <w:t xml:space="preserve"> </w:t>
            </w:r>
            <w:r w:rsidRPr="00A01207">
              <w:rPr>
                <w:rFonts w:ascii="Times New Roman" w:eastAsia="Calibri" w:hAnsi="Times New Roman" w:cs="Times New Roman"/>
                <w:b/>
                <w:i/>
                <w:sz w:val="24"/>
                <w:szCs w:val="24"/>
                <w:highlight w:val="white"/>
                <w:u w:val="single"/>
                <w:lang w:val="uk-UA" w:eastAsia="ru-RU"/>
              </w:rPr>
              <w:t>чотири дні з дати оприлюднення в електронній системі закупівель повідомлення про намір укласти договір про закупівлю</w:t>
            </w:r>
            <w:r w:rsidRPr="00A01207">
              <w:rPr>
                <w:rFonts w:ascii="Times New Roman" w:eastAsia="Calibri" w:hAnsi="Times New Roman" w:cs="Times New Roman"/>
                <w:i/>
                <w:sz w:val="24"/>
                <w:szCs w:val="24"/>
                <w:highlight w:val="white"/>
                <w:lang w:val="uk-UA" w:eastAsia="ru-RU"/>
              </w:rPr>
              <w:t xml:space="preserve">, повинен надати замовнику шляхом оприлюднення в електронній системі закупівель документи, встановлені в </w:t>
            </w:r>
            <w:r w:rsidRPr="00A01207">
              <w:rPr>
                <w:rFonts w:ascii="Times New Roman" w:eastAsia="Calibri" w:hAnsi="Times New Roman" w:cs="Times New Roman"/>
                <w:b/>
                <w:i/>
                <w:sz w:val="24"/>
                <w:szCs w:val="24"/>
                <w:highlight w:val="white"/>
                <w:lang w:val="uk-UA" w:eastAsia="ru-RU"/>
              </w:rPr>
              <w:t>Додатку 2</w:t>
            </w:r>
            <w:r w:rsidRPr="00A01207">
              <w:rPr>
                <w:rFonts w:ascii="Times New Roman" w:eastAsia="Calibri" w:hAnsi="Times New Roman" w:cs="Times New Roman"/>
                <w:i/>
                <w:sz w:val="24"/>
                <w:szCs w:val="24"/>
                <w:highlight w:val="white"/>
                <w:lang w:val="uk-UA" w:eastAsia="ru-RU"/>
              </w:rPr>
              <w:t xml:space="preserve"> (для переможця)</w:t>
            </w:r>
            <w:r w:rsidRPr="00A01207">
              <w:rPr>
                <w:rFonts w:ascii="Times New Roman" w:eastAsia="Times New Roman" w:hAnsi="Times New Roman" w:cs="Times New Roman"/>
                <w:sz w:val="24"/>
                <w:szCs w:val="24"/>
                <w:lang w:val="uk-UA" w:eastAsia="ru-RU"/>
              </w:rPr>
              <w:t xml:space="preserve"> до цієї тендерної документації</w:t>
            </w:r>
          </w:p>
          <w:p w:rsidR="007A302D" w:rsidRPr="00A01207" w:rsidRDefault="007A302D" w:rsidP="007A302D">
            <w:pPr>
              <w:widowControl w:val="0"/>
              <w:spacing w:line="254" w:lineRule="auto"/>
              <w:jc w:val="both"/>
              <w:rPr>
                <w:rFonts w:ascii="Times New Roman" w:eastAsia="Calibri" w:hAnsi="Times New Roman" w:cs="Times New Roman"/>
                <w:b/>
                <w:sz w:val="24"/>
                <w:szCs w:val="24"/>
                <w:lang w:val="uk-UA" w:eastAsia="ru-RU"/>
              </w:rPr>
            </w:pPr>
            <w:r w:rsidRPr="00A01207">
              <w:rPr>
                <w:rFonts w:ascii="Times New Roman" w:eastAsia="Calibri" w:hAnsi="Times New Roman" w:cs="Times New Roman"/>
                <w:b/>
                <w:sz w:val="24"/>
                <w:szCs w:val="24"/>
                <w:lang w:val="uk-UA" w:eastAsia="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A302D" w:rsidRPr="00A01207" w:rsidRDefault="007A302D" w:rsidP="007A302D">
            <w:pPr>
              <w:widowControl w:val="0"/>
              <w:spacing w:line="254" w:lineRule="auto"/>
              <w:jc w:val="both"/>
              <w:rPr>
                <w:rFonts w:ascii="Times New Roman" w:eastAsia="Calibri" w:hAnsi="Times New Roman" w:cs="Times New Roman"/>
                <w:b/>
                <w:i/>
                <w:sz w:val="24"/>
                <w:szCs w:val="24"/>
                <w:lang w:val="uk-UA" w:eastAsia="ru-RU"/>
              </w:rPr>
            </w:pPr>
            <w:r w:rsidRPr="00A01207">
              <w:rPr>
                <w:rFonts w:ascii="Times New Roman" w:eastAsia="Calibri" w:hAnsi="Times New Roman" w:cs="Times New Roman"/>
                <w:b/>
                <w:i/>
                <w:sz w:val="24"/>
                <w:szCs w:val="24"/>
                <w:lang w:val="uk-UA" w:eastAsia="ru-RU"/>
              </w:rPr>
              <w:lastRenderedPageBreak/>
              <w:t>Опис та приклади формальних несуттєвих помилок.</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7A302D" w:rsidRPr="00A01207" w:rsidRDefault="007A302D" w:rsidP="007A302D">
            <w:pPr>
              <w:widowControl w:val="0"/>
              <w:spacing w:line="254" w:lineRule="auto"/>
              <w:jc w:val="both"/>
              <w:rPr>
                <w:rFonts w:ascii="Times New Roman" w:eastAsia="Calibri" w:hAnsi="Times New Roman" w:cs="Times New Roman"/>
                <w:i/>
                <w:sz w:val="24"/>
                <w:szCs w:val="24"/>
                <w:u w:val="single"/>
                <w:lang w:val="uk-UA" w:eastAsia="ru-RU"/>
              </w:rPr>
            </w:pPr>
            <w:r w:rsidRPr="00A01207">
              <w:rPr>
                <w:rFonts w:ascii="Times New Roman" w:eastAsia="Calibri" w:hAnsi="Times New Roman" w:cs="Times New Roman"/>
                <w:i/>
                <w:sz w:val="24"/>
                <w:szCs w:val="24"/>
                <w:u w:val="single"/>
                <w:lang w:val="uk-UA" w:eastAsia="ru-RU"/>
              </w:rPr>
              <w:t>Опис формальних помилок:</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1.</w:t>
            </w:r>
            <w:r w:rsidRPr="00A01207">
              <w:rPr>
                <w:rFonts w:ascii="Times New Roman" w:eastAsia="Calibri" w:hAnsi="Times New Roman" w:cs="Times New Roman"/>
                <w:sz w:val="24"/>
                <w:szCs w:val="24"/>
                <w:lang w:val="uk-UA" w:eastAsia="ru-RU"/>
              </w:rPr>
              <w:tab/>
              <w:t>Інформація / документ, подана учасником процедури закупівлі у складі тендерної пропозиції, містить помилку (помилки) у частині: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уживання великої літери;</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уживання розділових знаків та відмінювання слів у реченні;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 xml:space="preserve">використання слова або </w:t>
            </w:r>
            <w:proofErr w:type="spellStart"/>
            <w:r w:rsidRPr="00A01207">
              <w:rPr>
                <w:rFonts w:ascii="Times New Roman" w:eastAsia="Calibri" w:hAnsi="Times New Roman" w:cs="Times New Roman"/>
                <w:sz w:val="24"/>
                <w:szCs w:val="24"/>
                <w:lang w:val="uk-UA" w:eastAsia="ru-RU"/>
              </w:rPr>
              <w:t>мовного</w:t>
            </w:r>
            <w:proofErr w:type="spellEnd"/>
            <w:r w:rsidRPr="00A01207">
              <w:rPr>
                <w:rFonts w:ascii="Times New Roman" w:eastAsia="Calibri" w:hAnsi="Times New Roman" w:cs="Times New Roman"/>
                <w:sz w:val="24"/>
                <w:szCs w:val="24"/>
                <w:lang w:val="uk-UA" w:eastAsia="ru-RU"/>
              </w:rPr>
              <w:t xml:space="preserve"> звороту, запозичених з іншої мови;</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застосування правил переносу частини слова з рядка в рядок;</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w:t>
            </w:r>
            <w:r w:rsidRPr="00A01207">
              <w:rPr>
                <w:rFonts w:ascii="Times New Roman" w:eastAsia="Calibri" w:hAnsi="Times New Roman" w:cs="Times New Roman"/>
                <w:sz w:val="24"/>
                <w:szCs w:val="24"/>
                <w:lang w:val="uk-UA" w:eastAsia="ru-RU"/>
              </w:rPr>
              <w:tab/>
              <w:t>написання слів разом та/або окремо, та/або через дефіс;</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2.</w:t>
            </w:r>
            <w:r w:rsidRPr="00A01207">
              <w:rPr>
                <w:rFonts w:ascii="Times New Roman" w:eastAsia="Calibri" w:hAnsi="Times New Roman" w:cs="Times New Roman"/>
                <w:sz w:val="24"/>
                <w:szCs w:val="24"/>
                <w:lang w:val="uk-UA" w:eastAsia="ru-RU"/>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A01207">
              <w:rPr>
                <w:rFonts w:ascii="Times New Roman" w:eastAsia="Calibri" w:hAnsi="Times New Roman" w:cs="Times New Roman"/>
                <w:sz w:val="24"/>
                <w:szCs w:val="24"/>
                <w:lang w:val="uk-UA" w:eastAsia="ru-RU"/>
              </w:rPr>
              <w:lastRenderedPageBreak/>
              <w:t>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3.</w:t>
            </w:r>
            <w:r w:rsidRPr="00A01207">
              <w:rPr>
                <w:rFonts w:ascii="Times New Roman" w:eastAsia="Calibri" w:hAnsi="Times New Roman" w:cs="Times New Roman"/>
                <w:sz w:val="24"/>
                <w:szCs w:val="24"/>
                <w:lang w:val="uk-UA" w:eastAsia="ru-RU"/>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4.</w:t>
            </w:r>
            <w:r w:rsidRPr="00A01207">
              <w:rPr>
                <w:rFonts w:ascii="Times New Roman" w:eastAsia="Calibri" w:hAnsi="Times New Roman" w:cs="Times New Roman"/>
                <w:sz w:val="24"/>
                <w:szCs w:val="24"/>
                <w:lang w:val="uk-UA" w:eastAsia="ru-RU"/>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5.</w:t>
            </w:r>
            <w:r w:rsidRPr="00A01207">
              <w:rPr>
                <w:rFonts w:ascii="Times New Roman" w:eastAsia="Calibri" w:hAnsi="Times New Roman" w:cs="Times New Roman"/>
                <w:sz w:val="24"/>
                <w:szCs w:val="24"/>
                <w:lang w:val="uk-UA" w:eastAsia="ru-RU"/>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6.</w:t>
            </w:r>
            <w:r w:rsidRPr="00A01207">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7.</w:t>
            </w:r>
            <w:r w:rsidRPr="00A01207">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8.</w:t>
            </w:r>
            <w:r w:rsidRPr="00A01207">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9.</w:t>
            </w:r>
            <w:r w:rsidRPr="00A01207">
              <w:rPr>
                <w:rFonts w:ascii="Times New Roman" w:eastAsia="Calibri" w:hAnsi="Times New Roman" w:cs="Times New Roman"/>
                <w:sz w:val="24"/>
                <w:szCs w:val="24"/>
                <w:lang w:val="uk-UA" w:eastAsia="ru-RU"/>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10.</w:t>
            </w:r>
            <w:r w:rsidRPr="00A01207">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11.</w:t>
            </w:r>
            <w:r w:rsidRPr="00A01207">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lastRenderedPageBreak/>
              <w:t>12.</w:t>
            </w:r>
            <w:r w:rsidRPr="00A01207">
              <w:rPr>
                <w:rFonts w:ascii="Times New Roman" w:eastAsia="Calibri" w:hAnsi="Times New Roman" w:cs="Times New Roman"/>
                <w:sz w:val="24"/>
                <w:szCs w:val="24"/>
                <w:lang w:val="uk-UA" w:eastAsia="ru-RU"/>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A302D" w:rsidRPr="00A01207" w:rsidRDefault="007A302D" w:rsidP="007A302D">
            <w:pPr>
              <w:widowControl w:val="0"/>
              <w:spacing w:line="254" w:lineRule="auto"/>
              <w:jc w:val="both"/>
              <w:rPr>
                <w:rFonts w:ascii="Times New Roman" w:eastAsia="Calibri" w:hAnsi="Times New Roman" w:cs="Times New Roman"/>
                <w:i/>
                <w:sz w:val="24"/>
                <w:szCs w:val="24"/>
                <w:u w:val="single"/>
                <w:lang w:val="uk-UA" w:eastAsia="ru-RU"/>
              </w:rPr>
            </w:pPr>
            <w:r w:rsidRPr="00A01207">
              <w:rPr>
                <w:rFonts w:ascii="Times New Roman" w:eastAsia="Calibri" w:hAnsi="Times New Roman" w:cs="Times New Roman"/>
                <w:i/>
                <w:sz w:val="24"/>
                <w:szCs w:val="24"/>
                <w:u w:val="single"/>
                <w:lang w:val="uk-UA" w:eastAsia="ru-RU"/>
              </w:rPr>
              <w:t>Приклади формальних помилок:</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w:t>
            </w:r>
            <w:proofErr w:type="spellStart"/>
            <w:r w:rsidRPr="00A01207">
              <w:rPr>
                <w:rFonts w:ascii="Times New Roman" w:eastAsia="Calibri" w:hAnsi="Times New Roman" w:cs="Times New Roman"/>
                <w:sz w:val="24"/>
                <w:szCs w:val="24"/>
                <w:lang w:val="uk-UA" w:eastAsia="ru-RU"/>
              </w:rPr>
              <w:t>м.київ</w:t>
            </w:r>
            <w:proofErr w:type="spellEnd"/>
            <w:r w:rsidRPr="00A01207">
              <w:rPr>
                <w:rFonts w:ascii="Times New Roman" w:eastAsia="Calibri" w:hAnsi="Times New Roman" w:cs="Times New Roman"/>
                <w:sz w:val="24"/>
                <w:szCs w:val="24"/>
                <w:lang w:val="uk-UA" w:eastAsia="ru-RU"/>
              </w:rPr>
              <w:t>» замість «</w:t>
            </w:r>
            <w:proofErr w:type="spellStart"/>
            <w:r w:rsidRPr="00A01207">
              <w:rPr>
                <w:rFonts w:ascii="Times New Roman" w:eastAsia="Calibri" w:hAnsi="Times New Roman" w:cs="Times New Roman"/>
                <w:sz w:val="24"/>
                <w:szCs w:val="24"/>
                <w:lang w:val="uk-UA" w:eastAsia="ru-RU"/>
              </w:rPr>
              <w:t>м.Київ</w:t>
            </w:r>
            <w:proofErr w:type="spellEnd"/>
            <w:r w:rsidRPr="00A01207">
              <w:rPr>
                <w:rFonts w:ascii="Times New Roman" w:eastAsia="Calibri" w:hAnsi="Times New Roman" w:cs="Times New Roman"/>
                <w:sz w:val="24"/>
                <w:szCs w:val="24"/>
                <w:lang w:val="uk-UA" w:eastAsia="ru-RU"/>
              </w:rPr>
              <w:t>»;</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«поряд -</w:t>
            </w:r>
            <w:proofErr w:type="spellStart"/>
            <w:r w:rsidRPr="00A01207">
              <w:rPr>
                <w:rFonts w:ascii="Times New Roman" w:eastAsia="Calibri" w:hAnsi="Times New Roman" w:cs="Times New Roman"/>
                <w:sz w:val="24"/>
                <w:szCs w:val="24"/>
                <w:lang w:val="uk-UA" w:eastAsia="ru-RU"/>
              </w:rPr>
              <w:t>ок</w:t>
            </w:r>
            <w:proofErr w:type="spellEnd"/>
            <w:r w:rsidRPr="00A01207">
              <w:rPr>
                <w:rFonts w:ascii="Times New Roman" w:eastAsia="Calibri" w:hAnsi="Times New Roman" w:cs="Times New Roman"/>
                <w:sz w:val="24"/>
                <w:szCs w:val="24"/>
                <w:lang w:val="uk-UA" w:eastAsia="ru-RU"/>
              </w:rPr>
              <w:t>» замість «</w:t>
            </w:r>
            <w:proofErr w:type="spellStart"/>
            <w:r w:rsidRPr="00A01207">
              <w:rPr>
                <w:rFonts w:ascii="Times New Roman" w:eastAsia="Calibri" w:hAnsi="Times New Roman" w:cs="Times New Roman"/>
                <w:sz w:val="24"/>
                <w:szCs w:val="24"/>
                <w:lang w:val="uk-UA" w:eastAsia="ru-RU"/>
              </w:rPr>
              <w:t>поря</w:t>
            </w:r>
            <w:proofErr w:type="spellEnd"/>
            <w:r w:rsidRPr="00A01207">
              <w:rPr>
                <w:rFonts w:ascii="Times New Roman" w:eastAsia="Calibri" w:hAnsi="Times New Roman" w:cs="Times New Roman"/>
                <w:sz w:val="24"/>
                <w:szCs w:val="24"/>
                <w:lang w:val="uk-UA" w:eastAsia="ru-RU"/>
              </w:rPr>
              <w:t xml:space="preserve"> – док»;</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w:t>
            </w:r>
            <w:proofErr w:type="spellStart"/>
            <w:r w:rsidRPr="00A01207">
              <w:rPr>
                <w:rFonts w:ascii="Times New Roman" w:eastAsia="Calibri" w:hAnsi="Times New Roman" w:cs="Times New Roman"/>
                <w:sz w:val="24"/>
                <w:szCs w:val="24"/>
                <w:lang w:val="uk-UA" w:eastAsia="ru-RU"/>
              </w:rPr>
              <w:t>ненадається</w:t>
            </w:r>
            <w:proofErr w:type="spellEnd"/>
            <w:r w:rsidRPr="00A01207">
              <w:rPr>
                <w:rFonts w:ascii="Times New Roman" w:eastAsia="Calibri" w:hAnsi="Times New Roman" w:cs="Times New Roman"/>
                <w:sz w:val="24"/>
                <w:szCs w:val="24"/>
                <w:lang w:val="uk-UA" w:eastAsia="ru-RU"/>
              </w:rPr>
              <w:t>» замість «не надається»»;</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«______________№_____________» замість «14.08.2020 №320/13/14-01»</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учасник розмістив (завантажив) документ у форматі «JPG» замість  документа у форматі «</w:t>
            </w:r>
            <w:proofErr w:type="spellStart"/>
            <w:r w:rsidRPr="00A01207">
              <w:rPr>
                <w:rFonts w:ascii="Times New Roman" w:eastAsia="Calibri" w:hAnsi="Times New Roman" w:cs="Times New Roman"/>
                <w:sz w:val="24"/>
                <w:szCs w:val="24"/>
                <w:lang w:val="uk-UA" w:eastAsia="ru-RU"/>
              </w:rPr>
              <w:t>pdf</w:t>
            </w:r>
            <w:proofErr w:type="spellEnd"/>
            <w:r w:rsidRPr="00A01207">
              <w:rPr>
                <w:rFonts w:ascii="Times New Roman" w:eastAsia="Calibri" w:hAnsi="Times New Roman" w:cs="Times New Roman"/>
                <w:sz w:val="24"/>
                <w:szCs w:val="24"/>
                <w:lang w:val="uk-UA" w:eastAsia="ru-RU"/>
              </w:rPr>
              <w:t>» (</w:t>
            </w:r>
            <w:proofErr w:type="spellStart"/>
            <w:r w:rsidRPr="00A01207">
              <w:rPr>
                <w:rFonts w:ascii="Times New Roman" w:eastAsia="Calibri" w:hAnsi="Times New Roman" w:cs="Times New Roman"/>
                <w:sz w:val="24"/>
                <w:szCs w:val="24"/>
                <w:lang w:val="uk-UA" w:eastAsia="ru-RU"/>
              </w:rPr>
              <w:t>PortableDocumentFormat</w:t>
            </w:r>
            <w:proofErr w:type="spellEnd"/>
            <w:r w:rsidRPr="00A01207">
              <w:rPr>
                <w:rFonts w:ascii="Times New Roman" w:eastAsia="Calibri" w:hAnsi="Times New Roman" w:cs="Times New Roman"/>
                <w:sz w:val="24"/>
                <w:szCs w:val="24"/>
                <w:lang w:val="uk-UA" w:eastAsia="ru-RU"/>
              </w:rPr>
              <w:t xml:space="preserve">)». </w:t>
            </w:r>
          </w:p>
          <w:p w:rsidR="007A302D" w:rsidRDefault="007A302D" w:rsidP="007A302D">
            <w:pPr>
              <w:widowControl w:val="0"/>
              <w:spacing w:line="254" w:lineRule="auto"/>
              <w:ind w:left="40" w:hanging="20"/>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УВАГА!!!</w:t>
            </w: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01207">
              <w:rPr>
                <w:rFonts w:ascii="Times New Roman" w:eastAsia="Calibri" w:hAnsi="Times New Roman" w:cs="Times New Roman"/>
                <w:b/>
                <w:color w:val="000000"/>
                <w:sz w:val="24"/>
                <w:szCs w:val="24"/>
                <w:lang w:val="uk-UA" w:eastAsia="ru-RU"/>
              </w:rPr>
              <w:t>скан</w:t>
            </w:r>
            <w:proofErr w:type="spellEnd"/>
            <w:r w:rsidRPr="00A01207">
              <w:rPr>
                <w:rFonts w:ascii="Times New Roman" w:eastAsia="Calibri" w:hAnsi="Times New Roman" w:cs="Times New Roman"/>
                <w:b/>
                <w:color w:val="000000"/>
                <w:sz w:val="24"/>
                <w:szCs w:val="24"/>
                <w:lang w:val="uk-UA" w:eastAsia="ru-RU"/>
              </w:rPr>
              <w:t>-копій через електронну систему закупівель.</w:t>
            </w:r>
          </w:p>
          <w:p w:rsidR="007A302D" w:rsidRPr="00A01207" w:rsidRDefault="007A302D" w:rsidP="007A302D">
            <w:pPr>
              <w:widowControl w:val="0"/>
              <w:spacing w:after="0" w:line="240" w:lineRule="auto"/>
              <w:ind w:firstLine="162"/>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Всі визначені цією тендерною документацією документи тендерної пропозиції завантажуються до кінцевого строку подання тендерних пропозицій у вигляді </w:t>
            </w:r>
            <w:proofErr w:type="spellStart"/>
            <w:r w:rsidRPr="00A01207">
              <w:rPr>
                <w:rFonts w:ascii="Times New Roman" w:eastAsia="Calibri" w:hAnsi="Times New Roman" w:cs="Times New Roman"/>
                <w:b/>
                <w:color w:val="000000"/>
                <w:sz w:val="24"/>
                <w:szCs w:val="24"/>
                <w:lang w:val="uk-UA" w:eastAsia="ru-RU"/>
              </w:rPr>
              <w:t>сканкопій</w:t>
            </w:r>
            <w:proofErr w:type="spellEnd"/>
            <w:r w:rsidRPr="00A01207">
              <w:rPr>
                <w:rFonts w:ascii="Times New Roman" w:eastAsia="Calibri" w:hAnsi="Times New Roman" w:cs="Times New Roman"/>
                <w:b/>
                <w:color w:val="000000"/>
                <w:sz w:val="24"/>
                <w:szCs w:val="24"/>
                <w:lang w:val="uk-UA" w:eastAsia="ru-RU"/>
              </w:rPr>
              <w:t xml:space="preserve"> (файли з розширенням «*.PDF.», «*.JPEG.», тощо) та/або у формі електронного документу.</w:t>
            </w:r>
          </w:p>
          <w:p w:rsidR="007A302D"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 xml:space="preserve"> Тендерна пропозиція учасника має відповідати ряду вимог: </w:t>
            </w:r>
          </w:p>
          <w:p w:rsidR="007A302D" w:rsidRPr="00A01207" w:rsidRDefault="007A302D" w:rsidP="007A302D">
            <w:pPr>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1) документи мають бути чіткими та розбірливими для читання;</w:t>
            </w:r>
          </w:p>
          <w:p w:rsidR="007A302D" w:rsidRPr="00A01207" w:rsidRDefault="007A302D" w:rsidP="007A302D">
            <w:pPr>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2) тендерна пропозиція учасника повинна бути підписана кваліфікованим електронним підписом (КЕП)</w:t>
            </w:r>
            <w:r>
              <w:rPr>
                <w:rFonts w:ascii="Times New Roman" w:eastAsia="Calibri" w:hAnsi="Times New Roman" w:cs="Times New Roman"/>
                <w:b/>
                <w:color w:val="000000"/>
                <w:sz w:val="24"/>
                <w:szCs w:val="24"/>
                <w:lang w:val="uk-UA" w:eastAsia="ru-RU"/>
              </w:rPr>
              <w:t xml:space="preserve"> або (УЕП)</w:t>
            </w:r>
          </w:p>
          <w:p w:rsidR="007A302D" w:rsidRPr="00A01207" w:rsidRDefault="007A302D" w:rsidP="007A302D">
            <w:pPr>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 xml:space="preserve">3) якщо тендерна пропозиція містить і скановані, і електронні документи, потрібно накласти КЕП </w:t>
            </w:r>
            <w:r>
              <w:rPr>
                <w:rFonts w:ascii="Times New Roman" w:eastAsia="Calibri" w:hAnsi="Times New Roman" w:cs="Times New Roman"/>
                <w:b/>
                <w:color w:val="000000"/>
                <w:sz w:val="24"/>
                <w:szCs w:val="24"/>
                <w:lang w:val="uk-UA" w:eastAsia="ru-RU"/>
              </w:rPr>
              <w:t xml:space="preserve">або УЕП </w:t>
            </w:r>
            <w:r w:rsidRPr="00A01207">
              <w:rPr>
                <w:rFonts w:ascii="Times New Roman" w:eastAsia="Calibri" w:hAnsi="Times New Roman" w:cs="Times New Roman"/>
                <w:b/>
                <w:color w:val="000000"/>
                <w:sz w:val="24"/>
                <w:szCs w:val="24"/>
                <w:lang w:val="uk-UA" w:eastAsia="ru-RU"/>
              </w:rPr>
              <w:lastRenderedPageBreak/>
              <w:t>на тендерну пропозицію в цілому та на кожен електронний документ окремо.</w:t>
            </w:r>
          </w:p>
          <w:p w:rsidR="007A302D" w:rsidRPr="00A01207" w:rsidRDefault="007A302D" w:rsidP="007A302D">
            <w:pPr>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Винятки:</w:t>
            </w:r>
          </w:p>
          <w:p w:rsidR="007A302D" w:rsidRPr="00A01207" w:rsidRDefault="007A302D" w:rsidP="007A302D">
            <w:pPr>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1) якщо електронні документи тендерної пропозиції видано іншою організацією і на них уже накладено КЕП</w:t>
            </w:r>
            <w:r>
              <w:rPr>
                <w:rFonts w:ascii="Times New Roman" w:eastAsia="Calibri" w:hAnsi="Times New Roman" w:cs="Times New Roman"/>
                <w:b/>
                <w:color w:val="000000"/>
                <w:sz w:val="24"/>
                <w:szCs w:val="24"/>
                <w:lang w:val="uk-UA" w:eastAsia="ru-RU"/>
              </w:rPr>
              <w:t xml:space="preserve"> або УЕП </w:t>
            </w:r>
            <w:r w:rsidRPr="00A01207">
              <w:rPr>
                <w:rFonts w:ascii="Times New Roman" w:eastAsia="Calibri" w:hAnsi="Times New Roman" w:cs="Times New Roman"/>
                <w:b/>
                <w:color w:val="000000"/>
                <w:sz w:val="24"/>
                <w:szCs w:val="24"/>
                <w:lang w:val="uk-UA" w:eastAsia="ru-RU"/>
              </w:rPr>
              <w:t>цієї організації, учаснику не потрібно накладати на нього свій КЕП</w:t>
            </w:r>
            <w:r>
              <w:rPr>
                <w:rFonts w:ascii="Times New Roman" w:eastAsia="Calibri" w:hAnsi="Times New Roman" w:cs="Times New Roman"/>
                <w:b/>
                <w:color w:val="000000"/>
                <w:sz w:val="24"/>
                <w:szCs w:val="24"/>
                <w:lang w:val="uk-UA" w:eastAsia="ru-RU"/>
              </w:rPr>
              <w:t xml:space="preserve"> або УЕП.</w:t>
            </w: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 xml:space="preserve">Зверніть увагу: документи тендерної пропозиції, які надані не у формі електронного документа (без КЕП </w:t>
            </w:r>
            <w:r>
              <w:rPr>
                <w:rFonts w:ascii="Times New Roman" w:eastAsia="Calibri" w:hAnsi="Times New Roman" w:cs="Times New Roman"/>
                <w:b/>
                <w:color w:val="000000"/>
                <w:sz w:val="24"/>
                <w:szCs w:val="24"/>
                <w:lang w:val="uk-UA" w:eastAsia="ru-RU"/>
              </w:rPr>
              <w:t xml:space="preserve">або УЕП </w:t>
            </w:r>
            <w:r w:rsidRPr="00A01207">
              <w:rPr>
                <w:rFonts w:ascii="Times New Roman" w:eastAsia="Calibri" w:hAnsi="Times New Roman" w:cs="Times New Roman"/>
                <w:b/>
                <w:color w:val="000000"/>
                <w:sz w:val="24"/>
                <w:szCs w:val="24"/>
                <w:lang w:val="uk-UA" w:eastAsia="ru-RU"/>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7A302D" w:rsidRPr="00A01207" w:rsidRDefault="007A302D" w:rsidP="007A302D">
            <w:pPr>
              <w:widowControl w:val="0"/>
              <w:spacing w:line="254" w:lineRule="auto"/>
              <w:ind w:left="40" w:hanging="20"/>
              <w:jc w:val="both"/>
              <w:rPr>
                <w:rFonts w:ascii="Times New Roman" w:eastAsia="Calibri" w:hAnsi="Times New Roman" w:cs="Times New Roman"/>
                <w:b/>
                <w:sz w:val="24"/>
                <w:szCs w:val="24"/>
                <w:lang w:val="uk-UA" w:eastAsia="ru-RU"/>
              </w:rPr>
            </w:pPr>
            <w:r w:rsidRPr="00A01207">
              <w:rPr>
                <w:rFonts w:ascii="Times New Roman" w:eastAsia="Calibri" w:hAnsi="Times New Roman" w:cs="Times New Roman"/>
                <w:b/>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1207">
              <w:rPr>
                <w:rFonts w:ascii="Times New Roman" w:eastAsia="Calibri" w:hAnsi="Times New Roman" w:cs="Times New Roman"/>
                <w:b/>
                <w:sz w:val="24"/>
                <w:szCs w:val="24"/>
                <w:lang w:val="uk-UA" w:eastAsia="ru-RU"/>
              </w:rPr>
              <w:t>із накладанням електронного підпису, що базується на кваліфікованому сертифікаті електронного підпису</w:t>
            </w:r>
            <w:r>
              <w:rPr>
                <w:rFonts w:ascii="Times New Roman" w:eastAsia="Times New Roman" w:hAnsi="Times New Roman" w:cs="Times New Roman"/>
                <w:b/>
                <w:sz w:val="24"/>
                <w:szCs w:val="24"/>
                <w:lang w:val="uk-UA"/>
              </w:rPr>
              <w:t xml:space="preserve"> або удосконаленого електронного підпису на незахищеному типі носія</w:t>
            </w:r>
            <w:r w:rsidRPr="00A01207">
              <w:rPr>
                <w:rFonts w:ascii="Times New Roman" w:eastAsia="Calibri" w:hAnsi="Times New Roman" w:cs="Times New Roman"/>
                <w:b/>
                <w:sz w:val="24"/>
                <w:szCs w:val="24"/>
                <w:lang w:val="uk-UA" w:eastAsia="ru-RU"/>
              </w:rPr>
              <w:t xml:space="preserve">, відповідно до вимог Закону України «Про електронні довірчі послуги». </w:t>
            </w:r>
          </w:p>
          <w:p w:rsidR="007A302D" w:rsidRPr="00A01207" w:rsidRDefault="007A302D" w:rsidP="007A302D">
            <w:pPr>
              <w:widowControl w:val="0"/>
              <w:spacing w:line="254" w:lineRule="auto"/>
              <w:ind w:left="40" w:hanging="20"/>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Замовник перевіряє КЕП</w:t>
            </w:r>
            <w:r>
              <w:rPr>
                <w:rFonts w:ascii="Times New Roman" w:eastAsia="Calibri" w:hAnsi="Times New Roman" w:cs="Times New Roman"/>
                <w:b/>
                <w:color w:val="000000"/>
                <w:sz w:val="24"/>
                <w:szCs w:val="24"/>
                <w:lang w:val="uk-UA" w:eastAsia="ru-RU"/>
              </w:rPr>
              <w:t xml:space="preserve"> або УЕП</w:t>
            </w:r>
            <w:r w:rsidRPr="00A01207">
              <w:rPr>
                <w:rFonts w:ascii="Times New Roman" w:eastAsia="Calibri" w:hAnsi="Times New Roman" w:cs="Times New Roman"/>
                <w:b/>
                <w:color w:val="000000"/>
                <w:sz w:val="24"/>
                <w:szCs w:val="24"/>
                <w:lang w:val="uk-UA" w:eastAsia="ru-RU"/>
              </w:rPr>
              <w:t xml:space="preserve"> учасника на сайті центрального </w:t>
            </w:r>
            <w:proofErr w:type="spellStart"/>
            <w:r w:rsidRPr="00A01207">
              <w:rPr>
                <w:rFonts w:ascii="Times New Roman" w:eastAsia="Calibri" w:hAnsi="Times New Roman" w:cs="Times New Roman"/>
                <w:b/>
                <w:color w:val="000000"/>
                <w:sz w:val="24"/>
                <w:szCs w:val="24"/>
                <w:lang w:val="uk-UA" w:eastAsia="ru-RU"/>
              </w:rPr>
              <w:t>засвідчувального</w:t>
            </w:r>
            <w:proofErr w:type="spellEnd"/>
            <w:r w:rsidRPr="00A01207">
              <w:rPr>
                <w:rFonts w:ascii="Times New Roman" w:eastAsia="Calibri" w:hAnsi="Times New Roman" w:cs="Times New Roman"/>
                <w:b/>
                <w:color w:val="000000"/>
                <w:sz w:val="24"/>
                <w:szCs w:val="24"/>
                <w:lang w:val="uk-UA" w:eastAsia="ru-RU"/>
              </w:rPr>
              <w:t xml:space="preserve"> органу за посиланням https://czo.gov.ua/verify. Під час перевірки КЕП </w:t>
            </w:r>
            <w:r>
              <w:rPr>
                <w:rFonts w:ascii="Times New Roman" w:eastAsia="Calibri" w:hAnsi="Times New Roman" w:cs="Times New Roman"/>
                <w:b/>
                <w:color w:val="000000"/>
                <w:sz w:val="24"/>
                <w:szCs w:val="24"/>
                <w:lang w:val="uk-UA" w:eastAsia="ru-RU"/>
              </w:rPr>
              <w:t xml:space="preserve">або УЕП </w:t>
            </w:r>
            <w:r w:rsidRPr="00A01207">
              <w:rPr>
                <w:rFonts w:ascii="Times New Roman" w:eastAsia="Calibri" w:hAnsi="Times New Roman" w:cs="Times New Roman"/>
                <w:b/>
                <w:color w:val="000000"/>
                <w:sz w:val="24"/>
                <w:szCs w:val="24"/>
                <w:lang w:val="uk-UA" w:eastAsia="ru-RU"/>
              </w:rPr>
              <w:t xml:space="preserve">повинні відображатися: прізвище та ініціали особи, уповноваженої на підписання тендерної пропозиції (власника ключа). </w:t>
            </w:r>
          </w:p>
          <w:p w:rsidR="007A302D" w:rsidRPr="00A01207" w:rsidRDefault="007A302D" w:rsidP="007A302D">
            <w:pPr>
              <w:widowControl w:val="0"/>
              <w:spacing w:line="254" w:lineRule="auto"/>
              <w:ind w:left="40" w:hanging="20"/>
              <w:jc w:val="both"/>
              <w:rPr>
                <w:rFonts w:ascii="Times New Roman" w:eastAsia="Calibri" w:hAnsi="Times New Roman" w:cs="Times New Roman"/>
                <w:b/>
                <w:i/>
                <w:sz w:val="24"/>
                <w:szCs w:val="24"/>
                <w:lang w:val="uk-UA" w:eastAsia="ru-RU"/>
              </w:rPr>
            </w:pPr>
            <w:r w:rsidRPr="00A01207">
              <w:rPr>
                <w:rFonts w:ascii="Times New Roman" w:eastAsia="Calibri" w:hAnsi="Times New Roman" w:cs="Times New Roman"/>
                <w:b/>
                <w:color w:val="000000"/>
                <w:sz w:val="24"/>
                <w:szCs w:val="24"/>
                <w:lang w:val="uk-UA" w:eastAsia="ru-RU"/>
              </w:rPr>
              <w:t xml:space="preserve">У </w:t>
            </w:r>
            <w:r w:rsidRPr="00A01207">
              <w:rPr>
                <w:rFonts w:ascii="Times New Roman" w:eastAsia="Calibri" w:hAnsi="Times New Roman" w:cs="Times New Roman"/>
                <w:b/>
                <w:sz w:val="24"/>
                <w:szCs w:val="24"/>
                <w:lang w:val="uk-UA" w:eastAsia="ru-RU"/>
              </w:rPr>
              <w:t>разі</w:t>
            </w:r>
            <w:r w:rsidRPr="00A01207">
              <w:rPr>
                <w:rFonts w:ascii="Times New Roman" w:eastAsia="Calibri" w:hAnsi="Times New Roman" w:cs="Times New Roman"/>
                <w:b/>
                <w:color w:val="000000"/>
                <w:sz w:val="24"/>
                <w:szCs w:val="24"/>
                <w:lang w:val="uk-UA" w:eastAsia="ru-RU"/>
              </w:rPr>
              <w:t xml:space="preserve"> відсутності даної інформації або у </w:t>
            </w:r>
            <w:r w:rsidRPr="00A01207">
              <w:rPr>
                <w:rFonts w:ascii="Times New Roman" w:eastAsia="Calibri" w:hAnsi="Times New Roman" w:cs="Times New Roman"/>
                <w:b/>
                <w:sz w:val="24"/>
                <w:szCs w:val="24"/>
                <w:lang w:val="uk-UA" w:eastAsia="ru-RU"/>
              </w:rPr>
              <w:t>разі</w:t>
            </w:r>
            <w:r w:rsidRPr="00A01207">
              <w:rPr>
                <w:rFonts w:ascii="Times New Roman" w:eastAsia="Calibri" w:hAnsi="Times New Roman" w:cs="Times New Roman"/>
                <w:b/>
                <w:color w:val="000000"/>
                <w:sz w:val="24"/>
                <w:szCs w:val="24"/>
                <w:lang w:val="uk-UA" w:eastAsia="ru-RU"/>
              </w:rPr>
              <w:t xml:space="preserve"> не накладення учасником КЕП </w:t>
            </w:r>
            <w:r>
              <w:rPr>
                <w:rFonts w:ascii="Times New Roman" w:eastAsia="Calibri" w:hAnsi="Times New Roman" w:cs="Times New Roman"/>
                <w:b/>
                <w:color w:val="000000"/>
                <w:sz w:val="24"/>
                <w:szCs w:val="24"/>
                <w:lang w:val="uk-UA" w:eastAsia="ru-RU"/>
              </w:rPr>
              <w:t xml:space="preserve">або УЕП </w:t>
            </w:r>
            <w:r w:rsidRPr="00A01207">
              <w:rPr>
                <w:rFonts w:ascii="Times New Roman" w:eastAsia="Calibri" w:hAnsi="Times New Roman" w:cs="Times New Roman"/>
                <w:b/>
                <w:sz w:val="24"/>
                <w:szCs w:val="24"/>
                <w:lang w:val="uk-UA" w:eastAsia="ru-RU"/>
              </w:rPr>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A01207">
              <w:rPr>
                <w:rFonts w:ascii="Times New Roman" w:eastAsia="Calibri" w:hAnsi="Times New Roman" w:cs="Times New Roman"/>
                <w:b/>
                <w:i/>
                <w:sz w:val="24"/>
                <w:szCs w:val="24"/>
                <w:lang w:val="uk-UA" w:eastAsia="ru-RU"/>
              </w:rPr>
              <w:t>Закону</w:t>
            </w:r>
            <w:r w:rsidRPr="00A01207">
              <w:rPr>
                <w:rFonts w:ascii="Times New Roman" w:eastAsia="Calibri" w:hAnsi="Times New Roman" w:cs="Times New Roman"/>
                <w:b/>
                <w:sz w:val="24"/>
                <w:szCs w:val="24"/>
                <w:lang w:val="uk-UA" w:eastAsia="ru-RU"/>
              </w:rPr>
              <w:t xml:space="preserve"> та буде відхилена на підставі підпункту 2 пункту 44 </w:t>
            </w:r>
            <w:r w:rsidRPr="00A01207">
              <w:rPr>
                <w:rFonts w:ascii="Times New Roman" w:eastAsia="Calibri" w:hAnsi="Times New Roman" w:cs="Times New Roman"/>
                <w:b/>
                <w:i/>
                <w:sz w:val="24"/>
                <w:szCs w:val="24"/>
                <w:lang w:val="uk-UA" w:eastAsia="ru-RU"/>
              </w:rPr>
              <w:t>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7A302D" w:rsidRPr="00A01207" w:rsidRDefault="007A302D" w:rsidP="007A302D">
            <w:pPr>
              <w:spacing w:line="256" w:lineRule="auto"/>
              <w:jc w:val="both"/>
              <w:rPr>
                <w:rFonts w:ascii="Times New Roman" w:eastAsia="Calibri" w:hAnsi="Times New Roman" w:cs="Times New Roman CYR"/>
                <w:b/>
                <w:sz w:val="24"/>
                <w:szCs w:val="20"/>
                <w:lang w:val="uk-UA" w:eastAsia="zh-CN"/>
              </w:rPr>
            </w:pPr>
            <w:r w:rsidRPr="00A01207">
              <w:rPr>
                <w:rFonts w:ascii="Times New Roman" w:eastAsia="Calibri" w:hAnsi="Times New Roman" w:cs="Times New Roman CYR"/>
                <w:b/>
                <w:sz w:val="24"/>
                <w:szCs w:val="20"/>
                <w:lang w:val="uk-UA" w:eastAsia="zh-CN"/>
              </w:rPr>
              <w:lastRenderedPageBreak/>
              <w:t>Документи, що не передбачені</w:t>
            </w:r>
            <w:r w:rsidRPr="00A01207">
              <w:rPr>
                <w:rFonts w:ascii="Times New Roman" w:eastAsia="Calibri" w:hAnsi="Times New Roman" w:cs="Times New Roman CYR"/>
                <w:sz w:val="24"/>
                <w:szCs w:val="20"/>
                <w:lang w:val="uk-UA" w:eastAsia="zh-CN"/>
              </w:rPr>
              <w:t xml:space="preserve"> законодавством для учасників - юридичних, фізичних осіб, у тому числі фізичних осіб - підприємців, </w:t>
            </w:r>
            <w:r w:rsidRPr="00A01207">
              <w:rPr>
                <w:rFonts w:ascii="Times New Roman" w:eastAsia="Calibri" w:hAnsi="Times New Roman" w:cs="Times New Roman CYR"/>
                <w:b/>
                <w:sz w:val="24"/>
                <w:szCs w:val="20"/>
                <w:lang w:val="uk-UA" w:eastAsia="zh-CN"/>
              </w:rPr>
              <w:t xml:space="preserve">не подаються у складі тендерної пропозиції. </w:t>
            </w:r>
          </w:p>
          <w:p w:rsidR="007A302D" w:rsidRPr="00A01207" w:rsidRDefault="007A302D" w:rsidP="007A302D">
            <w:pPr>
              <w:widowControl w:val="0"/>
              <w:spacing w:line="254" w:lineRule="auto"/>
              <w:jc w:val="both"/>
              <w:rPr>
                <w:rFonts w:ascii="Times New Roman" w:eastAsia="Calibri" w:hAnsi="Times New Roman" w:cs="Times New Roman CYR"/>
                <w:color w:val="000000"/>
                <w:sz w:val="24"/>
                <w:szCs w:val="20"/>
                <w:lang w:val="uk-UA" w:eastAsia="ru-RU"/>
              </w:rPr>
            </w:pPr>
            <w:r w:rsidRPr="00A01207">
              <w:rPr>
                <w:rFonts w:ascii="Times New Roman" w:eastAsia="Calibri" w:hAnsi="Times New Roman" w:cs="Times New Roman CYR"/>
                <w:color w:val="000000"/>
                <w:sz w:val="24"/>
                <w:szCs w:val="20"/>
                <w:lang w:val="uk-UA" w:eastAsia="ru-RU"/>
              </w:rPr>
              <w:t xml:space="preserve">У разі якщо учасник або переможець </w:t>
            </w:r>
            <w:r w:rsidRPr="00A01207">
              <w:rPr>
                <w:rFonts w:ascii="Times New Roman" w:eastAsia="Calibri" w:hAnsi="Times New Roman" w:cs="Times New Roman CYR"/>
                <w:b/>
                <w:color w:val="000000"/>
                <w:sz w:val="24"/>
                <w:szCs w:val="20"/>
                <w:lang w:val="uk-UA" w:eastAsia="ru-RU"/>
              </w:rPr>
              <w:t>не повинен складати</w:t>
            </w:r>
            <w:r w:rsidRPr="00A01207">
              <w:rPr>
                <w:rFonts w:ascii="Times New Roman" w:eastAsia="Calibri" w:hAnsi="Times New Roman" w:cs="Times New Roman CYR"/>
                <w:color w:val="000000"/>
                <w:sz w:val="24"/>
                <w:szCs w:val="20"/>
                <w:lang w:val="uk-UA" w:eastAsia="ru-RU"/>
              </w:rPr>
              <w:t xml:space="preserve"> </w:t>
            </w:r>
            <w:r w:rsidRPr="00A01207">
              <w:rPr>
                <w:rFonts w:ascii="Times New Roman" w:eastAsia="Calibri" w:hAnsi="Times New Roman" w:cs="Times New Roman CYR"/>
                <w:b/>
                <w:color w:val="000000"/>
                <w:sz w:val="24"/>
                <w:szCs w:val="20"/>
                <w:lang w:val="uk-UA" w:eastAsia="ru-RU"/>
              </w:rPr>
              <w:t>або</w:t>
            </w:r>
            <w:r w:rsidRPr="00A01207">
              <w:rPr>
                <w:rFonts w:ascii="Times New Roman" w:eastAsia="Calibri" w:hAnsi="Times New Roman" w:cs="Times New Roman CYR"/>
                <w:color w:val="000000"/>
                <w:sz w:val="24"/>
                <w:szCs w:val="20"/>
                <w:lang w:val="uk-UA" w:eastAsia="ru-RU"/>
              </w:rPr>
              <w:t xml:space="preserve">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w:t>
            </w:r>
            <w:r w:rsidRPr="00A01207">
              <w:rPr>
                <w:rFonts w:ascii="Times New Roman" w:eastAsia="Calibri" w:hAnsi="Times New Roman" w:cs="Times New Roman CYR"/>
                <w:b/>
                <w:color w:val="000000"/>
                <w:sz w:val="24"/>
                <w:szCs w:val="20"/>
                <w:lang w:val="uk-UA" w:eastAsia="ru-RU"/>
              </w:rPr>
              <w:t>не зобов’язаний</w:t>
            </w:r>
            <w:r w:rsidRPr="00A01207">
              <w:rPr>
                <w:rFonts w:ascii="Times New Roman" w:eastAsia="Calibri" w:hAnsi="Times New Roman" w:cs="Times New Roman CYR"/>
                <w:color w:val="000000"/>
                <w:sz w:val="24"/>
                <w:szCs w:val="20"/>
                <w:lang w:val="uk-UA" w:eastAsia="ru-RU"/>
              </w:rPr>
              <w:t xml:space="preserve"> складати якийсь зі вказаних в положеннях тендерної документації документ, то він </w:t>
            </w:r>
            <w:r w:rsidRPr="00A01207">
              <w:rPr>
                <w:rFonts w:ascii="Times New Roman" w:eastAsia="Calibri" w:hAnsi="Times New Roman" w:cs="Times New Roman CYR"/>
                <w:b/>
                <w:color w:val="000000"/>
                <w:sz w:val="24"/>
                <w:szCs w:val="20"/>
                <w:lang w:val="uk-UA" w:eastAsia="ru-RU"/>
              </w:rPr>
              <w:t>надає лист-роз’яснення</w:t>
            </w:r>
            <w:r w:rsidRPr="00A01207">
              <w:rPr>
                <w:rFonts w:ascii="Times New Roman" w:eastAsia="Calibri" w:hAnsi="Times New Roman" w:cs="Times New Roman CYR"/>
                <w:color w:val="000000"/>
                <w:sz w:val="24"/>
                <w:szCs w:val="20"/>
                <w:lang w:val="uk-UA" w:eastAsia="ru-RU"/>
              </w:rPr>
              <w:t xml:space="preserve"> в довільній формі в якому зазначає законодавчі підстави ненадання відповідних документів або копію/</w:t>
            </w:r>
            <w:proofErr w:type="spellStart"/>
            <w:r w:rsidRPr="00A01207">
              <w:rPr>
                <w:rFonts w:ascii="Times New Roman" w:eastAsia="Calibri" w:hAnsi="Times New Roman" w:cs="Times New Roman CYR"/>
                <w:color w:val="000000"/>
                <w:sz w:val="24"/>
                <w:szCs w:val="20"/>
                <w:lang w:val="uk-UA" w:eastAsia="ru-RU"/>
              </w:rPr>
              <w:t>ії</w:t>
            </w:r>
            <w:proofErr w:type="spellEnd"/>
            <w:r w:rsidRPr="00A01207">
              <w:rPr>
                <w:rFonts w:ascii="Times New Roman" w:eastAsia="Calibri" w:hAnsi="Times New Roman" w:cs="Times New Roman CYR"/>
                <w:color w:val="000000"/>
                <w:sz w:val="24"/>
                <w:szCs w:val="20"/>
                <w:lang w:val="uk-UA" w:eastAsia="ru-RU"/>
              </w:rPr>
              <w:t xml:space="preserve"> роз`яснення/</w:t>
            </w:r>
            <w:proofErr w:type="spellStart"/>
            <w:r w:rsidRPr="00A01207">
              <w:rPr>
                <w:rFonts w:ascii="Times New Roman" w:eastAsia="Calibri" w:hAnsi="Times New Roman" w:cs="Times New Roman CYR"/>
                <w:color w:val="000000"/>
                <w:sz w:val="24"/>
                <w:szCs w:val="20"/>
                <w:lang w:val="uk-UA" w:eastAsia="ru-RU"/>
              </w:rPr>
              <w:t>нь</w:t>
            </w:r>
            <w:proofErr w:type="spellEnd"/>
            <w:r w:rsidRPr="00A01207">
              <w:rPr>
                <w:rFonts w:ascii="Times New Roman" w:eastAsia="Calibri" w:hAnsi="Times New Roman" w:cs="Times New Roman CYR"/>
                <w:color w:val="000000"/>
                <w:sz w:val="24"/>
                <w:szCs w:val="20"/>
                <w:lang w:val="uk-UA" w:eastAsia="ru-RU"/>
              </w:rPr>
              <w:t xml:space="preserve"> державних органів.</w:t>
            </w:r>
          </w:p>
          <w:p w:rsidR="007A302D" w:rsidRPr="00A01207" w:rsidRDefault="007A302D" w:rsidP="007A302D">
            <w:pPr>
              <w:tabs>
                <w:tab w:val="left" w:pos="228"/>
                <w:tab w:val="left" w:pos="708"/>
              </w:tabs>
              <w:spacing w:after="0" w:line="240" w:lineRule="auto"/>
              <w:jc w:val="both"/>
              <w:textAlignment w:val="baseline"/>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7A302D" w:rsidRPr="00A01207" w:rsidRDefault="007A302D" w:rsidP="007A302D">
            <w:pPr>
              <w:widowControl w:val="0"/>
              <w:spacing w:line="254" w:lineRule="auto"/>
              <w:jc w:val="both"/>
              <w:rPr>
                <w:rFonts w:ascii="Times New Roman" w:eastAsia="Calibri" w:hAnsi="Times New Roman" w:cs="Times New Roman"/>
                <w:color w:val="0D0D0D"/>
                <w:sz w:val="24"/>
                <w:szCs w:val="24"/>
                <w:lang w:val="uk-UA" w:eastAsia="ru-RU"/>
              </w:rPr>
            </w:pP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i/>
                <w:sz w:val="24"/>
                <w:szCs w:val="24"/>
                <w:lang w:val="uk-UA" w:eastAsia="ru-RU"/>
              </w:rPr>
              <w:t xml:space="preserve">Тендерні пропозиції мають право подавати всі заінтересовані особи. </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Кожен учасник має право подати тільки одну тендерну пропозицію</w:t>
            </w:r>
            <w:r w:rsidRPr="00A01207">
              <w:rPr>
                <w:rFonts w:ascii="Times New Roman" w:eastAsia="Calibri" w:hAnsi="Times New Roman" w:cs="Times New Roman"/>
                <w:b/>
                <w:color w:val="000000"/>
                <w:sz w:val="24"/>
                <w:szCs w:val="24"/>
                <w:lang w:val="uk-UA" w:eastAsia="ru-RU"/>
              </w:rPr>
              <w:t xml:space="preserve"> </w:t>
            </w:r>
            <w:r w:rsidRPr="00A01207">
              <w:rPr>
                <w:rFonts w:ascii="Times New Roman" w:eastAsia="Calibri" w:hAnsi="Times New Roman" w:cs="Times New Roman"/>
                <w:color w:val="000000"/>
                <w:sz w:val="24"/>
                <w:szCs w:val="24"/>
                <w:lang w:val="uk-UA" w:eastAsia="ru-RU"/>
              </w:rPr>
              <w:t xml:space="preserve">(у тому числі до визначеної в тендерній документації частини предмета закупівлі (лота) </w:t>
            </w:r>
          </w:p>
          <w:p w:rsidR="007A302D" w:rsidRPr="00A01207" w:rsidRDefault="007A302D" w:rsidP="007A302D">
            <w:pPr>
              <w:widowControl w:val="0"/>
              <w:spacing w:line="254" w:lineRule="auto"/>
              <w:jc w:val="both"/>
              <w:rPr>
                <w:rFonts w:ascii="Times New Roman" w:eastAsia="Calibri" w:hAnsi="Times New Roman" w:cs="Times New Roman"/>
                <w:i/>
                <w:sz w:val="20"/>
                <w:szCs w:val="20"/>
                <w:highlight w:val="white"/>
                <w:lang w:val="uk-UA" w:eastAsia="ru-RU"/>
              </w:rPr>
            </w:pPr>
            <w:r w:rsidRPr="00A01207">
              <w:rPr>
                <w:rFonts w:ascii="Times New Roman" w:eastAsia="Calibri" w:hAnsi="Times New Roman" w:cs="Times New Roman"/>
                <w:i/>
                <w:color w:val="000000"/>
                <w:sz w:val="20"/>
                <w:szCs w:val="20"/>
                <w:highlight w:val="white"/>
                <w:lang w:val="uk-UA" w:eastAsia="ru-RU"/>
              </w:rPr>
              <w:t xml:space="preserve">У випадку подання учасником більше однієї тендерної пропозиції, </w:t>
            </w:r>
            <w:r w:rsidRPr="00A01207">
              <w:rPr>
                <w:rFonts w:ascii="Times New Roman" w:eastAsia="Calibri" w:hAnsi="Times New Roman" w:cs="Times New Roman"/>
                <w:i/>
                <w:sz w:val="20"/>
                <w:szCs w:val="20"/>
                <w:highlight w:val="white"/>
                <w:lang w:val="uk-UA" w:eastAsia="ru-RU"/>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p w:rsidR="007A302D" w:rsidRPr="00A01207" w:rsidRDefault="007A302D" w:rsidP="007A302D">
            <w:pPr>
              <w:widowControl w:val="0"/>
              <w:suppressAutoHyphens/>
              <w:autoSpaceDE w:val="0"/>
              <w:spacing w:after="0" w:line="240" w:lineRule="auto"/>
              <w:ind w:firstLine="545"/>
              <w:jc w:val="both"/>
              <w:rPr>
                <w:rFonts w:ascii="Times New Roman" w:eastAsia="Calibri" w:hAnsi="Times New Roman" w:cs="Times New Roman CYR"/>
                <w:color w:val="000000"/>
                <w:sz w:val="24"/>
                <w:szCs w:val="24"/>
                <w:lang w:val="uk-UA" w:eastAsia="ru-RU"/>
              </w:rPr>
            </w:pPr>
            <w:r w:rsidRPr="00A01207">
              <w:rPr>
                <w:rFonts w:ascii="Times New Roman CYR" w:eastAsia="Calibri" w:hAnsi="Times New Roman CYR" w:cs="Times New Roman CYR"/>
                <w:b/>
                <w:bCs/>
                <w:color w:val="000000"/>
                <w:kern w:val="2"/>
                <w:sz w:val="24"/>
                <w:szCs w:val="24"/>
                <w:u w:val="single"/>
                <w:lang w:val="uk-UA" w:eastAsia="zh-CN"/>
              </w:rPr>
              <w:t xml:space="preserve">Документи складені учасником закупівлі мають бути датовані не раніше дати публікації оголошення даної процедури закупівлі. </w:t>
            </w:r>
          </w:p>
          <w:p w:rsidR="007A302D" w:rsidRDefault="007A302D" w:rsidP="007A302D">
            <w:pPr>
              <w:widowControl w:val="0"/>
              <w:suppressAutoHyphens/>
              <w:autoSpaceDE w:val="0"/>
              <w:spacing w:after="0" w:line="240" w:lineRule="auto"/>
              <w:ind w:firstLine="545"/>
              <w:jc w:val="both"/>
              <w:rPr>
                <w:rFonts w:ascii="Times New Roman CYR" w:eastAsia="Calibri" w:hAnsi="Times New Roman CYR" w:cs="Times New Roman CYR"/>
                <w:b/>
                <w:bCs/>
                <w:color w:val="000000"/>
                <w:kern w:val="2"/>
                <w:sz w:val="24"/>
                <w:szCs w:val="24"/>
                <w:u w:val="single"/>
                <w:lang w:val="uk-UA" w:eastAsia="zh-CN"/>
              </w:rPr>
            </w:pPr>
            <w:r w:rsidRPr="00A01207">
              <w:rPr>
                <w:rFonts w:ascii="Times New Roman CYR" w:eastAsia="Calibri" w:hAnsi="Times New Roman CYR" w:cs="Times New Roman CYR"/>
                <w:b/>
                <w:bCs/>
                <w:color w:val="000000"/>
                <w:kern w:val="2"/>
                <w:sz w:val="24"/>
                <w:szCs w:val="24"/>
                <w:u w:val="single"/>
                <w:lang w:val="uk-UA" w:eastAsia="zh-CN"/>
              </w:rPr>
              <w:t>У разі надання інших документів у складі пропозиції Учасника вони мають бути дійсними на момент розкриття тендерних пропозицій.</w:t>
            </w:r>
          </w:p>
          <w:p w:rsidR="007A302D" w:rsidRPr="00B06910" w:rsidRDefault="007A302D" w:rsidP="007A302D">
            <w:pPr>
              <w:widowControl w:val="0"/>
              <w:suppressAutoHyphens/>
              <w:autoSpaceDE w:val="0"/>
              <w:spacing w:after="0" w:line="240" w:lineRule="auto"/>
              <w:ind w:firstLine="545"/>
              <w:jc w:val="both"/>
              <w:rPr>
                <w:rFonts w:ascii="Times New Roman" w:eastAsia="Times New Roman" w:hAnsi="Times New Roman" w:cs="Times New Roman"/>
                <w:color w:val="000000"/>
                <w:sz w:val="24"/>
                <w:szCs w:val="24"/>
                <w:lang w:val="uk-UA" w:eastAsia="ru-RU"/>
              </w:rPr>
            </w:pPr>
          </w:p>
        </w:tc>
      </w:tr>
      <w:tr w:rsidR="007A302D" w:rsidRPr="00B06910" w:rsidTr="00B06910">
        <w:trPr>
          <w:trHeight w:val="913"/>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bookmarkStart w:id="0" w:name="_heading=h.ftj7vaqoric"/>
            <w:bookmarkStart w:id="1" w:name="_heading=h.hjqm8skarbdr"/>
            <w:bookmarkStart w:id="2" w:name="_heading=h.2et92p0"/>
            <w:bookmarkStart w:id="3" w:name="_heading=h.3znysh7"/>
            <w:bookmarkEnd w:id="0"/>
            <w:bookmarkEnd w:id="1"/>
            <w:bookmarkEnd w:id="2"/>
            <w:bookmarkEnd w:id="3"/>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Забезпечення тендерної пропозиції не вимагається.</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bookmarkStart w:id="4" w:name="_heading=h.tyjcwt"/>
            <w:bookmarkEnd w:id="4"/>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Умови повернення чи неповернення забезпечення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B06910" w:rsidRDefault="007A302D" w:rsidP="007A302D">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Не передбачається.</w:t>
            </w:r>
          </w:p>
          <w:p w:rsidR="007A302D" w:rsidRPr="00B06910" w:rsidRDefault="007A302D" w:rsidP="007A302D">
            <w:pPr>
              <w:widowControl w:val="0"/>
              <w:shd w:val="clear" w:color="auto" w:fill="FFFFFF"/>
              <w:spacing w:line="256" w:lineRule="auto"/>
              <w:ind w:right="120"/>
              <w:jc w:val="both"/>
              <w:rPr>
                <w:rFonts w:ascii="Times New Roman" w:eastAsia="Times New Roman" w:hAnsi="Times New Roman" w:cs="Times New Roman"/>
                <w:sz w:val="24"/>
                <w:szCs w:val="24"/>
                <w:lang w:val="uk-UA" w:eastAsia="ru-RU"/>
              </w:rPr>
            </w:pP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p>
        </w:tc>
      </w:tr>
      <w:tr w:rsidR="007A302D" w:rsidRPr="006E49E0" w:rsidTr="00B06910">
        <w:trPr>
          <w:trHeight w:val="560"/>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протягом якого тендерні пропозиції є дійсними</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Тендерні пропозиції вважаються </w:t>
            </w:r>
            <w:r w:rsidRPr="0051484F">
              <w:rPr>
                <w:rFonts w:ascii="Times New Roman" w:eastAsia="Times New Roman" w:hAnsi="Times New Roman" w:cs="Times New Roman"/>
                <w:sz w:val="24"/>
                <w:szCs w:val="24"/>
                <w:lang w:val="uk-UA" w:eastAsia="ru-RU"/>
              </w:rPr>
              <w:t xml:space="preserve">дійсними </w:t>
            </w:r>
            <w:r w:rsidRPr="0051484F">
              <w:rPr>
                <w:rFonts w:ascii="Times New Roman" w:eastAsia="Times New Roman" w:hAnsi="Times New Roman" w:cs="Times New Roman"/>
                <w:b/>
                <w:i/>
                <w:sz w:val="24"/>
                <w:szCs w:val="24"/>
                <w:u w:val="single"/>
                <w:lang w:val="uk-UA" w:eastAsia="ru-RU"/>
              </w:rPr>
              <w:t>протягом 90 (</w:t>
            </w:r>
            <w:proofErr w:type="spellStart"/>
            <w:r w:rsidRPr="0051484F">
              <w:rPr>
                <w:rFonts w:ascii="Times New Roman" w:eastAsia="Times New Roman" w:hAnsi="Times New Roman" w:cs="Times New Roman"/>
                <w:b/>
                <w:i/>
                <w:sz w:val="24"/>
                <w:szCs w:val="24"/>
                <w:u w:val="single"/>
                <w:lang w:val="uk-UA" w:eastAsia="ru-RU"/>
              </w:rPr>
              <w:t>дев</w:t>
            </w:r>
            <w:proofErr w:type="spellEnd"/>
            <w:r w:rsidRPr="0051484F">
              <w:rPr>
                <w:rFonts w:ascii="Times New Roman" w:eastAsia="Times New Roman" w:hAnsi="Times New Roman" w:cs="Times New Roman"/>
                <w:b/>
                <w:i/>
                <w:sz w:val="24"/>
                <w:szCs w:val="24"/>
                <w:u w:val="single"/>
                <w:lang w:eastAsia="ru-RU"/>
              </w:rPr>
              <w:t>’</w:t>
            </w:r>
            <w:proofErr w:type="spellStart"/>
            <w:r w:rsidRPr="0051484F">
              <w:rPr>
                <w:rFonts w:ascii="Times New Roman" w:eastAsia="Times New Roman" w:hAnsi="Times New Roman" w:cs="Times New Roman"/>
                <w:b/>
                <w:i/>
                <w:sz w:val="24"/>
                <w:szCs w:val="24"/>
                <w:u w:val="single"/>
                <w:lang w:val="uk-UA" w:eastAsia="ru-RU"/>
              </w:rPr>
              <w:t>яносто</w:t>
            </w:r>
            <w:proofErr w:type="spellEnd"/>
            <w:r w:rsidRPr="0051484F">
              <w:rPr>
                <w:rFonts w:ascii="Times New Roman" w:eastAsia="Times New Roman" w:hAnsi="Times New Roman" w:cs="Times New Roman"/>
                <w:b/>
                <w:i/>
                <w:sz w:val="24"/>
                <w:szCs w:val="24"/>
                <w:u w:val="single"/>
                <w:lang w:val="uk-UA" w:eastAsia="ru-RU"/>
              </w:rPr>
              <w:t>) днів</w:t>
            </w:r>
            <w:r w:rsidRPr="0051484F">
              <w:rPr>
                <w:rFonts w:ascii="Times New Roman" w:eastAsia="Times New Roman" w:hAnsi="Times New Roman" w:cs="Times New Roman"/>
                <w:sz w:val="24"/>
                <w:szCs w:val="24"/>
                <w:lang w:val="uk-UA" w:eastAsia="ru-RU"/>
              </w:rPr>
              <w:t xml:space="preserve"> із дати кінцевого строку подання тендерних пропозицій.</w:t>
            </w:r>
            <w:r w:rsidRPr="00B06910">
              <w:rPr>
                <w:rFonts w:ascii="Times New Roman" w:eastAsia="Times New Roman" w:hAnsi="Times New Roman" w:cs="Times New Roman"/>
                <w:sz w:val="24"/>
                <w:szCs w:val="24"/>
                <w:lang w:val="uk-UA" w:eastAsia="ru-RU"/>
              </w:rPr>
              <w:t xml:space="preserve"> </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До закінчення зазначеного строку замовник має право </w:t>
            </w:r>
            <w:r w:rsidRPr="00B06910">
              <w:rPr>
                <w:rFonts w:ascii="Times New Roman" w:eastAsia="Times New Roman" w:hAnsi="Times New Roman" w:cs="Times New Roman"/>
                <w:sz w:val="24"/>
                <w:szCs w:val="24"/>
                <w:lang w:val="uk-UA" w:eastAsia="ru-RU"/>
              </w:rPr>
              <w:lastRenderedPageBreak/>
              <w:t xml:space="preserve">вимагати від учасників процедури закупівлі продовження строку дії тендерних пропозицій. </w:t>
            </w:r>
          </w:p>
          <w:p w:rsidR="007A302D" w:rsidRPr="00B06910" w:rsidRDefault="007A302D" w:rsidP="007A302D">
            <w:pPr>
              <w:widowControl w:val="0"/>
              <w:spacing w:line="256" w:lineRule="auto"/>
              <w:jc w:val="both"/>
              <w:rPr>
                <w:rFonts w:ascii="Times New Roman" w:eastAsia="Times New Roman" w:hAnsi="Times New Roman" w:cs="Times New Roman"/>
                <w:sz w:val="24"/>
                <w:szCs w:val="24"/>
                <w:u w:val="single"/>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w:t>
            </w:r>
            <w:r w:rsidRPr="00B06910">
              <w:rPr>
                <w:rFonts w:ascii="Times New Roman" w:eastAsia="Times New Roman" w:hAnsi="Times New Roman" w:cs="Times New Roman"/>
                <w:sz w:val="24"/>
                <w:szCs w:val="24"/>
                <w:u w:val="single"/>
                <w:lang w:val="uk-UA" w:eastAsia="ru-RU"/>
              </w:rPr>
              <w:t>має право:</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погодитися з вимогою та продовжити строк дії поданої ним тендерної пропозиції і наданого забезпечення тендерної пропозиції </w:t>
            </w:r>
            <w:r w:rsidRPr="00B06910">
              <w:rPr>
                <w:rFonts w:ascii="Times New Roman" w:eastAsia="Times New Roman" w:hAnsi="Times New Roman" w:cs="Times New Roman"/>
                <w:i/>
                <w:sz w:val="24"/>
                <w:szCs w:val="24"/>
                <w:lang w:val="uk-UA" w:eastAsia="ru-RU"/>
              </w:rPr>
              <w:t>(у разі якщо таке вимагалося)</w:t>
            </w:r>
            <w:r w:rsidRPr="00B06910">
              <w:rPr>
                <w:rFonts w:ascii="Times New Roman" w:eastAsia="Times New Roman" w:hAnsi="Times New Roman" w:cs="Times New Roman"/>
                <w:sz w:val="24"/>
                <w:szCs w:val="24"/>
                <w:lang w:val="uk-UA" w:eastAsia="ru-RU"/>
              </w:rPr>
              <w:t>.</w:t>
            </w:r>
          </w:p>
          <w:p w:rsidR="007A302D" w:rsidRPr="00B06910" w:rsidRDefault="007A302D" w:rsidP="007A302D">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7A302D" w:rsidRPr="006E49E0" w:rsidTr="00EA31FE">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7A302D" w:rsidRPr="00626C9D" w:rsidRDefault="007A302D" w:rsidP="007A302D">
            <w:pPr>
              <w:widowControl w:val="0"/>
              <w:suppressAutoHyphens/>
              <w:autoSpaceDE w:val="0"/>
              <w:spacing w:after="0" w:line="240" w:lineRule="auto"/>
              <w:rPr>
                <w:rFonts w:ascii="Times New Roman CYR" w:eastAsia="Calibri" w:hAnsi="Times New Roman CYR" w:cs="Times New Roman CYR"/>
                <w:b/>
                <w:color w:val="000000" w:themeColor="text1"/>
                <w:sz w:val="24"/>
                <w:szCs w:val="24"/>
                <w:lang w:val="uk-UA" w:eastAsia="zh-CN"/>
              </w:rPr>
            </w:pPr>
            <w:r w:rsidRPr="00626C9D">
              <w:rPr>
                <w:rFonts w:ascii="Times New Roman" w:eastAsia="Calibri" w:hAnsi="Times New Roman" w:cs="Times New Roman"/>
                <w:b/>
                <w:color w:val="000000" w:themeColor="text1"/>
                <w:sz w:val="24"/>
                <w:szCs w:val="24"/>
                <w:lang w:val="uk-UA" w:eastAsia="zh-CN"/>
              </w:rPr>
              <w:t>Кваліфікаційні критерії відповідно до пункту 28 та пунктом 47 Особливостей</w:t>
            </w:r>
          </w:p>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widowControl w:val="0"/>
              <w:spacing w:line="254" w:lineRule="auto"/>
              <w:ind w:right="120"/>
              <w:jc w:val="both"/>
              <w:rPr>
                <w:rFonts w:ascii="Times New Roman" w:eastAsia="Times New Roman" w:hAnsi="Times New Roman" w:cs="Times New Roman"/>
                <w:sz w:val="24"/>
                <w:szCs w:val="24"/>
                <w:lang w:val="uk-UA" w:eastAsia="ru-RU"/>
              </w:rPr>
            </w:pPr>
            <w:r w:rsidRPr="00A01207">
              <w:rPr>
                <w:rFonts w:ascii="Times New Roman" w:eastAsia="Times New Roman" w:hAnsi="Times New Roman" w:cs="Times New Roman"/>
                <w:sz w:val="24"/>
                <w:szCs w:val="24"/>
                <w:lang w:val="uk-UA" w:eastAsia="ru-RU"/>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1207">
              <w:rPr>
                <w:rFonts w:ascii="Times New Roman" w:eastAsia="Times New Roman" w:hAnsi="Times New Roman" w:cs="Times New Roman"/>
                <w:b/>
                <w:i/>
                <w:sz w:val="24"/>
                <w:szCs w:val="24"/>
                <w:lang w:val="uk-UA" w:eastAsia="ru-RU"/>
              </w:rPr>
              <w:t>Додатку 1</w:t>
            </w:r>
            <w:r w:rsidRPr="00A01207">
              <w:rPr>
                <w:rFonts w:ascii="Times New Roman" w:eastAsia="Times New Roman" w:hAnsi="Times New Roman" w:cs="Times New Roman"/>
                <w:i/>
                <w:sz w:val="24"/>
                <w:szCs w:val="24"/>
                <w:lang w:val="uk-UA" w:eastAsia="ru-RU"/>
              </w:rPr>
              <w:t xml:space="preserve"> </w:t>
            </w:r>
            <w:r w:rsidRPr="00A01207">
              <w:rPr>
                <w:rFonts w:ascii="Times New Roman" w:eastAsia="Times New Roman" w:hAnsi="Times New Roman" w:cs="Times New Roman"/>
                <w:sz w:val="24"/>
                <w:szCs w:val="24"/>
                <w:lang w:val="uk-UA" w:eastAsia="ru-RU"/>
              </w:rPr>
              <w:t xml:space="preserve">до цієї тендерної документації. </w:t>
            </w:r>
          </w:p>
          <w:p w:rsidR="007A302D" w:rsidRPr="00B06910" w:rsidRDefault="007A302D" w:rsidP="007A302D">
            <w:pPr>
              <w:widowControl w:val="0"/>
              <w:spacing w:before="120" w:after="240" w:line="256" w:lineRule="auto"/>
              <w:jc w:val="both"/>
              <w:rPr>
                <w:rFonts w:ascii="Times New Roman" w:eastAsia="Times New Roman" w:hAnsi="Times New Roman" w:cs="Times New Roman"/>
                <w:strike/>
                <w:sz w:val="24"/>
                <w:szCs w:val="24"/>
                <w:lang w:val="uk-UA" w:eastAsia="ru-RU"/>
              </w:rPr>
            </w:pPr>
            <w:r w:rsidRPr="00A01207">
              <w:rPr>
                <w:rFonts w:ascii="Times New Roman" w:eastAsia="Times New Roman" w:hAnsi="Times New Roman" w:cs="Times New Roman"/>
                <w:sz w:val="24"/>
                <w:szCs w:val="24"/>
                <w:lang w:val="uk-UA" w:eastAsia="zh-CN"/>
              </w:rPr>
              <w:t xml:space="preserve">5.2. Підстави для відмови в участі у процедурі закупівлі встановлені пунктом 47 Особливостей та спосіб підтвердження відповідності учасників викладений у </w:t>
            </w:r>
            <w:r w:rsidRPr="00A01207">
              <w:rPr>
                <w:rFonts w:ascii="Times New Roman" w:eastAsia="Times New Roman" w:hAnsi="Times New Roman" w:cs="Times New Roman"/>
                <w:b/>
                <w:bCs/>
                <w:sz w:val="24"/>
                <w:szCs w:val="24"/>
                <w:lang w:val="uk-UA" w:eastAsia="zh-CN"/>
              </w:rPr>
              <w:t>Додатку № 2</w:t>
            </w:r>
            <w:r w:rsidRPr="00A01207">
              <w:rPr>
                <w:rFonts w:ascii="Times New Roman" w:eastAsia="Times New Roman" w:hAnsi="Times New Roman" w:cs="Times New Roman"/>
                <w:sz w:val="24"/>
                <w:szCs w:val="24"/>
                <w:lang w:val="uk-UA" w:eastAsia="zh-CN"/>
              </w:rPr>
              <w:t>.</w:t>
            </w:r>
            <w:r w:rsidRPr="00A01207">
              <w:rPr>
                <w:rFonts w:ascii="Times New Roman" w:eastAsia="Times New Roman" w:hAnsi="Times New Roman" w:cs="Times New Roman"/>
                <w:sz w:val="24"/>
                <w:szCs w:val="24"/>
                <w:lang w:val="uk-UA" w:eastAsia="ru-RU"/>
              </w:rPr>
              <w:t xml:space="preserve"> до цієї тендерної документації</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Інформація про технічні, якісні та кількісні характеристики предмета закупівлі</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ind w:right="120"/>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Вимоги до предмета закупівлі (технічні, якісні та кількісні характеристики) згідно з</w:t>
            </w:r>
            <w:hyperlink r:id="rId8" w:history="1">
              <w:r w:rsidRPr="00B06910">
                <w:rPr>
                  <w:rFonts w:ascii="Times New Roman" w:eastAsia="Times New Roman" w:hAnsi="Times New Roman" w:cs="Times New Roman"/>
                  <w:color w:val="0000FF"/>
                  <w:sz w:val="24"/>
                  <w:szCs w:val="24"/>
                  <w:u w:val="single"/>
                  <w:lang w:val="uk-UA" w:eastAsia="ru-RU"/>
                </w:rPr>
                <w:t xml:space="preserve"> пунктом третім </w:t>
              </w:r>
            </w:hyperlink>
            <w:hyperlink r:id="rId9" w:history="1">
              <w:r w:rsidRPr="00B06910">
                <w:rPr>
                  <w:rFonts w:ascii="Times New Roman" w:eastAsia="Times New Roman" w:hAnsi="Times New Roman" w:cs="Times New Roman"/>
                  <w:color w:val="0000FF"/>
                  <w:sz w:val="24"/>
                  <w:szCs w:val="24"/>
                  <w:u w:val="single"/>
                  <w:lang w:val="uk-UA" w:eastAsia="ru-RU"/>
                </w:rPr>
                <w:t>частини друго</w:t>
              </w:r>
            </w:hyperlink>
            <w:r w:rsidRPr="00B06910">
              <w:rPr>
                <w:rFonts w:ascii="Times New Roman" w:eastAsia="Times New Roman" w:hAnsi="Times New Roman" w:cs="Times New Roman"/>
                <w:sz w:val="24"/>
                <w:szCs w:val="24"/>
                <w:lang w:val="uk-UA" w:eastAsia="ru-RU"/>
              </w:rPr>
              <w:t xml:space="preserve">ї статті 22 Закону зазначено в </w:t>
            </w:r>
            <w:r w:rsidRPr="00B06910">
              <w:rPr>
                <w:rFonts w:ascii="Times New Roman" w:eastAsia="Times New Roman" w:hAnsi="Times New Roman" w:cs="Times New Roman"/>
                <w:b/>
                <w:i/>
                <w:sz w:val="24"/>
                <w:szCs w:val="24"/>
                <w:lang w:val="uk-UA" w:eastAsia="ru-RU"/>
              </w:rPr>
              <w:t xml:space="preserve">Додатку </w:t>
            </w:r>
            <w:r w:rsidRPr="00BA6B2F">
              <w:rPr>
                <w:rFonts w:ascii="Times New Roman" w:eastAsia="Times New Roman" w:hAnsi="Times New Roman" w:cs="Times New Roman"/>
                <w:b/>
                <w:i/>
                <w:sz w:val="24"/>
                <w:szCs w:val="24"/>
                <w:lang w:eastAsia="ru-RU"/>
              </w:rPr>
              <w:t>3</w:t>
            </w:r>
            <w:r w:rsidRPr="00B06910">
              <w:rPr>
                <w:rFonts w:ascii="Times New Roman" w:eastAsia="Times New Roman" w:hAnsi="Times New Roman" w:cs="Times New Roman"/>
                <w:b/>
                <w:sz w:val="24"/>
                <w:szCs w:val="24"/>
                <w:lang w:val="uk-UA" w:eastAsia="ru-RU"/>
              </w:rPr>
              <w:t xml:space="preserve"> </w:t>
            </w:r>
            <w:r w:rsidRPr="00B06910">
              <w:rPr>
                <w:rFonts w:ascii="Times New Roman" w:eastAsia="Times New Roman" w:hAnsi="Times New Roman" w:cs="Times New Roman"/>
                <w:sz w:val="24"/>
                <w:szCs w:val="24"/>
                <w:lang w:val="uk-UA" w:eastAsia="ru-RU"/>
              </w:rPr>
              <w:t>до цієї тендерної документації.</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7</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A6B2F" w:rsidRDefault="007A302D" w:rsidP="007A302D">
            <w:pPr>
              <w:widowControl w:val="0"/>
              <w:spacing w:line="256" w:lineRule="auto"/>
              <w:rPr>
                <w:rFonts w:ascii="Times New Roman" w:eastAsia="Times New Roman" w:hAnsi="Times New Roman" w:cs="Times New Roman"/>
                <w:color w:val="000000" w:themeColor="text1"/>
                <w:sz w:val="24"/>
                <w:szCs w:val="24"/>
                <w:lang w:val="uk-UA" w:eastAsia="ru-RU"/>
              </w:rPr>
            </w:pPr>
            <w:r w:rsidRPr="00BA6B2F">
              <w:rPr>
                <w:rFonts w:ascii="Times New Roman" w:eastAsia="Times New Roman" w:hAnsi="Times New Roman" w:cs="Times New Roman"/>
                <w:b/>
                <w:color w:val="000000"/>
                <w:sz w:val="24"/>
                <w:szCs w:val="24"/>
                <w:lang w:val="uk-UA" w:eastAsia="ru-RU"/>
              </w:rPr>
              <w:t xml:space="preserve">Інформація про </w:t>
            </w:r>
            <w:r w:rsidRPr="00BA6B2F">
              <w:rPr>
                <w:rFonts w:ascii="Times New Roman" w:eastAsia="Times New Roman" w:hAnsi="Times New Roman" w:cs="Times New Roman"/>
                <w:b/>
                <w:sz w:val="24"/>
                <w:szCs w:val="24"/>
                <w:lang w:val="uk-UA" w:eastAsia="ru-RU"/>
              </w:rPr>
              <w:t xml:space="preserve">субпідрядника /співвиконавця </w:t>
            </w:r>
            <w:r w:rsidRPr="00BA6B2F">
              <w:rPr>
                <w:rFonts w:ascii="Times New Roman" w:eastAsia="Times New Roman" w:hAnsi="Times New Roman" w:cs="Times New Roman"/>
                <w:b/>
                <w:color w:val="000000"/>
                <w:sz w:val="24"/>
                <w:szCs w:val="24"/>
                <w:lang w:val="uk-UA" w:eastAsia="ru-RU"/>
              </w:rPr>
              <w:t>(у випадку закупівлі робіт чи послуг)</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B06910" w:rsidRDefault="007A302D" w:rsidP="007A302D">
            <w:pPr>
              <w:widowControl w:val="0"/>
              <w:spacing w:line="256" w:lineRule="auto"/>
              <w:ind w:right="120"/>
              <w:jc w:val="both"/>
              <w:rPr>
                <w:rFonts w:ascii="Times New Roman" w:eastAsia="Times New Roman" w:hAnsi="Times New Roman" w:cs="Times New Roman"/>
                <w:sz w:val="24"/>
                <w:szCs w:val="24"/>
                <w:lang w:val="uk-UA" w:eastAsia="ru-RU"/>
              </w:rPr>
            </w:pPr>
            <w:r w:rsidRPr="00BA6B2F">
              <w:rPr>
                <w:rFonts w:ascii="Times New Roman" w:eastAsia="Times New Roman" w:hAnsi="Times New Roman" w:cs="Times New Roman"/>
                <w:color w:val="000000"/>
                <w:sz w:val="24"/>
                <w:szCs w:val="24"/>
                <w:lang w:val="uk-UA" w:eastAsia="ru-RU"/>
              </w:rPr>
              <w:t>Не передбачено</w:t>
            </w:r>
          </w:p>
          <w:p w:rsidR="007A302D" w:rsidRPr="00B06910" w:rsidRDefault="007A302D" w:rsidP="007A302D">
            <w:pPr>
              <w:widowControl w:val="0"/>
              <w:spacing w:line="256" w:lineRule="auto"/>
              <w:ind w:right="120"/>
              <w:jc w:val="both"/>
              <w:rPr>
                <w:rFonts w:ascii="Times New Roman" w:eastAsia="Times New Roman" w:hAnsi="Times New Roman" w:cs="Times New Roman"/>
                <w:sz w:val="24"/>
                <w:szCs w:val="24"/>
                <w:lang w:val="uk-UA" w:eastAsia="ru-RU"/>
              </w:rPr>
            </w:pPr>
          </w:p>
        </w:tc>
      </w:tr>
      <w:tr w:rsidR="007A302D" w:rsidRPr="006E49E0" w:rsidTr="00B06910">
        <w:trPr>
          <w:trHeight w:val="841"/>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8</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Унесення змін або відкликання тендерної пропозиції учасником</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Учасник процедури закупівлі має право </w:t>
            </w:r>
            <w:proofErr w:type="spellStart"/>
            <w:r w:rsidRPr="00B06910">
              <w:rPr>
                <w:rFonts w:ascii="Times New Roman" w:eastAsia="Times New Roman" w:hAnsi="Times New Roman" w:cs="Times New Roman"/>
                <w:sz w:val="24"/>
                <w:szCs w:val="24"/>
                <w:lang w:val="uk-UA" w:eastAsia="ru-RU"/>
              </w:rPr>
              <w:t>внести</w:t>
            </w:r>
            <w:proofErr w:type="spellEnd"/>
            <w:r w:rsidRPr="00B06910">
              <w:rPr>
                <w:rFonts w:ascii="Times New Roman" w:eastAsia="Times New Roman" w:hAnsi="Times New Roman" w:cs="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A302D" w:rsidRPr="00B06910" w:rsidTr="00B06910">
        <w:trPr>
          <w:trHeight w:val="44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4. Подання та розкриття тендерної пропозиції</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1</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Кінцевий строк подання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ind w:left="40" w:right="120"/>
              <w:jc w:val="both"/>
              <w:rPr>
                <w:rFonts w:ascii="Times New Roman" w:eastAsia="Times New Roman" w:hAnsi="Times New Roman" w:cs="Times New Roman"/>
                <w:sz w:val="24"/>
                <w:szCs w:val="24"/>
                <w:highlight w:val="magenta"/>
                <w:lang w:val="uk-UA" w:eastAsia="ru-RU"/>
              </w:rPr>
            </w:pPr>
            <w:r w:rsidRPr="00B06910">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w:t>
            </w:r>
            <w:r w:rsidRPr="00B06910">
              <w:rPr>
                <w:rFonts w:ascii="Times New Roman" w:eastAsia="Times New Roman" w:hAnsi="Times New Roman" w:cs="Times New Roman"/>
                <w:sz w:val="24"/>
                <w:szCs w:val="24"/>
                <w:lang w:val="uk-UA" w:eastAsia="ru-RU"/>
              </w:rPr>
              <w:t>—</w:t>
            </w:r>
            <w:r w:rsidRPr="00B06910">
              <w:rPr>
                <w:rFonts w:ascii="Times New Roman" w:eastAsia="Times New Roman" w:hAnsi="Times New Roman" w:cs="Times New Roman"/>
                <w:color w:val="000000"/>
                <w:sz w:val="24"/>
                <w:szCs w:val="24"/>
                <w:lang w:val="uk-UA" w:eastAsia="ru-RU"/>
              </w:rPr>
              <w:t xml:space="preserve"> </w:t>
            </w:r>
            <w:r w:rsidR="006E49E0">
              <w:rPr>
                <w:rFonts w:ascii="Times New Roman" w:eastAsia="Times New Roman" w:hAnsi="Times New Roman" w:cs="Times New Roman"/>
                <w:b/>
                <w:color w:val="000000"/>
                <w:sz w:val="24"/>
                <w:szCs w:val="24"/>
                <w:lang w:val="uk-UA" w:eastAsia="ru-RU"/>
              </w:rPr>
              <w:t>15</w:t>
            </w:r>
            <w:bookmarkStart w:id="5" w:name="_GoBack"/>
            <w:bookmarkEnd w:id="5"/>
            <w:r w:rsidR="00C2310A">
              <w:rPr>
                <w:rFonts w:ascii="Times New Roman" w:eastAsia="Times New Roman" w:hAnsi="Times New Roman" w:cs="Times New Roman"/>
                <w:b/>
                <w:color w:val="000000"/>
                <w:sz w:val="24"/>
                <w:szCs w:val="24"/>
                <w:lang w:val="uk-UA" w:eastAsia="ru-RU"/>
              </w:rPr>
              <w:t>.02</w:t>
            </w:r>
            <w:r w:rsidRPr="00326421">
              <w:rPr>
                <w:rFonts w:ascii="Times New Roman" w:eastAsia="Times New Roman" w:hAnsi="Times New Roman" w:cs="Times New Roman"/>
                <w:b/>
                <w:color w:val="000000"/>
                <w:sz w:val="24"/>
                <w:szCs w:val="24"/>
                <w:lang w:val="uk-UA" w:eastAsia="ru-RU"/>
              </w:rPr>
              <w:t>.</w:t>
            </w:r>
            <w:r w:rsidRPr="00792617">
              <w:rPr>
                <w:rFonts w:ascii="Times New Roman" w:eastAsia="Times New Roman" w:hAnsi="Times New Roman" w:cs="Times New Roman"/>
                <w:b/>
                <w:color w:val="000000" w:themeColor="text1"/>
                <w:sz w:val="24"/>
                <w:szCs w:val="24"/>
                <w:lang w:val="uk-UA" w:eastAsia="ru-RU"/>
              </w:rPr>
              <w:t>202</w:t>
            </w:r>
            <w:r>
              <w:rPr>
                <w:rFonts w:ascii="Times New Roman" w:eastAsia="Times New Roman" w:hAnsi="Times New Roman" w:cs="Times New Roman"/>
                <w:b/>
                <w:color w:val="000000" w:themeColor="text1"/>
                <w:sz w:val="24"/>
                <w:szCs w:val="24"/>
                <w:lang w:val="uk-UA" w:eastAsia="ru-RU"/>
              </w:rPr>
              <w:t>4</w:t>
            </w:r>
            <w:r w:rsidRPr="00792617">
              <w:rPr>
                <w:rFonts w:ascii="Times New Roman" w:eastAsia="Times New Roman" w:hAnsi="Times New Roman" w:cs="Times New Roman"/>
                <w:b/>
                <w:color w:val="000000" w:themeColor="text1"/>
                <w:sz w:val="24"/>
                <w:szCs w:val="24"/>
                <w:lang w:val="uk-UA" w:eastAsia="ru-RU"/>
              </w:rPr>
              <w:t xml:space="preserve"> року</w:t>
            </w:r>
            <w:r>
              <w:rPr>
                <w:rFonts w:ascii="Times New Roman" w:eastAsia="Times New Roman" w:hAnsi="Times New Roman" w:cs="Times New Roman"/>
                <w:b/>
                <w:color w:val="000000" w:themeColor="text1"/>
                <w:sz w:val="24"/>
                <w:szCs w:val="24"/>
                <w:lang w:val="uk-UA" w:eastAsia="ru-RU"/>
              </w:rPr>
              <w:t>.</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Отримана тендерна пропозиція вноситься автоматично до реєстру отриманих тендерних пропозицій.</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A302D" w:rsidRPr="00B06910" w:rsidRDefault="007A302D" w:rsidP="007A302D">
            <w:pPr>
              <w:widowControl w:val="0"/>
              <w:spacing w:line="256" w:lineRule="auto"/>
              <w:jc w:val="both"/>
              <w:rPr>
                <w:rFonts w:ascii="Times New Roman" w:eastAsia="Times New Roman" w:hAnsi="Times New Roman" w:cs="Times New Roman"/>
                <w:strike/>
                <w:sz w:val="24"/>
                <w:szCs w:val="24"/>
                <w:lang w:val="uk-UA" w:eastAsia="ru-RU"/>
              </w:rPr>
            </w:pPr>
            <w:r w:rsidRPr="00B06910">
              <w:rPr>
                <w:rFonts w:ascii="Times New Roman" w:eastAsia="Times New Roman" w:hAnsi="Times New Roman" w:cs="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7A302D" w:rsidRPr="006E49E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A01207">
              <w:rPr>
                <w:rFonts w:ascii="Times New Roman" w:eastAsia="Times New Roman" w:hAnsi="Times New Roman" w:cs="Times New Roman"/>
                <w:b/>
                <w:color w:val="000000"/>
                <w:sz w:val="24"/>
                <w:szCs w:val="24"/>
                <w:highlight w:val="white"/>
                <w:lang w:val="uk-UA" w:eastAsia="ru-RU"/>
              </w:rPr>
              <w:t>Дата та час розкриття тендерної пропозиції</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shd w:val="clear" w:color="auto" w:fill="FFFFFF"/>
              <w:spacing w:line="254" w:lineRule="auto"/>
              <w:jc w:val="both"/>
              <w:rPr>
                <w:rFonts w:ascii="Times New Roman" w:eastAsia="Times New Roman" w:hAnsi="Times New Roman" w:cs="Times New Roman"/>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A302D" w:rsidRPr="00A01207" w:rsidRDefault="007A302D" w:rsidP="007A302D">
            <w:pPr>
              <w:shd w:val="clear" w:color="auto" w:fill="FFFFFF"/>
              <w:spacing w:line="254" w:lineRule="auto"/>
              <w:jc w:val="both"/>
              <w:rPr>
                <w:rFonts w:ascii="Times New Roman" w:eastAsia="Times New Roman" w:hAnsi="Times New Roman" w:cs="Times New Roman"/>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Розкриття тендерних пропозицій здійснюється відповідно до статті</w:t>
            </w:r>
            <w:r>
              <w:rPr>
                <w:rFonts w:ascii="Times New Roman" w:eastAsia="Times New Roman" w:hAnsi="Times New Roman" w:cs="Times New Roman"/>
                <w:color w:val="000000"/>
                <w:sz w:val="24"/>
                <w:szCs w:val="24"/>
                <w:highlight w:val="white"/>
                <w:lang w:val="uk-UA" w:eastAsia="ru-RU"/>
              </w:rPr>
              <w:t xml:space="preserve"> </w:t>
            </w:r>
            <w:r w:rsidRPr="00A01207">
              <w:rPr>
                <w:rFonts w:ascii="Times New Roman" w:eastAsia="Times New Roman" w:hAnsi="Times New Roman" w:cs="Times New Roman"/>
                <w:color w:val="000000"/>
                <w:sz w:val="24"/>
                <w:szCs w:val="24"/>
                <w:highlight w:val="white"/>
                <w:lang w:val="uk-UA" w:eastAsia="ru-RU"/>
              </w:rPr>
              <w:t>28 Закону (положення абзацу третього частини першої та абзацу другого частини другої статті 28 Закону не застосовуються).</w:t>
            </w:r>
          </w:p>
          <w:p w:rsidR="007A302D" w:rsidRPr="00B06910" w:rsidRDefault="007A302D" w:rsidP="007A302D">
            <w:pPr>
              <w:widowControl w:val="0"/>
              <w:spacing w:line="228" w:lineRule="auto"/>
              <w:jc w:val="both"/>
              <w:rPr>
                <w:rFonts w:ascii="Times New Roman" w:eastAsia="Times New Roman" w:hAnsi="Times New Roman" w:cs="Times New Roman"/>
                <w:strike/>
                <w:sz w:val="24"/>
                <w:szCs w:val="24"/>
                <w:lang w:val="uk-UA" w:eastAsia="ru-RU"/>
              </w:rPr>
            </w:pPr>
            <w:r w:rsidRPr="00A01207">
              <w:rPr>
                <w:rFonts w:ascii="Times New Roman" w:eastAsia="Times New Roman" w:hAnsi="Times New Roman" w:cs="Times New Roman"/>
                <w:color w:val="000000"/>
                <w:sz w:val="24"/>
                <w:szCs w:val="24"/>
                <w:highlight w:val="white"/>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0" w:anchor="n159" w:history="1">
              <w:r w:rsidRPr="00A01207">
                <w:rPr>
                  <w:rFonts w:ascii="Times New Roman" w:eastAsia="Times New Roman" w:hAnsi="Times New Roman" w:cs="Times New Roman"/>
                  <w:color w:val="000000"/>
                  <w:sz w:val="24"/>
                  <w:szCs w:val="24"/>
                  <w:highlight w:val="white"/>
                  <w:u w:val="single"/>
                  <w:lang w:val="uk-UA" w:eastAsia="ru-RU"/>
                </w:rPr>
                <w:t>47</w:t>
              </w:r>
            </w:hyperlink>
            <w:r w:rsidRPr="00A01207">
              <w:rPr>
                <w:rFonts w:ascii="Times New Roman" w:eastAsia="Times New Roman" w:hAnsi="Times New Roman" w:cs="Times New Roman"/>
                <w:color w:val="000000"/>
                <w:sz w:val="24"/>
                <w:szCs w:val="24"/>
                <w:highlight w:val="white"/>
                <w:lang w:val="uk-UA" w:eastAsia="ru-RU"/>
              </w:rPr>
              <w:t xml:space="preserve"> Особливостей</w:t>
            </w:r>
          </w:p>
        </w:tc>
      </w:tr>
      <w:tr w:rsidR="007A302D" w:rsidRPr="00B06910" w:rsidTr="00B06910">
        <w:trPr>
          <w:trHeight w:val="51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Розділ 5. Оцінка тендерної пропозиції</w:t>
            </w:r>
          </w:p>
        </w:tc>
      </w:tr>
      <w:tr w:rsidR="007A302D" w:rsidRPr="006E49E0" w:rsidTr="00881DE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A01207" w:rsidRDefault="007A302D" w:rsidP="007A302D">
            <w:pPr>
              <w:shd w:val="clear" w:color="auto" w:fill="FFFFFF"/>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 xml:space="preserve">Розгляд та оцінка тендерних пропозицій здійснюються відповідно до </w:t>
            </w:r>
            <w:r w:rsidRPr="00A01207">
              <w:rPr>
                <w:rFonts w:ascii="Times New Roman" w:eastAsia="Calibri" w:hAnsi="Times New Roman" w:cs="Times New Roman"/>
                <w:b/>
                <w:color w:val="000000"/>
                <w:sz w:val="24"/>
                <w:szCs w:val="24"/>
                <w:lang w:val="uk-UA"/>
              </w:rPr>
              <w:t>статті 29 Закону</w:t>
            </w:r>
            <w:r w:rsidRPr="00A01207">
              <w:rPr>
                <w:rFonts w:ascii="Times New Roman" w:eastAsia="Calibri" w:hAnsi="Times New Roman" w:cs="Times New Roman"/>
                <w:color w:val="000000"/>
                <w:sz w:val="24"/>
                <w:szCs w:val="24"/>
                <w:lang w:val="uk-UA"/>
              </w:rPr>
              <w:t xml:space="preserve"> (положення частин другої, дванадцятої, </w:t>
            </w:r>
            <w:hyperlink r:id="rId11" w:anchor="n1553" w:history="1">
              <w:r w:rsidRPr="00A01207">
                <w:rPr>
                  <w:rFonts w:ascii="Times New Roman" w:eastAsia="Calibri" w:hAnsi="Times New Roman" w:cs="Times New Roman"/>
                  <w:color w:val="000000"/>
                  <w:sz w:val="24"/>
                  <w:szCs w:val="24"/>
                  <w:u w:val="single"/>
                  <w:lang w:val="uk-UA"/>
                </w:rPr>
                <w:t>шістнадцятої</w:t>
              </w:r>
            </w:hyperlink>
            <w:r w:rsidRPr="00A01207">
              <w:rPr>
                <w:rFonts w:ascii="Times New Roman" w:eastAsia="Calibri" w:hAnsi="Times New Roman" w:cs="Times New Roman"/>
                <w:color w:val="000000"/>
                <w:sz w:val="24"/>
                <w:szCs w:val="24"/>
                <w:lang w:val="uk-UA"/>
              </w:rPr>
              <w:t xml:space="preserve">, абзаців другого і третього частини п’ятнадцятої статті 29 Закону не застосовуються) з урахуванням положень пункту </w:t>
            </w:r>
            <w:r w:rsidRPr="00A01207">
              <w:rPr>
                <w:rFonts w:ascii="Times New Roman" w:eastAsia="Calibri" w:hAnsi="Times New Roman" w:cs="Times New Roman"/>
                <w:b/>
                <w:color w:val="000000"/>
                <w:sz w:val="24"/>
                <w:szCs w:val="24"/>
                <w:lang w:val="uk-UA"/>
              </w:rPr>
              <w:t>43 Особливостей</w:t>
            </w:r>
            <w:r w:rsidRPr="00A01207">
              <w:rPr>
                <w:rFonts w:ascii="Times New Roman" w:eastAsia="Calibri" w:hAnsi="Times New Roman" w:cs="Times New Roman"/>
                <w:color w:val="000000"/>
                <w:sz w:val="24"/>
                <w:szCs w:val="24"/>
                <w:lang w:val="uk-UA"/>
              </w:rPr>
              <w:t>.</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Критерії та методика оцінки визначаються відповідно до статті 29 Закону.</w:t>
            </w:r>
          </w:p>
          <w:p w:rsidR="007A302D" w:rsidRPr="00A01207" w:rsidRDefault="007A302D" w:rsidP="007A302D">
            <w:pPr>
              <w:widowControl w:val="0"/>
              <w:spacing w:after="0" w:line="240" w:lineRule="auto"/>
              <w:jc w:val="both"/>
              <w:rPr>
                <w:rFonts w:ascii="Times New Roman" w:eastAsia="Calibri" w:hAnsi="Times New Roman" w:cs="Times New Roman"/>
                <w:b/>
                <w:color w:val="000000"/>
                <w:sz w:val="24"/>
                <w:szCs w:val="24"/>
                <w:lang w:val="uk-UA"/>
              </w:rPr>
            </w:pPr>
            <w:r w:rsidRPr="00A01207">
              <w:rPr>
                <w:rFonts w:ascii="Times New Roman" w:eastAsia="Calibri" w:hAnsi="Times New Roman" w:cs="Times New Roman"/>
                <w:b/>
                <w:color w:val="000000"/>
                <w:sz w:val="24"/>
                <w:szCs w:val="24"/>
                <w:lang w:val="uk-UA"/>
              </w:rPr>
              <w:t>Перелік критеріїв та методика оцінки тендерної пропозиції із зазначенням питомої ваги критерію:</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A01207">
              <w:rPr>
                <w:rFonts w:ascii="Times New Roman" w:eastAsia="Calibri" w:hAnsi="Times New Roman" w:cs="Times New Roman"/>
                <w:color w:val="000000"/>
                <w:sz w:val="24"/>
                <w:szCs w:val="24"/>
                <w:lang w:val="uk-UA"/>
              </w:rPr>
              <w:lastRenderedPageBreak/>
              <w:t>документації, шляхом застосування електронного аукціону.</w:t>
            </w:r>
          </w:p>
          <w:p w:rsidR="007A302D" w:rsidRPr="00A01207" w:rsidRDefault="007A302D" w:rsidP="007A302D">
            <w:pPr>
              <w:widowControl w:val="0"/>
              <w:spacing w:after="0" w:line="240" w:lineRule="auto"/>
              <w:jc w:val="both"/>
              <w:rPr>
                <w:rFonts w:ascii="Times New Roman" w:eastAsia="Calibri" w:hAnsi="Times New Roman" w:cs="Times New Roman"/>
                <w:i/>
                <w:color w:val="000000"/>
                <w:sz w:val="24"/>
                <w:szCs w:val="24"/>
                <w:lang w:val="uk-UA"/>
              </w:rPr>
            </w:pPr>
            <w:r w:rsidRPr="00A01207">
              <w:rPr>
                <w:rFonts w:ascii="Times New Roman" w:eastAsia="Calibri" w:hAnsi="Times New Roman" w:cs="Times New Roman"/>
                <w:i/>
                <w:color w:val="000000"/>
                <w:sz w:val="24"/>
                <w:szCs w:val="24"/>
                <w:lang w:val="uk-UA"/>
              </w:rPr>
              <w:t>(у разі якщо подано дві і більше тендерних пропозицій).</w:t>
            </w:r>
          </w:p>
          <w:p w:rsidR="007A302D" w:rsidRPr="00A01207" w:rsidRDefault="007A302D" w:rsidP="007A302D">
            <w:pPr>
              <w:shd w:val="clear" w:color="auto" w:fill="FFFFFF"/>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A302D" w:rsidRPr="00A01207" w:rsidRDefault="007A302D" w:rsidP="007A302D">
            <w:pPr>
              <w:widowControl w:val="0"/>
              <w:spacing w:after="120" w:line="240" w:lineRule="auto"/>
              <w:jc w:val="both"/>
              <w:rPr>
                <w:rFonts w:ascii="Times New Roman" w:eastAsia="Calibri" w:hAnsi="Times New Roman" w:cs="Times New Roman"/>
                <w:i/>
                <w:color w:val="000000"/>
                <w:sz w:val="24"/>
                <w:szCs w:val="24"/>
                <w:lang w:val="uk-UA"/>
              </w:rPr>
            </w:pPr>
            <w:r w:rsidRPr="00A01207">
              <w:rPr>
                <w:rFonts w:ascii="Times New Roman" w:eastAsia="Calibri" w:hAnsi="Times New Roman" w:cs="Times New Roman"/>
                <w:color w:val="000000"/>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i/>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A302D" w:rsidRPr="00A01207" w:rsidRDefault="007A302D" w:rsidP="007A302D">
            <w:pPr>
              <w:widowControl w:val="0"/>
              <w:spacing w:after="120" w:line="240" w:lineRule="auto"/>
              <w:jc w:val="both"/>
              <w:rPr>
                <w:rFonts w:ascii="Times New Roman" w:eastAsia="Calibri" w:hAnsi="Times New Roman" w:cs="Times New Roman"/>
                <w:b/>
                <w:i/>
                <w:color w:val="000000"/>
                <w:sz w:val="24"/>
                <w:szCs w:val="24"/>
                <w:lang w:val="uk-UA"/>
              </w:rPr>
            </w:pPr>
            <w:r w:rsidRPr="00A01207">
              <w:rPr>
                <w:rFonts w:ascii="Times New Roman" w:eastAsia="Calibri" w:hAnsi="Times New Roman" w:cs="Times New Roman"/>
                <w:i/>
                <w:color w:val="000000"/>
                <w:sz w:val="24"/>
                <w:szCs w:val="24"/>
                <w:lang w:val="uk-UA"/>
              </w:rPr>
              <w:t xml:space="preserve">До розгляду </w:t>
            </w:r>
            <w:r w:rsidRPr="00A01207">
              <w:rPr>
                <w:rFonts w:ascii="Times New Roman" w:eastAsia="Calibri" w:hAnsi="Times New Roman" w:cs="Times New Roman"/>
                <w:i/>
                <w:color w:val="000000"/>
                <w:sz w:val="24"/>
                <w:szCs w:val="24"/>
                <w:u w:val="single"/>
                <w:lang w:val="uk-UA"/>
              </w:rPr>
              <w:t>не приймається</w:t>
            </w:r>
            <w:r w:rsidRPr="00A01207">
              <w:rPr>
                <w:rFonts w:ascii="Times New Roman" w:eastAsia="Calibri" w:hAnsi="Times New Roman" w:cs="Times New Roman"/>
                <w:i/>
                <w:color w:val="000000"/>
                <w:sz w:val="24"/>
                <w:szCs w:val="24"/>
                <w:lang w:val="uk-UA"/>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Оцінка тендерних пропозицій здійснюється на основі критерію „Ціна”. Питома вага – 100 %.</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Оцінка здійснюється щодо предмета закупівлі в цілому.</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 xml:space="preserve">Учасник визначає ціни на </w:t>
            </w:r>
            <w:r w:rsidRPr="00A01207">
              <w:rPr>
                <w:rFonts w:ascii="Times New Roman" w:eastAsia="Calibri" w:hAnsi="Times New Roman" w:cs="Times New Roman"/>
                <w:b/>
                <w:color w:val="000000"/>
                <w:sz w:val="24"/>
                <w:szCs w:val="24"/>
                <w:lang w:val="uk-UA"/>
              </w:rPr>
              <w:t>товар</w:t>
            </w:r>
            <w:r w:rsidRPr="00A01207">
              <w:rPr>
                <w:rFonts w:ascii="Times New Roman" w:eastAsia="Calibri" w:hAnsi="Times New Roman" w:cs="Times New Roman"/>
                <w:color w:val="000000"/>
                <w:sz w:val="24"/>
                <w:szCs w:val="24"/>
                <w:lang w:val="uk-UA"/>
              </w:rPr>
              <w:t xml:space="preserve">, що він пропонує </w:t>
            </w:r>
            <w:r w:rsidRPr="00A01207">
              <w:rPr>
                <w:rFonts w:ascii="Times New Roman" w:eastAsia="Calibri" w:hAnsi="Times New Roman" w:cs="Times New Roman"/>
                <w:b/>
                <w:color w:val="000000"/>
                <w:sz w:val="24"/>
                <w:szCs w:val="24"/>
                <w:lang w:val="uk-UA"/>
              </w:rPr>
              <w:t>поставити</w:t>
            </w:r>
            <w:r w:rsidRPr="00A01207">
              <w:rPr>
                <w:rFonts w:ascii="Times New Roman" w:eastAsia="Calibri" w:hAnsi="Times New Roman" w:cs="Times New Roman"/>
                <w:color w:val="000000"/>
                <w:sz w:val="24"/>
                <w:szCs w:val="24"/>
                <w:lang w:val="uk-UA"/>
              </w:rPr>
              <w:t xml:space="preserve"> за договором про закупівлю, з урахуванням </w:t>
            </w:r>
            <w:r w:rsidRPr="00A01207">
              <w:rPr>
                <w:rFonts w:ascii="Times New Roman" w:eastAsia="Calibri" w:hAnsi="Times New Roman" w:cs="Times New Roman"/>
                <w:color w:val="000000"/>
                <w:sz w:val="24"/>
                <w:szCs w:val="24"/>
                <w:lang w:val="uk-UA"/>
              </w:rPr>
              <w:lastRenderedPageBreak/>
              <w:t xml:space="preserve">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1207">
              <w:rPr>
                <w:rFonts w:ascii="Times New Roman" w:eastAsia="Calibri" w:hAnsi="Times New Roman" w:cs="Times New Roman"/>
                <w:b/>
                <w:color w:val="000000"/>
                <w:sz w:val="24"/>
                <w:szCs w:val="24"/>
                <w:lang w:val="uk-UA"/>
              </w:rPr>
              <w:t>товару</w:t>
            </w:r>
            <w:r w:rsidRPr="00A01207">
              <w:rPr>
                <w:rFonts w:ascii="Times New Roman" w:eastAsia="Calibri" w:hAnsi="Times New Roman" w:cs="Times New Roman"/>
                <w:color w:val="000000"/>
                <w:sz w:val="24"/>
                <w:szCs w:val="24"/>
                <w:lang w:val="uk-UA"/>
              </w:rPr>
              <w:t xml:space="preserve"> даного виду.</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Розмір мінімального кроку пониження ціни п</w:t>
            </w:r>
            <w:r w:rsidR="00331426">
              <w:rPr>
                <w:rFonts w:ascii="Times New Roman" w:eastAsia="Calibri" w:hAnsi="Times New Roman" w:cs="Times New Roman"/>
                <w:color w:val="000000"/>
                <w:sz w:val="24"/>
                <w:szCs w:val="24"/>
                <w:lang w:val="uk-UA"/>
              </w:rPr>
              <w:t>ід час електронного аукціону – 0,5</w:t>
            </w:r>
            <w:r w:rsidRPr="00A01207">
              <w:rPr>
                <w:rFonts w:ascii="Times New Roman" w:eastAsia="Calibri" w:hAnsi="Times New Roman" w:cs="Times New Roman"/>
                <w:color w:val="000000"/>
                <w:sz w:val="24"/>
                <w:szCs w:val="24"/>
                <w:lang w:val="uk-UA"/>
              </w:rPr>
              <w:t xml:space="preserve"> % .</w:t>
            </w:r>
          </w:p>
          <w:p w:rsidR="007A302D" w:rsidRPr="00A01207" w:rsidRDefault="007A302D" w:rsidP="007A302D">
            <w:pPr>
              <w:shd w:val="clear" w:color="auto" w:fill="FFFFFF"/>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A302D" w:rsidRPr="00A01207" w:rsidRDefault="007A302D" w:rsidP="007A302D">
            <w:pPr>
              <w:shd w:val="clear" w:color="auto" w:fill="FFFFFF"/>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302D" w:rsidRPr="00A01207" w:rsidRDefault="007A302D" w:rsidP="007A302D">
            <w:pPr>
              <w:shd w:val="clear" w:color="auto" w:fill="FFFFFF"/>
              <w:spacing w:after="0" w:line="240" w:lineRule="auto"/>
              <w:jc w:val="both"/>
              <w:rPr>
                <w:rFonts w:ascii="Times New Roman" w:eastAsia="Calibri" w:hAnsi="Times New Roman" w:cs="Times New Roman"/>
                <w:color w:val="000000"/>
                <w:sz w:val="24"/>
                <w:szCs w:val="24"/>
                <w:lang w:val="uk-UA"/>
              </w:rPr>
            </w:pPr>
          </w:p>
          <w:p w:rsidR="007A302D" w:rsidRPr="00A01207" w:rsidRDefault="007A302D" w:rsidP="007A302D">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302D" w:rsidRPr="00A01207" w:rsidRDefault="007A302D" w:rsidP="007A302D">
            <w:pPr>
              <w:keepNext/>
              <w:shd w:val="clear" w:color="auto" w:fill="FFFFFF"/>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01207">
              <w:rPr>
                <w:rFonts w:ascii="Times New Roman" w:eastAsia="Calibri" w:hAnsi="Times New Roman" w:cs="Times New Roman"/>
                <w:color w:val="000000"/>
                <w:sz w:val="24"/>
                <w:szCs w:val="24"/>
                <w:lang w:val="uk-UA"/>
              </w:rPr>
              <w:t>невідповідностей</w:t>
            </w:r>
            <w:proofErr w:type="spellEnd"/>
            <w:r w:rsidRPr="00A01207">
              <w:rPr>
                <w:rFonts w:ascii="Times New Roman" w:eastAsia="Calibri" w:hAnsi="Times New Roman" w:cs="Times New Roman"/>
                <w:color w:val="000000"/>
                <w:sz w:val="24"/>
                <w:szCs w:val="24"/>
                <w:lang w:val="uk-UA"/>
              </w:rPr>
              <w:t xml:space="preserve"> в електронній системі закупівель.</w:t>
            </w:r>
          </w:p>
          <w:p w:rsidR="007A302D" w:rsidRPr="00A01207" w:rsidRDefault="007A302D" w:rsidP="007A302D">
            <w:pPr>
              <w:spacing w:line="254" w:lineRule="auto"/>
              <w:jc w:val="both"/>
              <w:rPr>
                <w:rFonts w:ascii="Times New Roman" w:eastAsia="Times New Roman" w:hAnsi="Times New Roman" w:cs="Times New Roman"/>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w:t>
            </w:r>
            <w:r w:rsidRPr="00A01207">
              <w:rPr>
                <w:rFonts w:ascii="Times New Roman" w:eastAsia="Times New Roman" w:hAnsi="Times New Roman" w:cs="Times New Roman"/>
                <w:color w:val="000000"/>
                <w:sz w:val="24"/>
                <w:szCs w:val="24"/>
                <w:highlight w:val="white"/>
                <w:lang w:val="uk-UA" w:eastAsia="ru-RU"/>
              </w:rPr>
              <w:lastRenderedPageBreak/>
              <w:t>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A302D" w:rsidRPr="00A01207" w:rsidRDefault="007A302D" w:rsidP="007A302D">
            <w:pPr>
              <w:spacing w:line="254" w:lineRule="auto"/>
              <w:jc w:val="both"/>
              <w:rPr>
                <w:rFonts w:ascii="Times New Roman" w:eastAsia="Times New Roman" w:hAnsi="Times New Roman" w:cs="Times New Roman"/>
                <w:strike/>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01207">
              <w:rPr>
                <w:rFonts w:ascii="Times New Roman" w:eastAsia="Times New Roman" w:hAnsi="Times New Roman" w:cs="Times New Roman"/>
                <w:color w:val="000000"/>
                <w:sz w:val="24"/>
                <w:szCs w:val="24"/>
                <w:highlight w:val="white"/>
                <w:lang w:val="uk-UA" w:eastAsia="ru-RU"/>
              </w:rPr>
              <w:t>невідповідностей</w:t>
            </w:r>
            <w:proofErr w:type="spellEnd"/>
            <w:r w:rsidRPr="00A01207">
              <w:rPr>
                <w:rFonts w:ascii="Times New Roman" w:eastAsia="Times New Roman" w:hAnsi="Times New Roman" w:cs="Times New Roman"/>
                <w:color w:val="000000"/>
                <w:sz w:val="24"/>
                <w:szCs w:val="24"/>
                <w:highlight w:val="white"/>
                <w:lang w:val="uk-UA"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A302D" w:rsidRPr="00A01207" w:rsidRDefault="007A302D" w:rsidP="007A302D">
            <w:pPr>
              <w:widowControl w:val="0"/>
              <w:spacing w:after="12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1207">
              <w:rPr>
                <w:rFonts w:ascii="Times New Roman" w:eastAsia="Calibri" w:hAnsi="Times New Roman" w:cs="Times New Roman"/>
                <w:b/>
                <w:i/>
                <w:color w:val="000000"/>
                <w:sz w:val="24"/>
                <w:szCs w:val="24"/>
                <w:lang w:val="uk-UA"/>
              </w:rPr>
              <w:t>протягом 24 годин</w:t>
            </w:r>
            <w:r w:rsidRPr="00A01207">
              <w:rPr>
                <w:rFonts w:ascii="Times New Roman" w:eastAsia="Calibri" w:hAnsi="Times New Roman" w:cs="Times New Roman"/>
                <w:color w:val="000000"/>
                <w:sz w:val="24"/>
                <w:szCs w:val="24"/>
                <w:lang w:val="uk-UA"/>
              </w:rPr>
              <w:t xml:space="preserve"> з моменту розміщення замовником в електронній системі закупівель повідомлення з вимогою про усунення таких </w:t>
            </w:r>
            <w:proofErr w:type="spellStart"/>
            <w:r w:rsidRPr="00A01207">
              <w:rPr>
                <w:rFonts w:ascii="Times New Roman" w:eastAsia="Calibri" w:hAnsi="Times New Roman" w:cs="Times New Roman"/>
                <w:color w:val="000000"/>
                <w:sz w:val="24"/>
                <w:szCs w:val="24"/>
                <w:lang w:val="uk-UA"/>
              </w:rPr>
              <w:t>невідповідностей</w:t>
            </w:r>
            <w:proofErr w:type="spellEnd"/>
            <w:r w:rsidRPr="00A01207">
              <w:rPr>
                <w:rFonts w:ascii="Times New Roman" w:eastAsia="Calibri" w:hAnsi="Times New Roman" w:cs="Times New Roman"/>
                <w:color w:val="000000"/>
                <w:sz w:val="24"/>
                <w:szCs w:val="24"/>
                <w:lang w:val="uk-UA"/>
              </w:rPr>
              <w:t xml:space="preserve">. Замовник розглядає подані тендерні пропозиції з урахуванням виправлення або </w:t>
            </w:r>
            <w:proofErr w:type="spellStart"/>
            <w:r w:rsidRPr="00A01207">
              <w:rPr>
                <w:rFonts w:ascii="Times New Roman" w:eastAsia="Calibri" w:hAnsi="Times New Roman" w:cs="Times New Roman"/>
                <w:color w:val="000000"/>
                <w:sz w:val="24"/>
                <w:szCs w:val="24"/>
                <w:lang w:val="uk-UA"/>
              </w:rPr>
              <w:t>невиправлення</w:t>
            </w:r>
            <w:proofErr w:type="spellEnd"/>
            <w:r w:rsidRPr="00A01207">
              <w:rPr>
                <w:rFonts w:ascii="Times New Roman" w:eastAsia="Calibri" w:hAnsi="Times New Roman" w:cs="Times New Roman"/>
                <w:color w:val="000000"/>
                <w:sz w:val="24"/>
                <w:szCs w:val="24"/>
                <w:lang w:val="uk-UA"/>
              </w:rPr>
              <w:t xml:space="preserve"> учасниками виявлених </w:t>
            </w:r>
            <w:proofErr w:type="spellStart"/>
            <w:r w:rsidRPr="00A01207">
              <w:rPr>
                <w:rFonts w:ascii="Times New Roman" w:eastAsia="Calibri" w:hAnsi="Times New Roman" w:cs="Times New Roman"/>
                <w:color w:val="000000"/>
                <w:sz w:val="24"/>
                <w:szCs w:val="24"/>
                <w:lang w:val="uk-UA"/>
              </w:rPr>
              <w:t>невідповідностей</w:t>
            </w:r>
            <w:proofErr w:type="spellEnd"/>
            <w:r w:rsidRPr="00A01207">
              <w:rPr>
                <w:rFonts w:ascii="Times New Roman" w:eastAsia="Calibri" w:hAnsi="Times New Roman" w:cs="Times New Roman"/>
                <w:color w:val="000000"/>
                <w:sz w:val="24"/>
                <w:szCs w:val="24"/>
                <w:lang w:val="uk-UA"/>
              </w:rPr>
              <w:t>.</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p>
          <w:p w:rsidR="007A302D" w:rsidRPr="00A01207" w:rsidRDefault="007A302D" w:rsidP="007A302D">
            <w:pPr>
              <w:widowControl w:val="0"/>
              <w:spacing w:after="0" w:line="240" w:lineRule="auto"/>
              <w:jc w:val="both"/>
              <w:rPr>
                <w:rFonts w:ascii="Times New Roman" w:eastAsia="Calibri" w:hAnsi="Times New Roman" w:cs="Times New Roman"/>
                <w:color w:val="000000"/>
                <w:sz w:val="24"/>
                <w:szCs w:val="24"/>
                <w:lang w:val="uk-UA"/>
              </w:rPr>
            </w:pPr>
            <w:r w:rsidRPr="00A01207">
              <w:rPr>
                <w:rFonts w:ascii="Times New Roman" w:eastAsia="Calibri" w:hAnsi="Times New Roman" w:cs="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
                <w:i/>
                <w:color w:val="000000"/>
                <w:sz w:val="24"/>
                <w:szCs w:val="24"/>
                <w:lang w:val="uk-UA"/>
              </w:rPr>
              <w:lastRenderedPageBreak/>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A01207">
              <w:rPr>
                <w:rFonts w:ascii="Times New Roman" w:eastAsia="Calibri" w:hAnsi="Times New Roman" w:cs="Times New Roman"/>
                <w:i/>
                <w:color w:val="000000"/>
                <w:sz w:val="24"/>
                <w:szCs w:val="24"/>
                <w:lang w:val="uk-UA"/>
              </w:rPr>
              <w:t>(у разі здійснення закупівлі за лотами).</w:t>
            </w:r>
          </w:p>
        </w:tc>
      </w:tr>
      <w:tr w:rsidR="007A302D" w:rsidRPr="006E49E0" w:rsidTr="00881DE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Інша інформація</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Вартість тендерної пропозиції та всі інші ціни повинні бути чітко визначені.</w:t>
            </w:r>
          </w:p>
          <w:p w:rsidR="007A302D" w:rsidRPr="00A01207" w:rsidRDefault="007A302D" w:rsidP="007A302D">
            <w:pPr>
              <w:widowControl w:val="0"/>
              <w:spacing w:line="254" w:lineRule="auto"/>
              <w:ind w:right="120"/>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01207">
              <w:rPr>
                <w:rFonts w:ascii="Times New Roman" w:eastAsia="Calibri" w:hAnsi="Times New Roman" w:cs="Times New Roman"/>
                <w:color w:val="000000"/>
                <w:sz w:val="24"/>
                <w:szCs w:val="24"/>
                <w:lang w:val="uk-UA" w:eastAsia="ru-RU"/>
              </w:rPr>
              <w:t>означатиме</w:t>
            </w:r>
            <w:proofErr w:type="spellEnd"/>
            <w:r w:rsidRPr="00A01207">
              <w:rPr>
                <w:rFonts w:ascii="Times New Roman" w:eastAsia="Calibri"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
                <w:i/>
                <w:color w:val="000000"/>
                <w:sz w:val="24"/>
                <w:szCs w:val="24"/>
                <w:u w:val="single"/>
                <w:lang w:val="uk-UA" w:eastAsia="ru-RU"/>
              </w:rPr>
              <w:t>Інші умови тендерної документації: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01207">
              <w:rPr>
                <w:rFonts w:ascii="Times New Roman" w:eastAsia="Calibri" w:hAnsi="Times New Roman" w:cs="Times New Roman"/>
                <w:color w:val="000000"/>
                <w:sz w:val="24"/>
                <w:szCs w:val="24"/>
                <w:lang w:val="uk-UA" w:eastAsia="ru-RU"/>
              </w:rPr>
              <w:t>нь</w:t>
            </w:r>
            <w:proofErr w:type="spellEnd"/>
            <w:r w:rsidRPr="00A01207">
              <w:rPr>
                <w:rFonts w:ascii="Times New Roman" w:eastAsia="Calibri" w:hAnsi="Times New Roman" w:cs="Times New Roman"/>
                <w:color w:val="000000"/>
                <w:sz w:val="24"/>
                <w:szCs w:val="24"/>
                <w:lang w:val="uk-UA" w:eastAsia="ru-RU"/>
              </w:rPr>
              <w:t xml:space="preserve"> державних органів або не накладення </w:t>
            </w:r>
            <w:r w:rsidRPr="00A01207">
              <w:rPr>
                <w:rFonts w:ascii="Times New Roman" w:eastAsia="Calibri" w:hAnsi="Times New Roman" w:cs="Times New Roman"/>
                <w:color w:val="000000"/>
                <w:sz w:val="24"/>
                <w:szCs w:val="24"/>
                <w:lang w:val="uk-UA" w:eastAsia="ru-RU"/>
              </w:rPr>
              <w:lastRenderedPageBreak/>
              <w:t>електронного підпису.</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5. Учасники торгів — нерезиденти для виконання вимог щодо подання документів, передбачених </w:t>
            </w:r>
            <w:r w:rsidRPr="00A01207">
              <w:rPr>
                <w:rFonts w:ascii="Times New Roman" w:eastAsia="Calibri" w:hAnsi="Times New Roman" w:cs="Times New Roman"/>
                <w:b/>
                <w:i/>
                <w:color w:val="000000"/>
                <w:sz w:val="24"/>
                <w:szCs w:val="24"/>
                <w:lang w:val="uk-UA" w:eastAsia="ru-RU"/>
              </w:rPr>
              <w:t>Додатком 1</w:t>
            </w:r>
            <w:r w:rsidRPr="00A01207">
              <w:rPr>
                <w:rFonts w:ascii="Times New Roman" w:eastAsia="Calibri"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A302D" w:rsidRPr="00A01207" w:rsidRDefault="007A302D" w:rsidP="007A302D">
            <w:pPr>
              <w:widowControl w:val="0"/>
              <w:spacing w:line="254" w:lineRule="auto"/>
              <w:jc w:val="both"/>
              <w:rPr>
                <w:rFonts w:ascii="Times New Roman" w:eastAsia="Times New Roman" w:hAnsi="Times New Roman" w:cs="Times New Roman"/>
                <w:b/>
                <w:color w:val="000000"/>
                <w:sz w:val="24"/>
                <w:szCs w:val="24"/>
                <w:lang w:val="uk-UA" w:eastAsia="ru-RU"/>
              </w:rPr>
            </w:pPr>
            <w:r w:rsidRPr="00A01207">
              <w:rPr>
                <w:rFonts w:ascii="Times New Roman" w:eastAsia="Calibri" w:hAnsi="Times New Roman" w:cs="Times New Roman"/>
                <w:color w:val="000000"/>
                <w:sz w:val="24"/>
                <w:szCs w:val="24"/>
                <w:lang w:val="uk-UA" w:eastAsia="ru-RU"/>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01207">
              <w:rPr>
                <w:rFonts w:ascii="Times New Roman" w:eastAsia="Calibri" w:hAnsi="Times New Roman" w:cs="Times New Roman"/>
                <w:b/>
                <w:color w:val="000000"/>
                <w:sz w:val="24"/>
                <w:szCs w:val="24"/>
                <w:lang w:val="uk-UA" w:eastAsia="ru-RU"/>
              </w:rPr>
              <w:t>.</w:t>
            </w:r>
            <w:r w:rsidRPr="00A01207">
              <w:rPr>
                <w:rFonts w:ascii="Times New Roman" w:eastAsia="Times New Roman" w:hAnsi="Times New Roman" w:cs="Times New Roman"/>
                <w:b/>
                <w:color w:val="000000"/>
                <w:sz w:val="24"/>
                <w:szCs w:val="24"/>
                <w:lang w:val="uk-UA" w:eastAsia="ru-RU"/>
              </w:rPr>
              <w:t xml:space="preserve"> жодних окремих підтверджень не потрібно подавати в складі тендерної пропозиції.</w:t>
            </w:r>
          </w:p>
          <w:p w:rsidR="007A302D" w:rsidRPr="00A01207" w:rsidRDefault="007A302D" w:rsidP="007A302D">
            <w:pPr>
              <w:widowControl w:val="0"/>
              <w:spacing w:line="254" w:lineRule="auto"/>
              <w:jc w:val="both"/>
              <w:rPr>
                <w:rFonts w:ascii="Times New Roman" w:eastAsia="Times New Roman" w:hAnsi="Times New Roman" w:cs="Times New Roman"/>
                <w:b/>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Pr="00A01207">
              <w:rPr>
                <w:rFonts w:ascii="Times New Roman" w:eastAsia="Times New Roman" w:hAnsi="Times New Roman" w:cs="Times New Roman"/>
                <w:b/>
                <w:color w:val="000000"/>
                <w:sz w:val="24"/>
                <w:szCs w:val="24"/>
                <w:lang w:val="uk-UA" w:eastAsia="ru-RU"/>
              </w:rPr>
              <w:t>жодних окремих підтверджень не потрібно подавати в складі тендерної пропозиції.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8. Учасник, який подав тендерну пропозицію, вважається таким, що згодний з </w:t>
            </w:r>
            <w:proofErr w:type="spellStart"/>
            <w:r w:rsidRPr="00A01207">
              <w:rPr>
                <w:rFonts w:ascii="Times New Roman" w:eastAsia="Calibri" w:hAnsi="Times New Roman" w:cs="Times New Roman"/>
                <w:color w:val="000000"/>
                <w:sz w:val="24"/>
                <w:szCs w:val="24"/>
                <w:lang w:val="uk-UA" w:eastAsia="ru-RU"/>
              </w:rPr>
              <w:t>проєктом</w:t>
            </w:r>
            <w:proofErr w:type="spellEnd"/>
            <w:r w:rsidRPr="00A01207">
              <w:rPr>
                <w:rFonts w:ascii="Times New Roman" w:eastAsia="Calibri" w:hAnsi="Times New Roman" w:cs="Times New Roman"/>
                <w:color w:val="000000"/>
                <w:sz w:val="24"/>
                <w:szCs w:val="24"/>
                <w:lang w:val="uk-UA" w:eastAsia="ru-RU"/>
              </w:rPr>
              <w:t xml:space="preserve"> договору про закупівлю, викладеним у </w:t>
            </w:r>
            <w:r w:rsidRPr="00A01207">
              <w:rPr>
                <w:rFonts w:ascii="Times New Roman" w:eastAsia="Calibri" w:hAnsi="Times New Roman" w:cs="Times New Roman"/>
                <w:b/>
                <w:i/>
                <w:color w:val="000000"/>
                <w:sz w:val="24"/>
                <w:szCs w:val="24"/>
                <w:lang w:val="uk-UA" w:eastAsia="ru-RU"/>
              </w:rPr>
              <w:t>Додатку 4</w:t>
            </w:r>
            <w:r w:rsidRPr="00A01207">
              <w:rPr>
                <w:rFonts w:ascii="Times New Roman" w:eastAsia="Calibri" w:hAnsi="Times New Roman" w:cs="Times New Roman"/>
                <w:color w:val="000000"/>
                <w:sz w:val="24"/>
                <w:szCs w:val="24"/>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A01207">
              <w:rPr>
                <w:rFonts w:ascii="Times New Roman" w:eastAsia="Calibri" w:hAnsi="Times New Roman" w:cs="Times New Roman"/>
                <w:b/>
                <w:i/>
                <w:color w:val="000000"/>
                <w:sz w:val="24"/>
                <w:szCs w:val="24"/>
                <w:lang w:val="uk-UA" w:eastAsia="ru-RU"/>
              </w:rPr>
              <w:t>в п. 4 Розділу 3</w:t>
            </w:r>
            <w:r w:rsidRPr="00A01207">
              <w:rPr>
                <w:rFonts w:ascii="Times New Roman" w:eastAsia="Calibri" w:hAnsi="Times New Roman" w:cs="Times New Roman"/>
                <w:color w:val="000000"/>
                <w:sz w:val="24"/>
                <w:szCs w:val="24"/>
                <w:lang w:val="uk-UA" w:eastAsia="ru-RU"/>
              </w:rPr>
              <w:t xml:space="preserve"> до цієї тендерної документації.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9. Якщо вимога в тендерній документації встановлена </w:t>
            </w:r>
            <w:r w:rsidRPr="00A01207">
              <w:rPr>
                <w:rFonts w:ascii="Times New Roman" w:eastAsia="Calibri" w:hAnsi="Times New Roman" w:cs="Times New Roman"/>
                <w:color w:val="000000"/>
                <w:sz w:val="24"/>
                <w:szCs w:val="24"/>
                <w:lang w:val="uk-UA" w:eastAsia="ru-RU"/>
              </w:rPr>
              <w:lastRenderedPageBreak/>
              <w:t>декілька разів, учасник/переможець може подати необхідний документ  або інформацію один раз.</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10.Фактом подання тендерної пропозиції учасник підтверджує, </w:t>
            </w:r>
            <w:r w:rsidRPr="00A01207">
              <w:rPr>
                <w:rFonts w:ascii="Times New Roman" w:eastAsia="Times New Roman" w:hAnsi="Times New Roman" w:cs="Times New Roman"/>
                <w:color w:val="000000"/>
                <w:sz w:val="24"/>
                <w:szCs w:val="24"/>
                <w:lang w:val="uk-UA" w:eastAsia="ru-RU"/>
              </w:rPr>
              <w:t>(</w:t>
            </w:r>
            <w:r w:rsidRPr="00A01207">
              <w:rPr>
                <w:rFonts w:ascii="Times New Roman" w:eastAsia="Times New Roman" w:hAnsi="Times New Roman" w:cs="Times New Roman"/>
                <w:b/>
                <w:color w:val="000000"/>
                <w:sz w:val="24"/>
                <w:szCs w:val="24"/>
                <w:lang w:val="uk-UA" w:eastAsia="ru-RU"/>
              </w:rPr>
              <w:t xml:space="preserve">жодних окремих підтверджень не потрібно подавати в складі тендерної пропозиції) </w:t>
            </w:r>
            <w:r w:rsidRPr="00A01207">
              <w:rPr>
                <w:rFonts w:ascii="Times New Roman" w:eastAsia="Calibri" w:hAnsi="Times New Roman" w:cs="Times New Roman"/>
                <w:color w:val="000000"/>
                <w:sz w:val="24"/>
                <w:szCs w:val="24"/>
                <w:lang w:val="uk-UA" w:eastAsia="ru-RU"/>
              </w:rPr>
              <w:t xml:space="preserve">що у попередніх відносинах між Учасником та Замовником таку </w:t>
            </w:r>
            <w:proofErr w:type="spellStart"/>
            <w:r w:rsidRPr="00A01207">
              <w:rPr>
                <w:rFonts w:ascii="Times New Roman" w:eastAsia="Calibri" w:hAnsi="Times New Roman" w:cs="Times New Roman"/>
                <w:color w:val="000000"/>
                <w:sz w:val="24"/>
                <w:szCs w:val="24"/>
                <w:lang w:val="uk-UA" w:eastAsia="ru-RU"/>
              </w:rPr>
              <w:t>оперативно</w:t>
            </w:r>
            <w:proofErr w:type="spellEnd"/>
            <w:r w:rsidRPr="00A01207">
              <w:rPr>
                <w:rFonts w:ascii="Times New Roman" w:eastAsia="Calibri" w:hAnsi="Times New Roman" w:cs="Times New Roman"/>
                <w:color w:val="000000"/>
                <w:sz w:val="24"/>
                <w:szCs w:val="24"/>
                <w:lang w:val="uk-UA"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A302D" w:rsidRPr="00A01207" w:rsidRDefault="007A302D" w:rsidP="007A302D">
            <w:pPr>
              <w:widowControl w:val="0"/>
              <w:spacing w:line="254" w:lineRule="auto"/>
              <w:jc w:val="both"/>
              <w:rPr>
                <w:rFonts w:ascii="Times New Roman" w:eastAsia="Calibri" w:hAnsi="Times New Roman" w:cs="Times New Roman"/>
                <w:i/>
                <w:color w:val="000000"/>
                <w:sz w:val="20"/>
                <w:szCs w:val="20"/>
                <w:lang w:val="uk-UA" w:eastAsia="ru-RU"/>
              </w:rPr>
            </w:pPr>
            <w:r w:rsidRPr="00A01207">
              <w:rPr>
                <w:rFonts w:ascii="Times New Roman" w:eastAsia="Calibri" w:hAnsi="Times New Roman" w:cs="Times New Roman"/>
                <w:color w:val="000000"/>
                <w:sz w:val="24"/>
                <w:szCs w:val="24"/>
                <w:lang w:val="uk-UA" w:eastAsia="ru-RU"/>
              </w:rPr>
              <w:t xml:space="preserve">Примітка: </w:t>
            </w:r>
            <w:r w:rsidRPr="00A01207">
              <w:rPr>
                <w:rFonts w:ascii="Times New Roman" w:eastAsia="Calibri" w:hAnsi="Times New Roman" w:cs="Times New Roman"/>
                <w:i/>
                <w:color w:val="000000"/>
                <w:sz w:val="20"/>
                <w:szCs w:val="20"/>
                <w:lang w:val="uk-UA" w:eastAsia="ru-RU"/>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11. Тендерна пропозиція учасника може містити документи з водяними знаками.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7A302D" w:rsidRPr="00A01207" w:rsidRDefault="007A302D" w:rsidP="007A302D">
            <w:pPr>
              <w:widowControl w:val="0"/>
              <w:spacing w:line="254" w:lineRule="auto"/>
              <w:jc w:val="both"/>
              <w:rPr>
                <w:rFonts w:ascii="Times New Roman" w:eastAsia="Calibri" w:hAnsi="Times New Roman" w:cs="Times New Roman"/>
                <w:i/>
                <w:color w:val="000000"/>
                <w:sz w:val="20"/>
                <w:szCs w:val="20"/>
                <w:lang w:val="uk-UA" w:eastAsia="ru-RU"/>
              </w:rPr>
            </w:pPr>
            <w:r w:rsidRPr="00A01207">
              <w:rPr>
                <w:rFonts w:ascii="Times New Roman" w:eastAsia="Times New Roman" w:hAnsi="Times New Roman" w:cs="Times New Roman"/>
                <w:color w:val="000000"/>
                <w:sz w:val="24"/>
                <w:szCs w:val="24"/>
                <w:lang w:val="uk-UA" w:eastAsia="ru-RU"/>
              </w:rPr>
              <w:t xml:space="preserve">А також враховувати, що в Україні </w:t>
            </w:r>
            <w:r w:rsidRPr="00A01207">
              <w:rPr>
                <w:rFonts w:ascii="Times New Roman" w:eastAsia="Times New Roman" w:hAnsi="Times New Roman" w:cs="Times New Roman"/>
                <w:color w:val="000000"/>
                <w:sz w:val="24"/>
                <w:szCs w:val="24"/>
                <w:highlight w:val="white"/>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01207">
              <w:rPr>
                <w:rFonts w:ascii="Times New Roman" w:eastAsia="Times New Roman" w:hAnsi="Times New Roman" w:cs="Times New Roman"/>
                <w:color w:val="000000"/>
                <w:sz w:val="24"/>
                <w:szCs w:val="24"/>
                <w:highlight w:val="white"/>
                <w:lang w:val="uk-UA" w:eastAsia="ru-RU"/>
              </w:rPr>
              <w:t>бенефіціарним</w:t>
            </w:r>
            <w:proofErr w:type="spellEnd"/>
            <w:r w:rsidRPr="00A01207">
              <w:rPr>
                <w:rFonts w:ascii="Times New Roman" w:eastAsia="Times New Roman" w:hAnsi="Times New Roman" w:cs="Times New Roman"/>
                <w:color w:val="000000"/>
                <w:sz w:val="24"/>
                <w:szCs w:val="24"/>
                <w:highlight w:val="white"/>
                <w:lang w:val="uk-UA" w:eastAsia="ru-RU"/>
              </w:rPr>
              <w:t xml:space="preserve"> власником, членом або учасником (акціонером), що має частку в статутному капіталі 10 і </w:t>
            </w:r>
            <w:r w:rsidRPr="00A01207">
              <w:rPr>
                <w:rFonts w:ascii="Times New Roman" w:eastAsia="Times New Roman" w:hAnsi="Times New Roman" w:cs="Times New Roman"/>
                <w:color w:val="000000"/>
                <w:sz w:val="24"/>
                <w:szCs w:val="24"/>
                <w:highlight w:val="white"/>
                <w:lang w:val="uk-UA" w:eastAsia="ru-RU"/>
              </w:rPr>
              <w:lastRenderedPageBreak/>
              <w:t>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A302D" w:rsidRPr="00EA31FE" w:rsidTr="00881DE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3</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Відхилення тендерних пропозицій</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Замовник відхиляє тендерну пропозицію відповідно до пункту 44 Особливостей із зазначенням аргументації в електронній системі закупівель у разі, коли:</w:t>
            </w: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1) учасник процедури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підпадає під підстави, встановлені пунктом 47 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1 пункту 42 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надав забезпечення тендерної пропозиції, якщо таке забезпечення вимагалося замовником;</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01207">
              <w:rPr>
                <w:rFonts w:ascii="Times New Roman" w:eastAsia="Calibri" w:hAnsi="Times New Roman" w:cs="Times New Roman"/>
                <w:color w:val="000000"/>
                <w:sz w:val="24"/>
                <w:szCs w:val="24"/>
                <w:lang w:val="uk-UA" w:eastAsia="ru-RU"/>
              </w:rPr>
              <w:t>невідповідностей</w:t>
            </w:r>
            <w:proofErr w:type="spellEnd"/>
            <w:r w:rsidRPr="00A01207">
              <w:rPr>
                <w:rFonts w:ascii="Times New Roman" w:eastAsia="Calibri" w:hAnsi="Times New Roman" w:cs="Times New Roman"/>
                <w:color w:val="000000"/>
                <w:sz w:val="24"/>
                <w:szCs w:val="24"/>
                <w:lang w:val="uk-UA" w:eastAsia="ru-RU"/>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01207">
              <w:rPr>
                <w:rFonts w:ascii="Times New Roman" w:eastAsia="Calibri" w:hAnsi="Times New Roman" w:cs="Times New Roman"/>
                <w:color w:val="000000"/>
                <w:sz w:val="24"/>
                <w:szCs w:val="24"/>
                <w:lang w:val="uk-UA" w:eastAsia="ru-RU"/>
              </w:rPr>
              <w:t>невідповідностей</w:t>
            </w:r>
            <w:proofErr w:type="spellEnd"/>
            <w:r w:rsidRPr="00A01207">
              <w:rPr>
                <w:rFonts w:ascii="Times New Roman" w:eastAsia="Calibri" w:hAnsi="Times New Roman" w:cs="Times New Roman"/>
                <w:color w:val="000000"/>
                <w:sz w:val="24"/>
                <w:szCs w:val="24"/>
                <w:lang w:val="uk-UA" w:eastAsia="ru-RU"/>
              </w:rPr>
              <w:t>;</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надав обґрунтування аномально низької ціни тендерної пропозиції протягом строку, визначеного абзацом 1 частини 14 статті 29 Закону/ абзацом 9 пункту 37 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визначив конфіденційною інформацію, що не може бути визначена як конфіденційна відповідно до вимог пункту 40 Особливостей;</w:t>
            </w:r>
          </w:p>
          <w:p w:rsidR="007A302D" w:rsidRPr="00A01207" w:rsidRDefault="007A302D" w:rsidP="007A302D">
            <w:pPr>
              <w:shd w:val="clear" w:color="auto" w:fill="FFFFFF"/>
              <w:spacing w:line="254" w:lineRule="auto"/>
              <w:jc w:val="both"/>
              <w:rPr>
                <w:rFonts w:ascii="Times New Roman" w:eastAsia="Times New Roman" w:hAnsi="Times New Roman" w:cs="Times New Roman"/>
                <w:color w:val="000000"/>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01207">
              <w:rPr>
                <w:rFonts w:ascii="Times New Roman" w:eastAsia="Times New Roman" w:hAnsi="Times New Roman" w:cs="Times New Roman"/>
                <w:color w:val="000000"/>
                <w:sz w:val="24"/>
                <w:szCs w:val="24"/>
                <w:highlight w:val="white"/>
                <w:lang w:val="uk-UA" w:eastAsia="ru-RU"/>
              </w:rPr>
              <w:t>бенефіціарним</w:t>
            </w:r>
            <w:proofErr w:type="spellEnd"/>
            <w:r w:rsidRPr="00A01207">
              <w:rPr>
                <w:rFonts w:ascii="Times New Roman" w:eastAsia="Times New Roman" w:hAnsi="Times New Roman" w:cs="Times New Roman"/>
                <w:color w:val="000000"/>
                <w:sz w:val="24"/>
                <w:szCs w:val="24"/>
                <w:highlight w:val="white"/>
                <w:lang w:val="uk-UA" w:eastAsia="ru-RU"/>
              </w:rPr>
              <w:t xml:space="preserve"> власником, членом або </w:t>
            </w:r>
            <w:r w:rsidRPr="00A01207">
              <w:rPr>
                <w:rFonts w:ascii="Times New Roman" w:eastAsia="Times New Roman" w:hAnsi="Times New Roman" w:cs="Times New Roman"/>
                <w:color w:val="000000"/>
                <w:sz w:val="24"/>
                <w:szCs w:val="24"/>
                <w:highlight w:val="white"/>
                <w:lang w:val="uk-UA" w:eastAsia="ru-RU"/>
              </w:rPr>
              <w:lastRenderedPageBreak/>
              <w:t>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2) тендерна пропозиція:</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є такою, строк дії якої закінчився;</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відповідає вимогам, установленим у тендерній документації відповідно до абзацу 1 частини 3 статті 22 Закону.</w:t>
            </w:r>
          </w:p>
          <w:p w:rsidR="007A302D" w:rsidRPr="00A01207" w:rsidRDefault="007A302D" w:rsidP="007A302D">
            <w:pPr>
              <w:widowControl w:val="0"/>
              <w:spacing w:line="254" w:lineRule="auto"/>
              <w:jc w:val="both"/>
              <w:rPr>
                <w:rFonts w:ascii="Times New Roman" w:eastAsia="Calibri" w:hAnsi="Times New Roman" w:cs="Times New Roman"/>
                <w:b/>
                <w:color w:val="000000"/>
                <w:sz w:val="24"/>
                <w:szCs w:val="24"/>
                <w:lang w:val="uk-UA" w:eastAsia="ru-RU"/>
              </w:rPr>
            </w:pPr>
            <w:r w:rsidRPr="00A01207">
              <w:rPr>
                <w:rFonts w:ascii="Times New Roman" w:eastAsia="Calibri" w:hAnsi="Times New Roman" w:cs="Times New Roman"/>
                <w:b/>
                <w:color w:val="000000"/>
                <w:sz w:val="24"/>
                <w:szCs w:val="24"/>
                <w:lang w:val="uk-UA" w:eastAsia="ru-RU"/>
              </w:rPr>
              <w:t>3) переможець процедури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надав у спосіб, зазначений в тендерній документації, документи, що підтверджують відсутність підстав, визначених у підпунктах 3, 5, 6 і 12 та в абзаці 14 пункту 47 Особливостей;</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не надав забезпечення виконання договору про закупівлю, якщо таке забезпечення вимагалося замовником;</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надав недостовірну інформацію, що є суттєвою для визначення результатів процедури закупівлі, яку замовником виявлено згідно з абзацом 1 пункту 42 Особливостей.</w:t>
            </w:r>
          </w:p>
          <w:p w:rsidR="007A302D" w:rsidRPr="00A01207" w:rsidRDefault="007A302D" w:rsidP="007A302D">
            <w:pPr>
              <w:widowControl w:val="0"/>
              <w:spacing w:line="254" w:lineRule="auto"/>
              <w:jc w:val="both"/>
              <w:rPr>
                <w:rFonts w:ascii="Times New Roman" w:eastAsia="Calibri" w:hAnsi="Times New Roman" w:cs="Times New Roman"/>
                <w:b/>
                <w:i/>
                <w:color w:val="000000"/>
                <w:sz w:val="24"/>
                <w:szCs w:val="24"/>
                <w:lang w:val="uk-UA" w:eastAsia="ru-RU"/>
              </w:rPr>
            </w:pPr>
            <w:r w:rsidRPr="00A01207">
              <w:rPr>
                <w:rFonts w:ascii="Times New Roman" w:eastAsia="Calibri" w:hAnsi="Times New Roman" w:cs="Times New Roman"/>
                <w:b/>
                <w:i/>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A302D" w:rsidRPr="00A01207" w:rsidRDefault="007A302D" w:rsidP="007A302D">
            <w:pPr>
              <w:widowControl w:val="0"/>
              <w:spacing w:line="254" w:lineRule="auto"/>
              <w:jc w:val="both"/>
              <w:rPr>
                <w:rFonts w:ascii="Calibri" w:eastAsia="Calibri" w:hAnsi="Calibri" w:cs="Times New Roman"/>
                <w:color w:val="000000"/>
                <w:lang w:val="uk-UA"/>
              </w:rPr>
            </w:pPr>
            <w:r w:rsidRPr="00A01207">
              <w:rPr>
                <w:rFonts w:ascii="Times New Roman" w:eastAsia="Calibri" w:hAnsi="Times New Roman" w:cs="Times New Roman"/>
                <w:b/>
                <w:color w:val="000000"/>
                <w:sz w:val="24"/>
                <w:szCs w:val="24"/>
                <w:lang w:val="uk-UA"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A01207">
              <w:rPr>
                <w:rFonts w:ascii="Calibri" w:eastAsia="Calibri" w:hAnsi="Calibri" w:cs="Times New Roman"/>
                <w:color w:val="000000"/>
                <w:lang w:val="uk-UA"/>
              </w:rPr>
              <w:t xml:space="preserve"> </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b/>
                <w:color w:val="000000"/>
                <w:sz w:val="24"/>
                <w:szCs w:val="24"/>
                <w:lang w:val="uk-UA" w:eastAsia="ru-RU"/>
              </w:rPr>
              <w:t>1</w:t>
            </w:r>
            <w:r w:rsidRPr="00A01207">
              <w:rPr>
                <w:rFonts w:ascii="Times New Roman" w:eastAsia="Calibri" w:hAnsi="Times New Roman" w:cs="Times New Roman"/>
                <w:color w:val="000000"/>
                <w:sz w:val="24"/>
                <w:szCs w:val="24"/>
                <w:lang w:val="uk-UA" w:eastAsia="ru-RU"/>
              </w:rPr>
              <w:t>)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2) відомості про юридичну особу, яка є учасником процедури закупівлі, </w:t>
            </w:r>
            <w:proofErr w:type="spellStart"/>
            <w:r w:rsidRPr="00A01207">
              <w:rPr>
                <w:rFonts w:ascii="Times New Roman" w:eastAsia="Calibri" w:hAnsi="Times New Roman" w:cs="Times New Roman"/>
                <w:color w:val="000000"/>
                <w:sz w:val="24"/>
                <w:szCs w:val="24"/>
                <w:lang w:val="uk-UA" w:eastAsia="ru-RU"/>
              </w:rPr>
              <w:t>внесено</w:t>
            </w:r>
            <w:proofErr w:type="spellEnd"/>
            <w:r w:rsidRPr="00A01207">
              <w:rPr>
                <w:rFonts w:ascii="Times New Roman" w:eastAsia="Calibri" w:hAnsi="Times New Roman" w:cs="Times New Roman"/>
                <w:color w:val="000000"/>
                <w:sz w:val="24"/>
                <w:szCs w:val="24"/>
                <w:lang w:val="uk-UA" w:eastAsia="ru-RU"/>
              </w:rPr>
              <w:t xml:space="preserve"> до Єдиного державного реєстру осіб, які вчинили корупційні або пов’язані з корупцією правопорушення;</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3) керівника учасника процедури закупівлі, фізичну особу, </w:t>
            </w:r>
            <w:r w:rsidRPr="00A01207">
              <w:rPr>
                <w:rFonts w:ascii="Times New Roman" w:eastAsia="Calibri" w:hAnsi="Times New Roman" w:cs="Times New Roman"/>
                <w:color w:val="000000"/>
                <w:sz w:val="24"/>
                <w:szCs w:val="24"/>
                <w:lang w:val="uk-UA" w:eastAsia="ru-RU"/>
              </w:rPr>
              <w:lastRenderedPageBreak/>
              <w:t>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01207">
              <w:rPr>
                <w:rFonts w:ascii="Times New Roman" w:eastAsia="Calibri" w:hAnsi="Times New Roman" w:cs="Times New Roman"/>
                <w:color w:val="000000"/>
                <w:sz w:val="24"/>
                <w:szCs w:val="24"/>
                <w:lang w:val="uk-UA" w:eastAsia="ru-RU"/>
              </w:rPr>
              <w:t>антиконкурентних</w:t>
            </w:r>
            <w:proofErr w:type="spellEnd"/>
            <w:r w:rsidRPr="00A01207">
              <w:rPr>
                <w:rFonts w:ascii="Times New Roman" w:eastAsia="Calibri" w:hAnsi="Times New Roman" w:cs="Times New Roman"/>
                <w:color w:val="000000"/>
                <w:sz w:val="24"/>
                <w:szCs w:val="24"/>
                <w:lang w:val="uk-UA" w:eastAsia="ru-RU"/>
              </w:rPr>
              <w:t xml:space="preserve"> узгоджених дій, що стосуються спотворення результатів тендерів;</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6) керівник учасника процедури закупівлі бу</w:t>
            </w:r>
            <w:r w:rsidRPr="00A01207">
              <w:rPr>
                <w:rFonts w:ascii="Times New Roman" w:eastAsia="Calibri" w:hAnsi="Times New Roman" w:cs="Times New Roman"/>
                <w:b/>
                <w:color w:val="000000"/>
                <w:sz w:val="24"/>
                <w:szCs w:val="24"/>
                <w:lang w:val="uk-UA" w:eastAsia="ru-RU"/>
              </w:rPr>
              <w:t xml:space="preserve">в засуджений </w:t>
            </w:r>
            <w:r w:rsidRPr="00A01207">
              <w:rPr>
                <w:rFonts w:ascii="Times New Roman" w:eastAsia="Calibri" w:hAnsi="Times New Roman" w:cs="Times New Roman"/>
                <w:color w:val="000000"/>
                <w:sz w:val="24"/>
                <w:szCs w:val="24"/>
                <w:lang w:val="uk-UA" w:eastAsia="ru-RU"/>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8) учасник процедури закупівлі визнаний в установленому законом порядку банкрутом та стосовно нього відкрита ліквідаційна процедура;</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11) учасник процедури закупівлі або кінцевий </w:t>
            </w:r>
            <w:proofErr w:type="spellStart"/>
            <w:r w:rsidRPr="00A01207">
              <w:rPr>
                <w:rFonts w:ascii="Times New Roman" w:eastAsia="Calibri" w:hAnsi="Times New Roman" w:cs="Times New Roman"/>
                <w:color w:val="000000"/>
                <w:sz w:val="24"/>
                <w:szCs w:val="24"/>
                <w:lang w:val="uk-UA" w:eastAsia="ru-RU"/>
              </w:rPr>
              <w:t>бенефіціарний</w:t>
            </w:r>
            <w:proofErr w:type="spellEnd"/>
            <w:r w:rsidRPr="00A01207">
              <w:rPr>
                <w:rFonts w:ascii="Times New Roman" w:eastAsia="Calibri"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w:t>
            </w:r>
            <w:r w:rsidRPr="00A01207">
              <w:rPr>
                <w:rFonts w:ascii="Times New Roman" w:eastAsia="Calibri" w:hAnsi="Times New Roman" w:cs="Times New Roman"/>
                <w:color w:val="000000"/>
                <w:sz w:val="24"/>
                <w:szCs w:val="24"/>
                <w:lang w:val="uk-UA" w:eastAsia="ru-RU"/>
              </w:rPr>
              <w:lastRenderedPageBreak/>
              <w:t>“Про санкції”;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r w:rsidRPr="00A01207">
              <w:rPr>
                <w:rFonts w:ascii="Times New Roman" w:eastAsia="Calibri" w:hAnsi="Times New Roman" w:cs="Times New Roman"/>
                <w:color w:val="000000"/>
                <w:sz w:val="24"/>
                <w:szCs w:val="24"/>
                <w:lang w:val="uk-UA" w:eastAsia="ru-RU"/>
              </w:rPr>
              <w:lastRenderedPageBreak/>
              <w:t>закупівель.</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Calibri" w:hAnsi="Times New Roman" w:cs="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пункту 47 Особливостей</w:t>
            </w:r>
          </w:p>
        </w:tc>
      </w:tr>
      <w:tr w:rsidR="007A302D" w:rsidRPr="00B06910" w:rsidTr="00B06910">
        <w:trPr>
          <w:trHeight w:val="472"/>
          <w:jc w:val="center"/>
        </w:trPr>
        <w:tc>
          <w:tcPr>
            <w:tcW w:w="9960" w:type="dxa"/>
            <w:gridSpan w:val="3"/>
            <w:tcBorders>
              <w:top w:val="single" w:sz="4" w:space="0" w:color="000000"/>
              <w:left w:val="single" w:sz="4" w:space="0" w:color="000000"/>
              <w:bottom w:val="single" w:sz="4" w:space="0" w:color="000000"/>
              <w:right w:val="single" w:sz="4" w:space="0" w:color="000000"/>
            </w:tcBorders>
            <w:vAlign w:val="center"/>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lastRenderedPageBreak/>
              <w:t>Розділ 6. Результати торгів та укладання договору про закупівлю</w:t>
            </w:r>
          </w:p>
        </w:tc>
      </w:tr>
      <w:tr w:rsidR="007A302D" w:rsidRPr="00B06910" w:rsidTr="00881DE2">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b/>
                <w:sz w:val="24"/>
                <w:szCs w:val="24"/>
                <w:lang w:val="uk-UA" w:eastAsia="ru-RU"/>
              </w:rPr>
            </w:pPr>
            <w:r w:rsidRPr="00B06910">
              <w:rPr>
                <w:rFonts w:ascii="Times New Roman" w:eastAsia="Times New Roman" w:hAnsi="Times New Roman" w:cs="Times New Roman"/>
                <w:b/>
                <w:sz w:val="24"/>
                <w:szCs w:val="24"/>
                <w:lang w:val="uk-UA" w:eastAsia="ru-RU"/>
              </w:rPr>
              <w:t>Відміна тендеру чи визнання тендеру таким, що не відбувся</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A01207" w:rsidRDefault="007A302D" w:rsidP="007A302D">
            <w:pPr>
              <w:widowControl w:val="0"/>
              <w:spacing w:line="254" w:lineRule="auto"/>
              <w:jc w:val="both"/>
              <w:rPr>
                <w:rFonts w:ascii="Times New Roman" w:eastAsia="Calibri" w:hAnsi="Times New Roman" w:cs="Times New Roman"/>
                <w:b/>
                <w:i/>
                <w:sz w:val="24"/>
                <w:szCs w:val="24"/>
                <w:lang w:val="uk-UA" w:eastAsia="ru-RU"/>
              </w:rPr>
            </w:pPr>
            <w:r w:rsidRPr="00A01207">
              <w:rPr>
                <w:rFonts w:ascii="Times New Roman" w:eastAsia="Calibri" w:hAnsi="Times New Roman" w:cs="Times New Roman"/>
                <w:b/>
                <w:i/>
                <w:sz w:val="24"/>
                <w:szCs w:val="24"/>
                <w:lang w:val="uk-UA" w:eastAsia="ru-RU"/>
              </w:rPr>
              <w:t>1.1. Замовник відміняє відкриті торги у разі: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відсутності подальшої потреби в закупівлі товарів, робіт і послуг;</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неможливості усунення порушень, що виникли через виявлені порушення законодавства у сфері публічних закупівель, з описом таких порушень;</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скорочення обсягу видатків на здійснення закупівлі товарів, робіт чи послуг;</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коли здійснення закупівлі стало неможливим внаслідок дії обставин непереборної сили.</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7A302D" w:rsidRPr="00A01207" w:rsidRDefault="007A302D" w:rsidP="007A302D">
            <w:pPr>
              <w:widowControl w:val="0"/>
              <w:spacing w:line="254" w:lineRule="auto"/>
              <w:jc w:val="both"/>
              <w:rPr>
                <w:rFonts w:ascii="Times New Roman" w:eastAsia="Calibri" w:hAnsi="Times New Roman" w:cs="Times New Roman"/>
                <w:b/>
                <w:i/>
                <w:sz w:val="24"/>
                <w:szCs w:val="24"/>
                <w:lang w:val="uk-UA" w:eastAsia="ru-RU"/>
              </w:rPr>
            </w:pPr>
            <w:r w:rsidRPr="00A01207">
              <w:rPr>
                <w:rFonts w:ascii="Times New Roman" w:eastAsia="Calibri" w:hAnsi="Times New Roman" w:cs="Times New Roman"/>
                <w:b/>
                <w:i/>
                <w:sz w:val="24"/>
                <w:szCs w:val="24"/>
                <w:lang w:val="uk-UA" w:eastAsia="ru-RU"/>
              </w:rPr>
              <w:t>1.2. Відкриті торги автоматично відміняються електронною системою закупівель у разі:</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відхилення всіх тендерних пропозицій ( у тому числі, якщо була подана одна тендерна пропозиція, яка відхилена Замовником) згідно з Особливостями;</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неподання жодної тендерної пропозиції для участі у відкритих торгах у строк, установлений Замовником згідно з Особливостями.</w:t>
            </w:r>
          </w:p>
          <w:p w:rsidR="007A302D" w:rsidRPr="00A01207" w:rsidRDefault="007A302D" w:rsidP="007A302D">
            <w:pPr>
              <w:widowControl w:val="0"/>
              <w:spacing w:line="254" w:lineRule="auto"/>
              <w:jc w:val="both"/>
              <w:rPr>
                <w:rFonts w:ascii="Times New Roman" w:eastAsia="Times New Roman" w:hAnsi="Times New Roman" w:cs="Times New Roman"/>
                <w:sz w:val="24"/>
                <w:szCs w:val="24"/>
                <w:highlight w:val="white"/>
                <w:lang w:val="uk-UA" w:eastAsia="ru-RU"/>
              </w:rPr>
            </w:pPr>
            <w:r w:rsidRPr="00A01207">
              <w:rPr>
                <w:rFonts w:ascii="Times New Roman" w:eastAsia="Times New Roman" w:hAnsi="Times New Roman" w:cs="Times New Roman"/>
                <w:sz w:val="24"/>
                <w:szCs w:val="24"/>
                <w:highlight w:val="white"/>
                <w:lang w:val="uk-UA" w:eastAsia="ru-RU"/>
              </w:rPr>
              <w:lastRenderedPageBreak/>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Pr="00A01207">
              <w:rPr>
                <w:rFonts w:ascii="Times New Roman" w:eastAsia="Times New Roman" w:hAnsi="Times New Roman" w:cs="Times New Roman"/>
                <w:color w:val="000000"/>
                <w:sz w:val="24"/>
                <w:szCs w:val="24"/>
                <w:highlight w:val="white"/>
                <w:lang w:val="uk-UA" w:eastAsia="ru-RU"/>
              </w:rPr>
              <w:t>пунктом 51 Особливостей,</w:t>
            </w:r>
            <w:r w:rsidRPr="00A01207">
              <w:rPr>
                <w:rFonts w:ascii="Times New Roman" w:eastAsia="Times New Roman" w:hAnsi="Times New Roman" w:cs="Times New Roman"/>
                <w:sz w:val="24"/>
                <w:szCs w:val="24"/>
                <w:highlight w:val="white"/>
                <w:lang w:val="uk-UA" w:eastAsia="ru-RU"/>
              </w:rPr>
              <w:t xml:space="preserve"> оприлюднюється інформація про відміну відкритих торгів.</w:t>
            </w:r>
          </w:p>
          <w:p w:rsidR="007A302D" w:rsidRPr="00A01207" w:rsidRDefault="007A302D" w:rsidP="007A302D">
            <w:pPr>
              <w:widowControl w:val="0"/>
              <w:spacing w:line="254" w:lineRule="auto"/>
              <w:jc w:val="both"/>
              <w:rPr>
                <w:rFonts w:ascii="Times New Roman" w:eastAsia="Times New Roman" w:hAnsi="Times New Roman" w:cs="Times New Roman"/>
                <w:sz w:val="24"/>
                <w:szCs w:val="24"/>
                <w:highlight w:val="white"/>
                <w:lang w:val="uk-UA" w:eastAsia="ru-RU"/>
              </w:rPr>
            </w:pPr>
            <w:r w:rsidRPr="00A01207">
              <w:rPr>
                <w:rFonts w:ascii="Times New Roman" w:eastAsia="Times New Roman" w:hAnsi="Times New Roman" w:cs="Times New Roman"/>
                <w:sz w:val="24"/>
                <w:szCs w:val="24"/>
                <w:highlight w:val="white"/>
                <w:lang w:val="uk-UA" w:eastAsia="ru-RU"/>
              </w:rPr>
              <w:t>Відкриті торги можуть бути відмінені частково (за лотом).</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Times New Roman" w:hAnsi="Times New Roman" w:cs="Times New Roman"/>
                <w:sz w:val="24"/>
                <w:szCs w:val="24"/>
                <w:highlight w:val="white"/>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01207">
              <w:rPr>
                <w:rFonts w:ascii="Times New Roman" w:eastAsia="Times New Roman" w:hAnsi="Times New Roman" w:cs="Times New Roman"/>
                <w:color w:val="4A86E8"/>
                <w:sz w:val="24"/>
                <w:szCs w:val="24"/>
                <w:highlight w:val="white"/>
                <w:lang w:val="uk-UA" w:eastAsia="ru-RU"/>
              </w:rPr>
              <w:t>.</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2</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Строк укладання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tabs>
                <w:tab w:val="left" w:pos="708"/>
                <w:tab w:val="left" w:pos="2160"/>
                <w:tab w:val="left" w:pos="3600"/>
              </w:tabs>
              <w:suppressAutoHyphens/>
              <w:spacing w:after="0" w:line="240" w:lineRule="auto"/>
              <w:ind w:firstLine="162"/>
              <w:jc w:val="both"/>
              <w:rPr>
                <w:rFonts w:ascii="Calibri" w:eastAsia="Calibri" w:hAnsi="Calibri" w:cs="Times New Roman"/>
              </w:rPr>
            </w:pPr>
            <w:r w:rsidRPr="00A01207">
              <w:rPr>
                <w:rFonts w:ascii="Times New Roman" w:eastAsia="Calibri" w:hAnsi="Times New Roman" w:cs="Times New Roman"/>
                <w:sz w:val="24"/>
                <w:szCs w:val="24"/>
                <w:lang w:val="uk-UA" w:eastAsia="zh-CN"/>
              </w:rPr>
              <w:t xml:space="preserve">Рішення про намір укласти договір про закупівлю приймається замовником відповідно до статті </w:t>
            </w:r>
            <w:r w:rsidRPr="00A01207">
              <w:rPr>
                <w:rFonts w:ascii="Times New Roman" w:eastAsia="Calibri" w:hAnsi="Times New Roman" w:cs="Times New Roman"/>
                <w:b/>
                <w:sz w:val="24"/>
                <w:szCs w:val="24"/>
                <w:lang w:val="uk-UA" w:eastAsia="zh-CN"/>
              </w:rPr>
              <w:t>33 Закону</w:t>
            </w:r>
            <w:r w:rsidRPr="00A01207">
              <w:rPr>
                <w:rFonts w:ascii="Times New Roman" w:eastAsia="Calibri" w:hAnsi="Times New Roman" w:cs="Times New Roman"/>
                <w:sz w:val="24"/>
                <w:szCs w:val="24"/>
                <w:lang w:val="uk-UA" w:eastAsia="zh-CN"/>
              </w:rPr>
              <w:t xml:space="preserve"> та пункту </w:t>
            </w:r>
            <w:r w:rsidRPr="00A01207">
              <w:rPr>
                <w:rFonts w:ascii="Times New Roman" w:eastAsia="Calibri" w:hAnsi="Times New Roman" w:cs="Times New Roman"/>
                <w:b/>
                <w:sz w:val="24"/>
                <w:szCs w:val="24"/>
                <w:lang w:val="uk-UA" w:eastAsia="zh-CN"/>
              </w:rPr>
              <w:t>49 Особливостей</w:t>
            </w:r>
            <w:r w:rsidRPr="00A01207">
              <w:rPr>
                <w:rFonts w:ascii="Times New Roman" w:eastAsia="Calibri" w:hAnsi="Times New Roman" w:cs="Times New Roman"/>
                <w:sz w:val="24"/>
                <w:szCs w:val="24"/>
                <w:lang w:val="uk-UA" w:eastAsia="zh-CN"/>
              </w:rPr>
              <w:t>.</w:t>
            </w:r>
            <w:r w:rsidRPr="00A01207">
              <w:rPr>
                <w:rFonts w:ascii="Calibri" w:eastAsia="Calibri" w:hAnsi="Calibri" w:cs="Times New Roman"/>
                <w:lang w:val="uk-UA"/>
              </w:rPr>
              <w:t xml:space="preserve"> </w:t>
            </w:r>
          </w:p>
          <w:p w:rsidR="007A302D" w:rsidRPr="00A01207" w:rsidRDefault="007A302D" w:rsidP="007A302D">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A01207">
              <w:rPr>
                <w:rFonts w:ascii="Times New Roman" w:eastAsia="Calibri" w:hAnsi="Times New Roman" w:cs="Times New Roman"/>
                <w:sz w:val="24"/>
                <w:szCs w:val="24"/>
                <w:lang w:val="uk-UA" w:eastAsia="zh-C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7A302D" w:rsidRPr="00A01207" w:rsidRDefault="007A302D" w:rsidP="007A302D">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A01207">
              <w:rPr>
                <w:rFonts w:ascii="Times New Roman" w:eastAsia="Calibri" w:hAnsi="Times New Roman" w:cs="Times New Roman"/>
                <w:sz w:val="24"/>
                <w:szCs w:val="24"/>
                <w:lang w:val="uk-UA" w:eastAsia="zh-CN"/>
              </w:rPr>
              <w:t>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p w:rsidR="007A302D" w:rsidRPr="00A01207" w:rsidRDefault="007A302D" w:rsidP="007A302D">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A01207">
              <w:rPr>
                <w:rFonts w:ascii="Times New Roman" w:eastAsia="Calibri" w:hAnsi="Times New Roman" w:cs="Times New Roman"/>
                <w:sz w:val="24"/>
                <w:szCs w:val="24"/>
                <w:lang w:val="uk-UA" w:eastAsia="zh-CN"/>
              </w:rPr>
              <w:t xml:space="preserve">З метою забезпечення права на оскарження рішень замовника до органу оскарження договір про закупівлю </w:t>
            </w:r>
            <w:r w:rsidRPr="00A01207">
              <w:rPr>
                <w:rFonts w:ascii="Times New Roman" w:eastAsia="Calibri" w:hAnsi="Times New Roman" w:cs="Times New Roman"/>
                <w:b/>
                <w:i/>
                <w:sz w:val="24"/>
                <w:szCs w:val="24"/>
                <w:lang w:val="uk-UA" w:eastAsia="zh-CN"/>
              </w:rPr>
              <w:t>не може бути укладено раніше ніж через п’ять днів</w:t>
            </w:r>
            <w:r w:rsidRPr="00A01207">
              <w:rPr>
                <w:rFonts w:ascii="Times New Roman" w:eastAsia="Calibri" w:hAnsi="Times New Roman" w:cs="Times New Roman"/>
                <w:sz w:val="24"/>
                <w:szCs w:val="24"/>
                <w:lang w:val="uk-UA" w:eastAsia="zh-CN"/>
              </w:rPr>
              <w:t xml:space="preserve"> з дати оприлюднення в електронній системі закупівель повідомлення про намір укласти договір про закупівлю.</w:t>
            </w:r>
          </w:p>
          <w:p w:rsidR="007A302D" w:rsidRPr="00A01207" w:rsidRDefault="007A302D" w:rsidP="007A302D">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r w:rsidRPr="00A01207">
              <w:rPr>
                <w:rFonts w:ascii="Times New Roman" w:eastAsia="Calibri" w:hAnsi="Times New Roman" w:cs="Times New Roman"/>
                <w:sz w:val="24"/>
                <w:szCs w:val="24"/>
                <w:lang w:val="uk-UA" w:eastAsia="zh-C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1207">
              <w:rPr>
                <w:rFonts w:ascii="Times New Roman" w:eastAsia="Calibri" w:hAnsi="Times New Roman" w:cs="Times New Roman"/>
                <w:b/>
                <w:i/>
                <w:sz w:val="24"/>
                <w:szCs w:val="24"/>
                <w:lang w:val="uk-UA" w:eastAsia="zh-CN"/>
              </w:rPr>
              <w:t>не пізніше ніж через 15 днів</w:t>
            </w:r>
            <w:r w:rsidRPr="00A01207">
              <w:rPr>
                <w:rFonts w:ascii="Times New Roman" w:eastAsia="Calibri" w:hAnsi="Times New Roman" w:cs="Times New Roman"/>
                <w:sz w:val="24"/>
                <w:szCs w:val="24"/>
                <w:lang w:val="uk-UA" w:eastAsia="zh-C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A302D" w:rsidRPr="00A01207" w:rsidRDefault="007A302D" w:rsidP="007A302D">
            <w:pPr>
              <w:tabs>
                <w:tab w:val="left" w:pos="708"/>
                <w:tab w:val="left" w:pos="2160"/>
                <w:tab w:val="left" w:pos="3600"/>
              </w:tabs>
              <w:suppressAutoHyphens/>
              <w:spacing w:after="0" w:line="240" w:lineRule="auto"/>
              <w:ind w:firstLine="162"/>
              <w:jc w:val="both"/>
              <w:rPr>
                <w:rFonts w:ascii="Times New Roman" w:eastAsia="Calibri" w:hAnsi="Times New Roman" w:cs="Times New Roman"/>
                <w:sz w:val="24"/>
                <w:szCs w:val="24"/>
                <w:lang w:val="uk-UA" w:eastAsia="zh-CN"/>
              </w:rPr>
            </w:pP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A01207">
              <w:rPr>
                <w:rFonts w:ascii="Times New Roman CYR" w:eastAsia="Calibri" w:hAnsi="Times New Roman CYR" w:cs="Times New Roman CYR"/>
                <w:sz w:val="24"/>
                <w:szCs w:val="24"/>
                <w:lang w:val="uk-UA" w:eastAsia="zh-C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7A302D" w:rsidRPr="00EA31FE"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proofErr w:type="spellStart"/>
            <w:r w:rsidRPr="00B06910">
              <w:rPr>
                <w:rFonts w:ascii="Times New Roman" w:eastAsia="Times New Roman" w:hAnsi="Times New Roman" w:cs="Times New Roman"/>
                <w:b/>
                <w:color w:val="000000"/>
                <w:sz w:val="24"/>
                <w:szCs w:val="24"/>
                <w:lang w:val="uk-UA" w:eastAsia="ru-RU"/>
              </w:rPr>
              <w:t>Проєкт</w:t>
            </w:r>
            <w:proofErr w:type="spellEnd"/>
            <w:r w:rsidRPr="00B06910">
              <w:rPr>
                <w:rFonts w:ascii="Times New Roman" w:eastAsia="Times New Roman" w:hAnsi="Times New Roman" w:cs="Times New Roman"/>
                <w:b/>
                <w:color w:val="000000"/>
                <w:sz w:val="24"/>
                <w:szCs w:val="24"/>
                <w:lang w:val="uk-UA" w:eastAsia="ru-RU"/>
              </w:rPr>
              <w:t xml:space="preserve">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widowControl w:val="0"/>
              <w:spacing w:line="254" w:lineRule="auto"/>
              <w:ind w:right="120"/>
              <w:jc w:val="both"/>
              <w:rPr>
                <w:rFonts w:ascii="Times New Roman" w:eastAsia="Calibri" w:hAnsi="Times New Roman" w:cs="Times New Roman"/>
                <w:color w:val="000000"/>
                <w:sz w:val="24"/>
                <w:szCs w:val="24"/>
                <w:lang w:val="uk-UA" w:eastAsia="ru-RU"/>
              </w:rPr>
            </w:pPr>
            <w:proofErr w:type="spellStart"/>
            <w:r w:rsidRPr="00A01207">
              <w:rPr>
                <w:rFonts w:ascii="Times New Roman" w:eastAsia="Calibri" w:hAnsi="Times New Roman" w:cs="Times New Roman"/>
                <w:color w:val="000000"/>
                <w:sz w:val="24"/>
                <w:szCs w:val="24"/>
                <w:lang w:val="uk-UA" w:eastAsia="ru-RU"/>
              </w:rPr>
              <w:t>Проєкт</w:t>
            </w:r>
            <w:proofErr w:type="spellEnd"/>
            <w:r w:rsidRPr="00A01207">
              <w:rPr>
                <w:rFonts w:ascii="Times New Roman" w:eastAsia="Calibri" w:hAnsi="Times New Roman" w:cs="Times New Roman"/>
                <w:color w:val="000000"/>
                <w:sz w:val="24"/>
                <w:szCs w:val="24"/>
                <w:lang w:val="uk-UA" w:eastAsia="ru-RU"/>
              </w:rPr>
              <w:t xml:space="preserve"> </w:t>
            </w:r>
            <w:r w:rsidRPr="00A01207">
              <w:rPr>
                <w:rFonts w:ascii="Times New Roman" w:eastAsia="Calibri" w:hAnsi="Times New Roman" w:cs="Times New Roman"/>
                <w:sz w:val="24"/>
                <w:szCs w:val="24"/>
                <w:lang w:val="uk-UA" w:eastAsia="ru-RU"/>
              </w:rPr>
              <w:t>д</w:t>
            </w:r>
            <w:r w:rsidRPr="00A01207">
              <w:rPr>
                <w:rFonts w:ascii="Times New Roman" w:eastAsia="Calibri" w:hAnsi="Times New Roman" w:cs="Times New Roman"/>
                <w:color w:val="000000"/>
                <w:sz w:val="24"/>
                <w:szCs w:val="24"/>
                <w:lang w:val="uk-UA" w:eastAsia="ru-RU"/>
              </w:rPr>
              <w:t xml:space="preserve">оговору про закупівлю викладено в </w:t>
            </w:r>
            <w:r w:rsidRPr="00A01207">
              <w:rPr>
                <w:rFonts w:ascii="Times New Roman" w:eastAsia="Calibri" w:hAnsi="Times New Roman" w:cs="Times New Roman"/>
                <w:b/>
                <w:i/>
                <w:color w:val="000000"/>
                <w:sz w:val="24"/>
                <w:szCs w:val="24"/>
                <w:lang w:val="uk-UA" w:eastAsia="ru-RU"/>
              </w:rPr>
              <w:t>Додатку 4</w:t>
            </w:r>
            <w:r w:rsidRPr="00A01207">
              <w:rPr>
                <w:rFonts w:ascii="Times New Roman" w:eastAsia="Calibri" w:hAnsi="Times New Roman" w:cs="Times New Roman"/>
                <w:color w:val="000000"/>
                <w:sz w:val="24"/>
                <w:szCs w:val="24"/>
                <w:lang w:val="uk-UA" w:eastAsia="ru-RU"/>
              </w:rPr>
              <w:t xml:space="preserve"> до цієї тендерної документації.</w:t>
            </w:r>
          </w:p>
          <w:p w:rsidR="007A302D" w:rsidRPr="00A01207" w:rsidRDefault="007A302D" w:rsidP="007A302D">
            <w:pPr>
              <w:widowControl w:val="0"/>
              <w:spacing w:line="254" w:lineRule="auto"/>
              <w:ind w:right="120"/>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color w:val="000000"/>
                <w:sz w:val="24"/>
                <w:szCs w:val="24"/>
                <w:lang w:val="uk-UA" w:eastAsia="ru-RU"/>
              </w:rPr>
              <w:t xml:space="preserve">Договір про закупівлю укладається відповідно до вимог цієї </w:t>
            </w:r>
            <w:r w:rsidRPr="00A01207">
              <w:rPr>
                <w:rFonts w:ascii="Times New Roman" w:eastAsia="Calibri" w:hAnsi="Times New Roman" w:cs="Times New Roman"/>
                <w:color w:val="000000"/>
                <w:sz w:val="24"/>
                <w:szCs w:val="24"/>
                <w:lang w:val="uk-UA" w:eastAsia="ru-RU"/>
              </w:rPr>
              <w:lastRenderedPageBreak/>
              <w:t xml:space="preserve">тендерної документації та тендерної пропозиції переможця у письмовій формі у вигляді єдиного документа </w:t>
            </w:r>
            <w:r w:rsidRPr="00A01207">
              <w:rPr>
                <w:rFonts w:ascii="Times New Roman" w:eastAsia="Calibri" w:hAnsi="Times New Roman" w:cs="Times New Roman"/>
                <w:sz w:val="24"/>
                <w:szCs w:val="24"/>
                <w:lang w:val="uk-UA" w:eastAsia="ru-RU"/>
              </w:rPr>
              <w:t>у строки, визначені пунктом 2 «Строк укладання договору про закупівлю» цього розділу.</w:t>
            </w:r>
          </w:p>
          <w:p w:rsidR="007A302D" w:rsidRPr="00B06910" w:rsidRDefault="007A302D" w:rsidP="007A302D">
            <w:pPr>
              <w:widowControl w:val="0"/>
              <w:spacing w:line="254" w:lineRule="auto"/>
              <w:ind w:right="120"/>
              <w:jc w:val="both"/>
              <w:rPr>
                <w:rFonts w:ascii="Times New Roman" w:eastAsia="Times New Roman" w:hAnsi="Times New Roman" w:cs="Times New Roman"/>
                <w:i/>
                <w:sz w:val="24"/>
                <w:szCs w:val="24"/>
                <w:highlight w:val="white"/>
                <w:lang w:val="uk-UA" w:eastAsia="ru-RU"/>
              </w:rPr>
            </w:pPr>
            <w:r w:rsidRPr="00A01207">
              <w:rPr>
                <w:rFonts w:ascii="Times New Roman" w:eastAsia="Times New Roman" w:hAnsi="Times New Roman" w:cs="Times New Roman"/>
                <w:color w:val="000000"/>
                <w:sz w:val="24"/>
                <w:szCs w:val="24"/>
                <w:highlight w:val="white"/>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A302D" w:rsidRPr="00B06910" w:rsidTr="00B06910">
        <w:trPr>
          <w:trHeight w:val="3047"/>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color w:val="000000"/>
                <w:sz w:val="24"/>
                <w:szCs w:val="24"/>
                <w:lang w:val="uk-UA" w:eastAsia="ru-RU"/>
              </w:rPr>
              <w:lastRenderedPageBreak/>
              <w:t>4</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A01207">
              <w:rPr>
                <w:rFonts w:ascii="Times New Roman" w:eastAsia="Times New Roman" w:hAnsi="Times New Roman" w:cs="Times New Roman"/>
                <w:b/>
                <w:color w:val="000000"/>
                <w:sz w:val="24"/>
                <w:szCs w:val="24"/>
                <w:lang w:val="uk-UA" w:eastAsia="ru-RU"/>
              </w:rPr>
              <w:t>Умови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hideMark/>
          </w:tcPr>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B06910">
              <w:rPr>
                <w:rFonts w:ascii="Times New Roman" w:eastAsia="Times New Roman" w:hAnsi="Times New Roman" w:cs="Times New Roman"/>
                <w:sz w:val="24"/>
                <w:szCs w:val="24"/>
                <w:lang w:val="uk-UA" w:eastAsia="ru-RU"/>
              </w:rPr>
              <w:t xml:space="preserve"> </w:t>
            </w:r>
            <w:r w:rsidRPr="00A01207">
              <w:rPr>
                <w:rFonts w:ascii="Times New Roman" w:eastAsia="Calibri" w:hAnsi="Times New Roman" w:cs="Times New Roman"/>
                <w:sz w:val="24"/>
                <w:szCs w:val="24"/>
                <w:lang w:val="uk-UA" w:eastAsia="ru-RU"/>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2 – 5, 7 – 9 статті 41 Закону, та Особливостей.</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302D" w:rsidRPr="00A01207" w:rsidRDefault="007A302D" w:rsidP="007A302D">
            <w:pPr>
              <w:shd w:val="clear" w:color="auto" w:fill="FFFFFF"/>
              <w:spacing w:before="120" w:line="254" w:lineRule="auto"/>
              <w:jc w:val="both"/>
              <w:rPr>
                <w:rFonts w:ascii="Times New Roman" w:eastAsia="Times New Roman" w:hAnsi="Times New Roman" w:cs="Times New Roman"/>
                <w:color w:val="000000"/>
                <w:sz w:val="24"/>
                <w:szCs w:val="24"/>
                <w:lang w:val="uk-UA" w:eastAsia="ru-RU"/>
              </w:rPr>
            </w:pPr>
            <w:r w:rsidRPr="00A01207">
              <w:rPr>
                <w:rFonts w:ascii="Times New Roman" w:eastAsia="Calibri" w:hAnsi="Times New Roman" w:cs="Times New Roman"/>
                <w:sz w:val="24"/>
                <w:szCs w:val="24"/>
                <w:lang w:val="uk-UA" w:eastAsia="ru-RU"/>
              </w:rPr>
              <w:t>4.1</w:t>
            </w:r>
            <w:r w:rsidRPr="00A01207">
              <w:rPr>
                <w:rFonts w:ascii="Times New Roman" w:eastAsia="Calibri" w:hAnsi="Times New Roman" w:cs="Times New Roman"/>
                <w:color w:val="000000"/>
                <w:sz w:val="24"/>
                <w:szCs w:val="24"/>
                <w:lang w:val="uk-UA" w:eastAsia="ru-RU"/>
              </w:rPr>
              <w:t xml:space="preserve">. </w:t>
            </w:r>
            <w:r w:rsidRPr="00A01207">
              <w:rPr>
                <w:rFonts w:ascii="Times New Roman" w:eastAsia="Times New Roman" w:hAnsi="Times New Roman" w:cs="Times New Roman"/>
                <w:color w:val="000000"/>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7A302D" w:rsidRPr="00A01207" w:rsidRDefault="007A302D" w:rsidP="007A302D">
            <w:pPr>
              <w:widowControl w:val="0"/>
              <w:spacing w:line="254" w:lineRule="auto"/>
              <w:jc w:val="both"/>
              <w:rPr>
                <w:rFonts w:ascii="Times New Roman" w:eastAsia="Times New Roman" w:hAnsi="Times New Roman" w:cs="Times New Roman"/>
                <w:color w:val="000000"/>
                <w:sz w:val="24"/>
                <w:szCs w:val="24"/>
                <w:lang w:val="uk-UA" w:eastAsia="ru-RU"/>
              </w:rPr>
            </w:pPr>
            <w:r w:rsidRPr="00A01207">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rsidR="007A302D" w:rsidRPr="00A01207" w:rsidRDefault="007A302D" w:rsidP="007A302D">
            <w:pPr>
              <w:widowControl w:val="0"/>
              <w:spacing w:line="254" w:lineRule="auto"/>
              <w:jc w:val="both"/>
              <w:rPr>
                <w:rFonts w:ascii="Times New Roman" w:eastAsia="Times New Roman" w:hAnsi="Times New Roman" w:cs="Times New Roman"/>
                <w:color w:val="000000"/>
                <w:sz w:val="24"/>
                <w:szCs w:val="24"/>
                <w:lang w:val="uk-UA" w:eastAsia="ru-RU"/>
              </w:rPr>
            </w:pPr>
            <w:r w:rsidRPr="00A01207">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rsidR="007A302D" w:rsidRPr="00A01207" w:rsidRDefault="007A302D" w:rsidP="007A302D">
            <w:pPr>
              <w:widowControl w:val="0"/>
              <w:spacing w:line="254" w:lineRule="auto"/>
              <w:jc w:val="both"/>
              <w:rPr>
                <w:rFonts w:ascii="Times New Roman" w:eastAsia="Calibri" w:hAnsi="Times New Roman" w:cs="Times New Roman"/>
                <w:color w:val="000000"/>
                <w:sz w:val="24"/>
                <w:szCs w:val="24"/>
                <w:lang w:val="uk-UA" w:eastAsia="ru-RU"/>
              </w:rPr>
            </w:pPr>
            <w:r w:rsidRPr="00A01207">
              <w:rPr>
                <w:rFonts w:ascii="Times New Roman" w:eastAsia="Times New Roman" w:hAnsi="Times New Roman" w:cs="Times New Roman"/>
                <w:color w:val="000000"/>
                <w:sz w:val="24"/>
                <w:szCs w:val="24"/>
                <w:lang w:val="uk-UA" w:eastAsia="ru-RU"/>
              </w:rPr>
              <w:t xml:space="preserve">- перерахунку ціни та обсягів товарів в бік зменшення за умови необхідності приведення обсягів товарів до кратності упаковки </w:t>
            </w:r>
            <w:r w:rsidRPr="00A01207">
              <w:rPr>
                <w:rFonts w:ascii="Times New Roman" w:eastAsia="Times New Roman" w:hAnsi="Times New Roman" w:cs="Times New Roman"/>
                <w:i/>
                <w:color w:val="000000"/>
                <w:sz w:val="24"/>
                <w:szCs w:val="24"/>
                <w:lang w:val="uk-UA" w:eastAsia="ru-RU"/>
              </w:rPr>
              <w:t>(залишити у разі закупівлі товару)</w:t>
            </w:r>
            <w:r w:rsidRPr="00A01207">
              <w:rPr>
                <w:rFonts w:ascii="Times New Roman" w:eastAsia="Times New Roman" w:hAnsi="Times New Roman" w:cs="Times New Roman"/>
                <w:color w:val="000000"/>
                <w:sz w:val="24"/>
                <w:szCs w:val="24"/>
                <w:lang w:val="uk-UA" w:eastAsia="ru-RU"/>
              </w:rPr>
              <w:t>.</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4.2.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зменшення обсягів закупівлі, зокрема з урахуванням фактичного обсягу видатків Замовника;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eastAsia="Calibri" w:hAnsi="Times New Roman" w:cs="Times New Roman"/>
                <w:sz w:val="24"/>
                <w:szCs w:val="24"/>
                <w:lang w:val="uk-UA" w:eastAsia="ru-RU"/>
              </w:rPr>
              <w:t xml:space="preserve">півлю на </w:t>
            </w:r>
            <w:r>
              <w:rPr>
                <w:rFonts w:ascii="Times New Roman" w:eastAsia="Calibri" w:hAnsi="Times New Roman" w:cs="Times New Roman"/>
                <w:sz w:val="24"/>
                <w:szCs w:val="24"/>
                <w:lang w:val="uk-UA" w:eastAsia="ru-RU"/>
              </w:rPr>
              <w:lastRenderedPageBreak/>
              <w:t>момент його укладання</w:t>
            </w:r>
            <w:r w:rsidRPr="00A01207">
              <w:rPr>
                <w:rFonts w:ascii="Times New Roman" w:eastAsia="Calibri" w:hAnsi="Times New Roman" w:cs="Times New Roman"/>
                <w:sz w:val="24"/>
                <w:szCs w:val="24"/>
                <w:lang w:val="uk-UA" w:eastAsia="ru-RU"/>
              </w:rPr>
              <w:t>;</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погодження зміни ціни в договорі про закупівлю в бік зменшення (без зміни кількості (обсягу) та якості товарів, робіт і послуг); </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зміни ціни в договорі про закупівлю у зв’язку зі зміною ставок податків і зборів та/або зміною умов щодо надання пільг з оподаткування-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7A302D" w:rsidRPr="00A01207"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01207">
              <w:rPr>
                <w:rFonts w:ascii="Times New Roman" w:eastAsia="Calibri" w:hAnsi="Times New Roman" w:cs="Times New Roman"/>
                <w:sz w:val="24"/>
                <w:szCs w:val="24"/>
                <w:lang w:val="uk-UA" w:eastAsia="ru-RU"/>
              </w:rPr>
              <w:t>Platts</w:t>
            </w:r>
            <w:proofErr w:type="spellEnd"/>
            <w:r w:rsidRPr="00A01207">
              <w:rPr>
                <w:rFonts w:ascii="Times New Roman" w:eastAsia="Calibri" w:hAnsi="Times New Roman" w:cs="Times New Roman"/>
                <w:sz w:val="24"/>
                <w:szCs w:val="24"/>
                <w:lang w:val="uk-UA" w:eastAsia="ru-RU"/>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7A302D" w:rsidRPr="0037386A" w:rsidRDefault="007A302D" w:rsidP="007A302D">
            <w:pPr>
              <w:widowControl w:val="0"/>
              <w:spacing w:line="254" w:lineRule="auto"/>
              <w:jc w:val="both"/>
              <w:rPr>
                <w:rFonts w:ascii="Times New Roman" w:eastAsia="Calibri" w:hAnsi="Times New Roman" w:cs="Times New Roman"/>
                <w:sz w:val="24"/>
                <w:szCs w:val="24"/>
                <w:lang w:val="uk-UA" w:eastAsia="ru-RU"/>
              </w:rPr>
            </w:pPr>
            <w:r w:rsidRPr="00A01207">
              <w:rPr>
                <w:rFonts w:ascii="Times New Roman" w:eastAsia="Calibri" w:hAnsi="Times New Roman" w:cs="Times New Roman"/>
                <w:sz w:val="24"/>
                <w:szCs w:val="24"/>
                <w:lang w:val="uk-UA" w:eastAsia="ru-RU"/>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w:t>
            </w:r>
            <w:r w:rsidRPr="0037386A">
              <w:rPr>
                <w:rFonts w:ascii="Times New Roman" w:eastAsia="Calibri" w:hAnsi="Times New Roman" w:cs="Times New Roman"/>
                <w:sz w:val="24"/>
                <w:szCs w:val="24"/>
                <w:lang w:val="uk-UA" w:eastAsia="ru-RU"/>
              </w:rPr>
              <w:t>порядку.</w:t>
            </w:r>
          </w:p>
          <w:p w:rsidR="007A302D" w:rsidRPr="0037386A" w:rsidRDefault="007A302D" w:rsidP="007A302D">
            <w:pPr>
              <w:widowControl w:val="0"/>
              <w:spacing w:line="254" w:lineRule="auto"/>
              <w:jc w:val="both"/>
              <w:rPr>
                <w:rFonts w:ascii="Times New Roman" w:eastAsia="Calibri" w:hAnsi="Times New Roman" w:cs="Times New Roman"/>
                <w:sz w:val="24"/>
                <w:szCs w:val="24"/>
                <w:lang w:val="uk-UA" w:eastAsia="ru-RU"/>
              </w:rPr>
            </w:pPr>
            <w:r w:rsidRPr="0037386A">
              <w:rPr>
                <w:rFonts w:ascii="Times New Roman" w:eastAsia="Calibri" w:hAnsi="Times New Roman" w:cs="Times New Roman"/>
                <w:sz w:val="24"/>
                <w:szCs w:val="24"/>
                <w:lang w:val="uk-UA" w:eastAsia="ru-RU"/>
              </w:rPr>
              <w:t xml:space="preserve">- </w:t>
            </w:r>
            <w:r w:rsidRPr="0037386A">
              <w:rPr>
                <w:rFonts w:ascii="Times New Roman" w:hAnsi="Times New Roman" w:cs="Times New Roman"/>
                <w:color w:val="333333"/>
                <w:sz w:val="24"/>
                <w:szCs w:val="24"/>
                <w:shd w:val="clear" w:color="auto" w:fill="FFFFFF"/>
                <w:lang w:val="uk-UA"/>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2" w:tgtFrame="_blank" w:history="1">
              <w:r w:rsidRPr="0037386A">
                <w:rPr>
                  <w:rStyle w:val="a7"/>
                  <w:rFonts w:ascii="Times New Roman" w:hAnsi="Times New Roman" w:cs="Times New Roman"/>
                  <w:color w:val="000099"/>
                  <w:sz w:val="24"/>
                  <w:szCs w:val="24"/>
                  <w:shd w:val="clear" w:color="auto" w:fill="FFFFFF"/>
                  <w:lang w:val="uk-UA"/>
                </w:rPr>
                <w:t>№ 382</w:t>
              </w:r>
            </w:hyperlink>
            <w:r w:rsidRPr="0037386A">
              <w:rPr>
                <w:rFonts w:ascii="Times New Roman" w:hAnsi="Times New Roman" w:cs="Times New Roman"/>
                <w:color w:val="333333"/>
                <w:sz w:val="24"/>
                <w:szCs w:val="24"/>
                <w:shd w:val="clear" w:color="auto" w:fill="FFFFFF"/>
                <w:lang w:val="uk-UA"/>
              </w:rPr>
              <w:t xml:space="preserve">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w:t>
            </w:r>
            <w:r w:rsidRPr="0037386A">
              <w:rPr>
                <w:rFonts w:ascii="Times New Roman" w:hAnsi="Times New Roman" w:cs="Times New Roman"/>
                <w:color w:val="333333"/>
                <w:sz w:val="24"/>
                <w:szCs w:val="24"/>
                <w:shd w:val="clear" w:color="auto" w:fill="FFFFFF"/>
                <w:lang w:val="uk-UA"/>
              </w:rPr>
              <w:lastRenderedPageBreak/>
              <w:t>експертизи та затвердження проектної документації в установленому законодавством порядку.”.</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r w:rsidRPr="0037386A">
              <w:rPr>
                <w:rFonts w:ascii="Times New Roman" w:eastAsia="Calibri" w:hAnsi="Times New Roman" w:cs="Times New Roman"/>
                <w:sz w:val="24"/>
                <w:szCs w:val="24"/>
                <w:lang w:val="uk-UA" w:eastAsia="ru-RU"/>
              </w:rPr>
              <w:t xml:space="preserve"> 4.3. Зобов’язання по Договору виникають при наявності та в межах відповідних кошторисних</w:t>
            </w:r>
            <w:r w:rsidRPr="00A01207">
              <w:rPr>
                <w:rFonts w:ascii="Times New Roman" w:eastAsia="Calibri" w:hAnsi="Times New Roman" w:cs="Times New Roman"/>
                <w:sz w:val="24"/>
                <w:szCs w:val="24"/>
                <w:lang w:val="uk-UA" w:eastAsia="ru-RU"/>
              </w:rPr>
              <w:t xml:space="preserve"> призначень на 202</w:t>
            </w:r>
            <w:r>
              <w:rPr>
                <w:rFonts w:ascii="Times New Roman" w:eastAsia="Calibri" w:hAnsi="Times New Roman" w:cs="Times New Roman"/>
                <w:sz w:val="24"/>
                <w:szCs w:val="24"/>
                <w:lang w:val="uk-UA" w:eastAsia="ru-RU"/>
              </w:rPr>
              <w:t>4</w:t>
            </w:r>
            <w:r w:rsidRPr="00A01207">
              <w:rPr>
                <w:rFonts w:ascii="Times New Roman" w:eastAsia="Calibri" w:hAnsi="Times New Roman" w:cs="Times New Roman"/>
                <w:sz w:val="24"/>
                <w:szCs w:val="24"/>
                <w:lang w:val="uk-UA" w:eastAsia="ru-RU"/>
              </w:rPr>
              <w:t xml:space="preserve"> рік.</w:t>
            </w:r>
          </w:p>
        </w:tc>
      </w:tr>
      <w:tr w:rsidR="007A302D" w:rsidRPr="00B06910" w:rsidTr="0090104E">
        <w:trPr>
          <w:trHeight w:val="1119"/>
          <w:jc w:val="center"/>
        </w:trPr>
        <w:tc>
          <w:tcPr>
            <w:tcW w:w="705" w:type="dxa"/>
            <w:tcBorders>
              <w:top w:val="single" w:sz="4" w:space="0" w:color="000000"/>
              <w:left w:val="single" w:sz="4" w:space="0" w:color="000000"/>
              <w:bottom w:val="single" w:sz="4" w:space="0" w:color="000000"/>
              <w:right w:val="single" w:sz="4" w:space="0" w:color="000000"/>
            </w:tcBorders>
          </w:tcPr>
          <w:p w:rsidR="007A302D" w:rsidRPr="00F30DD8" w:rsidRDefault="007A302D" w:rsidP="007A302D">
            <w:pPr>
              <w:rPr>
                <w:rFonts w:ascii="Times New Roman" w:hAnsi="Times New Roman" w:cs="Times New Roman"/>
                <w:sz w:val="24"/>
                <w:szCs w:val="24"/>
                <w:lang w:val="uk-UA"/>
              </w:rPr>
            </w:pPr>
            <w:r w:rsidRPr="00F30DD8">
              <w:rPr>
                <w:rFonts w:ascii="Times New Roman" w:hAnsi="Times New Roman" w:cs="Times New Roman"/>
                <w:sz w:val="24"/>
                <w:szCs w:val="24"/>
                <w:lang w:val="uk-UA"/>
              </w:rPr>
              <w:lastRenderedPageBreak/>
              <w:t>5</w:t>
            </w:r>
          </w:p>
        </w:tc>
        <w:tc>
          <w:tcPr>
            <w:tcW w:w="2835" w:type="dxa"/>
            <w:tcBorders>
              <w:top w:val="single" w:sz="4" w:space="0" w:color="000000"/>
              <w:left w:val="single" w:sz="4" w:space="0" w:color="000000"/>
              <w:bottom w:val="single" w:sz="4" w:space="0" w:color="000000"/>
              <w:right w:val="single" w:sz="4" w:space="0" w:color="000000"/>
            </w:tcBorders>
          </w:tcPr>
          <w:p w:rsidR="007A302D" w:rsidRPr="00F30DD8" w:rsidRDefault="007A302D" w:rsidP="007A302D">
            <w:pPr>
              <w:rPr>
                <w:rFonts w:ascii="Times New Roman" w:hAnsi="Times New Roman" w:cs="Times New Roman"/>
                <w:b/>
                <w:sz w:val="24"/>
                <w:szCs w:val="24"/>
                <w:lang w:val="uk-UA"/>
              </w:rPr>
            </w:pPr>
            <w:r w:rsidRPr="00F30DD8">
              <w:rPr>
                <w:rFonts w:ascii="Times New Roman" w:hAnsi="Times New Roman" w:cs="Times New Roman"/>
                <w:b/>
                <w:sz w:val="24"/>
                <w:szCs w:val="24"/>
                <w:lang w:val="uk-UA"/>
              </w:rPr>
              <w:t>Дії замовника при відмові переможця торгів підписати договір про закупівлю</w:t>
            </w:r>
          </w:p>
        </w:tc>
        <w:tc>
          <w:tcPr>
            <w:tcW w:w="6420" w:type="dxa"/>
            <w:tcBorders>
              <w:top w:val="single" w:sz="4" w:space="0" w:color="000000"/>
              <w:left w:val="single" w:sz="4" w:space="0" w:color="000000"/>
              <w:bottom w:val="single" w:sz="4" w:space="0" w:color="000000"/>
              <w:right w:val="single" w:sz="4" w:space="0" w:color="000000"/>
            </w:tcBorders>
          </w:tcPr>
          <w:p w:rsidR="007A302D" w:rsidRPr="00F30DD8" w:rsidRDefault="007A302D" w:rsidP="007A302D">
            <w:pPr>
              <w:jc w:val="both"/>
              <w:rPr>
                <w:rFonts w:ascii="Times New Roman" w:hAnsi="Times New Roman" w:cs="Times New Roman"/>
                <w:sz w:val="24"/>
                <w:szCs w:val="24"/>
                <w:lang w:val="uk-UA"/>
              </w:rPr>
            </w:pPr>
            <w:r w:rsidRPr="00A01207">
              <w:rPr>
                <w:rFonts w:ascii="Times New Roman" w:eastAsia="Calibri" w:hAnsi="Times New Roman" w:cs="Times New Roman"/>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A01207">
              <w:rPr>
                <w:rFonts w:ascii="Times New Roman" w:eastAsia="Calibri" w:hAnsi="Times New Roman" w:cs="Times New Roman"/>
                <w:sz w:val="24"/>
                <w:szCs w:val="24"/>
              </w:rPr>
              <w:t xml:space="preserve">33 Закону та строки, </w:t>
            </w:r>
            <w:proofErr w:type="spellStart"/>
            <w:r w:rsidRPr="00A01207">
              <w:rPr>
                <w:rFonts w:ascii="Times New Roman" w:eastAsia="Calibri" w:hAnsi="Times New Roman" w:cs="Times New Roman"/>
                <w:sz w:val="24"/>
                <w:szCs w:val="24"/>
              </w:rPr>
              <w:t>визначені</w:t>
            </w:r>
            <w:proofErr w:type="spellEnd"/>
            <w:r w:rsidRPr="00A01207">
              <w:rPr>
                <w:rFonts w:ascii="Times New Roman" w:eastAsia="Calibri" w:hAnsi="Times New Roman" w:cs="Times New Roman"/>
                <w:sz w:val="24"/>
                <w:szCs w:val="24"/>
              </w:rPr>
              <w:t xml:space="preserve"> </w:t>
            </w:r>
            <w:proofErr w:type="spellStart"/>
            <w:r w:rsidRPr="00A01207">
              <w:rPr>
                <w:rFonts w:ascii="Times New Roman" w:eastAsia="Calibri" w:hAnsi="Times New Roman" w:cs="Times New Roman"/>
                <w:sz w:val="24"/>
                <w:szCs w:val="24"/>
              </w:rPr>
              <w:t>цими</w:t>
            </w:r>
            <w:proofErr w:type="spellEnd"/>
            <w:r w:rsidRPr="00A01207">
              <w:rPr>
                <w:rFonts w:ascii="Times New Roman" w:eastAsia="Calibri" w:hAnsi="Times New Roman" w:cs="Times New Roman"/>
                <w:sz w:val="24"/>
                <w:szCs w:val="24"/>
              </w:rPr>
              <w:t xml:space="preserve"> </w:t>
            </w:r>
            <w:proofErr w:type="spellStart"/>
            <w:r w:rsidRPr="00A01207">
              <w:rPr>
                <w:rFonts w:ascii="Times New Roman" w:eastAsia="Calibri" w:hAnsi="Times New Roman" w:cs="Times New Roman"/>
                <w:sz w:val="24"/>
                <w:szCs w:val="24"/>
              </w:rPr>
              <w:t>особливостями</w:t>
            </w:r>
            <w:proofErr w:type="spellEnd"/>
            <w:r w:rsidRPr="00A01207">
              <w:rPr>
                <w:rFonts w:ascii="Times New Roman" w:eastAsia="Calibri" w:hAnsi="Times New Roman" w:cs="Times New Roman"/>
                <w:sz w:val="24"/>
                <w:szCs w:val="24"/>
              </w:rPr>
              <w:t xml:space="preserve"> (пункт 4</w:t>
            </w:r>
            <w:r w:rsidRPr="00A01207">
              <w:rPr>
                <w:rFonts w:ascii="Times New Roman" w:eastAsia="Calibri" w:hAnsi="Times New Roman" w:cs="Times New Roman"/>
                <w:sz w:val="24"/>
                <w:szCs w:val="24"/>
                <w:lang w:val="uk-UA"/>
              </w:rPr>
              <w:t>9</w:t>
            </w:r>
            <w:r w:rsidRPr="00A01207">
              <w:rPr>
                <w:rFonts w:ascii="Times New Roman" w:eastAsia="Calibri" w:hAnsi="Times New Roman" w:cs="Times New Roman"/>
                <w:sz w:val="24"/>
                <w:szCs w:val="24"/>
              </w:rPr>
              <w:t xml:space="preserve"> </w:t>
            </w:r>
            <w:proofErr w:type="spellStart"/>
            <w:r w:rsidRPr="00A01207">
              <w:rPr>
                <w:rFonts w:ascii="Times New Roman" w:eastAsia="Calibri" w:hAnsi="Times New Roman" w:cs="Times New Roman"/>
                <w:sz w:val="24"/>
                <w:szCs w:val="24"/>
              </w:rPr>
              <w:t>Особливостей</w:t>
            </w:r>
            <w:proofErr w:type="spellEnd"/>
            <w:r w:rsidRPr="00A01207">
              <w:rPr>
                <w:rFonts w:ascii="Times New Roman" w:eastAsia="Calibri" w:hAnsi="Times New Roman" w:cs="Times New Roman"/>
                <w:sz w:val="24"/>
                <w:szCs w:val="24"/>
              </w:rPr>
              <w:t>).</w:t>
            </w:r>
          </w:p>
        </w:tc>
      </w:tr>
      <w:tr w:rsidR="007A302D" w:rsidRPr="00B06910" w:rsidTr="00B06910">
        <w:trPr>
          <w:trHeight w:val="1119"/>
          <w:jc w:val="center"/>
        </w:trPr>
        <w:tc>
          <w:tcPr>
            <w:tcW w:w="70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835" w:type="dxa"/>
            <w:tcBorders>
              <w:top w:val="single" w:sz="4" w:space="0" w:color="000000"/>
              <w:left w:val="single" w:sz="4" w:space="0" w:color="000000"/>
              <w:bottom w:val="single" w:sz="4" w:space="0" w:color="000000"/>
              <w:right w:val="single" w:sz="4" w:space="0" w:color="000000"/>
            </w:tcBorders>
            <w:hideMark/>
          </w:tcPr>
          <w:p w:rsidR="007A302D" w:rsidRPr="00B06910" w:rsidRDefault="007A302D" w:rsidP="007A302D">
            <w:pPr>
              <w:widowControl w:val="0"/>
              <w:spacing w:line="256" w:lineRule="auto"/>
              <w:rPr>
                <w:rFonts w:ascii="Times New Roman" w:eastAsia="Times New Roman" w:hAnsi="Times New Roman" w:cs="Times New Roman"/>
                <w:sz w:val="24"/>
                <w:szCs w:val="24"/>
                <w:lang w:val="uk-UA" w:eastAsia="ru-RU"/>
              </w:rPr>
            </w:pPr>
            <w:r w:rsidRPr="00B06910">
              <w:rPr>
                <w:rFonts w:ascii="Times New Roman" w:eastAsia="Times New Roman" w:hAnsi="Times New Roman" w:cs="Times New Roman"/>
                <w:b/>
                <w:color w:val="000000"/>
                <w:sz w:val="24"/>
                <w:szCs w:val="24"/>
                <w:lang w:val="uk-UA" w:eastAsia="ru-RU"/>
              </w:rPr>
              <w:t>Забезпечення виконання договору про закупівлю</w:t>
            </w:r>
          </w:p>
        </w:tc>
        <w:tc>
          <w:tcPr>
            <w:tcW w:w="6420" w:type="dxa"/>
            <w:tcBorders>
              <w:top w:val="single" w:sz="4" w:space="0" w:color="000000"/>
              <w:left w:val="single" w:sz="4" w:space="0" w:color="000000"/>
              <w:bottom w:val="single" w:sz="4" w:space="0" w:color="000000"/>
              <w:right w:val="single" w:sz="4" w:space="0" w:color="000000"/>
            </w:tcBorders>
            <w:vAlign w:val="center"/>
          </w:tcPr>
          <w:p w:rsidR="007A302D" w:rsidRPr="00443AFE" w:rsidRDefault="007A302D" w:rsidP="007A302D">
            <w:pPr>
              <w:widowControl w:val="0"/>
              <w:spacing w:line="256" w:lineRule="auto"/>
              <w:ind w:right="120"/>
              <w:jc w:val="both"/>
              <w:rPr>
                <w:rFonts w:ascii="Times New Roman" w:eastAsia="Times New Roman" w:hAnsi="Times New Roman" w:cs="Times New Roman"/>
                <w:color w:val="000000" w:themeColor="text1"/>
                <w:sz w:val="24"/>
                <w:szCs w:val="24"/>
                <w:lang w:val="uk-UA" w:eastAsia="ru-RU"/>
              </w:rPr>
            </w:pPr>
            <w:r w:rsidRPr="00443AFE">
              <w:rPr>
                <w:rFonts w:ascii="Times New Roman" w:eastAsia="Times New Roman" w:hAnsi="Times New Roman" w:cs="Times New Roman"/>
                <w:color w:val="000000" w:themeColor="text1"/>
                <w:sz w:val="24"/>
                <w:szCs w:val="24"/>
                <w:lang w:val="uk-UA" w:eastAsia="ru-RU"/>
              </w:rPr>
              <w:t>Забезпечення виконання договору про закупівлю не вимагається.</w:t>
            </w:r>
          </w:p>
          <w:p w:rsidR="007A302D" w:rsidRPr="00B06910" w:rsidRDefault="007A302D" w:rsidP="007A302D">
            <w:pPr>
              <w:widowControl w:val="0"/>
              <w:spacing w:line="256" w:lineRule="auto"/>
              <w:jc w:val="both"/>
              <w:rPr>
                <w:rFonts w:ascii="Times New Roman" w:eastAsia="Times New Roman" w:hAnsi="Times New Roman" w:cs="Times New Roman"/>
                <w:sz w:val="24"/>
                <w:szCs w:val="24"/>
                <w:lang w:val="uk-UA" w:eastAsia="ru-RU"/>
              </w:rPr>
            </w:pPr>
          </w:p>
        </w:tc>
      </w:tr>
    </w:tbl>
    <w:p w:rsidR="00D812F5" w:rsidRPr="00B06910" w:rsidRDefault="00D812F5" w:rsidP="00F30DD8">
      <w:pPr>
        <w:widowControl w:val="0"/>
        <w:spacing w:after="0" w:line="240" w:lineRule="auto"/>
        <w:jc w:val="both"/>
        <w:rPr>
          <w:lang w:val="uk-UA"/>
        </w:rPr>
      </w:pPr>
      <w:bookmarkStart w:id="6" w:name="_heading=h.2s8eyo1"/>
      <w:bookmarkEnd w:id="6"/>
    </w:p>
    <w:sectPr w:rsidR="00D812F5" w:rsidRPr="00B06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3D5D"/>
    <w:multiLevelType w:val="multilevel"/>
    <w:tmpl w:val="E034C620"/>
    <w:lvl w:ilvl="0">
      <w:start w:val="1"/>
      <w:numFmt w:val="decimal"/>
      <w:lvlText w:val="%1."/>
      <w:lvlJc w:val="left"/>
      <w:pPr>
        <w:ind w:left="720" w:hanging="360"/>
      </w:pPr>
      <w:rPr>
        <w:rFonts w:ascii="Times New Roman" w:eastAsia="Times New Roman" w:hAnsi="Times New Roman" w:cs="Times New Roman"/>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1"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 w15:restartNumberingAfterBreak="0">
    <w:nsid w:val="25D632AF"/>
    <w:multiLevelType w:val="multilevel"/>
    <w:tmpl w:val="2806E9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33E04F6D"/>
    <w:multiLevelType w:val="hybridMultilevel"/>
    <w:tmpl w:val="641AD178"/>
    <w:lvl w:ilvl="0" w:tplc="5EBCC588">
      <w:start w:val="1"/>
      <w:numFmt w:val="decimal"/>
      <w:lvlText w:val="%1."/>
      <w:lvlJc w:val="left"/>
      <w:pPr>
        <w:ind w:left="1800" w:hanging="360"/>
      </w:pPr>
      <w:rPr>
        <w:rFonts w:ascii="Times New Roman" w:eastAsia="Calibri" w:hAnsi="Times New Roman" w:cs="Times New Roman"/>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4" w15:restartNumberingAfterBreak="0">
    <w:nsid w:val="53D96AAC"/>
    <w:multiLevelType w:val="multilevel"/>
    <w:tmpl w:val="296A0D72"/>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15:restartNumberingAfterBreak="0">
    <w:nsid w:val="6EC708D2"/>
    <w:multiLevelType w:val="multilevel"/>
    <w:tmpl w:val="395E50F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7"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056"/>
    <w:rsid w:val="00075805"/>
    <w:rsid w:val="00091B10"/>
    <w:rsid w:val="001326C0"/>
    <w:rsid w:val="0013530E"/>
    <w:rsid w:val="00157E58"/>
    <w:rsid w:val="001A594A"/>
    <w:rsid w:val="001C7056"/>
    <w:rsid w:val="002309A4"/>
    <w:rsid w:val="00291A61"/>
    <w:rsid w:val="00294C9D"/>
    <w:rsid w:val="003079B9"/>
    <w:rsid w:val="00326421"/>
    <w:rsid w:val="00331426"/>
    <w:rsid w:val="0037386A"/>
    <w:rsid w:val="003A3CDA"/>
    <w:rsid w:val="00443AFE"/>
    <w:rsid w:val="004D1486"/>
    <w:rsid w:val="0050469A"/>
    <w:rsid w:val="0051484F"/>
    <w:rsid w:val="005C1654"/>
    <w:rsid w:val="00630345"/>
    <w:rsid w:val="006E49E0"/>
    <w:rsid w:val="00755CB9"/>
    <w:rsid w:val="00792617"/>
    <w:rsid w:val="00797820"/>
    <w:rsid w:val="007A302D"/>
    <w:rsid w:val="007A4672"/>
    <w:rsid w:val="007A696E"/>
    <w:rsid w:val="008060B6"/>
    <w:rsid w:val="00881DE2"/>
    <w:rsid w:val="0090104E"/>
    <w:rsid w:val="009A4621"/>
    <w:rsid w:val="00A71011"/>
    <w:rsid w:val="00AC13F4"/>
    <w:rsid w:val="00AD7EB6"/>
    <w:rsid w:val="00B06910"/>
    <w:rsid w:val="00B77239"/>
    <w:rsid w:val="00B93E46"/>
    <w:rsid w:val="00BA6B2F"/>
    <w:rsid w:val="00C2310A"/>
    <w:rsid w:val="00CE34BF"/>
    <w:rsid w:val="00D812F5"/>
    <w:rsid w:val="00D939D3"/>
    <w:rsid w:val="00E11CD0"/>
    <w:rsid w:val="00E20502"/>
    <w:rsid w:val="00E80195"/>
    <w:rsid w:val="00EA31FE"/>
    <w:rsid w:val="00EC4D67"/>
    <w:rsid w:val="00EC7B32"/>
    <w:rsid w:val="00EF3EBB"/>
    <w:rsid w:val="00F30DD8"/>
    <w:rsid w:val="00F81032"/>
    <w:rsid w:val="00FC1143"/>
    <w:rsid w:val="00FD69A1"/>
    <w:rsid w:val="00FD7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222A"/>
  <w15:chartTrackingRefBased/>
  <w15:docId w15:val="{BA463629-108F-4F1B-B574-50760710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26C0"/>
    <w:pPr>
      <w:ind w:left="720"/>
      <w:contextualSpacing/>
    </w:pPr>
  </w:style>
  <w:style w:type="paragraph" w:styleId="a4">
    <w:name w:val="Balloon Text"/>
    <w:basedOn w:val="a"/>
    <w:link w:val="a5"/>
    <w:uiPriority w:val="99"/>
    <w:semiHidden/>
    <w:unhideWhenUsed/>
    <w:rsid w:val="00F30DD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30DD8"/>
    <w:rPr>
      <w:rFonts w:ascii="Segoe UI" w:hAnsi="Segoe UI" w:cs="Segoe UI"/>
      <w:sz w:val="18"/>
      <w:szCs w:val="18"/>
    </w:rPr>
  </w:style>
  <w:style w:type="paragraph" w:styleId="a6">
    <w:name w:val="Normal (Web)"/>
    <w:basedOn w:val="a"/>
    <w:uiPriority w:val="99"/>
    <w:unhideWhenUsed/>
    <w:rsid w:val="00FC1143"/>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character" w:styleId="a7">
    <w:name w:val="Hyperlink"/>
    <w:basedOn w:val="a0"/>
    <w:uiPriority w:val="99"/>
    <w:unhideWhenUsed/>
    <w:rsid w:val="00373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962">
      <w:bodyDiv w:val="1"/>
      <w:marLeft w:val="0"/>
      <w:marRight w:val="0"/>
      <w:marTop w:val="0"/>
      <w:marBottom w:val="0"/>
      <w:divBdr>
        <w:top w:val="none" w:sz="0" w:space="0" w:color="auto"/>
        <w:left w:val="none" w:sz="0" w:space="0" w:color="auto"/>
        <w:bottom w:val="none" w:sz="0" w:space="0" w:color="auto"/>
        <w:right w:val="none" w:sz="0" w:space="0" w:color="auto"/>
      </w:divBdr>
    </w:div>
    <w:div w:id="51271102">
      <w:bodyDiv w:val="1"/>
      <w:marLeft w:val="0"/>
      <w:marRight w:val="0"/>
      <w:marTop w:val="0"/>
      <w:marBottom w:val="0"/>
      <w:divBdr>
        <w:top w:val="none" w:sz="0" w:space="0" w:color="auto"/>
        <w:left w:val="none" w:sz="0" w:space="0" w:color="auto"/>
        <w:bottom w:val="none" w:sz="0" w:space="0" w:color="auto"/>
        <w:right w:val="none" w:sz="0" w:space="0" w:color="auto"/>
      </w:divBdr>
    </w:div>
    <w:div w:id="406656284">
      <w:bodyDiv w:val="1"/>
      <w:marLeft w:val="0"/>
      <w:marRight w:val="0"/>
      <w:marTop w:val="0"/>
      <w:marBottom w:val="0"/>
      <w:divBdr>
        <w:top w:val="none" w:sz="0" w:space="0" w:color="auto"/>
        <w:left w:val="none" w:sz="0" w:space="0" w:color="auto"/>
        <w:bottom w:val="none" w:sz="0" w:space="0" w:color="auto"/>
        <w:right w:val="none" w:sz="0" w:space="0" w:color="auto"/>
      </w:divBdr>
    </w:div>
    <w:div w:id="51939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hyperlink" Target="https://zakon.rada.gov.ua/laws/show/382-2023-%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5" Type="http://schemas.openxmlformats.org/officeDocument/2006/relationships/hyperlink" Target="mailto:gpi108@ukr.net"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470</TotalTime>
  <Pages>30</Pages>
  <Words>9573</Words>
  <Characters>54572</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34</cp:revision>
  <cp:lastPrinted>2023-01-16T08:22:00Z</cp:lastPrinted>
  <dcterms:created xsi:type="dcterms:W3CDTF">2023-01-13T10:32:00Z</dcterms:created>
  <dcterms:modified xsi:type="dcterms:W3CDTF">2024-02-07T06:30:00Z</dcterms:modified>
</cp:coreProperties>
</file>