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981" w:rsidRPr="00B308CD" w:rsidRDefault="00BF2981" w:rsidP="00BF2981">
      <w:pPr>
        <w:ind w:firstLine="284"/>
        <w:jc w:val="right"/>
        <w:rPr>
          <w:b/>
          <w:color w:val="000000" w:themeColor="text1"/>
          <w:sz w:val="24"/>
          <w:szCs w:val="24"/>
        </w:rPr>
      </w:pPr>
      <w:r w:rsidRPr="00B308CD">
        <w:rPr>
          <w:b/>
          <w:color w:val="000000" w:themeColor="text1"/>
          <w:sz w:val="24"/>
          <w:szCs w:val="24"/>
        </w:rPr>
        <w:t>ДОДАТОК  5</w:t>
      </w:r>
    </w:p>
    <w:p w:rsidR="00BF2981" w:rsidRPr="00B308CD" w:rsidRDefault="00BF2981" w:rsidP="00BF2981">
      <w:pPr>
        <w:tabs>
          <w:tab w:val="left" w:pos="2160"/>
          <w:tab w:val="left" w:pos="3600"/>
        </w:tabs>
        <w:ind w:firstLine="284"/>
        <w:jc w:val="right"/>
        <w:rPr>
          <w:b/>
          <w:noProof/>
          <w:color w:val="000000" w:themeColor="text1"/>
          <w:sz w:val="24"/>
          <w:szCs w:val="24"/>
        </w:rPr>
      </w:pPr>
      <w:r w:rsidRPr="00B308CD">
        <w:rPr>
          <w:b/>
          <w:noProof/>
          <w:color w:val="000000" w:themeColor="text1"/>
          <w:sz w:val="24"/>
          <w:szCs w:val="24"/>
        </w:rPr>
        <w:t xml:space="preserve">до тендерної документації </w:t>
      </w:r>
    </w:p>
    <w:p w:rsidR="00BF2981" w:rsidRPr="00B308CD" w:rsidRDefault="00BF2981" w:rsidP="00BF2981">
      <w:pPr>
        <w:widowControl w:val="0"/>
        <w:autoSpaceDE w:val="0"/>
        <w:autoSpaceDN w:val="0"/>
        <w:adjustRightInd w:val="0"/>
        <w:jc w:val="center"/>
        <w:rPr>
          <w:b/>
          <w:color w:val="000000" w:themeColor="text1"/>
          <w:sz w:val="24"/>
          <w:szCs w:val="24"/>
          <w:lang w:eastAsia="ru-RU"/>
        </w:rPr>
      </w:pPr>
    </w:p>
    <w:p w:rsidR="00BF2981" w:rsidRPr="00B308CD" w:rsidRDefault="00BF2981" w:rsidP="00BF2981">
      <w:pPr>
        <w:widowControl w:val="0"/>
        <w:autoSpaceDE w:val="0"/>
        <w:autoSpaceDN w:val="0"/>
        <w:adjustRightInd w:val="0"/>
        <w:jc w:val="center"/>
        <w:rPr>
          <w:b/>
          <w:color w:val="000000" w:themeColor="text1"/>
          <w:sz w:val="24"/>
          <w:szCs w:val="24"/>
          <w:lang w:eastAsia="ru-RU"/>
        </w:rPr>
      </w:pPr>
      <w:r w:rsidRPr="00B308CD">
        <w:rPr>
          <w:b/>
          <w:color w:val="000000" w:themeColor="text1"/>
          <w:sz w:val="24"/>
          <w:szCs w:val="24"/>
          <w:lang w:eastAsia="ru-RU"/>
        </w:rPr>
        <w:t xml:space="preserve">ПЕРЕЛІК </w:t>
      </w:r>
    </w:p>
    <w:p w:rsidR="00BF2981" w:rsidRPr="00B308CD" w:rsidRDefault="00BF2981" w:rsidP="00BF2981">
      <w:pPr>
        <w:widowControl w:val="0"/>
        <w:autoSpaceDE w:val="0"/>
        <w:autoSpaceDN w:val="0"/>
        <w:adjustRightInd w:val="0"/>
        <w:ind w:left="426" w:hanging="426"/>
        <w:jc w:val="center"/>
        <w:rPr>
          <w:b/>
          <w:color w:val="000000" w:themeColor="text1"/>
          <w:sz w:val="24"/>
          <w:szCs w:val="24"/>
          <w:lang w:eastAsia="ru-RU"/>
        </w:rPr>
      </w:pPr>
      <w:r w:rsidRPr="00B308CD">
        <w:rPr>
          <w:b/>
          <w:color w:val="000000" w:themeColor="text1"/>
          <w:sz w:val="24"/>
          <w:szCs w:val="24"/>
          <w:lang w:eastAsia="ru-RU"/>
        </w:rPr>
        <w:t xml:space="preserve">документів, які необхідно подати Учасникам для участі у відкритих торгах, на підтвердження відповідності Учасника згідно умов (вимог) Замовника </w:t>
      </w:r>
    </w:p>
    <w:p w:rsidR="00BF2981" w:rsidRPr="00B308CD" w:rsidRDefault="00BF2981" w:rsidP="00BF2981">
      <w:pPr>
        <w:widowControl w:val="0"/>
        <w:autoSpaceDE w:val="0"/>
        <w:autoSpaceDN w:val="0"/>
        <w:adjustRightInd w:val="0"/>
        <w:jc w:val="center"/>
        <w:rPr>
          <w:b/>
          <w:bCs/>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31"/>
      </w:tblGrid>
      <w:tr w:rsidR="00BF2981" w:rsidRPr="00B308CD" w:rsidTr="007F5F21">
        <w:tc>
          <w:tcPr>
            <w:tcW w:w="675" w:type="dxa"/>
            <w:tcBorders>
              <w:top w:val="single" w:sz="4" w:space="0" w:color="auto"/>
              <w:left w:val="single" w:sz="4" w:space="0" w:color="auto"/>
              <w:bottom w:val="single" w:sz="4" w:space="0" w:color="auto"/>
              <w:right w:val="single" w:sz="4" w:space="0" w:color="auto"/>
            </w:tcBorders>
            <w:hideMark/>
          </w:tcPr>
          <w:p w:rsidR="00BF2981" w:rsidRPr="00B308CD" w:rsidRDefault="00BF2981" w:rsidP="007F5F21">
            <w:pPr>
              <w:widowControl w:val="0"/>
              <w:autoSpaceDE w:val="0"/>
              <w:autoSpaceDN w:val="0"/>
              <w:adjustRightInd w:val="0"/>
              <w:jc w:val="center"/>
              <w:rPr>
                <w:bCs/>
                <w:color w:val="000000" w:themeColor="text1"/>
                <w:sz w:val="24"/>
                <w:szCs w:val="24"/>
                <w:lang w:eastAsia="ru-RU"/>
              </w:rPr>
            </w:pPr>
            <w:r w:rsidRPr="00B308CD">
              <w:rPr>
                <w:bCs/>
                <w:color w:val="000000" w:themeColor="text1"/>
                <w:sz w:val="24"/>
                <w:szCs w:val="24"/>
                <w:lang w:eastAsia="ru-RU"/>
              </w:rPr>
              <w:t>1.</w:t>
            </w:r>
          </w:p>
        </w:tc>
        <w:tc>
          <w:tcPr>
            <w:tcW w:w="8931" w:type="dxa"/>
            <w:tcBorders>
              <w:top w:val="single" w:sz="4" w:space="0" w:color="auto"/>
              <w:left w:val="single" w:sz="4" w:space="0" w:color="auto"/>
              <w:bottom w:val="single" w:sz="4" w:space="0" w:color="auto"/>
              <w:right w:val="single" w:sz="4" w:space="0" w:color="auto"/>
            </w:tcBorders>
            <w:hideMark/>
          </w:tcPr>
          <w:p w:rsidR="00BF2981" w:rsidRPr="00B308CD" w:rsidRDefault="00BF2981" w:rsidP="007F5F21">
            <w:pPr>
              <w:widowControl w:val="0"/>
              <w:tabs>
                <w:tab w:val="left" w:pos="225"/>
              </w:tabs>
              <w:autoSpaceDE w:val="0"/>
              <w:autoSpaceDN w:val="0"/>
              <w:adjustRightInd w:val="0"/>
              <w:jc w:val="both"/>
              <w:rPr>
                <w:color w:val="000000" w:themeColor="text1"/>
                <w:sz w:val="24"/>
                <w:szCs w:val="24"/>
                <w:lang w:eastAsia="ru-RU"/>
              </w:rPr>
            </w:pPr>
            <w:r w:rsidRPr="00B308CD">
              <w:rPr>
                <w:color w:val="000000" w:themeColor="text1"/>
                <w:sz w:val="24"/>
                <w:szCs w:val="24"/>
                <w:lang w:eastAsia="ru-RU"/>
              </w:rPr>
              <w:t xml:space="preserve">Інформаційна довідка (лист) довільної форми з інформацією про посадових осіб Учасника, уповноважених </w:t>
            </w:r>
            <w:r w:rsidRPr="00B308CD">
              <w:rPr>
                <w:iCs/>
                <w:color w:val="000000" w:themeColor="text1"/>
                <w:sz w:val="24"/>
                <w:szCs w:val="24"/>
                <w:lang w:eastAsia="ru-RU"/>
              </w:rPr>
              <w:t xml:space="preserve">представляти інтереси під час проведення </w:t>
            </w:r>
            <w:r w:rsidRPr="00B308CD">
              <w:rPr>
                <w:color w:val="000000" w:themeColor="text1"/>
                <w:sz w:val="24"/>
                <w:szCs w:val="24"/>
                <w:lang w:eastAsia="ru-RU"/>
              </w:rPr>
              <w:t>відкритих торгів</w:t>
            </w:r>
            <w:r w:rsidRPr="00B308CD">
              <w:rPr>
                <w:iCs/>
                <w:color w:val="000000" w:themeColor="text1"/>
                <w:sz w:val="24"/>
                <w:szCs w:val="24"/>
                <w:lang w:eastAsia="ru-RU"/>
              </w:rPr>
              <w:t>, а саме</w:t>
            </w:r>
            <w:r w:rsidRPr="00B308CD">
              <w:rPr>
                <w:color w:val="000000" w:themeColor="text1"/>
                <w:sz w:val="24"/>
                <w:szCs w:val="24"/>
                <w:lang w:eastAsia="ru-RU"/>
              </w:rPr>
              <w:t>: підписувати документи тендерної пропозиції; підписувати договір закупівлі за результатами торгів.</w:t>
            </w:r>
          </w:p>
        </w:tc>
      </w:tr>
      <w:tr w:rsidR="00BF2981" w:rsidRPr="00B308CD" w:rsidTr="007F5F21">
        <w:trPr>
          <w:trHeight w:val="5225"/>
        </w:trPr>
        <w:tc>
          <w:tcPr>
            <w:tcW w:w="675" w:type="dxa"/>
            <w:tcBorders>
              <w:top w:val="single" w:sz="4" w:space="0" w:color="auto"/>
              <w:left w:val="single" w:sz="4" w:space="0" w:color="auto"/>
              <w:bottom w:val="single" w:sz="4" w:space="0" w:color="auto"/>
              <w:right w:val="single" w:sz="4" w:space="0" w:color="auto"/>
            </w:tcBorders>
            <w:hideMark/>
          </w:tcPr>
          <w:p w:rsidR="00BF2981" w:rsidRPr="00B308CD" w:rsidRDefault="00BF2981" w:rsidP="007F5F21">
            <w:pPr>
              <w:widowControl w:val="0"/>
              <w:autoSpaceDE w:val="0"/>
              <w:autoSpaceDN w:val="0"/>
              <w:adjustRightInd w:val="0"/>
              <w:jc w:val="center"/>
              <w:rPr>
                <w:bCs/>
                <w:color w:val="000000" w:themeColor="text1"/>
                <w:sz w:val="24"/>
                <w:szCs w:val="24"/>
                <w:lang w:eastAsia="ru-RU"/>
              </w:rPr>
            </w:pPr>
            <w:r w:rsidRPr="00B308CD">
              <w:rPr>
                <w:bCs/>
                <w:color w:val="000000" w:themeColor="text1"/>
                <w:sz w:val="24"/>
                <w:szCs w:val="24"/>
                <w:lang w:eastAsia="ru-RU"/>
              </w:rPr>
              <w:t>2.</w:t>
            </w:r>
          </w:p>
        </w:tc>
        <w:tc>
          <w:tcPr>
            <w:tcW w:w="8931" w:type="dxa"/>
            <w:tcBorders>
              <w:top w:val="single" w:sz="4" w:space="0" w:color="auto"/>
              <w:left w:val="single" w:sz="4" w:space="0" w:color="auto"/>
              <w:bottom w:val="single" w:sz="4" w:space="0" w:color="auto"/>
              <w:right w:val="single" w:sz="4" w:space="0" w:color="auto"/>
            </w:tcBorders>
            <w:hideMark/>
          </w:tcPr>
          <w:p w:rsidR="00BF2981" w:rsidRPr="00B308CD" w:rsidRDefault="00BF2981" w:rsidP="007F5F21">
            <w:pPr>
              <w:widowControl w:val="0"/>
              <w:autoSpaceDE w:val="0"/>
              <w:autoSpaceDN w:val="0"/>
              <w:adjustRightInd w:val="0"/>
              <w:jc w:val="both"/>
              <w:rPr>
                <w:b/>
                <w:color w:val="000000" w:themeColor="text1"/>
                <w:sz w:val="24"/>
                <w:szCs w:val="24"/>
                <w:lang w:eastAsia="ru-RU"/>
              </w:rPr>
            </w:pPr>
            <w:proofErr w:type="spellStart"/>
            <w:r w:rsidRPr="00322722">
              <w:rPr>
                <w:b/>
                <w:color w:val="000000" w:themeColor="text1"/>
                <w:sz w:val="24"/>
                <w:szCs w:val="24"/>
                <w:lang w:eastAsia="ru-RU"/>
              </w:rPr>
              <w:t>Скан</w:t>
            </w:r>
            <w:proofErr w:type="spellEnd"/>
            <w:r w:rsidRPr="00322722">
              <w:rPr>
                <w:b/>
                <w:color w:val="000000" w:themeColor="text1"/>
                <w:sz w:val="24"/>
                <w:szCs w:val="24"/>
                <w:lang w:eastAsia="ru-RU"/>
              </w:rPr>
              <w:t xml:space="preserve">-копія </w:t>
            </w:r>
            <w:r>
              <w:rPr>
                <w:b/>
                <w:color w:val="000000" w:themeColor="text1"/>
                <w:sz w:val="24"/>
                <w:szCs w:val="24"/>
                <w:lang w:eastAsia="ru-RU"/>
              </w:rPr>
              <w:t>д</w:t>
            </w:r>
            <w:r w:rsidRPr="00B308CD">
              <w:rPr>
                <w:b/>
                <w:color w:val="000000" w:themeColor="text1"/>
                <w:sz w:val="24"/>
                <w:szCs w:val="24"/>
                <w:lang w:eastAsia="ru-RU"/>
              </w:rPr>
              <w:t>окументи, що підтверджують повноваження посадової особи або представника Учасника у відкритих торгах на укладання (підписання) договору про закупівлю</w:t>
            </w:r>
            <w:r w:rsidRPr="00B308CD">
              <w:rPr>
                <w:bCs/>
                <w:color w:val="000000" w:themeColor="text1"/>
                <w:sz w:val="24"/>
                <w:szCs w:val="24"/>
                <w:lang w:eastAsia="ru-RU"/>
              </w:rPr>
              <w:t>:</w:t>
            </w:r>
          </w:p>
          <w:p w:rsidR="00BF2981" w:rsidRPr="00B308CD" w:rsidRDefault="00BF2981" w:rsidP="007F5F21">
            <w:pPr>
              <w:widowControl w:val="0"/>
              <w:autoSpaceDE w:val="0"/>
              <w:autoSpaceDN w:val="0"/>
              <w:adjustRightInd w:val="0"/>
              <w:ind w:firstLine="708"/>
              <w:jc w:val="both"/>
              <w:rPr>
                <w:color w:val="000000" w:themeColor="text1"/>
                <w:sz w:val="24"/>
                <w:szCs w:val="24"/>
                <w:lang w:eastAsia="ru-RU"/>
              </w:rPr>
            </w:pPr>
            <w:r w:rsidRPr="00B308CD">
              <w:rPr>
                <w:color w:val="000000" w:themeColor="text1"/>
                <w:sz w:val="24"/>
                <w:szCs w:val="24"/>
                <w:lang w:eastAsia="ru-RU"/>
              </w:rPr>
              <w:t xml:space="preserve">2.1.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w:t>
            </w:r>
            <w:proofErr w:type="spellStart"/>
            <w:r w:rsidRPr="00B308CD">
              <w:rPr>
                <w:color w:val="000000" w:themeColor="text1"/>
                <w:sz w:val="24"/>
                <w:szCs w:val="24"/>
                <w:lang w:eastAsia="ru-RU"/>
              </w:rPr>
              <w:t>Cтатутом</w:t>
            </w:r>
            <w:proofErr w:type="spellEnd"/>
            <w:r w:rsidRPr="00B308CD">
              <w:rPr>
                <w:color w:val="000000" w:themeColor="text1"/>
                <w:sz w:val="24"/>
                <w:szCs w:val="24"/>
                <w:lang w:eastAsia="ru-RU"/>
              </w:rPr>
              <w:t xml:space="preserve"> чи іншими установчими документами), завірену підписом уповноваженої особи та печаткою Учасника;</w:t>
            </w:r>
          </w:p>
          <w:p w:rsidR="00BF2981" w:rsidRPr="00B308CD" w:rsidRDefault="00BF2981" w:rsidP="007F5F21">
            <w:pPr>
              <w:widowControl w:val="0"/>
              <w:autoSpaceDE w:val="0"/>
              <w:autoSpaceDN w:val="0"/>
              <w:adjustRightInd w:val="0"/>
              <w:ind w:firstLine="708"/>
              <w:jc w:val="both"/>
              <w:rPr>
                <w:color w:val="000000" w:themeColor="text1"/>
                <w:sz w:val="24"/>
                <w:szCs w:val="24"/>
                <w:lang w:eastAsia="ru-RU"/>
              </w:rPr>
            </w:pPr>
            <w:r w:rsidRPr="00B308CD">
              <w:rPr>
                <w:color w:val="000000" w:themeColor="text1"/>
                <w:sz w:val="24"/>
                <w:szCs w:val="24"/>
                <w:lang w:eastAsia="ru-RU"/>
              </w:rPr>
              <w:t xml:space="preserve">та/або 2.2.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B308CD">
              <w:rPr>
                <w:color w:val="000000" w:themeColor="text1"/>
                <w:sz w:val="24"/>
                <w:szCs w:val="24"/>
                <w:u w:val="single"/>
                <w:lang w:eastAsia="ru-RU"/>
              </w:rPr>
              <w:t xml:space="preserve">(надаються виключно у випадку, якщо </w:t>
            </w:r>
            <w:proofErr w:type="spellStart"/>
            <w:r w:rsidRPr="00B308CD">
              <w:rPr>
                <w:color w:val="000000" w:themeColor="text1"/>
                <w:sz w:val="24"/>
                <w:szCs w:val="24"/>
                <w:u w:val="single"/>
                <w:lang w:eastAsia="ru-RU"/>
              </w:rPr>
              <w:t>Cтатутом</w:t>
            </w:r>
            <w:proofErr w:type="spellEnd"/>
            <w:r w:rsidRPr="00B308CD">
              <w:rPr>
                <w:color w:val="000000" w:themeColor="text1"/>
                <w:sz w:val="24"/>
                <w:szCs w:val="24"/>
                <w:u w:val="single"/>
                <w:lang w:eastAsia="ru-RU"/>
              </w:rPr>
              <w:t xml:space="preserve"> чи іншими установчими документами передбачено певні обмеження</w:t>
            </w:r>
            <w:r w:rsidRPr="00B308CD">
              <w:rPr>
                <w:color w:val="000000" w:themeColor="text1"/>
                <w:sz w:val="24"/>
                <w:szCs w:val="24"/>
                <w:lang w:eastAsia="ru-RU"/>
              </w:rPr>
              <w:t>);</w:t>
            </w:r>
          </w:p>
          <w:p w:rsidR="00BF2981" w:rsidRPr="00B308CD" w:rsidRDefault="00BF2981" w:rsidP="007F5F21">
            <w:pPr>
              <w:widowControl w:val="0"/>
              <w:autoSpaceDE w:val="0"/>
              <w:autoSpaceDN w:val="0"/>
              <w:adjustRightInd w:val="0"/>
              <w:ind w:firstLine="708"/>
              <w:jc w:val="both"/>
              <w:rPr>
                <w:color w:val="000000" w:themeColor="text1"/>
                <w:sz w:val="24"/>
                <w:szCs w:val="24"/>
                <w:lang w:eastAsia="ru-RU"/>
              </w:rPr>
            </w:pPr>
            <w:r w:rsidRPr="00B308CD">
              <w:rPr>
                <w:color w:val="000000" w:themeColor="text1"/>
                <w:sz w:val="24"/>
                <w:szCs w:val="24"/>
                <w:lang w:eastAsia="ru-RU"/>
              </w:rPr>
              <w:t xml:space="preserve">та/або 2.3. </w:t>
            </w:r>
            <w:r>
              <w:rPr>
                <w:color w:val="000000" w:themeColor="text1"/>
                <w:sz w:val="24"/>
                <w:szCs w:val="24"/>
                <w:lang w:eastAsia="ru-RU"/>
              </w:rPr>
              <w:t>Н</w:t>
            </w:r>
            <w:r w:rsidRPr="00B308CD">
              <w:rPr>
                <w:color w:val="000000" w:themeColor="text1"/>
                <w:sz w:val="24"/>
                <w:szCs w:val="24"/>
                <w:lang w:eastAsia="ru-RU"/>
              </w:rPr>
              <w:t>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rsidR="00BF2981" w:rsidRPr="00B308CD" w:rsidRDefault="00BF2981" w:rsidP="007F5F21">
            <w:pPr>
              <w:widowControl w:val="0"/>
              <w:tabs>
                <w:tab w:val="left" w:pos="0"/>
              </w:tabs>
              <w:autoSpaceDE w:val="0"/>
              <w:autoSpaceDN w:val="0"/>
              <w:adjustRightInd w:val="0"/>
              <w:ind w:firstLine="742"/>
              <w:jc w:val="both"/>
              <w:rPr>
                <w:color w:val="000000" w:themeColor="text1"/>
                <w:sz w:val="24"/>
                <w:szCs w:val="24"/>
                <w:lang w:eastAsia="ru-RU"/>
              </w:rPr>
            </w:pPr>
            <w:r w:rsidRPr="00B308CD">
              <w:rPr>
                <w:color w:val="000000" w:themeColor="text1"/>
                <w:sz w:val="24"/>
                <w:szCs w:val="24"/>
                <w:lang w:eastAsia="ru-RU"/>
              </w:rPr>
              <w:t xml:space="preserve">та/або 2.4. Довіреність, якщо повноваження особи визначені довіреністю, при цьому документи визначені </w:t>
            </w:r>
            <w:proofErr w:type="spellStart"/>
            <w:r w:rsidRPr="00B308CD">
              <w:rPr>
                <w:color w:val="000000" w:themeColor="text1"/>
                <w:sz w:val="24"/>
                <w:szCs w:val="24"/>
                <w:lang w:eastAsia="ru-RU"/>
              </w:rPr>
              <w:t>пп</w:t>
            </w:r>
            <w:proofErr w:type="spellEnd"/>
            <w:r w:rsidRPr="00B308CD">
              <w:rPr>
                <w:color w:val="000000" w:themeColor="text1"/>
                <w:sz w:val="24"/>
                <w:szCs w:val="24"/>
                <w:lang w:eastAsia="ru-RU"/>
              </w:rPr>
              <w:t>. 2.1.- 2.3. надаються в повному обсязі на особу, яка надала таку довіреність.</w:t>
            </w:r>
          </w:p>
        </w:tc>
      </w:tr>
      <w:tr w:rsidR="00BF2981" w:rsidRPr="00B308CD" w:rsidTr="007F5F21">
        <w:trPr>
          <w:trHeight w:val="334"/>
        </w:trPr>
        <w:tc>
          <w:tcPr>
            <w:tcW w:w="675" w:type="dxa"/>
            <w:tcBorders>
              <w:top w:val="single" w:sz="4" w:space="0" w:color="auto"/>
              <w:left w:val="single" w:sz="4" w:space="0" w:color="auto"/>
              <w:bottom w:val="single" w:sz="4" w:space="0" w:color="auto"/>
              <w:right w:val="single" w:sz="4" w:space="0" w:color="auto"/>
            </w:tcBorders>
            <w:hideMark/>
          </w:tcPr>
          <w:p w:rsidR="00BF2981" w:rsidRPr="00B308CD" w:rsidRDefault="00BF2981" w:rsidP="007F5F21">
            <w:pPr>
              <w:widowControl w:val="0"/>
              <w:autoSpaceDE w:val="0"/>
              <w:autoSpaceDN w:val="0"/>
              <w:adjustRightInd w:val="0"/>
              <w:jc w:val="center"/>
              <w:rPr>
                <w:bCs/>
                <w:color w:val="000000" w:themeColor="text1"/>
                <w:sz w:val="24"/>
                <w:szCs w:val="24"/>
                <w:lang w:eastAsia="ru-RU"/>
              </w:rPr>
            </w:pPr>
            <w:r w:rsidRPr="00B308CD">
              <w:rPr>
                <w:bCs/>
                <w:color w:val="000000" w:themeColor="text1"/>
                <w:sz w:val="24"/>
                <w:szCs w:val="24"/>
                <w:lang w:eastAsia="ru-RU"/>
              </w:rPr>
              <w:t>3.</w:t>
            </w:r>
          </w:p>
        </w:tc>
        <w:tc>
          <w:tcPr>
            <w:tcW w:w="8931" w:type="dxa"/>
            <w:tcBorders>
              <w:top w:val="single" w:sz="4" w:space="0" w:color="auto"/>
              <w:left w:val="single" w:sz="4" w:space="0" w:color="auto"/>
              <w:bottom w:val="single" w:sz="4" w:space="0" w:color="auto"/>
              <w:right w:val="single" w:sz="4" w:space="0" w:color="auto"/>
            </w:tcBorders>
            <w:hideMark/>
          </w:tcPr>
          <w:p w:rsidR="00BF2981" w:rsidRPr="00B308CD" w:rsidRDefault="00BF2981" w:rsidP="007F5F21">
            <w:pPr>
              <w:widowControl w:val="0"/>
              <w:tabs>
                <w:tab w:val="left" w:pos="0"/>
              </w:tabs>
              <w:autoSpaceDE w:val="0"/>
              <w:autoSpaceDN w:val="0"/>
              <w:adjustRightInd w:val="0"/>
              <w:jc w:val="both"/>
              <w:rPr>
                <w:color w:val="000000" w:themeColor="text1"/>
                <w:sz w:val="24"/>
                <w:szCs w:val="24"/>
                <w:lang w:eastAsia="ru-RU"/>
              </w:rPr>
            </w:pPr>
            <w:r>
              <w:rPr>
                <w:color w:val="000000" w:themeColor="text1"/>
                <w:sz w:val="24"/>
                <w:szCs w:val="24"/>
                <w:lang w:eastAsia="ru-RU"/>
              </w:rPr>
              <w:t>Сканована в</w:t>
            </w:r>
            <w:r w:rsidRPr="00E47EA2">
              <w:rPr>
                <w:color w:val="000000" w:themeColor="text1"/>
                <w:sz w:val="24"/>
                <w:szCs w:val="24"/>
                <w:lang w:eastAsia="ru-RU"/>
              </w:rPr>
              <w:t>иписка або витяг з Єдиного державного реєстру юридичних осіб, фізичних осіб-підприємців та громадських формувань, що містить актуальні відомості про учасника.</w:t>
            </w:r>
          </w:p>
        </w:tc>
      </w:tr>
      <w:tr w:rsidR="00BF2981" w:rsidRPr="00B308CD" w:rsidTr="007F5F21">
        <w:trPr>
          <w:trHeight w:val="584"/>
        </w:trPr>
        <w:tc>
          <w:tcPr>
            <w:tcW w:w="675" w:type="dxa"/>
            <w:tcBorders>
              <w:top w:val="single" w:sz="4" w:space="0" w:color="auto"/>
              <w:left w:val="single" w:sz="4" w:space="0" w:color="auto"/>
              <w:bottom w:val="single" w:sz="4" w:space="0" w:color="auto"/>
              <w:right w:val="single" w:sz="4" w:space="0" w:color="auto"/>
            </w:tcBorders>
            <w:hideMark/>
          </w:tcPr>
          <w:p w:rsidR="00BF2981" w:rsidRPr="00B308CD" w:rsidRDefault="00BF2981" w:rsidP="007F5F21">
            <w:pPr>
              <w:widowControl w:val="0"/>
              <w:autoSpaceDE w:val="0"/>
              <w:autoSpaceDN w:val="0"/>
              <w:adjustRightInd w:val="0"/>
              <w:jc w:val="center"/>
              <w:rPr>
                <w:bCs/>
                <w:color w:val="000000" w:themeColor="text1"/>
                <w:sz w:val="24"/>
                <w:szCs w:val="24"/>
                <w:lang w:eastAsia="ru-RU"/>
              </w:rPr>
            </w:pPr>
            <w:r w:rsidRPr="00B308CD">
              <w:rPr>
                <w:bCs/>
                <w:color w:val="000000" w:themeColor="text1"/>
                <w:sz w:val="24"/>
                <w:szCs w:val="24"/>
                <w:lang w:eastAsia="ru-RU"/>
              </w:rPr>
              <w:t>4.</w:t>
            </w:r>
          </w:p>
        </w:tc>
        <w:tc>
          <w:tcPr>
            <w:tcW w:w="8931" w:type="dxa"/>
            <w:tcBorders>
              <w:top w:val="single" w:sz="4" w:space="0" w:color="auto"/>
              <w:left w:val="single" w:sz="4" w:space="0" w:color="auto"/>
              <w:bottom w:val="single" w:sz="4" w:space="0" w:color="auto"/>
              <w:right w:val="single" w:sz="4" w:space="0" w:color="auto"/>
            </w:tcBorders>
            <w:hideMark/>
          </w:tcPr>
          <w:p w:rsidR="00BF2981" w:rsidRPr="00B308CD" w:rsidRDefault="00BF2981" w:rsidP="007F5F21">
            <w:pPr>
              <w:widowControl w:val="0"/>
              <w:tabs>
                <w:tab w:val="left" w:pos="-252"/>
              </w:tabs>
              <w:autoSpaceDE w:val="0"/>
              <w:autoSpaceDN w:val="0"/>
              <w:adjustRightInd w:val="0"/>
              <w:jc w:val="both"/>
              <w:rPr>
                <w:color w:val="000000" w:themeColor="text1"/>
                <w:sz w:val="24"/>
                <w:szCs w:val="24"/>
                <w:lang w:eastAsia="ru-RU"/>
              </w:rPr>
            </w:pPr>
            <w:r>
              <w:rPr>
                <w:color w:val="000000" w:themeColor="text1"/>
                <w:sz w:val="24"/>
                <w:szCs w:val="24"/>
                <w:lang w:eastAsia="ru-RU"/>
              </w:rPr>
              <w:t xml:space="preserve">Скановане </w:t>
            </w:r>
            <w:r w:rsidRPr="00B308CD">
              <w:rPr>
                <w:color w:val="000000" w:themeColor="text1"/>
                <w:sz w:val="24"/>
                <w:szCs w:val="24"/>
                <w:lang w:eastAsia="ru-RU"/>
              </w:rPr>
              <w:t>Свідоцтв</w:t>
            </w:r>
            <w:r>
              <w:rPr>
                <w:color w:val="000000" w:themeColor="text1"/>
                <w:sz w:val="24"/>
                <w:szCs w:val="24"/>
                <w:lang w:eastAsia="ru-RU"/>
              </w:rPr>
              <w:t>о</w:t>
            </w:r>
            <w:r w:rsidRPr="00B308CD">
              <w:rPr>
                <w:color w:val="000000" w:themeColor="text1"/>
                <w:sz w:val="24"/>
                <w:szCs w:val="24"/>
                <w:lang w:eastAsia="ru-RU"/>
              </w:rPr>
              <w:t xml:space="preserve"> про реєстрацію платника </w:t>
            </w:r>
            <w:r w:rsidRPr="00DB113C">
              <w:rPr>
                <w:color w:val="000000" w:themeColor="text1"/>
                <w:sz w:val="24"/>
                <w:szCs w:val="24"/>
                <w:lang w:eastAsia="ru-RU"/>
              </w:rPr>
              <w:t>податку на додану вартість</w:t>
            </w:r>
            <w:r w:rsidRPr="00B308CD">
              <w:rPr>
                <w:color w:val="000000" w:themeColor="text1"/>
                <w:sz w:val="24"/>
                <w:szCs w:val="24"/>
                <w:lang w:eastAsia="ru-RU"/>
              </w:rPr>
              <w:t xml:space="preserve"> або </w:t>
            </w:r>
            <w:r>
              <w:rPr>
                <w:color w:val="000000" w:themeColor="text1"/>
                <w:sz w:val="24"/>
                <w:szCs w:val="24"/>
                <w:lang w:eastAsia="ru-RU"/>
              </w:rPr>
              <w:t>с</w:t>
            </w:r>
            <w:r w:rsidRPr="00E470B4">
              <w:rPr>
                <w:color w:val="000000" w:themeColor="text1"/>
                <w:sz w:val="24"/>
                <w:szCs w:val="24"/>
                <w:lang w:eastAsia="ru-RU"/>
              </w:rPr>
              <w:t>кан</w:t>
            </w:r>
            <w:r>
              <w:rPr>
                <w:color w:val="000000" w:themeColor="text1"/>
                <w:sz w:val="24"/>
                <w:szCs w:val="24"/>
                <w:lang w:eastAsia="ru-RU"/>
              </w:rPr>
              <w:t>ований</w:t>
            </w:r>
            <w:r w:rsidRPr="00E470B4">
              <w:rPr>
                <w:color w:val="000000" w:themeColor="text1"/>
                <w:sz w:val="24"/>
                <w:szCs w:val="24"/>
                <w:lang w:eastAsia="ru-RU"/>
              </w:rPr>
              <w:t xml:space="preserve"> </w:t>
            </w:r>
            <w:r w:rsidRPr="00B308CD">
              <w:rPr>
                <w:color w:val="000000" w:themeColor="text1"/>
                <w:sz w:val="24"/>
                <w:szCs w:val="24"/>
                <w:lang w:eastAsia="ru-RU"/>
              </w:rPr>
              <w:t xml:space="preserve">Витяг з реєстру платників податку на додану вартість </w:t>
            </w:r>
            <w:r w:rsidRPr="00B308CD">
              <w:rPr>
                <w:i/>
                <w:color w:val="000000" w:themeColor="text1"/>
                <w:sz w:val="24"/>
                <w:szCs w:val="24"/>
                <w:lang w:eastAsia="ru-RU"/>
              </w:rPr>
              <w:t xml:space="preserve">(для платників </w:t>
            </w:r>
            <w:proofErr w:type="spellStart"/>
            <w:r w:rsidRPr="00B308CD">
              <w:rPr>
                <w:i/>
                <w:color w:val="000000" w:themeColor="text1"/>
                <w:sz w:val="24"/>
                <w:szCs w:val="24"/>
                <w:lang w:eastAsia="ru-RU"/>
              </w:rPr>
              <w:t>ПДВ</w:t>
            </w:r>
            <w:proofErr w:type="spellEnd"/>
            <w:r w:rsidRPr="00B308CD">
              <w:rPr>
                <w:i/>
                <w:color w:val="000000" w:themeColor="text1"/>
                <w:sz w:val="24"/>
                <w:szCs w:val="24"/>
                <w:lang w:eastAsia="ru-RU"/>
              </w:rPr>
              <w:t>).</w:t>
            </w:r>
          </w:p>
        </w:tc>
      </w:tr>
      <w:tr w:rsidR="00BF2981" w:rsidRPr="00B308CD" w:rsidTr="007F5F21">
        <w:tc>
          <w:tcPr>
            <w:tcW w:w="675" w:type="dxa"/>
            <w:tcBorders>
              <w:top w:val="single" w:sz="4" w:space="0" w:color="auto"/>
              <w:left w:val="single" w:sz="4" w:space="0" w:color="auto"/>
              <w:bottom w:val="single" w:sz="4" w:space="0" w:color="auto"/>
              <w:right w:val="single" w:sz="4" w:space="0" w:color="auto"/>
            </w:tcBorders>
            <w:hideMark/>
          </w:tcPr>
          <w:p w:rsidR="00BF2981" w:rsidRPr="00B308CD" w:rsidRDefault="00BF2981" w:rsidP="007F5F21">
            <w:pPr>
              <w:widowControl w:val="0"/>
              <w:autoSpaceDE w:val="0"/>
              <w:autoSpaceDN w:val="0"/>
              <w:adjustRightInd w:val="0"/>
              <w:jc w:val="center"/>
              <w:rPr>
                <w:bCs/>
                <w:color w:val="000000" w:themeColor="text1"/>
                <w:sz w:val="24"/>
                <w:szCs w:val="24"/>
                <w:lang w:eastAsia="ru-RU"/>
              </w:rPr>
            </w:pPr>
            <w:r w:rsidRPr="00B308CD">
              <w:rPr>
                <w:bCs/>
                <w:color w:val="000000" w:themeColor="text1"/>
                <w:sz w:val="24"/>
                <w:szCs w:val="24"/>
                <w:lang w:eastAsia="ru-RU"/>
              </w:rPr>
              <w:t>5.</w:t>
            </w:r>
          </w:p>
        </w:tc>
        <w:tc>
          <w:tcPr>
            <w:tcW w:w="8931" w:type="dxa"/>
            <w:tcBorders>
              <w:top w:val="single" w:sz="4" w:space="0" w:color="auto"/>
              <w:left w:val="single" w:sz="4" w:space="0" w:color="auto"/>
              <w:bottom w:val="single" w:sz="4" w:space="0" w:color="auto"/>
              <w:right w:val="single" w:sz="4" w:space="0" w:color="auto"/>
            </w:tcBorders>
            <w:hideMark/>
          </w:tcPr>
          <w:p w:rsidR="00BF2981" w:rsidRDefault="00BF2981" w:rsidP="007F5F21">
            <w:pPr>
              <w:widowControl w:val="0"/>
              <w:tabs>
                <w:tab w:val="left" w:pos="-252"/>
              </w:tabs>
              <w:autoSpaceDE w:val="0"/>
              <w:autoSpaceDN w:val="0"/>
              <w:adjustRightInd w:val="0"/>
              <w:jc w:val="both"/>
              <w:rPr>
                <w:color w:val="000000" w:themeColor="text1"/>
                <w:sz w:val="24"/>
                <w:szCs w:val="24"/>
                <w:lang w:eastAsia="ru-RU"/>
              </w:rPr>
            </w:pPr>
            <w:r w:rsidRPr="00E470B4">
              <w:rPr>
                <w:color w:val="000000" w:themeColor="text1"/>
                <w:sz w:val="24"/>
                <w:szCs w:val="24"/>
                <w:lang w:eastAsia="ru-RU"/>
              </w:rPr>
              <w:t>Скан</w:t>
            </w:r>
            <w:r>
              <w:rPr>
                <w:color w:val="000000" w:themeColor="text1"/>
                <w:sz w:val="24"/>
                <w:szCs w:val="24"/>
                <w:lang w:eastAsia="ru-RU"/>
              </w:rPr>
              <w:t>оване</w:t>
            </w:r>
            <w:r w:rsidRPr="00B308CD">
              <w:rPr>
                <w:color w:val="000000" w:themeColor="text1"/>
                <w:sz w:val="24"/>
                <w:szCs w:val="24"/>
                <w:lang w:eastAsia="ru-RU"/>
              </w:rPr>
              <w:t xml:space="preserve"> Свідоцтв</w:t>
            </w:r>
            <w:r>
              <w:rPr>
                <w:color w:val="000000" w:themeColor="text1"/>
                <w:sz w:val="24"/>
                <w:szCs w:val="24"/>
                <w:lang w:eastAsia="ru-RU"/>
              </w:rPr>
              <w:t>о</w:t>
            </w:r>
            <w:r w:rsidRPr="00B308CD">
              <w:rPr>
                <w:color w:val="000000" w:themeColor="text1"/>
                <w:sz w:val="24"/>
                <w:szCs w:val="24"/>
                <w:lang w:eastAsia="ru-RU"/>
              </w:rPr>
              <w:t xml:space="preserve"> платника єдиного податку або </w:t>
            </w:r>
            <w:r>
              <w:rPr>
                <w:color w:val="000000" w:themeColor="text1"/>
                <w:sz w:val="24"/>
                <w:szCs w:val="24"/>
                <w:lang w:eastAsia="ru-RU"/>
              </w:rPr>
              <w:t>сканований</w:t>
            </w:r>
            <w:r w:rsidRPr="00B308CD">
              <w:rPr>
                <w:color w:val="000000" w:themeColor="text1"/>
                <w:sz w:val="24"/>
                <w:szCs w:val="24"/>
                <w:lang w:eastAsia="ru-RU"/>
              </w:rPr>
              <w:t xml:space="preserve"> Витяг з реєстру платників єдиного податку (</w:t>
            </w:r>
            <w:r w:rsidRPr="00B308CD">
              <w:rPr>
                <w:i/>
                <w:color w:val="000000" w:themeColor="text1"/>
                <w:sz w:val="24"/>
                <w:szCs w:val="24"/>
                <w:lang w:eastAsia="ru-RU"/>
              </w:rPr>
              <w:t>для платників єдиного податку</w:t>
            </w:r>
            <w:r w:rsidRPr="00B308CD">
              <w:rPr>
                <w:color w:val="000000" w:themeColor="text1"/>
                <w:sz w:val="24"/>
                <w:szCs w:val="24"/>
                <w:lang w:eastAsia="ru-RU"/>
              </w:rPr>
              <w:t>).</w:t>
            </w:r>
          </w:p>
          <w:p w:rsidR="00BF2981" w:rsidRPr="00B308CD" w:rsidRDefault="00BF2981" w:rsidP="007F5F21">
            <w:pPr>
              <w:widowControl w:val="0"/>
              <w:tabs>
                <w:tab w:val="left" w:pos="-252"/>
              </w:tabs>
              <w:autoSpaceDE w:val="0"/>
              <w:autoSpaceDN w:val="0"/>
              <w:adjustRightInd w:val="0"/>
              <w:jc w:val="both"/>
              <w:rPr>
                <w:color w:val="000000" w:themeColor="text1"/>
                <w:sz w:val="24"/>
                <w:szCs w:val="24"/>
                <w:lang w:eastAsia="ru-RU"/>
              </w:rPr>
            </w:pPr>
            <w:r w:rsidRPr="00BB0A25">
              <w:rPr>
                <w:color w:val="000000"/>
                <w:sz w:val="24"/>
                <w:szCs w:val="24"/>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BF2981" w:rsidRPr="00B308CD" w:rsidTr="007F5F21">
        <w:tc>
          <w:tcPr>
            <w:tcW w:w="675" w:type="dxa"/>
            <w:tcBorders>
              <w:top w:val="single" w:sz="4" w:space="0" w:color="auto"/>
              <w:left w:val="single" w:sz="4" w:space="0" w:color="auto"/>
              <w:bottom w:val="single" w:sz="4" w:space="0" w:color="auto"/>
              <w:right w:val="single" w:sz="4" w:space="0" w:color="auto"/>
            </w:tcBorders>
            <w:hideMark/>
          </w:tcPr>
          <w:p w:rsidR="00BF2981" w:rsidRPr="00B308CD" w:rsidRDefault="00BF2981" w:rsidP="007F5F21">
            <w:pPr>
              <w:widowControl w:val="0"/>
              <w:autoSpaceDE w:val="0"/>
              <w:autoSpaceDN w:val="0"/>
              <w:adjustRightInd w:val="0"/>
              <w:jc w:val="center"/>
              <w:rPr>
                <w:bCs/>
                <w:color w:val="000000" w:themeColor="text1"/>
                <w:sz w:val="24"/>
                <w:szCs w:val="24"/>
                <w:lang w:eastAsia="ru-RU"/>
              </w:rPr>
            </w:pPr>
            <w:r w:rsidRPr="00B308CD">
              <w:rPr>
                <w:bCs/>
                <w:color w:val="000000" w:themeColor="text1"/>
                <w:sz w:val="24"/>
                <w:szCs w:val="24"/>
                <w:lang w:eastAsia="ru-RU"/>
              </w:rPr>
              <w:t>6.</w:t>
            </w:r>
          </w:p>
        </w:tc>
        <w:tc>
          <w:tcPr>
            <w:tcW w:w="8931" w:type="dxa"/>
            <w:tcBorders>
              <w:top w:val="single" w:sz="4" w:space="0" w:color="auto"/>
              <w:left w:val="single" w:sz="4" w:space="0" w:color="auto"/>
              <w:bottom w:val="single" w:sz="4" w:space="0" w:color="auto"/>
              <w:right w:val="single" w:sz="4" w:space="0" w:color="auto"/>
            </w:tcBorders>
            <w:hideMark/>
          </w:tcPr>
          <w:p w:rsidR="00BF2981" w:rsidRPr="00B308CD" w:rsidRDefault="00BF2981" w:rsidP="007F5F21">
            <w:pPr>
              <w:widowControl w:val="0"/>
              <w:tabs>
                <w:tab w:val="left" w:pos="-252"/>
              </w:tabs>
              <w:autoSpaceDE w:val="0"/>
              <w:autoSpaceDN w:val="0"/>
              <w:adjustRightInd w:val="0"/>
              <w:jc w:val="both"/>
              <w:rPr>
                <w:color w:val="000000" w:themeColor="text1"/>
                <w:sz w:val="24"/>
                <w:szCs w:val="24"/>
                <w:lang w:eastAsia="ru-RU"/>
              </w:rPr>
            </w:pPr>
            <w:r w:rsidRPr="004E5B35">
              <w:rPr>
                <w:color w:val="000000" w:themeColor="text1"/>
                <w:sz w:val="24"/>
                <w:szCs w:val="24"/>
                <w:lang w:eastAsia="ru-RU"/>
              </w:rPr>
              <w:t xml:space="preserve">Сканований Статут </w:t>
            </w:r>
            <w:r w:rsidRPr="004E5B35">
              <w:rPr>
                <w:i/>
                <w:color w:val="000000" w:themeColor="text1"/>
                <w:sz w:val="24"/>
                <w:szCs w:val="24"/>
                <w:lang w:eastAsia="ru-RU"/>
              </w:rPr>
              <w:t>(для юридичних осіб)</w:t>
            </w:r>
            <w:r w:rsidRPr="004E5B35">
              <w:rPr>
                <w:color w:val="000000" w:themeColor="text1"/>
                <w:sz w:val="24"/>
                <w:szCs w:val="24"/>
                <w:lang w:eastAsia="ru-RU"/>
              </w:rPr>
              <w:t xml:space="preserve"> або Опис із номером доступу до результату надання адміністративних послуг який дає можливість перегляду Статуту Учасника або інший установчий документ, з усіма змінами та доповненнями, або відомості про провадження діяльності на підставі модельного статуту.</w:t>
            </w:r>
          </w:p>
        </w:tc>
      </w:tr>
      <w:tr w:rsidR="00BF2981" w:rsidRPr="00B308CD" w:rsidTr="007F5F21">
        <w:trPr>
          <w:trHeight w:val="148"/>
        </w:trPr>
        <w:tc>
          <w:tcPr>
            <w:tcW w:w="675" w:type="dxa"/>
            <w:tcBorders>
              <w:top w:val="single" w:sz="4" w:space="0" w:color="auto"/>
              <w:left w:val="single" w:sz="4" w:space="0" w:color="auto"/>
              <w:bottom w:val="single" w:sz="4" w:space="0" w:color="auto"/>
              <w:right w:val="single" w:sz="4" w:space="0" w:color="auto"/>
            </w:tcBorders>
            <w:hideMark/>
          </w:tcPr>
          <w:p w:rsidR="00BF2981" w:rsidRPr="00B308CD" w:rsidRDefault="00BF2981" w:rsidP="007F5F21">
            <w:pPr>
              <w:widowControl w:val="0"/>
              <w:autoSpaceDE w:val="0"/>
              <w:autoSpaceDN w:val="0"/>
              <w:adjustRightInd w:val="0"/>
              <w:jc w:val="center"/>
              <w:rPr>
                <w:bCs/>
                <w:color w:val="000000" w:themeColor="text1"/>
                <w:sz w:val="24"/>
                <w:szCs w:val="24"/>
                <w:lang w:eastAsia="ru-RU"/>
              </w:rPr>
            </w:pPr>
            <w:r w:rsidRPr="00B308CD">
              <w:rPr>
                <w:bCs/>
                <w:color w:val="000000" w:themeColor="text1"/>
                <w:sz w:val="24"/>
                <w:szCs w:val="24"/>
                <w:lang w:eastAsia="ru-RU"/>
              </w:rPr>
              <w:t>7.</w:t>
            </w:r>
          </w:p>
        </w:tc>
        <w:tc>
          <w:tcPr>
            <w:tcW w:w="8931" w:type="dxa"/>
            <w:tcBorders>
              <w:top w:val="single" w:sz="4" w:space="0" w:color="auto"/>
              <w:left w:val="single" w:sz="4" w:space="0" w:color="auto"/>
              <w:bottom w:val="single" w:sz="4" w:space="0" w:color="auto"/>
              <w:right w:val="single" w:sz="4" w:space="0" w:color="auto"/>
            </w:tcBorders>
            <w:hideMark/>
          </w:tcPr>
          <w:p w:rsidR="00BF2981" w:rsidRPr="00B308CD" w:rsidRDefault="00BF2981" w:rsidP="007F5F21">
            <w:pPr>
              <w:widowControl w:val="0"/>
              <w:autoSpaceDE w:val="0"/>
              <w:autoSpaceDN w:val="0"/>
              <w:adjustRightInd w:val="0"/>
              <w:jc w:val="both"/>
              <w:rPr>
                <w:color w:val="000000" w:themeColor="text1"/>
                <w:sz w:val="24"/>
                <w:szCs w:val="24"/>
                <w:lang w:eastAsia="ru-RU"/>
              </w:rPr>
            </w:pPr>
            <w:r w:rsidRPr="006049FA">
              <w:rPr>
                <w:color w:val="000000" w:themeColor="text1"/>
                <w:sz w:val="24"/>
                <w:szCs w:val="24"/>
                <w:lang w:eastAsia="ru-RU"/>
              </w:rPr>
              <w:t>Сканований</w:t>
            </w:r>
            <w:r w:rsidRPr="00B308CD">
              <w:rPr>
                <w:color w:val="000000" w:themeColor="text1"/>
                <w:sz w:val="24"/>
                <w:szCs w:val="24"/>
                <w:lang w:eastAsia="ru-RU"/>
              </w:rPr>
              <w:t xml:space="preserve">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w:t>
            </w:r>
            <w:r w:rsidRPr="00B308CD">
              <w:rPr>
                <w:color w:val="000000" w:themeColor="text1"/>
                <w:sz w:val="24"/>
                <w:szCs w:val="24"/>
                <w:lang w:eastAsia="ru-RU"/>
              </w:rPr>
              <w:lastRenderedPageBreak/>
              <w:t xml:space="preserve">України, посвідчують особу чи її спеціальний статус» від 20.11.2012 №5492-VI (із змінами). </w:t>
            </w:r>
            <w:r w:rsidRPr="00B308CD">
              <w:rPr>
                <w:i/>
                <w:iCs/>
                <w:color w:val="000000" w:themeColor="text1"/>
                <w:sz w:val="24"/>
                <w:szCs w:val="24"/>
                <w:lang w:eastAsia="ru-RU"/>
              </w:rPr>
              <w:t>(для фізичних осіб-підприємців та фізичних осіб)</w:t>
            </w:r>
          </w:p>
        </w:tc>
      </w:tr>
      <w:tr w:rsidR="00BF2981" w:rsidRPr="00B308CD" w:rsidTr="007F5F21">
        <w:trPr>
          <w:trHeight w:val="450"/>
        </w:trPr>
        <w:tc>
          <w:tcPr>
            <w:tcW w:w="675" w:type="dxa"/>
            <w:tcBorders>
              <w:top w:val="single" w:sz="4" w:space="0" w:color="auto"/>
              <w:left w:val="single" w:sz="4" w:space="0" w:color="auto"/>
              <w:bottom w:val="single" w:sz="4" w:space="0" w:color="auto"/>
              <w:right w:val="single" w:sz="4" w:space="0" w:color="auto"/>
            </w:tcBorders>
            <w:hideMark/>
          </w:tcPr>
          <w:p w:rsidR="00BF2981" w:rsidRPr="00B308CD" w:rsidRDefault="00BF2981" w:rsidP="007F5F21">
            <w:pPr>
              <w:widowControl w:val="0"/>
              <w:autoSpaceDE w:val="0"/>
              <w:autoSpaceDN w:val="0"/>
              <w:adjustRightInd w:val="0"/>
              <w:jc w:val="center"/>
              <w:rPr>
                <w:bCs/>
                <w:color w:val="000000" w:themeColor="text1"/>
                <w:sz w:val="24"/>
                <w:szCs w:val="24"/>
                <w:lang w:eastAsia="ru-RU"/>
              </w:rPr>
            </w:pPr>
            <w:r w:rsidRPr="00B308CD">
              <w:rPr>
                <w:bCs/>
                <w:color w:val="000000" w:themeColor="text1"/>
                <w:sz w:val="24"/>
                <w:szCs w:val="24"/>
                <w:lang w:eastAsia="ru-RU"/>
              </w:rPr>
              <w:lastRenderedPageBreak/>
              <w:t xml:space="preserve">8. </w:t>
            </w:r>
          </w:p>
        </w:tc>
        <w:tc>
          <w:tcPr>
            <w:tcW w:w="8931" w:type="dxa"/>
            <w:tcBorders>
              <w:top w:val="single" w:sz="4" w:space="0" w:color="auto"/>
              <w:left w:val="single" w:sz="4" w:space="0" w:color="auto"/>
              <w:bottom w:val="single" w:sz="4" w:space="0" w:color="auto"/>
              <w:right w:val="single" w:sz="4" w:space="0" w:color="auto"/>
            </w:tcBorders>
            <w:hideMark/>
          </w:tcPr>
          <w:p w:rsidR="00BF2981" w:rsidRPr="00B308CD" w:rsidRDefault="00BF2981" w:rsidP="007F5F21">
            <w:pPr>
              <w:widowControl w:val="0"/>
              <w:autoSpaceDE w:val="0"/>
              <w:autoSpaceDN w:val="0"/>
              <w:adjustRightInd w:val="0"/>
              <w:jc w:val="both"/>
              <w:rPr>
                <w:i/>
                <w:color w:val="000000" w:themeColor="text1"/>
                <w:sz w:val="24"/>
                <w:szCs w:val="24"/>
                <w:lang w:eastAsia="ru-RU"/>
              </w:rPr>
            </w:pPr>
            <w:r>
              <w:rPr>
                <w:color w:val="000000" w:themeColor="text1"/>
                <w:sz w:val="24"/>
                <w:szCs w:val="24"/>
                <w:lang w:eastAsia="ru-RU"/>
              </w:rPr>
              <w:t>Сканована</w:t>
            </w:r>
            <w:r w:rsidRPr="00B308CD">
              <w:rPr>
                <w:color w:val="000000" w:themeColor="text1"/>
                <w:sz w:val="24"/>
                <w:szCs w:val="24"/>
                <w:lang w:eastAsia="ru-RU"/>
              </w:rPr>
              <w:t xml:space="preserve"> довідк</w:t>
            </w:r>
            <w:r>
              <w:rPr>
                <w:color w:val="000000" w:themeColor="text1"/>
                <w:sz w:val="24"/>
                <w:szCs w:val="24"/>
                <w:lang w:eastAsia="ru-RU"/>
              </w:rPr>
              <w:t>а</w:t>
            </w:r>
            <w:r w:rsidRPr="00B308CD">
              <w:rPr>
                <w:color w:val="000000" w:themeColor="text1"/>
                <w:sz w:val="24"/>
                <w:szCs w:val="24"/>
                <w:lang w:eastAsia="ru-RU"/>
              </w:rPr>
              <w:t xml:space="preserve"> про присвоєння </w:t>
            </w:r>
            <w:proofErr w:type="spellStart"/>
            <w:r w:rsidRPr="00B308CD">
              <w:rPr>
                <w:color w:val="000000" w:themeColor="text1"/>
                <w:sz w:val="24"/>
                <w:szCs w:val="24"/>
                <w:lang w:eastAsia="ru-RU"/>
              </w:rPr>
              <w:t>РНОКПП</w:t>
            </w:r>
            <w:proofErr w:type="spellEnd"/>
            <w:r w:rsidRPr="00B308CD">
              <w:rPr>
                <w:color w:val="000000" w:themeColor="text1"/>
                <w:sz w:val="24"/>
                <w:szCs w:val="24"/>
                <w:lang w:eastAsia="ru-RU"/>
              </w:rPr>
              <w:t xml:space="preserve"> (ідентифікаційний код) </w:t>
            </w:r>
            <w:r w:rsidRPr="0044212E">
              <w:rPr>
                <w:i/>
                <w:iCs/>
                <w:color w:val="000000" w:themeColor="text1"/>
                <w:sz w:val="24"/>
                <w:szCs w:val="24"/>
                <w:lang w:eastAsia="ru-RU"/>
              </w:rPr>
              <w:t>(для фізичних осіб-підприємців та фізичних осіб)</w:t>
            </w:r>
          </w:p>
        </w:tc>
      </w:tr>
      <w:tr w:rsidR="00BF2981" w:rsidRPr="00B308CD" w:rsidTr="007F5F21">
        <w:trPr>
          <w:trHeight w:val="450"/>
        </w:trPr>
        <w:tc>
          <w:tcPr>
            <w:tcW w:w="675" w:type="dxa"/>
            <w:tcBorders>
              <w:top w:val="single" w:sz="4" w:space="0" w:color="auto"/>
              <w:left w:val="single" w:sz="4" w:space="0" w:color="auto"/>
              <w:bottom w:val="single" w:sz="4" w:space="0" w:color="auto"/>
              <w:right w:val="single" w:sz="4" w:space="0" w:color="auto"/>
            </w:tcBorders>
          </w:tcPr>
          <w:p w:rsidR="00BF2981" w:rsidRPr="00B308CD" w:rsidRDefault="00BF2981" w:rsidP="007F5F21">
            <w:pPr>
              <w:widowControl w:val="0"/>
              <w:autoSpaceDE w:val="0"/>
              <w:autoSpaceDN w:val="0"/>
              <w:adjustRightInd w:val="0"/>
              <w:jc w:val="center"/>
              <w:rPr>
                <w:bCs/>
                <w:color w:val="000000" w:themeColor="text1"/>
                <w:sz w:val="24"/>
                <w:szCs w:val="24"/>
                <w:lang w:eastAsia="ru-RU"/>
              </w:rPr>
            </w:pPr>
            <w:r>
              <w:rPr>
                <w:bCs/>
                <w:color w:val="000000" w:themeColor="text1"/>
                <w:sz w:val="24"/>
                <w:szCs w:val="24"/>
                <w:lang w:eastAsia="ru-RU"/>
              </w:rPr>
              <w:t>9.</w:t>
            </w:r>
          </w:p>
        </w:tc>
        <w:tc>
          <w:tcPr>
            <w:tcW w:w="8931" w:type="dxa"/>
            <w:tcBorders>
              <w:top w:val="single" w:sz="4" w:space="0" w:color="auto"/>
              <w:left w:val="single" w:sz="4" w:space="0" w:color="auto"/>
              <w:bottom w:val="single" w:sz="4" w:space="0" w:color="auto"/>
              <w:right w:val="single" w:sz="4" w:space="0" w:color="auto"/>
            </w:tcBorders>
          </w:tcPr>
          <w:p w:rsidR="00BF2981" w:rsidRPr="00B308CD" w:rsidRDefault="00BF2981" w:rsidP="007F5F21">
            <w:pPr>
              <w:widowControl w:val="0"/>
              <w:autoSpaceDE w:val="0"/>
              <w:autoSpaceDN w:val="0"/>
              <w:adjustRightInd w:val="0"/>
              <w:jc w:val="both"/>
              <w:rPr>
                <w:color w:val="000000" w:themeColor="text1"/>
                <w:sz w:val="24"/>
                <w:szCs w:val="24"/>
                <w:lang w:eastAsia="ru-RU"/>
              </w:rPr>
            </w:pPr>
            <w:r w:rsidRPr="007557A4">
              <w:rPr>
                <w:color w:val="000000" w:themeColor="text1"/>
                <w:sz w:val="24"/>
                <w:szCs w:val="24"/>
                <w:lang w:eastAsia="ru-RU"/>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BF2981" w:rsidRPr="00B308CD" w:rsidTr="007F5F21">
        <w:trPr>
          <w:trHeight w:val="388"/>
        </w:trPr>
        <w:tc>
          <w:tcPr>
            <w:tcW w:w="675" w:type="dxa"/>
            <w:tcBorders>
              <w:top w:val="single" w:sz="4" w:space="0" w:color="auto"/>
              <w:left w:val="single" w:sz="4" w:space="0" w:color="auto"/>
              <w:bottom w:val="single" w:sz="4" w:space="0" w:color="auto"/>
              <w:right w:val="single" w:sz="4" w:space="0" w:color="auto"/>
            </w:tcBorders>
            <w:hideMark/>
          </w:tcPr>
          <w:p w:rsidR="00BF2981" w:rsidRPr="00B308CD" w:rsidRDefault="00BF2981" w:rsidP="007F5F21">
            <w:pPr>
              <w:widowControl w:val="0"/>
              <w:autoSpaceDE w:val="0"/>
              <w:autoSpaceDN w:val="0"/>
              <w:adjustRightInd w:val="0"/>
              <w:jc w:val="center"/>
              <w:rPr>
                <w:bCs/>
                <w:color w:val="000000" w:themeColor="text1"/>
                <w:sz w:val="24"/>
                <w:szCs w:val="24"/>
                <w:lang w:eastAsia="ru-RU"/>
              </w:rPr>
            </w:pPr>
            <w:r>
              <w:rPr>
                <w:bCs/>
                <w:color w:val="000000" w:themeColor="text1"/>
                <w:sz w:val="24"/>
                <w:szCs w:val="24"/>
                <w:lang w:eastAsia="ru-RU"/>
              </w:rPr>
              <w:t>10</w:t>
            </w:r>
            <w:r w:rsidRPr="00B308CD">
              <w:rPr>
                <w:bCs/>
                <w:color w:val="000000" w:themeColor="text1"/>
                <w:sz w:val="24"/>
                <w:szCs w:val="24"/>
                <w:lang w:eastAsia="ru-RU"/>
              </w:rPr>
              <w:t>.</w:t>
            </w:r>
          </w:p>
        </w:tc>
        <w:tc>
          <w:tcPr>
            <w:tcW w:w="8931" w:type="dxa"/>
            <w:tcBorders>
              <w:top w:val="single" w:sz="4" w:space="0" w:color="auto"/>
              <w:left w:val="single" w:sz="4" w:space="0" w:color="auto"/>
              <w:bottom w:val="single" w:sz="4" w:space="0" w:color="auto"/>
              <w:right w:val="single" w:sz="4" w:space="0" w:color="auto"/>
            </w:tcBorders>
            <w:hideMark/>
          </w:tcPr>
          <w:p w:rsidR="00BF2981" w:rsidRPr="00B308CD" w:rsidRDefault="00BF2981" w:rsidP="007F5F21">
            <w:pPr>
              <w:widowControl w:val="0"/>
              <w:autoSpaceDE w:val="0"/>
              <w:autoSpaceDN w:val="0"/>
              <w:adjustRightInd w:val="0"/>
              <w:jc w:val="both"/>
              <w:rPr>
                <w:color w:val="000000" w:themeColor="text1"/>
                <w:sz w:val="24"/>
                <w:szCs w:val="24"/>
                <w:lang w:eastAsia="ru-RU"/>
              </w:rPr>
            </w:pPr>
            <w:r w:rsidRPr="00B308CD">
              <w:rPr>
                <w:color w:val="000000" w:themeColor="text1"/>
                <w:sz w:val="24"/>
                <w:szCs w:val="24"/>
                <w:lang w:eastAsia="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BF2981" w:rsidRPr="00B308CD" w:rsidRDefault="00BF2981" w:rsidP="007F5F21">
            <w:pPr>
              <w:widowControl w:val="0"/>
              <w:autoSpaceDE w:val="0"/>
              <w:autoSpaceDN w:val="0"/>
              <w:adjustRightInd w:val="0"/>
              <w:jc w:val="both"/>
              <w:rPr>
                <w:i/>
                <w:iCs/>
                <w:color w:val="000000" w:themeColor="text1"/>
                <w:sz w:val="24"/>
                <w:szCs w:val="24"/>
                <w:lang w:eastAsia="ru-RU"/>
              </w:rPr>
            </w:pPr>
            <w:r w:rsidRPr="00B308CD">
              <w:rPr>
                <w:i/>
                <w:iCs/>
                <w:color w:val="000000" w:themeColor="text1"/>
                <w:sz w:val="24"/>
                <w:szCs w:val="24"/>
                <w:lang w:eastAsia="ru-RU"/>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BF2981" w:rsidRPr="00B308CD" w:rsidTr="007F5F21">
        <w:trPr>
          <w:trHeight w:val="388"/>
        </w:trPr>
        <w:tc>
          <w:tcPr>
            <w:tcW w:w="675" w:type="dxa"/>
            <w:tcBorders>
              <w:top w:val="single" w:sz="4" w:space="0" w:color="auto"/>
              <w:left w:val="single" w:sz="4" w:space="0" w:color="auto"/>
              <w:bottom w:val="single" w:sz="4" w:space="0" w:color="auto"/>
              <w:right w:val="single" w:sz="4" w:space="0" w:color="auto"/>
            </w:tcBorders>
          </w:tcPr>
          <w:p w:rsidR="00BF2981" w:rsidRDefault="00BF2981" w:rsidP="007F5F21">
            <w:pPr>
              <w:widowControl w:val="0"/>
              <w:autoSpaceDE w:val="0"/>
              <w:autoSpaceDN w:val="0"/>
              <w:adjustRightInd w:val="0"/>
              <w:jc w:val="center"/>
              <w:rPr>
                <w:bCs/>
                <w:color w:val="000000" w:themeColor="text1"/>
                <w:sz w:val="24"/>
                <w:szCs w:val="24"/>
                <w:lang w:eastAsia="ru-RU"/>
              </w:rPr>
            </w:pPr>
            <w:r>
              <w:rPr>
                <w:bCs/>
                <w:color w:val="000000" w:themeColor="text1"/>
                <w:sz w:val="24"/>
                <w:szCs w:val="24"/>
                <w:lang w:eastAsia="ru-RU"/>
              </w:rPr>
              <w:t>11.</w:t>
            </w:r>
          </w:p>
        </w:tc>
        <w:tc>
          <w:tcPr>
            <w:tcW w:w="8931" w:type="dxa"/>
            <w:tcBorders>
              <w:top w:val="single" w:sz="4" w:space="0" w:color="auto"/>
              <w:left w:val="single" w:sz="4" w:space="0" w:color="auto"/>
              <w:bottom w:val="single" w:sz="4" w:space="0" w:color="auto"/>
              <w:right w:val="single" w:sz="4" w:space="0" w:color="auto"/>
            </w:tcBorders>
          </w:tcPr>
          <w:p w:rsidR="00BF2981" w:rsidRPr="00B308CD" w:rsidRDefault="00BF2981" w:rsidP="007F5F21">
            <w:pPr>
              <w:widowControl w:val="0"/>
              <w:autoSpaceDE w:val="0"/>
              <w:autoSpaceDN w:val="0"/>
              <w:adjustRightInd w:val="0"/>
              <w:jc w:val="both"/>
              <w:rPr>
                <w:color w:val="000000" w:themeColor="text1"/>
                <w:sz w:val="24"/>
                <w:szCs w:val="24"/>
                <w:lang w:eastAsia="ru-RU"/>
              </w:rPr>
            </w:pPr>
            <w:r w:rsidRPr="007557A4">
              <w:rPr>
                <w:color w:val="000000" w:themeColor="text1"/>
                <w:sz w:val="24"/>
                <w:szCs w:val="24"/>
                <w:lang w:eastAsia="ru-RU"/>
              </w:rPr>
              <w:t>Гарантійний лист (довільної форми) про відповідність технічним, якісним та кількісним характеристикам предмета закупівлі. Лист має бути завірений підписом керівника або Уповноваженої особи учасника та печаткою (у разі використання).</w:t>
            </w:r>
          </w:p>
        </w:tc>
      </w:tr>
      <w:tr w:rsidR="00BF2981" w:rsidRPr="00B308CD" w:rsidTr="007F5F21">
        <w:trPr>
          <w:trHeight w:val="388"/>
        </w:trPr>
        <w:tc>
          <w:tcPr>
            <w:tcW w:w="675" w:type="dxa"/>
            <w:tcBorders>
              <w:top w:val="single" w:sz="4" w:space="0" w:color="auto"/>
              <w:left w:val="single" w:sz="4" w:space="0" w:color="auto"/>
              <w:bottom w:val="single" w:sz="4" w:space="0" w:color="auto"/>
              <w:right w:val="single" w:sz="4" w:space="0" w:color="auto"/>
            </w:tcBorders>
            <w:hideMark/>
          </w:tcPr>
          <w:p w:rsidR="00BF2981" w:rsidRPr="00B308CD" w:rsidRDefault="00BF2981" w:rsidP="007F5F21">
            <w:pPr>
              <w:widowControl w:val="0"/>
              <w:autoSpaceDE w:val="0"/>
              <w:autoSpaceDN w:val="0"/>
              <w:adjustRightInd w:val="0"/>
              <w:jc w:val="center"/>
              <w:rPr>
                <w:bCs/>
                <w:color w:val="000000" w:themeColor="text1"/>
                <w:sz w:val="24"/>
                <w:szCs w:val="24"/>
                <w:lang w:eastAsia="ru-RU"/>
              </w:rPr>
            </w:pPr>
            <w:r w:rsidRPr="00B308CD">
              <w:rPr>
                <w:bCs/>
                <w:color w:val="000000" w:themeColor="text1"/>
                <w:sz w:val="24"/>
                <w:szCs w:val="24"/>
                <w:lang w:eastAsia="ru-RU"/>
              </w:rPr>
              <w:t>1</w:t>
            </w:r>
            <w:r>
              <w:rPr>
                <w:bCs/>
                <w:color w:val="000000" w:themeColor="text1"/>
                <w:sz w:val="24"/>
                <w:szCs w:val="24"/>
                <w:lang w:eastAsia="ru-RU"/>
              </w:rPr>
              <w:t>2</w:t>
            </w:r>
            <w:r w:rsidRPr="00B308CD">
              <w:rPr>
                <w:bCs/>
                <w:color w:val="000000" w:themeColor="text1"/>
                <w:sz w:val="24"/>
                <w:szCs w:val="24"/>
                <w:lang w:eastAsia="ru-RU"/>
              </w:rPr>
              <w:t>.</w:t>
            </w:r>
          </w:p>
        </w:tc>
        <w:tc>
          <w:tcPr>
            <w:tcW w:w="8931" w:type="dxa"/>
            <w:tcBorders>
              <w:top w:val="single" w:sz="4" w:space="0" w:color="auto"/>
              <w:left w:val="single" w:sz="4" w:space="0" w:color="auto"/>
              <w:bottom w:val="single" w:sz="4" w:space="0" w:color="auto"/>
              <w:right w:val="single" w:sz="4" w:space="0" w:color="auto"/>
            </w:tcBorders>
            <w:hideMark/>
          </w:tcPr>
          <w:p w:rsidR="00BF2981" w:rsidRPr="00B308CD" w:rsidRDefault="00BF2981" w:rsidP="007F5F21">
            <w:pPr>
              <w:tabs>
                <w:tab w:val="left" w:pos="708"/>
              </w:tabs>
              <w:jc w:val="both"/>
              <w:rPr>
                <w:color w:val="000000" w:themeColor="text1"/>
                <w:sz w:val="24"/>
                <w:szCs w:val="24"/>
              </w:rPr>
            </w:pPr>
            <w:r w:rsidRPr="00B308CD">
              <w:rPr>
                <w:color w:val="000000" w:themeColor="text1"/>
                <w:sz w:val="24"/>
                <w:szCs w:val="24"/>
              </w:rPr>
              <w:t>Заповнену Форму "ЦІНОВА ПРОПОЗИЦІЯ» (</w:t>
            </w:r>
            <w:r w:rsidRPr="00B308CD">
              <w:rPr>
                <w:b/>
                <w:color w:val="000000" w:themeColor="text1"/>
                <w:sz w:val="24"/>
                <w:szCs w:val="24"/>
              </w:rPr>
              <w:t xml:space="preserve">Згідно додатку 1 </w:t>
            </w:r>
            <w:r w:rsidRPr="00B308CD">
              <w:rPr>
                <w:b/>
                <w:color w:val="000000" w:themeColor="text1"/>
                <w:sz w:val="24"/>
                <w:szCs w:val="24"/>
                <w:lang w:eastAsia="ru-RU"/>
              </w:rPr>
              <w:t>до тендерної документації)</w:t>
            </w:r>
            <w:r w:rsidRPr="00B308CD">
              <w:rPr>
                <w:b/>
                <w:color w:val="000000" w:themeColor="text1"/>
                <w:sz w:val="24"/>
                <w:szCs w:val="24"/>
              </w:rPr>
              <w:t>.</w:t>
            </w:r>
          </w:p>
        </w:tc>
      </w:tr>
    </w:tbl>
    <w:p w:rsidR="00BF2981" w:rsidRPr="00B308CD" w:rsidRDefault="00BF2981" w:rsidP="00BF2981">
      <w:pPr>
        <w:widowControl w:val="0"/>
        <w:autoSpaceDE w:val="0"/>
        <w:autoSpaceDN w:val="0"/>
        <w:adjustRightInd w:val="0"/>
        <w:ind w:left="426" w:hanging="426"/>
        <w:jc w:val="center"/>
        <w:rPr>
          <w:b/>
          <w:color w:val="000000" w:themeColor="text1"/>
          <w:sz w:val="24"/>
          <w:szCs w:val="24"/>
          <w:lang w:eastAsia="ru-RU"/>
        </w:rPr>
      </w:pPr>
    </w:p>
    <w:p w:rsidR="00BF2981" w:rsidRPr="00B308CD" w:rsidRDefault="00BF2981" w:rsidP="00BF2981">
      <w:pPr>
        <w:widowControl w:val="0"/>
        <w:autoSpaceDE w:val="0"/>
        <w:autoSpaceDN w:val="0"/>
        <w:adjustRightInd w:val="0"/>
        <w:ind w:firstLine="426"/>
        <w:jc w:val="both"/>
        <w:rPr>
          <w:color w:val="000000" w:themeColor="text1"/>
          <w:sz w:val="24"/>
          <w:szCs w:val="24"/>
          <w:lang w:eastAsia="uk-UA"/>
        </w:rPr>
      </w:pPr>
      <w:r w:rsidRPr="00B308CD">
        <w:rPr>
          <w:color w:val="000000" w:themeColor="text1"/>
          <w:sz w:val="24"/>
          <w:szCs w:val="24"/>
          <w:lang w:eastAsia="uk-UA"/>
        </w:rPr>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rsidR="00BF2981" w:rsidRPr="00B308CD" w:rsidRDefault="00BF2981" w:rsidP="00BF2981">
      <w:pPr>
        <w:ind w:firstLine="567"/>
        <w:jc w:val="both"/>
        <w:rPr>
          <w:b/>
          <w:color w:val="000000" w:themeColor="text1"/>
          <w:sz w:val="24"/>
          <w:szCs w:val="24"/>
          <w:lang w:eastAsia="uk-UA"/>
        </w:rPr>
      </w:pPr>
    </w:p>
    <w:p w:rsidR="00BF2981" w:rsidRPr="00D43D24" w:rsidRDefault="00BF2981" w:rsidP="00BF2981">
      <w:pPr>
        <w:ind w:firstLine="567"/>
        <w:jc w:val="both"/>
        <w:rPr>
          <w:color w:val="000000" w:themeColor="text1"/>
          <w:sz w:val="24"/>
          <w:szCs w:val="24"/>
          <w:lang w:eastAsia="uk-UA"/>
        </w:rPr>
      </w:pPr>
      <w:r w:rsidRPr="00D43D24">
        <w:rPr>
          <w:color w:val="000000" w:themeColor="text1"/>
          <w:sz w:val="24"/>
          <w:szCs w:val="24"/>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w:t>
      </w:r>
      <w:proofErr w:type="spellStart"/>
      <w:r w:rsidRPr="00D43D24">
        <w:rPr>
          <w:color w:val="000000" w:themeColor="text1"/>
          <w:sz w:val="24"/>
          <w:szCs w:val="24"/>
          <w:lang w:eastAsia="uk-UA"/>
        </w:rPr>
        <w:t>абз</w:t>
      </w:r>
      <w:proofErr w:type="spellEnd"/>
      <w:r w:rsidRPr="00D43D24">
        <w:rPr>
          <w:color w:val="000000" w:themeColor="text1"/>
          <w:sz w:val="24"/>
          <w:szCs w:val="24"/>
          <w:lang w:eastAsia="uk-UA"/>
        </w:rPr>
        <w:t>. 2 п.17 Особливостей).</w:t>
      </w:r>
    </w:p>
    <w:p w:rsidR="00BF2981" w:rsidRPr="00D43D24" w:rsidRDefault="00BF2981" w:rsidP="00BF2981">
      <w:pPr>
        <w:ind w:firstLine="567"/>
        <w:jc w:val="both"/>
        <w:rPr>
          <w:color w:val="000000" w:themeColor="text1"/>
          <w:sz w:val="24"/>
          <w:szCs w:val="24"/>
          <w:lang w:eastAsia="uk-UA"/>
        </w:rPr>
      </w:pPr>
    </w:p>
    <w:p w:rsidR="00BF2981" w:rsidRPr="00D43D24" w:rsidRDefault="00BF2981" w:rsidP="00BF2981">
      <w:pPr>
        <w:ind w:firstLine="567"/>
        <w:jc w:val="both"/>
        <w:rPr>
          <w:bCs/>
          <w:color w:val="000000" w:themeColor="text1"/>
          <w:kern w:val="2"/>
          <w:sz w:val="24"/>
          <w:szCs w:val="24"/>
        </w:rPr>
      </w:pPr>
      <w:r w:rsidRPr="00D43D24">
        <w:rPr>
          <w:color w:val="000000" w:themeColor="text1"/>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210BF" w:rsidRDefault="004210BF">
      <w:bookmarkStart w:id="0" w:name="_GoBack"/>
      <w:bookmarkEnd w:id="0"/>
    </w:p>
    <w:sectPr w:rsidR="004210BF" w:rsidSect="00C828EC">
      <w:headerReference w:type="default" r:id="rId4"/>
      <w:pgSz w:w="11906" w:h="16838"/>
      <w:pgMar w:top="709"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A7" w:rsidRDefault="00D43D24">
    <w:pPr>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81"/>
    <w:rsid w:val="004210BF"/>
    <w:rsid w:val="00BF2981"/>
    <w:rsid w:val="00D43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0F1CD-857D-4EFE-923E-07D0BEE7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981"/>
    <w:pPr>
      <w:suppressAutoHyphens/>
      <w:spacing w:after="0" w:line="240" w:lineRule="auto"/>
    </w:pPr>
    <w:rPr>
      <w:rFonts w:ascii="Times New Roman" w:eastAsia="Times New Roman" w:hAnsi="Times New Roman" w:cs="Times New Roman"/>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857</Words>
  <Characters>4888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2023-11-29T11:44:00Z</dcterms:created>
  <dcterms:modified xsi:type="dcterms:W3CDTF">2023-11-29T11:46:00Z</dcterms:modified>
</cp:coreProperties>
</file>