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64EE" w14:textId="1C5B2FDD" w:rsidR="00C6342B" w:rsidRDefault="00CE2823">
      <w:pPr>
        <w:pStyle w:val="22"/>
        <w:keepNext/>
        <w:keepLines/>
        <w:spacing w:after="0" w:line="254" w:lineRule="auto"/>
        <w:rPr>
          <w:sz w:val="26"/>
          <w:szCs w:val="26"/>
        </w:rPr>
      </w:pPr>
      <w:bookmarkStart w:id="0" w:name="bookmark7"/>
      <w:r>
        <w:rPr>
          <w:rStyle w:val="21"/>
          <w:b/>
          <w:bCs/>
          <w:sz w:val="26"/>
          <w:szCs w:val="26"/>
        </w:rPr>
        <w:t>ОГОЛОШЕННЯ</w:t>
      </w:r>
      <w:bookmarkEnd w:id="0"/>
    </w:p>
    <w:p w14:paraId="3DF064EF" w14:textId="692F61CF" w:rsidR="00C6342B" w:rsidRPr="003A17E7" w:rsidRDefault="00CE2823">
      <w:pPr>
        <w:pStyle w:val="1"/>
        <w:spacing w:after="280"/>
        <w:jc w:val="center"/>
      </w:pPr>
      <w:r w:rsidRPr="003A17E7">
        <w:rPr>
          <w:rStyle w:val="a3"/>
          <w:b/>
          <w:bCs/>
        </w:rPr>
        <w:t>про проведення відкритих торгів</w:t>
      </w:r>
      <w:r w:rsidR="00C35A1B">
        <w:rPr>
          <w:rStyle w:val="a3"/>
          <w:b/>
          <w:bCs/>
        </w:rPr>
        <w:t xml:space="preserve"> </w:t>
      </w:r>
      <w:r w:rsidRPr="003A17E7">
        <w:rPr>
          <w:rStyle w:val="a3"/>
          <w:b/>
          <w:bCs/>
        </w:rPr>
        <w:t>з ОСОБЛИВОСТЯМИ</w:t>
      </w:r>
    </w:p>
    <w:p w14:paraId="3DF064F0" w14:textId="43A6A0AE" w:rsidR="00C6342B" w:rsidRPr="00B97324" w:rsidRDefault="00CE2823" w:rsidP="00B97324">
      <w:pPr>
        <w:pStyle w:val="1"/>
        <w:numPr>
          <w:ilvl w:val="0"/>
          <w:numId w:val="1"/>
        </w:numPr>
        <w:tabs>
          <w:tab w:val="left" w:pos="358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Найменування замовника*: </w:t>
      </w:r>
      <w:r w:rsidR="00115D6A" w:rsidRPr="00B97324">
        <w:rPr>
          <w:rStyle w:val="a3"/>
        </w:rPr>
        <w:t>Державна установа «Інститут нейрохірургії ім. акад. А.П.</w:t>
      </w:r>
      <w:r w:rsidR="00EE3E3F" w:rsidRPr="00B97324">
        <w:rPr>
          <w:rStyle w:val="a3"/>
        </w:rPr>
        <w:t>Р</w:t>
      </w:r>
      <w:r w:rsidR="00115D6A" w:rsidRPr="00B97324">
        <w:rPr>
          <w:rStyle w:val="a3"/>
        </w:rPr>
        <w:t>омоданова Національної академії медичних наук України»</w:t>
      </w:r>
    </w:p>
    <w:p w14:paraId="3DF064F1" w14:textId="77777777" w:rsidR="00C6342B" w:rsidRPr="00B97324" w:rsidRDefault="00CE2823" w:rsidP="00B97324">
      <w:pPr>
        <w:pStyle w:val="1"/>
        <w:numPr>
          <w:ilvl w:val="0"/>
          <w:numId w:val="1"/>
        </w:numPr>
        <w:tabs>
          <w:tab w:val="left" w:pos="358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Код згідно з ЄДРПОУ замовника, категорія*: </w:t>
      </w:r>
      <w:r w:rsidRPr="00B97324">
        <w:rPr>
          <w:rStyle w:val="a3"/>
          <w:lang w:val="ru-RU" w:eastAsia="en-US"/>
        </w:rPr>
        <w:t>020</w:t>
      </w:r>
      <w:r w:rsidR="00115D6A" w:rsidRPr="00B97324">
        <w:rPr>
          <w:rStyle w:val="a3"/>
          <w:lang w:eastAsia="en-US"/>
        </w:rPr>
        <w:t>1</w:t>
      </w:r>
      <w:r w:rsidRPr="00B97324">
        <w:rPr>
          <w:rStyle w:val="a3"/>
          <w:lang w:val="ru-RU" w:eastAsia="en-US"/>
        </w:rPr>
        <w:t>1</w:t>
      </w:r>
      <w:r w:rsidR="00115D6A" w:rsidRPr="00B97324">
        <w:rPr>
          <w:rStyle w:val="a3"/>
          <w:lang w:eastAsia="en-US"/>
        </w:rPr>
        <w:t>930</w:t>
      </w:r>
      <w:r w:rsidRPr="00B97324">
        <w:rPr>
          <w:rStyle w:val="a3"/>
          <w:lang w:val="ru-RU" w:eastAsia="en-US"/>
        </w:rPr>
        <w:t xml:space="preserve">, </w:t>
      </w:r>
      <w:r w:rsidR="00115D6A" w:rsidRPr="00B97324">
        <w:rPr>
          <w:rStyle w:val="a3"/>
        </w:rPr>
        <w:t>юридична особа</w:t>
      </w:r>
      <w:r w:rsidRPr="00B97324">
        <w:rPr>
          <w:rStyle w:val="a3"/>
        </w:rPr>
        <w:t>.</w:t>
      </w:r>
    </w:p>
    <w:p w14:paraId="3DF064F2" w14:textId="77777777" w:rsidR="00C6342B" w:rsidRPr="00B97324" w:rsidRDefault="00CE2823" w:rsidP="00B97324">
      <w:pPr>
        <w:pStyle w:val="1"/>
        <w:numPr>
          <w:ilvl w:val="0"/>
          <w:numId w:val="1"/>
        </w:numPr>
        <w:tabs>
          <w:tab w:val="left" w:pos="354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Місцезнаходження замовника*: </w:t>
      </w:r>
      <w:r w:rsidRPr="00B97324">
        <w:rPr>
          <w:rStyle w:val="a3"/>
        </w:rPr>
        <w:t xml:space="preserve">вул. </w:t>
      </w:r>
      <w:r w:rsidR="00115D6A" w:rsidRPr="00B97324">
        <w:rPr>
          <w:rStyle w:val="a3"/>
        </w:rPr>
        <w:t>Платона Майбороди</w:t>
      </w:r>
      <w:r w:rsidRPr="00B97324">
        <w:rPr>
          <w:rStyle w:val="a3"/>
        </w:rPr>
        <w:t xml:space="preserve">, </w:t>
      </w:r>
      <w:r w:rsidR="00115D6A" w:rsidRPr="00B97324">
        <w:rPr>
          <w:rStyle w:val="a3"/>
        </w:rPr>
        <w:t>32</w:t>
      </w:r>
      <w:r w:rsidRPr="00B97324">
        <w:rPr>
          <w:rStyle w:val="a3"/>
          <w:lang w:val="ru-RU" w:eastAsia="en-US"/>
        </w:rPr>
        <w:t xml:space="preserve">, </w:t>
      </w:r>
      <w:r w:rsidRPr="00B97324">
        <w:rPr>
          <w:rStyle w:val="a3"/>
        </w:rPr>
        <w:t xml:space="preserve">м. Київ, </w:t>
      </w:r>
      <w:r w:rsidR="00115D6A" w:rsidRPr="00B97324">
        <w:rPr>
          <w:rStyle w:val="a3"/>
          <w:lang w:eastAsia="en-US"/>
        </w:rPr>
        <w:t>04050</w:t>
      </w:r>
      <w:r w:rsidRPr="00B97324">
        <w:rPr>
          <w:rStyle w:val="a3"/>
          <w:lang w:val="ru-RU" w:eastAsia="en-US"/>
        </w:rPr>
        <w:t>.</w:t>
      </w:r>
    </w:p>
    <w:p w14:paraId="3DF064F3" w14:textId="141BE156" w:rsidR="00115D6A" w:rsidRPr="00B97324" w:rsidRDefault="00CE2823" w:rsidP="00B97324">
      <w:pPr>
        <w:pStyle w:val="1"/>
        <w:numPr>
          <w:ilvl w:val="0"/>
          <w:numId w:val="1"/>
        </w:numPr>
        <w:tabs>
          <w:tab w:val="left" w:pos="358"/>
        </w:tabs>
        <w:spacing w:line="276" w:lineRule="auto"/>
        <w:jc w:val="both"/>
        <w:rPr>
          <w:rStyle w:val="a3"/>
        </w:rPr>
      </w:pPr>
      <w:r w:rsidRPr="00B97324">
        <w:rPr>
          <w:rStyle w:val="a3"/>
          <w:color w:val="0000FF"/>
        </w:rPr>
        <w:t xml:space="preserve">Контактна особа замовника, уповноважена здійснювати зв'язок з учасниками: </w:t>
      </w:r>
      <w:r w:rsidR="00137B43" w:rsidRPr="00B97324">
        <w:rPr>
          <w:rStyle w:val="a3"/>
          <w:color w:val="auto"/>
        </w:rPr>
        <w:t>Кисіль Руслан Валентинович</w:t>
      </w:r>
      <w:r w:rsidR="00115D6A" w:rsidRPr="00B97324">
        <w:rPr>
          <w:rStyle w:val="a3"/>
          <w:color w:val="auto"/>
        </w:rPr>
        <w:t xml:space="preserve"> - уповноважена особа ДУ ІНХ НАМН, вул. Платона Майбороди,32, м. Київ, </w:t>
      </w:r>
      <w:r w:rsidR="00115D6A" w:rsidRPr="00B97324">
        <w:rPr>
          <w:rStyle w:val="a3"/>
        </w:rPr>
        <w:t xml:space="preserve">04050; (044) </w:t>
      </w:r>
      <w:r w:rsidR="00CE63DE" w:rsidRPr="00CE63DE">
        <w:rPr>
          <w:rStyle w:val="a3"/>
        </w:rPr>
        <w:t>4841875</w:t>
      </w:r>
      <w:r w:rsidR="00115D6A" w:rsidRPr="00B97324">
        <w:rPr>
          <w:rStyle w:val="a3"/>
        </w:rPr>
        <w:t xml:space="preserve"> </w:t>
      </w:r>
      <w:hyperlink r:id="rId7" w:history="1">
        <w:r w:rsidR="00115D6A" w:rsidRPr="00B97324">
          <w:rPr>
            <w:rStyle w:val="a4"/>
          </w:rPr>
          <w:t>tender.inch@ukr.net</w:t>
        </w:r>
      </w:hyperlink>
      <w:r w:rsidR="00115D6A" w:rsidRPr="00B97324">
        <w:rPr>
          <w:rStyle w:val="a3"/>
        </w:rPr>
        <w:t>.</w:t>
      </w:r>
    </w:p>
    <w:p w14:paraId="3DF064F4" w14:textId="4DD6D4FE" w:rsidR="00C6342B" w:rsidRPr="00B97324" w:rsidRDefault="00CE2823" w:rsidP="00B97324">
      <w:pPr>
        <w:pStyle w:val="1"/>
        <w:numPr>
          <w:ilvl w:val="1"/>
          <w:numId w:val="8"/>
        </w:numPr>
        <w:tabs>
          <w:tab w:val="left" w:pos="358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Вид предмета закупівлі: </w:t>
      </w:r>
      <w:r w:rsidR="0000735D">
        <w:rPr>
          <w:rStyle w:val="a3"/>
        </w:rPr>
        <w:t>послуги</w:t>
      </w:r>
      <w:r w:rsidRPr="00B97324">
        <w:rPr>
          <w:rStyle w:val="a3"/>
        </w:rPr>
        <w:t>.</w:t>
      </w:r>
    </w:p>
    <w:p w14:paraId="725D92E6" w14:textId="11208E20" w:rsidR="002B6E6F" w:rsidRDefault="00CE2823" w:rsidP="00DC5F2D">
      <w:pPr>
        <w:pStyle w:val="1"/>
        <w:numPr>
          <w:ilvl w:val="0"/>
          <w:numId w:val="3"/>
        </w:numPr>
        <w:tabs>
          <w:tab w:val="left" w:pos="354"/>
        </w:tabs>
        <w:spacing w:line="276" w:lineRule="auto"/>
        <w:jc w:val="both"/>
        <w:rPr>
          <w:rStyle w:val="a3"/>
          <w:rFonts w:eastAsia="Microsoft Sans Serif"/>
        </w:rPr>
      </w:pPr>
      <w:r w:rsidRPr="002B6E6F">
        <w:rPr>
          <w:rStyle w:val="a3"/>
          <w:rFonts w:eastAsia="Microsoft Sans Serif"/>
          <w:color w:val="0000FF"/>
        </w:rPr>
        <w:t xml:space="preserve">Конкретна назва предмета закупівлі: </w:t>
      </w:r>
      <w:r w:rsidR="002B6E6F" w:rsidRPr="002B6E6F">
        <w:rPr>
          <w:bCs/>
        </w:rPr>
        <w:t>Послуги з організації гарячого харчування пацієнтів</w:t>
      </w:r>
      <w:r w:rsidR="003A063B">
        <w:rPr>
          <w:bCs/>
        </w:rPr>
        <w:t>.</w:t>
      </w:r>
      <w:r w:rsidR="003A063B" w:rsidRPr="003A063B">
        <w:t xml:space="preserve"> </w:t>
      </w:r>
      <w:r w:rsidR="003A063B">
        <w:t>Обсяг поставки - 7140 порцій</w:t>
      </w:r>
      <w:r w:rsidR="00940530" w:rsidRPr="002B6E6F">
        <w:rPr>
          <w:rStyle w:val="a3"/>
          <w:rFonts w:eastAsia="Microsoft Sans Serif"/>
        </w:rPr>
        <w:t>.</w:t>
      </w:r>
    </w:p>
    <w:p w14:paraId="0FDEB14A" w14:textId="3BC792F5" w:rsidR="00CF5436" w:rsidRPr="002B6E6F" w:rsidRDefault="00CE2823" w:rsidP="00DC5F2D">
      <w:pPr>
        <w:pStyle w:val="1"/>
        <w:numPr>
          <w:ilvl w:val="0"/>
          <w:numId w:val="3"/>
        </w:numPr>
        <w:tabs>
          <w:tab w:val="left" w:pos="354"/>
        </w:tabs>
        <w:spacing w:line="276" w:lineRule="auto"/>
        <w:jc w:val="both"/>
        <w:rPr>
          <w:rStyle w:val="a3"/>
          <w:rFonts w:eastAsia="Microsoft Sans Serif"/>
        </w:rPr>
      </w:pPr>
      <w:r w:rsidRPr="002B6E6F">
        <w:rPr>
          <w:rStyle w:val="a3"/>
          <w:rFonts w:eastAsia="Microsoft Sans Serif"/>
          <w:color w:val="0000FF"/>
        </w:rPr>
        <w:t xml:space="preserve">Коди та назви відповідних класифікаторів предмета закупівлі і частин предмета закупівлі (лотів) (за наявності): </w:t>
      </w:r>
      <w:r w:rsidR="002B6E6F" w:rsidRPr="002B6E6F">
        <w:rPr>
          <w:bCs/>
        </w:rPr>
        <w:t>55520000-1 - Кейтерингові послуги</w:t>
      </w:r>
      <w:r w:rsidR="008E2EAF">
        <w:t>.</w:t>
      </w:r>
      <w:r w:rsidR="0037209A" w:rsidRPr="00B97324">
        <w:t xml:space="preserve"> </w:t>
      </w:r>
      <w:r w:rsidR="00E71DD7" w:rsidRPr="002B6E6F">
        <w:rPr>
          <w:rStyle w:val="a5"/>
          <w:rFonts w:eastAsia="Microsoft Sans Serif"/>
        </w:rPr>
        <w:t>Поділ предмету закупівлі на окремі частини не передбачається</w:t>
      </w:r>
      <w:r w:rsidR="004F3AF4" w:rsidRPr="002B6E6F">
        <w:rPr>
          <w:b/>
          <w:bCs/>
          <w:color w:val="auto"/>
        </w:rPr>
        <w:t>.</w:t>
      </w:r>
    </w:p>
    <w:p w14:paraId="3DF064F7" w14:textId="0E0546E1" w:rsidR="00115D6A" w:rsidRPr="00B97324" w:rsidRDefault="00CE2823" w:rsidP="009B54A8">
      <w:pPr>
        <w:pStyle w:val="1"/>
        <w:numPr>
          <w:ilvl w:val="0"/>
          <w:numId w:val="3"/>
        </w:numPr>
        <w:tabs>
          <w:tab w:val="left" w:pos="358"/>
        </w:tabs>
        <w:spacing w:line="276" w:lineRule="auto"/>
        <w:jc w:val="both"/>
        <w:rPr>
          <w:rStyle w:val="a5"/>
        </w:rPr>
      </w:pPr>
      <w:r w:rsidRPr="002E4141">
        <w:rPr>
          <w:rStyle w:val="a3"/>
          <w:color w:val="0000FF"/>
        </w:rPr>
        <w:t xml:space="preserve">Місце поставки товарів або місце виконання робіт чи надання послуг: </w:t>
      </w:r>
      <w:r w:rsidR="00115D6A" w:rsidRPr="00B97324">
        <w:rPr>
          <w:rStyle w:val="a5"/>
        </w:rPr>
        <w:t>вул. Платона Майбороди,32, м. Київ, 04050</w:t>
      </w:r>
    </w:p>
    <w:p w14:paraId="3DF064F8" w14:textId="1CFA87D0" w:rsidR="00C6342B" w:rsidRPr="00B97324" w:rsidRDefault="00CE2823" w:rsidP="00B97324">
      <w:pPr>
        <w:pStyle w:val="1"/>
        <w:numPr>
          <w:ilvl w:val="0"/>
          <w:numId w:val="3"/>
        </w:numPr>
        <w:tabs>
          <w:tab w:val="left" w:pos="358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Строк поставки товарів, виконання робіт чи надання послуг: </w:t>
      </w:r>
      <w:r w:rsidRPr="00B97324">
        <w:rPr>
          <w:rStyle w:val="a3"/>
          <w:lang w:val="ru-RU" w:eastAsia="en-US"/>
        </w:rPr>
        <w:t xml:space="preserve">30 </w:t>
      </w:r>
      <w:r w:rsidRPr="00B97324">
        <w:rPr>
          <w:rStyle w:val="a3"/>
        </w:rPr>
        <w:t xml:space="preserve">днів з дати отримання письмової заявки Замовника, але не пізніше </w:t>
      </w:r>
      <w:r w:rsidR="007C0C8F">
        <w:rPr>
          <w:rStyle w:val="a3"/>
        </w:rPr>
        <w:t>31</w:t>
      </w:r>
      <w:r w:rsidRPr="00B97324">
        <w:rPr>
          <w:rStyle w:val="a3"/>
          <w:lang w:val="ru-RU" w:eastAsia="en-US"/>
        </w:rPr>
        <w:t>.12.2023</w:t>
      </w:r>
      <w:r w:rsidR="00B90DE9">
        <w:rPr>
          <w:rStyle w:val="a3"/>
          <w:lang w:val="ru-RU" w:eastAsia="en-US"/>
        </w:rPr>
        <w:t xml:space="preserve"> р.</w:t>
      </w:r>
      <w:r w:rsidRPr="00B97324">
        <w:rPr>
          <w:rStyle w:val="a3"/>
          <w:lang w:val="ru-RU" w:eastAsia="en-US"/>
        </w:rPr>
        <w:t>.</w:t>
      </w:r>
    </w:p>
    <w:p w14:paraId="5255F32C" w14:textId="77777777" w:rsidR="00400FD1" w:rsidRDefault="00CE2823" w:rsidP="00400FD1">
      <w:pPr>
        <w:tabs>
          <w:tab w:val="left" w:pos="1134"/>
        </w:tabs>
        <w:jc w:val="both"/>
        <w:rPr>
          <w:rFonts w:ascii="Times New Roman" w:hAnsi="Times New Roman"/>
        </w:rPr>
      </w:pPr>
      <w:r w:rsidRPr="00B97324">
        <w:rPr>
          <w:rStyle w:val="a3"/>
          <w:rFonts w:eastAsia="Microsoft Sans Serif"/>
          <w:color w:val="0000FF"/>
          <w:lang w:val="ru-RU" w:eastAsia="en-US"/>
        </w:rPr>
        <w:t>9</w:t>
      </w:r>
      <w:r w:rsidRPr="00B97324">
        <w:rPr>
          <w:rStyle w:val="a3"/>
          <w:rFonts w:eastAsia="Microsoft Sans Serif"/>
          <w:color w:val="0000FF"/>
          <w:vertAlign w:val="superscript"/>
          <w:lang w:val="ru-RU" w:eastAsia="en-US"/>
        </w:rPr>
        <w:t>1</w:t>
      </w:r>
      <w:r w:rsidRPr="00B97324">
        <w:rPr>
          <w:rStyle w:val="a3"/>
          <w:rFonts w:eastAsia="Microsoft Sans Serif"/>
          <w:color w:val="0000FF"/>
          <w:lang w:val="ru-RU" w:eastAsia="en-US"/>
        </w:rPr>
        <w:t xml:space="preserve">. </w:t>
      </w:r>
      <w:r w:rsidRPr="00B97324">
        <w:rPr>
          <w:rStyle w:val="a3"/>
          <w:rFonts w:eastAsia="Microsoft Sans Serif"/>
          <w:color w:val="0000FF"/>
        </w:rPr>
        <w:t xml:space="preserve">Умови оплати договору (порядок здійснення розрахунків): </w:t>
      </w:r>
      <w:r w:rsidR="00400FD1" w:rsidRPr="005A5A76">
        <w:rPr>
          <w:rFonts w:ascii="Times New Roman" w:hAnsi="Times New Roman"/>
        </w:rPr>
        <w:t>Замовник здійснює оплату за надані послуги в національній валюті України в безготівковій формі шляхом перерахування коштів на розрахунковий рахунок Виконавця. Розрахунки за надані послуги здійснюються на підставі п.1 ст.49 Бюджетного кодексу України за фактично надані послуги на підставі акту приймання-передачі наданих послуг.</w:t>
      </w:r>
      <w:r w:rsidR="00400FD1">
        <w:rPr>
          <w:rFonts w:ascii="Times New Roman" w:hAnsi="Times New Roman"/>
        </w:rPr>
        <w:t xml:space="preserve"> </w:t>
      </w:r>
    </w:p>
    <w:p w14:paraId="4FDA9947" w14:textId="7B24EAF0" w:rsidR="00400FD1" w:rsidRPr="005A5A76" w:rsidRDefault="00400FD1" w:rsidP="00400FD1">
      <w:pPr>
        <w:tabs>
          <w:tab w:val="left" w:pos="1134"/>
        </w:tabs>
        <w:jc w:val="both"/>
        <w:rPr>
          <w:rFonts w:ascii="Times New Roman" w:hAnsi="Times New Roman"/>
        </w:rPr>
      </w:pPr>
      <w:r w:rsidRPr="005A5A76">
        <w:rPr>
          <w:rFonts w:ascii="Times New Roman" w:hAnsi="Times New Roman"/>
        </w:rPr>
        <w:t xml:space="preserve">Замовник сплачує Виконавцю кошти за надані послуги на підставі акту приймання-передачі наданих послуг в повному обсязі протягом 14 (чотирнадцяти) банківських днів </w:t>
      </w:r>
      <w:r w:rsidRPr="005A5A76">
        <w:rPr>
          <w:rFonts w:ascii="Times New Roman" w:hAnsi="Times New Roman"/>
          <w:spacing w:val="-4"/>
        </w:rPr>
        <w:t xml:space="preserve">з моменту підписання актів </w:t>
      </w:r>
      <w:r w:rsidRPr="005A5A76">
        <w:rPr>
          <w:rFonts w:ascii="Times New Roman" w:hAnsi="Times New Roman"/>
        </w:rPr>
        <w:t xml:space="preserve">приймання-передачі наданих </w:t>
      </w:r>
      <w:r w:rsidRPr="005A5A76">
        <w:rPr>
          <w:rFonts w:ascii="Times New Roman" w:hAnsi="Times New Roman"/>
          <w:bCs/>
          <w:spacing w:val="-4"/>
        </w:rPr>
        <w:t xml:space="preserve">послуг </w:t>
      </w:r>
      <w:r w:rsidRPr="005A5A76">
        <w:rPr>
          <w:rFonts w:ascii="Times New Roman" w:hAnsi="Times New Roman"/>
          <w:spacing w:val="-4"/>
        </w:rPr>
        <w:t>з обох Сторін</w:t>
      </w:r>
      <w:r w:rsidRPr="005A5A76">
        <w:rPr>
          <w:rFonts w:ascii="Times New Roman" w:hAnsi="Times New Roman"/>
        </w:rPr>
        <w:t>.</w:t>
      </w:r>
    </w:p>
    <w:p w14:paraId="10370DC4" w14:textId="26E9955A" w:rsidR="00400FD1" w:rsidRPr="005A5A76" w:rsidRDefault="00400FD1" w:rsidP="00400FD1">
      <w:pPr>
        <w:tabs>
          <w:tab w:val="left" w:pos="576"/>
          <w:tab w:val="left" w:pos="1134"/>
        </w:tabs>
        <w:jc w:val="both"/>
        <w:rPr>
          <w:rFonts w:ascii="Times New Roman" w:hAnsi="Times New Roman"/>
        </w:rPr>
      </w:pPr>
      <w:r w:rsidRPr="005A5A76">
        <w:rPr>
          <w:rFonts w:ascii="Times New Roman" w:hAnsi="Times New Roman"/>
        </w:rPr>
        <w:t>Замовник не несе відповідальність за затримку бюджетного фінансування. У разі затримки бюджетного фінансування розрахунок за надані послуги здійснюється протягом 3 (трьох) банківських днів з дати надходження бюджетного призначення на рахунок Замовника.</w:t>
      </w:r>
    </w:p>
    <w:p w14:paraId="3DF064FC" w14:textId="066637DD" w:rsidR="00C6342B" w:rsidRPr="00D03303" w:rsidRDefault="00CE2823" w:rsidP="00B97324">
      <w:pPr>
        <w:pStyle w:val="1"/>
        <w:numPr>
          <w:ilvl w:val="0"/>
          <w:numId w:val="3"/>
        </w:numPr>
        <w:tabs>
          <w:tab w:val="left" w:pos="478"/>
        </w:tabs>
        <w:spacing w:line="276" w:lineRule="auto"/>
        <w:jc w:val="both"/>
        <w:rPr>
          <w:rStyle w:val="a3"/>
        </w:rPr>
      </w:pPr>
      <w:r w:rsidRPr="00B97324">
        <w:rPr>
          <w:rStyle w:val="a3"/>
          <w:color w:val="0000FF"/>
        </w:rPr>
        <w:t>Розмір бюджетного призначення за кошторисом або очікувана вартість предмета закупівлі</w:t>
      </w:r>
      <w:r w:rsidRPr="00B97324">
        <w:rPr>
          <w:rStyle w:val="a3"/>
          <w:b/>
          <w:bCs/>
          <w:color w:val="0000FF"/>
        </w:rPr>
        <w:t>:</w:t>
      </w:r>
      <w:r w:rsidR="006F2255" w:rsidRPr="00B97324">
        <w:rPr>
          <w:b/>
          <w:bCs/>
        </w:rPr>
        <w:t xml:space="preserve"> </w:t>
      </w:r>
      <w:r w:rsidR="00D03303" w:rsidRPr="00D03303">
        <w:t>800000</w:t>
      </w:r>
      <w:r w:rsidR="00A4380D" w:rsidRPr="00D03303">
        <w:rPr>
          <w:rStyle w:val="a3"/>
          <w:lang w:val="ru-RU" w:eastAsia="en-US"/>
        </w:rPr>
        <w:t>,00</w:t>
      </w:r>
      <w:r w:rsidRPr="00D03303">
        <w:rPr>
          <w:rStyle w:val="a3"/>
          <w:lang w:val="ru-RU" w:eastAsia="en-US"/>
        </w:rPr>
        <w:t xml:space="preserve"> </w:t>
      </w:r>
      <w:r w:rsidRPr="00D03303">
        <w:rPr>
          <w:rStyle w:val="a3"/>
        </w:rPr>
        <w:t>грн (</w:t>
      </w:r>
      <w:r w:rsidR="00D03303" w:rsidRPr="00D03303">
        <w:rPr>
          <w:rStyle w:val="a3"/>
        </w:rPr>
        <w:t>Вісімсот</w:t>
      </w:r>
      <w:r w:rsidRPr="00D03303">
        <w:rPr>
          <w:rStyle w:val="a3"/>
        </w:rPr>
        <w:t xml:space="preserve"> тисяч грив</w:t>
      </w:r>
      <w:r w:rsidR="00151D06" w:rsidRPr="00D03303">
        <w:rPr>
          <w:rStyle w:val="a3"/>
        </w:rPr>
        <w:t>е</w:t>
      </w:r>
      <w:r w:rsidRPr="00D03303">
        <w:rPr>
          <w:rStyle w:val="a3"/>
        </w:rPr>
        <w:t xml:space="preserve">н </w:t>
      </w:r>
      <w:r w:rsidR="005E6020" w:rsidRPr="00D03303">
        <w:rPr>
          <w:rStyle w:val="a3"/>
        </w:rPr>
        <w:t>00</w:t>
      </w:r>
      <w:r w:rsidRPr="00D03303">
        <w:rPr>
          <w:rStyle w:val="a3"/>
          <w:lang w:val="ru-RU" w:eastAsia="en-US"/>
        </w:rPr>
        <w:t xml:space="preserve"> </w:t>
      </w:r>
      <w:r w:rsidRPr="00D03303">
        <w:rPr>
          <w:rStyle w:val="a3"/>
        </w:rPr>
        <w:t xml:space="preserve">копійок), </w:t>
      </w:r>
      <w:r w:rsidR="00D03303" w:rsidRPr="00D03303">
        <w:rPr>
          <w:rStyle w:val="a3"/>
        </w:rPr>
        <w:t>без</w:t>
      </w:r>
      <w:r w:rsidR="00E752AF" w:rsidRPr="00D03303">
        <w:rPr>
          <w:rStyle w:val="a3"/>
        </w:rPr>
        <w:t xml:space="preserve"> </w:t>
      </w:r>
      <w:r w:rsidRPr="00D03303">
        <w:rPr>
          <w:rStyle w:val="a3"/>
        </w:rPr>
        <w:t>ПДВ.</w:t>
      </w:r>
    </w:p>
    <w:p w14:paraId="5E856FC1" w14:textId="24FA8672" w:rsidR="00110FF7" w:rsidRPr="00B97324" w:rsidRDefault="00110FF7" w:rsidP="00B97324">
      <w:pPr>
        <w:pStyle w:val="Default"/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rPr>
          <w:rStyle w:val="a3"/>
          <w:rFonts w:eastAsia="Microsoft Sans Serif"/>
          <w:color w:val="0000FF"/>
        </w:rPr>
      </w:pPr>
      <w:r w:rsidRPr="00B97324">
        <w:rPr>
          <w:rStyle w:val="a3"/>
          <w:rFonts w:eastAsia="Microsoft Sans Serif"/>
          <w:color w:val="0000FF"/>
        </w:rPr>
        <w:t xml:space="preserve">Розмір бюджетного призначення за кошторисом або очікувана вартість частин предмета закупівлі (лотів) (за наявності): </w:t>
      </w:r>
      <w:r w:rsidR="00E83F56" w:rsidRPr="00B97324">
        <w:rPr>
          <w:color w:val="auto"/>
        </w:rPr>
        <w:t>не передбачено.</w:t>
      </w:r>
    </w:p>
    <w:p w14:paraId="3DF064FE" w14:textId="15A3B361" w:rsidR="00C6342B" w:rsidRPr="00B97324" w:rsidRDefault="00E749F7" w:rsidP="00B97324">
      <w:pPr>
        <w:pStyle w:val="1"/>
        <w:numPr>
          <w:ilvl w:val="1"/>
          <w:numId w:val="10"/>
        </w:numPr>
        <w:tabs>
          <w:tab w:val="left" w:pos="536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 </w:t>
      </w:r>
      <w:r w:rsidR="00CE2823" w:rsidRPr="00B97324">
        <w:rPr>
          <w:rStyle w:val="a3"/>
          <w:color w:val="0000FF"/>
        </w:rPr>
        <w:t xml:space="preserve">Джерело фінансування закупівлі: </w:t>
      </w:r>
      <w:r w:rsidR="00CE2823" w:rsidRPr="00B97324">
        <w:rPr>
          <w:rStyle w:val="a3"/>
        </w:rPr>
        <w:t xml:space="preserve">кошти </w:t>
      </w:r>
      <w:r w:rsidR="00657920" w:rsidRPr="00B97324">
        <w:rPr>
          <w:rStyle w:val="a3"/>
        </w:rPr>
        <w:t>державного</w:t>
      </w:r>
      <w:r w:rsidR="00CE2823" w:rsidRPr="00B97324">
        <w:rPr>
          <w:rStyle w:val="a3"/>
        </w:rPr>
        <w:t xml:space="preserve"> бюджету.</w:t>
      </w:r>
    </w:p>
    <w:p w14:paraId="3DF064FF" w14:textId="4035C113" w:rsidR="00657920" w:rsidRPr="00B97324" w:rsidRDefault="00CE2823" w:rsidP="00B97324">
      <w:pPr>
        <w:pStyle w:val="1"/>
        <w:numPr>
          <w:ilvl w:val="0"/>
          <w:numId w:val="5"/>
        </w:numPr>
        <w:tabs>
          <w:tab w:val="left" w:pos="478"/>
        </w:tabs>
        <w:spacing w:line="276" w:lineRule="auto"/>
        <w:jc w:val="both"/>
        <w:rPr>
          <w:rStyle w:val="a3"/>
        </w:rPr>
      </w:pPr>
      <w:r w:rsidRPr="00B97324">
        <w:rPr>
          <w:rStyle w:val="a3"/>
          <w:color w:val="0000FF"/>
        </w:rPr>
        <w:t xml:space="preserve">Розмір мінімального кроку пониження ціни: </w:t>
      </w:r>
      <w:r w:rsidRPr="00B97324">
        <w:rPr>
          <w:rStyle w:val="a3"/>
          <w:lang w:val="ru-RU" w:eastAsia="en-US"/>
        </w:rPr>
        <w:t xml:space="preserve">0,5% </w:t>
      </w:r>
      <w:r w:rsidR="0089001D" w:rsidRPr="00B97324">
        <w:rPr>
          <w:rStyle w:val="a3"/>
          <w:lang w:eastAsia="en-US"/>
        </w:rPr>
        <w:t>від очікуваної вартості</w:t>
      </w:r>
    </w:p>
    <w:p w14:paraId="3DF06500" w14:textId="77777777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78"/>
        </w:tabs>
        <w:spacing w:line="276" w:lineRule="auto"/>
        <w:jc w:val="both"/>
      </w:pPr>
      <w:r w:rsidRPr="00B97324">
        <w:rPr>
          <w:rStyle w:val="a3"/>
          <w:color w:val="0000FF"/>
        </w:rPr>
        <w:t>Математична формула, яка буде застосовуватися при проведенні електронного аукціону для визначення показників інших критеріїв оцінки*.</w:t>
      </w:r>
    </w:p>
    <w:p w14:paraId="3DF06501" w14:textId="14940A19" w:rsidR="00C6342B" w:rsidRPr="00B97324" w:rsidRDefault="00B97324" w:rsidP="00B97324">
      <w:pPr>
        <w:pStyle w:val="1"/>
        <w:numPr>
          <w:ilvl w:val="1"/>
          <w:numId w:val="12"/>
        </w:numPr>
        <w:tabs>
          <w:tab w:val="left" w:pos="560"/>
        </w:tabs>
        <w:spacing w:line="276" w:lineRule="auto"/>
        <w:ind w:left="0" w:firstLine="0"/>
        <w:jc w:val="both"/>
        <w:rPr>
          <w:color w:val="auto"/>
        </w:rPr>
      </w:pPr>
      <w:r w:rsidRPr="00B97324">
        <w:rPr>
          <w:rStyle w:val="a3"/>
          <w:color w:val="0000FF"/>
        </w:rPr>
        <w:t xml:space="preserve"> </w:t>
      </w:r>
      <w:r w:rsidR="00CE2823" w:rsidRPr="00B97324">
        <w:rPr>
          <w:rStyle w:val="a3"/>
          <w:color w:val="0000FF"/>
        </w:rPr>
        <w:t>Інші критерії, що застосовуватимуться під час оцінки тендерних пропозицій, та їх питома вага (за наявності)</w:t>
      </w:r>
      <w:r w:rsidR="002F1409" w:rsidRPr="00B97324">
        <w:rPr>
          <w:rStyle w:val="a3"/>
          <w:color w:val="auto"/>
        </w:rPr>
        <w:t>: відсутні</w:t>
      </w:r>
      <w:r w:rsidR="00CE2823" w:rsidRPr="00B97324">
        <w:rPr>
          <w:rStyle w:val="a3"/>
          <w:color w:val="auto"/>
        </w:rPr>
        <w:t>.</w:t>
      </w:r>
    </w:p>
    <w:p w14:paraId="3DF06502" w14:textId="0F88B679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54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Кінцевий строк подання тендерних пропозицій: </w:t>
      </w:r>
      <w:r w:rsidR="00034763">
        <w:rPr>
          <w:rStyle w:val="a3"/>
          <w:b/>
          <w:bCs/>
          <w:color w:val="auto"/>
        </w:rPr>
        <w:t>11.</w:t>
      </w:r>
      <w:r w:rsidRPr="00EA46A8">
        <w:rPr>
          <w:rStyle w:val="a3"/>
          <w:b/>
          <w:bCs/>
          <w:color w:val="auto"/>
          <w:lang w:val="ru-RU" w:eastAsia="en-US"/>
        </w:rPr>
        <w:t>1</w:t>
      </w:r>
      <w:r w:rsidR="001D3F68">
        <w:rPr>
          <w:rStyle w:val="a3"/>
          <w:b/>
          <w:bCs/>
          <w:color w:val="auto"/>
          <w:lang w:val="ru-RU" w:eastAsia="en-US"/>
        </w:rPr>
        <w:t>2</w:t>
      </w:r>
      <w:r w:rsidRPr="00EA46A8">
        <w:rPr>
          <w:rStyle w:val="a3"/>
          <w:b/>
          <w:bCs/>
          <w:color w:val="auto"/>
          <w:lang w:val="ru-RU" w:eastAsia="en-US"/>
        </w:rPr>
        <w:t>.2023</w:t>
      </w:r>
      <w:r w:rsidR="00B90DE9">
        <w:rPr>
          <w:rStyle w:val="a3"/>
          <w:b/>
          <w:bCs/>
          <w:color w:val="auto"/>
          <w:lang w:val="ru-RU" w:eastAsia="en-US"/>
        </w:rPr>
        <w:t xml:space="preserve"> р</w:t>
      </w:r>
      <w:r w:rsidRPr="00EA46A8">
        <w:rPr>
          <w:rStyle w:val="a3"/>
          <w:b/>
          <w:bCs/>
          <w:color w:val="auto"/>
          <w:lang w:val="ru-RU" w:eastAsia="en-US"/>
        </w:rPr>
        <w:t>.</w:t>
      </w:r>
    </w:p>
    <w:p w14:paraId="3DF06503" w14:textId="2CFF264C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54"/>
        </w:tabs>
        <w:spacing w:line="276" w:lineRule="auto"/>
        <w:jc w:val="both"/>
        <w:rPr>
          <w:color w:val="auto"/>
        </w:rPr>
      </w:pPr>
      <w:r w:rsidRPr="00B97324">
        <w:rPr>
          <w:rStyle w:val="a3"/>
          <w:color w:val="0000FF"/>
        </w:rPr>
        <w:t>Розмір забезпечення тендерних пропозицій (якщо замовник вимагає його надати):</w:t>
      </w:r>
      <w:r w:rsidR="00F80A20" w:rsidRPr="00B97324">
        <w:rPr>
          <w:rStyle w:val="a3"/>
          <w:color w:val="0000FF"/>
        </w:rPr>
        <w:t xml:space="preserve"> </w:t>
      </w:r>
      <w:r w:rsidR="00301E1F" w:rsidRPr="00B97324">
        <w:rPr>
          <w:rStyle w:val="a3"/>
          <w:color w:val="auto"/>
        </w:rPr>
        <w:t>не вимагається</w:t>
      </w:r>
      <w:r w:rsidR="00A657A5" w:rsidRPr="00B97324">
        <w:rPr>
          <w:rStyle w:val="a3"/>
          <w:color w:val="auto"/>
        </w:rPr>
        <w:t>.</w:t>
      </w:r>
    </w:p>
    <w:p w14:paraId="181D3817" w14:textId="77777777" w:rsidR="00D658CF" w:rsidRPr="00D658CF" w:rsidRDefault="00CE2823" w:rsidP="00D658CF">
      <w:pPr>
        <w:pStyle w:val="a9"/>
        <w:numPr>
          <w:ilvl w:val="0"/>
          <w:numId w:val="5"/>
        </w:numPr>
        <w:tabs>
          <w:tab w:val="left" w:pos="426"/>
          <w:tab w:val="left" w:pos="454"/>
        </w:tabs>
        <w:spacing w:line="276" w:lineRule="auto"/>
        <w:ind w:left="0"/>
        <w:jc w:val="both"/>
      </w:pPr>
      <w:r w:rsidRPr="00D658CF">
        <w:rPr>
          <w:rStyle w:val="a3"/>
          <w:rFonts w:eastAsia="Microsoft Sans Serif"/>
          <w:color w:val="0000FF"/>
        </w:rPr>
        <w:t xml:space="preserve">Вид забезпечення тендерних пропозицій (якщо замовник вимагає його надати): </w:t>
      </w:r>
      <w:r w:rsidR="00D658CF" w:rsidRPr="00B71769">
        <w:rPr>
          <w:rFonts w:ascii="Times New Roman" w:hAnsi="Times New Roman" w:cs="Times New Roman"/>
        </w:rPr>
        <w:t>Не передбачається, оскільки забезпечення тендерної пропозиції не вимагається.</w:t>
      </w:r>
    </w:p>
    <w:p w14:paraId="3DF06505" w14:textId="3A458572" w:rsidR="00C6342B" w:rsidRPr="00B97324" w:rsidRDefault="00CE2823" w:rsidP="00D658CF">
      <w:pPr>
        <w:pStyle w:val="a9"/>
        <w:numPr>
          <w:ilvl w:val="0"/>
          <w:numId w:val="5"/>
        </w:numPr>
        <w:tabs>
          <w:tab w:val="left" w:pos="454"/>
        </w:tabs>
        <w:spacing w:line="276" w:lineRule="auto"/>
        <w:ind w:left="0"/>
        <w:jc w:val="both"/>
      </w:pPr>
      <w:r w:rsidRPr="00D658CF">
        <w:rPr>
          <w:rStyle w:val="a3"/>
          <w:rFonts w:eastAsia="Microsoft Sans Serif"/>
          <w:color w:val="0000FF"/>
        </w:rPr>
        <w:t>Дата та час розкриття тендерних пропозицій*.</w:t>
      </w:r>
    </w:p>
    <w:p w14:paraId="3DF06506" w14:textId="77777777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54"/>
        </w:tabs>
        <w:spacing w:line="276" w:lineRule="auto"/>
        <w:jc w:val="both"/>
      </w:pPr>
      <w:r w:rsidRPr="00B97324">
        <w:rPr>
          <w:rStyle w:val="a3"/>
          <w:color w:val="0000FF"/>
        </w:rPr>
        <w:t>Дата та час проведення електронного аукціону*.</w:t>
      </w:r>
    </w:p>
    <w:p w14:paraId="3DF06507" w14:textId="77777777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54"/>
        </w:tabs>
        <w:spacing w:line="276" w:lineRule="auto"/>
        <w:jc w:val="both"/>
      </w:pPr>
      <w:r w:rsidRPr="00B97324">
        <w:rPr>
          <w:rStyle w:val="a3"/>
          <w:color w:val="0000FF"/>
        </w:rPr>
        <w:lastRenderedPageBreak/>
        <w:t>Строк, на який укладається рамкова угода**.</w:t>
      </w:r>
    </w:p>
    <w:p w14:paraId="3DF06508" w14:textId="77777777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54"/>
        </w:tabs>
        <w:spacing w:line="276" w:lineRule="auto"/>
        <w:jc w:val="both"/>
      </w:pPr>
      <w:r w:rsidRPr="00B97324">
        <w:rPr>
          <w:rStyle w:val="a3"/>
          <w:color w:val="0000FF"/>
        </w:rPr>
        <w:t>Кількість учасників, з якими буде укладено рамкову угоду**.</w:t>
      </w:r>
    </w:p>
    <w:p w14:paraId="3DF06509" w14:textId="77777777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78"/>
        </w:tabs>
        <w:spacing w:after="260" w:line="276" w:lineRule="auto"/>
        <w:jc w:val="both"/>
      </w:pPr>
      <w:r w:rsidRPr="00B97324">
        <w:rPr>
          <w:rStyle w:val="a3"/>
          <w:color w:val="0000FF"/>
        </w:rPr>
        <w:t xml:space="preserve">Мова, якою повинні готуватися тендерні пропозиції: </w:t>
      </w:r>
      <w:r w:rsidRPr="00B97324">
        <w:rPr>
          <w:rStyle w:val="a3"/>
        </w:rPr>
        <w:t>українська.</w:t>
      </w:r>
    </w:p>
    <w:p w14:paraId="67E5287B" w14:textId="77777777" w:rsidR="004173DD" w:rsidRPr="00B97324" w:rsidRDefault="002B7AC7" w:rsidP="00B97324">
      <w:pPr>
        <w:spacing w:line="276" w:lineRule="auto"/>
        <w:ind w:right="2601"/>
        <w:rPr>
          <w:rFonts w:ascii="Times New Roman" w:hAnsi="Times New Roman" w:cs="Times New Roman"/>
          <w:color w:val="0000FF"/>
          <w:sz w:val="22"/>
          <w:szCs w:val="22"/>
        </w:rPr>
      </w:pPr>
      <w:r w:rsidRPr="00B97324">
        <w:rPr>
          <w:rFonts w:ascii="Times New Roman" w:hAnsi="Times New Roman" w:cs="Times New Roman"/>
          <w:color w:val="0000FF"/>
          <w:sz w:val="22"/>
          <w:szCs w:val="22"/>
        </w:rPr>
        <w:t xml:space="preserve">* Заповнюється електронною системою закупівель автоматично. </w:t>
      </w:r>
    </w:p>
    <w:p w14:paraId="4AF1DBAB" w14:textId="3A9E59BB" w:rsidR="002B7AC7" w:rsidRPr="00B97324" w:rsidRDefault="002B7AC7" w:rsidP="00B97324">
      <w:pPr>
        <w:spacing w:line="276" w:lineRule="auto"/>
        <w:ind w:right="1342"/>
        <w:rPr>
          <w:rFonts w:ascii="Times New Roman" w:hAnsi="Times New Roman" w:cs="Times New Roman"/>
          <w:sz w:val="22"/>
          <w:szCs w:val="22"/>
        </w:rPr>
      </w:pPr>
      <w:r w:rsidRPr="00B97324">
        <w:rPr>
          <w:rFonts w:ascii="Times New Roman" w:hAnsi="Times New Roman" w:cs="Times New Roman"/>
          <w:color w:val="0000FF"/>
          <w:sz w:val="22"/>
          <w:szCs w:val="22"/>
        </w:rPr>
        <w:t xml:space="preserve">** Заповнюється замовником у разі здійснення закупівель за рамковими угодами. </w:t>
      </w:r>
    </w:p>
    <w:p w14:paraId="3DF0650B" w14:textId="3F877720" w:rsidR="00C6342B" w:rsidRPr="00262277" w:rsidRDefault="00C6342B" w:rsidP="00262277">
      <w:pPr>
        <w:pStyle w:val="24"/>
        <w:tabs>
          <w:tab w:val="left" w:pos="286"/>
        </w:tabs>
        <w:spacing w:after="540"/>
        <w:jc w:val="both"/>
        <w:rPr>
          <w:sz w:val="28"/>
          <w:szCs w:val="28"/>
        </w:rPr>
      </w:pPr>
    </w:p>
    <w:p w14:paraId="3DF0650C" w14:textId="4A932490" w:rsidR="00C6342B" w:rsidRPr="000265A1" w:rsidRDefault="00CE2823" w:rsidP="00875831">
      <w:pPr>
        <w:pStyle w:val="1"/>
        <w:jc w:val="both"/>
        <w:rPr>
          <w:rStyle w:val="a3"/>
          <w:color w:val="auto"/>
        </w:rPr>
      </w:pPr>
      <w:r w:rsidRPr="000265A1">
        <w:rPr>
          <w:rStyle w:val="a3"/>
          <w:color w:val="auto"/>
        </w:rPr>
        <w:t>Уповноважена особа</w:t>
      </w:r>
      <w:r w:rsidR="004F0DEA" w:rsidRPr="000265A1">
        <w:rPr>
          <w:rStyle w:val="a3"/>
          <w:color w:val="auto"/>
        </w:rPr>
        <w:tab/>
      </w:r>
      <w:r w:rsidR="000265A1" w:rsidRPr="000265A1">
        <w:rPr>
          <w:rStyle w:val="a3"/>
          <w:color w:val="auto"/>
        </w:rPr>
        <w:t>___________________</w:t>
      </w:r>
      <w:r w:rsidR="004F0DEA" w:rsidRPr="000265A1">
        <w:rPr>
          <w:rStyle w:val="a3"/>
          <w:color w:val="auto"/>
        </w:rPr>
        <w:tab/>
        <w:t>Руслан КИСІЛЬ</w:t>
      </w:r>
    </w:p>
    <w:p w14:paraId="1DDBA5A7" w14:textId="1C7A23F3" w:rsidR="000265A1" w:rsidRPr="000265A1" w:rsidRDefault="000265A1" w:rsidP="00875831">
      <w:pPr>
        <w:pStyle w:val="1"/>
        <w:jc w:val="both"/>
        <w:rPr>
          <w:color w:val="auto"/>
        </w:rPr>
      </w:pPr>
      <w:r w:rsidRPr="000265A1">
        <w:rPr>
          <w:rStyle w:val="a3"/>
          <w:color w:val="auto"/>
        </w:rPr>
        <w:tab/>
      </w:r>
      <w:r w:rsidRPr="000265A1">
        <w:rPr>
          <w:rStyle w:val="a3"/>
          <w:color w:val="auto"/>
        </w:rPr>
        <w:tab/>
      </w:r>
      <w:r w:rsidRPr="000265A1">
        <w:rPr>
          <w:rStyle w:val="a3"/>
          <w:color w:val="auto"/>
        </w:rPr>
        <w:tab/>
      </w:r>
      <w:r w:rsidRPr="000265A1">
        <w:rPr>
          <w:rStyle w:val="a3"/>
          <w:color w:val="auto"/>
        </w:rPr>
        <w:tab/>
      </w:r>
      <w:r w:rsidRPr="000265A1">
        <w:rPr>
          <w:rStyle w:val="a3"/>
          <w:color w:val="auto"/>
          <w:sz w:val="20"/>
          <w:szCs w:val="20"/>
        </w:rPr>
        <w:t xml:space="preserve">      </w:t>
      </w:r>
      <w:r>
        <w:rPr>
          <w:rStyle w:val="a3"/>
          <w:color w:val="auto"/>
          <w:sz w:val="20"/>
          <w:szCs w:val="20"/>
        </w:rPr>
        <w:t xml:space="preserve">    </w:t>
      </w:r>
      <w:r w:rsidRPr="000265A1">
        <w:rPr>
          <w:rStyle w:val="a3"/>
          <w:color w:val="auto"/>
          <w:sz w:val="20"/>
          <w:szCs w:val="20"/>
        </w:rPr>
        <w:t xml:space="preserve">    (підпис)</w:t>
      </w:r>
    </w:p>
    <w:sectPr w:rsidR="000265A1" w:rsidRPr="000265A1" w:rsidSect="00262902">
      <w:footerReference w:type="default" r:id="rId8"/>
      <w:type w:val="continuous"/>
      <w:pgSz w:w="11900" w:h="16840"/>
      <w:pgMar w:top="709" w:right="528" w:bottom="1201" w:left="1666" w:header="620" w:footer="68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2236" w14:textId="77777777" w:rsidR="00912EFE" w:rsidRDefault="00912EFE">
      <w:r>
        <w:separator/>
      </w:r>
    </w:p>
  </w:endnote>
  <w:endnote w:type="continuationSeparator" w:id="0">
    <w:p w14:paraId="120D6B7D" w14:textId="77777777" w:rsidR="00912EFE" w:rsidRDefault="0091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919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324965" w14:textId="55F8D372" w:rsidR="00262902" w:rsidRPr="00262902" w:rsidRDefault="00262902">
        <w:pPr>
          <w:pStyle w:val="ac"/>
          <w:jc w:val="right"/>
          <w:rPr>
            <w:rFonts w:ascii="Times New Roman" w:hAnsi="Times New Roman" w:cs="Times New Roman"/>
          </w:rPr>
        </w:pPr>
        <w:r w:rsidRPr="00262902">
          <w:rPr>
            <w:rFonts w:ascii="Times New Roman" w:hAnsi="Times New Roman" w:cs="Times New Roman"/>
          </w:rPr>
          <w:fldChar w:fldCharType="begin"/>
        </w:r>
        <w:r w:rsidRPr="00262902">
          <w:rPr>
            <w:rFonts w:ascii="Times New Roman" w:hAnsi="Times New Roman" w:cs="Times New Roman"/>
          </w:rPr>
          <w:instrText>PAGE   \* MERGEFORMAT</w:instrText>
        </w:r>
        <w:r w:rsidRPr="00262902">
          <w:rPr>
            <w:rFonts w:ascii="Times New Roman" w:hAnsi="Times New Roman" w:cs="Times New Roman"/>
          </w:rPr>
          <w:fldChar w:fldCharType="separate"/>
        </w:r>
        <w:r w:rsidRPr="00262902">
          <w:rPr>
            <w:rFonts w:ascii="Times New Roman" w:hAnsi="Times New Roman" w:cs="Times New Roman"/>
          </w:rPr>
          <w:t>2</w:t>
        </w:r>
        <w:r w:rsidRPr="00262902">
          <w:rPr>
            <w:rFonts w:ascii="Times New Roman" w:hAnsi="Times New Roman" w:cs="Times New Roman"/>
          </w:rPr>
          <w:fldChar w:fldCharType="end"/>
        </w:r>
      </w:p>
    </w:sdtContent>
  </w:sdt>
  <w:p w14:paraId="3DF06511" w14:textId="2B761886" w:rsidR="00C6342B" w:rsidRDefault="00C6342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ABC9" w14:textId="77777777" w:rsidR="00912EFE" w:rsidRDefault="00912EFE"/>
  </w:footnote>
  <w:footnote w:type="continuationSeparator" w:id="0">
    <w:p w14:paraId="21088F93" w14:textId="77777777" w:rsidR="00912EFE" w:rsidRDefault="00912E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4DC"/>
    <w:multiLevelType w:val="hybridMultilevel"/>
    <w:tmpl w:val="F7FACC60"/>
    <w:lvl w:ilvl="0" w:tplc="1222EA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D95"/>
    <w:multiLevelType w:val="multilevel"/>
    <w:tmpl w:val="1F3ECE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FF"/>
      </w:rPr>
    </w:lvl>
  </w:abstractNum>
  <w:abstractNum w:abstractNumId="2" w15:restartNumberingAfterBreak="0">
    <w:nsid w:val="185653CE"/>
    <w:multiLevelType w:val="multilevel"/>
    <w:tmpl w:val="95CC58A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6A0BA9"/>
    <w:multiLevelType w:val="multilevel"/>
    <w:tmpl w:val="23B40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</w:rPr>
    </w:lvl>
  </w:abstractNum>
  <w:abstractNum w:abstractNumId="4" w15:restartNumberingAfterBreak="0">
    <w:nsid w:val="286A306D"/>
    <w:multiLevelType w:val="hybridMultilevel"/>
    <w:tmpl w:val="E71012E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62DF"/>
    <w:multiLevelType w:val="multilevel"/>
    <w:tmpl w:val="8916A518"/>
    <w:lvl w:ilvl="0">
      <w:start w:val="10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206EB3"/>
    <w:multiLevelType w:val="multilevel"/>
    <w:tmpl w:val="2244CC1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7" w15:restartNumberingAfterBreak="0">
    <w:nsid w:val="46921B14"/>
    <w:multiLevelType w:val="multilevel"/>
    <w:tmpl w:val="FF0E7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F152E"/>
    <w:multiLevelType w:val="multilevel"/>
    <w:tmpl w:val="81089828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985679"/>
    <w:multiLevelType w:val="hybridMultilevel"/>
    <w:tmpl w:val="3A6E15D0"/>
    <w:lvl w:ilvl="0" w:tplc="1E1EBC00">
      <w:start w:val="101"/>
      <w:numFmt w:val="decimal"/>
      <w:lvlText w:val="%1."/>
      <w:lvlJc w:val="left"/>
      <w:pPr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AE35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FA1B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06DD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98B2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488C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462AE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E636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0E73C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13B5390"/>
    <w:multiLevelType w:val="multilevel"/>
    <w:tmpl w:val="FC806F38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621AE8"/>
    <w:multiLevelType w:val="multilevel"/>
    <w:tmpl w:val="ECFAB3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EA4CDF"/>
    <w:multiLevelType w:val="multilevel"/>
    <w:tmpl w:val="791E0C6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2183033">
    <w:abstractNumId w:val="7"/>
  </w:num>
  <w:num w:numId="2" w16cid:durableId="472215013">
    <w:abstractNumId w:val="10"/>
  </w:num>
  <w:num w:numId="3" w16cid:durableId="31657812">
    <w:abstractNumId w:val="2"/>
  </w:num>
  <w:num w:numId="4" w16cid:durableId="240607355">
    <w:abstractNumId w:val="5"/>
  </w:num>
  <w:num w:numId="5" w16cid:durableId="265426161">
    <w:abstractNumId w:val="12"/>
  </w:num>
  <w:num w:numId="6" w16cid:durableId="492571321">
    <w:abstractNumId w:val="8"/>
  </w:num>
  <w:num w:numId="7" w16cid:durableId="1090855490">
    <w:abstractNumId w:val="11"/>
  </w:num>
  <w:num w:numId="8" w16cid:durableId="522283586">
    <w:abstractNumId w:val="3"/>
  </w:num>
  <w:num w:numId="9" w16cid:durableId="213927343">
    <w:abstractNumId w:val="0"/>
  </w:num>
  <w:num w:numId="10" w16cid:durableId="1675378661">
    <w:abstractNumId w:val="1"/>
  </w:num>
  <w:num w:numId="11" w16cid:durableId="1636108781">
    <w:abstractNumId w:val="9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2022649">
    <w:abstractNumId w:val="6"/>
  </w:num>
  <w:num w:numId="13" w16cid:durableId="698628746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55260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2B"/>
    <w:rsid w:val="0000735D"/>
    <w:rsid w:val="000265A1"/>
    <w:rsid w:val="00030C8F"/>
    <w:rsid w:val="00034763"/>
    <w:rsid w:val="00075DFA"/>
    <w:rsid w:val="00110FF7"/>
    <w:rsid w:val="00115D6A"/>
    <w:rsid w:val="00134CD0"/>
    <w:rsid w:val="00137B43"/>
    <w:rsid w:val="00151D06"/>
    <w:rsid w:val="001A70F1"/>
    <w:rsid w:val="001D3F68"/>
    <w:rsid w:val="00201E43"/>
    <w:rsid w:val="00262277"/>
    <w:rsid w:val="00262902"/>
    <w:rsid w:val="002B6E6F"/>
    <w:rsid w:val="002B7AC7"/>
    <w:rsid w:val="002E4141"/>
    <w:rsid w:val="002F1409"/>
    <w:rsid w:val="00301E1F"/>
    <w:rsid w:val="00303DCF"/>
    <w:rsid w:val="00307833"/>
    <w:rsid w:val="00313251"/>
    <w:rsid w:val="00356349"/>
    <w:rsid w:val="0037209A"/>
    <w:rsid w:val="003A063B"/>
    <w:rsid w:val="003A17E7"/>
    <w:rsid w:val="00400FD1"/>
    <w:rsid w:val="004173DD"/>
    <w:rsid w:val="00491F72"/>
    <w:rsid w:val="004F0DEA"/>
    <w:rsid w:val="004F3AF4"/>
    <w:rsid w:val="0057324B"/>
    <w:rsid w:val="005C5F3D"/>
    <w:rsid w:val="005E6020"/>
    <w:rsid w:val="0060031D"/>
    <w:rsid w:val="00657920"/>
    <w:rsid w:val="00676C2F"/>
    <w:rsid w:val="006F2255"/>
    <w:rsid w:val="007C0C8F"/>
    <w:rsid w:val="0085655B"/>
    <w:rsid w:val="0085686C"/>
    <w:rsid w:val="00875831"/>
    <w:rsid w:val="0089001D"/>
    <w:rsid w:val="008E2EAF"/>
    <w:rsid w:val="00912EFE"/>
    <w:rsid w:val="00940530"/>
    <w:rsid w:val="00A4380D"/>
    <w:rsid w:val="00A546B8"/>
    <w:rsid w:val="00A62F18"/>
    <w:rsid w:val="00A657A5"/>
    <w:rsid w:val="00AF4D56"/>
    <w:rsid w:val="00B90DE9"/>
    <w:rsid w:val="00B97324"/>
    <w:rsid w:val="00BA7806"/>
    <w:rsid w:val="00BD6AD8"/>
    <w:rsid w:val="00C35A1B"/>
    <w:rsid w:val="00C56773"/>
    <w:rsid w:val="00C6342B"/>
    <w:rsid w:val="00CE2823"/>
    <w:rsid w:val="00CE63DE"/>
    <w:rsid w:val="00CF5436"/>
    <w:rsid w:val="00D03303"/>
    <w:rsid w:val="00D24069"/>
    <w:rsid w:val="00D658CF"/>
    <w:rsid w:val="00DB1CD4"/>
    <w:rsid w:val="00E71DD7"/>
    <w:rsid w:val="00E749F7"/>
    <w:rsid w:val="00E752AF"/>
    <w:rsid w:val="00E83F56"/>
    <w:rsid w:val="00EA46A8"/>
    <w:rsid w:val="00EE3E3F"/>
    <w:rsid w:val="00F80A20"/>
    <w:rsid w:val="00F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F064EE"/>
  <w15:docId w15:val="{2D7A64C4-5DA0-4297-91D7-7A6E406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/>
    </w:rPr>
  </w:style>
  <w:style w:type="character" w:customStyle="1" w:styleId="23">
    <w:name w:val="Основни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20"/>
      <w:szCs w:val="20"/>
      <w:u w:val="none"/>
    </w:rPr>
  </w:style>
  <w:style w:type="character" w:customStyle="1" w:styleId="31">
    <w:name w:val="Основни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">
    <w:name w:val="Основни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7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pacing w:after="180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paragraph" w:customStyle="1" w:styleId="24">
    <w:name w:val="Основний текст (2)"/>
    <w:basedOn w:val="a"/>
    <w:link w:val="23"/>
    <w:pPr>
      <w:spacing w:after="270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32">
    <w:name w:val="Основний текст (3)"/>
    <w:basedOn w:val="a"/>
    <w:link w:val="31"/>
    <w:pPr>
      <w:spacing w:after="260"/>
      <w:ind w:left="3780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character" w:styleId="a4">
    <w:name w:val="Hyperlink"/>
    <w:basedOn w:val="a0"/>
    <w:uiPriority w:val="99"/>
    <w:unhideWhenUsed/>
    <w:rsid w:val="00115D6A"/>
    <w:rPr>
      <w:color w:val="0563C1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115D6A"/>
    <w:rPr>
      <w:color w:val="605E5C"/>
      <w:shd w:val="clear" w:color="auto" w:fill="E1DFDD"/>
    </w:rPr>
  </w:style>
  <w:style w:type="character" w:customStyle="1" w:styleId="a5">
    <w:name w:val="Інше_"/>
    <w:basedOn w:val="a0"/>
    <w:link w:val="a6"/>
    <w:rsid w:val="00115D6A"/>
    <w:rPr>
      <w:rFonts w:ascii="Times New Roman" w:eastAsia="Times New Roman" w:hAnsi="Times New Roman" w:cs="Times New Roman"/>
    </w:rPr>
  </w:style>
  <w:style w:type="paragraph" w:customStyle="1" w:styleId="a6">
    <w:name w:val="Інше"/>
    <w:basedOn w:val="a"/>
    <w:link w:val="a5"/>
    <w:rsid w:val="00115D6A"/>
    <w:rPr>
      <w:rFonts w:ascii="Times New Roman" w:eastAsia="Times New Roman" w:hAnsi="Times New Roman" w:cs="Times New Roman"/>
      <w:color w:val="auto"/>
    </w:rPr>
  </w:style>
  <w:style w:type="paragraph" w:styleId="a7">
    <w:name w:val="No Spacing"/>
    <w:link w:val="a8"/>
    <w:uiPriority w:val="1"/>
    <w:qFormat/>
    <w:rsid w:val="00CF5436"/>
    <w:rPr>
      <w:color w:val="000000"/>
    </w:rPr>
  </w:style>
  <w:style w:type="paragraph" w:customStyle="1" w:styleId="Default">
    <w:name w:val="Default"/>
    <w:rsid w:val="004F3AF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301E1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2902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262902"/>
    <w:rPr>
      <w:color w:val="000000"/>
    </w:rPr>
  </w:style>
  <w:style w:type="paragraph" w:styleId="ac">
    <w:name w:val="footer"/>
    <w:basedOn w:val="a"/>
    <w:link w:val="ad"/>
    <w:uiPriority w:val="99"/>
    <w:unhideWhenUsed/>
    <w:rsid w:val="00262902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262902"/>
    <w:rPr>
      <w:color w:val="000000"/>
    </w:rPr>
  </w:style>
  <w:style w:type="paragraph" w:styleId="ae">
    <w:name w:val="Block Text"/>
    <w:basedOn w:val="a"/>
    <w:rsid w:val="002B6E6F"/>
    <w:pPr>
      <w:widowControl/>
      <w:ind w:left="284" w:right="-58" w:firstLine="436"/>
      <w:jc w:val="both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a8">
    <w:name w:val="Без інтервалів Знак"/>
    <w:link w:val="a7"/>
    <w:uiPriority w:val="1"/>
    <w:rsid w:val="002B6E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inch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2252</Words>
  <Characters>1285</Characters>
  <Application>Microsoft Office Word</Application>
  <DocSecurity>0</DocSecurity>
  <Lines>10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ЕКОНОМІЧНОГО РОЗВИТКУ І ТОРГІВЛІ УКРАЇНИ</dc:title>
  <dc:subject/>
  <dc:creator>schmulko</dc:creator>
  <cp:keywords/>
  <cp:lastModifiedBy>Руслан Кисіль</cp:lastModifiedBy>
  <cp:revision>72</cp:revision>
  <dcterms:created xsi:type="dcterms:W3CDTF">2023-11-09T17:50:00Z</dcterms:created>
  <dcterms:modified xsi:type="dcterms:W3CDTF">2023-11-27T13:02:00Z</dcterms:modified>
</cp:coreProperties>
</file>