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5073" w14:textId="77777777" w:rsidR="002A6B7A" w:rsidRDefault="002A6B7A" w:rsidP="002A6B7A">
      <w:pPr>
        <w:spacing w:after="0"/>
        <w:ind w:left="4248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Додаток  2</w:t>
      </w:r>
    </w:p>
    <w:p w14:paraId="5AFE0D43" w14:textId="77777777" w:rsidR="002A6B7A" w:rsidRDefault="002A6B7A" w:rsidP="002A6B7A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тендерної документації</w:t>
      </w:r>
    </w:p>
    <w:p w14:paraId="1DCF30E8" w14:textId="77777777" w:rsidR="00E8169C" w:rsidRDefault="00E8169C" w:rsidP="002A6B7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5F4FBA19" w14:textId="39F597D9" w:rsidR="002A6B7A" w:rsidRDefault="002A6B7A" w:rsidP="002A6B7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10A34D77" w14:textId="77777777" w:rsidR="002A6B7A" w:rsidRDefault="002A6B7A" w:rsidP="002A6B7A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3DF95C9" w14:textId="77777777" w:rsidR="002A6B7A" w:rsidRDefault="002A6B7A" w:rsidP="002A6B7A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822BC5" w14:textId="77777777" w:rsidR="002A6B7A" w:rsidRDefault="002A6B7A" w:rsidP="002A6B7A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03D5DFB0" w14:textId="5F354086" w:rsidR="002A6B7A" w:rsidRDefault="002A6B7A" w:rsidP="002A6B7A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по вивезенню сміття з території кладовищ та несанкціонованих сміттєзвалищ Перечинської територіальної громади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; </w:t>
      </w:r>
    </w:p>
    <w:p w14:paraId="3EF3227A" w14:textId="294791A0" w:rsidR="002A6B7A" w:rsidRDefault="002A6B7A" w:rsidP="002A6B7A">
      <w:pPr>
        <w:jc w:val="center"/>
        <w:rPr>
          <w:rFonts w:eastAsia="SimSu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90510000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5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Утилізація сміття та поводження зі сміттям</w:t>
      </w:r>
    </w:p>
    <w:p w14:paraId="571FB001" w14:textId="38426BB7" w:rsidR="00E10AE0" w:rsidRPr="00E10AE0" w:rsidRDefault="002A6B7A" w:rsidP="00E10AE0">
      <w:pPr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за ДК 021</w:t>
      </w:r>
      <w:r w:rsidR="00E8169C"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2015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</w:rPr>
        <w:t>Єдиного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</w:rPr>
        <w:t>закупівельного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словника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5"/>
        <w:gridCol w:w="1653"/>
        <w:gridCol w:w="1665"/>
        <w:gridCol w:w="1412"/>
      </w:tblGrid>
      <w:tr w:rsidR="00E10AE0" w14:paraId="6772740C" w14:textId="77777777" w:rsidTr="00345437">
        <w:trPr>
          <w:trHeight w:val="90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0D46" w14:textId="77777777" w:rsidR="00E10AE0" w:rsidRDefault="00E10AE0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Найменування послуги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1A61" w14:textId="77777777" w:rsidR="00E10AE0" w:rsidRDefault="00E10AE0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76D" w14:textId="77777777" w:rsidR="00E10AE0" w:rsidRDefault="00E10AE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Терміни виконання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B1C" w14:textId="77777777" w:rsidR="00E10AE0" w:rsidRDefault="00E10AE0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Примітка</w:t>
            </w:r>
          </w:p>
        </w:tc>
      </w:tr>
      <w:tr w:rsidR="00E10AE0" w14:paraId="5439B275" w14:textId="77777777" w:rsidTr="00345437">
        <w:trPr>
          <w:trHeight w:val="89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D704" w14:textId="5294D475" w:rsidR="00E10AE0" w:rsidRDefault="00E10AE0" w:rsidP="00E816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Послуги</w:t>
            </w:r>
            <w:r w:rsidR="00E81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вивезенню сміття з території кладовищ</w:t>
            </w:r>
            <w:r w:rsidR="00E81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несанкціонованих сміттєзвалищ Перечинської </w:t>
            </w:r>
            <w:r w:rsidR="00345437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D8C" w14:textId="44DB9726" w:rsidR="00E10AE0" w:rsidRDefault="00E8169C">
            <w:pPr>
              <w:spacing w:before="36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435</w:t>
            </w:r>
            <w:r w:rsidR="00E10AE0">
              <w:rPr>
                <w:rFonts w:ascii="Times New Roman" w:hAnsi="Times New Roman"/>
                <w:sz w:val="26"/>
                <w:szCs w:val="26"/>
                <w:lang w:val="uk-UA"/>
              </w:rPr>
              <w:t>,0 м</w:t>
            </w:r>
            <w:r w:rsidR="00E10AE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7D70" w14:textId="06B3D8C9" w:rsidR="00E10AE0" w:rsidRDefault="00E10AE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 31.12.202</w:t>
            </w:r>
            <w:r w:rsidR="00E8169C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3454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28A" w14:textId="77777777" w:rsidR="00E10AE0" w:rsidRDefault="00E10AE0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448002AD" w14:textId="6F388D81" w:rsidR="00E10AE0" w:rsidRPr="00327BEC" w:rsidRDefault="00E10AE0" w:rsidP="00E10AE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6525F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Накопичення сміття здійснюється на територіях кладовищ Перечинської </w:t>
      </w:r>
      <w:r w:rsidR="00345437" w:rsidRPr="00327BEC">
        <w:rPr>
          <w:rFonts w:ascii="Times New Roman" w:hAnsi="Times New Roman"/>
          <w:i/>
          <w:iCs/>
          <w:sz w:val="28"/>
          <w:szCs w:val="28"/>
          <w:lang w:val="uk-UA"/>
        </w:rPr>
        <w:t>територіальної громади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а саме на кладовищах м. Перечин по вул.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І.Франка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пров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="00345437" w:rsidRPr="00327BEC">
        <w:rPr>
          <w:rFonts w:ascii="Times New Roman" w:hAnsi="Times New Roman"/>
          <w:i/>
          <w:iCs/>
          <w:sz w:val="28"/>
          <w:szCs w:val="28"/>
          <w:lang w:val="uk-UA"/>
        </w:rPr>
        <w:t>Ярослава Мудрого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вул.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Ужанська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Полякове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», кладовища в с.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Сімерки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с.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Сімер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с.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Заріч</w:t>
      </w:r>
      <w:r w:rsidR="00345437" w:rsidRPr="00327BEC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во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, с. </w:t>
      </w:r>
      <w:proofErr w:type="spellStart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Вороч</w:t>
      </w:r>
      <w:r w:rsidR="00345437" w:rsidRPr="00327BEC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во</w:t>
      </w:r>
      <w:proofErr w:type="spellEnd"/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 та на</w:t>
      </w:r>
      <w:r w:rsidR="00A0110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>несанкціонованих сміттєзвалищ</w:t>
      </w:r>
      <w:r w:rsidR="00E8169C" w:rsidRPr="00327BEC">
        <w:rPr>
          <w:rFonts w:ascii="Times New Roman" w:hAnsi="Times New Roman"/>
          <w:i/>
          <w:iCs/>
          <w:sz w:val="28"/>
          <w:szCs w:val="28"/>
          <w:lang w:val="uk-UA"/>
        </w:rPr>
        <w:t>ах</w:t>
      </w:r>
      <w:r w:rsidRPr="00327BEC">
        <w:rPr>
          <w:rFonts w:ascii="Times New Roman" w:hAnsi="Times New Roman"/>
          <w:i/>
          <w:iCs/>
          <w:sz w:val="28"/>
          <w:szCs w:val="28"/>
          <w:lang w:val="uk-UA"/>
        </w:rPr>
        <w:t xml:space="preserve"> Перечинської ТГ.</w:t>
      </w:r>
    </w:p>
    <w:p w14:paraId="7DF38E52" w14:textId="77777777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Конкретний перелік кладовищ, які потребують вивезення сміття в певний день, буде визначатися  Замовником під час здійснення заявки. </w:t>
      </w:r>
    </w:p>
    <w:p w14:paraId="03A7DA13" w14:textId="77777777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 2. Заявка на вивезення сміття здійснюється Замовником у будь-якій зрозумілій формі (телефонний дзвінок на міський телефон Виконавця, передача повідомлення листом на адресу Виконавця, передача повідомлення, надісланого на електронну адресу Виконавця, інше) до 12:00 години дня, що передує виконанню послуги. </w:t>
      </w:r>
    </w:p>
    <w:p w14:paraId="5965CF29" w14:textId="77777777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Згідно отриманої заявки, Виконавець здійснює вивезення сміття протягом наступного робочого дня. </w:t>
      </w:r>
    </w:p>
    <w:p w14:paraId="31C943F1" w14:textId="705134FD" w:rsidR="00E10AE0" w:rsidRPr="006525F2" w:rsidRDefault="00E10AE0" w:rsidP="00E10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525F2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послуг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включає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послуг</w:t>
      </w:r>
      <w:proofErr w:type="spellEnd"/>
      <w:r w:rsidR="00E8169C">
        <w:rPr>
          <w:rFonts w:ascii="Times New Roman" w:hAnsi="Times New Roman"/>
          <w:sz w:val="28"/>
          <w:szCs w:val="28"/>
          <w:lang w:val="uk-UA"/>
        </w:rPr>
        <w:t>и</w:t>
      </w:r>
      <w:r w:rsidRPr="006525F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525F2">
        <w:rPr>
          <w:rFonts w:ascii="Times New Roman" w:hAnsi="Times New Roman"/>
          <w:sz w:val="28"/>
          <w:szCs w:val="28"/>
        </w:rPr>
        <w:t>завантаженню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r w:rsidRPr="006525F2">
        <w:rPr>
          <w:rFonts w:ascii="Times New Roman" w:hAnsi="Times New Roman"/>
          <w:sz w:val="28"/>
          <w:szCs w:val="28"/>
          <w:lang w:val="uk-UA"/>
        </w:rPr>
        <w:t xml:space="preserve">та вивантаженню </w:t>
      </w:r>
      <w:proofErr w:type="spellStart"/>
      <w:r w:rsidRPr="006525F2">
        <w:rPr>
          <w:rFonts w:ascii="Times New Roman" w:hAnsi="Times New Roman"/>
          <w:sz w:val="28"/>
          <w:szCs w:val="28"/>
        </w:rPr>
        <w:t>сміття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r w:rsidR="00E8169C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525F2">
        <w:rPr>
          <w:rFonts w:ascii="Times New Roman" w:hAnsi="Times New Roman"/>
          <w:sz w:val="28"/>
          <w:szCs w:val="28"/>
        </w:rPr>
        <w:t>часника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525F2">
        <w:rPr>
          <w:rFonts w:ascii="Times New Roman" w:hAnsi="Times New Roman"/>
          <w:sz w:val="28"/>
          <w:szCs w:val="28"/>
        </w:rPr>
        <w:t>переможця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5F2">
        <w:rPr>
          <w:rFonts w:ascii="Times New Roman" w:hAnsi="Times New Roman"/>
          <w:sz w:val="28"/>
          <w:szCs w:val="28"/>
        </w:rPr>
        <w:t>його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вивезення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5F2">
        <w:rPr>
          <w:rFonts w:ascii="Times New Roman" w:hAnsi="Times New Roman"/>
          <w:sz w:val="28"/>
          <w:szCs w:val="28"/>
        </w:rPr>
        <w:t>власним</w:t>
      </w:r>
      <w:proofErr w:type="spellEnd"/>
      <w:r w:rsidRPr="006525F2">
        <w:rPr>
          <w:rFonts w:ascii="Times New Roman" w:hAnsi="Times New Roman"/>
          <w:sz w:val="28"/>
          <w:szCs w:val="28"/>
        </w:rPr>
        <w:t xml:space="preserve"> автотранспортом</w:t>
      </w:r>
      <w:r w:rsidRPr="006525F2">
        <w:rPr>
          <w:rFonts w:ascii="Times New Roman" w:hAnsi="Times New Roman"/>
          <w:sz w:val="28"/>
          <w:szCs w:val="28"/>
          <w:lang w:val="uk-UA"/>
        </w:rPr>
        <w:t>.</w:t>
      </w:r>
      <w:r w:rsidR="002877B2" w:rsidRPr="0028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7B2" w:rsidRPr="00A67922">
        <w:rPr>
          <w:rFonts w:ascii="Times New Roman" w:hAnsi="Times New Roman"/>
          <w:sz w:val="28"/>
          <w:szCs w:val="28"/>
          <w:lang w:val="uk-UA"/>
        </w:rPr>
        <w:t>Транспортні витрати входять до вартості послуг.</w:t>
      </w:r>
    </w:p>
    <w:p w14:paraId="11404B8C" w14:textId="77777777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>4 Виконавець здійснює прибирання засміченої під час завантаження території (у випадку, якщо таке засмічення відбулося) в радіусі 2 м.</w:t>
      </w:r>
    </w:p>
    <w:p w14:paraId="6A9EE8E9" w14:textId="0C0F0A3C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5. Вивезення сміття здійснюється тільки у спеціально установлені місця, які мають всю необхідну дозвільну документацію згідно з чинним законодавством України. </w:t>
      </w:r>
      <w:r w:rsidR="00345437" w:rsidRPr="006525F2">
        <w:rPr>
          <w:rFonts w:ascii="Times New Roman" w:hAnsi="Times New Roman"/>
          <w:sz w:val="28"/>
          <w:szCs w:val="28"/>
          <w:lang w:val="uk-UA"/>
        </w:rPr>
        <w:t xml:space="preserve">Учасник повинен надати копію документу у складі </w:t>
      </w:r>
      <w:r w:rsidR="00345437" w:rsidRPr="006525F2">
        <w:rPr>
          <w:rFonts w:ascii="Times New Roman" w:hAnsi="Times New Roman"/>
          <w:sz w:val="28"/>
          <w:szCs w:val="28"/>
          <w:lang w:val="uk-UA"/>
        </w:rPr>
        <w:lastRenderedPageBreak/>
        <w:t>пропозиції спеціально уповноваженого органу на видалення відходів. А у випадку посередництва, учасник повинен надати у складі пропозиції копію договору з організацією, яка має дозвіл на розміщення відходів у спеціально відведені місця розміщення відходів.</w:t>
      </w:r>
    </w:p>
    <w:p w14:paraId="6D5A358B" w14:textId="31536E6A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6. Виконавець надає якісні послуги відповідно до вимог законодавства України про відходи, санітарних норм і правил, та у відповідності до умов підписаного Договору з урахуванням вимог чинного законодавства України із захисту довкілля. </w:t>
      </w:r>
      <w:r w:rsidR="00184BF6">
        <w:rPr>
          <w:rFonts w:ascii="Times New Roman" w:hAnsi="Times New Roman"/>
          <w:sz w:val="28"/>
          <w:szCs w:val="28"/>
          <w:lang w:val="uk-UA"/>
        </w:rPr>
        <w:t>Учасник повинен надати довідку у довільній формі щодо застосування заходів із захисту довкілля.</w:t>
      </w:r>
    </w:p>
    <w:p w14:paraId="38C4FBD9" w14:textId="7A3882DD" w:rsidR="00E10AE0" w:rsidRPr="006525F2" w:rsidRDefault="00E10AE0" w:rsidP="00E10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ab/>
        <w:t xml:space="preserve">7. Період надання послуг: з дати  підписання договору до </w:t>
      </w:r>
      <w:r w:rsidRPr="00E8169C">
        <w:rPr>
          <w:rFonts w:ascii="Times New Roman" w:hAnsi="Times New Roman"/>
          <w:b/>
          <w:bCs/>
          <w:sz w:val="28"/>
          <w:szCs w:val="28"/>
          <w:lang w:val="uk-UA"/>
        </w:rPr>
        <w:t>31 грудня 202</w:t>
      </w:r>
      <w:r w:rsidR="00E8169C" w:rsidRPr="00E8169C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E8169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включно.</w:t>
      </w:r>
    </w:p>
    <w:p w14:paraId="7C45C8E0" w14:textId="650164C6" w:rsidR="00E10AE0" w:rsidRDefault="00E10AE0" w:rsidP="00184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5F2">
        <w:rPr>
          <w:rFonts w:ascii="Times New Roman" w:hAnsi="Times New Roman"/>
          <w:sz w:val="28"/>
          <w:szCs w:val="28"/>
          <w:lang w:val="uk-UA"/>
        </w:rPr>
        <w:t>8. До ціни пропозиції не включаються витрати, які учасник поніс при підготовці пропозиції та проведен</w:t>
      </w:r>
      <w:r w:rsidR="00E8169C">
        <w:rPr>
          <w:rFonts w:ascii="Times New Roman" w:hAnsi="Times New Roman"/>
          <w:sz w:val="28"/>
          <w:szCs w:val="28"/>
          <w:lang w:val="uk-UA"/>
        </w:rPr>
        <w:t>н</w:t>
      </w:r>
      <w:r w:rsidRPr="006525F2">
        <w:rPr>
          <w:rFonts w:ascii="Times New Roman" w:hAnsi="Times New Roman"/>
          <w:sz w:val="28"/>
          <w:szCs w:val="28"/>
          <w:lang w:val="uk-UA"/>
        </w:rPr>
        <w:t>і процедури закупівлі, учасник самостійно несе усі витрати, пов'язані з підготовкою та поданням його пропозиції, і не може вимагати від Замовника їх повернення чи включення цих витрат до вартості ціни пропозиції.</w:t>
      </w:r>
    </w:p>
    <w:p w14:paraId="66E815AD" w14:textId="77777777" w:rsidR="0098304F" w:rsidRDefault="0098304F" w:rsidP="00184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905F5" w14:textId="77777777" w:rsidR="00E8169C" w:rsidRPr="006525F2" w:rsidRDefault="00E8169C" w:rsidP="00184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B42042" w14:textId="3A20C37B" w:rsidR="0098304F" w:rsidRPr="0098304F" w:rsidRDefault="0098304F" w:rsidP="009830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304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983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304F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98304F">
        <w:rPr>
          <w:rFonts w:ascii="Times New Roman" w:hAnsi="Times New Roman" w:cs="Times New Roman"/>
          <w:sz w:val="28"/>
          <w:szCs w:val="28"/>
        </w:rPr>
        <w:t xml:space="preserve"> особа) 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04F">
        <w:rPr>
          <w:rFonts w:ascii="Times New Roman" w:hAnsi="Times New Roman" w:cs="Times New Roman"/>
          <w:sz w:val="28"/>
          <w:szCs w:val="28"/>
        </w:rPr>
        <w:t>ПІБ</w:t>
      </w:r>
      <w:r w:rsidRPr="0098304F">
        <w:rPr>
          <w:rFonts w:ascii="Times New Roman" w:hAnsi="Times New Roman" w:cs="Times New Roman"/>
          <w:sz w:val="28"/>
          <w:szCs w:val="28"/>
        </w:rPr>
        <w:tab/>
      </w:r>
    </w:p>
    <w:p w14:paraId="697E2BEE" w14:textId="77777777" w:rsidR="00E8169C" w:rsidRDefault="00E8169C" w:rsidP="00983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6434A" w14:textId="32866930" w:rsidR="0098304F" w:rsidRPr="0098304F" w:rsidRDefault="0098304F" w:rsidP="0098304F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304F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14:paraId="1C383E13" w14:textId="77777777" w:rsidR="00E10AE0" w:rsidRPr="0098304F" w:rsidRDefault="00E10AE0" w:rsidP="00E10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E23999" w14:textId="77777777" w:rsidR="00F531BD" w:rsidRPr="006525F2" w:rsidRDefault="00F531BD" w:rsidP="009A62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5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3"/>
    <w:rsid w:val="00184BF6"/>
    <w:rsid w:val="002877B2"/>
    <w:rsid w:val="002A6B7A"/>
    <w:rsid w:val="00327BEC"/>
    <w:rsid w:val="00345437"/>
    <w:rsid w:val="004C29B9"/>
    <w:rsid w:val="006525F2"/>
    <w:rsid w:val="0098304F"/>
    <w:rsid w:val="009A62DF"/>
    <w:rsid w:val="00A01106"/>
    <w:rsid w:val="00C70773"/>
    <w:rsid w:val="00E10AE0"/>
    <w:rsid w:val="00E8169C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3A4"/>
  <w15:chartTrackingRefBased/>
  <w15:docId w15:val="{65542523-2F61-483C-86FB-10C7348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B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DF"/>
    <w:pPr>
      <w:spacing w:after="0" w:line="240" w:lineRule="auto"/>
    </w:pPr>
  </w:style>
  <w:style w:type="table" w:styleId="a4">
    <w:name w:val="Table Grid"/>
    <w:basedOn w:val="a1"/>
    <w:uiPriority w:val="39"/>
    <w:rsid w:val="00E10AE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2024-02-28T12:59:00Z</dcterms:created>
  <dcterms:modified xsi:type="dcterms:W3CDTF">2024-02-28T13:34:00Z</dcterms:modified>
</cp:coreProperties>
</file>