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AF" w:rsidRDefault="00F167AF">
      <w:pPr>
        <w:spacing w:after="0" w:line="240" w:lineRule="auto"/>
        <w:ind w:left="5660"/>
        <w:jc w:val="right"/>
        <w:rPr>
          <w:rFonts w:ascii="Times New Roman" w:eastAsia="Times New Roman" w:hAnsi="Times New Roman" w:cs="Times New Roman"/>
          <w:b/>
          <w:color w:val="000000"/>
          <w:sz w:val="24"/>
          <w:szCs w:val="24"/>
        </w:rPr>
      </w:pPr>
    </w:p>
    <w:p w:rsidR="00F167AF" w:rsidRDefault="004F510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167AF" w:rsidRDefault="004F510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167AF" w:rsidRDefault="004F510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167AF" w:rsidRDefault="00F167AF">
      <w:pPr>
        <w:spacing w:before="240" w:after="0" w:line="240" w:lineRule="auto"/>
        <w:jc w:val="center"/>
        <w:rPr>
          <w:rFonts w:ascii="Times New Roman" w:eastAsia="Times New Roman" w:hAnsi="Times New Roman" w:cs="Times New Roman"/>
          <w:b/>
          <w:i/>
          <w:color w:val="000000"/>
          <w:sz w:val="4"/>
          <w:szCs w:val="4"/>
        </w:rPr>
      </w:pPr>
    </w:p>
    <w:p w:rsidR="00F167AF" w:rsidRDefault="004F5106">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F167AF" w:rsidRDefault="00F167AF">
      <w:pPr>
        <w:spacing w:after="0" w:line="240" w:lineRule="auto"/>
        <w:jc w:val="center"/>
        <w:rPr>
          <w:rFonts w:ascii="Times New Roman" w:eastAsia="Times New Roman" w:hAnsi="Times New Roman" w:cs="Times New Roman"/>
          <w:b/>
          <w:i/>
          <w:sz w:val="24"/>
          <w:szCs w:val="24"/>
          <w:highlight w:val="white"/>
        </w:rPr>
      </w:pPr>
    </w:p>
    <w:p w:rsidR="00F167AF" w:rsidRDefault="004F510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167AF" w:rsidRDefault="004F510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F167AF" w:rsidRDefault="004F510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167AF" w:rsidRDefault="004F5106">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167AF" w:rsidRDefault="004F5106">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167AF" w:rsidRDefault="00F167AF">
      <w:pPr>
        <w:spacing w:after="0" w:line="240" w:lineRule="auto"/>
        <w:jc w:val="center"/>
        <w:rPr>
          <w:rFonts w:ascii="Times New Roman" w:eastAsia="Times New Roman" w:hAnsi="Times New Roman" w:cs="Times New Roman"/>
          <w:i/>
          <w:sz w:val="24"/>
          <w:szCs w:val="24"/>
        </w:rPr>
      </w:pPr>
    </w:p>
    <w:p w:rsidR="00F167AF" w:rsidRDefault="004F5106">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132C5F">
              <w:rPr>
                <w:rFonts w:ascii="Times New Roman" w:eastAsia="Times New Roman" w:hAnsi="Times New Roman" w:cs="Times New Roman"/>
                <w:sz w:val="24"/>
                <w:szCs w:val="24"/>
              </w:rPr>
              <w:t>Б</w:t>
            </w:r>
            <w:bookmarkStart w:id="0" w:name="_GoBack"/>
            <w:bookmarkEnd w:id="0"/>
            <w:r>
              <w:rPr>
                <w:rFonts w:ascii="Times New Roman" w:eastAsia="Times New Roman" w:hAnsi="Times New Roman" w:cs="Times New Roman"/>
                <w:sz w:val="24"/>
                <w:szCs w:val="24"/>
              </w:rPr>
              <w:t>»</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250D5">
            <w:pPr>
              <w:rPr>
                <w:rFonts w:ascii="Times New Roman" w:eastAsia="Times New Roman" w:hAnsi="Times New Roman" w:cs="Times New Roman"/>
                <w:sz w:val="24"/>
                <w:szCs w:val="24"/>
              </w:rPr>
            </w:pPr>
            <w:r w:rsidRPr="006A6833">
              <w:rPr>
                <w:rFonts w:ascii="Times New Roman" w:hAnsi="Times New Roman"/>
                <w:sz w:val="24"/>
                <w:szCs w:val="24"/>
              </w:rPr>
              <w:t>ІІ клас напруги</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E56DFC">
            <w:pPr>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r>
      <w:tr w:rsidR="00F167A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F167AF" w:rsidRDefault="004F5106" w:rsidP="00B559F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9C27AA">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 xml:space="preserve">включно. </w:t>
            </w:r>
          </w:p>
        </w:tc>
      </w:tr>
    </w:tbl>
    <w:p w:rsidR="00F167AF" w:rsidRDefault="00F167AF">
      <w:pPr>
        <w:spacing w:after="0" w:line="240" w:lineRule="auto"/>
        <w:rPr>
          <w:rFonts w:ascii="Times New Roman" w:eastAsia="Times New Roman" w:hAnsi="Times New Roman" w:cs="Times New Roman"/>
          <w:sz w:val="24"/>
          <w:szCs w:val="24"/>
        </w:rPr>
      </w:pPr>
    </w:p>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B559FB">
        <w:rPr>
          <w:rFonts w:ascii="Times New Roman" w:eastAsia="Times New Roman" w:hAnsi="Times New Roman" w:cs="Times New Roman"/>
          <w:sz w:val="24"/>
          <w:szCs w:val="24"/>
        </w:rPr>
        <w:t>71600 Україна</w:t>
      </w:r>
      <w:r w:rsidR="00F35C51">
        <w:rPr>
          <w:rFonts w:ascii="Times New Roman" w:eastAsia="Times New Roman" w:hAnsi="Times New Roman" w:cs="Times New Roman"/>
          <w:sz w:val="24"/>
          <w:szCs w:val="24"/>
        </w:rPr>
        <w:t>,</w:t>
      </w:r>
      <w:r w:rsidR="00F35C51">
        <w:rPr>
          <w:rFonts w:ascii="Times New Roman" w:hAnsi="Times New Roman" w:cs="Times New Roman"/>
          <w:sz w:val="24"/>
          <w:szCs w:val="24"/>
        </w:rPr>
        <w:t>Запорізька область,місто</w:t>
      </w:r>
      <w:r w:rsidR="00DB1579">
        <w:rPr>
          <w:rFonts w:ascii="Times New Roman" w:hAnsi="Times New Roman" w:cs="Times New Roman"/>
          <w:sz w:val="24"/>
          <w:szCs w:val="24"/>
        </w:rPr>
        <w:t xml:space="preserve"> </w:t>
      </w:r>
      <w:proofErr w:type="spellStart"/>
      <w:r w:rsidR="00DB1579">
        <w:rPr>
          <w:rFonts w:ascii="Times New Roman" w:hAnsi="Times New Roman" w:cs="Times New Roman"/>
          <w:sz w:val="24"/>
          <w:szCs w:val="24"/>
        </w:rPr>
        <w:t>Василівка</w:t>
      </w:r>
      <w:proofErr w:type="spellEnd"/>
      <w:r w:rsidR="00F35C51">
        <w:rPr>
          <w:rFonts w:ascii="Times New Roman" w:hAnsi="Times New Roman" w:cs="Times New Roman"/>
          <w:sz w:val="24"/>
          <w:szCs w:val="24"/>
        </w:rPr>
        <w:t>,</w:t>
      </w:r>
      <w:r w:rsidR="00DB1579">
        <w:rPr>
          <w:rFonts w:ascii="Times New Roman" w:hAnsi="Times New Roman" w:cs="Times New Roman"/>
          <w:sz w:val="24"/>
          <w:szCs w:val="24"/>
        </w:rPr>
        <w:t xml:space="preserve"> провулок</w:t>
      </w:r>
      <w:r w:rsidR="00B559FB" w:rsidRPr="0027427F">
        <w:rPr>
          <w:rFonts w:ascii="Times New Roman" w:hAnsi="Times New Roman" w:cs="Times New Roman"/>
          <w:sz w:val="24"/>
          <w:szCs w:val="24"/>
        </w:rPr>
        <w:t xml:space="preserve"> Шкільний, 8</w:t>
      </w:r>
      <w:r>
        <w:rPr>
          <w:rFonts w:ascii="Times New Roman" w:eastAsia="Times New Roman" w:hAnsi="Times New Roman" w:cs="Times New Roman"/>
          <w:sz w:val="24"/>
          <w:szCs w:val="24"/>
        </w:rPr>
        <w:t>.</w:t>
      </w:r>
    </w:p>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8A5912" w:rsidRDefault="008A5912">
      <w:pPr>
        <w:tabs>
          <w:tab w:val="left" w:pos="993"/>
          <w:tab w:val="left" w:pos="1560"/>
        </w:tabs>
        <w:spacing w:after="0"/>
        <w:ind w:firstLine="567"/>
        <w:rPr>
          <w:rFonts w:ascii="Times New Roman" w:eastAsia="Times New Roman" w:hAnsi="Times New Roman" w:cs="Times New Roman"/>
          <w:sz w:val="24"/>
          <w:szCs w:val="24"/>
        </w:rPr>
      </w:pPr>
    </w:p>
    <w:p w:rsidR="008A5912" w:rsidRDefault="008A5912">
      <w:pPr>
        <w:tabs>
          <w:tab w:val="left" w:pos="993"/>
          <w:tab w:val="left" w:pos="1560"/>
        </w:tabs>
        <w:spacing w:after="0"/>
        <w:ind w:firstLine="567"/>
        <w:rPr>
          <w:rFonts w:ascii="Times New Roman" w:eastAsia="Times New Roman" w:hAnsi="Times New Roman" w:cs="Times New Roman"/>
          <w:sz w:val="24"/>
          <w:szCs w:val="24"/>
        </w:rPr>
      </w:pPr>
    </w:p>
    <w:p w:rsidR="0099596D" w:rsidRDefault="0099596D">
      <w:pPr>
        <w:tabs>
          <w:tab w:val="left" w:pos="993"/>
          <w:tab w:val="left" w:pos="1560"/>
        </w:tabs>
        <w:spacing w:after="0"/>
        <w:ind w:firstLine="567"/>
        <w:rPr>
          <w:rFonts w:ascii="Times New Roman" w:eastAsia="Times New Roman" w:hAnsi="Times New Roman" w:cs="Times New Roman"/>
          <w:sz w:val="24"/>
          <w:szCs w:val="24"/>
        </w:rPr>
      </w:pPr>
    </w:p>
    <w:p w:rsidR="0099596D" w:rsidRDefault="0099596D">
      <w:pPr>
        <w:tabs>
          <w:tab w:val="left" w:pos="993"/>
          <w:tab w:val="left" w:pos="1560"/>
        </w:tabs>
        <w:spacing w:after="0"/>
        <w:ind w:firstLine="567"/>
        <w:rPr>
          <w:rFonts w:ascii="Times New Roman" w:eastAsia="Times New Roman" w:hAnsi="Times New Roman" w:cs="Times New Roman"/>
          <w:sz w:val="24"/>
          <w:szCs w:val="24"/>
        </w:rPr>
      </w:pPr>
    </w:p>
    <w:p w:rsidR="0099596D" w:rsidRDefault="0099596D">
      <w:pPr>
        <w:tabs>
          <w:tab w:val="left" w:pos="993"/>
          <w:tab w:val="left" w:pos="1560"/>
        </w:tabs>
        <w:spacing w:after="0"/>
        <w:ind w:firstLine="567"/>
        <w:rPr>
          <w:rFonts w:ascii="Times New Roman" w:eastAsia="Times New Roman" w:hAnsi="Times New Roman" w:cs="Times New Roman"/>
          <w:sz w:val="24"/>
          <w:szCs w:val="24"/>
        </w:rPr>
      </w:pPr>
    </w:p>
    <w:p w:rsidR="004F5106" w:rsidRDefault="004F5106">
      <w:pPr>
        <w:tabs>
          <w:tab w:val="left" w:pos="993"/>
          <w:tab w:val="left" w:pos="1560"/>
        </w:tabs>
        <w:spacing w:after="0"/>
        <w:ind w:firstLine="567"/>
        <w:rPr>
          <w:rFonts w:ascii="Times New Roman" w:eastAsia="Times New Roman" w:hAnsi="Times New Roman" w:cs="Times New Roman"/>
          <w:sz w:val="24"/>
          <w:szCs w:val="24"/>
        </w:rPr>
      </w:pPr>
    </w:p>
    <w:p w:rsidR="004F5106" w:rsidRDefault="004F5106">
      <w:pPr>
        <w:tabs>
          <w:tab w:val="left" w:pos="993"/>
          <w:tab w:val="left" w:pos="1560"/>
        </w:tabs>
        <w:spacing w:after="0"/>
        <w:ind w:firstLine="567"/>
        <w:rPr>
          <w:rFonts w:ascii="Times New Roman" w:eastAsia="Times New Roman" w:hAnsi="Times New Roman" w:cs="Times New Roman"/>
          <w:sz w:val="24"/>
          <w:szCs w:val="24"/>
        </w:rPr>
      </w:pPr>
    </w:p>
    <w:p w:rsidR="008A5912" w:rsidRDefault="008A5912">
      <w:pPr>
        <w:tabs>
          <w:tab w:val="left" w:pos="993"/>
          <w:tab w:val="left" w:pos="1560"/>
        </w:tabs>
        <w:spacing w:after="0"/>
        <w:ind w:firstLine="567"/>
        <w:rPr>
          <w:rFonts w:ascii="Times New Roman" w:eastAsia="Times New Roman" w:hAnsi="Times New Roman" w:cs="Times New Roman"/>
          <w:sz w:val="24"/>
          <w:szCs w:val="24"/>
        </w:rPr>
      </w:pPr>
    </w:p>
    <w:p w:rsidR="008A5912" w:rsidRDefault="008A5912">
      <w:pPr>
        <w:tabs>
          <w:tab w:val="left" w:pos="993"/>
          <w:tab w:val="left" w:pos="1560"/>
        </w:tabs>
        <w:spacing w:after="0"/>
        <w:ind w:firstLine="567"/>
        <w:rPr>
          <w:rFonts w:ascii="Times New Roman" w:eastAsia="Times New Roman" w:hAnsi="Times New Roman" w:cs="Times New Roman"/>
          <w:sz w:val="24"/>
          <w:szCs w:val="24"/>
        </w:rPr>
      </w:pPr>
    </w:p>
    <w:p w:rsidR="008A5912" w:rsidRDefault="008A5912">
      <w:pPr>
        <w:tabs>
          <w:tab w:val="left" w:pos="993"/>
          <w:tab w:val="left" w:pos="1560"/>
        </w:tabs>
        <w:spacing w:after="0"/>
        <w:ind w:firstLine="567"/>
        <w:rPr>
          <w:rFonts w:ascii="Times New Roman" w:eastAsia="Times New Roman" w:hAnsi="Times New Roman" w:cs="Times New Roman"/>
          <w:sz w:val="24"/>
          <w:szCs w:val="24"/>
        </w:rPr>
      </w:pPr>
    </w:p>
    <w:p w:rsidR="008A5912" w:rsidRDefault="008A5912">
      <w:pPr>
        <w:tabs>
          <w:tab w:val="left" w:pos="993"/>
          <w:tab w:val="left" w:pos="1560"/>
        </w:tabs>
        <w:spacing w:after="0"/>
        <w:ind w:firstLine="567"/>
        <w:rPr>
          <w:rFonts w:ascii="Times New Roman" w:eastAsia="Times New Roman" w:hAnsi="Times New Roman" w:cs="Times New Roman"/>
          <w:sz w:val="24"/>
          <w:szCs w:val="24"/>
        </w:rPr>
      </w:pPr>
    </w:p>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Точки розподілу електричної енергії розташовані за адресами:</w:t>
      </w:r>
    </w:p>
    <w:tbl>
      <w:tblPr>
        <w:tblStyle w:val="a7"/>
        <w:tblW w:w="0" w:type="auto"/>
        <w:tblLook w:val="04A0" w:firstRow="1" w:lastRow="0" w:firstColumn="1" w:lastColumn="0" w:noHBand="0" w:noVBand="1"/>
      </w:tblPr>
      <w:tblGrid>
        <w:gridCol w:w="3277"/>
        <w:gridCol w:w="3277"/>
        <w:gridCol w:w="4044"/>
      </w:tblGrid>
      <w:tr w:rsidR="00B559FB" w:rsidTr="00B9662F">
        <w:tc>
          <w:tcPr>
            <w:tcW w:w="3277" w:type="dxa"/>
          </w:tcPr>
          <w:p w:rsidR="00B559FB" w:rsidRDefault="00B559FB" w:rsidP="00D900FA">
            <w:pPr>
              <w:tabs>
                <w:tab w:val="left" w:pos="993"/>
                <w:tab w:val="left" w:pos="1560"/>
              </w:tabs>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3277" w:type="dxa"/>
          </w:tcPr>
          <w:p w:rsidR="00B559FB" w:rsidRDefault="00B559FB" w:rsidP="00D900FA">
            <w:pPr>
              <w:tabs>
                <w:tab w:val="left" w:pos="993"/>
                <w:tab w:val="left" w:pos="1560"/>
              </w:tabs>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4044" w:type="dxa"/>
          </w:tcPr>
          <w:p w:rsidR="00B559FB" w:rsidRDefault="00B559FB" w:rsidP="00D900FA">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ЕІС-код</w:t>
            </w:r>
            <w:proofErr w:type="spellEnd"/>
            <w:r>
              <w:rPr>
                <w:rFonts w:ascii="Times New Roman" w:eastAsia="Times New Roman" w:hAnsi="Times New Roman" w:cs="Times New Roman"/>
                <w:sz w:val="20"/>
                <w:szCs w:val="20"/>
              </w:rPr>
              <w:t xml:space="preserve"> точки</w:t>
            </w:r>
          </w:p>
          <w:p w:rsidR="00B559FB" w:rsidRDefault="00B559FB" w:rsidP="00D900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B559FB" w:rsidRDefault="00B559FB" w:rsidP="00D900FA">
            <w:pPr>
              <w:tabs>
                <w:tab w:val="left" w:pos="993"/>
                <w:tab w:val="left" w:pos="1560"/>
              </w:tabs>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B559FB" w:rsidTr="00B9662F">
        <w:tc>
          <w:tcPr>
            <w:tcW w:w="3277" w:type="dxa"/>
          </w:tcPr>
          <w:p w:rsidR="00B559FB" w:rsidRDefault="00B559FB" w:rsidP="00D900FA">
            <w:pPr>
              <w:rPr>
                <w:rFonts w:ascii="Times New Roman" w:hAnsi="Times New Roman" w:cs="Times New Roman"/>
              </w:rPr>
            </w:pPr>
            <w:r w:rsidRPr="003F44AD">
              <w:rPr>
                <w:rFonts w:ascii="Times New Roman" w:eastAsia="Times New Roman" w:hAnsi="Times New Roman" w:cs="Times New Roman"/>
                <w:sz w:val="24"/>
                <w:szCs w:val="24"/>
              </w:rPr>
              <w:t>Майстерня</w:t>
            </w:r>
          </w:p>
        </w:tc>
        <w:tc>
          <w:tcPr>
            <w:tcW w:w="3277" w:type="dxa"/>
          </w:tcPr>
          <w:p w:rsidR="00B559FB" w:rsidRDefault="00B559FB" w:rsidP="00D900FA">
            <w:r w:rsidRPr="00FD5193">
              <w:rPr>
                <w:rFonts w:ascii="Times New Roman" w:eastAsia="Times New Roman" w:hAnsi="Times New Roman" w:cs="Times New Roman"/>
                <w:sz w:val="24"/>
                <w:szCs w:val="24"/>
              </w:rPr>
              <w:t xml:space="preserve">м. </w:t>
            </w:r>
            <w:proofErr w:type="spellStart"/>
            <w:r w:rsidRPr="00FD5193">
              <w:rPr>
                <w:rFonts w:ascii="Times New Roman" w:eastAsia="Times New Roman" w:hAnsi="Times New Roman" w:cs="Times New Roman"/>
                <w:sz w:val="24"/>
                <w:szCs w:val="24"/>
              </w:rPr>
              <w:t>Василівка</w:t>
            </w:r>
            <w:proofErr w:type="spellEnd"/>
            <w:r w:rsidRPr="00FD5193">
              <w:rPr>
                <w:rFonts w:ascii="Times New Roman" w:eastAsia="Times New Roman" w:hAnsi="Times New Roman" w:cs="Times New Roman"/>
                <w:sz w:val="24"/>
                <w:szCs w:val="24"/>
              </w:rPr>
              <w:t xml:space="preserve">, </w:t>
            </w:r>
            <w:proofErr w:type="spellStart"/>
            <w:r w:rsidRPr="00FD5193">
              <w:rPr>
                <w:rFonts w:ascii="Times New Roman" w:eastAsia="Times New Roman" w:hAnsi="Times New Roman" w:cs="Times New Roman"/>
                <w:sz w:val="24"/>
                <w:szCs w:val="24"/>
              </w:rPr>
              <w:t>провул</w:t>
            </w:r>
            <w:proofErr w:type="spellEnd"/>
            <w:r w:rsidRPr="00FD5193">
              <w:rPr>
                <w:rFonts w:ascii="Times New Roman" w:eastAsia="Times New Roman" w:hAnsi="Times New Roman" w:cs="Times New Roman"/>
                <w:sz w:val="24"/>
                <w:szCs w:val="24"/>
              </w:rPr>
              <w:t xml:space="preserve">. Шкільний, 8                  </w:t>
            </w:r>
          </w:p>
        </w:tc>
        <w:tc>
          <w:tcPr>
            <w:tcW w:w="4044" w:type="dxa"/>
          </w:tcPr>
          <w:p w:rsidR="00B559FB" w:rsidRDefault="00B559FB" w:rsidP="00D900FA">
            <w:pPr>
              <w:jc w:val="center"/>
              <w:rPr>
                <w:rFonts w:ascii="Times New Roman" w:hAnsi="Times New Roman" w:cs="Times New Roman"/>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lang w:val="en-US"/>
              </w:rPr>
              <w:t>Z</w:t>
            </w:r>
            <w:r w:rsidRPr="003F44AD">
              <w:rPr>
                <w:rFonts w:ascii="Times New Roman" w:eastAsia="Times New Roman" w:hAnsi="Times New Roman" w:cs="Times New Roman"/>
                <w:sz w:val="24"/>
                <w:szCs w:val="24"/>
              </w:rPr>
              <w:t>3447757442989</w:t>
            </w:r>
          </w:p>
        </w:tc>
      </w:tr>
      <w:tr w:rsidR="00B559FB" w:rsidTr="00B9662F">
        <w:tc>
          <w:tcPr>
            <w:tcW w:w="3277" w:type="dxa"/>
          </w:tcPr>
          <w:p w:rsidR="00B559FB" w:rsidRDefault="00B559FB" w:rsidP="00D900FA">
            <w:pPr>
              <w:rPr>
                <w:rFonts w:ascii="Times New Roman" w:hAnsi="Times New Roman" w:cs="Times New Roman"/>
              </w:rPr>
            </w:pPr>
            <w:r w:rsidRPr="003F44AD">
              <w:rPr>
                <w:rFonts w:ascii="Times New Roman" w:eastAsia="Times New Roman" w:hAnsi="Times New Roman" w:cs="Times New Roman"/>
                <w:sz w:val="24"/>
                <w:szCs w:val="24"/>
              </w:rPr>
              <w:t>Їдальня</w:t>
            </w:r>
          </w:p>
        </w:tc>
        <w:tc>
          <w:tcPr>
            <w:tcW w:w="3277" w:type="dxa"/>
          </w:tcPr>
          <w:p w:rsidR="00B559FB" w:rsidRDefault="00B559FB" w:rsidP="00D900FA">
            <w:r w:rsidRPr="00FD5193">
              <w:rPr>
                <w:rFonts w:ascii="Times New Roman" w:eastAsia="Times New Roman" w:hAnsi="Times New Roman" w:cs="Times New Roman"/>
                <w:sz w:val="24"/>
                <w:szCs w:val="24"/>
              </w:rPr>
              <w:t xml:space="preserve">м. </w:t>
            </w:r>
            <w:proofErr w:type="spellStart"/>
            <w:r w:rsidRPr="00FD5193">
              <w:rPr>
                <w:rFonts w:ascii="Times New Roman" w:eastAsia="Times New Roman" w:hAnsi="Times New Roman" w:cs="Times New Roman"/>
                <w:sz w:val="24"/>
                <w:szCs w:val="24"/>
              </w:rPr>
              <w:t>Василівка</w:t>
            </w:r>
            <w:proofErr w:type="spellEnd"/>
            <w:r w:rsidRPr="00FD5193">
              <w:rPr>
                <w:rFonts w:ascii="Times New Roman" w:eastAsia="Times New Roman" w:hAnsi="Times New Roman" w:cs="Times New Roman"/>
                <w:sz w:val="24"/>
                <w:szCs w:val="24"/>
              </w:rPr>
              <w:t xml:space="preserve">, </w:t>
            </w:r>
            <w:proofErr w:type="spellStart"/>
            <w:r w:rsidRPr="00FD5193">
              <w:rPr>
                <w:rFonts w:ascii="Times New Roman" w:eastAsia="Times New Roman" w:hAnsi="Times New Roman" w:cs="Times New Roman"/>
                <w:sz w:val="24"/>
                <w:szCs w:val="24"/>
              </w:rPr>
              <w:t>провул</w:t>
            </w:r>
            <w:proofErr w:type="spellEnd"/>
            <w:r w:rsidRPr="00FD5193">
              <w:rPr>
                <w:rFonts w:ascii="Times New Roman" w:eastAsia="Times New Roman" w:hAnsi="Times New Roman" w:cs="Times New Roman"/>
                <w:sz w:val="24"/>
                <w:szCs w:val="24"/>
              </w:rPr>
              <w:t xml:space="preserve">. Шкільний, 8                  </w:t>
            </w:r>
          </w:p>
        </w:tc>
        <w:tc>
          <w:tcPr>
            <w:tcW w:w="4044" w:type="dxa"/>
          </w:tcPr>
          <w:p w:rsidR="00B559FB" w:rsidRPr="003F44AD" w:rsidRDefault="00B559FB" w:rsidP="00D900FA">
            <w:pPr>
              <w:shd w:val="clear" w:color="auto" w:fill="FFFFFF"/>
              <w:jc w:val="center"/>
              <w:rPr>
                <w:rFonts w:ascii="Times New Roman" w:eastAsia="Times New Roman" w:hAnsi="Times New Roman" w:cs="Times New Roman"/>
                <w:sz w:val="24"/>
                <w:szCs w:val="24"/>
              </w:rPr>
            </w:pPr>
            <w:r w:rsidRPr="003F44AD">
              <w:rPr>
                <w:rFonts w:ascii="Times New Roman" w:eastAsia="Times New Roman" w:hAnsi="Times New Roman" w:cs="Times New Roman"/>
                <w:sz w:val="24"/>
                <w:szCs w:val="24"/>
              </w:rPr>
              <w:t>62</w:t>
            </w:r>
            <w:r>
              <w:rPr>
                <w:rFonts w:ascii="Times New Roman" w:eastAsia="Times New Roman" w:hAnsi="Times New Roman" w:cs="Times New Roman"/>
                <w:sz w:val="24"/>
                <w:szCs w:val="24"/>
                <w:lang w:val="en-US"/>
              </w:rPr>
              <w:t>Z</w:t>
            </w:r>
            <w:r w:rsidRPr="003F44AD">
              <w:rPr>
                <w:rFonts w:ascii="Times New Roman" w:eastAsia="Times New Roman" w:hAnsi="Times New Roman" w:cs="Times New Roman"/>
                <w:sz w:val="24"/>
                <w:szCs w:val="24"/>
              </w:rPr>
              <w:t>7844387035310</w:t>
            </w:r>
          </w:p>
          <w:p w:rsidR="00B559FB" w:rsidRDefault="00B559FB" w:rsidP="00D900FA">
            <w:pPr>
              <w:jc w:val="center"/>
              <w:rPr>
                <w:rFonts w:ascii="Times New Roman" w:hAnsi="Times New Roman" w:cs="Times New Roman"/>
              </w:rPr>
            </w:pPr>
          </w:p>
        </w:tc>
      </w:tr>
      <w:tr w:rsidR="00B559FB" w:rsidTr="00B9662F">
        <w:tc>
          <w:tcPr>
            <w:tcW w:w="3277" w:type="dxa"/>
          </w:tcPr>
          <w:p w:rsidR="00B559FB" w:rsidRDefault="00B559FB" w:rsidP="00D900FA">
            <w:pPr>
              <w:rPr>
                <w:rFonts w:ascii="Times New Roman" w:hAnsi="Times New Roman" w:cs="Times New Roman"/>
              </w:rPr>
            </w:pPr>
            <w:r>
              <w:rPr>
                <w:rFonts w:ascii="Times New Roman" w:hAnsi="Times New Roman" w:cs="Times New Roman"/>
              </w:rPr>
              <w:t>11корпус</w:t>
            </w:r>
          </w:p>
        </w:tc>
        <w:tc>
          <w:tcPr>
            <w:tcW w:w="3277" w:type="dxa"/>
          </w:tcPr>
          <w:p w:rsidR="00B559FB" w:rsidRDefault="00B559FB" w:rsidP="00D900FA">
            <w:r w:rsidRPr="00FD5193">
              <w:rPr>
                <w:rFonts w:ascii="Times New Roman" w:eastAsia="Times New Roman" w:hAnsi="Times New Roman" w:cs="Times New Roman"/>
                <w:sz w:val="24"/>
                <w:szCs w:val="24"/>
              </w:rPr>
              <w:t xml:space="preserve">м. </w:t>
            </w:r>
            <w:proofErr w:type="spellStart"/>
            <w:r w:rsidRPr="00FD5193">
              <w:rPr>
                <w:rFonts w:ascii="Times New Roman" w:eastAsia="Times New Roman" w:hAnsi="Times New Roman" w:cs="Times New Roman"/>
                <w:sz w:val="24"/>
                <w:szCs w:val="24"/>
              </w:rPr>
              <w:t>Василівка</w:t>
            </w:r>
            <w:proofErr w:type="spellEnd"/>
            <w:r w:rsidRPr="00FD5193">
              <w:rPr>
                <w:rFonts w:ascii="Times New Roman" w:eastAsia="Times New Roman" w:hAnsi="Times New Roman" w:cs="Times New Roman"/>
                <w:sz w:val="24"/>
                <w:szCs w:val="24"/>
              </w:rPr>
              <w:t xml:space="preserve">, </w:t>
            </w:r>
            <w:proofErr w:type="spellStart"/>
            <w:r w:rsidRPr="00FD5193">
              <w:rPr>
                <w:rFonts w:ascii="Times New Roman" w:eastAsia="Times New Roman" w:hAnsi="Times New Roman" w:cs="Times New Roman"/>
                <w:sz w:val="24"/>
                <w:szCs w:val="24"/>
              </w:rPr>
              <w:t>провул</w:t>
            </w:r>
            <w:proofErr w:type="spellEnd"/>
            <w:r w:rsidRPr="00FD5193">
              <w:rPr>
                <w:rFonts w:ascii="Times New Roman" w:eastAsia="Times New Roman" w:hAnsi="Times New Roman" w:cs="Times New Roman"/>
                <w:sz w:val="24"/>
                <w:szCs w:val="24"/>
              </w:rPr>
              <w:t xml:space="preserve">. Шкільний, 8                  </w:t>
            </w:r>
          </w:p>
        </w:tc>
        <w:tc>
          <w:tcPr>
            <w:tcW w:w="4044" w:type="dxa"/>
          </w:tcPr>
          <w:p w:rsidR="00B559FB" w:rsidRPr="003F44AD" w:rsidRDefault="00B559FB" w:rsidP="00D900FA">
            <w:pPr>
              <w:shd w:val="clear" w:color="auto" w:fill="FFFFFF"/>
              <w:jc w:val="center"/>
              <w:rPr>
                <w:rFonts w:ascii="Times New Roman" w:eastAsia="Times New Roman" w:hAnsi="Times New Roman" w:cs="Times New Roman"/>
                <w:sz w:val="24"/>
                <w:szCs w:val="24"/>
              </w:rPr>
            </w:pPr>
            <w:r w:rsidRPr="003F44AD">
              <w:rPr>
                <w:rFonts w:ascii="Times New Roman" w:eastAsia="Times New Roman" w:hAnsi="Times New Roman" w:cs="Times New Roman"/>
                <w:sz w:val="24"/>
                <w:szCs w:val="24"/>
              </w:rPr>
              <w:t>62</w:t>
            </w:r>
            <w:r>
              <w:rPr>
                <w:rFonts w:ascii="Times New Roman" w:eastAsia="Times New Roman" w:hAnsi="Times New Roman" w:cs="Times New Roman"/>
                <w:sz w:val="24"/>
                <w:szCs w:val="24"/>
                <w:lang w:val="en-US"/>
              </w:rPr>
              <w:t>Z</w:t>
            </w:r>
            <w:r w:rsidRPr="003F44AD">
              <w:rPr>
                <w:rFonts w:ascii="Times New Roman" w:eastAsia="Times New Roman" w:hAnsi="Times New Roman" w:cs="Times New Roman"/>
                <w:sz w:val="24"/>
                <w:szCs w:val="24"/>
              </w:rPr>
              <w:t>7279621452962</w:t>
            </w:r>
          </w:p>
          <w:p w:rsidR="00B559FB" w:rsidRDefault="00B559FB" w:rsidP="00D900FA">
            <w:pPr>
              <w:jc w:val="center"/>
              <w:rPr>
                <w:rFonts w:ascii="Times New Roman" w:hAnsi="Times New Roman" w:cs="Times New Roman"/>
              </w:rPr>
            </w:pPr>
          </w:p>
        </w:tc>
      </w:tr>
      <w:tr w:rsidR="00B559FB" w:rsidTr="00B9662F">
        <w:tc>
          <w:tcPr>
            <w:tcW w:w="3277" w:type="dxa"/>
          </w:tcPr>
          <w:p w:rsidR="00B559FB" w:rsidRDefault="00B559FB" w:rsidP="00D900FA">
            <w:pPr>
              <w:rPr>
                <w:rFonts w:ascii="Times New Roman" w:hAnsi="Times New Roman" w:cs="Times New Roman"/>
              </w:rPr>
            </w:pPr>
            <w:r>
              <w:rPr>
                <w:rFonts w:ascii="Times New Roman" w:hAnsi="Times New Roman" w:cs="Times New Roman"/>
              </w:rPr>
              <w:t>1 корпус</w:t>
            </w:r>
          </w:p>
        </w:tc>
        <w:tc>
          <w:tcPr>
            <w:tcW w:w="3277" w:type="dxa"/>
          </w:tcPr>
          <w:p w:rsidR="00B559FB" w:rsidRDefault="00B559FB" w:rsidP="00D900FA">
            <w:r w:rsidRPr="00FD5193">
              <w:rPr>
                <w:rFonts w:ascii="Times New Roman" w:eastAsia="Times New Roman" w:hAnsi="Times New Roman" w:cs="Times New Roman"/>
                <w:sz w:val="24"/>
                <w:szCs w:val="24"/>
              </w:rPr>
              <w:t xml:space="preserve">м. </w:t>
            </w:r>
            <w:proofErr w:type="spellStart"/>
            <w:r w:rsidRPr="00FD5193">
              <w:rPr>
                <w:rFonts w:ascii="Times New Roman" w:eastAsia="Times New Roman" w:hAnsi="Times New Roman" w:cs="Times New Roman"/>
                <w:sz w:val="24"/>
                <w:szCs w:val="24"/>
              </w:rPr>
              <w:t>Василівка</w:t>
            </w:r>
            <w:proofErr w:type="spellEnd"/>
            <w:r w:rsidRPr="00FD5193">
              <w:rPr>
                <w:rFonts w:ascii="Times New Roman" w:eastAsia="Times New Roman" w:hAnsi="Times New Roman" w:cs="Times New Roman"/>
                <w:sz w:val="24"/>
                <w:szCs w:val="24"/>
              </w:rPr>
              <w:t xml:space="preserve">, </w:t>
            </w:r>
            <w:proofErr w:type="spellStart"/>
            <w:r w:rsidRPr="00FD5193">
              <w:rPr>
                <w:rFonts w:ascii="Times New Roman" w:eastAsia="Times New Roman" w:hAnsi="Times New Roman" w:cs="Times New Roman"/>
                <w:sz w:val="24"/>
                <w:szCs w:val="24"/>
              </w:rPr>
              <w:t>провул</w:t>
            </w:r>
            <w:proofErr w:type="spellEnd"/>
            <w:r w:rsidRPr="00FD5193">
              <w:rPr>
                <w:rFonts w:ascii="Times New Roman" w:eastAsia="Times New Roman" w:hAnsi="Times New Roman" w:cs="Times New Roman"/>
                <w:sz w:val="24"/>
                <w:szCs w:val="24"/>
              </w:rPr>
              <w:t xml:space="preserve">. Шкільний, 8                  </w:t>
            </w:r>
          </w:p>
        </w:tc>
        <w:tc>
          <w:tcPr>
            <w:tcW w:w="4044" w:type="dxa"/>
          </w:tcPr>
          <w:p w:rsidR="00B559FB" w:rsidRDefault="00B559FB" w:rsidP="00D900FA">
            <w:pPr>
              <w:jc w:val="center"/>
              <w:rPr>
                <w:rFonts w:ascii="Times New Roman" w:hAnsi="Times New Roman" w:cs="Times New Roman"/>
              </w:rPr>
            </w:pPr>
            <w:r w:rsidRPr="003F44AD">
              <w:rPr>
                <w:rFonts w:ascii="Times New Roman" w:eastAsia="Times New Roman" w:hAnsi="Times New Roman" w:cs="Times New Roman"/>
                <w:sz w:val="24"/>
                <w:szCs w:val="24"/>
              </w:rPr>
              <w:t>62</w:t>
            </w:r>
            <w:r>
              <w:rPr>
                <w:rFonts w:ascii="Times New Roman" w:eastAsia="Times New Roman" w:hAnsi="Times New Roman" w:cs="Times New Roman"/>
                <w:sz w:val="24"/>
                <w:szCs w:val="24"/>
                <w:lang w:val="en-US"/>
              </w:rPr>
              <w:t>Z</w:t>
            </w:r>
            <w:r w:rsidRPr="003F44AD">
              <w:rPr>
                <w:rFonts w:ascii="Times New Roman" w:eastAsia="Times New Roman" w:hAnsi="Times New Roman" w:cs="Times New Roman"/>
                <w:sz w:val="24"/>
                <w:szCs w:val="24"/>
              </w:rPr>
              <w:t>5472731183158</w:t>
            </w:r>
          </w:p>
        </w:tc>
      </w:tr>
    </w:tbl>
    <w:p w:rsidR="00F167AF" w:rsidRDefault="00F167AF">
      <w:pPr>
        <w:tabs>
          <w:tab w:val="left" w:pos="993"/>
          <w:tab w:val="left" w:pos="1560"/>
        </w:tabs>
        <w:spacing w:after="0"/>
        <w:ind w:right="-2" w:firstLine="567"/>
        <w:rPr>
          <w:rFonts w:ascii="Times New Roman" w:eastAsia="Times New Roman" w:hAnsi="Times New Roman" w:cs="Times New Roman"/>
          <w:sz w:val="24"/>
          <w:szCs w:val="24"/>
        </w:rPr>
      </w:pPr>
    </w:p>
    <w:p w:rsidR="00F167AF" w:rsidRDefault="004F510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F167AF" w:rsidRDefault="00F167AF">
      <w:pPr>
        <w:tabs>
          <w:tab w:val="left" w:pos="993"/>
          <w:tab w:val="left" w:pos="1560"/>
        </w:tabs>
        <w:spacing w:after="0"/>
        <w:ind w:right="-2" w:firstLine="567"/>
        <w:jc w:val="both"/>
        <w:rPr>
          <w:rFonts w:ascii="Times New Roman" w:eastAsia="Times New Roman" w:hAnsi="Times New Roman" w:cs="Times New Roman"/>
          <w:sz w:val="24"/>
          <w:szCs w:val="24"/>
        </w:rPr>
      </w:pPr>
    </w:p>
    <w:p w:rsidR="00F167AF" w:rsidRDefault="004F510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F167AF" w:rsidRDefault="004F510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F167AF" w:rsidRDefault="004F5106">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F167AF" w:rsidRDefault="004F5106">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F167AF" w:rsidRDefault="004F510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F167AF" w:rsidRDefault="004F5106">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F167AF" w:rsidRDefault="00F167AF">
      <w:pPr>
        <w:tabs>
          <w:tab w:val="left" w:pos="993"/>
          <w:tab w:val="left" w:pos="1560"/>
        </w:tabs>
        <w:spacing w:after="0"/>
        <w:rPr>
          <w:rFonts w:ascii="Times New Roman" w:eastAsia="Times New Roman" w:hAnsi="Times New Roman" w:cs="Times New Roman"/>
          <w:sz w:val="24"/>
          <w:szCs w:val="24"/>
          <w:highlight w:val="white"/>
        </w:rPr>
      </w:pPr>
    </w:p>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F167AF" w:rsidRPr="00AD696D" w:rsidRDefault="004F5106">
      <w:pPr>
        <w:tabs>
          <w:tab w:val="left" w:pos="1276"/>
        </w:tabs>
        <w:spacing w:after="0"/>
        <w:ind w:firstLine="567"/>
        <w:jc w:val="both"/>
        <w:rPr>
          <w:rFonts w:ascii="Times New Roman" w:eastAsia="Times New Roman" w:hAnsi="Times New Roman" w:cs="Times New Roman"/>
          <w:color w:val="FF0000"/>
          <w:sz w:val="24"/>
          <w:szCs w:val="24"/>
          <w:u w:val="single"/>
        </w:rPr>
      </w:pPr>
      <w:r w:rsidRPr="00AD696D">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D696D">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00AD696D" w:rsidRPr="00AD696D">
        <w:rPr>
          <w:rFonts w:ascii="Times New Roman" w:eastAsia="Times New Roman" w:hAnsi="Times New Roman" w:cs="Times New Roman"/>
          <w:b/>
          <w:sz w:val="24"/>
          <w:szCs w:val="24"/>
        </w:rPr>
        <w:t>.</w:t>
      </w:r>
    </w:p>
    <w:p w:rsidR="00AD696D" w:rsidRDefault="004F5106">
      <w:pPr>
        <w:tabs>
          <w:tab w:val="left" w:pos="1276"/>
        </w:tabs>
        <w:spacing w:after="0"/>
        <w:ind w:firstLine="567"/>
        <w:jc w:val="both"/>
        <w:rPr>
          <w:rFonts w:ascii="Times New Roman" w:eastAsia="Times New Roman" w:hAnsi="Times New Roman" w:cs="Times New Roman"/>
          <w:b/>
          <w:sz w:val="24"/>
          <w:szCs w:val="24"/>
          <w:u w:val="single"/>
        </w:rPr>
      </w:pPr>
      <w:r w:rsidRPr="00AD696D">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D696D">
        <w:rPr>
          <w:rFonts w:ascii="Times New Roman" w:eastAsia="Times New Roman" w:hAnsi="Times New Roman" w:cs="Times New Roman"/>
          <w:b/>
          <w:sz w:val="24"/>
          <w:szCs w:val="24"/>
          <w:u w:val="single"/>
        </w:rPr>
        <w:t>не включає послуги з розподілу електричної енергії</w:t>
      </w:r>
      <w:r w:rsidR="00AD696D" w:rsidRPr="00AD696D">
        <w:rPr>
          <w:rFonts w:ascii="Times New Roman" w:eastAsia="Times New Roman" w:hAnsi="Times New Roman" w:cs="Times New Roman"/>
          <w:b/>
          <w:sz w:val="24"/>
          <w:szCs w:val="24"/>
          <w:u w:val="single"/>
        </w:rPr>
        <w:t>.</w:t>
      </w:r>
    </w:p>
    <w:p w:rsidR="00432839" w:rsidRDefault="00432839" w:rsidP="00432839">
      <w:pPr>
        <w:pStyle w:val="af7"/>
        <w:spacing w:after="200" w:line="276" w:lineRule="auto"/>
        <w:ind w:left="0"/>
        <w:jc w:val="both"/>
        <w:rPr>
          <w:rFonts w:ascii="Times New Roman" w:hAnsi="Times New Roman"/>
          <w:sz w:val="24"/>
          <w:szCs w:val="24"/>
          <w:lang w:val="uk-UA"/>
        </w:rPr>
      </w:pPr>
    </w:p>
    <w:p w:rsidR="00432839" w:rsidRDefault="00432839" w:rsidP="00432839">
      <w:pPr>
        <w:pStyle w:val="af7"/>
        <w:spacing w:after="200" w:line="276" w:lineRule="auto"/>
        <w:ind w:left="0"/>
        <w:jc w:val="both"/>
        <w:rPr>
          <w:rFonts w:ascii="Times New Roman" w:hAnsi="Times New Roman"/>
          <w:sz w:val="24"/>
          <w:szCs w:val="24"/>
          <w:lang w:val="uk-UA"/>
        </w:rPr>
      </w:pPr>
      <w:r w:rsidRPr="00915475">
        <w:rPr>
          <w:rFonts w:ascii="Times New Roman" w:hAnsi="Times New Roman"/>
          <w:sz w:val="24"/>
          <w:szCs w:val="24"/>
          <w:lang w:val="uk-UA"/>
        </w:rPr>
        <w:t>Договірні обсяги постачання електричної енергії Споживачу</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
        <w:gridCol w:w="1752"/>
        <w:gridCol w:w="629"/>
        <w:gridCol w:w="781"/>
        <w:gridCol w:w="616"/>
        <w:gridCol w:w="616"/>
        <w:gridCol w:w="614"/>
        <w:gridCol w:w="612"/>
        <w:gridCol w:w="770"/>
        <w:gridCol w:w="770"/>
        <w:gridCol w:w="770"/>
        <w:gridCol w:w="768"/>
        <w:gridCol w:w="612"/>
        <w:gridCol w:w="618"/>
        <w:gridCol w:w="612"/>
      </w:tblGrid>
      <w:tr w:rsidR="00C51B82" w:rsidRPr="006A6833" w:rsidTr="00C51B82">
        <w:tc>
          <w:tcPr>
            <w:tcW w:w="157" w:type="pct"/>
            <w:vMerge w:val="restart"/>
          </w:tcPr>
          <w:p w:rsidR="00432839" w:rsidRPr="006A6833" w:rsidRDefault="00432839" w:rsidP="00D900FA">
            <w:pPr>
              <w:pStyle w:val="af7"/>
              <w:spacing w:after="0" w:line="240" w:lineRule="auto"/>
              <w:ind w:left="0"/>
              <w:jc w:val="both"/>
              <w:rPr>
                <w:rFonts w:ascii="Times New Roman" w:hAnsi="Times New Roman"/>
                <w:sz w:val="24"/>
                <w:szCs w:val="24"/>
                <w:lang w:val="uk-UA"/>
              </w:rPr>
            </w:pPr>
            <w:r w:rsidRPr="006A6833">
              <w:rPr>
                <w:rFonts w:ascii="Times New Roman" w:hAnsi="Times New Roman"/>
                <w:sz w:val="24"/>
                <w:szCs w:val="24"/>
                <w:lang w:val="uk-UA"/>
              </w:rPr>
              <w:t>№ п/</w:t>
            </w:r>
            <w:proofErr w:type="spellStart"/>
            <w:r w:rsidRPr="006A6833">
              <w:rPr>
                <w:rFonts w:ascii="Times New Roman" w:hAnsi="Times New Roman"/>
                <w:sz w:val="24"/>
                <w:szCs w:val="24"/>
                <w:lang w:val="uk-UA"/>
              </w:rPr>
              <w:t>п</w:t>
            </w:r>
            <w:proofErr w:type="spellEnd"/>
          </w:p>
        </w:tc>
        <w:tc>
          <w:tcPr>
            <w:tcW w:w="805" w:type="pct"/>
            <w:vMerge w:val="restart"/>
            <w:textDirection w:val="btLr"/>
          </w:tcPr>
          <w:p w:rsidR="00432839" w:rsidRPr="006A6833" w:rsidRDefault="00432839" w:rsidP="00D900FA">
            <w:pPr>
              <w:pStyle w:val="af7"/>
              <w:spacing w:after="0" w:line="240" w:lineRule="auto"/>
              <w:ind w:left="113" w:right="113"/>
              <w:rPr>
                <w:rFonts w:ascii="Times New Roman" w:hAnsi="Times New Roman"/>
                <w:sz w:val="24"/>
                <w:szCs w:val="24"/>
                <w:lang w:val="uk-UA"/>
              </w:rPr>
            </w:pPr>
            <w:r w:rsidRPr="006A6833">
              <w:rPr>
                <w:rFonts w:ascii="Times New Roman" w:hAnsi="Times New Roman"/>
                <w:sz w:val="24"/>
                <w:szCs w:val="24"/>
                <w:lang w:val="uk-UA"/>
              </w:rPr>
              <w:t xml:space="preserve">Об’єкти розташовані на території Запорізької обл. </w:t>
            </w:r>
            <w:proofErr w:type="spellStart"/>
            <w:r w:rsidRPr="006A6833">
              <w:rPr>
                <w:rFonts w:ascii="Times New Roman" w:hAnsi="Times New Roman"/>
                <w:sz w:val="24"/>
                <w:szCs w:val="24"/>
                <w:lang w:val="uk-UA"/>
              </w:rPr>
              <w:t>Василівського</w:t>
            </w:r>
            <w:proofErr w:type="spellEnd"/>
            <w:r w:rsidRPr="006A6833">
              <w:rPr>
                <w:rFonts w:ascii="Times New Roman" w:hAnsi="Times New Roman"/>
                <w:sz w:val="24"/>
                <w:szCs w:val="24"/>
                <w:lang w:val="uk-UA"/>
              </w:rPr>
              <w:t xml:space="preserve"> району</w:t>
            </w:r>
          </w:p>
          <w:p w:rsidR="00432839" w:rsidRPr="006A6833" w:rsidRDefault="00432839" w:rsidP="00D900FA">
            <w:pPr>
              <w:pStyle w:val="af7"/>
              <w:spacing w:after="0" w:line="240" w:lineRule="auto"/>
              <w:ind w:left="113" w:right="113"/>
              <w:jc w:val="both"/>
              <w:rPr>
                <w:rFonts w:ascii="Times New Roman" w:hAnsi="Times New Roman"/>
                <w:sz w:val="24"/>
                <w:szCs w:val="24"/>
                <w:lang w:val="uk-UA"/>
              </w:rPr>
            </w:pPr>
          </w:p>
        </w:tc>
        <w:tc>
          <w:tcPr>
            <w:tcW w:w="4038" w:type="pct"/>
            <w:gridSpan w:val="13"/>
          </w:tcPr>
          <w:p w:rsidR="00432839" w:rsidRPr="006A6833" w:rsidRDefault="00432839" w:rsidP="00D900FA">
            <w:pPr>
              <w:pStyle w:val="af7"/>
              <w:spacing w:after="0" w:line="240" w:lineRule="auto"/>
              <w:ind w:left="0"/>
              <w:jc w:val="center"/>
              <w:rPr>
                <w:rFonts w:ascii="Times New Roman" w:hAnsi="Times New Roman"/>
                <w:sz w:val="24"/>
                <w:szCs w:val="24"/>
                <w:lang w:val="uk-UA"/>
              </w:rPr>
            </w:pPr>
            <w:r w:rsidRPr="006A6833">
              <w:rPr>
                <w:rFonts w:ascii="Times New Roman" w:hAnsi="Times New Roman"/>
                <w:sz w:val="24"/>
                <w:szCs w:val="24"/>
                <w:lang w:val="uk-UA"/>
              </w:rPr>
              <w:t>Обсяги постачання електроенергії</w:t>
            </w:r>
            <w:r w:rsidR="00B9662F">
              <w:rPr>
                <w:rFonts w:ascii="Times New Roman" w:hAnsi="Times New Roman"/>
                <w:sz w:val="24"/>
                <w:szCs w:val="24"/>
                <w:lang w:val="uk-UA"/>
              </w:rPr>
              <w:t xml:space="preserve"> на 2023</w:t>
            </w:r>
            <w:r w:rsidRPr="006A6833">
              <w:rPr>
                <w:rFonts w:ascii="Times New Roman" w:hAnsi="Times New Roman"/>
                <w:sz w:val="24"/>
                <w:szCs w:val="24"/>
                <w:lang w:val="uk-UA"/>
              </w:rPr>
              <w:t xml:space="preserve"> рік (тис. кВт/</w:t>
            </w:r>
            <w:proofErr w:type="spellStart"/>
            <w:r w:rsidRPr="006A6833">
              <w:rPr>
                <w:rFonts w:ascii="Times New Roman" w:hAnsi="Times New Roman"/>
                <w:sz w:val="24"/>
                <w:szCs w:val="24"/>
                <w:lang w:val="uk-UA"/>
              </w:rPr>
              <w:t>год</w:t>
            </w:r>
            <w:proofErr w:type="spellEnd"/>
            <w:r w:rsidRPr="006A6833">
              <w:rPr>
                <w:rFonts w:ascii="Times New Roman" w:hAnsi="Times New Roman"/>
                <w:sz w:val="24"/>
                <w:szCs w:val="24"/>
                <w:lang w:val="uk-UA"/>
              </w:rPr>
              <w:t>)</w:t>
            </w:r>
          </w:p>
        </w:tc>
      </w:tr>
      <w:tr w:rsidR="00B9662F" w:rsidRPr="006A6833" w:rsidTr="00C51B82">
        <w:trPr>
          <w:cantSplit/>
          <w:trHeight w:val="1794"/>
        </w:trPr>
        <w:tc>
          <w:tcPr>
            <w:tcW w:w="157" w:type="pct"/>
            <w:vMerge/>
          </w:tcPr>
          <w:p w:rsidR="00432839" w:rsidRPr="006A6833" w:rsidRDefault="00432839" w:rsidP="00D900FA">
            <w:pPr>
              <w:pStyle w:val="af7"/>
              <w:spacing w:after="0" w:line="240" w:lineRule="auto"/>
              <w:ind w:left="0"/>
              <w:jc w:val="both"/>
              <w:rPr>
                <w:rFonts w:ascii="Times New Roman" w:hAnsi="Times New Roman"/>
                <w:sz w:val="24"/>
                <w:szCs w:val="24"/>
                <w:lang w:val="uk-UA"/>
              </w:rPr>
            </w:pPr>
          </w:p>
        </w:tc>
        <w:tc>
          <w:tcPr>
            <w:tcW w:w="805" w:type="pct"/>
            <w:vMerge/>
          </w:tcPr>
          <w:p w:rsidR="00432839" w:rsidRPr="006A6833" w:rsidRDefault="00432839" w:rsidP="00D900FA">
            <w:pPr>
              <w:pStyle w:val="af7"/>
              <w:spacing w:after="0" w:line="240" w:lineRule="auto"/>
              <w:ind w:left="0"/>
              <w:jc w:val="both"/>
              <w:rPr>
                <w:rFonts w:ascii="Times New Roman" w:hAnsi="Times New Roman"/>
                <w:sz w:val="24"/>
                <w:szCs w:val="24"/>
                <w:lang w:val="uk-UA"/>
              </w:rPr>
            </w:pPr>
          </w:p>
        </w:tc>
        <w:tc>
          <w:tcPr>
            <w:tcW w:w="289"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Січень</w:t>
            </w:r>
          </w:p>
        </w:tc>
        <w:tc>
          <w:tcPr>
            <w:tcW w:w="359"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Лютий</w:t>
            </w:r>
          </w:p>
        </w:tc>
        <w:tc>
          <w:tcPr>
            <w:tcW w:w="283"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Березень</w:t>
            </w:r>
          </w:p>
        </w:tc>
        <w:tc>
          <w:tcPr>
            <w:tcW w:w="283"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Квітень</w:t>
            </w:r>
          </w:p>
        </w:tc>
        <w:tc>
          <w:tcPr>
            <w:tcW w:w="282"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Травень</w:t>
            </w:r>
          </w:p>
        </w:tc>
        <w:tc>
          <w:tcPr>
            <w:tcW w:w="281"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Червень</w:t>
            </w:r>
          </w:p>
        </w:tc>
        <w:tc>
          <w:tcPr>
            <w:tcW w:w="354"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Липень</w:t>
            </w:r>
          </w:p>
        </w:tc>
        <w:tc>
          <w:tcPr>
            <w:tcW w:w="354"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Серпень</w:t>
            </w:r>
          </w:p>
        </w:tc>
        <w:tc>
          <w:tcPr>
            <w:tcW w:w="354"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Вересень</w:t>
            </w:r>
          </w:p>
        </w:tc>
        <w:tc>
          <w:tcPr>
            <w:tcW w:w="353"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Жовтень</w:t>
            </w:r>
          </w:p>
        </w:tc>
        <w:tc>
          <w:tcPr>
            <w:tcW w:w="281"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Листопад</w:t>
            </w:r>
          </w:p>
        </w:tc>
        <w:tc>
          <w:tcPr>
            <w:tcW w:w="284"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Грудень</w:t>
            </w:r>
          </w:p>
        </w:tc>
        <w:tc>
          <w:tcPr>
            <w:tcW w:w="281" w:type="pct"/>
            <w:textDirection w:val="btLr"/>
          </w:tcPr>
          <w:p w:rsidR="00432839" w:rsidRPr="006A6833" w:rsidRDefault="00432839" w:rsidP="00D900FA">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Рік, всього</w:t>
            </w:r>
          </w:p>
        </w:tc>
      </w:tr>
      <w:tr w:rsidR="00B9662F" w:rsidRPr="006A6833" w:rsidTr="00C51B82">
        <w:trPr>
          <w:cantSplit/>
          <w:trHeight w:val="685"/>
        </w:trPr>
        <w:tc>
          <w:tcPr>
            <w:tcW w:w="157" w:type="pct"/>
          </w:tcPr>
          <w:p w:rsidR="00432839" w:rsidRPr="006A6833" w:rsidRDefault="00432839" w:rsidP="00D900FA">
            <w:pPr>
              <w:pStyle w:val="af7"/>
              <w:spacing w:after="0" w:line="240" w:lineRule="auto"/>
              <w:ind w:left="0"/>
              <w:jc w:val="both"/>
              <w:rPr>
                <w:rFonts w:ascii="Times New Roman" w:hAnsi="Times New Roman"/>
                <w:sz w:val="24"/>
                <w:szCs w:val="24"/>
                <w:lang w:val="uk-UA"/>
              </w:rPr>
            </w:pPr>
          </w:p>
        </w:tc>
        <w:tc>
          <w:tcPr>
            <w:tcW w:w="805" w:type="pct"/>
          </w:tcPr>
          <w:p w:rsidR="00432839" w:rsidRPr="006A6833" w:rsidRDefault="00432839" w:rsidP="00D900FA">
            <w:pPr>
              <w:pStyle w:val="af7"/>
              <w:spacing w:after="0" w:line="240" w:lineRule="auto"/>
              <w:ind w:left="0"/>
              <w:rPr>
                <w:rFonts w:ascii="Times New Roman" w:hAnsi="Times New Roman"/>
                <w:sz w:val="24"/>
                <w:szCs w:val="24"/>
                <w:lang w:val="uk-UA"/>
              </w:rPr>
            </w:pPr>
            <w:r w:rsidRPr="006A6833">
              <w:rPr>
                <w:rFonts w:ascii="Times New Roman" w:hAnsi="Times New Roman"/>
                <w:sz w:val="24"/>
                <w:szCs w:val="24"/>
                <w:lang w:val="uk-UA"/>
              </w:rPr>
              <w:t>ІІ клас напруги</w:t>
            </w:r>
          </w:p>
        </w:tc>
        <w:tc>
          <w:tcPr>
            <w:tcW w:w="289" w:type="pct"/>
          </w:tcPr>
          <w:p w:rsidR="00432839" w:rsidRDefault="00432839" w:rsidP="00D900FA">
            <w:pPr>
              <w:pStyle w:val="af7"/>
              <w:spacing w:after="0" w:line="240" w:lineRule="auto"/>
              <w:ind w:left="0"/>
              <w:jc w:val="center"/>
              <w:rPr>
                <w:rFonts w:ascii="Times New Roman" w:hAnsi="Times New Roman"/>
                <w:lang w:val="uk-UA"/>
              </w:rPr>
            </w:pPr>
          </w:p>
          <w:p w:rsidR="00432839" w:rsidRDefault="00432839" w:rsidP="00D900FA">
            <w:pPr>
              <w:pStyle w:val="af7"/>
              <w:spacing w:after="0" w:line="240" w:lineRule="auto"/>
              <w:ind w:left="0"/>
              <w:jc w:val="center"/>
              <w:rPr>
                <w:rFonts w:ascii="Times New Roman" w:hAnsi="Times New Roman"/>
                <w:lang w:val="uk-UA"/>
              </w:rPr>
            </w:pPr>
          </w:p>
          <w:p w:rsidR="00432839" w:rsidRPr="006A6833" w:rsidRDefault="00432839" w:rsidP="00D900FA">
            <w:pPr>
              <w:pStyle w:val="af7"/>
              <w:spacing w:after="0" w:line="240" w:lineRule="auto"/>
              <w:ind w:left="0"/>
              <w:jc w:val="center"/>
              <w:rPr>
                <w:rFonts w:ascii="Times New Roman" w:hAnsi="Times New Roman"/>
                <w:lang w:val="uk-UA"/>
              </w:rPr>
            </w:pPr>
            <w:r>
              <w:rPr>
                <w:rFonts w:ascii="Times New Roman" w:hAnsi="Times New Roman"/>
                <w:lang w:val="uk-UA"/>
              </w:rPr>
              <w:t>3,7</w:t>
            </w:r>
          </w:p>
        </w:tc>
        <w:tc>
          <w:tcPr>
            <w:tcW w:w="359" w:type="pct"/>
          </w:tcPr>
          <w:p w:rsidR="00432839" w:rsidRDefault="00432839" w:rsidP="00D900FA">
            <w:pPr>
              <w:pStyle w:val="af7"/>
              <w:spacing w:after="0" w:line="240" w:lineRule="auto"/>
              <w:ind w:left="0"/>
              <w:jc w:val="center"/>
              <w:rPr>
                <w:rFonts w:ascii="Times New Roman" w:hAnsi="Times New Roman"/>
                <w:lang w:val="uk-UA"/>
              </w:rPr>
            </w:pPr>
          </w:p>
          <w:p w:rsidR="00432839" w:rsidRDefault="00432839" w:rsidP="00D900FA">
            <w:pPr>
              <w:pStyle w:val="af7"/>
              <w:spacing w:after="0" w:line="240" w:lineRule="auto"/>
              <w:ind w:left="0"/>
              <w:jc w:val="center"/>
              <w:rPr>
                <w:rFonts w:ascii="Times New Roman" w:hAnsi="Times New Roman"/>
                <w:lang w:val="uk-UA"/>
              </w:rPr>
            </w:pPr>
          </w:p>
          <w:p w:rsidR="00432839" w:rsidRPr="006A6833" w:rsidRDefault="00432839" w:rsidP="00D900FA">
            <w:pPr>
              <w:pStyle w:val="af7"/>
              <w:spacing w:after="0" w:line="240" w:lineRule="auto"/>
              <w:ind w:left="0"/>
              <w:jc w:val="center"/>
              <w:rPr>
                <w:rFonts w:ascii="Times New Roman" w:hAnsi="Times New Roman"/>
                <w:lang w:val="uk-UA"/>
              </w:rPr>
            </w:pPr>
            <w:r>
              <w:rPr>
                <w:rFonts w:ascii="Times New Roman" w:hAnsi="Times New Roman"/>
                <w:lang w:val="uk-UA"/>
              </w:rPr>
              <w:t>4,7</w:t>
            </w:r>
          </w:p>
        </w:tc>
        <w:tc>
          <w:tcPr>
            <w:tcW w:w="283" w:type="pct"/>
          </w:tcPr>
          <w:p w:rsidR="00432839" w:rsidRDefault="00432839" w:rsidP="00D900FA">
            <w:pPr>
              <w:pStyle w:val="af7"/>
              <w:spacing w:after="0" w:line="240" w:lineRule="auto"/>
              <w:ind w:left="0"/>
              <w:jc w:val="center"/>
              <w:rPr>
                <w:rFonts w:ascii="Times New Roman" w:hAnsi="Times New Roman"/>
                <w:lang w:val="uk-UA"/>
              </w:rPr>
            </w:pPr>
          </w:p>
          <w:p w:rsidR="00432839" w:rsidRDefault="00432839" w:rsidP="00D900FA">
            <w:pPr>
              <w:pStyle w:val="af7"/>
              <w:spacing w:after="0" w:line="240" w:lineRule="auto"/>
              <w:ind w:left="0"/>
              <w:jc w:val="center"/>
              <w:rPr>
                <w:rFonts w:ascii="Times New Roman" w:hAnsi="Times New Roman"/>
                <w:lang w:val="uk-UA"/>
              </w:rPr>
            </w:pPr>
          </w:p>
          <w:p w:rsidR="00432839" w:rsidRPr="006A6833" w:rsidRDefault="00432839" w:rsidP="00D900FA">
            <w:pPr>
              <w:pStyle w:val="af7"/>
              <w:spacing w:after="0" w:line="240" w:lineRule="auto"/>
              <w:ind w:left="0"/>
              <w:jc w:val="center"/>
              <w:rPr>
                <w:rFonts w:ascii="Times New Roman" w:hAnsi="Times New Roman"/>
                <w:lang w:val="uk-UA"/>
              </w:rPr>
            </w:pPr>
            <w:r>
              <w:rPr>
                <w:rFonts w:ascii="Times New Roman" w:hAnsi="Times New Roman"/>
                <w:lang w:val="uk-UA"/>
              </w:rPr>
              <w:t>3,5</w:t>
            </w:r>
          </w:p>
        </w:tc>
        <w:tc>
          <w:tcPr>
            <w:tcW w:w="283" w:type="pct"/>
            <w:vAlign w:val="center"/>
          </w:tcPr>
          <w:p w:rsidR="00432839" w:rsidRDefault="00432839" w:rsidP="00D900FA">
            <w:pPr>
              <w:pStyle w:val="af7"/>
              <w:spacing w:after="0" w:line="240" w:lineRule="auto"/>
              <w:ind w:left="0"/>
              <w:jc w:val="center"/>
              <w:rPr>
                <w:rFonts w:ascii="Times New Roman" w:hAnsi="Times New Roman" w:cs="Times New Roman"/>
                <w:lang w:val="uk-UA"/>
              </w:rPr>
            </w:pPr>
          </w:p>
          <w:p w:rsidR="00432839" w:rsidRDefault="00432839" w:rsidP="00D900FA">
            <w:pPr>
              <w:pStyle w:val="af7"/>
              <w:spacing w:after="0" w:line="240" w:lineRule="auto"/>
              <w:ind w:left="0"/>
              <w:jc w:val="center"/>
              <w:rPr>
                <w:rFonts w:ascii="Times New Roman" w:hAnsi="Times New Roman" w:cs="Times New Roman"/>
                <w:lang w:val="uk-UA"/>
              </w:rPr>
            </w:pPr>
          </w:p>
          <w:p w:rsidR="00432839" w:rsidRPr="0027427F" w:rsidRDefault="00432839" w:rsidP="00D900FA">
            <w:pPr>
              <w:pStyle w:val="af7"/>
              <w:spacing w:after="0" w:line="240" w:lineRule="auto"/>
              <w:ind w:left="0"/>
              <w:jc w:val="center"/>
              <w:rPr>
                <w:rFonts w:ascii="Times New Roman" w:hAnsi="Times New Roman" w:cs="Times New Roman"/>
                <w:lang w:val="uk-UA"/>
              </w:rPr>
            </w:pPr>
            <w:r w:rsidRPr="0027427F">
              <w:rPr>
                <w:rFonts w:ascii="Times New Roman" w:hAnsi="Times New Roman" w:cs="Times New Roman"/>
                <w:lang w:val="uk-UA"/>
              </w:rPr>
              <w:t>4,5</w:t>
            </w:r>
          </w:p>
        </w:tc>
        <w:tc>
          <w:tcPr>
            <w:tcW w:w="282" w:type="pct"/>
            <w:vAlign w:val="center"/>
          </w:tcPr>
          <w:p w:rsidR="00432839" w:rsidRDefault="00432839" w:rsidP="00D900FA">
            <w:pPr>
              <w:pStyle w:val="af7"/>
              <w:spacing w:after="0" w:line="240" w:lineRule="auto"/>
              <w:ind w:left="0"/>
              <w:jc w:val="center"/>
              <w:rPr>
                <w:rFonts w:ascii="Times New Roman" w:hAnsi="Times New Roman" w:cs="Times New Roman"/>
                <w:lang w:val="uk-UA"/>
              </w:rPr>
            </w:pPr>
          </w:p>
          <w:p w:rsidR="00432839" w:rsidRDefault="00432839" w:rsidP="00D900FA">
            <w:pPr>
              <w:pStyle w:val="af7"/>
              <w:spacing w:after="0" w:line="240" w:lineRule="auto"/>
              <w:ind w:left="0"/>
              <w:jc w:val="center"/>
              <w:rPr>
                <w:rFonts w:ascii="Times New Roman" w:hAnsi="Times New Roman" w:cs="Times New Roman"/>
                <w:lang w:val="uk-UA"/>
              </w:rPr>
            </w:pPr>
          </w:p>
          <w:p w:rsidR="00432839" w:rsidRPr="0027427F" w:rsidRDefault="00432839" w:rsidP="00D900FA">
            <w:pPr>
              <w:pStyle w:val="af7"/>
              <w:spacing w:after="0" w:line="240" w:lineRule="auto"/>
              <w:ind w:left="0"/>
              <w:jc w:val="center"/>
              <w:rPr>
                <w:rFonts w:ascii="Times New Roman" w:hAnsi="Times New Roman" w:cs="Times New Roman"/>
                <w:lang w:val="uk-UA"/>
              </w:rPr>
            </w:pPr>
            <w:r w:rsidRPr="0027427F">
              <w:rPr>
                <w:rFonts w:ascii="Times New Roman" w:hAnsi="Times New Roman" w:cs="Times New Roman"/>
                <w:lang w:val="uk-UA"/>
              </w:rPr>
              <w:t>3,0</w:t>
            </w:r>
          </w:p>
        </w:tc>
        <w:tc>
          <w:tcPr>
            <w:tcW w:w="281" w:type="pct"/>
            <w:vAlign w:val="center"/>
          </w:tcPr>
          <w:p w:rsidR="00432839" w:rsidRDefault="00432839" w:rsidP="00D900FA">
            <w:pPr>
              <w:pStyle w:val="af7"/>
              <w:spacing w:after="0" w:line="240" w:lineRule="auto"/>
              <w:ind w:left="0"/>
              <w:jc w:val="center"/>
              <w:rPr>
                <w:rFonts w:ascii="Times New Roman" w:hAnsi="Times New Roman" w:cs="Times New Roman"/>
                <w:lang w:val="uk-UA"/>
              </w:rPr>
            </w:pPr>
          </w:p>
          <w:p w:rsidR="00432839" w:rsidRDefault="00432839" w:rsidP="00D900FA">
            <w:pPr>
              <w:pStyle w:val="af7"/>
              <w:spacing w:after="0" w:line="240" w:lineRule="auto"/>
              <w:ind w:left="0"/>
              <w:jc w:val="center"/>
              <w:rPr>
                <w:rFonts w:ascii="Times New Roman" w:hAnsi="Times New Roman" w:cs="Times New Roman"/>
                <w:lang w:val="uk-UA"/>
              </w:rPr>
            </w:pPr>
          </w:p>
          <w:p w:rsidR="00432839" w:rsidRPr="0027427F" w:rsidRDefault="00432839" w:rsidP="00D900FA">
            <w:pPr>
              <w:pStyle w:val="af7"/>
              <w:spacing w:after="0" w:line="240" w:lineRule="auto"/>
              <w:ind w:left="0"/>
              <w:jc w:val="center"/>
              <w:rPr>
                <w:rFonts w:ascii="Times New Roman" w:hAnsi="Times New Roman" w:cs="Times New Roman"/>
                <w:lang w:val="uk-UA"/>
              </w:rPr>
            </w:pPr>
            <w:r w:rsidRPr="0027427F">
              <w:rPr>
                <w:rFonts w:ascii="Times New Roman" w:hAnsi="Times New Roman" w:cs="Times New Roman"/>
                <w:lang w:val="uk-UA"/>
              </w:rPr>
              <w:t>1,5</w:t>
            </w:r>
          </w:p>
        </w:tc>
        <w:tc>
          <w:tcPr>
            <w:tcW w:w="354" w:type="pct"/>
            <w:vAlign w:val="center"/>
          </w:tcPr>
          <w:p w:rsidR="00432839" w:rsidRDefault="00432839" w:rsidP="00D900FA">
            <w:pPr>
              <w:pStyle w:val="af7"/>
              <w:spacing w:after="0" w:line="240" w:lineRule="auto"/>
              <w:ind w:left="0"/>
              <w:jc w:val="center"/>
              <w:rPr>
                <w:rFonts w:ascii="Times New Roman" w:hAnsi="Times New Roman" w:cs="Times New Roman"/>
                <w:lang w:val="uk-UA"/>
              </w:rPr>
            </w:pPr>
          </w:p>
          <w:p w:rsidR="00432839" w:rsidRDefault="00432839" w:rsidP="00D900FA">
            <w:pPr>
              <w:pStyle w:val="af7"/>
              <w:spacing w:after="0" w:line="240" w:lineRule="auto"/>
              <w:ind w:left="0"/>
              <w:jc w:val="center"/>
              <w:rPr>
                <w:rFonts w:ascii="Times New Roman" w:hAnsi="Times New Roman" w:cs="Times New Roman"/>
                <w:lang w:val="uk-UA"/>
              </w:rPr>
            </w:pPr>
          </w:p>
          <w:p w:rsidR="00432839" w:rsidRPr="0027427F" w:rsidRDefault="00432839" w:rsidP="00D900FA">
            <w:pPr>
              <w:pStyle w:val="af7"/>
              <w:spacing w:after="0" w:line="240" w:lineRule="auto"/>
              <w:ind w:left="0"/>
              <w:jc w:val="center"/>
              <w:rPr>
                <w:rFonts w:ascii="Times New Roman" w:hAnsi="Times New Roman" w:cs="Times New Roman"/>
                <w:lang w:val="uk-UA"/>
              </w:rPr>
            </w:pPr>
            <w:r>
              <w:rPr>
                <w:rFonts w:ascii="Times New Roman" w:hAnsi="Times New Roman" w:cs="Times New Roman"/>
                <w:lang w:val="uk-UA"/>
              </w:rPr>
              <w:t>0,4</w:t>
            </w:r>
          </w:p>
        </w:tc>
        <w:tc>
          <w:tcPr>
            <w:tcW w:w="354" w:type="pct"/>
            <w:vAlign w:val="center"/>
          </w:tcPr>
          <w:p w:rsidR="00432839" w:rsidRDefault="00432839" w:rsidP="00D900FA">
            <w:pPr>
              <w:jc w:val="center"/>
              <w:rPr>
                <w:rFonts w:ascii="Times New Roman" w:hAnsi="Times New Roman" w:cs="Times New Roman"/>
              </w:rPr>
            </w:pPr>
          </w:p>
          <w:p w:rsidR="00432839" w:rsidRPr="0027427F" w:rsidRDefault="00432839" w:rsidP="00D900FA">
            <w:pPr>
              <w:jc w:val="center"/>
              <w:rPr>
                <w:rFonts w:ascii="Times New Roman" w:hAnsi="Times New Roman" w:cs="Times New Roman"/>
                <w:bCs/>
                <w:i/>
                <w:iCs/>
              </w:rPr>
            </w:pPr>
            <w:r>
              <w:rPr>
                <w:rFonts w:ascii="Times New Roman" w:hAnsi="Times New Roman" w:cs="Times New Roman"/>
              </w:rPr>
              <w:t>0,3</w:t>
            </w:r>
          </w:p>
        </w:tc>
        <w:tc>
          <w:tcPr>
            <w:tcW w:w="354" w:type="pct"/>
            <w:vAlign w:val="center"/>
          </w:tcPr>
          <w:p w:rsidR="00432839" w:rsidRDefault="00432839" w:rsidP="00D900FA">
            <w:pPr>
              <w:jc w:val="center"/>
              <w:rPr>
                <w:rFonts w:ascii="Times New Roman" w:hAnsi="Times New Roman" w:cs="Times New Roman"/>
              </w:rPr>
            </w:pPr>
          </w:p>
          <w:p w:rsidR="00432839" w:rsidRPr="0027427F" w:rsidRDefault="00432839" w:rsidP="00D900FA">
            <w:pPr>
              <w:jc w:val="center"/>
              <w:rPr>
                <w:rFonts w:ascii="Times New Roman" w:hAnsi="Times New Roman" w:cs="Times New Roman"/>
                <w:b/>
                <w:bCs/>
                <w:i/>
                <w:iCs/>
              </w:rPr>
            </w:pPr>
            <w:r>
              <w:rPr>
                <w:rFonts w:ascii="Times New Roman" w:hAnsi="Times New Roman" w:cs="Times New Roman"/>
              </w:rPr>
              <w:t>3,6</w:t>
            </w:r>
          </w:p>
        </w:tc>
        <w:tc>
          <w:tcPr>
            <w:tcW w:w="353" w:type="pct"/>
            <w:vAlign w:val="center"/>
          </w:tcPr>
          <w:p w:rsidR="00432839" w:rsidRDefault="00432839" w:rsidP="00D900FA">
            <w:pPr>
              <w:jc w:val="center"/>
              <w:rPr>
                <w:rFonts w:ascii="Times New Roman" w:hAnsi="Times New Roman" w:cs="Times New Roman"/>
              </w:rPr>
            </w:pPr>
          </w:p>
          <w:p w:rsidR="00432839" w:rsidRPr="0027427F" w:rsidRDefault="00432839" w:rsidP="00D900FA">
            <w:pPr>
              <w:jc w:val="center"/>
              <w:rPr>
                <w:rFonts w:ascii="Times New Roman" w:hAnsi="Times New Roman" w:cs="Times New Roman"/>
                <w:b/>
                <w:bCs/>
                <w:i/>
                <w:iCs/>
              </w:rPr>
            </w:pPr>
            <w:r w:rsidRPr="0027427F">
              <w:rPr>
                <w:rFonts w:ascii="Times New Roman" w:hAnsi="Times New Roman" w:cs="Times New Roman"/>
              </w:rPr>
              <w:t>4,8</w:t>
            </w:r>
          </w:p>
        </w:tc>
        <w:tc>
          <w:tcPr>
            <w:tcW w:w="281" w:type="pct"/>
            <w:vAlign w:val="center"/>
          </w:tcPr>
          <w:p w:rsidR="00432839" w:rsidRDefault="00432839" w:rsidP="00D900FA">
            <w:pPr>
              <w:jc w:val="center"/>
              <w:rPr>
                <w:rFonts w:ascii="Times New Roman" w:hAnsi="Times New Roman" w:cs="Times New Roman"/>
              </w:rPr>
            </w:pPr>
          </w:p>
          <w:p w:rsidR="00432839" w:rsidRPr="0027427F" w:rsidRDefault="00432839" w:rsidP="00D900FA">
            <w:pPr>
              <w:jc w:val="center"/>
              <w:rPr>
                <w:rFonts w:ascii="Times New Roman" w:hAnsi="Times New Roman" w:cs="Times New Roman"/>
                <w:b/>
                <w:bCs/>
                <w:i/>
                <w:iCs/>
              </w:rPr>
            </w:pPr>
            <w:r w:rsidRPr="0027427F">
              <w:rPr>
                <w:rFonts w:ascii="Times New Roman" w:hAnsi="Times New Roman" w:cs="Times New Roman"/>
              </w:rPr>
              <w:t>5,0</w:t>
            </w:r>
          </w:p>
        </w:tc>
        <w:tc>
          <w:tcPr>
            <w:tcW w:w="284" w:type="pct"/>
            <w:vAlign w:val="center"/>
          </w:tcPr>
          <w:p w:rsidR="00432839" w:rsidRDefault="00432839" w:rsidP="00D900FA">
            <w:pPr>
              <w:jc w:val="center"/>
              <w:rPr>
                <w:rFonts w:ascii="Times New Roman" w:hAnsi="Times New Roman" w:cs="Times New Roman"/>
              </w:rPr>
            </w:pPr>
          </w:p>
          <w:p w:rsidR="00432839" w:rsidRPr="0027427F" w:rsidRDefault="00432839" w:rsidP="00D900FA">
            <w:pPr>
              <w:jc w:val="center"/>
              <w:rPr>
                <w:rFonts w:ascii="Times New Roman" w:hAnsi="Times New Roman" w:cs="Times New Roman"/>
                <w:b/>
                <w:bCs/>
                <w:i/>
                <w:iCs/>
              </w:rPr>
            </w:pPr>
            <w:r w:rsidRPr="0027427F">
              <w:rPr>
                <w:rFonts w:ascii="Times New Roman" w:hAnsi="Times New Roman" w:cs="Times New Roman"/>
              </w:rPr>
              <w:t>5,0</w:t>
            </w:r>
          </w:p>
        </w:tc>
        <w:tc>
          <w:tcPr>
            <w:tcW w:w="281" w:type="pct"/>
          </w:tcPr>
          <w:p w:rsidR="00432839" w:rsidRDefault="00432839" w:rsidP="00D900FA">
            <w:pPr>
              <w:jc w:val="center"/>
              <w:rPr>
                <w:rFonts w:ascii="Times New Roman" w:hAnsi="Times New Roman" w:cs="Times New Roman"/>
                <w:b/>
                <w:bCs/>
                <w:i/>
                <w:iCs/>
              </w:rPr>
            </w:pPr>
          </w:p>
          <w:p w:rsidR="00432839" w:rsidRPr="0027427F" w:rsidRDefault="00432839" w:rsidP="00D900FA">
            <w:pPr>
              <w:jc w:val="center"/>
              <w:rPr>
                <w:rFonts w:ascii="Times New Roman" w:hAnsi="Times New Roman" w:cs="Times New Roman"/>
                <w:b/>
                <w:bCs/>
                <w:i/>
                <w:iCs/>
              </w:rPr>
            </w:pPr>
            <w:r>
              <w:rPr>
                <w:rFonts w:ascii="Times New Roman" w:hAnsi="Times New Roman" w:cs="Times New Roman"/>
                <w:b/>
                <w:bCs/>
                <w:i/>
                <w:iCs/>
              </w:rPr>
              <w:t>40,0</w:t>
            </w:r>
          </w:p>
        </w:tc>
      </w:tr>
    </w:tbl>
    <w:p w:rsidR="00432839" w:rsidRPr="00AD696D" w:rsidRDefault="00432839" w:rsidP="00EB3BAA">
      <w:pPr>
        <w:tabs>
          <w:tab w:val="left" w:pos="1276"/>
        </w:tabs>
        <w:spacing w:after="0"/>
        <w:ind w:firstLine="567"/>
        <w:jc w:val="both"/>
        <w:rPr>
          <w:rFonts w:ascii="Times New Roman" w:eastAsia="Times New Roman" w:hAnsi="Times New Roman" w:cs="Times New Roman"/>
          <w:b/>
          <w:sz w:val="24"/>
          <w:szCs w:val="24"/>
          <w:u w:val="single"/>
        </w:rPr>
      </w:pPr>
    </w:p>
    <w:sectPr w:rsidR="00432839" w:rsidRPr="00AD696D" w:rsidSect="00EB3BAA">
      <w:pgSz w:w="11906" w:h="16838"/>
      <w:pgMar w:top="0" w:right="566" w:bottom="28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1F"/>
    <w:multiLevelType w:val="multilevel"/>
    <w:tmpl w:val="236EB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464DAA"/>
    <w:multiLevelType w:val="multilevel"/>
    <w:tmpl w:val="67467F1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67AF"/>
    <w:rsid w:val="00132C5F"/>
    <w:rsid w:val="001B5DF8"/>
    <w:rsid w:val="004250D5"/>
    <w:rsid w:val="00432839"/>
    <w:rsid w:val="004F5106"/>
    <w:rsid w:val="008A5912"/>
    <w:rsid w:val="0099596D"/>
    <w:rsid w:val="009C27AA"/>
    <w:rsid w:val="009D1D74"/>
    <w:rsid w:val="00AD696D"/>
    <w:rsid w:val="00B559FB"/>
    <w:rsid w:val="00B9662F"/>
    <w:rsid w:val="00C51B82"/>
    <w:rsid w:val="00DB1579"/>
    <w:rsid w:val="00E56DFC"/>
    <w:rsid w:val="00EB3BAA"/>
    <w:rsid w:val="00F167AF"/>
    <w:rsid w:val="00F3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aliases w:val="Список уровня 2"/>
    <w:basedOn w:val="a"/>
    <w:link w:val="af8"/>
    <w:uiPriority w:val="99"/>
    <w:qFormat/>
    <w:rsid w:val="00432839"/>
    <w:pPr>
      <w:ind w:left="720"/>
      <w:contextualSpacing/>
    </w:pPr>
    <w:rPr>
      <w:rFonts w:asciiTheme="minorHAnsi" w:eastAsiaTheme="minorHAnsi" w:hAnsiTheme="minorHAnsi" w:cstheme="minorBidi"/>
      <w:lang w:val="ru-RU" w:eastAsia="en-US"/>
    </w:rPr>
  </w:style>
  <w:style w:type="character" w:customStyle="1" w:styleId="af8">
    <w:name w:val="Абзац списка Знак"/>
    <w:aliases w:val="Список уровня 2 Знак"/>
    <w:link w:val="af7"/>
    <w:uiPriority w:val="99"/>
    <w:locked/>
    <w:rsid w:val="00432839"/>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aliases w:val="Список уровня 2"/>
    <w:basedOn w:val="a"/>
    <w:link w:val="af8"/>
    <w:uiPriority w:val="99"/>
    <w:qFormat/>
    <w:rsid w:val="00432839"/>
    <w:pPr>
      <w:ind w:left="720"/>
      <w:contextualSpacing/>
    </w:pPr>
    <w:rPr>
      <w:rFonts w:asciiTheme="minorHAnsi" w:eastAsiaTheme="minorHAnsi" w:hAnsiTheme="minorHAnsi" w:cstheme="minorBidi"/>
      <w:lang w:val="ru-RU" w:eastAsia="en-US"/>
    </w:rPr>
  </w:style>
  <w:style w:type="character" w:customStyle="1" w:styleId="af8">
    <w:name w:val="Абзац списка Знак"/>
    <w:aliases w:val="Список уровня 2 Знак"/>
    <w:link w:val="af7"/>
    <w:uiPriority w:val="99"/>
    <w:locked/>
    <w:rsid w:val="00432839"/>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773</Words>
  <Characters>4408</Characters>
  <Application>Microsoft Office Word</Application>
  <DocSecurity>0</DocSecurity>
  <Lines>36</Lines>
  <Paragraphs>10</Paragraphs>
  <ScaleCrop>false</ScaleCrop>
  <Company>SPecialiST RePack</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Школа111</cp:lastModifiedBy>
  <cp:revision>20</cp:revision>
  <dcterms:created xsi:type="dcterms:W3CDTF">2022-08-17T14:44:00Z</dcterms:created>
  <dcterms:modified xsi:type="dcterms:W3CDTF">2022-12-02T20:55:00Z</dcterms:modified>
</cp:coreProperties>
</file>