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6FD2D" w14:textId="77777777" w:rsidR="00004602" w:rsidRPr="007D1F23" w:rsidRDefault="00004602" w:rsidP="00004602">
      <w:pPr>
        <w:keepNext/>
        <w:spacing w:after="0" w:line="240" w:lineRule="auto"/>
        <w:ind w:firstLine="720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0"/>
          <w:szCs w:val="20"/>
          <w:lang w:val="uk-UA"/>
        </w:rPr>
      </w:pPr>
      <w:r w:rsidRPr="007D1F23">
        <w:rPr>
          <w:rFonts w:ascii="Times New Roman" w:eastAsia="MS Mincho" w:hAnsi="Times New Roman" w:cs="Times New Roman"/>
          <w:b/>
          <w:bCs/>
          <w:kern w:val="32"/>
          <w:sz w:val="20"/>
          <w:szCs w:val="20"/>
          <w:lang w:val="uk-UA"/>
        </w:rPr>
        <w:t>ДОГОВІР ПОСТАВКИ ТОВАРІВ №</w:t>
      </w:r>
    </w:p>
    <w:p w14:paraId="073B8A2F" w14:textId="77777777" w:rsidR="00004602" w:rsidRPr="007D1F23" w:rsidRDefault="00004602" w:rsidP="00004602">
      <w:pPr>
        <w:keepNext/>
        <w:spacing w:after="0" w:line="240" w:lineRule="auto"/>
        <w:ind w:firstLine="720"/>
        <w:jc w:val="both"/>
        <w:outlineLvl w:val="0"/>
        <w:rPr>
          <w:rFonts w:ascii="Times New Roman" w:eastAsia="MS Mincho" w:hAnsi="Times New Roman" w:cs="Times New Roman"/>
          <w:b/>
          <w:bCs/>
          <w:kern w:val="32"/>
          <w:sz w:val="20"/>
          <w:szCs w:val="20"/>
          <w:lang w:val="uk-UA"/>
        </w:rPr>
      </w:pPr>
    </w:p>
    <w:p w14:paraId="1230D098" w14:textId="52530E13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с. Китайгород                                                                     </w:t>
      </w:r>
      <w:r w:rsidR="00A34DF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                       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   «_____» ________2024 року</w:t>
      </w:r>
    </w:p>
    <w:p w14:paraId="75BF0E70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18FEC7D1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proofErr w:type="spellStart"/>
      <w:r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>Китайгородський</w:t>
      </w:r>
      <w:proofErr w:type="spellEnd"/>
      <w:r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 xml:space="preserve">  будинок-інтернат для громадян похилого віку та осіб з інвалідністю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, в особі директора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Базюк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Наталії Леонідівни, що діє на підставі Статуту, в подальшому   "Покупець",  з  однієї сторони, та</w:t>
      </w:r>
    </w:p>
    <w:p w14:paraId="3D99D9DF" w14:textId="799D0CBE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</w:t>
      </w:r>
      <w:r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>_____________________________________________________________________________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, в особі ______________________________________________________________________, що діє на  підставі ____________________________________________________________, назване в подальшому «Постачальник», з другої сторони, що разом іменуються як "Сторони", а кожна окремо - "Сторона" уклали даний договір про наступне:</w:t>
      </w:r>
    </w:p>
    <w:p w14:paraId="52480B2A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</w:p>
    <w:p w14:paraId="30E12B37" w14:textId="77777777" w:rsidR="00004602" w:rsidRPr="007D1F23" w:rsidRDefault="00004602" w:rsidP="00734009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1.ЗАГАЛЬНІ ПОЛОЖЕННЯ</w:t>
      </w:r>
    </w:p>
    <w:p w14:paraId="4943B878" w14:textId="11DB36E3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1.1. Постачальник  зобов’язується поставити у власність  Покупця, а Покупець належним чином прийняти та оплатити за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продукти харчування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, а саме </w:t>
      </w:r>
      <w:r w:rsidR="00B02B04" w:rsidRPr="00B02B04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Цибуля ріпчаста свіжа, Буряк столовий першого товарного сорту, Банани свіжі, ґатунок перший, Апельсини свіжі (за кодом ДК 021-2015 03220000-9 - Овочі, фрукти та горіхи)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 xml:space="preserve">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(надалі – </w:t>
      </w: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 xml:space="preserve">Товар)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/>
        </w:rPr>
        <w:t xml:space="preserve">у відповідності із Специфікацією, що є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/>
        </w:rPr>
        <w:t>Додатком №1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/>
        </w:rPr>
        <w:t xml:space="preserve">  до Договору, на умовах, що зазначені в цьому Договорі. </w:t>
      </w:r>
    </w:p>
    <w:p w14:paraId="4608A51E" w14:textId="6D5E00A1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/>
        </w:rPr>
        <w:t xml:space="preserve">1.2.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Обсяги закупівлі товарів можуть бути змінені залежно від фінансування та  фактичного обсягу видатків Покупця  та зміни потреби Покупця.</w:t>
      </w:r>
    </w:p>
    <w:p w14:paraId="38D42D70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</w:pPr>
    </w:p>
    <w:p w14:paraId="3EDFE606" w14:textId="77777777" w:rsidR="00004602" w:rsidRPr="007D1F23" w:rsidRDefault="00004602" w:rsidP="00734009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2.ЦІНА ТОВАРУ ТА ПОРЯДОК РОЗРАХУНКІВ ЗА ДОГОВОРОМ</w:t>
      </w:r>
    </w:p>
    <w:p w14:paraId="2E8840D5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 xml:space="preserve">2.1. Загальна вартість Товару визначається цим Договором і </w:t>
      </w:r>
      <w:r w:rsidRPr="007D1F23"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  <w:t xml:space="preserve">складає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eastAsia="uk-UA"/>
        </w:rPr>
        <w:t>_____________________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г</w:t>
      </w:r>
      <w:r w:rsidRPr="007D1F23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рн. (____________________________________________), в т ч  ПДВ ______________ грн.</w:t>
      </w: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Ціна Договору визначається з урахуванням вимог Податкового Кодексу України. </w:t>
      </w:r>
    </w:p>
    <w:p w14:paraId="3C2BFE40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  <w:t>2.2.</w:t>
      </w:r>
      <w:r w:rsidRPr="007D1F23">
        <w:rPr>
          <w:rFonts w:ascii="Calibri" w:eastAsia="Calibri" w:hAnsi="Calibri" w:cs="Calibri"/>
          <w:sz w:val="20"/>
          <w:szCs w:val="20"/>
          <w:lang w:val="uk-UA" w:eastAsia="ru-RU"/>
        </w:rPr>
        <w:t xml:space="preserve"> </w:t>
      </w:r>
      <w:r w:rsidRPr="007D1F23"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  <w:t>Сторони також мають право погодити зміну ціни в Договорі в бік зменшення (без зміни кількості (обсягу) та якості Товарів), у тому числі у разі коливання ціни Товару на ринку відповідно до Закону України «Про публічні закупівлі», з врахуванням Особливостей та шляхом укладення відповідної додаткової угоди до даного Договору.</w:t>
      </w:r>
    </w:p>
    <w:p w14:paraId="7EC5B30A" w14:textId="1BA7DFBB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2.3. Розрахунки проводяться шляхом оплати Покупцем товару по факту його поставки після пред'явлення Постачальником рахунка на оплату та накладної на товар. Розрахунки проводяться у безготівковій формі в національній валюті.</w:t>
      </w:r>
    </w:p>
    <w:p w14:paraId="01728604" w14:textId="6460339D" w:rsidR="00004602" w:rsidRPr="007D1F23" w:rsidRDefault="00004602" w:rsidP="00004602">
      <w:pPr>
        <w:suppressLineNumbers/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2.4. </w:t>
      </w:r>
      <w:r w:rsidRPr="007D1F23">
        <w:rPr>
          <w:rFonts w:ascii="Times New Roman" w:eastAsia="MS Mincho" w:hAnsi="Times New Roman" w:cs="Times New Roman"/>
          <w:color w:val="000000"/>
          <w:sz w:val="20"/>
          <w:szCs w:val="20"/>
          <w:lang w:val="uk-UA" w:eastAsia="uk-UA"/>
        </w:rPr>
        <w:t>Розрахунки проводяться шляхом безготівкового перерахування коштів на поточний рахунок Постачальника, вказаний в Договорі,</w:t>
      </w:r>
      <w:r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 xml:space="preserve">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на підставі видаткової накладної за поставлений товар та наданого  рахунку на оплату товару, протягом </w:t>
      </w:r>
      <w:r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 xml:space="preserve">20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робочих днів з дати отримання Замовником вище зазначених документів. У випадку затримки оплати Покупцем як бюджетною установою (відсутність коштів на розрахунковому рахунку), Покупець зобов’язується провести оплату поставленого Постачальником товару протягом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eastAsia="uk-UA"/>
        </w:rPr>
        <w:t>7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робочих днів з моменту надходження коштів на рахунок.</w:t>
      </w:r>
    </w:p>
    <w:p w14:paraId="218BF2D7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  <w:t>2.5. В ціну Товару входить вартість доставки, пакування, маркування, зборки, завантаження та розвантаження Товару.</w:t>
      </w:r>
    </w:p>
    <w:p w14:paraId="71A4787F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4DAF8F54" w14:textId="77777777" w:rsidR="00004602" w:rsidRPr="007D1F23" w:rsidRDefault="00004602" w:rsidP="0073400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СТРОКИ, ПОРЯДОК ПОСТАВКИ ТОВАРУ. ПРАВА ТА ОБОВ</w:t>
      </w: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eastAsia="uk-UA"/>
        </w:rPr>
        <w:t>’</w:t>
      </w: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ЯЗКИ СТОРІН</w:t>
      </w:r>
    </w:p>
    <w:p w14:paraId="631A78A2" w14:textId="5F2E2872" w:rsidR="00004602" w:rsidRPr="007D1F23" w:rsidRDefault="00004602" w:rsidP="00DE24B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3.1.  </w:t>
      </w:r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Товар поставляється за </w:t>
      </w:r>
      <w:proofErr w:type="spellStart"/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адресою</w:t>
      </w:r>
      <w:proofErr w:type="spellEnd"/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</w:t>
      </w:r>
      <w:r w:rsidR="00117AC9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Покупця</w:t>
      </w:r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, протягом загального строку поставки (протягом 2024 року) </w:t>
      </w:r>
      <w:r w:rsidR="00DE24B4" w:rsidRPr="00DE24B4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не рідше трьох разів на тиждень</w:t>
      </w:r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( з 8:00 години до 12:00 години) на наступний день після подання заявки </w:t>
      </w:r>
      <w:r w:rsidR="00117AC9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Покупцем</w:t>
      </w:r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</w:t>
      </w:r>
      <w:r w:rsid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</w:t>
      </w:r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Дні та години поставки товару можуть змінюватися </w:t>
      </w:r>
      <w:r w:rsidR="00117AC9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Покупцем</w:t>
      </w:r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враховуючи потреби закладу. Заявка на кількість та асортимент товару передається </w:t>
      </w:r>
      <w:r w:rsidR="00117AC9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Покупцем</w:t>
      </w:r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та приймається Постачальником у будь-якій зрозумілій Сторонами формі (телефоном, листом, електронною поштою, </w:t>
      </w:r>
      <w:proofErr w:type="spellStart"/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т.ін</w:t>
      </w:r>
      <w:proofErr w:type="spellEnd"/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.) із повідомленням ПІБ особи, яка передала та отримала замовлення</w:t>
      </w:r>
      <w:r w:rsid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. </w:t>
      </w:r>
      <w:r w:rsidRPr="007D1F23">
        <w:rPr>
          <w:rFonts w:ascii="Times New Roman" w:eastAsia="MS Mincho" w:hAnsi="Times New Roman" w:cs="Times New Roman"/>
          <w:i/>
          <w:iCs/>
          <w:sz w:val="20"/>
          <w:szCs w:val="20"/>
          <w:lang w:val="uk-UA" w:eastAsia="uk-UA"/>
        </w:rPr>
        <w:t>Порушення термінів поставки спричинить розірвання договору в односторонньому порядку.</w:t>
      </w:r>
    </w:p>
    <w:p w14:paraId="0992C701" w14:textId="0F440081" w:rsidR="00004602" w:rsidRPr="008B3C6A" w:rsidRDefault="00004602" w:rsidP="0000460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Cs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3.2. Передача Товару здійснюється за місцем  знаходження Покупця -  </w:t>
      </w:r>
      <w:r w:rsidRPr="007D1F23">
        <w:rPr>
          <w:rFonts w:ascii="Times New Roman" w:eastAsia="MS Mincho" w:hAnsi="Times New Roman" w:cs="Times New Roman"/>
          <w:b/>
          <w:bCs/>
          <w:i/>
          <w:sz w:val="20"/>
          <w:szCs w:val="20"/>
          <w:lang w:val="uk-UA" w:eastAsia="uk-UA"/>
        </w:rPr>
        <w:t xml:space="preserve">  Хмельницька область, Кам’янець-Подільський район, смт. Стара Ушиця, вулиця Українська, 2А</w:t>
      </w:r>
      <w:r w:rsidR="008B3C6A" w:rsidRPr="008B3C6A">
        <w:rPr>
          <w:lang w:val="uk-UA"/>
        </w:rPr>
        <w:t xml:space="preserve"> </w:t>
      </w:r>
      <w:r w:rsidR="008B3C6A" w:rsidRPr="008B3C6A">
        <w:rPr>
          <w:rFonts w:ascii="Times New Roman" w:eastAsia="MS Mincho" w:hAnsi="Times New Roman" w:cs="Times New Roman"/>
          <w:iCs/>
          <w:sz w:val="20"/>
          <w:szCs w:val="20"/>
          <w:lang w:val="uk-UA" w:eastAsia="uk-UA"/>
        </w:rPr>
        <w:t>Поставка товару здійснюється транспортом учасника переможця (транспортом з дотриманням санітарно-гігієнічних умов зберігання та перевезення товару).При постачанні товару постачальник надає копії документу (документів), що засвідчує якість та безпечність харчової продукції.</w:t>
      </w:r>
    </w:p>
    <w:p w14:paraId="5EE93745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3.3. Перехід ризиків випадкового знищення або випадкового пошкодження партії товару відбувається  в момент поставки партії товару. Моментом  та датою поставки партії товару за кількістю, якістю вважається дата підписання товарної та (або) товарно-транспортної накладних.</w:t>
      </w:r>
    </w:p>
    <w:p w14:paraId="33FA3DF7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pacing w:val="-4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pacing w:val="-4"/>
          <w:sz w:val="20"/>
          <w:szCs w:val="20"/>
          <w:lang w:val="uk-UA" w:eastAsia="uk-UA"/>
        </w:rPr>
        <w:t xml:space="preserve">3.4. При передачі партії Товару Постачальник передає Покупцю наступні      товаросупроводжувальні документи: </w:t>
      </w:r>
      <w:r w:rsidRPr="007D1F23">
        <w:rPr>
          <w:rFonts w:ascii="Times New Roman" w:eastAsia="MS Mincho" w:hAnsi="Times New Roman" w:cs="Times New Roman"/>
          <w:spacing w:val="-7"/>
          <w:sz w:val="20"/>
          <w:szCs w:val="20"/>
          <w:lang w:val="uk-UA" w:eastAsia="uk-UA"/>
        </w:rPr>
        <w:t xml:space="preserve">рахунок, </w:t>
      </w:r>
      <w:r w:rsidRPr="007D1F23">
        <w:rPr>
          <w:rFonts w:ascii="Times New Roman" w:eastAsia="MS Mincho" w:hAnsi="Times New Roman" w:cs="Times New Roman"/>
          <w:spacing w:val="-3"/>
          <w:sz w:val="20"/>
          <w:szCs w:val="20"/>
          <w:lang w:val="uk-UA" w:eastAsia="uk-UA"/>
        </w:rPr>
        <w:t xml:space="preserve">видаткова накладна, товарно-транспортна накладна, </w:t>
      </w:r>
      <w:r w:rsidRPr="007D1F23">
        <w:rPr>
          <w:rFonts w:ascii="Times New Roman" w:eastAsia="MS Mincho" w:hAnsi="Times New Roman" w:cs="Times New Roman"/>
          <w:spacing w:val="-4"/>
          <w:sz w:val="20"/>
          <w:szCs w:val="20"/>
          <w:lang w:val="uk-UA" w:eastAsia="uk-UA"/>
        </w:rPr>
        <w:t>сертифікат якості, посвідчення якості або інший документ що посвідчує якість  товару у встановленому законодавством порядку.</w:t>
      </w:r>
    </w:p>
    <w:p w14:paraId="2227F5CA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iCs/>
          <w:spacing w:val="-4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i/>
          <w:iCs/>
          <w:sz w:val="20"/>
          <w:szCs w:val="20"/>
          <w:lang w:val="uk-UA" w:eastAsia="uk-UA"/>
        </w:rPr>
        <w:t>3.5. Покупець зобов'язаний:</w:t>
      </w:r>
    </w:p>
    <w:p w14:paraId="720CFDAD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0" w:name="65"/>
      <w:bookmarkEnd w:id="0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3.5.1. Своєчасно та в повному обсязі сплачувати за поставлені товари;</w:t>
      </w:r>
    </w:p>
    <w:p w14:paraId="776CD7FF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1" w:name="66"/>
      <w:bookmarkEnd w:id="1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lastRenderedPageBreak/>
        <w:t>3.5.2. Приймати   поставлені   товари   згідно  з  накладною на товар</w:t>
      </w:r>
      <w:bookmarkStart w:id="2" w:name="68"/>
      <w:bookmarkEnd w:id="2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.</w:t>
      </w:r>
    </w:p>
    <w:p w14:paraId="25A73F1C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</w:pPr>
      <w:r w:rsidRPr="007D1F23"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  <w:t>3.6. Покупець має право:</w:t>
      </w:r>
    </w:p>
    <w:p w14:paraId="1C2CD730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3" w:name="69"/>
      <w:bookmarkEnd w:id="3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3.6.1. Контролювати поставку  товарів  у строки, встановлені цим Договором;</w:t>
      </w:r>
    </w:p>
    <w:p w14:paraId="7F4800E2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4" w:name="71"/>
      <w:bookmarkEnd w:id="4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3.6.2. Зменшувати обсяг закупівлі  товарів  та  загальну 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0856E401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5" w:name="72"/>
      <w:bookmarkEnd w:id="5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3.6.3.  Повернути рахунок Постачальнику  без  здійснення  оплати  в разі  неналежного  оформлення документів (відсутність печатки, підписів тощо)</w:t>
      </w:r>
      <w:bookmarkStart w:id="6" w:name="73"/>
      <w:bookmarkEnd w:id="6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.</w:t>
      </w:r>
    </w:p>
    <w:p w14:paraId="08759E42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3.6.4.  Повернути  товари Постачальнику протягом 3-х  робочих днів з моменту поставки у разі невідповідності товарів вимогам до його якості, визначеним чинним законодавством та цим Договором, а також не відповідність товару відповідно до специфікації, що є додатком до цього договору.</w:t>
      </w:r>
    </w:p>
    <w:p w14:paraId="2344FDAE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</w:pPr>
      <w:r w:rsidRPr="007D1F23"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  <w:t>3.7. Постачальник зобов'язаний:</w:t>
      </w:r>
    </w:p>
    <w:p w14:paraId="28C4BC6D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7" w:name="75"/>
      <w:bookmarkEnd w:id="7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3.7.1. Забезпечити  поставку  товарів  у  строки, встановлені цим Договором;</w:t>
      </w:r>
    </w:p>
    <w:p w14:paraId="1E7D6EA0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8" w:name="76"/>
      <w:bookmarkEnd w:id="8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3.7.2. Забезпечити  поставку  товарів,  якість  яких  відповідає  умовам,  установленим розділом 4 цього Договору.</w:t>
      </w:r>
    </w:p>
    <w:p w14:paraId="4D09BF79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 xml:space="preserve">3.7.3. Надати копію повідомлення або наказу про присвоєння особистого реєстраційного номеру потужності, виданого управлінням </w:t>
      </w:r>
      <w:proofErr w:type="spellStart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Держпродспоживслужби</w:t>
      </w:r>
      <w:proofErr w:type="spellEnd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 xml:space="preserve"> або іншим  уповноваженим органом.</w:t>
      </w:r>
    </w:p>
    <w:p w14:paraId="0A036C83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</w:pPr>
      <w:bookmarkStart w:id="9" w:name="77"/>
      <w:bookmarkStart w:id="10" w:name="78"/>
      <w:bookmarkEnd w:id="9"/>
      <w:bookmarkEnd w:id="10"/>
      <w:r w:rsidRPr="007D1F23"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  <w:t>3.8. Постачальник  має право:</w:t>
      </w:r>
    </w:p>
    <w:p w14:paraId="4066921D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11" w:name="79"/>
      <w:bookmarkEnd w:id="11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3.8.1. Своєчасно та в  повному  обсязі  отримувати  плату  за поставлені товари;</w:t>
      </w:r>
    </w:p>
    <w:p w14:paraId="3A00490A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bookmarkStart w:id="12" w:name="80"/>
      <w:bookmarkEnd w:id="12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3.8.2. За згодою Покупця, на покращення якості предмета закупівлі  за умови, що таке покращення не призведе до збільшення суми, визначеної у договорі.</w:t>
      </w:r>
    </w:p>
    <w:p w14:paraId="37FECAB1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</w:pPr>
    </w:p>
    <w:p w14:paraId="44B2BBC5" w14:textId="77777777" w:rsidR="00004602" w:rsidRPr="007D1F23" w:rsidRDefault="00004602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>4.</w:t>
      </w: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ЯКІСТЬ, КОМПЛЕКТНІСТЬ ТА ГАРАНТІЙНИЙ ТЕРМІН НА ТОВАР</w:t>
      </w:r>
    </w:p>
    <w:p w14:paraId="17DA5BBF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i/>
          <w:iCs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>4.1. У разі поставки Товару неналежної якості або Товару, що не буде відповідати умовам цього Договору, Постачальник зобов’язується за свій рахунок протягом 3 годин з часу отримання повідомлення, усунути недоліки або замінити неякісний Товар на Товар належної якості. В іншому випадку такий товар повертається Постачальнику без оплати.</w:t>
      </w:r>
    </w:p>
    <w:p w14:paraId="2EFE666F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4.2. Постачальник гарантує постачання продуктів харчування у відповідності до вимог Закону України «Про основні принципи та вимоги до безпечності та якості харчових продуктів» від 23.12.1997 № 771/97-ВР, Закону України «Про ветеринарну медицину» від 25.06.1992 № 2498-XII, а також Інструкції «Про порядок приймання продукції виробничо-технічного призначення і товарів народного споживання по кількості» від 15.06.1965 № П-6 і «Про порядок приймання продукції виробничо-технічного призначення і товарів народного споживання по якості» від 25.04.1966 № П-7.</w:t>
      </w:r>
    </w:p>
    <w:p w14:paraId="70AC8511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4.3. Якість товару та умови його транспортування повинні відповідати вимогам Закону України </w:t>
      </w:r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«Про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основні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принципи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та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вимоги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до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безпечності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та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якості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харчових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продуктів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»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від 23.12.1997 № 771/97-ВР. Кожний вид поставленої продукції повинен супроводжуватися документами,</w:t>
      </w:r>
      <w:r w:rsidRPr="007D1F23">
        <w:rPr>
          <w:rFonts w:ascii="Times New Roman" w:eastAsia="MS Mincho" w:hAnsi="Times New Roman" w:cs="Times New Roman"/>
          <w:spacing w:val="-1"/>
          <w:sz w:val="20"/>
          <w:szCs w:val="20"/>
          <w:lang w:val="uk-UA" w:eastAsia="uk-UA"/>
        </w:rPr>
        <w:t xml:space="preserve"> які свідчать про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походження та якість товару із зазначенням дати виготовлення,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терміна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зберігання, кінцевого терміну реалізації.</w:t>
      </w:r>
    </w:p>
    <w:p w14:paraId="2579C7BA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4.4. Споживча та транспортна тара повинна  мати маркування відповідно до Закону України </w:t>
      </w:r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«Про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основні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принципи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та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вимоги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до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безпечності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та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якості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харчових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 xml:space="preserve">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продуктів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»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</w:t>
      </w:r>
    </w:p>
    <w:p w14:paraId="4BEFE96F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4.5. Неякісний Товар та/або Товар, що не відповідає умовам даного Договору, Замовником не приймається і не оплачується.</w:t>
      </w:r>
    </w:p>
    <w:p w14:paraId="4DDB3060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4.6. При поставці не якісного товару, або товару що не відповідає умовам договору, що може спричинити порушення організації харчування мешканців установи, Договір буде розірвано в односторонньому порядку.</w:t>
      </w:r>
    </w:p>
    <w:p w14:paraId="02DE6B6A" w14:textId="77777777" w:rsidR="007D1F23" w:rsidRPr="007D1F23" w:rsidRDefault="007D1F23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408990A8" w14:textId="77777777" w:rsidR="00004602" w:rsidRPr="007D1F23" w:rsidRDefault="00004602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5. ВІДПОВІДАЛЬНІСТЬ СТОРІН ЗА ПОРУШЕННЯ ДОГОВОРУ</w:t>
      </w:r>
    </w:p>
    <w:p w14:paraId="787F4A94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5.1. За порушення умов даного Договору винна Сторона несе відповідальність в повному обсязі, яка полягає у відшкодуванні спричинених нею витрат (збитків) іншій Стороні, в порядку передбаченому чинним законодавством України.</w:t>
      </w:r>
    </w:p>
    <w:p w14:paraId="465D0FE5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iCs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 xml:space="preserve">5.2. За порушення строку поставки Товару або строку заміни неякісного (невідповідного) Товару на якісний (відповідний), Постачальник на вимогу Замовника сплачує пеню у розмірі 0,1 % вартості Товару з урахуванням ПДВ </w:t>
      </w:r>
      <w:r w:rsidRPr="007D1F23">
        <w:rPr>
          <w:rFonts w:ascii="Times New Roman" w:eastAsia="MS Mincho" w:hAnsi="Times New Roman" w:cs="Times New Roman"/>
          <w:i/>
          <w:iCs/>
          <w:snapToGrid w:val="0"/>
          <w:sz w:val="20"/>
          <w:szCs w:val="20"/>
          <w:lang w:val="uk-UA" w:eastAsia="uk-UA"/>
        </w:rPr>
        <w:t>(ПДВ враховується, якщо Постачальник є платником ПДВ</w:t>
      </w: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>), з якої допущено прострочення виконання зобов’язань, за кожен день прострочення, а за прострочення понад 30 днів Постачальник додатково сплачує штраф у розмірі 7 % вказаної вартості з урахуванням ПДВ (</w:t>
      </w:r>
      <w:r w:rsidRPr="007D1F23">
        <w:rPr>
          <w:rFonts w:ascii="Times New Roman" w:eastAsia="MS Mincho" w:hAnsi="Times New Roman" w:cs="Times New Roman"/>
          <w:i/>
          <w:iCs/>
          <w:snapToGrid w:val="0"/>
          <w:sz w:val="20"/>
          <w:szCs w:val="20"/>
          <w:lang w:val="uk-UA" w:eastAsia="uk-UA"/>
        </w:rPr>
        <w:t>ПДВ враховується, якщо Постачальник є платником ПДВ).</w:t>
      </w:r>
    </w:p>
    <w:p w14:paraId="7B378F0B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5.3. За порушення Постачальником строків поставки Товару він сплачує Покупцю пеню в розмірі подвійної облікової ставки НБУ від вартості непоставленої партії товару за кожен день прострочення.</w:t>
      </w:r>
    </w:p>
    <w:p w14:paraId="1D778472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5.4. У випадку порушення Покупцем строків розрахунків, передбачених Договором, він сплачує Постачальнику пеню в розмірі подвійної облікової ставки НБУ від суми прострочення за кожен день прострочення платежу. </w:t>
      </w:r>
    </w:p>
    <w:p w14:paraId="0D20CF2D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5.5. Сплата штрафних санкцій не звільняє Сторін від виконання зобов’язань за цим Договором.</w:t>
      </w:r>
    </w:p>
    <w:p w14:paraId="3EB8A8F2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</w:p>
    <w:p w14:paraId="4D361D36" w14:textId="77777777" w:rsidR="00004602" w:rsidRPr="007D1F23" w:rsidRDefault="00004602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6.ФОРС-МАЖОРНІ ОБСТАВИНИ</w:t>
      </w:r>
    </w:p>
    <w:p w14:paraId="300B7D88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lastRenderedPageBreak/>
        <w:t>6.1. Сторона звільняється від визначеної цим Договором та (або) чинним законодавством України відповідальності за повне чи часткове порушення Договору, якщо вона доведе, що таке порушення сталося внаслідок дії форс-мажорних обставин, визначених у цьому Договорі, за умови, що їх настання було засвідчено у визначеному цим Договором порядку.</w:t>
      </w:r>
    </w:p>
    <w:p w14:paraId="43DB86E0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6.2. В разі виникнення непередбачених обставин, які не дають одній із Сторін повністю чи частково виконати свої зобов’язання по Договору: стихійні лиха, екстремальні погодні умови, пожежа, страйки, воєнні дії, громадські безлади, втручання влади; час, вказаний для виконання цього Договору, подовжується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пропорційно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дії цих обставин.</w:t>
      </w:r>
    </w:p>
    <w:p w14:paraId="57D20941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6.3. Сторона, що не має можливості виконати свої зобов’язання по Договору, повинна в продовж 5-ти днів інформувати другу Сторону про початок та термін дії обставин, що заважають виконанню умов Договору.</w:t>
      </w:r>
    </w:p>
    <w:p w14:paraId="2FB9E033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6.4. Підтвердженням виникнення та терміну дії форс-мажорних обставин є письмове свідоцтво, яке видане Торгово-промисловою палатою України.</w:t>
      </w:r>
    </w:p>
    <w:p w14:paraId="08DAD95A" w14:textId="697270FC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6.5. Якщо подібні обставини, чи їх наслідки, будуть тривати більше одного місяця, то кожна із Сторін має право розірвати Договір в односторонньому порядку, після проведення звірки та розрахунків.</w:t>
      </w:r>
    </w:p>
    <w:p w14:paraId="4ED0F67C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418CD401" w14:textId="77777777" w:rsidR="00004602" w:rsidRPr="007D1F23" w:rsidRDefault="00004602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7.ВИРІШЕННЯ СПОРІВ</w:t>
      </w:r>
    </w:p>
    <w:p w14:paraId="52AE05DA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>7.1. Усі спори, що виникають з цього Договору або пов'язані із ним, вирішуються шляхом переговорів між Сторонами.</w:t>
      </w:r>
    </w:p>
    <w:p w14:paraId="79234DB7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>7.2.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відповідача.</w:t>
      </w:r>
    </w:p>
    <w:p w14:paraId="68227B03" w14:textId="77777777" w:rsidR="00004602" w:rsidRPr="007D1F23" w:rsidRDefault="00004602" w:rsidP="00176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0DD5FE54" w14:textId="71CF4777" w:rsidR="00004602" w:rsidRPr="007D1F23" w:rsidRDefault="00176FAE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8</w:t>
      </w:r>
      <w:r w:rsidR="00004602"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. ДІЯ ДОГОВОРУ</w:t>
      </w:r>
    </w:p>
    <w:p w14:paraId="658AA6FE" w14:textId="12C8E0A6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8</w:t>
      </w:r>
      <w:r w:rsidR="00004602"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.1. </w:t>
      </w:r>
      <w:r w:rsidR="00004602"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Даний Договір набирає чинності з дати його укладення Сторонами та діє до 31 грудня 202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4</w:t>
      </w:r>
      <w:r w:rsidR="00004602"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 xml:space="preserve"> року,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а в частині взаєморозрахунків - до повного їх виконання Сторонами. Датою укладення Договору є дата  його підписання уповноваженими представниками Сторін та скріплення  печатками Сторін (за наявності).</w:t>
      </w:r>
    </w:p>
    <w:p w14:paraId="13354D3F" w14:textId="3B41D43B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8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.2. Закінчення строку Договору не звільняє Сторони від відповідальності за його порушення, яке мало місце під час дії Договору.</w:t>
      </w:r>
    </w:p>
    <w:p w14:paraId="7EE11DBC" w14:textId="7566BC20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8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.3. Строк дії даного Договору може бути змінено за взаємною згодою Сторін відповідно до Закону України «Про публічні закупівлі», з урахуванням Особливостей.</w:t>
      </w:r>
    </w:p>
    <w:p w14:paraId="235C1FE7" w14:textId="77777777" w:rsidR="007D1F23" w:rsidRPr="007D1F23" w:rsidRDefault="007D1F23" w:rsidP="00734009">
      <w:pPr>
        <w:tabs>
          <w:tab w:val="left" w:pos="113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</w:pPr>
    </w:p>
    <w:p w14:paraId="0805556D" w14:textId="43CCD033" w:rsidR="00004602" w:rsidRPr="007D1F23" w:rsidRDefault="00176FAE" w:rsidP="00734009">
      <w:pPr>
        <w:tabs>
          <w:tab w:val="left" w:pos="113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uk-UA"/>
        </w:rPr>
      </w:pP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b/>
          <w:bCs/>
          <w:sz w:val="20"/>
          <w:szCs w:val="20"/>
          <w:lang w:eastAsia="uk-UA"/>
        </w:rPr>
        <w:t>. ПОРЯДОК ЗМІН УМОВ ДОГОВОРУ ТА РОЗІРВАННЯ ДОГОВОРУ</w:t>
      </w:r>
    </w:p>
    <w:p w14:paraId="4FAAE74D" w14:textId="44161D92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.1 Для зміни умов договору в частині підвищення ціни  Постачальник зобов’язаний надати Покупцю лист звернення та документальне підтвердження про коливання цін на Товар з моменту укладення  Договору  по  дату  необхідності внесення змін до Договору. </w:t>
      </w:r>
    </w:p>
    <w:p w14:paraId="6A78515B" w14:textId="20D4BDAA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.2. Будь які зміни, додатки та доповнення до цього Договору дійсні лише при умові виконання їх у письмовій формі та підписанні їх Сторонами.</w:t>
      </w:r>
    </w:p>
    <w:p w14:paraId="24D60ED7" w14:textId="2F29D992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.3. Договір може бути змінений або розірваний за взаємною згодою сторін шляхом укладання Додаткової угоди до Договору.</w:t>
      </w:r>
    </w:p>
    <w:p w14:paraId="43040E78" w14:textId="197AC24E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.4. Покупець має право достроково в односторонньому порядку розірвати Договір у разі відмови Постачальника від постачання Товару Покупцю упродовж 3 календарних днів з моменту направлення заявки на отримання Товару. Про одностороннє розірвання Договору Покупець зобов’язаний письмово повідомити Постачальника. У цьому випадку Договір вважається розірваним через 5 календарних днів з моменту направлення  Замовником Постачальнику письмового повідомлення про розірвання Договору.</w:t>
      </w:r>
    </w:p>
    <w:p w14:paraId="0DABEC8F" w14:textId="743BB4D2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.5. </w:t>
      </w:r>
      <w:r w:rsidR="00004602"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Істотні умови договору про закупівлю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не можуть змінюватися після його підписання до виконання зобов’язань сторонами в повному обсязі, крім випадків:</w:t>
      </w:r>
    </w:p>
    <w:p w14:paraId="20211589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1)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зменшення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обсягів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зокрема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урахуванням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фактичного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обсягу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видатків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замовника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3043E157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3" w:name="n511"/>
      <w:bookmarkEnd w:id="13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2)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погодження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одиницю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товару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разі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коливання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такого товару на ринку,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відбулося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 моменту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укладення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договору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або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останнього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внесення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договору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частині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одиницю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товару.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Зміна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одиницю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товару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здійснюється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пропорційно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коливанню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такого товару на ринку (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відсоток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збільшення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одиницю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товару не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може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перевищувати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відсоток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коливання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збільшення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такого товару на ринку)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умови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документального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підтвердження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такого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коливання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 не повинна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призвести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збільшення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суми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визначеної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на момент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його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укладення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3728A5C4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4" w:name="n512"/>
      <w:bookmarkEnd w:id="14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3)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покращення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якості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предмета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умови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таке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покращення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не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призведе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збільшення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суми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визначеної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2D6C1DE8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5" w:name="n513"/>
      <w:bookmarkEnd w:id="15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4)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продовження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строку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дії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договору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та/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або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строку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виконання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зобов’язань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щодо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передачі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товару,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виконання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робіт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надання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послуг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разі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виникнення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документально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підтверджених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об’єктивних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обставин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спричинили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таке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продовження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у тому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числі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обставин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непереборної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сили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затримки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фінансування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витрат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замовника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умови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такі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не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призведуть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збільшення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суми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визначеної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27C40E9F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6" w:name="n514"/>
      <w:bookmarkEnd w:id="16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lastRenderedPageBreak/>
        <w:t xml:space="preserve">5)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погодження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бік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зменшення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(без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кількості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обсягу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) та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якості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товарів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робіт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і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послуг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);</w:t>
      </w:r>
    </w:p>
    <w:p w14:paraId="2771AC3A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7" w:name="n515"/>
      <w:bookmarkEnd w:id="17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6)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зв’язку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зміною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ставок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податків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і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зборів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та/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або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зміною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умов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щодо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надання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пільг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оподаткування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-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пропорційно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таких ставок та/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або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пільг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оподаткування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також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зв’язку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із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зміною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системи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оподаткування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пропорційно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податкового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навантаження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внаслідок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системи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оподаткування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4EE8E4F7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8" w:name="n516"/>
      <w:bookmarkEnd w:id="18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7)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встановленого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згідно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із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законодавством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органами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державної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статистики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індексу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споживчих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курсу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іноземної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валюти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біржових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котирувань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або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показників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Platts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ARGUS,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регульованих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тарифів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),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нормативів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середньозважених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електроенергію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на ринку “на добу наперед”,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застосовуються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разі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встановлення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порядку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57A4C4E6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9" w:name="n517"/>
      <w:bookmarkEnd w:id="19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8)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умов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зв’язку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із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застосуванням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положень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 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fldChar w:fldCharType="begin"/>
      </w:r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instrText xml:space="preserve"> HYPERLINK "https://zakon.rada.gov.ua/laws/show/922-19" \l "n1778" \t "_blank" </w:instrText>
      </w:r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fldChar w:fldCharType="separate"/>
      </w:r>
      <w:r w:rsidRPr="00F467F2">
        <w:rPr>
          <w:rStyle w:val="a4"/>
          <w:rFonts w:ascii="Times New Roman" w:eastAsia="MS Mincho" w:hAnsi="Times New Roman" w:cs="Times New Roman"/>
          <w:sz w:val="20"/>
          <w:szCs w:val="20"/>
          <w:lang w:eastAsia="uk-UA"/>
        </w:rPr>
        <w:t>частини</w:t>
      </w:r>
      <w:proofErr w:type="spellEnd"/>
      <w:r w:rsidRPr="00F467F2">
        <w:rPr>
          <w:rStyle w:val="a4"/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Style w:val="a4"/>
          <w:rFonts w:ascii="Times New Roman" w:eastAsia="MS Mincho" w:hAnsi="Times New Roman" w:cs="Times New Roman"/>
          <w:sz w:val="20"/>
          <w:szCs w:val="20"/>
          <w:lang w:eastAsia="uk-UA"/>
        </w:rPr>
        <w:t>шостої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fldChar w:fldCharType="end"/>
      </w:r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 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статті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41 Закону;</w:t>
      </w:r>
    </w:p>
    <w:p w14:paraId="17912F33" w14:textId="5BCEB01F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вимог Закону з урахуванням цих особливостей.</w:t>
      </w:r>
    </w:p>
    <w:p w14:paraId="37CC7F16" w14:textId="77777777" w:rsidR="00004602" w:rsidRPr="007D1F23" w:rsidRDefault="00004602" w:rsidP="00004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</w:p>
    <w:p w14:paraId="3B343460" w14:textId="674B124D" w:rsidR="00004602" w:rsidRPr="007D1F23" w:rsidRDefault="00004602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1</w:t>
      </w:r>
      <w:r w:rsidR="00F467F2"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0</w:t>
      </w: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. ПРИКІНЦЕВІ ПОЛОЖЕННЯ</w:t>
      </w:r>
    </w:p>
    <w:p w14:paraId="5CCA285B" w14:textId="0B8F75B4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1</w:t>
      </w:r>
      <w:r w:rsidR="00F467F2"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0</w:t>
      </w: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.1. Сторони підтверджують, що кожна із Сторін на момент підписання даного Договору діє в межах своїх повноважень і керується законодавством України. Особи, що підписали цей Договір, діють в межах наданих їм статутом та /або довіреністю повноважень, а також не є усуненими від виконання своїх обов’язків.</w:t>
      </w:r>
    </w:p>
    <w:p w14:paraId="527B10F6" w14:textId="2659B5D8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1</w:t>
      </w:r>
      <w:r w:rsidR="00F467F2"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0</w:t>
      </w: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.2. Кожна із Сторін зобов'язується повідомити іншу Сторону про зміну адреси, податкових, банківська реквізитів, статусу платника податків, персональних даних протягом 10 днів з моменту здійснення таких змін. У випадку не повідомлення про вище вказані зміни, винна Сторона відшкодовує іншій Стороні всі спричинені в результаті цього збитки.</w:t>
      </w:r>
    </w:p>
    <w:p w14:paraId="56468867" w14:textId="11E648E2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1</w:t>
      </w:r>
      <w:r w:rsidR="00F467F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0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.3. Постачальник надає Покупцю згоду на використання персональних даних Постачальника, відповідно до Закону України «Про захист персональних даних» №2297-VI  від 01.06.2010 року, а також згоду на використання та оприлюднення інформації щодо договірних відносин між Сторонами згідно з Законом України «Про відкритість використання публічних коштів».</w:t>
      </w:r>
    </w:p>
    <w:p w14:paraId="40A34AF4" w14:textId="59E7F769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1</w:t>
      </w:r>
      <w:r w:rsidR="00F467F2"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0</w:t>
      </w: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.4. Даний договір укладений українською мовою в двох примірниках, що мають однакову  юридичну силу, по одному для кожної Сторони.</w:t>
      </w:r>
    </w:p>
    <w:p w14:paraId="537F59D1" w14:textId="6BA04A83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1</w:t>
      </w:r>
      <w:r w:rsidR="00F467F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0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</w:t>
      </w:r>
      <w:r w:rsidR="00F467F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5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.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Всі Додаткові угоди, Специфікація (Додаток 1) до цього Договору є його невід’ємними частинами.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</w:t>
      </w:r>
    </w:p>
    <w:p w14:paraId="57A58556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03F908FD" w14:textId="7F576BF6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0"/>
          <w:szCs w:val="20"/>
          <w:lang w:val="uk-UA"/>
        </w:rPr>
      </w:pPr>
      <w:r w:rsidRPr="007D1F23">
        <w:rPr>
          <w:rFonts w:ascii="Times New Roman" w:eastAsia="MS Mincho" w:hAnsi="Times New Roman" w:cs="Times New Roman"/>
          <w:b/>
          <w:sz w:val="20"/>
          <w:szCs w:val="20"/>
          <w:lang w:val="uk-UA"/>
        </w:rPr>
        <w:t>ПІДПИСИ ТА РЕКВІЗИТИ СТОРІН:</w:t>
      </w:r>
    </w:p>
    <w:p w14:paraId="57D5BD9E" w14:textId="77777777" w:rsidR="00F467F2" w:rsidRPr="007D1F23" w:rsidRDefault="00F467F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0"/>
          <w:szCs w:val="20"/>
          <w:lang w:val="uk-UA"/>
        </w:rPr>
      </w:pPr>
    </w:p>
    <w:tbl>
      <w:tblPr>
        <w:tblW w:w="9160" w:type="dxa"/>
        <w:tblInd w:w="392" w:type="dxa"/>
        <w:tblLook w:val="04A0" w:firstRow="1" w:lastRow="0" w:firstColumn="1" w:lastColumn="0" w:noHBand="0" w:noVBand="1"/>
      </w:tblPr>
      <w:tblGrid>
        <w:gridCol w:w="4026"/>
        <w:gridCol w:w="681"/>
        <w:gridCol w:w="3127"/>
        <w:gridCol w:w="1326"/>
      </w:tblGrid>
      <w:tr w:rsidR="00004602" w:rsidRPr="007D1F23" w14:paraId="34149C39" w14:textId="77777777" w:rsidTr="00AB23DD">
        <w:trPr>
          <w:gridAfter w:val="1"/>
          <w:wAfter w:w="1326" w:type="dxa"/>
          <w:trHeight w:val="291"/>
        </w:trPr>
        <w:tc>
          <w:tcPr>
            <w:tcW w:w="4026" w:type="dxa"/>
            <w:hideMark/>
          </w:tcPr>
          <w:p w14:paraId="03DA9619" w14:textId="77777777" w:rsidR="00004602" w:rsidRPr="007D1F23" w:rsidRDefault="00004602" w:rsidP="00AB23DD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  <w:t>Покупець</w:t>
            </w:r>
          </w:p>
        </w:tc>
        <w:tc>
          <w:tcPr>
            <w:tcW w:w="3808" w:type="dxa"/>
            <w:gridSpan w:val="2"/>
            <w:hideMark/>
          </w:tcPr>
          <w:p w14:paraId="73BCFBCB" w14:textId="77777777" w:rsidR="00004602" w:rsidRPr="007D1F23" w:rsidRDefault="00004602" w:rsidP="00AB23DD">
            <w:pPr>
              <w:spacing w:after="0" w:line="240" w:lineRule="auto"/>
              <w:ind w:firstLine="72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  <w:t>Постачальник</w:t>
            </w:r>
          </w:p>
        </w:tc>
      </w:tr>
      <w:tr w:rsidR="00004602" w:rsidRPr="007D1F23" w14:paraId="45FC6DCB" w14:textId="77777777" w:rsidTr="00AB23DD">
        <w:trPr>
          <w:gridAfter w:val="1"/>
          <w:wAfter w:w="1326" w:type="dxa"/>
          <w:trHeight w:val="291"/>
        </w:trPr>
        <w:tc>
          <w:tcPr>
            <w:tcW w:w="4026" w:type="dxa"/>
          </w:tcPr>
          <w:p w14:paraId="15BA0BC1" w14:textId="77777777" w:rsidR="00004602" w:rsidRPr="007D1F23" w:rsidRDefault="00004602" w:rsidP="00AB23DD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08" w:type="dxa"/>
            <w:gridSpan w:val="2"/>
          </w:tcPr>
          <w:p w14:paraId="1D61A4CF" w14:textId="77777777" w:rsidR="00004602" w:rsidRPr="007D1F23" w:rsidRDefault="00004602" w:rsidP="00AB23DD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uk-UA" w:eastAsia="uk-UA"/>
              </w:rPr>
            </w:pPr>
          </w:p>
        </w:tc>
      </w:tr>
      <w:tr w:rsidR="00004602" w:rsidRPr="007D1F23" w14:paraId="7538C056" w14:textId="77777777" w:rsidTr="00AB23DD">
        <w:trPr>
          <w:trHeight w:val="555"/>
        </w:trPr>
        <w:tc>
          <w:tcPr>
            <w:tcW w:w="4707" w:type="dxa"/>
            <w:gridSpan w:val="2"/>
          </w:tcPr>
          <w:p w14:paraId="75C9D75D" w14:textId="77777777" w:rsidR="00004602" w:rsidRPr="007D1F23" w:rsidRDefault="00004602" w:rsidP="00117AC9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453" w:type="dxa"/>
            <w:gridSpan w:val="2"/>
          </w:tcPr>
          <w:p w14:paraId="5B57FDA6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  <w:p w14:paraId="59AAB4AD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  <w:p w14:paraId="04E235DB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1D37A2C6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7A6C3F65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sz w:val="20"/>
          <w:szCs w:val="20"/>
          <w:lang w:val="uk-UA"/>
        </w:rPr>
      </w:pPr>
    </w:p>
    <w:p w14:paraId="25C9121C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2DC87EEF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7FBA6A97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2D9825E8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40F30348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45D1BE5E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1A80F47E" w14:textId="574FCD9C" w:rsidR="00004602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2B8FCA4A" w14:textId="465052F2" w:rsidR="00A34DF4" w:rsidRDefault="00A34DF4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128AF47E" w14:textId="77D252CC" w:rsidR="00A34DF4" w:rsidRDefault="00A34DF4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5ABF51D2" w14:textId="78B2CCE9" w:rsidR="00A34DF4" w:rsidRDefault="00A34DF4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7E6C0EDC" w14:textId="40A980AC" w:rsidR="00A34DF4" w:rsidRDefault="00A34DF4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41BA0BA5" w14:textId="195D8585" w:rsidR="00117AC9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33D80B38" w14:textId="02333D43" w:rsidR="00117AC9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02C1E59F" w14:textId="6392B3AB" w:rsidR="00117AC9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0E038CB9" w14:textId="393A4CBB" w:rsidR="00117AC9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0C9E6C44" w14:textId="34AC275F" w:rsidR="00117AC9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4B6F49F8" w14:textId="07757C80" w:rsidR="00117AC9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4135DFF7" w14:textId="4ADDD9AD" w:rsidR="00117AC9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3BF49E9C" w14:textId="77777777" w:rsidR="00117AC9" w:rsidRPr="007D1F23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60303F2B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35F433B5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16EAFE96" w14:textId="77777777" w:rsidR="00004602" w:rsidRPr="007D1F23" w:rsidRDefault="00004602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  <w:bookmarkStart w:id="20" w:name="_heading=h.gjdgxs"/>
      <w:bookmarkEnd w:id="20"/>
      <w:proofErr w:type="spellStart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lastRenderedPageBreak/>
        <w:t>Додаток</w:t>
      </w:r>
      <w:proofErr w:type="spellEnd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№1</w:t>
      </w:r>
    </w:p>
    <w:p w14:paraId="50357E02" w14:textId="77777777" w:rsidR="00004602" w:rsidRPr="007D1F23" w:rsidRDefault="00004602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2F2FF170" w14:textId="3C4BD793" w:rsidR="00004602" w:rsidRPr="007D1F23" w:rsidRDefault="00004602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 xml:space="preserve">до договору № _______ </w:t>
      </w:r>
      <w:proofErr w:type="spellStart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>від</w:t>
      </w:r>
      <w:proofErr w:type="spellEnd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_________ 202</w:t>
      </w:r>
      <w:r w:rsidR="00734009" w:rsidRPr="007D1F23">
        <w:rPr>
          <w:rFonts w:ascii="Times New Roman" w:eastAsia="Calibri" w:hAnsi="Times New Roman" w:cs="Calibri"/>
          <w:sz w:val="20"/>
          <w:szCs w:val="20"/>
          <w:lang w:val="uk-UA" w:eastAsia="ru-RU"/>
        </w:rPr>
        <w:t>4</w:t>
      </w:r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р.</w:t>
      </w:r>
    </w:p>
    <w:p w14:paraId="5D4E1FF1" w14:textId="77777777" w:rsidR="00004602" w:rsidRPr="007D1F23" w:rsidRDefault="00004602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192C3A9E" w14:textId="77777777" w:rsidR="00004602" w:rsidRPr="007D1F23" w:rsidRDefault="00004602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50D17F9C" w14:textId="77777777" w:rsidR="00004602" w:rsidRPr="007D1F23" w:rsidRDefault="00004602" w:rsidP="00004602">
      <w:pPr>
        <w:spacing w:after="0" w:line="240" w:lineRule="auto"/>
        <w:ind w:left="-142"/>
        <w:jc w:val="center"/>
        <w:rPr>
          <w:rFonts w:ascii="Times New Roman" w:eastAsia="Calibri" w:hAnsi="Times New Roman" w:cs="Calibri"/>
          <w:b/>
          <w:sz w:val="20"/>
          <w:szCs w:val="20"/>
          <w:lang w:eastAsia="ru-RU"/>
        </w:rPr>
      </w:pPr>
      <w:r w:rsidRPr="007D1F23">
        <w:rPr>
          <w:rFonts w:ascii="Times New Roman" w:eastAsia="Calibri" w:hAnsi="Times New Roman" w:cs="Calibri"/>
          <w:b/>
          <w:sz w:val="20"/>
          <w:szCs w:val="20"/>
          <w:lang w:eastAsia="ru-RU"/>
        </w:rPr>
        <w:t>СПЕЦИФІКАЦІЯ</w:t>
      </w:r>
    </w:p>
    <w:p w14:paraId="135A3C4E" w14:textId="77777777" w:rsidR="00004602" w:rsidRPr="007D1F23" w:rsidRDefault="00004602" w:rsidP="00004602">
      <w:pPr>
        <w:spacing w:after="0" w:line="240" w:lineRule="auto"/>
        <w:ind w:left="-142"/>
        <w:jc w:val="center"/>
        <w:rPr>
          <w:rFonts w:ascii="Times New Roman" w:eastAsia="Calibri" w:hAnsi="Times New Roman" w:cs="Calibri"/>
          <w:sz w:val="20"/>
          <w:szCs w:val="20"/>
          <w:lang w:eastAsia="ru-RU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4179"/>
        <w:gridCol w:w="12"/>
        <w:gridCol w:w="916"/>
        <w:gridCol w:w="1048"/>
        <w:gridCol w:w="1309"/>
        <w:gridCol w:w="1837"/>
      </w:tblGrid>
      <w:tr w:rsidR="00004602" w:rsidRPr="007D1F23" w14:paraId="384BCFBD" w14:textId="77777777" w:rsidTr="00734009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3C8E" w14:textId="77777777" w:rsidR="00004602" w:rsidRPr="007D1F23" w:rsidRDefault="00004602" w:rsidP="00AB23DD">
            <w:pPr>
              <w:spacing w:after="200" w:line="264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№</w:t>
            </w:r>
          </w:p>
          <w:p w14:paraId="27C7BA40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F89A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ED22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Од.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0C3D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К-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66A9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Ціна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одиницю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, грн. з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або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без ПДВ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4DD0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Всього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, грн. </w:t>
            </w:r>
          </w:p>
          <w:p w14:paraId="54861E78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або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без ПДВ</w:t>
            </w:r>
          </w:p>
        </w:tc>
      </w:tr>
      <w:tr w:rsidR="00004602" w:rsidRPr="007D1F23" w14:paraId="20BF9072" w14:textId="77777777" w:rsidTr="00117AC9">
        <w:trPr>
          <w:trHeight w:val="5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5FF3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266" w14:textId="77777777" w:rsidR="00004602" w:rsidRPr="007D1F23" w:rsidRDefault="00004602" w:rsidP="00AB23DD">
            <w:pPr>
              <w:spacing w:after="200" w:line="276" w:lineRule="auto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</w:p>
          <w:p w14:paraId="485C83B8" w14:textId="77777777" w:rsidR="00004602" w:rsidRPr="007D1F23" w:rsidRDefault="00004602" w:rsidP="00AB23DD">
            <w:pPr>
              <w:spacing w:after="200" w:line="276" w:lineRule="auto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FA52" w14:textId="64DDDBCC" w:rsidR="00004602" w:rsidRPr="007D1F23" w:rsidRDefault="00004602" w:rsidP="00734009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D269" w14:textId="32759B91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EFF1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DCAC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</w:tr>
      <w:tr w:rsidR="00004602" w:rsidRPr="007D1F23" w14:paraId="615A0C5F" w14:textId="77777777" w:rsidTr="00734009">
        <w:trPr>
          <w:trHeight w:val="107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36B5" w14:textId="77777777" w:rsidR="00004602" w:rsidRPr="007D1F23" w:rsidRDefault="00004602" w:rsidP="00AB23DD">
            <w:pPr>
              <w:spacing w:after="200" w:line="264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Загальна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вартість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, грн. з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або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без ПДВ </w:t>
            </w:r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якщо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учасник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не є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платником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ПДВ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поруч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з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ціною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має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бути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зазначено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: «без ПДВ»</w:t>
            </w:r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C106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(цифрами та словами)</w:t>
            </w:r>
          </w:p>
        </w:tc>
      </w:tr>
    </w:tbl>
    <w:p w14:paraId="569988D4" w14:textId="77777777" w:rsidR="00004602" w:rsidRPr="007D1F23" w:rsidRDefault="00004602" w:rsidP="00004602">
      <w:pPr>
        <w:spacing w:after="0" w:line="240" w:lineRule="auto"/>
        <w:ind w:left="-142"/>
        <w:jc w:val="center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5B231191" w14:textId="77777777" w:rsidR="00004602" w:rsidRPr="007D1F23" w:rsidRDefault="00004602" w:rsidP="00004602">
      <w:pPr>
        <w:spacing w:after="200" w:line="276" w:lineRule="auto"/>
        <w:rPr>
          <w:rFonts w:ascii="Times New Roman" w:eastAsia="Calibri" w:hAnsi="Times New Roman" w:cs="Calibri"/>
          <w:b/>
          <w:bCs/>
          <w:i/>
          <w:color w:val="000000"/>
          <w:sz w:val="20"/>
          <w:szCs w:val="20"/>
          <w:lang w:eastAsia="ru-RU"/>
        </w:rPr>
      </w:pPr>
    </w:p>
    <w:tbl>
      <w:tblPr>
        <w:tblW w:w="9160" w:type="dxa"/>
        <w:tblInd w:w="392" w:type="dxa"/>
        <w:tblLook w:val="04A0" w:firstRow="1" w:lastRow="0" w:firstColumn="1" w:lastColumn="0" w:noHBand="0" w:noVBand="1"/>
      </w:tblPr>
      <w:tblGrid>
        <w:gridCol w:w="4026"/>
        <w:gridCol w:w="681"/>
        <w:gridCol w:w="3127"/>
        <w:gridCol w:w="1326"/>
      </w:tblGrid>
      <w:tr w:rsidR="00004602" w:rsidRPr="007D1F23" w14:paraId="3D5942E0" w14:textId="77777777" w:rsidTr="00AB23DD">
        <w:trPr>
          <w:gridAfter w:val="1"/>
          <w:wAfter w:w="1326" w:type="dxa"/>
          <w:trHeight w:val="291"/>
        </w:trPr>
        <w:tc>
          <w:tcPr>
            <w:tcW w:w="4026" w:type="dxa"/>
            <w:hideMark/>
          </w:tcPr>
          <w:p w14:paraId="6B65DEBC" w14:textId="77777777" w:rsidR="00004602" w:rsidRPr="007D1F23" w:rsidRDefault="00004602" w:rsidP="00AB23DD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  <w:t>Покупець</w:t>
            </w:r>
          </w:p>
        </w:tc>
        <w:tc>
          <w:tcPr>
            <w:tcW w:w="3808" w:type="dxa"/>
            <w:gridSpan w:val="2"/>
            <w:hideMark/>
          </w:tcPr>
          <w:p w14:paraId="3E1EC430" w14:textId="77777777" w:rsidR="00004602" w:rsidRPr="007D1F23" w:rsidRDefault="00004602" w:rsidP="00AB23DD">
            <w:pPr>
              <w:spacing w:after="0" w:line="240" w:lineRule="auto"/>
              <w:ind w:firstLine="72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  <w:t>Постачальник</w:t>
            </w:r>
          </w:p>
        </w:tc>
      </w:tr>
      <w:tr w:rsidR="00004602" w:rsidRPr="007D1F23" w14:paraId="5C2EF9B8" w14:textId="77777777" w:rsidTr="00AB23DD">
        <w:trPr>
          <w:gridAfter w:val="1"/>
          <w:wAfter w:w="1326" w:type="dxa"/>
          <w:trHeight w:val="291"/>
        </w:trPr>
        <w:tc>
          <w:tcPr>
            <w:tcW w:w="4026" w:type="dxa"/>
          </w:tcPr>
          <w:p w14:paraId="24675242" w14:textId="77777777" w:rsidR="00004602" w:rsidRPr="007D1F23" w:rsidRDefault="00004602" w:rsidP="00AB23DD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08" w:type="dxa"/>
            <w:gridSpan w:val="2"/>
          </w:tcPr>
          <w:p w14:paraId="2ACB8160" w14:textId="77777777" w:rsidR="00004602" w:rsidRPr="007D1F23" w:rsidRDefault="00004602" w:rsidP="00AB23DD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uk-UA" w:eastAsia="uk-UA"/>
              </w:rPr>
            </w:pPr>
          </w:p>
        </w:tc>
      </w:tr>
      <w:tr w:rsidR="00004602" w:rsidRPr="007D1F23" w14:paraId="0C3094BA" w14:textId="77777777" w:rsidTr="00AB23DD">
        <w:trPr>
          <w:trHeight w:val="555"/>
        </w:trPr>
        <w:tc>
          <w:tcPr>
            <w:tcW w:w="4707" w:type="dxa"/>
            <w:gridSpan w:val="2"/>
          </w:tcPr>
          <w:p w14:paraId="112EEA61" w14:textId="77777777" w:rsidR="00004602" w:rsidRPr="007D1F23" w:rsidRDefault="00004602" w:rsidP="00AB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7D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Китайгородський</w:t>
            </w:r>
            <w:proofErr w:type="spellEnd"/>
            <w:r w:rsidRPr="007D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будинок-інтернат для громадян похилого віку та осіб з інвалідністю</w:t>
            </w:r>
          </w:p>
          <w:p w14:paraId="4FE2393E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 w:eastAsia="uk-UA"/>
              </w:rPr>
            </w:pPr>
          </w:p>
          <w:p w14:paraId="34BAED98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 w:eastAsia="uk-UA"/>
              </w:rPr>
            </w:pPr>
          </w:p>
          <w:p w14:paraId="0239B38B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A9A9A"/>
                <w:sz w:val="20"/>
                <w:szCs w:val="20"/>
                <w:shd w:val="clear" w:color="auto" w:fill="FFFFFF"/>
                <w:lang w:val="uk-UA" w:eastAsia="uk-UA"/>
              </w:rPr>
            </w:pPr>
          </w:p>
          <w:p w14:paraId="7AA98E5F" w14:textId="45EC1B8D" w:rsidR="00004602" w:rsidRPr="007D1F23" w:rsidRDefault="00004602" w:rsidP="00AB23DD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Директор _____________</w:t>
            </w:r>
            <w:r w:rsidR="007D1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__</w:t>
            </w:r>
            <w:r w:rsidRPr="007D1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_Н</w:t>
            </w:r>
            <w:r w:rsidR="00734009" w:rsidRPr="007D1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аталія БАЗЮК</w:t>
            </w:r>
          </w:p>
          <w:p w14:paraId="55C7B92A" w14:textId="77777777" w:rsidR="00004602" w:rsidRPr="007D1F23" w:rsidRDefault="00004602" w:rsidP="00AB23DD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453" w:type="dxa"/>
            <w:gridSpan w:val="2"/>
          </w:tcPr>
          <w:p w14:paraId="6A176B54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  <w:p w14:paraId="1F7D6503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  <w:p w14:paraId="2898E25B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3EC66AFA" w14:textId="77777777" w:rsidR="00004602" w:rsidRPr="007D1F23" w:rsidRDefault="00004602" w:rsidP="00004602">
      <w:pPr>
        <w:spacing w:after="0" w:line="240" w:lineRule="auto"/>
        <w:rPr>
          <w:rFonts w:ascii="Cambria" w:eastAsia="Calibri" w:hAnsi="Cambria" w:cs="Calibri"/>
          <w:b/>
          <w:sz w:val="20"/>
          <w:szCs w:val="20"/>
          <w:lang w:val="uk-UA" w:eastAsia="ru-RU"/>
        </w:rPr>
      </w:pPr>
    </w:p>
    <w:p w14:paraId="5D02D6A1" w14:textId="77777777" w:rsidR="00004602" w:rsidRPr="007D1F23" w:rsidRDefault="00004602" w:rsidP="00004602">
      <w:pPr>
        <w:spacing w:after="0" w:line="240" w:lineRule="auto"/>
        <w:rPr>
          <w:rFonts w:ascii="Cambria" w:eastAsia="Calibri" w:hAnsi="Cambria" w:cs="Calibri"/>
          <w:b/>
          <w:sz w:val="20"/>
          <w:szCs w:val="20"/>
          <w:lang w:val="uk-UA" w:eastAsia="ru-RU"/>
        </w:rPr>
      </w:pPr>
    </w:p>
    <w:p w14:paraId="50F0C836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/>
          <w:sz w:val="20"/>
          <w:szCs w:val="20"/>
          <w:highlight w:val="white"/>
          <w:lang w:eastAsia="ru-RU"/>
        </w:rPr>
      </w:pPr>
    </w:p>
    <w:p w14:paraId="403DA4C5" w14:textId="77777777" w:rsidR="00004602" w:rsidRPr="007D1F23" w:rsidRDefault="00004602" w:rsidP="00004602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ru-RU"/>
        </w:rPr>
      </w:pPr>
    </w:p>
    <w:p w14:paraId="17E6FBA6" w14:textId="77777777" w:rsidR="00004602" w:rsidRPr="007D1F23" w:rsidRDefault="00004602" w:rsidP="00004602">
      <w:pPr>
        <w:rPr>
          <w:sz w:val="20"/>
          <w:szCs w:val="20"/>
        </w:rPr>
      </w:pPr>
    </w:p>
    <w:p w14:paraId="370CC5E2" w14:textId="77777777" w:rsidR="00F014FC" w:rsidRPr="007D1F23" w:rsidRDefault="00CF06DC">
      <w:pPr>
        <w:rPr>
          <w:sz w:val="20"/>
          <w:szCs w:val="20"/>
        </w:rPr>
      </w:pPr>
    </w:p>
    <w:sectPr w:rsidR="00F014FC" w:rsidRPr="007D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E129F"/>
    <w:multiLevelType w:val="hybridMultilevel"/>
    <w:tmpl w:val="1B0016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2C"/>
    <w:rsid w:val="00004602"/>
    <w:rsid w:val="00100C2C"/>
    <w:rsid w:val="00117AC9"/>
    <w:rsid w:val="00176FAE"/>
    <w:rsid w:val="00734009"/>
    <w:rsid w:val="007D1F23"/>
    <w:rsid w:val="008B3C6A"/>
    <w:rsid w:val="00A34DF4"/>
    <w:rsid w:val="00A56F18"/>
    <w:rsid w:val="00AC1289"/>
    <w:rsid w:val="00B02B04"/>
    <w:rsid w:val="00CF06DC"/>
    <w:rsid w:val="00DE24B4"/>
    <w:rsid w:val="00F4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7584"/>
  <w15:chartTrackingRefBased/>
  <w15:docId w15:val="{8BC5A228-8BC1-49CF-8143-5D45A7FD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6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2553</Words>
  <Characters>14556</Characters>
  <Application>Microsoft Office Word</Application>
  <DocSecurity>0</DocSecurity>
  <Lines>121</Lines>
  <Paragraphs>34</Paragraphs>
  <ScaleCrop>false</ScaleCrop>
  <Company/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2024-03-27T14:57:00Z</dcterms:created>
  <dcterms:modified xsi:type="dcterms:W3CDTF">2024-04-02T14:11:00Z</dcterms:modified>
</cp:coreProperties>
</file>