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CC4AB" w14:textId="1DC344BB" w:rsidR="00BE7D16" w:rsidRPr="00096EFD" w:rsidRDefault="00BE7D16" w:rsidP="00BE7D16">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Виконком Саксаганської районної у місті ради</w:t>
      </w:r>
    </w:p>
    <w:p w14:paraId="22A2CA3E" w14:textId="77777777" w:rsidR="000F742D" w:rsidRPr="00096EFD" w:rsidRDefault="000F742D">
      <w:pPr>
        <w:shd w:val="clear" w:color="auto" w:fill="FFFFFF"/>
        <w:spacing w:after="0" w:line="240" w:lineRule="auto"/>
        <w:jc w:val="center"/>
        <w:rPr>
          <w:rFonts w:ascii="Times New Roman" w:eastAsia="Times New Roman" w:hAnsi="Times New Roman" w:cs="Times New Roman"/>
          <w:b/>
          <w:sz w:val="24"/>
          <w:szCs w:val="24"/>
          <w:highlight w:val="yellow"/>
        </w:rPr>
      </w:pPr>
    </w:p>
    <w:p w14:paraId="5A357833" w14:textId="77777777" w:rsidR="000F742D" w:rsidRPr="00096EFD" w:rsidRDefault="00000000">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ПРОТОКОЛЬНЕ РІШЕННЯ (ПРОТОКОЛ) </w:t>
      </w:r>
    </w:p>
    <w:p w14:paraId="505127E6" w14:textId="04ECC1B9" w:rsidR="000F742D" w:rsidRPr="00096EFD" w:rsidRDefault="00BE7D16" w:rsidP="00BE7D16">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Уповноваженої особи</w:t>
      </w:r>
    </w:p>
    <w:p w14:paraId="5474878F" w14:textId="77777777" w:rsidR="000F742D" w:rsidRPr="00096EFD" w:rsidRDefault="000F742D">
      <w:pPr>
        <w:shd w:val="clear" w:color="auto" w:fill="FFFFFF"/>
        <w:spacing w:after="0" w:line="240" w:lineRule="auto"/>
        <w:rPr>
          <w:rFonts w:ascii="Times New Roman" w:eastAsia="Times New Roman" w:hAnsi="Times New Roman" w:cs="Times New Roman"/>
          <w:b/>
          <w:sz w:val="24"/>
          <w:szCs w:val="24"/>
        </w:rPr>
      </w:pPr>
    </w:p>
    <w:p w14:paraId="15814D19" w14:textId="63B082BD" w:rsidR="000F742D" w:rsidRPr="00096EFD" w:rsidRDefault="001F4FFA">
      <w:pPr>
        <w:shd w:val="clear" w:color="auto" w:fill="FFFFFF"/>
        <w:spacing w:after="0" w:line="240" w:lineRule="auto"/>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sz w:val="24"/>
          <w:szCs w:val="24"/>
          <w:lang w:val="ru-RU"/>
        </w:rPr>
        <w:t>15</w:t>
      </w:r>
      <w:r w:rsidR="00C77958">
        <w:rPr>
          <w:rFonts w:ascii="Times New Roman" w:eastAsia="Times New Roman" w:hAnsi="Times New Roman" w:cs="Times New Roman"/>
          <w:sz w:val="24"/>
          <w:szCs w:val="24"/>
          <w:lang w:val="ru-RU"/>
        </w:rPr>
        <w:t>.</w:t>
      </w:r>
      <w:r w:rsidR="00890BB0">
        <w:rPr>
          <w:rFonts w:ascii="Times New Roman" w:eastAsia="Times New Roman" w:hAnsi="Times New Roman" w:cs="Times New Roman"/>
          <w:sz w:val="24"/>
          <w:szCs w:val="24"/>
          <w:lang w:val="ru-RU"/>
        </w:rPr>
        <w:t>1</w:t>
      </w:r>
      <w:r w:rsidR="006136E5" w:rsidRPr="00BD0C10">
        <w:rPr>
          <w:rFonts w:ascii="Times New Roman" w:eastAsia="Times New Roman" w:hAnsi="Times New Roman" w:cs="Times New Roman"/>
          <w:sz w:val="24"/>
          <w:szCs w:val="24"/>
          <w:lang w:val="ru-RU"/>
        </w:rPr>
        <w:t>2</w:t>
      </w:r>
      <w:r w:rsidR="00BE7D16" w:rsidRPr="00096EFD">
        <w:rPr>
          <w:rFonts w:ascii="Times New Roman" w:eastAsia="Times New Roman" w:hAnsi="Times New Roman" w:cs="Times New Roman"/>
          <w:sz w:val="24"/>
          <w:szCs w:val="24"/>
        </w:rPr>
        <w:t xml:space="preserve">.2023          </w:t>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t>№</w:t>
      </w:r>
      <w:r w:rsidR="001571B1">
        <w:rPr>
          <w:rFonts w:ascii="Times New Roman" w:eastAsia="Times New Roman" w:hAnsi="Times New Roman" w:cs="Times New Roman"/>
          <w:sz w:val="24"/>
          <w:szCs w:val="24"/>
          <w:lang w:val="ru-RU"/>
        </w:rPr>
        <w:t xml:space="preserve"> </w:t>
      </w:r>
      <w:r w:rsidR="00BD0C10">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lang w:val="ru-RU"/>
        </w:rPr>
        <w:t>20</w:t>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t xml:space="preserve">м. Кривий Ріг </w:t>
      </w:r>
    </w:p>
    <w:p w14:paraId="2C4C3FC9" w14:textId="77777777" w:rsidR="000F742D" w:rsidRPr="00096EFD" w:rsidRDefault="000F742D">
      <w:pPr>
        <w:spacing w:after="0" w:line="240" w:lineRule="auto"/>
        <w:jc w:val="both"/>
        <w:rPr>
          <w:rFonts w:ascii="Times New Roman" w:eastAsia="Times New Roman" w:hAnsi="Times New Roman" w:cs="Times New Roman"/>
          <w:sz w:val="24"/>
          <w:szCs w:val="24"/>
        </w:rPr>
      </w:pPr>
    </w:p>
    <w:p w14:paraId="6DB83B91" w14:textId="77777777" w:rsidR="000F742D" w:rsidRPr="00096EFD" w:rsidRDefault="000F742D">
      <w:pPr>
        <w:spacing w:after="0" w:line="240" w:lineRule="auto"/>
        <w:jc w:val="both"/>
        <w:rPr>
          <w:rFonts w:ascii="Times New Roman" w:eastAsia="Times New Roman" w:hAnsi="Times New Roman" w:cs="Times New Roman"/>
          <w:b/>
          <w:sz w:val="24"/>
          <w:szCs w:val="24"/>
        </w:rPr>
      </w:pPr>
      <w:bookmarkStart w:id="1" w:name="_heading=h.3znysh7" w:colFirst="0" w:colLast="0"/>
      <w:bookmarkEnd w:id="1"/>
    </w:p>
    <w:p w14:paraId="4FD2151F"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Порядок денний: </w:t>
      </w:r>
    </w:p>
    <w:p w14:paraId="49813262" w14:textId="3364F739" w:rsidR="000F742D" w:rsidRPr="00096EFD" w:rsidRDefault="00000000">
      <w:pPr>
        <w:tabs>
          <w:tab w:val="left" w:pos="426"/>
          <w:tab w:val="left" w:pos="567"/>
        </w:tabs>
        <w:spacing w:after="0" w:line="240" w:lineRule="auto"/>
        <w:jc w:val="both"/>
        <w:rPr>
          <w:rFonts w:ascii="Times New Roman" w:eastAsia="Times New Roman" w:hAnsi="Times New Roman" w:cs="Times New Roman"/>
          <w:sz w:val="24"/>
          <w:szCs w:val="24"/>
        </w:rPr>
      </w:pPr>
      <w:bookmarkStart w:id="2" w:name="_heading=h.1fob9te" w:colFirst="0" w:colLast="0"/>
      <w:bookmarkEnd w:id="2"/>
      <w:r w:rsidRPr="00096EFD">
        <w:rPr>
          <w:rFonts w:ascii="Times New Roman" w:eastAsia="Times New Roman" w:hAnsi="Times New Roman" w:cs="Times New Roman"/>
          <w:sz w:val="24"/>
          <w:szCs w:val="24"/>
        </w:rPr>
        <w:t>1. Про прийняття рішення про закупівлю</w:t>
      </w:r>
      <w:r w:rsidR="00551D9C" w:rsidRPr="00096EFD">
        <w:rPr>
          <w:rFonts w:ascii="Times New Roman" w:eastAsia="Times New Roman" w:hAnsi="Times New Roman" w:cs="Times New Roman"/>
          <w:sz w:val="24"/>
          <w:szCs w:val="24"/>
        </w:rPr>
        <w:t xml:space="preserve"> </w:t>
      </w:r>
      <w:r w:rsidR="00551D9C" w:rsidRPr="00096EFD">
        <w:rPr>
          <w:rFonts w:ascii="Times New Roman" w:eastAsia="Times New Roman" w:hAnsi="Times New Roman" w:cs="Times New Roman"/>
          <w:b/>
          <w:bCs/>
          <w:sz w:val="24"/>
          <w:szCs w:val="24"/>
        </w:rPr>
        <w:t>«</w:t>
      </w:r>
      <w:r w:rsidR="007458E1">
        <w:rPr>
          <w:rFonts w:ascii="Times New Roman" w:eastAsia="Times New Roman" w:hAnsi="Times New Roman" w:cs="Times New Roman"/>
          <w:b/>
          <w:bCs/>
          <w:sz w:val="24"/>
          <w:szCs w:val="24"/>
        </w:rPr>
        <w:t xml:space="preserve">Послуги </w:t>
      </w:r>
      <w:r w:rsidR="004C7272">
        <w:rPr>
          <w:rFonts w:ascii="Times New Roman" w:eastAsia="Times New Roman" w:hAnsi="Times New Roman" w:cs="Times New Roman"/>
          <w:b/>
          <w:bCs/>
          <w:sz w:val="24"/>
          <w:szCs w:val="24"/>
        </w:rPr>
        <w:t xml:space="preserve">з </w:t>
      </w:r>
      <w:r w:rsidR="001F4FFA">
        <w:rPr>
          <w:rFonts w:ascii="Times New Roman" w:eastAsia="Times New Roman" w:hAnsi="Times New Roman" w:cs="Times New Roman"/>
          <w:b/>
          <w:bCs/>
          <w:sz w:val="24"/>
          <w:szCs w:val="24"/>
        </w:rPr>
        <w:t>пломбування вузла обліку або його частини трифазного (0,38 кВт прямого включення) електролічильника за ініціативою замовника</w:t>
      </w:r>
      <w:r w:rsidR="00A5599F">
        <w:rPr>
          <w:rFonts w:ascii="Times New Roman" w:eastAsia="Times New Roman" w:hAnsi="Times New Roman" w:cs="Times New Roman"/>
          <w:b/>
          <w:bCs/>
          <w:sz w:val="24"/>
          <w:szCs w:val="24"/>
        </w:rPr>
        <w:t>»</w:t>
      </w:r>
      <w:bookmarkStart w:id="3" w:name="_Hlk141792904"/>
      <w:r w:rsidR="00C101DA">
        <w:rPr>
          <w:rFonts w:ascii="Times New Roman" w:eastAsia="Times New Roman" w:hAnsi="Times New Roman" w:cs="Times New Roman"/>
          <w:b/>
          <w:bCs/>
          <w:sz w:val="24"/>
          <w:szCs w:val="24"/>
        </w:rPr>
        <w:t xml:space="preserve">, </w:t>
      </w:r>
      <w:r w:rsidR="002F0B69" w:rsidRPr="002F0B69">
        <w:rPr>
          <w:rFonts w:ascii="Times New Roman" w:eastAsia="Times New Roman" w:hAnsi="Times New Roman" w:cs="Times New Roman"/>
          <w:b/>
          <w:bCs/>
          <w:sz w:val="24"/>
          <w:szCs w:val="24"/>
        </w:rPr>
        <w:t>з</w:t>
      </w:r>
      <w:r w:rsidRPr="00096EFD">
        <w:rPr>
          <w:rFonts w:ascii="Times New Roman" w:eastAsia="Times New Roman" w:hAnsi="Times New Roman" w:cs="Times New Roman"/>
          <w:b/>
          <w:bCs/>
          <w:sz w:val="24"/>
          <w:szCs w:val="24"/>
        </w:rPr>
        <w:t xml:space="preserve">а </w:t>
      </w:r>
      <w:r w:rsidR="00BE7D16" w:rsidRPr="00096EFD">
        <w:rPr>
          <w:rFonts w:ascii="Times New Roman" w:eastAsia="Times New Roman" w:hAnsi="Times New Roman" w:cs="Times New Roman"/>
          <w:b/>
          <w:bCs/>
          <w:sz w:val="24"/>
          <w:szCs w:val="24"/>
        </w:rPr>
        <w:t xml:space="preserve">кодом </w:t>
      </w:r>
      <w:r w:rsidRPr="00096EFD">
        <w:rPr>
          <w:rFonts w:ascii="Times New Roman" w:eastAsia="Times New Roman" w:hAnsi="Times New Roman" w:cs="Times New Roman"/>
          <w:b/>
          <w:bCs/>
          <w:sz w:val="24"/>
          <w:szCs w:val="24"/>
        </w:rPr>
        <w:t xml:space="preserve">ДК 021:2015 Єдиного закупівельного словника </w:t>
      </w:r>
      <w:r w:rsidR="00BE7D16" w:rsidRPr="00096EFD">
        <w:rPr>
          <w:rFonts w:ascii="Times New Roman" w:eastAsia="Times New Roman" w:hAnsi="Times New Roman" w:cs="Times New Roman"/>
          <w:b/>
          <w:bCs/>
          <w:sz w:val="24"/>
          <w:szCs w:val="24"/>
        </w:rPr>
        <w:t xml:space="preserve"> - </w:t>
      </w:r>
      <w:r w:rsidR="001F4FFA">
        <w:rPr>
          <w:rFonts w:ascii="Times New Roman" w:eastAsia="Times New Roman" w:hAnsi="Times New Roman" w:cs="Times New Roman"/>
          <w:b/>
          <w:bCs/>
          <w:sz w:val="24"/>
          <w:szCs w:val="24"/>
        </w:rPr>
        <w:t>50410000-2</w:t>
      </w:r>
      <w:r w:rsidR="00C77958">
        <w:rPr>
          <w:rFonts w:ascii="Times New Roman" w:eastAsia="Times New Roman" w:hAnsi="Times New Roman" w:cs="Times New Roman"/>
          <w:b/>
          <w:bCs/>
          <w:sz w:val="24"/>
          <w:szCs w:val="24"/>
        </w:rPr>
        <w:t xml:space="preserve"> </w:t>
      </w:r>
      <w:r w:rsidR="00551D9C" w:rsidRPr="00096EFD">
        <w:rPr>
          <w:rFonts w:ascii="Times New Roman" w:eastAsia="Times New Roman" w:hAnsi="Times New Roman" w:cs="Times New Roman"/>
          <w:b/>
          <w:bCs/>
          <w:sz w:val="24"/>
          <w:szCs w:val="24"/>
        </w:rPr>
        <w:t xml:space="preserve"> – </w:t>
      </w:r>
      <w:bookmarkEnd w:id="3"/>
      <w:r w:rsidR="00BD0C10" w:rsidRPr="00BD0C10">
        <w:rPr>
          <w:rFonts w:ascii="Times New Roman" w:eastAsia="Times New Roman" w:hAnsi="Times New Roman" w:cs="Times New Roman"/>
          <w:b/>
          <w:bCs/>
          <w:sz w:val="24"/>
          <w:szCs w:val="24"/>
        </w:rPr>
        <w:t>Послуги з</w:t>
      </w:r>
      <w:r w:rsidR="001F4FFA">
        <w:rPr>
          <w:rFonts w:ascii="Times New Roman" w:eastAsia="Times New Roman" w:hAnsi="Times New Roman" w:cs="Times New Roman"/>
          <w:b/>
          <w:bCs/>
          <w:sz w:val="24"/>
          <w:szCs w:val="24"/>
        </w:rPr>
        <w:t xml:space="preserve"> ремонту і технічного обслуговування вимірювальних, випробувальних і контрольних приладів</w:t>
      </w:r>
      <w:r w:rsidR="00BD0C10" w:rsidRPr="00BD0C10">
        <w:rPr>
          <w:rFonts w:ascii="Times New Roman" w:eastAsia="Times New Roman" w:hAnsi="Times New Roman" w:cs="Times New Roman"/>
          <w:b/>
          <w:bCs/>
          <w:sz w:val="24"/>
          <w:szCs w:val="24"/>
        </w:rPr>
        <w:t xml:space="preserve"> </w:t>
      </w:r>
      <w:r w:rsidRPr="00096EFD">
        <w:rPr>
          <w:rFonts w:ascii="Times New Roman" w:eastAsia="Times New Roman" w:hAnsi="Times New Roman" w:cs="Times New Roman"/>
          <w:sz w:val="24"/>
          <w:szCs w:val="24"/>
        </w:rPr>
        <w:t>(далі —</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b/>
          <w:i/>
          <w:sz w:val="24"/>
          <w:szCs w:val="24"/>
        </w:rPr>
        <w:t>Закупівля</w:t>
      </w:r>
      <w:r w:rsidRPr="00096EFD">
        <w:rPr>
          <w:rFonts w:ascii="Times New Roman" w:eastAsia="Times New Roman" w:hAnsi="Times New Roman" w:cs="Times New Roman"/>
          <w:sz w:val="24"/>
          <w:szCs w:val="24"/>
        </w:rPr>
        <w:t>)</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sz w:val="24"/>
          <w:szCs w:val="24"/>
        </w:rPr>
        <w:t xml:space="preserve">відповідно до Закону України «Про публічні закупівлі» (далі — </w:t>
      </w:r>
      <w:r w:rsidRPr="00096EFD">
        <w:rPr>
          <w:rFonts w:ascii="Times New Roman" w:eastAsia="Times New Roman" w:hAnsi="Times New Roman" w:cs="Times New Roman"/>
          <w:b/>
          <w:i/>
          <w:sz w:val="24"/>
          <w:szCs w:val="24"/>
        </w:rPr>
        <w:t>Закон</w:t>
      </w:r>
      <w:r w:rsidRPr="00096EFD">
        <w:rPr>
          <w:rFonts w:ascii="Times New Roman" w:eastAsia="Times New Roman" w:hAnsi="Times New Roman" w:cs="Times New Roman"/>
          <w:sz w:val="24"/>
          <w:szCs w:val="24"/>
        </w:rPr>
        <w:t xml:space="preserve">) з урахуванням постанови Кабінету Міністрів України від 12.10.2022 № 1178 «Про затвердження особливостей здійснення публічних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Pr="00096EFD">
        <w:rPr>
          <w:rFonts w:ascii="Times New Roman" w:eastAsia="Times New Roman" w:hAnsi="Times New Roman" w:cs="Times New Roman"/>
          <w:b/>
          <w:i/>
          <w:sz w:val="24"/>
          <w:szCs w:val="24"/>
        </w:rPr>
        <w:t>Особливості</w:t>
      </w:r>
      <w:r w:rsidRPr="00096EFD">
        <w:rPr>
          <w:rFonts w:ascii="Times New Roman" w:eastAsia="Times New Roman" w:hAnsi="Times New Roman" w:cs="Times New Roman"/>
          <w:sz w:val="24"/>
          <w:szCs w:val="24"/>
        </w:rPr>
        <w:t>).</w:t>
      </w:r>
    </w:p>
    <w:p w14:paraId="7C76B78F" w14:textId="49ADD6B4" w:rsidR="000F742D" w:rsidRPr="00096EFD" w:rsidRDefault="00000000">
      <w:pPr>
        <w:tabs>
          <w:tab w:val="left" w:pos="426"/>
          <w:tab w:val="left" w:pos="567"/>
        </w:tabs>
        <w:spacing w:after="0" w:line="240" w:lineRule="auto"/>
        <w:jc w:val="both"/>
        <w:rPr>
          <w:rFonts w:ascii="Times New Roman" w:eastAsia="Times New Roman" w:hAnsi="Times New Roman" w:cs="Times New Roman"/>
          <w:sz w:val="24"/>
          <w:szCs w:val="24"/>
        </w:rPr>
      </w:pPr>
      <w:bookmarkStart w:id="4" w:name="_heading=h.4ce8yh1d432o" w:colFirst="0" w:colLast="0"/>
      <w:bookmarkEnd w:id="4"/>
      <w:r w:rsidRPr="00096EFD">
        <w:rPr>
          <w:rFonts w:ascii="Times New Roman" w:eastAsia="Times New Roman" w:hAnsi="Times New Roman" w:cs="Times New Roman"/>
          <w:sz w:val="24"/>
          <w:szCs w:val="24"/>
        </w:rPr>
        <w:t xml:space="preserve">2. </w:t>
      </w:r>
      <w:r w:rsidRPr="00096EFD">
        <w:rPr>
          <w:rFonts w:ascii="Times New Roman" w:eastAsia="Times New Roman" w:hAnsi="Times New Roman" w:cs="Times New Roman"/>
          <w:sz w:val="14"/>
          <w:szCs w:val="14"/>
        </w:rPr>
        <w:t xml:space="preserve"> </w:t>
      </w:r>
      <w:r w:rsidRPr="00096EFD">
        <w:rPr>
          <w:rFonts w:ascii="Times New Roman" w:eastAsia="Times New Roman" w:hAnsi="Times New Roman" w:cs="Times New Roman"/>
          <w:sz w:val="14"/>
          <w:szCs w:val="14"/>
        </w:rPr>
        <w:tab/>
      </w:r>
      <w:r w:rsidRPr="00096EFD">
        <w:rPr>
          <w:rFonts w:ascii="Times New Roman" w:eastAsia="Times New Roman" w:hAnsi="Times New Roman" w:cs="Times New Roman"/>
          <w:sz w:val="24"/>
          <w:szCs w:val="24"/>
        </w:rPr>
        <w:t xml:space="preserve">Про розгляд та затвердження </w:t>
      </w:r>
      <w:r w:rsidRPr="00096EFD">
        <w:rPr>
          <w:rFonts w:ascii="Times New Roman" w:eastAsia="Times New Roman" w:hAnsi="Times New Roman" w:cs="Times New Roman"/>
          <w:iCs/>
          <w:sz w:val="24"/>
          <w:szCs w:val="24"/>
        </w:rPr>
        <w:t>змін до</w:t>
      </w:r>
      <w:r w:rsidRPr="00096EFD">
        <w:rPr>
          <w:rFonts w:ascii="Times New Roman" w:eastAsia="Times New Roman" w:hAnsi="Times New Roman" w:cs="Times New Roman"/>
          <w:sz w:val="24"/>
          <w:szCs w:val="24"/>
        </w:rPr>
        <w:t xml:space="preserve"> 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23</w:t>
      </w:r>
      <w:r w:rsidRPr="00096EFD">
        <w:rPr>
          <w:rFonts w:ascii="Times New Roman" w:eastAsia="Times New Roman" w:hAnsi="Times New Roman" w:cs="Times New Roman"/>
          <w:sz w:val="24"/>
          <w:szCs w:val="24"/>
        </w:rPr>
        <w:t xml:space="preserve"> рік у порядку, встановленому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716CE09B" w14:textId="77D60AC5" w:rsidR="000F742D" w:rsidRPr="00096EFD" w:rsidRDefault="00000000">
      <w:pPr>
        <w:tabs>
          <w:tab w:val="left" w:pos="426"/>
          <w:tab w:val="left" w:pos="567"/>
        </w:tabs>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3. Про оприлюднення</w:t>
      </w:r>
      <w:r w:rsidR="00BE7D16" w:rsidRPr="00096EFD">
        <w:rPr>
          <w:rFonts w:ascii="Times New Roman" w:eastAsia="Times New Roman" w:hAnsi="Times New Roman" w:cs="Times New Roman"/>
          <w:sz w:val="24"/>
          <w:szCs w:val="24"/>
        </w:rPr>
        <w:t xml:space="preserve"> змін до </w:t>
      </w:r>
      <w:r w:rsidRPr="00096EFD">
        <w:rPr>
          <w:rFonts w:ascii="Times New Roman" w:eastAsia="Times New Roman" w:hAnsi="Times New Roman" w:cs="Times New Roman"/>
          <w:sz w:val="24"/>
          <w:szCs w:val="24"/>
        </w:rPr>
        <w:t xml:space="preserve">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23</w:t>
      </w:r>
      <w:r w:rsidRPr="00096EFD">
        <w:rPr>
          <w:rFonts w:ascii="Times New Roman" w:eastAsia="Times New Roman" w:hAnsi="Times New Roman" w:cs="Times New Roman"/>
          <w:sz w:val="24"/>
          <w:szCs w:val="24"/>
        </w:rPr>
        <w:t xml:space="preserve"> рік в електронній системі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(далі </w:t>
      </w:r>
      <w:r w:rsidRPr="00096EFD">
        <w:rPr>
          <w:rFonts w:ascii="Times New Roman" w:eastAsia="Times New Roman" w:hAnsi="Times New Roman" w:cs="Times New Roman"/>
          <w:b/>
          <w:i/>
          <w:sz w:val="24"/>
          <w:szCs w:val="24"/>
        </w:rPr>
        <w:t>— Електронна система</w:t>
      </w:r>
      <w:r w:rsidRPr="00096EFD">
        <w:rPr>
          <w:rFonts w:ascii="Times New Roman" w:eastAsia="Times New Roman" w:hAnsi="Times New Roman" w:cs="Times New Roman"/>
          <w:sz w:val="24"/>
          <w:szCs w:val="24"/>
        </w:rPr>
        <w:t xml:space="preserve">) у порядку, встановленому Уповноваженим органом </w:t>
      </w:r>
      <w:r w:rsidRPr="00096EFD">
        <w:rPr>
          <w:rFonts w:ascii="Times New Roman" w:eastAsia="Times New Roman" w:hAnsi="Times New Roman" w:cs="Times New Roman"/>
          <w:sz w:val="24"/>
          <w:szCs w:val="24"/>
          <w:highlight w:val="white"/>
        </w:rPr>
        <w:t>та</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78F19DA8" w14:textId="77777777" w:rsidR="000F742D" w:rsidRPr="00096EFD" w:rsidRDefault="000F742D">
      <w:pPr>
        <w:pBdr>
          <w:top w:val="nil"/>
          <w:left w:val="nil"/>
          <w:bottom w:val="nil"/>
          <w:right w:val="nil"/>
          <w:between w:val="nil"/>
        </w:pBdr>
        <w:tabs>
          <w:tab w:val="left" w:pos="426"/>
          <w:tab w:val="left" w:pos="567"/>
        </w:tabs>
        <w:spacing w:after="0" w:line="240" w:lineRule="auto"/>
        <w:ind w:left="360"/>
        <w:jc w:val="both"/>
        <w:rPr>
          <w:rFonts w:ascii="Times New Roman" w:eastAsia="Times New Roman" w:hAnsi="Times New Roman" w:cs="Times New Roman"/>
          <w:sz w:val="24"/>
          <w:szCs w:val="24"/>
        </w:rPr>
      </w:pPr>
    </w:p>
    <w:p w14:paraId="683A1FE7" w14:textId="77777777" w:rsidR="000F742D" w:rsidRPr="00096EFD" w:rsidRDefault="000F742D">
      <w:pPr>
        <w:shd w:val="clear" w:color="auto" w:fill="FFFFFF"/>
        <w:spacing w:after="0" w:line="240" w:lineRule="auto"/>
        <w:ind w:left="880" w:hanging="2"/>
        <w:jc w:val="both"/>
        <w:rPr>
          <w:rFonts w:ascii="Times New Roman" w:eastAsia="Times New Roman" w:hAnsi="Times New Roman" w:cs="Times New Roman"/>
          <w:sz w:val="24"/>
          <w:szCs w:val="24"/>
        </w:rPr>
      </w:pPr>
    </w:p>
    <w:p w14:paraId="18E6D416"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першого питання порядку денного:</w:t>
      </w:r>
    </w:p>
    <w:p w14:paraId="6A630A6F" w14:textId="77777777" w:rsidR="000F742D" w:rsidRPr="00096EFD" w:rsidRDefault="00000000">
      <w:pPr>
        <w:spacing w:after="0" w:line="240" w:lineRule="auto"/>
        <w:ind w:firstLine="448"/>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Відповідно до </w:t>
      </w:r>
      <w:proofErr w:type="spellStart"/>
      <w:r w:rsidRPr="00096EFD">
        <w:rPr>
          <w:rFonts w:ascii="Times New Roman" w:eastAsia="Times New Roman" w:hAnsi="Times New Roman" w:cs="Times New Roman"/>
          <w:sz w:val="24"/>
          <w:szCs w:val="24"/>
        </w:rPr>
        <w:t>п.п</w:t>
      </w:r>
      <w:proofErr w:type="spellEnd"/>
      <w:r w:rsidRPr="00096EFD">
        <w:rPr>
          <w:rFonts w:ascii="Times New Roman" w:eastAsia="Times New Roman" w:hAnsi="Times New Roman" w:cs="Times New Roman"/>
          <w:sz w:val="24"/>
          <w:szCs w:val="24"/>
        </w:rPr>
        <w:t xml:space="preserve">. 1, 3 загальних положень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ці особливості встановлюють порядок та умови здійснення публічних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(далі — закупівлі) товарів, робіт і послуг для замовників, передбачених </w:t>
      </w:r>
      <w:hyperlink r:id="rId8">
        <w:r w:rsidRPr="00096EFD">
          <w:rPr>
            <w:rFonts w:ascii="Times New Roman" w:eastAsia="Times New Roman" w:hAnsi="Times New Roman" w:cs="Times New Roman"/>
            <w:sz w:val="24"/>
            <w:szCs w:val="24"/>
          </w:rPr>
          <w:t>Законом України</w:t>
        </w:r>
      </w:hyperlink>
      <w:r w:rsidRPr="00096EFD">
        <w:rPr>
          <w:rFonts w:ascii="Times New Roman" w:eastAsia="Times New Roman" w:hAnsi="Times New Roman" w:cs="Times New Roman"/>
          <w:sz w:val="24"/>
          <w:szCs w:val="24"/>
        </w:rPr>
        <w:t>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 Замовники, що зобов’язані здійснювати публічні закупівлі товарів, робіт і послуг відповідно до </w:t>
      </w:r>
      <w:hyperlink r:id="rId9">
        <w:r w:rsidRPr="00096EFD">
          <w:rPr>
            <w:rFonts w:ascii="Times New Roman" w:eastAsia="Times New Roman" w:hAnsi="Times New Roman" w:cs="Times New Roman"/>
            <w:sz w:val="24"/>
            <w:szCs w:val="24"/>
          </w:rPr>
          <w:t>Закону</w:t>
        </w:r>
      </w:hyperlink>
      <w:r w:rsidRPr="00096EFD">
        <w:rPr>
          <w:rFonts w:ascii="Times New Roman" w:eastAsia="Times New Roman" w:hAnsi="Times New Roman" w:cs="Times New Roman"/>
          <w:sz w:val="24"/>
          <w:szCs w:val="24"/>
        </w:rPr>
        <w:t>, проводять закупівлі відповідно до Закону з урахуванням цих особливостей.</w:t>
      </w:r>
    </w:p>
    <w:p w14:paraId="7494383C" w14:textId="77777777" w:rsidR="000F742D" w:rsidRPr="00096EFD" w:rsidRDefault="00000000">
      <w:pPr>
        <w:spacing w:after="0" w:line="240" w:lineRule="auto"/>
        <w:ind w:firstLine="448"/>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Відповідно до пункту 11 </w:t>
      </w:r>
      <w:r w:rsidRPr="00096EFD">
        <w:rPr>
          <w:rFonts w:ascii="Times New Roman" w:eastAsia="Times New Roman" w:hAnsi="Times New Roman" w:cs="Times New Roman"/>
          <w:b/>
          <w:i/>
          <w:sz w:val="24"/>
          <w:szCs w:val="24"/>
        </w:rPr>
        <w:t xml:space="preserve">Особливостей </w:t>
      </w:r>
      <w:r w:rsidRPr="00096EFD">
        <w:rPr>
          <w:rFonts w:ascii="Times New Roman" w:eastAsia="Times New Roman" w:hAnsi="Times New Roman" w:cs="Times New Roman"/>
          <w:sz w:val="24"/>
          <w:szCs w:val="24"/>
        </w:rPr>
        <w:t xml:space="preserve">для здійснення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sz w:val="24"/>
          <w:szCs w:val="24"/>
        </w:rPr>
        <w:t>товарів і послуг (крім послуг з поточного ремонту)</w:t>
      </w:r>
      <w:r w:rsidRPr="00096EFD">
        <w:rPr>
          <w:rFonts w:ascii="Times New Roman" w:eastAsia="Times New Roman" w:hAnsi="Times New Roman" w:cs="Times New Roman"/>
          <w:sz w:val="24"/>
          <w:szCs w:val="24"/>
        </w:rPr>
        <w:t xml:space="preserve">, вартість яких є </w:t>
      </w:r>
      <w:r w:rsidRPr="00096EFD">
        <w:rPr>
          <w:rFonts w:ascii="Times New Roman" w:eastAsia="Times New Roman" w:hAnsi="Times New Roman" w:cs="Times New Roman"/>
          <w:b/>
          <w:sz w:val="24"/>
          <w:szCs w:val="24"/>
        </w:rPr>
        <w:t>меншою ніж 100 тис. гривень, послуг з поточного ремонту</w:t>
      </w:r>
      <w:r w:rsidRPr="00096EFD">
        <w:rPr>
          <w:rFonts w:ascii="Times New Roman" w:eastAsia="Times New Roman" w:hAnsi="Times New Roman" w:cs="Times New Roman"/>
          <w:sz w:val="24"/>
          <w:szCs w:val="24"/>
        </w:rPr>
        <w:t xml:space="preserve">, вартість яких є </w:t>
      </w:r>
      <w:r w:rsidRPr="00096EFD">
        <w:rPr>
          <w:rFonts w:ascii="Times New Roman" w:eastAsia="Times New Roman" w:hAnsi="Times New Roman" w:cs="Times New Roman"/>
          <w:b/>
          <w:sz w:val="24"/>
          <w:szCs w:val="24"/>
        </w:rPr>
        <w:t>меншою ніж 200 тис. гривень, робіт, вартість яких є меншою ніж 1,5 млн гривень</w:t>
      </w:r>
      <w:r w:rsidRPr="00096EFD">
        <w:rPr>
          <w:rFonts w:ascii="Times New Roman" w:eastAsia="Times New Roman" w:hAnsi="Times New Roman" w:cs="Times New Roman"/>
          <w:sz w:val="24"/>
          <w:szCs w:val="24"/>
        </w:rPr>
        <w:t xml:space="preserve">, замовники можуть використовувати електронну систему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відповідно до умов, визначених адміністратором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у тому числі електронний каталог для закупівлі товарів. У разі здійснення таких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замовник обов’язково дотримується принципів здійснення публічних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визначених Законом, вносить інформацію про таку закупівлю до річного плану та оприлюднює відповідно до </w:t>
      </w:r>
      <w:hyperlink r:id="rId10" w:anchor="n2284">
        <w:r w:rsidRPr="00096EFD">
          <w:rPr>
            <w:rFonts w:ascii="Times New Roman" w:eastAsia="Times New Roman" w:hAnsi="Times New Roman" w:cs="Times New Roman"/>
            <w:sz w:val="24"/>
            <w:szCs w:val="24"/>
          </w:rPr>
          <w:t xml:space="preserve">пункту </w:t>
        </w:r>
      </w:hyperlink>
      <w:r w:rsidRPr="00096EFD">
        <w:rPr>
          <w:rFonts w:ascii="Times New Roman" w:eastAsia="Times New Roman" w:hAnsi="Times New Roman" w:cs="Times New Roman"/>
          <w:sz w:val="24"/>
          <w:szCs w:val="24"/>
        </w:rPr>
        <w:t>3</w:t>
      </w:r>
      <w:r w:rsidRPr="00096EFD">
        <w:rPr>
          <w:rFonts w:ascii="Times New Roman" w:eastAsia="Times New Roman" w:hAnsi="Times New Roman" w:cs="Times New Roman"/>
          <w:sz w:val="24"/>
          <w:szCs w:val="24"/>
          <w:vertAlign w:val="superscript"/>
        </w:rPr>
        <w:t>8</w:t>
      </w:r>
      <w:r w:rsidRPr="00096EFD">
        <w:rPr>
          <w:rFonts w:ascii="Times New Roman" w:eastAsia="Times New Roman" w:hAnsi="Times New Roman" w:cs="Times New Roman"/>
          <w:sz w:val="24"/>
          <w:szCs w:val="24"/>
        </w:rPr>
        <w:t xml:space="preserve"> розділу X «Прикінцеві та перехідні положення» Закону в електронній системі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звіт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w:t>
      </w:r>
    </w:p>
    <w:p w14:paraId="753E55EC" w14:textId="77777777" w:rsidR="000F742D" w:rsidRPr="00096EFD" w:rsidRDefault="000F742D">
      <w:pPr>
        <w:shd w:val="clear" w:color="auto" w:fill="FFFFFF"/>
        <w:spacing w:after="0" w:line="240" w:lineRule="auto"/>
        <w:ind w:firstLine="700"/>
        <w:jc w:val="both"/>
        <w:rPr>
          <w:rFonts w:ascii="Times New Roman" w:eastAsia="Times New Roman" w:hAnsi="Times New Roman" w:cs="Times New Roman"/>
          <w:color w:val="4A86E8"/>
          <w:sz w:val="24"/>
          <w:szCs w:val="24"/>
        </w:rPr>
      </w:pPr>
    </w:p>
    <w:p w14:paraId="73732FF3" w14:textId="77777777" w:rsidR="000F742D" w:rsidRPr="00096EFD" w:rsidRDefault="00000000">
      <w:pPr>
        <w:shd w:val="clear" w:color="auto" w:fill="FFFFFF"/>
        <w:spacing w:after="0" w:line="240" w:lineRule="auto"/>
        <w:ind w:firstLine="709"/>
        <w:jc w:val="both"/>
        <w:rPr>
          <w:rFonts w:ascii="Times New Roman" w:eastAsia="Times New Roman" w:hAnsi="Times New Roman" w:cs="Times New Roman"/>
          <w:sz w:val="24"/>
          <w:szCs w:val="24"/>
          <w:highlight w:val="white"/>
        </w:rPr>
      </w:pPr>
      <w:r w:rsidRPr="00096EFD">
        <w:rPr>
          <w:rFonts w:ascii="Times New Roman" w:eastAsia="Times New Roman" w:hAnsi="Times New Roman" w:cs="Times New Roman"/>
          <w:sz w:val="24"/>
          <w:szCs w:val="24"/>
          <w:highlight w:val="white"/>
        </w:rPr>
        <w:t xml:space="preserve">Відповідно до пункту </w:t>
      </w:r>
      <w:r w:rsidRPr="00096EFD">
        <w:rPr>
          <w:rFonts w:ascii="Times New Roman" w:eastAsia="Times New Roman" w:hAnsi="Times New Roman" w:cs="Times New Roman"/>
          <w:sz w:val="24"/>
          <w:szCs w:val="24"/>
        </w:rPr>
        <w:t>3</w:t>
      </w:r>
      <w:r w:rsidRPr="00096EFD">
        <w:rPr>
          <w:rFonts w:ascii="Times New Roman" w:eastAsia="Times New Roman" w:hAnsi="Times New Roman" w:cs="Times New Roman"/>
          <w:sz w:val="24"/>
          <w:szCs w:val="24"/>
          <w:vertAlign w:val="superscript"/>
        </w:rPr>
        <w:t>8</w:t>
      </w:r>
      <w:r w:rsidRPr="00096EFD">
        <w:rPr>
          <w:rFonts w:ascii="Times New Roman" w:eastAsia="Times New Roman" w:hAnsi="Times New Roman" w:cs="Times New Roman"/>
          <w:sz w:val="24"/>
          <w:szCs w:val="24"/>
          <w:highlight w:val="white"/>
        </w:rPr>
        <w:t xml:space="preserve"> розділу Х «Прикінцеві та перехідні положення» </w:t>
      </w:r>
      <w:r w:rsidRPr="00096EFD">
        <w:rPr>
          <w:rFonts w:ascii="Times New Roman" w:eastAsia="Times New Roman" w:hAnsi="Times New Roman" w:cs="Times New Roman"/>
          <w:b/>
          <w:i/>
          <w:sz w:val="24"/>
          <w:szCs w:val="24"/>
          <w:highlight w:val="white"/>
        </w:rPr>
        <w:t>Закону</w:t>
      </w:r>
      <w:r w:rsidRPr="00096EFD">
        <w:rPr>
          <w:rFonts w:ascii="Times New Roman" w:eastAsia="Times New Roman" w:hAnsi="Times New Roman" w:cs="Times New Roman"/>
          <w:sz w:val="24"/>
          <w:szCs w:val="24"/>
          <w:highlight w:val="white"/>
        </w:rPr>
        <w:t xml:space="preserve"> у звіті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highlight w:val="white"/>
        </w:rPr>
        <w:t>закупівель</w:t>
      </w:r>
      <w:proofErr w:type="spellEnd"/>
      <w:r w:rsidRPr="00096EFD">
        <w:rPr>
          <w:rFonts w:ascii="Times New Roman" w:eastAsia="Times New Roman" w:hAnsi="Times New Roman" w:cs="Times New Roman"/>
          <w:sz w:val="24"/>
          <w:szCs w:val="24"/>
          <w:highlight w:val="white"/>
        </w:rPr>
        <w:t>,</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sz w:val="24"/>
          <w:szCs w:val="24"/>
          <w:highlight w:val="white"/>
        </w:rPr>
        <w:t>замовники можуть не публікувати інформацію про своє місцезнаходження та/або місцезнаходження постачальників (виконавців робіт та надавачів послуг), та/або місце поставки товарів, виконання робіт чи надання послуг, якщо поширення такої інформації несе ризики для безпеки замовника та/або постачальників (виконавців робіт та надавачів послуг).</w:t>
      </w:r>
    </w:p>
    <w:p w14:paraId="250368CD" w14:textId="4DE93FD5" w:rsidR="000F742D" w:rsidRPr="00096EFD" w:rsidRDefault="00000000">
      <w:pPr>
        <w:spacing w:after="0" w:line="240" w:lineRule="auto"/>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lastRenderedPageBreak/>
        <w:t xml:space="preserve">Таким чином, враховуючи вартісні межі, передбачені </w:t>
      </w:r>
      <w:r w:rsidRPr="00096EFD">
        <w:rPr>
          <w:rFonts w:ascii="Times New Roman" w:eastAsia="Times New Roman" w:hAnsi="Times New Roman" w:cs="Times New Roman"/>
          <w:b/>
          <w:i/>
          <w:sz w:val="24"/>
          <w:szCs w:val="24"/>
        </w:rPr>
        <w:t>Особливостями</w:t>
      </w:r>
      <w:r w:rsidRPr="00096EFD">
        <w:rPr>
          <w:rFonts w:ascii="Times New Roman" w:eastAsia="Times New Roman" w:hAnsi="Times New Roman" w:cs="Times New Roman"/>
          <w:sz w:val="24"/>
          <w:szCs w:val="24"/>
        </w:rPr>
        <w:t xml:space="preserve"> для даної </w:t>
      </w:r>
      <w:r w:rsidRPr="00096EFD">
        <w:rPr>
          <w:rFonts w:ascii="Times New Roman" w:eastAsia="Times New Roman" w:hAnsi="Times New Roman" w:cs="Times New Roman"/>
          <w:b/>
          <w:i/>
          <w:sz w:val="24"/>
          <w:szCs w:val="24"/>
        </w:rPr>
        <w:t>Закупівлі</w:t>
      </w:r>
      <w:r w:rsidRPr="00096EFD">
        <w:rPr>
          <w:rFonts w:ascii="Times New Roman" w:eastAsia="Times New Roman" w:hAnsi="Times New Roman" w:cs="Times New Roman"/>
          <w:sz w:val="24"/>
          <w:szCs w:val="24"/>
        </w:rPr>
        <w:t xml:space="preserve">, є необхідність у прийнятті рішення щодо здійснення </w:t>
      </w:r>
      <w:r w:rsidRPr="00096EFD">
        <w:rPr>
          <w:rFonts w:ascii="Times New Roman" w:eastAsia="Times New Roman" w:hAnsi="Times New Roman" w:cs="Times New Roman"/>
          <w:b/>
          <w:i/>
          <w:sz w:val="24"/>
          <w:szCs w:val="24"/>
        </w:rPr>
        <w:t xml:space="preserve">Закупівлі </w:t>
      </w:r>
      <w:r w:rsidRPr="00096EFD">
        <w:rPr>
          <w:rFonts w:ascii="Times New Roman" w:eastAsia="Times New Roman" w:hAnsi="Times New Roman" w:cs="Times New Roman"/>
          <w:sz w:val="24"/>
          <w:szCs w:val="24"/>
        </w:rPr>
        <w:t xml:space="preserve">шляхом оприлюднення звіту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w:t>
      </w:r>
      <w:r w:rsidR="00A568DD" w:rsidRPr="00096EFD">
        <w:rPr>
          <w:rFonts w:ascii="Times New Roman" w:eastAsia="Times New Roman" w:hAnsi="Times New Roman" w:cs="Times New Roman"/>
          <w:sz w:val="24"/>
          <w:szCs w:val="24"/>
        </w:rPr>
        <w:t>(Додаток 2).</w:t>
      </w:r>
    </w:p>
    <w:p w14:paraId="0ED84D21"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1B139780"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59A7B8EE"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другого питання порядку денного:</w:t>
      </w:r>
    </w:p>
    <w:p w14:paraId="126E5B7B" w14:textId="6D7C3E2B" w:rsidR="000F742D" w:rsidRPr="00096EFD" w:rsidRDefault="00000000">
      <w:pPr>
        <w:shd w:val="clear" w:color="auto" w:fill="FFFFFF"/>
        <w:spacing w:after="0"/>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На виконання вимог статті 4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пункту 14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для забезпечення наявної потреби Замовника </w:t>
      </w:r>
      <w:r w:rsidR="006B44B2">
        <w:rPr>
          <w:rFonts w:ascii="Times New Roman" w:eastAsia="Times New Roman" w:hAnsi="Times New Roman" w:cs="Times New Roman"/>
          <w:sz w:val="24"/>
          <w:szCs w:val="24"/>
        </w:rPr>
        <w:t xml:space="preserve">з урахуванням </w:t>
      </w:r>
      <w:r w:rsidR="006B44B2" w:rsidRPr="006B44B2">
        <w:rPr>
          <w:rFonts w:ascii="Times New Roman" w:eastAsia="Times New Roman" w:hAnsi="Times New Roman" w:cs="Times New Roman"/>
          <w:i/>
          <w:iCs/>
          <w:sz w:val="24"/>
          <w:szCs w:val="24"/>
        </w:rPr>
        <w:t xml:space="preserve">Службової записки відділу бухгалтерського обліку виконкому Саксаганської районної у місті ради від 15.12.2023 № </w:t>
      </w:r>
      <w:r w:rsidR="006B44B2" w:rsidRPr="006B44B2">
        <w:rPr>
          <w:rFonts w:ascii="Times New Roman" w:eastAsia="Times New Roman" w:hAnsi="Times New Roman" w:cs="Times New Roman"/>
          <w:i/>
          <w:iCs/>
          <w:sz w:val="24"/>
          <w:szCs w:val="24"/>
        </w:rPr>
        <w:t>02.5-28/813</w:t>
      </w:r>
      <w:r w:rsidR="006B44B2">
        <w:rPr>
          <w:rFonts w:ascii="Times New Roman" w:eastAsia="Times New Roman" w:hAnsi="Times New Roman" w:cs="Times New Roman"/>
          <w:sz w:val="24"/>
          <w:szCs w:val="24"/>
        </w:rPr>
        <w:t xml:space="preserve">, </w:t>
      </w:r>
      <w:r w:rsidRPr="00096EFD">
        <w:rPr>
          <w:rFonts w:ascii="Times New Roman" w:eastAsia="Times New Roman" w:hAnsi="Times New Roman" w:cs="Times New Roman"/>
          <w:sz w:val="24"/>
          <w:szCs w:val="24"/>
        </w:rPr>
        <w:t xml:space="preserve">є необхідність у затвердженні </w:t>
      </w:r>
      <w:r w:rsidR="00BE7D16" w:rsidRPr="00096EFD">
        <w:rPr>
          <w:rFonts w:ascii="Times New Roman" w:eastAsia="Times New Roman" w:hAnsi="Times New Roman" w:cs="Times New Roman"/>
          <w:sz w:val="24"/>
          <w:szCs w:val="24"/>
        </w:rPr>
        <w:t xml:space="preserve">змін до </w:t>
      </w:r>
      <w:r w:rsidRPr="00096EFD">
        <w:rPr>
          <w:rFonts w:ascii="Times New Roman" w:eastAsia="Times New Roman" w:hAnsi="Times New Roman" w:cs="Times New Roman"/>
          <w:sz w:val="24"/>
          <w:szCs w:val="24"/>
        </w:rPr>
        <w:t xml:space="preserve">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23</w:t>
      </w:r>
      <w:r w:rsidRPr="00096EFD">
        <w:rPr>
          <w:rFonts w:ascii="Times New Roman" w:eastAsia="Times New Roman" w:hAnsi="Times New Roman" w:cs="Times New Roman"/>
          <w:sz w:val="24"/>
          <w:szCs w:val="24"/>
        </w:rPr>
        <w:t xml:space="preserve"> рік щодо </w:t>
      </w:r>
      <w:r w:rsidRPr="00096EFD">
        <w:rPr>
          <w:rFonts w:ascii="Times New Roman" w:eastAsia="Times New Roman" w:hAnsi="Times New Roman" w:cs="Times New Roman"/>
          <w:b/>
          <w:i/>
          <w:sz w:val="24"/>
          <w:szCs w:val="24"/>
        </w:rPr>
        <w:t>Закупівлі</w:t>
      </w:r>
      <w:r w:rsidRPr="00096EFD">
        <w:rPr>
          <w:rFonts w:ascii="Times New Roman" w:eastAsia="Times New Roman" w:hAnsi="Times New Roman" w:cs="Times New Roman"/>
          <w:sz w:val="24"/>
          <w:szCs w:val="24"/>
        </w:rPr>
        <w:t xml:space="preserve"> (Додаток 1).</w:t>
      </w:r>
    </w:p>
    <w:p w14:paraId="2EB82912" w14:textId="77777777" w:rsidR="000F742D" w:rsidRPr="00096EFD" w:rsidRDefault="000F742D">
      <w:pPr>
        <w:spacing w:after="0" w:line="240" w:lineRule="auto"/>
        <w:rPr>
          <w:rFonts w:ascii="Times New Roman" w:eastAsia="Times New Roman" w:hAnsi="Times New Roman" w:cs="Times New Roman"/>
          <w:b/>
          <w:sz w:val="24"/>
          <w:szCs w:val="24"/>
        </w:rPr>
      </w:pPr>
    </w:p>
    <w:p w14:paraId="6A0C5188"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третього питання порядку денного:</w:t>
      </w:r>
    </w:p>
    <w:p w14:paraId="75A0BEDF" w14:textId="20E81ABF" w:rsidR="000F742D" w:rsidRPr="00096EFD" w:rsidRDefault="00000000">
      <w:pPr>
        <w:spacing w:after="0" w:line="240" w:lineRule="auto"/>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На виконання вимог статті 4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пункту 14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є необхідність оприлюднити</w:t>
      </w:r>
      <w:r w:rsidR="00BE7D16" w:rsidRPr="00096EFD">
        <w:rPr>
          <w:rFonts w:ascii="Times New Roman" w:eastAsia="Times New Roman" w:hAnsi="Times New Roman" w:cs="Times New Roman"/>
          <w:sz w:val="24"/>
          <w:szCs w:val="24"/>
        </w:rPr>
        <w:t xml:space="preserve"> зміни до </w:t>
      </w:r>
      <w:r w:rsidRPr="00096EFD">
        <w:rPr>
          <w:rFonts w:ascii="Times New Roman" w:eastAsia="Times New Roman" w:hAnsi="Times New Roman" w:cs="Times New Roman"/>
          <w:sz w:val="24"/>
          <w:szCs w:val="24"/>
        </w:rPr>
        <w:t xml:space="preserve"> річний план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23</w:t>
      </w:r>
      <w:r w:rsidRPr="00096EFD">
        <w:rPr>
          <w:rFonts w:ascii="Times New Roman" w:eastAsia="Times New Roman" w:hAnsi="Times New Roman" w:cs="Times New Roman"/>
          <w:sz w:val="24"/>
          <w:szCs w:val="24"/>
        </w:rPr>
        <w:t xml:space="preserve"> рік в </w:t>
      </w:r>
      <w:r w:rsidRPr="00096EFD">
        <w:rPr>
          <w:rFonts w:ascii="Times New Roman" w:eastAsia="Times New Roman" w:hAnsi="Times New Roman" w:cs="Times New Roman"/>
          <w:b/>
          <w:i/>
          <w:sz w:val="24"/>
          <w:szCs w:val="24"/>
        </w:rPr>
        <w:t>Електронній системі</w:t>
      </w:r>
      <w:r w:rsidRPr="00096EFD">
        <w:rPr>
          <w:rFonts w:ascii="Times New Roman" w:eastAsia="Times New Roman" w:hAnsi="Times New Roman" w:cs="Times New Roman"/>
          <w:sz w:val="24"/>
          <w:szCs w:val="24"/>
        </w:rPr>
        <w:t xml:space="preserve"> протягом п’яти робочих днів з дня його</w:t>
      </w:r>
      <w:r w:rsidRPr="00096EFD">
        <w:rPr>
          <w:rFonts w:ascii="Times New Roman" w:eastAsia="Times New Roman" w:hAnsi="Times New Roman" w:cs="Times New Roman"/>
          <w:i/>
          <w:sz w:val="24"/>
          <w:szCs w:val="24"/>
        </w:rPr>
        <w:t>/їх</w:t>
      </w:r>
      <w:r w:rsidRPr="00096EFD">
        <w:rPr>
          <w:rFonts w:ascii="Times New Roman" w:eastAsia="Times New Roman" w:hAnsi="Times New Roman" w:cs="Times New Roman"/>
          <w:sz w:val="24"/>
          <w:szCs w:val="24"/>
        </w:rPr>
        <w:t xml:space="preserve"> затвердження (Додаток 1).</w:t>
      </w:r>
    </w:p>
    <w:p w14:paraId="514FF39F" w14:textId="77777777" w:rsidR="00A568DD" w:rsidRPr="00096EFD" w:rsidRDefault="00A568DD">
      <w:pPr>
        <w:spacing w:after="0" w:line="240" w:lineRule="auto"/>
        <w:ind w:firstLine="700"/>
        <w:jc w:val="both"/>
        <w:rPr>
          <w:rFonts w:ascii="Times New Roman" w:eastAsia="Times New Roman" w:hAnsi="Times New Roman" w:cs="Times New Roman"/>
          <w:sz w:val="24"/>
          <w:szCs w:val="24"/>
        </w:rPr>
      </w:pPr>
    </w:p>
    <w:p w14:paraId="22409E79" w14:textId="77777777" w:rsidR="00A568DD" w:rsidRPr="00096EFD" w:rsidRDefault="00A568DD">
      <w:pPr>
        <w:spacing w:after="0" w:line="240" w:lineRule="auto"/>
        <w:ind w:firstLine="700"/>
        <w:jc w:val="both"/>
        <w:rPr>
          <w:rFonts w:ascii="Times New Roman" w:eastAsia="Times New Roman" w:hAnsi="Times New Roman" w:cs="Times New Roman"/>
          <w:sz w:val="24"/>
          <w:szCs w:val="24"/>
        </w:rPr>
      </w:pPr>
    </w:p>
    <w:p w14:paraId="32C76381"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26411452" w14:textId="77777777" w:rsidR="000F742D" w:rsidRPr="00096EFD" w:rsidRDefault="000F74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9B55A11"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ВИРІШИЛА:</w:t>
      </w:r>
    </w:p>
    <w:p w14:paraId="2D4D1492" w14:textId="53C2B1A4"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Оприлюднити звіт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щодо</w:t>
      </w:r>
      <w:r w:rsidRPr="00096EFD">
        <w:rPr>
          <w:rFonts w:ascii="Times New Roman" w:eastAsia="Times New Roman" w:hAnsi="Times New Roman" w:cs="Times New Roman"/>
          <w:b/>
          <w:i/>
          <w:sz w:val="24"/>
          <w:szCs w:val="24"/>
        </w:rPr>
        <w:t xml:space="preserve"> Закупівлі </w:t>
      </w:r>
      <w:r w:rsidRPr="00096EFD">
        <w:rPr>
          <w:rFonts w:ascii="Times New Roman" w:eastAsia="Times New Roman" w:hAnsi="Times New Roman" w:cs="Times New Roman"/>
          <w:sz w:val="24"/>
          <w:szCs w:val="24"/>
        </w:rPr>
        <w:t xml:space="preserve">відповідно до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sz w:val="24"/>
          <w:szCs w:val="24"/>
          <w:highlight w:val="white"/>
        </w:rPr>
        <w:t>не пізніше ніж через 10 робочих днів з дня укладення такого договору</w:t>
      </w:r>
      <w:r w:rsidR="00A568DD" w:rsidRPr="00096EFD">
        <w:rPr>
          <w:rFonts w:ascii="Times New Roman" w:eastAsia="Times New Roman" w:hAnsi="Times New Roman" w:cs="Times New Roman"/>
          <w:b/>
          <w:sz w:val="24"/>
          <w:szCs w:val="24"/>
        </w:rPr>
        <w:t xml:space="preserve"> (Додаток 2)</w:t>
      </w:r>
    </w:p>
    <w:p w14:paraId="011AE914" w14:textId="7F637E50"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Затвердити</w:t>
      </w:r>
      <w:r w:rsidR="00CA0AC7" w:rsidRPr="00096EFD">
        <w:rPr>
          <w:rFonts w:ascii="Times New Roman" w:eastAsia="Times New Roman" w:hAnsi="Times New Roman" w:cs="Times New Roman"/>
          <w:sz w:val="24"/>
          <w:szCs w:val="24"/>
        </w:rPr>
        <w:t xml:space="preserve"> зміни до</w:t>
      </w:r>
      <w:r w:rsidRPr="00096EFD">
        <w:rPr>
          <w:rFonts w:ascii="Times New Roman" w:eastAsia="Times New Roman" w:hAnsi="Times New Roman" w:cs="Times New Roman"/>
          <w:sz w:val="24"/>
          <w:szCs w:val="24"/>
        </w:rPr>
        <w:t xml:space="preserve"> річн</w:t>
      </w:r>
      <w:r w:rsidR="00CA0AC7" w:rsidRPr="00096EFD">
        <w:rPr>
          <w:rFonts w:ascii="Times New Roman" w:eastAsia="Times New Roman" w:hAnsi="Times New Roman" w:cs="Times New Roman"/>
          <w:sz w:val="24"/>
          <w:szCs w:val="24"/>
        </w:rPr>
        <w:t>ого</w:t>
      </w:r>
      <w:r w:rsidRPr="00096EFD">
        <w:rPr>
          <w:rFonts w:ascii="Times New Roman" w:eastAsia="Times New Roman" w:hAnsi="Times New Roman" w:cs="Times New Roman"/>
          <w:sz w:val="24"/>
          <w:szCs w:val="24"/>
        </w:rPr>
        <w:t xml:space="preserve"> план</w:t>
      </w:r>
      <w:r w:rsidR="00CA0AC7" w:rsidRPr="00096EFD">
        <w:rPr>
          <w:rFonts w:ascii="Times New Roman" w:eastAsia="Times New Roman" w:hAnsi="Times New Roman" w:cs="Times New Roman"/>
          <w:sz w:val="24"/>
          <w:szCs w:val="24"/>
        </w:rPr>
        <w:t>у</w:t>
      </w:r>
      <w:r w:rsidRPr="00096EFD">
        <w:rPr>
          <w:rFonts w:ascii="Times New Roman" w:eastAsia="Times New Roman" w:hAnsi="Times New Roman" w:cs="Times New Roman"/>
          <w:sz w:val="24"/>
          <w:szCs w:val="24"/>
        </w:rPr>
        <w:t xml:space="preserve">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CA0AC7" w:rsidRPr="00096EFD">
        <w:rPr>
          <w:rFonts w:ascii="Times New Roman" w:eastAsia="Times New Roman" w:hAnsi="Times New Roman" w:cs="Times New Roman"/>
          <w:sz w:val="24"/>
          <w:szCs w:val="24"/>
        </w:rPr>
        <w:t>23</w:t>
      </w:r>
      <w:r w:rsidRPr="00096EFD">
        <w:rPr>
          <w:rFonts w:ascii="Times New Roman" w:eastAsia="Times New Roman" w:hAnsi="Times New Roman" w:cs="Times New Roman"/>
          <w:sz w:val="24"/>
          <w:szCs w:val="24"/>
        </w:rPr>
        <w:t xml:space="preserve"> рік (Додаток 1).</w:t>
      </w:r>
    </w:p>
    <w:p w14:paraId="006C550C" w14:textId="1C3441B8"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Оприлюднити</w:t>
      </w:r>
      <w:r w:rsidR="00CA0AC7" w:rsidRPr="00096EFD">
        <w:rPr>
          <w:rFonts w:ascii="Times New Roman" w:eastAsia="Times New Roman" w:hAnsi="Times New Roman" w:cs="Times New Roman"/>
          <w:sz w:val="24"/>
          <w:szCs w:val="24"/>
        </w:rPr>
        <w:t xml:space="preserve"> зміни до </w:t>
      </w:r>
      <w:r w:rsidRPr="00096EFD">
        <w:rPr>
          <w:rFonts w:ascii="Times New Roman" w:eastAsia="Times New Roman" w:hAnsi="Times New Roman" w:cs="Times New Roman"/>
          <w:sz w:val="24"/>
          <w:szCs w:val="24"/>
        </w:rPr>
        <w:t xml:space="preserve"> річний план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CA0AC7" w:rsidRPr="00096EFD">
        <w:rPr>
          <w:rFonts w:ascii="Times New Roman" w:eastAsia="Times New Roman" w:hAnsi="Times New Roman" w:cs="Times New Roman"/>
          <w:sz w:val="24"/>
          <w:szCs w:val="24"/>
        </w:rPr>
        <w:t>23</w:t>
      </w:r>
      <w:r w:rsidRPr="00096EFD">
        <w:rPr>
          <w:rFonts w:ascii="Times New Roman" w:eastAsia="Times New Roman" w:hAnsi="Times New Roman" w:cs="Times New Roman"/>
          <w:sz w:val="24"/>
          <w:szCs w:val="24"/>
        </w:rPr>
        <w:t xml:space="preserve"> рік в </w:t>
      </w:r>
      <w:r w:rsidRPr="00096EFD">
        <w:rPr>
          <w:rFonts w:ascii="Times New Roman" w:eastAsia="Times New Roman" w:hAnsi="Times New Roman" w:cs="Times New Roman"/>
          <w:b/>
          <w:i/>
          <w:sz w:val="24"/>
          <w:szCs w:val="24"/>
        </w:rPr>
        <w:t>Електронній системі</w:t>
      </w:r>
      <w:r w:rsidRPr="00096EFD">
        <w:rPr>
          <w:rFonts w:ascii="Times New Roman" w:eastAsia="Times New Roman" w:hAnsi="Times New Roman" w:cs="Times New Roman"/>
          <w:sz w:val="24"/>
          <w:szCs w:val="24"/>
        </w:rPr>
        <w:t xml:space="preserve"> у порядку, встановленому Уповноваженим органом</w:t>
      </w:r>
      <w:r w:rsidRPr="00096EFD">
        <w:rPr>
          <w:rFonts w:ascii="Times New Roman" w:eastAsia="Times New Roman" w:hAnsi="Times New Roman" w:cs="Times New Roman"/>
          <w:sz w:val="24"/>
          <w:szCs w:val="24"/>
          <w:highlight w:val="white"/>
        </w:rPr>
        <w:t xml:space="preserve"> та</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57076A5A" w14:textId="77777777" w:rsidR="000F742D" w:rsidRPr="00096EFD" w:rsidRDefault="000F742D">
      <w:pPr>
        <w:pBdr>
          <w:top w:val="nil"/>
          <w:left w:val="nil"/>
          <w:bottom w:val="nil"/>
          <w:right w:val="nil"/>
          <w:between w:val="nil"/>
        </w:pBdr>
        <w:tabs>
          <w:tab w:val="left" w:pos="426"/>
          <w:tab w:val="left" w:pos="993"/>
        </w:tabs>
        <w:spacing w:after="0" w:line="240" w:lineRule="auto"/>
        <w:jc w:val="both"/>
        <w:rPr>
          <w:rFonts w:ascii="Times New Roman" w:eastAsia="Times New Roman" w:hAnsi="Times New Roman" w:cs="Times New Roman"/>
          <w:sz w:val="24"/>
          <w:szCs w:val="24"/>
        </w:rPr>
      </w:pPr>
    </w:p>
    <w:p w14:paraId="5287DE7D" w14:textId="77777777" w:rsidR="000F742D" w:rsidRPr="00096EFD" w:rsidRDefault="000F742D">
      <w:pPr>
        <w:pBdr>
          <w:top w:val="nil"/>
          <w:left w:val="nil"/>
          <w:bottom w:val="nil"/>
          <w:right w:val="nil"/>
          <w:between w:val="nil"/>
        </w:pBdr>
        <w:tabs>
          <w:tab w:val="left" w:pos="426"/>
          <w:tab w:val="left" w:pos="720"/>
          <w:tab w:val="left" w:pos="993"/>
        </w:tabs>
        <w:spacing w:after="0" w:line="240" w:lineRule="auto"/>
        <w:jc w:val="both"/>
        <w:rPr>
          <w:rFonts w:ascii="Times New Roman" w:eastAsia="Times New Roman" w:hAnsi="Times New Roman" w:cs="Times New Roman"/>
          <w:color w:val="000000"/>
          <w:sz w:val="24"/>
          <w:szCs w:val="24"/>
        </w:rPr>
      </w:pPr>
    </w:p>
    <w:p w14:paraId="416F4032" w14:textId="2DDF7CEA" w:rsidR="000F742D" w:rsidRPr="00096EFD" w:rsidRDefault="00000000">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r w:rsidRPr="00096EFD">
        <w:rPr>
          <w:rFonts w:ascii="Times New Roman" w:eastAsia="Times New Roman" w:hAnsi="Times New Roman" w:cs="Times New Roman"/>
          <w:b/>
          <w:color w:val="000000"/>
          <w:sz w:val="24"/>
          <w:szCs w:val="24"/>
        </w:rPr>
        <w:t xml:space="preserve">Додатки:                1. Додаток 1 на </w:t>
      </w:r>
      <w:r w:rsidR="00615DBC" w:rsidRPr="00096EFD">
        <w:rPr>
          <w:rFonts w:ascii="Times New Roman" w:eastAsia="Times New Roman" w:hAnsi="Times New Roman" w:cs="Times New Roman"/>
          <w:b/>
          <w:sz w:val="24"/>
          <w:szCs w:val="24"/>
        </w:rPr>
        <w:t>1</w:t>
      </w:r>
      <w:r w:rsidR="001F1A27" w:rsidRPr="00096EFD">
        <w:rPr>
          <w:rFonts w:ascii="Times New Roman" w:eastAsia="Times New Roman" w:hAnsi="Times New Roman" w:cs="Times New Roman"/>
          <w:b/>
          <w:sz w:val="24"/>
          <w:szCs w:val="24"/>
        </w:rPr>
        <w:t xml:space="preserve"> </w:t>
      </w:r>
      <w:proofErr w:type="spellStart"/>
      <w:r w:rsidR="001F1A27" w:rsidRPr="00096EFD">
        <w:rPr>
          <w:rFonts w:ascii="Times New Roman" w:eastAsia="Times New Roman" w:hAnsi="Times New Roman" w:cs="Times New Roman"/>
          <w:b/>
          <w:sz w:val="24"/>
          <w:szCs w:val="24"/>
        </w:rPr>
        <w:t>а</w:t>
      </w:r>
      <w:r w:rsidRPr="00096EFD">
        <w:rPr>
          <w:rFonts w:ascii="Times New Roman" w:eastAsia="Times New Roman" w:hAnsi="Times New Roman" w:cs="Times New Roman"/>
          <w:b/>
          <w:color w:val="000000"/>
          <w:sz w:val="24"/>
          <w:szCs w:val="24"/>
        </w:rPr>
        <w:t>рк</w:t>
      </w:r>
      <w:proofErr w:type="spellEnd"/>
      <w:r w:rsidRPr="00096EFD">
        <w:rPr>
          <w:rFonts w:ascii="Times New Roman" w:eastAsia="Times New Roman" w:hAnsi="Times New Roman" w:cs="Times New Roman"/>
          <w:b/>
          <w:color w:val="000000"/>
          <w:sz w:val="24"/>
          <w:szCs w:val="24"/>
        </w:rPr>
        <w:t xml:space="preserve">. </w:t>
      </w:r>
    </w:p>
    <w:p w14:paraId="1431E65E" w14:textId="3972385A" w:rsidR="001F1A27" w:rsidRPr="00096EFD" w:rsidRDefault="001F1A27" w:rsidP="001F1A27">
      <w:pPr>
        <w:pBdr>
          <w:top w:val="nil"/>
          <w:left w:val="nil"/>
          <w:bottom w:val="nil"/>
          <w:right w:val="nil"/>
          <w:between w:val="nil"/>
        </w:pBdr>
        <w:spacing w:after="0" w:line="240" w:lineRule="auto"/>
        <w:ind w:left="1800"/>
        <w:jc w:val="both"/>
        <w:rPr>
          <w:rFonts w:ascii="Times New Roman" w:eastAsia="Times New Roman" w:hAnsi="Times New Roman" w:cs="Times New Roman"/>
          <w:b/>
          <w:color w:val="000000"/>
          <w:sz w:val="24"/>
          <w:szCs w:val="24"/>
        </w:rPr>
      </w:pPr>
      <w:r w:rsidRPr="00096EFD">
        <w:rPr>
          <w:rFonts w:ascii="Times New Roman" w:eastAsia="Times New Roman" w:hAnsi="Times New Roman" w:cs="Times New Roman"/>
          <w:b/>
          <w:color w:val="000000"/>
          <w:sz w:val="24"/>
          <w:szCs w:val="24"/>
        </w:rPr>
        <w:t xml:space="preserve">   2. Додаток 2 на 1 </w:t>
      </w:r>
      <w:proofErr w:type="spellStart"/>
      <w:r w:rsidRPr="00096EFD">
        <w:rPr>
          <w:rFonts w:ascii="Times New Roman" w:eastAsia="Times New Roman" w:hAnsi="Times New Roman" w:cs="Times New Roman"/>
          <w:b/>
          <w:color w:val="000000"/>
          <w:sz w:val="24"/>
          <w:szCs w:val="24"/>
        </w:rPr>
        <w:t>арк</w:t>
      </w:r>
      <w:proofErr w:type="spellEnd"/>
      <w:r w:rsidRPr="00096EFD">
        <w:rPr>
          <w:rFonts w:ascii="Times New Roman" w:eastAsia="Times New Roman" w:hAnsi="Times New Roman" w:cs="Times New Roman"/>
          <w:b/>
          <w:color w:val="000000"/>
          <w:sz w:val="24"/>
          <w:szCs w:val="24"/>
        </w:rPr>
        <w:t>.</w:t>
      </w:r>
    </w:p>
    <w:p w14:paraId="63FE8F62" w14:textId="77777777" w:rsidR="000F742D" w:rsidRPr="00096EFD" w:rsidRDefault="000F742D">
      <w:pPr>
        <w:pBdr>
          <w:top w:val="nil"/>
          <w:left w:val="nil"/>
          <w:bottom w:val="nil"/>
          <w:right w:val="nil"/>
          <w:between w:val="nil"/>
        </w:pBdr>
        <w:tabs>
          <w:tab w:val="left" w:pos="426"/>
          <w:tab w:val="left" w:pos="720"/>
          <w:tab w:val="left" w:pos="993"/>
        </w:tabs>
        <w:spacing w:after="0" w:line="240" w:lineRule="auto"/>
        <w:jc w:val="both"/>
        <w:rPr>
          <w:rFonts w:ascii="Times New Roman" w:eastAsia="Times New Roman" w:hAnsi="Times New Roman" w:cs="Times New Roman"/>
          <w:color w:val="000000"/>
          <w:sz w:val="24"/>
          <w:szCs w:val="24"/>
        </w:rPr>
      </w:pPr>
    </w:p>
    <w:tbl>
      <w:tblPr>
        <w:tblStyle w:val="ab"/>
        <w:tblW w:w="9855" w:type="dxa"/>
        <w:tblInd w:w="-115" w:type="dxa"/>
        <w:tblLayout w:type="fixed"/>
        <w:tblLook w:val="0400" w:firstRow="0" w:lastRow="0" w:firstColumn="0" w:lastColumn="0" w:noHBand="0" w:noVBand="1"/>
      </w:tblPr>
      <w:tblGrid>
        <w:gridCol w:w="3660"/>
        <w:gridCol w:w="3285"/>
        <w:gridCol w:w="2910"/>
      </w:tblGrid>
      <w:tr w:rsidR="000F742D" w:rsidRPr="00096EFD" w14:paraId="7A6CC683" w14:textId="77777777">
        <w:tc>
          <w:tcPr>
            <w:tcW w:w="3660" w:type="dxa"/>
          </w:tcPr>
          <w:p w14:paraId="37CF9EE9" w14:textId="77777777" w:rsidR="000F742D" w:rsidRPr="00096EFD" w:rsidRDefault="000F742D">
            <w:pPr>
              <w:shd w:val="clear" w:color="auto" w:fill="FFFFFF"/>
              <w:spacing w:after="0" w:line="240" w:lineRule="auto"/>
              <w:ind w:left="-105" w:firstLine="3"/>
              <w:rPr>
                <w:rFonts w:ascii="Times New Roman" w:eastAsia="Times New Roman" w:hAnsi="Times New Roman" w:cs="Times New Roman"/>
                <w:b/>
                <w:sz w:val="24"/>
                <w:szCs w:val="24"/>
              </w:rPr>
            </w:pPr>
            <w:bookmarkStart w:id="5" w:name="_heading=h.tyjcwt" w:colFirst="0" w:colLast="0"/>
            <w:bookmarkEnd w:id="5"/>
          </w:p>
          <w:p w14:paraId="78305D41" w14:textId="7CCD1751" w:rsidR="00CA0AC7" w:rsidRPr="00096EFD" w:rsidRDefault="00AD3825">
            <w:pPr>
              <w:shd w:val="clear" w:color="auto" w:fill="FFFFFF"/>
              <w:spacing w:after="0" w:line="240" w:lineRule="auto"/>
              <w:ind w:left="-105" w:firstLine="3"/>
              <w:rPr>
                <w:rFonts w:ascii="Times New Roman" w:eastAsia="Times New Roman" w:hAnsi="Times New Roman" w:cs="Times New Roman"/>
                <w:color w:val="000000"/>
                <w:sz w:val="24"/>
                <w:szCs w:val="24"/>
              </w:rPr>
            </w:pPr>
            <w:r w:rsidRPr="00096EFD">
              <w:rPr>
                <w:rFonts w:ascii="Times New Roman" w:eastAsia="Times New Roman" w:hAnsi="Times New Roman" w:cs="Times New Roman"/>
                <w:b/>
                <w:sz w:val="24"/>
                <w:szCs w:val="24"/>
              </w:rPr>
              <w:t xml:space="preserve">Радник голови Саксаганської районної у місті ради </w:t>
            </w:r>
            <w:r w:rsidR="00CA0AC7" w:rsidRPr="00096EFD">
              <w:rPr>
                <w:rFonts w:ascii="Times New Roman" w:eastAsia="Times New Roman" w:hAnsi="Times New Roman" w:cs="Times New Roman"/>
                <w:b/>
                <w:sz w:val="24"/>
                <w:szCs w:val="24"/>
              </w:rPr>
              <w:t xml:space="preserve"> – уповноважена особа </w:t>
            </w:r>
          </w:p>
          <w:p w14:paraId="50B60F14" w14:textId="77777777" w:rsidR="000F742D" w:rsidRPr="00096EFD" w:rsidRDefault="000F742D">
            <w:pPr>
              <w:shd w:val="clear" w:color="auto" w:fill="FFFFFF"/>
              <w:spacing w:after="0" w:line="240" w:lineRule="auto"/>
              <w:ind w:left="-105" w:firstLine="3"/>
              <w:rPr>
                <w:rFonts w:ascii="Times New Roman" w:eastAsia="Times New Roman" w:hAnsi="Times New Roman" w:cs="Times New Roman"/>
                <w:b/>
                <w:sz w:val="24"/>
                <w:szCs w:val="24"/>
              </w:rPr>
            </w:pPr>
          </w:p>
        </w:tc>
        <w:tc>
          <w:tcPr>
            <w:tcW w:w="3285" w:type="dxa"/>
            <w:vAlign w:val="center"/>
          </w:tcPr>
          <w:p w14:paraId="736D5BB0" w14:textId="77777777" w:rsidR="000F742D" w:rsidRPr="00096EFD" w:rsidRDefault="000F742D">
            <w:pPr>
              <w:tabs>
                <w:tab w:val="left" w:pos="1440"/>
              </w:tabs>
              <w:spacing w:after="0"/>
              <w:jc w:val="center"/>
              <w:rPr>
                <w:rFonts w:ascii="Times New Roman" w:eastAsia="Times New Roman" w:hAnsi="Times New Roman" w:cs="Times New Roman"/>
                <w:sz w:val="16"/>
                <w:szCs w:val="16"/>
              </w:rPr>
            </w:pPr>
          </w:p>
          <w:p w14:paraId="45635E95" w14:textId="77777777" w:rsidR="000F742D" w:rsidRPr="00096EFD" w:rsidRDefault="00000000">
            <w:pPr>
              <w:tabs>
                <w:tab w:val="left" w:pos="1440"/>
              </w:tabs>
              <w:spacing w:after="0"/>
              <w:jc w:val="center"/>
              <w:rPr>
                <w:rFonts w:ascii="Times New Roman" w:eastAsia="Times New Roman" w:hAnsi="Times New Roman" w:cs="Times New Roman"/>
                <w:sz w:val="16"/>
                <w:szCs w:val="16"/>
              </w:rPr>
            </w:pPr>
            <w:r w:rsidRPr="00096EFD">
              <w:rPr>
                <w:rFonts w:ascii="Times New Roman" w:eastAsia="Times New Roman" w:hAnsi="Times New Roman" w:cs="Times New Roman"/>
                <w:sz w:val="16"/>
                <w:szCs w:val="16"/>
              </w:rPr>
              <w:t>________________</w:t>
            </w:r>
          </w:p>
          <w:p w14:paraId="1030467C" w14:textId="77777777" w:rsidR="000F742D" w:rsidRPr="00096EFD" w:rsidRDefault="00000000">
            <w:pPr>
              <w:tabs>
                <w:tab w:val="left" w:pos="1440"/>
              </w:tabs>
              <w:spacing w:after="0"/>
              <w:jc w:val="center"/>
              <w:rPr>
                <w:rFonts w:ascii="Times New Roman" w:eastAsia="Times New Roman" w:hAnsi="Times New Roman" w:cs="Times New Roman"/>
                <w:sz w:val="24"/>
                <w:szCs w:val="24"/>
              </w:rPr>
            </w:pPr>
            <w:r w:rsidRPr="00096EFD">
              <w:rPr>
                <w:rFonts w:ascii="Times New Roman" w:eastAsia="Times New Roman" w:hAnsi="Times New Roman" w:cs="Times New Roman"/>
                <w:sz w:val="16"/>
                <w:szCs w:val="16"/>
              </w:rPr>
              <w:t>підпис</w:t>
            </w:r>
          </w:p>
        </w:tc>
        <w:tc>
          <w:tcPr>
            <w:tcW w:w="2910" w:type="dxa"/>
            <w:vAlign w:val="center"/>
          </w:tcPr>
          <w:p w14:paraId="270CBA0C" w14:textId="77777777" w:rsidR="000F742D" w:rsidRPr="00096EFD" w:rsidRDefault="00000000">
            <w:pPr>
              <w:tabs>
                <w:tab w:val="left" w:pos="1440"/>
              </w:tabs>
              <w:spacing w:after="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 </w:t>
            </w:r>
          </w:p>
          <w:p w14:paraId="2E4A1E46" w14:textId="2D521683" w:rsidR="000F742D" w:rsidRPr="00096EFD" w:rsidRDefault="00AD3825">
            <w:pPr>
              <w:tabs>
                <w:tab w:val="left" w:pos="1440"/>
              </w:tabs>
              <w:spacing w:after="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Оксана КРАВЧЕНКО</w:t>
            </w:r>
          </w:p>
          <w:p w14:paraId="6C783AF2" w14:textId="77777777" w:rsidR="000F742D" w:rsidRPr="00096EFD" w:rsidRDefault="000F742D">
            <w:pPr>
              <w:tabs>
                <w:tab w:val="left" w:pos="1440"/>
              </w:tabs>
              <w:spacing w:after="0"/>
              <w:rPr>
                <w:rFonts w:ascii="Times New Roman" w:eastAsia="Times New Roman" w:hAnsi="Times New Roman" w:cs="Times New Roman"/>
                <w:b/>
                <w:sz w:val="24"/>
                <w:szCs w:val="24"/>
              </w:rPr>
            </w:pPr>
          </w:p>
          <w:p w14:paraId="5B7A35BF" w14:textId="77777777" w:rsidR="000F742D" w:rsidRPr="00096EFD" w:rsidRDefault="000F742D">
            <w:pPr>
              <w:tabs>
                <w:tab w:val="left" w:pos="1440"/>
              </w:tabs>
              <w:spacing w:after="0"/>
              <w:rPr>
                <w:rFonts w:ascii="Times New Roman" w:eastAsia="Times New Roman" w:hAnsi="Times New Roman" w:cs="Times New Roman"/>
                <w:b/>
                <w:sz w:val="24"/>
                <w:szCs w:val="24"/>
              </w:rPr>
            </w:pPr>
          </w:p>
        </w:tc>
      </w:tr>
    </w:tbl>
    <w:p w14:paraId="3A087F89" w14:textId="77777777" w:rsidR="000F742D" w:rsidRPr="00096EFD" w:rsidRDefault="000F742D">
      <w:pPr>
        <w:spacing w:after="0" w:line="240" w:lineRule="auto"/>
        <w:jc w:val="both"/>
        <w:rPr>
          <w:rFonts w:ascii="Times New Roman" w:eastAsia="Times New Roman" w:hAnsi="Times New Roman" w:cs="Times New Roman"/>
          <w:sz w:val="24"/>
          <w:szCs w:val="24"/>
        </w:rPr>
      </w:pPr>
    </w:p>
    <w:p w14:paraId="73116CA1" w14:textId="77777777" w:rsidR="000F742D" w:rsidRPr="00096EFD" w:rsidRDefault="000F742D">
      <w:pPr>
        <w:tabs>
          <w:tab w:val="left" w:pos="1425"/>
        </w:tabs>
        <w:spacing w:after="0" w:line="240" w:lineRule="auto"/>
        <w:jc w:val="both"/>
        <w:rPr>
          <w:rFonts w:ascii="Times New Roman" w:eastAsia="Times New Roman" w:hAnsi="Times New Roman" w:cs="Times New Roman"/>
          <w:sz w:val="24"/>
          <w:szCs w:val="24"/>
        </w:rPr>
      </w:pPr>
    </w:p>
    <w:p w14:paraId="7E814FB9"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41DC7A7F"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42543194"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32FED3A2"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7509B1A9"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0FF188FF" w14:textId="77777777" w:rsidR="000F742D" w:rsidRPr="00096EFD" w:rsidRDefault="000F742D">
      <w:pPr>
        <w:spacing w:after="0" w:line="240" w:lineRule="auto"/>
        <w:rPr>
          <w:rFonts w:ascii="Times New Roman" w:eastAsia="Times New Roman" w:hAnsi="Times New Roman" w:cs="Times New Roman"/>
          <w:sz w:val="24"/>
          <w:szCs w:val="24"/>
        </w:rPr>
      </w:pPr>
    </w:p>
    <w:p w14:paraId="402167FE" w14:textId="77777777" w:rsidR="000F742D" w:rsidRPr="00096EFD" w:rsidRDefault="000F742D">
      <w:pPr>
        <w:spacing w:after="0" w:line="240" w:lineRule="auto"/>
        <w:rPr>
          <w:rFonts w:ascii="Times New Roman" w:eastAsia="Times New Roman" w:hAnsi="Times New Roman" w:cs="Times New Roman"/>
          <w:sz w:val="24"/>
          <w:szCs w:val="24"/>
        </w:rPr>
      </w:pPr>
    </w:p>
    <w:p w14:paraId="26EE5374"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5DF246EE"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0D61E12E"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7EEBED25" w14:textId="77777777" w:rsidR="00A568DD" w:rsidRPr="00096EFD" w:rsidRDefault="00A568DD">
      <w:pPr>
        <w:spacing w:after="0" w:line="240" w:lineRule="auto"/>
        <w:ind w:left="7920"/>
        <w:rPr>
          <w:rFonts w:ascii="Times New Roman" w:eastAsia="Times New Roman" w:hAnsi="Times New Roman" w:cs="Times New Roman"/>
          <w:b/>
          <w:sz w:val="24"/>
          <w:szCs w:val="24"/>
        </w:rPr>
      </w:pPr>
    </w:p>
    <w:p w14:paraId="5C9F4E71" w14:textId="5D2B3F1C" w:rsidR="000F742D" w:rsidRPr="00096EFD" w:rsidRDefault="00000000">
      <w:pPr>
        <w:spacing w:after="0" w:line="240" w:lineRule="auto"/>
        <w:ind w:left="792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lastRenderedPageBreak/>
        <w:t>Додаток 1</w:t>
      </w:r>
    </w:p>
    <w:p w14:paraId="6BECF95F" w14:textId="79C8F785" w:rsidR="000F742D" w:rsidRPr="00096EFD" w:rsidRDefault="00000000">
      <w:pPr>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ЗМІНИ ДО РІЧНОГО ПЛАНУ</w:t>
      </w:r>
    </w:p>
    <w:p w14:paraId="7D27AB1E" w14:textId="03D05756" w:rsidR="000F742D" w:rsidRPr="00096EFD" w:rsidRDefault="00000000">
      <w:pPr>
        <w:spacing w:after="0" w:line="240" w:lineRule="auto"/>
        <w:jc w:val="center"/>
        <w:rPr>
          <w:rFonts w:ascii="Times New Roman" w:eastAsia="Times New Roman" w:hAnsi="Times New Roman" w:cs="Times New Roman"/>
          <w:b/>
          <w:sz w:val="24"/>
          <w:szCs w:val="24"/>
        </w:rPr>
      </w:pPr>
      <w:proofErr w:type="spellStart"/>
      <w:r w:rsidRPr="00096EFD">
        <w:rPr>
          <w:rFonts w:ascii="Times New Roman" w:eastAsia="Times New Roman" w:hAnsi="Times New Roman" w:cs="Times New Roman"/>
          <w:b/>
          <w:sz w:val="24"/>
          <w:szCs w:val="24"/>
        </w:rPr>
        <w:t>закупівель</w:t>
      </w:r>
      <w:proofErr w:type="spellEnd"/>
      <w:r w:rsidRPr="00096EFD">
        <w:rPr>
          <w:rFonts w:ascii="Times New Roman" w:eastAsia="Times New Roman" w:hAnsi="Times New Roman" w:cs="Times New Roman"/>
          <w:b/>
          <w:sz w:val="24"/>
          <w:szCs w:val="24"/>
        </w:rPr>
        <w:t xml:space="preserve"> на 20</w:t>
      </w:r>
      <w:r w:rsidR="00CA0AC7" w:rsidRPr="00096EFD">
        <w:rPr>
          <w:rFonts w:ascii="Times New Roman" w:eastAsia="Times New Roman" w:hAnsi="Times New Roman" w:cs="Times New Roman"/>
          <w:b/>
          <w:sz w:val="24"/>
          <w:szCs w:val="24"/>
        </w:rPr>
        <w:t>23</w:t>
      </w:r>
      <w:r w:rsidRPr="00096EFD">
        <w:rPr>
          <w:rFonts w:ascii="Times New Roman" w:eastAsia="Times New Roman" w:hAnsi="Times New Roman" w:cs="Times New Roman"/>
          <w:b/>
          <w:sz w:val="24"/>
          <w:szCs w:val="24"/>
        </w:rPr>
        <w:t>_ рік</w:t>
      </w:r>
    </w:p>
    <w:p w14:paraId="75DC969B" w14:textId="77777777" w:rsidR="000F742D" w:rsidRPr="00096EFD" w:rsidRDefault="000F742D">
      <w:pPr>
        <w:spacing w:after="0" w:line="240" w:lineRule="auto"/>
        <w:rPr>
          <w:rFonts w:ascii="Times New Roman" w:eastAsia="Times New Roman" w:hAnsi="Times New Roman" w:cs="Times New Roman"/>
          <w:sz w:val="24"/>
          <w:szCs w:val="24"/>
        </w:rPr>
      </w:pPr>
    </w:p>
    <w:p w14:paraId="2A8AAA20"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1. Найменування, місцезнаходження та ідентифікаційний код замовника в Єдиному</w:t>
      </w:r>
    </w:p>
    <w:p w14:paraId="24AD642B"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державному реєстрі юридичних осіб, фізичних осіб — підприємців та громадських</w:t>
      </w:r>
    </w:p>
    <w:p w14:paraId="2AE89798"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формувань, його категорія:</w:t>
      </w:r>
    </w:p>
    <w:p w14:paraId="380C711E" w14:textId="5CD46656" w:rsidR="000F742D" w:rsidRPr="001571B1" w:rsidRDefault="00000000" w:rsidP="007760AB">
      <w:pPr>
        <w:spacing w:after="0" w:line="240" w:lineRule="auto"/>
        <w:jc w:val="both"/>
        <w:rPr>
          <w:rFonts w:ascii="Times New Roman" w:eastAsia="Times New Roman" w:hAnsi="Times New Roman" w:cs="Times New Roman"/>
          <w:b/>
          <w:bCs/>
          <w:i/>
          <w:iCs/>
          <w:sz w:val="24"/>
          <w:szCs w:val="24"/>
        </w:rPr>
      </w:pPr>
      <w:r w:rsidRPr="00096EFD">
        <w:rPr>
          <w:rFonts w:ascii="Times New Roman" w:eastAsia="Times New Roman" w:hAnsi="Times New Roman" w:cs="Times New Roman"/>
          <w:sz w:val="24"/>
          <w:szCs w:val="24"/>
        </w:rPr>
        <w:t xml:space="preserve">1.1. найменування замовника: </w:t>
      </w:r>
      <w:r w:rsidR="00CA0AC7" w:rsidRPr="001571B1">
        <w:rPr>
          <w:rFonts w:ascii="Times New Roman" w:eastAsia="Times New Roman" w:hAnsi="Times New Roman" w:cs="Times New Roman"/>
          <w:b/>
          <w:bCs/>
          <w:i/>
          <w:iCs/>
          <w:sz w:val="24"/>
          <w:szCs w:val="24"/>
        </w:rPr>
        <w:t xml:space="preserve">виконком Саксаганської районної у місті ради </w:t>
      </w:r>
    </w:p>
    <w:p w14:paraId="505C7001" w14:textId="652CA58F" w:rsidR="000F742D" w:rsidRPr="001571B1" w:rsidRDefault="00000000" w:rsidP="007760AB">
      <w:pPr>
        <w:spacing w:after="0" w:line="240" w:lineRule="auto"/>
        <w:jc w:val="both"/>
        <w:rPr>
          <w:rFonts w:ascii="Times New Roman" w:eastAsia="Times New Roman" w:hAnsi="Times New Roman" w:cs="Times New Roman"/>
          <w:b/>
          <w:bCs/>
          <w:i/>
          <w:iCs/>
          <w:sz w:val="24"/>
          <w:szCs w:val="24"/>
        </w:rPr>
      </w:pPr>
      <w:r w:rsidRPr="00096EFD">
        <w:rPr>
          <w:rFonts w:ascii="Times New Roman" w:eastAsia="Times New Roman" w:hAnsi="Times New Roman" w:cs="Times New Roman"/>
          <w:sz w:val="24"/>
          <w:szCs w:val="24"/>
        </w:rPr>
        <w:t>1.2. місцезнаходження замовника:</w:t>
      </w:r>
      <w:r w:rsidR="00CA0AC7" w:rsidRPr="00096EFD">
        <w:rPr>
          <w:rFonts w:ascii="Times New Roman" w:eastAsia="Times New Roman" w:hAnsi="Times New Roman" w:cs="Times New Roman"/>
          <w:sz w:val="24"/>
          <w:szCs w:val="24"/>
        </w:rPr>
        <w:t xml:space="preserve"> </w:t>
      </w:r>
      <w:r w:rsidR="00CA0AC7" w:rsidRPr="001571B1">
        <w:rPr>
          <w:rFonts w:ascii="Times New Roman" w:eastAsia="Times New Roman" w:hAnsi="Times New Roman" w:cs="Times New Roman"/>
          <w:b/>
          <w:bCs/>
          <w:i/>
          <w:iCs/>
          <w:sz w:val="24"/>
          <w:szCs w:val="24"/>
        </w:rPr>
        <w:t>вул. Володимира Великого, буд. 32, м. Кривий Ріг, 50071</w:t>
      </w:r>
    </w:p>
    <w:p w14:paraId="0541A39E" w14:textId="5531A1D2"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1.3. ідентифікаційний код замовника:</w:t>
      </w:r>
      <w:r w:rsidR="00CA0AC7" w:rsidRPr="00096EFD">
        <w:t xml:space="preserve"> </w:t>
      </w:r>
      <w:r w:rsidR="001571B1" w:rsidRPr="001571B1">
        <w:rPr>
          <w:rFonts w:ascii="Times New Roman" w:eastAsia="Times New Roman" w:hAnsi="Times New Roman" w:cs="Times New Roman"/>
          <w:b/>
          <w:bCs/>
          <w:i/>
          <w:iCs/>
          <w:sz w:val="24"/>
          <w:szCs w:val="24"/>
        </w:rPr>
        <w:t>05410872</w:t>
      </w:r>
    </w:p>
    <w:p w14:paraId="422EA24A" w14:textId="5BC7D5E6"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1.4. категорія замовника: </w:t>
      </w:r>
      <w:r w:rsidR="00CA0AC7" w:rsidRPr="00096EFD">
        <w:rPr>
          <w:rFonts w:ascii="Times New Roman" w:eastAsia="Times New Roman" w:hAnsi="Times New Roman" w:cs="Times New Roman"/>
          <w:sz w:val="24"/>
          <w:szCs w:val="24"/>
        </w:rPr>
        <w:t>Орган державної влади, місцевого самоврядування або правоохоронний орган</w:t>
      </w:r>
    </w:p>
    <w:p w14:paraId="1214CC13" w14:textId="77777777" w:rsidR="000F742D" w:rsidRPr="00096EFD" w:rsidRDefault="000F742D" w:rsidP="007760AB">
      <w:pPr>
        <w:spacing w:after="0" w:line="240" w:lineRule="auto"/>
        <w:jc w:val="both"/>
        <w:rPr>
          <w:rFonts w:ascii="Times New Roman" w:eastAsia="Times New Roman" w:hAnsi="Times New Roman" w:cs="Times New Roman"/>
          <w:sz w:val="24"/>
          <w:szCs w:val="24"/>
        </w:rPr>
      </w:pPr>
    </w:p>
    <w:p w14:paraId="42E5AA8D"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2. Назва предмета закупівлі із зазначенням коду за Єдиним закупівельним словником (у разі</w:t>
      </w:r>
    </w:p>
    <w:p w14:paraId="7FCCBF28"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поділу на лоти такі відомості повинні зазначатися стосовно кожного лота) та назви</w:t>
      </w:r>
    </w:p>
    <w:p w14:paraId="4FFB995D" w14:textId="77777777" w:rsidR="001F4FFA" w:rsidRDefault="00000000" w:rsidP="00AD3825">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відповідних класифікаторів предмета закупівлі і частин предмета закупівлі (лотів) (за</w:t>
      </w:r>
      <w:r w:rsidR="006136E5">
        <w:rPr>
          <w:rFonts w:ascii="Times New Roman" w:eastAsia="Times New Roman" w:hAnsi="Times New Roman" w:cs="Times New Roman"/>
          <w:sz w:val="24"/>
          <w:szCs w:val="24"/>
        </w:rPr>
        <w:t xml:space="preserve"> наявності: </w:t>
      </w:r>
      <w:r w:rsidR="001F4FFA" w:rsidRPr="00096EFD">
        <w:rPr>
          <w:rFonts w:ascii="Times New Roman" w:eastAsia="Times New Roman" w:hAnsi="Times New Roman" w:cs="Times New Roman"/>
          <w:b/>
          <w:bCs/>
          <w:sz w:val="24"/>
          <w:szCs w:val="24"/>
        </w:rPr>
        <w:t>«</w:t>
      </w:r>
      <w:r w:rsidR="001F4FFA">
        <w:rPr>
          <w:rFonts w:ascii="Times New Roman" w:eastAsia="Times New Roman" w:hAnsi="Times New Roman" w:cs="Times New Roman"/>
          <w:b/>
          <w:bCs/>
          <w:sz w:val="24"/>
          <w:szCs w:val="24"/>
        </w:rPr>
        <w:t xml:space="preserve">Послуги з пломбування вузла обліку або його частини трифазного (0,38 кВт прямого включення) електролічильника за ініціативою замовника», </w:t>
      </w:r>
      <w:r w:rsidR="001F4FFA" w:rsidRPr="002F0B69">
        <w:rPr>
          <w:rFonts w:ascii="Times New Roman" w:eastAsia="Times New Roman" w:hAnsi="Times New Roman" w:cs="Times New Roman"/>
          <w:b/>
          <w:bCs/>
          <w:sz w:val="24"/>
          <w:szCs w:val="24"/>
        </w:rPr>
        <w:t>з</w:t>
      </w:r>
      <w:r w:rsidR="001F4FFA" w:rsidRPr="00096EFD">
        <w:rPr>
          <w:rFonts w:ascii="Times New Roman" w:eastAsia="Times New Roman" w:hAnsi="Times New Roman" w:cs="Times New Roman"/>
          <w:b/>
          <w:bCs/>
          <w:sz w:val="24"/>
          <w:szCs w:val="24"/>
        </w:rPr>
        <w:t xml:space="preserve">а кодом ДК 021:2015 Єдиного закупівельного словника  - </w:t>
      </w:r>
      <w:r w:rsidR="001F4FFA">
        <w:rPr>
          <w:rFonts w:ascii="Times New Roman" w:eastAsia="Times New Roman" w:hAnsi="Times New Roman" w:cs="Times New Roman"/>
          <w:b/>
          <w:bCs/>
          <w:sz w:val="24"/>
          <w:szCs w:val="24"/>
        </w:rPr>
        <w:t xml:space="preserve">50410000-2 </w:t>
      </w:r>
      <w:r w:rsidR="001F4FFA" w:rsidRPr="00096EFD">
        <w:rPr>
          <w:rFonts w:ascii="Times New Roman" w:eastAsia="Times New Roman" w:hAnsi="Times New Roman" w:cs="Times New Roman"/>
          <w:b/>
          <w:bCs/>
          <w:sz w:val="24"/>
          <w:szCs w:val="24"/>
        </w:rPr>
        <w:t xml:space="preserve"> – </w:t>
      </w:r>
      <w:r w:rsidR="001F4FFA" w:rsidRPr="00BD0C10">
        <w:rPr>
          <w:rFonts w:ascii="Times New Roman" w:eastAsia="Times New Roman" w:hAnsi="Times New Roman" w:cs="Times New Roman"/>
          <w:b/>
          <w:bCs/>
          <w:sz w:val="24"/>
          <w:szCs w:val="24"/>
        </w:rPr>
        <w:t>Послуги з</w:t>
      </w:r>
      <w:r w:rsidR="001F4FFA">
        <w:rPr>
          <w:rFonts w:ascii="Times New Roman" w:eastAsia="Times New Roman" w:hAnsi="Times New Roman" w:cs="Times New Roman"/>
          <w:b/>
          <w:bCs/>
          <w:sz w:val="24"/>
          <w:szCs w:val="24"/>
        </w:rPr>
        <w:t xml:space="preserve"> ремонту і технічного обслуговування вимірювальних, випробувальних і контрольних приладів</w:t>
      </w:r>
      <w:r w:rsidR="001F4FFA" w:rsidRPr="00096EFD">
        <w:rPr>
          <w:rFonts w:ascii="Times New Roman" w:eastAsia="Times New Roman" w:hAnsi="Times New Roman" w:cs="Times New Roman"/>
          <w:sz w:val="24"/>
          <w:szCs w:val="24"/>
        </w:rPr>
        <w:t xml:space="preserve"> </w:t>
      </w:r>
    </w:p>
    <w:p w14:paraId="16B35ABF" w14:textId="611A152C" w:rsidR="000F742D" w:rsidRPr="00096EFD" w:rsidRDefault="00000000" w:rsidP="00AD3825">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3. Розмір бюджетного призначення та/або очікувана вартість предмета закупівлі:</w:t>
      </w:r>
      <w:r w:rsidR="00CA0AC7" w:rsidRPr="00096EFD">
        <w:rPr>
          <w:rFonts w:ascii="Times New Roman" w:eastAsia="Times New Roman" w:hAnsi="Times New Roman" w:cs="Times New Roman"/>
          <w:sz w:val="24"/>
          <w:szCs w:val="24"/>
        </w:rPr>
        <w:t xml:space="preserve"> </w:t>
      </w:r>
      <w:r w:rsidR="001F4FFA">
        <w:rPr>
          <w:rFonts w:ascii="Times New Roman" w:eastAsia="Times New Roman" w:hAnsi="Times New Roman" w:cs="Times New Roman"/>
          <w:b/>
          <w:bCs/>
          <w:sz w:val="24"/>
          <w:szCs w:val="24"/>
        </w:rPr>
        <w:t>480,91</w:t>
      </w:r>
      <w:r w:rsidR="0090345A">
        <w:rPr>
          <w:rFonts w:ascii="Times New Roman" w:eastAsia="Times New Roman" w:hAnsi="Times New Roman" w:cs="Times New Roman"/>
          <w:b/>
          <w:bCs/>
          <w:sz w:val="24"/>
          <w:szCs w:val="24"/>
          <w:lang w:val="ru-RU"/>
        </w:rPr>
        <w:t xml:space="preserve"> </w:t>
      </w:r>
      <w:r w:rsidR="007458E1">
        <w:rPr>
          <w:rFonts w:ascii="Times New Roman" w:eastAsia="Times New Roman" w:hAnsi="Times New Roman" w:cs="Times New Roman"/>
          <w:b/>
          <w:bCs/>
          <w:sz w:val="24"/>
          <w:szCs w:val="24"/>
          <w:lang w:val="ru-RU"/>
        </w:rPr>
        <w:t>г</w:t>
      </w:r>
      <w:proofErr w:type="spellStart"/>
      <w:r w:rsidR="00CA0AC7" w:rsidRPr="00096EFD">
        <w:rPr>
          <w:rFonts w:ascii="Times New Roman" w:eastAsia="Times New Roman" w:hAnsi="Times New Roman" w:cs="Times New Roman"/>
          <w:sz w:val="24"/>
          <w:szCs w:val="24"/>
        </w:rPr>
        <w:t>рн</w:t>
      </w:r>
      <w:proofErr w:type="spellEnd"/>
      <w:r w:rsidR="00CA0AC7" w:rsidRPr="00096EFD">
        <w:rPr>
          <w:rFonts w:ascii="Times New Roman" w:eastAsia="Times New Roman" w:hAnsi="Times New Roman" w:cs="Times New Roman"/>
          <w:sz w:val="24"/>
          <w:szCs w:val="24"/>
        </w:rPr>
        <w:t>.</w:t>
      </w:r>
    </w:p>
    <w:p w14:paraId="79AD187E" w14:textId="6E56E27B" w:rsidR="000F742D" w:rsidRPr="00096EFD" w:rsidRDefault="00AD3825">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коштів</w:t>
      </w:r>
    </w:p>
    <w:p w14:paraId="6937E6BF" w14:textId="60504ECD"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4. Код економічної класифікації видатків бюджету (для бюджетних):</w:t>
      </w:r>
      <w:r w:rsidR="00CA0AC7" w:rsidRPr="00096EFD">
        <w:rPr>
          <w:rFonts w:ascii="Times New Roman" w:eastAsia="Times New Roman" w:hAnsi="Times New Roman" w:cs="Times New Roman"/>
          <w:sz w:val="24"/>
          <w:szCs w:val="24"/>
        </w:rPr>
        <w:t xml:space="preserve"> КЕКВ: 22</w:t>
      </w:r>
      <w:r w:rsidR="00917A44">
        <w:rPr>
          <w:rFonts w:ascii="Times New Roman" w:eastAsia="Times New Roman" w:hAnsi="Times New Roman" w:cs="Times New Roman"/>
          <w:sz w:val="24"/>
          <w:szCs w:val="24"/>
        </w:rPr>
        <w:t>40</w:t>
      </w:r>
      <w:r w:rsidR="00CA0AC7" w:rsidRPr="00096EFD">
        <w:rPr>
          <w:rFonts w:ascii="Times New Roman" w:eastAsia="Times New Roman" w:hAnsi="Times New Roman" w:cs="Times New Roman"/>
          <w:sz w:val="24"/>
          <w:szCs w:val="24"/>
        </w:rPr>
        <w:t xml:space="preserve"> — </w:t>
      </w:r>
      <w:r w:rsidR="000C1FAE" w:rsidRPr="000C1FAE">
        <w:rPr>
          <w:rFonts w:ascii="Times New Roman" w:eastAsia="Times New Roman" w:hAnsi="Times New Roman" w:cs="Times New Roman"/>
          <w:sz w:val="24"/>
          <w:szCs w:val="24"/>
        </w:rPr>
        <w:t xml:space="preserve">«Оплата </w:t>
      </w:r>
      <w:r w:rsidR="00917A44">
        <w:rPr>
          <w:rFonts w:ascii="Times New Roman" w:eastAsia="Times New Roman" w:hAnsi="Times New Roman" w:cs="Times New Roman"/>
          <w:sz w:val="24"/>
          <w:szCs w:val="24"/>
        </w:rPr>
        <w:t>послуг (крім комунальних)</w:t>
      </w:r>
      <w:r w:rsidR="000C1FAE" w:rsidRPr="000C1FAE">
        <w:rPr>
          <w:rFonts w:ascii="Times New Roman" w:eastAsia="Times New Roman" w:hAnsi="Times New Roman" w:cs="Times New Roman"/>
          <w:sz w:val="24"/>
          <w:szCs w:val="24"/>
        </w:rPr>
        <w:t>»</w:t>
      </w:r>
      <w:r w:rsidR="000C1FAE">
        <w:rPr>
          <w:rFonts w:ascii="Times New Roman" w:eastAsia="Times New Roman" w:hAnsi="Times New Roman" w:cs="Times New Roman"/>
          <w:sz w:val="24"/>
          <w:szCs w:val="24"/>
        </w:rPr>
        <w:t>;</w:t>
      </w:r>
    </w:p>
    <w:p w14:paraId="209C110B" w14:textId="77777777"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5. Вид закупівлі та орієнтовний початок проведення:</w:t>
      </w:r>
    </w:p>
    <w:p w14:paraId="1E46A844"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sz w:val="24"/>
          <w:szCs w:val="24"/>
        </w:rPr>
        <w:t xml:space="preserve">5.1. вид закупівлі: </w:t>
      </w:r>
      <w:r w:rsidRPr="00096EFD">
        <w:rPr>
          <w:rFonts w:ascii="Times New Roman" w:eastAsia="Times New Roman" w:hAnsi="Times New Roman" w:cs="Times New Roman"/>
          <w:b/>
          <w:sz w:val="24"/>
          <w:szCs w:val="24"/>
        </w:rPr>
        <w:t>звіт про договір про закупівлю, укладений без використання</w:t>
      </w:r>
    </w:p>
    <w:p w14:paraId="17B2074E"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електронної системи </w:t>
      </w:r>
      <w:proofErr w:type="spellStart"/>
      <w:r w:rsidRPr="00096EFD">
        <w:rPr>
          <w:rFonts w:ascii="Times New Roman" w:eastAsia="Times New Roman" w:hAnsi="Times New Roman" w:cs="Times New Roman"/>
          <w:b/>
          <w:sz w:val="24"/>
          <w:szCs w:val="24"/>
        </w:rPr>
        <w:t>закупівель</w:t>
      </w:r>
      <w:proofErr w:type="spellEnd"/>
      <w:r w:rsidRPr="00096EFD">
        <w:rPr>
          <w:rFonts w:ascii="Times New Roman" w:eastAsia="Times New Roman" w:hAnsi="Times New Roman" w:cs="Times New Roman"/>
          <w:b/>
          <w:sz w:val="24"/>
          <w:szCs w:val="24"/>
        </w:rPr>
        <w:t>.</w:t>
      </w:r>
    </w:p>
    <w:p w14:paraId="23CF0392" w14:textId="1F92137C"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5.2. орієнтовний початок проведення: </w:t>
      </w:r>
      <w:r w:rsidR="006136E5">
        <w:rPr>
          <w:rFonts w:ascii="Times New Roman" w:eastAsia="Times New Roman" w:hAnsi="Times New Roman" w:cs="Times New Roman"/>
          <w:sz w:val="24"/>
          <w:szCs w:val="24"/>
        </w:rPr>
        <w:t xml:space="preserve">грудень </w:t>
      </w:r>
      <w:r w:rsidR="00A5599F">
        <w:rPr>
          <w:rFonts w:ascii="Times New Roman" w:eastAsia="Times New Roman" w:hAnsi="Times New Roman" w:cs="Times New Roman"/>
          <w:sz w:val="24"/>
          <w:szCs w:val="24"/>
        </w:rPr>
        <w:t xml:space="preserve"> </w:t>
      </w:r>
      <w:r w:rsidR="00CA0AC7" w:rsidRPr="00096EFD">
        <w:rPr>
          <w:rFonts w:ascii="Times New Roman" w:eastAsia="Times New Roman" w:hAnsi="Times New Roman" w:cs="Times New Roman"/>
          <w:sz w:val="24"/>
          <w:szCs w:val="24"/>
        </w:rPr>
        <w:t>2023 року.</w:t>
      </w:r>
    </w:p>
    <w:p w14:paraId="57C8AF69" w14:textId="77777777" w:rsidR="000F742D" w:rsidRPr="00096EFD" w:rsidRDefault="000F742D">
      <w:pPr>
        <w:spacing w:after="0" w:line="240" w:lineRule="auto"/>
        <w:rPr>
          <w:rFonts w:ascii="Times New Roman" w:eastAsia="Times New Roman" w:hAnsi="Times New Roman" w:cs="Times New Roman"/>
          <w:sz w:val="24"/>
          <w:szCs w:val="24"/>
        </w:rPr>
      </w:pPr>
    </w:p>
    <w:p w14:paraId="5ACD2DD4" w14:textId="075E070B" w:rsidR="000F742D" w:rsidRPr="00096EFD" w:rsidRDefault="00000000">
      <w:pPr>
        <w:spacing w:after="0" w:line="240" w:lineRule="auto"/>
        <w:rPr>
          <w:rFonts w:ascii="Times New Roman" w:eastAsia="Times New Roman" w:hAnsi="Times New Roman" w:cs="Times New Roman"/>
          <w:b/>
          <w:color w:val="4A86E8"/>
          <w:sz w:val="24"/>
          <w:szCs w:val="24"/>
        </w:rPr>
      </w:pPr>
      <w:r w:rsidRPr="00096EFD">
        <w:rPr>
          <w:rFonts w:ascii="Times New Roman" w:eastAsia="Times New Roman" w:hAnsi="Times New Roman" w:cs="Times New Roman"/>
          <w:sz w:val="24"/>
          <w:szCs w:val="24"/>
        </w:rPr>
        <w:t>Примітка:</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b/>
          <w:color w:val="4A86E8"/>
          <w:sz w:val="24"/>
          <w:szCs w:val="24"/>
        </w:rPr>
        <w:t xml:space="preserve">закупівля здійснюється відповідно до норм постанови КМУ від 12.10.2022 </w:t>
      </w:r>
      <w:r w:rsidR="007760AB" w:rsidRPr="00096EFD">
        <w:rPr>
          <w:rFonts w:ascii="Times New Roman" w:eastAsia="Times New Roman" w:hAnsi="Times New Roman" w:cs="Times New Roman"/>
          <w:b/>
          <w:color w:val="4A86E8"/>
          <w:sz w:val="24"/>
          <w:szCs w:val="24"/>
        </w:rPr>
        <w:t xml:space="preserve">               </w:t>
      </w:r>
      <w:r w:rsidRPr="00096EFD">
        <w:rPr>
          <w:rFonts w:ascii="Times New Roman" w:eastAsia="Times New Roman" w:hAnsi="Times New Roman" w:cs="Times New Roman"/>
          <w:b/>
          <w:color w:val="4A86E8"/>
          <w:sz w:val="24"/>
          <w:szCs w:val="24"/>
        </w:rPr>
        <w:t>№</w:t>
      </w:r>
      <w:r w:rsidR="007760AB" w:rsidRPr="00096EFD">
        <w:rPr>
          <w:rFonts w:ascii="Times New Roman" w:eastAsia="Times New Roman" w:hAnsi="Times New Roman" w:cs="Times New Roman"/>
          <w:b/>
          <w:color w:val="4A86E8"/>
          <w:sz w:val="24"/>
          <w:szCs w:val="24"/>
        </w:rPr>
        <w:t xml:space="preserve"> </w:t>
      </w:r>
      <w:r w:rsidRPr="00096EFD">
        <w:rPr>
          <w:rFonts w:ascii="Times New Roman" w:eastAsia="Times New Roman" w:hAnsi="Times New Roman" w:cs="Times New Roman"/>
          <w:b/>
          <w:color w:val="4A86E8"/>
          <w:sz w:val="24"/>
          <w:szCs w:val="24"/>
        </w:rPr>
        <w:t>1178.</w:t>
      </w:r>
    </w:p>
    <w:p w14:paraId="0C63FFBA" w14:textId="77777777" w:rsidR="000F742D" w:rsidRPr="00096EFD" w:rsidRDefault="000F742D">
      <w:pPr>
        <w:spacing w:after="0" w:line="240" w:lineRule="auto"/>
        <w:rPr>
          <w:rFonts w:ascii="Times New Roman" w:eastAsia="Times New Roman" w:hAnsi="Times New Roman" w:cs="Times New Roman"/>
          <w:color w:val="FF0000"/>
          <w:sz w:val="24"/>
          <w:szCs w:val="24"/>
        </w:rPr>
      </w:pPr>
    </w:p>
    <w:p w14:paraId="15921052" w14:textId="77777777" w:rsidR="000F742D" w:rsidRPr="00096EFD" w:rsidRDefault="000F742D">
      <w:pPr>
        <w:spacing w:after="0" w:line="240" w:lineRule="auto"/>
        <w:rPr>
          <w:rFonts w:ascii="Times New Roman" w:eastAsia="Times New Roman" w:hAnsi="Times New Roman" w:cs="Times New Roman"/>
          <w:sz w:val="24"/>
          <w:szCs w:val="24"/>
        </w:rPr>
      </w:pPr>
    </w:p>
    <w:p w14:paraId="1F88DAFB" w14:textId="77777777" w:rsidR="000F742D" w:rsidRPr="00096EFD" w:rsidRDefault="000F742D">
      <w:pPr>
        <w:spacing w:after="0" w:line="240" w:lineRule="auto"/>
        <w:rPr>
          <w:rFonts w:ascii="Times New Roman" w:eastAsia="Times New Roman" w:hAnsi="Times New Roman" w:cs="Times New Roman"/>
          <w:sz w:val="24"/>
          <w:szCs w:val="24"/>
        </w:rPr>
      </w:pPr>
    </w:p>
    <w:p w14:paraId="4E220653" w14:textId="77777777" w:rsidR="00AD3825" w:rsidRPr="00096EFD" w:rsidRDefault="00AD3825" w:rsidP="007760AB">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Радник голови Саксаганської </w:t>
      </w:r>
    </w:p>
    <w:p w14:paraId="27E99F97" w14:textId="77777777" w:rsidR="00AD3825" w:rsidRPr="00096EFD" w:rsidRDefault="00AD3825" w:rsidP="007760AB">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районної у місті ради</w:t>
      </w:r>
      <w:r w:rsidR="00CA0AC7" w:rsidRPr="00096EFD">
        <w:rPr>
          <w:rFonts w:ascii="Times New Roman" w:eastAsia="Times New Roman" w:hAnsi="Times New Roman" w:cs="Times New Roman"/>
          <w:b/>
          <w:sz w:val="24"/>
          <w:szCs w:val="24"/>
        </w:rPr>
        <w:t xml:space="preserve"> – </w:t>
      </w:r>
    </w:p>
    <w:p w14:paraId="0F11C0D7" w14:textId="326D3B33" w:rsidR="000F742D" w:rsidRPr="00096EFD" w:rsidRDefault="00CA0AC7" w:rsidP="007760AB">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b/>
          <w:sz w:val="24"/>
          <w:szCs w:val="24"/>
        </w:rPr>
        <w:t xml:space="preserve">уповноважена особа     </w:t>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AD3825" w:rsidRPr="00096EFD">
        <w:rPr>
          <w:rFonts w:ascii="Times New Roman" w:eastAsia="Times New Roman" w:hAnsi="Times New Roman" w:cs="Times New Roman"/>
          <w:b/>
          <w:sz w:val="24"/>
          <w:szCs w:val="24"/>
        </w:rPr>
        <w:tab/>
      </w:r>
      <w:r w:rsidR="00AD3825" w:rsidRPr="00096EFD">
        <w:rPr>
          <w:rFonts w:ascii="Times New Roman" w:eastAsia="Times New Roman" w:hAnsi="Times New Roman" w:cs="Times New Roman"/>
          <w:b/>
          <w:sz w:val="24"/>
          <w:szCs w:val="24"/>
        </w:rPr>
        <w:tab/>
        <w:t>Оксана КРАВЧЕНКО</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b/>
          <w:sz w:val="24"/>
          <w:szCs w:val="24"/>
        </w:rPr>
        <w:tab/>
      </w:r>
      <w:r w:rsidRPr="00096EFD">
        <w:rPr>
          <w:rFonts w:ascii="Times New Roman" w:eastAsia="Times New Roman" w:hAnsi="Times New Roman" w:cs="Times New Roman"/>
          <w:b/>
          <w:sz w:val="24"/>
          <w:szCs w:val="24"/>
        </w:rPr>
        <w:tab/>
        <w:t xml:space="preserve"> </w:t>
      </w:r>
    </w:p>
    <w:p w14:paraId="371FB027" w14:textId="77777777" w:rsidR="000F742D" w:rsidRPr="00096EFD" w:rsidRDefault="000F742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2F2B32B"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E7EB692"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69C1D67"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A3AD627"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79C639C"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31819A63"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1DC4234"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DED342F"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F708FD9"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7EC7023"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4A4C346"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2B71B10C"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31CC981A" w14:textId="41FDED34" w:rsidR="00232659" w:rsidRPr="00096EFD" w:rsidRDefault="00232659" w:rsidP="00232659">
      <w:pPr>
        <w:pStyle w:val="Standard"/>
        <w:widowControl/>
        <w:jc w:val="right"/>
        <w:rPr>
          <w:rFonts w:ascii="Times New Roman" w:eastAsia="Calibri" w:hAnsi="Times New Roman" w:cs="Times New Roman"/>
          <w:b/>
          <w:bCs/>
          <w:kern w:val="0"/>
          <w:lang w:val="uk-UA" w:eastAsia="en-US" w:bidi="ar-SA"/>
        </w:rPr>
      </w:pPr>
      <w:r w:rsidRPr="00096EFD">
        <w:rPr>
          <w:rFonts w:ascii="Times New Roman" w:eastAsia="Calibri" w:hAnsi="Times New Roman" w:cs="Times New Roman"/>
          <w:b/>
          <w:bCs/>
          <w:kern w:val="0"/>
          <w:lang w:val="uk-UA" w:eastAsia="en-US" w:bidi="ar-SA"/>
        </w:rPr>
        <w:t>Додаток № 2</w:t>
      </w:r>
    </w:p>
    <w:p w14:paraId="10F3F2A4" w14:textId="77777777" w:rsidR="00232659" w:rsidRPr="00096EFD" w:rsidRDefault="00232659" w:rsidP="00232659">
      <w:pPr>
        <w:pStyle w:val="Standard"/>
        <w:widowControl/>
        <w:jc w:val="right"/>
        <w:rPr>
          <w:rFonts w:ascii="Times New Roman" w:eastAsia="Calibri" w:hAnsi="Times New Roman" w:cs="Times New Roman"/>
          <w:b/>
          <w:bCs/>
          <w:kern w:val="0"/>
          <w:lang w:val="uk-UA" w:eastAsia="en-US" w:bidi="ar-SA"/>
        </w:rPr>
      </w:pPr>
    </w:p>
    <w:p w14:paraId="79B04535" w14:textId="77777777" w:rsidR="00232659" w:rsidRPr="00096EFD" w:rsidRDefault="00232659" w:rsidP="00232659">
      <w:pPr>
        <w:pStyle w:val="Standard"/>
        <w:widowControl/>
        <w:jc w:val="center"/>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lastRenderedPageBreak/>
        <w:t xml:space="preserve">Звіт про договір про закупівлю, укладений без використання електронної системи </w:t>
      </w:r>
      <w:proofErr w:type="spellStart"/>
      <w:r w:rsidRPr="00096EFD">
        <w:rPr>
          <w:rFonts w:ascii="Times New Roman" w:eastAsia="Arial" w:hAnsi="Times New Roman" w:cs="Times New Roman"/>
          <w:b/>
          <w:bCs/>
          <w:kern w:val="0"/>
          <w:shd w:val="clear" w:color="auto" w:fill="FFFFFF"/>
          <w:lang w:val="uk-UA" w:eastAsia="ar-SA" w:bidi="ar-SA"/>
        </w:rPr>
        <w:t>закупівель</w:t>
      </w:r>
      <w:proofErr w:type="spellEnd"/>
    </w:p>
    <w:p w14:paraId="7A5BF4F7" w14:textId="77777777" w:rsidR="00232659" w:rsidRPr="00096EFD" w:rsidRDefault="00232659" w:rsidP="00232659">
      <w:pPr>
        <w:pStyle w:val="Standard"/>
        <w:widowControl/>
        <w:jc w:val="center"/>
        <w:rPr>
          <w:rFonts w:ascii="Times New Roman" w:eastAsia="Arial" w:hAnsi="Times New Roman" w:cs="Times New Roman"/>
          <w:b/>
          <w:bCs/>
          <w:kern w:val="0"/>
          <w:shd w:val="clear" w:color="auto" w:fill="FFFFFF"/>
          <w:lang w:val="uk-UA" w:eastAsia="ar-SA" w:bidi="ar-SA"/>
        </w:rPr>
      </w:pPr>
    </w:p>
    <w:p w14:paraId="34D1AB88" w14:textId="04C175BC" w:rsidR="00232659" w:rsidRPr="00096EFD"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 xml:space="preserve">1) дата укладення та номер договору, що підтверджують придбання послуги: </w:t>
      </w:r>
      <w:r w:rsidR="002B5727" w:rsidRPr="00096EFD">
        <w:rPr>
          <w:rFonts w:ascii="Times New Roman" w:eastAsia="Calibri" w:hAnsi="Times New Roman" w:cs="Times New Roman"/>
          <w:b/>
          <w:bCs/>
          <w:kern w:val="0"/>
          <w:lang w:val="uk-UA" w:eastAsia="en-US" w:bidi="ar-SA"/>
        </w:rPr>
        <w:t xml:space="preserve">від </w:t>
      </w:r>
      <w:r w:rsidR="001F4FFA">
        <w:rPr>
          <w:rFonts w:ascii="Times New Roman" w:eastAsia="Calibri" w:hAnsi="Times New Roman" w:cs="Times New Roman"/>
          <w:b/>
          <w:bCs/>
          <w:kern w:val="0"/>
          <w:lang w:val="uk-UA" w:eastAsia="en-US" w:bidi="ar-SA"/>
        </w:rPr>
        <w:t>15</w:t>
      </w:r>
      <w:r w:rsidR="00C77958">
        <w:rPr>
          <w:rFonts w:ascii="Times New Roman" w:eastAsia="Calibri" w:hAnsi="Times New Roman" w:cs="Times New Roman"/>
          <w:b/>
          <w:bCs/>
          <w:kern w:val="0"/>
          <w:lang w:val="uk-UA" w:eastAsia="en-US" w:bidi="ar-SA"/>
        </w:rPr>
        <w:t>.</w:t>
      </w:r>
      <w:r w:rsidR="00890BB0">
        <w:rPr>
          <w:rFonts w:ascii="Times New Roman" w:eastAsia="Calibri" w:hAnsi="Times New Roman" w:cs="Times New Roman"/>
          <w:b/>
          <w:bCs/>
          <w:kern w:val="0"/>
          <w:lang w:val="uk-UA" w:eastAsia="en-US" w:bidi="ar-SA"/>
        </w:rPr>
        <w:t>1</w:t>
      </w:r>
      <w:r w:rsidR="006136E5">
        <w:rPr>
          <w:rFonts w:ascii="Times New Roman" w:eastAsia="Calibri" w:hAnsi="Times New Roman" w:cs="Times New Roman"/>
          <w:b/>
          <w:bCs/>
          <w:kern w:val="0"/>
          <w:lang w:val="uk-UA" w:eastAsia="en-US" w:bidi="ar-SA"/>
        </w:rPr>
        <w:t>2</w:t>
      </w:r>
      <w:r w:rsidR="00C77958">
        <w:rPr>
          <w:rFonts w:ascii="Times New Roman" w:eastAsia="Calibri" w:hAnsi="Times New Roman" w:cs="Times New Roman"/>
          <w:b/>
          <w:bCs/>
          <w:kern w:val="0"/>
          <w:lang w:val="uk-UA" w:eastAsia="en-US" w:bidi="ar-SA"/>
        </w:rPr>
        <w:t xml:space="preserve">.2023 </w:t>
      </w:r>
      <w:r w:rsidRPr="00096EFD">
        <w:rPr>
          <w:rFonts w:ascii="Times New Roman" w:eastAsia="Calibri" w:hAnsi="Times New Roman" w:cs="Times New Roman"/>
          <w:b/>
          <w:bCs/>
          <w:kern w:val="0"/>
          <w:lang w:val="uk-UA" w:eastAsia="en-US" w:bidi="ar-SA"/>
        </w:rPr>
        <w:t>№ </w:t>
      </w:r>
      <w:r w:rsidR="001F4FFA">
        <w:rPr>
          <w:rFonts w:ascii="Times New Roman" w:eastAsia="Calibri" w:hAnsi="Times New Roman" w:cs="Times New Roman"/>
          <w:b/>
          <w:bCs/>
          <w:kern w:val="0"/>
          <w:lang w:val="uk-UA" w:eastAsia="en-US" w:bidi="ar-SA"/>
        </w:rPr>
        <w:t>0050537730</w:t>
      </w:r>
    </w:p>
    <w:p w14:paraId="6AAE475C"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2)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14:paraId="3AF49526" w14:textId="38D48006" w:rsidR="00232659" w:rsidRPr="00096EFD" w:rsidRDefault="00232659" w:rsidP="00232659">
      <w:pPr>
        <w:jc w:val="both"/>
        <w:rPr>
          <w:rFonts w:ascii="Times New Roman" w:eastAsia="Times New Roman" w:hAnsi="Times New Roman" w:cs="Times New Roman"/>
        </w:rPr>
      </w:pPr>
      <w:r w:rsidRPr="00096EFD">
        <w:rPr>
          <w:rFonts w:ascii="Times New Roman" w:eastAsia="Times New Roman" w:hAnsi="Times New Roman" w:cs="Times New Roman"/>
        </w:rPr>
        <w:t>Найменування: ВИКОНКОМ САКСАГАНСЬКОЇ РАЙОННОЇ У МІСТІ РАДИ</w:t>
      </w:r>
    </w:p>
    <w:p w14:paraId="540AAEE4" w14:textId="319EEE11" w:rsidR="00232659" w:rsidRPr="00096EFD" w:rsidRDefault="00232659" w:rsidP="00232659">
      <w:pPr>
        <w:jc w:val="both"/>
        <w:rPr>
          <w:rFonts w:ascii="Times New Roman" w:eastAsia="Times New Roman" w:hAnsi="Times New Roman" w:cs="Times New Roman"/>
        </w:rPr>
      </w:pPr>
      <w:r w:rsidRPr="00096EFD">
        <w:rPr>
          <w:rFonts w:ascii="Times New Roman" w:eastAsia="Times New Roman" w:hAnsi="Times New Roman" w:cs="Times New Roman"/>
        </w:rPr>
        <w:t xml:space="preserve"> Код згідно з ЄДРПОУ: </w:t>
      </w:r>
      <w:r w:rsidR="001571B1">
        <w:rPr>
          <w:rFonts w:ascii="Times New Roman" w:eastAsia="Times New Roman" w:hAnsi="Times New Roman" w:cs="Times New Roman"/>
        </w:rPr>
        <w:t>05410872</w:t>
      </w:r>
    </w:p>
    <w:p w14:paraId="38E443BC" w14:textId="77777777" w:rsidR="00232659" w:rsidRPr="00096EFD" w:rsidRDefault="00232659" w:rsidP="00232659">
      <w:pPr>
        <w:jc w:val="both"/>
        <w:rPr>
          <w:rFonts w:ascii="Times New Roman" w:eastAsia="Times New Roman" w:hAnsi="Times New Roman" w:cs="Times New Roman"/>
        </w:rPr>
      </w:pPr>
      <w:r w:rsidRPr="00096EFD">
        <w:rPr>
          <w:rFonts w:ascii="Times New Roman" w:eastAsia="Times New Roman" w:hAnsi="Times New Roman" w:cs="Times New Roman"/>
        </w:rPr>
        <w:t xml:space="preserve"> Місцезнаходження: Україна, Дніпропетровська область, м. Кривий Ріг, 50071, вул. Володимира Великого, буд. 32</w:t>
      </w:r>
    </w:p>
    <w:p w14:paraId="28075425" w14:textId="77777777" w:rsidR="00232659" w:rsidRPr="00096EFD" w:rsidRDefault="00232659" w:rsidP="00232659">
      <w:pPr>
        <w:jc w:val="both"/>
        <w:rPr>
          <w:rFonts w:ascii="Times New Roman" w:eastAsia="Times New Roman" w:hAnsi="Times New Roman" w:cs="Times New Roman"/>
        </w:rPr>
      </w:pPr>
      <w:r w:rsidRPr="00096EFD">
        <w:rPr>
          <w:rFonts w:ascii="Times New Roman" w:eastAsia="Times New Roman" w:hAnsi="Times New Roman" w:cs="Times New Roman"/>
        </w:rPr>
        <w:t>Категорія: Юридична особа, яка забезпечує потреби держави або територіальної громади</w:t>
      </w:r>
    </w:p>
    <w:p w14:paraId="3C33E8E8" w14:textId="1FF0281E" w:rsidR="00232659" w:rsidRPr="00D065C4"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3) найменування (для юридичної особи) або, ім’я, по батькові (за наявності) (для фізичної особи) постачальника товарів, виконавця робіт чи надавача послуг</w:t>
      </w:r>
      <w:r w:rsidRPr="00096EFD">
        <w:rPr>
          <w:rFonts w:ascii="Times New Roman" w:eastAsia="Calibri" w:hAnsi="Times New Roman" w:cs="Times New Roman"/>
          <w:b/>
          <w:bCs/>
          <w:kern w:val="0"/>
          <w:lang w:val="uk-UA" w:eastAsia="en-US" w:bidi="ar-SA"/>
        </w:rPr>
        <w:t xml:space="preserve">:  </w:t>
      </w:r>
      <w:r w:rsidR="001F4FFA">
        <w:rPr>
          <w:rFonts w:ascii="Times New Roman" w:eastAsia="Calibri" w:hAnsi="Times New Roman" w:cs="Times New Roman"/>
          <w:b/>
          <w:bCs/>
          <w:kern w:val="0"/>
          <w:lang w:val="uk-UA" w:eastAsia="en-US" w:bidi="ar-SA"/>
        </w:rPr>
        <w:t xml:space="preserve">Акціонерне товариство «ДТЕК </w:t>
      </w:r>
      <w:proofErr w:type="spellStart"/>
      <w:r w:rsidR="001F4FFA">
        <w:rPr>
          <w:rFonts w:ascii="Times New Roman" w:eastAsia="Calibri" w:hAnsi="Times New Roman" w:cs="Times New Roman"/>
          <w:b/>
          <w:bCs/>
          <w:kern w:val="0"/>
          <w:lang w:val="uk-UA" w:eastAsia="en-US" w:bidi="ar-SA"/>
        </w:rPr>
        <w:t>Дніпропровські</w:t>
      </w:r>
      <w:proofErr w:type="spellEnd"/>
      <w:r w:rsidR="001F4FFA">
        <w:rPr>
          <w:rFonts w:ascii="Times New Roman" w:eastAsia="Calibri" w:hAnsi="Times New Roman" w:cs="Times New Roman"/>
          <w:b/>
          <w:bCs/>
          <w:kern w:val="0"/>
          <w:lang w:val="uk-UA" w:eastAsia="en-US" w:bidi="ar-SA"/>
        </w:rPr>
        <w:t xml:space="preserve"> електромережі»</w:t>
      </w:r>
    </w:p>
    <w:p w14:paraId="2E7AE17A" w14:textId="13EE25FB" w:rsidR="00232659" w:rsidRPr="00DF5FC1"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прізвище відмітку у паспорті) постачальника товарів, виконавця робіт чи надавача послуг:  </w:t>
      </w:r>
      <w:r w:rsidR="001F4FFA">
        <w:rPr>
          <w:rFonts w:ascii="Times New Roman" w:eastAsia="Calibri" w:hAnsi="Times New Roman" w:cs="Times New Roman"/>
          <w:b/>
          <w:bCs/>
          <w:kern w:val="0"/>
          <w:lang w:val="uk-UA" w:eastAsia="en-US" w:bidi="ar-SA"/>
        </w:rPr>
        <w:t>ЄДРПОУ- 23359034</w:t>
      </w:r>
    </w:p>
    <w:p w14:paraId="3B28CCF4" w14:textId="4BAE3993" w:rsidR="00232659" w:rsidRPr="00096EFD"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r w:rsidRPr="00096EFD">
        <w:rPr>
          <w:rFonts w:ascii="Times New Roman" w:hAnsi="Times New Roman" w:cs="Times New Roman"/>
          <w:lang w:val="uk-UA"/>
        </w:rPr>
        <w:t xml:space="preserve"> </w:t>
      </w:r>
      <w:r w:rsidR="001F4FFA">
        <w:rPr>
          <w:rFonts w:ascii="Times New Roman" w:hAnsi="Times New Roman" w:cs="Times New Roman"/>
          <w:b/>
          <w:bCs/>
          <w:lang w:val="uk-UA"/>
        </w:rPr>
        <w:t>49107</w:t>
      </w:r>
      <w:r w:rsidRPr="004C7272">
        <w:rPr>
          <w:rFonts w:ascii="Times New Roman" w:hAnsi="Times New Roman" w:cs="Times New Roman"/>
          <w:b/>
          <w:bCs/>
          <w:lang w:val="uk-UA"/>
        </w:rPr>
        <w:t xml:space="preserve">, </w:t>
      </w:r>
      <w:r w:rsidRPr="00096EFD">
        <w:rPr>
          <w:rFonts w:ascii="Times New Roman" w:hAnsi="Times New Roman" w:cs="Times New Roman"/>
          <w:b/>
          <w:bCs/>
          <w:lang w:val="uk-UA"/>
        </w:rPr>
        <w:t>Україна,</w:t>
      </w:r>
      <w:r w:rsidR="00BD0C10">
        <w:rPr>
          <w:rFonts w:ascii="Times New Roman" w:hAnsi="Times New Roman" w:cs="Times New Roman"/>
          <w:b/>
          <w:bCs/>
          <w:lang w:val="uk-UA"/>
        </w:rPr>
        <w:t xml:space="preserve"> Дніпропетровська область, </w:t>
      </w:r>
      <w:r w:rsidR="00917A44">
        <w:rPr>
          <w:rFonts w:ascii="Times New Roman" w:hAnsi="Times New Roman" w:cs="Times New Roman"/>
          <w:b/>
          <w:bCs/>
          <w:lang w:val="uk-UA"/>
        </w:rPr>
        <w:t xml:space="preserve">м. </w:t>
      </w:r>
      <w:r w:rsidR="001F4FFA">
        <w:rPr>
          <w:rFonts w:ascii="Times New Roman" w:hAnsi="Times New Roman" w:cs="Times New Roman"/>
          <w:b/>
          <w:bCs/>
          <w:lang w:val="uk-UA"/>
        </w:rPr>
        <w:t>Дніпро</w:t>
      </w:r>
      <w:r w:rsidR="00BD0C10">
        <w:rPr>
          <w:rFonts w:ascii="Times New Roman" w:hAnsi="Times New Roman" w:cs="Times New Roman"/>
          <w:b/>
          <w:bCs/>
          <w:lang w:val="uk-UA"/>
        </w:rPr>
        <w:t xml:space="preserve">, </w:t>
      </w:r>
      <w:r w:rsidR="001F4FFA">
        <w:rPr>
          <w:rFonts w:ascii="Times New Roman" w:hAnsi="Times New Roman" w:cs="Times New Roman"/>
          <w:b/>
          <w:bCs/>
          <w:lang w:val="uk-UA"/>
        </w:rPr>
        <w:t>шосе Запорізьке, 22.</w:t>
      </w:r>
    </w:p>
    <w:p w14:paraId="1030A135" w14:textId="34BA54B5" w:rsidR="00917A44" w:rsidRDefault="00232659" w:rsidP="007458E1">
      <w:pPr>
        <w:spacing w:after="0" w:line="240" w:lineRule="auto"/>
        <w:jc w:val="both"/>
        <w:rPr>
          <w:rFonts w:ascii="Times New Roman" w:eastAsia="Times New Roman" w:hAnsi="Times New Roman" w:cs="Times New Roman"/>
          <w:sz w:val="24"/>
          <w:szCs w:val="24"/>
        </w:rPr>
      </w:pPr>
      <w:r w:rsidRPr="00096EFD">
        <w:rPr>
          <w:rFonts w:ascii="Times New Roman" w:eastAsia="Calibri" w:hAnsi="Times New Roman" w:cs="Times New Roman"/>
          <w:lang w:eastAsia="en-US"/>
        </w:rPr>
        <w:t>6) назва предмета закупівлі</w:t>
      </w:r>
      <w:r w:rsidR="0090345A">
        <w:rPr>
          <w:rFonts w:ascii="Times New Roman" w:eastAsia="Calibri" w:hAnsi="Times New Roman" w:cs="Times New Roman"/>
          <w:lang w:eastAsia="en-US"/>
        </w:rPr>
        <w:t xml:space="preserve">: </w:t>
      </w:r>
      <w:r w:rsidR="001F4FFA" w:rsidRPr="00096EFD">
        <w:rPr>
          <w:rFonts w:ascii="Times New Roman" w:eastAsia="Times New Roman" w:hAnsi="Times New Roman" w:cs="Times New Roman"/>
          <w:b/>
          <w:bCs/>
          <w:sz w:val="24"/>
          <w:szCs w:val="24"/>
        </w:rPr>
        <w:t>«</w:t>
      </w:r>
      <w:r w:rsidR="001F4FFA">
        <w:rPr>
          <w:rFonts w:ascii="Times New Roman" w:eastAsia="Times New Roman" w:hAnsi="Times New Roman" w:cs="Times New Roman"/>
          <w:b/>
          <w:bCs/>
          <w:sz w:val="24"/>
          <w:szCs w:val="24"/>
        </w:rPr>
        <w:t xml:space="preserve">Послуги з пломбування вузла обліку або його частини трифазного (0,38 кВт прямого включення) електролічильника за ініціативою замовника», </w:t>
      </w:r>
      <w:r w:rsidR="001F4FFA" w:rsidRPr="002F0B69">
        <w:rPr>
          <w:rFonts w:ascii="Times New Roman" w:eastAsia="Times New Roman" w:hAnsi="Times New Roman" w:cs="Times New Roman"/>
          <w:b/>
          <w:bCs/>
          <w:sz w:val="24"/>
          <w:szCs w:val="24"/>
        </w:rPr>
        <w:t>з</w:t>
      </w:r>
      <w:r w:rsidR="001F4FFA" w:rsidRPr="00096EFD">
        <w:rPr>
          <w:rFonts w:ascii="Times New Roman" w:eastAsia="Times New Roman" w:hAnsi="Times New Roman" w:cs="Times New Roman"/>
          <w:b/>
          <w:bCs/>
          <w:sz w:val="24"/>
          <w:szCs w:val="24"/>
        </w:rPr>
        <w:t xml:space="preserve">а кодом ДК 021:2015 Єдиного закупівельного словника  - </w:t>
      </w:r>
      <w:r w:rsidR="001F4FFA">
        <w:rPr>
          <w:rFonts w:ascii="Times New Roman" w:eastAsia="Times New Roman" w:hAnsi="Times New Roman" w:cs="Times New Roman"/>
          <w:b/>
          <w:bCs/>
          <w:sz w:val="24"/>
          <w:szCs w:val="24"/>
        </w:rPr>
        <w:t xml:space="preserve">50410000-2 </w:t>
      </w:r>
      <w:r w:rsidR="001F4FFA" w:rsidRPr="00096EFD">
        <w:rPr>
          <w:rFonts w:ascii="Times New Roman" w:eastAsia="Times New Roman" w:hAnsi="Times New Roman" w:cs="Times New Roman"/>
          <w:b/>
          <w:bCs/>
          <w:sz w:val="24"/>
          <w:szCs w:val="24"/>
        </w:rPr>
        <w:t xml:space="preserve"> – </w:t>
      </w:r>
      <w:r w:rsidR="001F4FFA" w:rsidRPr="00BD0C10">
        <w:rPr>
          <w:rFonts w:ascii="Times New Roman" w:eastAsia="Times New Roman" w:hAnsi="Times New Roman" w:cs="Times New Roman"/>
          <w:b/>
          <w:bCs/>
          <w:sz w:val="24"/>
          <w:szCs w:val="24"/>
        </w:rPr>
        <w:t>Послуги з</w:t>
      </w:r>
      <w:r w:rsidR="001F4FFA">
        <w:rPr>
          <w:rFonts w:ascii="Times New Roman" w:eastAsia="Times New Roman" w:hAnsi="Times New Roman" w:cs="Times New Roman"/>
          <w:b/>
          <w:bCs/>
          <w:sz w:val="24"/>
          <w:szCs w:val="24"/>
        </w:rPr>
        <w:t xml:space="preserve"> ремонту і технічного обслуговування вимірювальних, випробувальних і контрольних приладів</w:t>
      </w:r>
    </w:p>
    <w:p w14:paraId="156D85A3" w14:textId="084D1523" w:rsidR="00232659" w:rsidRPr="00096EFD" w:rsidRDefault="00232659" w:rsidP="007458E1">
      <w:pPr>
        <w:spacing w:after="0" w:line="240" w:lineRule="auto"/>
        <w:jc w:val="both"/>
        <w:rPr>
          <w:rFonts w:ascii="Times New Roman" w:eastAsia="Calibri" w:hAnsi="Times New Roman" w:cs="Times New Roman"/>
          <w:lang w:eastAsia="en-US"/>
        </w:rPr>
      </w:pPr>
      <w:r w:rsidRPr="00096EFD">
        <w:rPr>
          <w:rFonts w:ascii="Times New Roman" w:eastAsia="Calibri" w:hAnsi="Times New Roman" w:cs="Times New Roman"/>
          <w:lang w:eastAsia="en-US"/>
        </w:rPr>
        <w:t>7) кількість, місце та строк поставки товарів, виконання робіт чи надання послуг: відповідно до документації.</w:t>
      </w:r>
    </w:p>
    <w:p w14:paraId="25AC7E21" w14:textId="0EC85E28"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8) ціна, зазначена в договорі про закупівлю/документі (документах), що підтверджує (підтверджують) придбання товару (товарів), робіт чи послуги (послуг), та строк дії договору: </w:t>
      </w:r>
      <w:r w:rsidR="001F4FFA">
        <w:rPr>
          <w:rFonts w:ascii="Times New Roman" w:eastAsia="Calibri" w:hAnsi="Times New Roman" w:cs="Times New Roman"/>
          <w:b/>
          <w:bCs/>
          <w:kern w:val="0"/>
          <w:lang w:val="uk-UA" w:eastAsia="en-US" w:bidi="ar-SA"/>
        </w:rPr>
        <w:t>480,91</w:t>
      </w:r>
      <w:r w:rsidR="00096EFD">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b/>
          <w:bCs/>
          <w:kern w:val="0"/>
          <w:lang w:val="uk-UA" w:eastAsia="en-US" w:bidi="ar-SA"/>
        </w:rPr>
        <w:t xml:space="preserve">грн </w:t>
      </w:r>
      <w:r w:rsidR="007458E1">
        <w:rPr>
          <w:rFonts w:ascii="Times New Roman" w:eastAsia="Calibri" w:hAnsi="Times New Roman" w:cs="Times New Roman"/>
          <w:b/>
          <w:bCs/>
          <w:kern w:val="0"/>
          <w:lang w:val="uk-UA" w:eastAsia="en-US" w:bidi="ar-SA"/>
        </w:rPr>
        <w:t xml:space="preserve"> </w:t>
      </w:r>
      <w:r w:rsidR="001F4FFA">
        <w:rPr>
          <w:rFonts w:ascii="Times New Roman" w:eastAsia="Calibri" w:hAnsi="Times New Roman" w:cs="Times New Roman"/>
          <w:b/>
          <w:bCs/>
          <w:kern w:val="0"/>
          <w:lang w:val="uk-UA" w:eastAsia="en-US" w:bidi="ar-SA"/>
        </w:rPr>
        <w:t xml:space="preserve">у </w:t>
      </w:r>
      <w:proofErr w:type="spellStart"/>
      <w:r w:rsidR="001F4FFA">
        <w:rPr>
          <w:rFonts w:ascii="Times New Roman" w:eastAsia="Calibri" w:hAnsi="Times New Roman" w:cs="Times New Roman"/>
          <w:b/>
          <w:bCs/>
          <w:kern w:val="0"/>
          <w:lang w:val="uk-UA" w:eastAsia="en-US" w:bidi="ar-SA"/>
        </w:rPr>
        <w:t>т.ч</w:t>
      </w:r>
      <w:proofErr w:type="spellEnd"/>
      <w:r w:rsidR="001F4FFA">
        <w:rPr>
          <w:rFonts w:ascii="Times New Roman" w:eastAsia="Calibri" w:hAnsi="Times New Roman" w:cs="Times New Roman"/>
          <w:b/>
          <w:bCs/>
          <w:kern w:val="0"/>
          <w:lang w:val="uk-UA" w:eastAsia="en-US" w:bidi="ar-SA"/>
        </w:rPr>
        <w:t xml:space="preserve"> </w:t>
      </w:r>
      <w:r w:rsidR="006136E5">
        <w:rPr>
          <w:rFonts w:ascii="Times New Roman" w:eastAsia="Calibri" w:hAnsi="Times New Roman" w:cs="Times New Roman"/>
          <w:b/>
          <w:bCs/>
          <w:kern w:val="0"/>
          <w:lang w:val="uk-UA" w:eastAsia="en-US" w:bidi="ar-SA"/>
        </w:rPr>
        <w:t xml:space="preserve"> </w:t>
      </w:r>
      <w:r w:rsidR="007458E1">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b/>
          <w:bCs/>
          <w:kern w:val="0"/>
          <w:lang w:val="uk-UA" w:eastAsia="en-US" w:bidi="ar-SA"/>
        </w:rPr>
        <w:t>ПДВ</w:t>
      </w:r>
      <w:r w:rsidR="001F4FFA">
        <w:rPr>
          <w:rFonts w:ascii="Times New Roman" w:eastAsia="Calibri" w:hAnsi="Times New Roman" w:cs="Times New Roman"/>
          <w:b/>
          <w:bCs/>
          <w:kern w:val="0"/>
          <w:lang w:val="uk-UA" w:eastAsia="en-US" w:bidi="ar-SA"/>
        </w:rPr>
        <w:t xml:space="preserve"> – 80,15 грн.</w:t>
      </w:r>
      <w:r w:rsidR="007458E1">
        <w:rPr>
          <w:rFonts w:ascii="Times New Roman" w:eastAsia="Calibri" w:hAnsi="Times New Roman" w:cs="Times New Roman"/>
          <w:b/>
          <w:bCs/>
          <w:kern w:val="0"/>
          <w:lang w:val="uk-UA" w:eastAsia="en-US" w:bidi="ar-SA"/>
        </w:rPr>
        <w:t xml:space="preserve"> </w:t>
      </w:r>
      <w:r w:rsidR="00A5599F">
        <w:rPr>
          <w:rFonts w:ascii="Times New Roman" w:eastAsia="Calibri" w:hAnsi="Times New Roman" w:cs="Times New Roman"/>
          <w:b/>
          <w:bCs/>
          <w:kern w:val="0"/>
          <w:lang w:val="uk-UA" w:eastAsia="en-US" w:bidi="ar-SA"/>
        </w:rPr>
        <w:t xml:space="preserve">до </w:t>
      </w:r>
      <w:r w:rsidRPr="00096EFD">
        <w:rPr>
          <w:rFonts w:ascii="Times New Roman" w:eastAsia="Calibri" w:hAnsi="Times New Roman" w:cs="Times New Roman"/>
          <w:kern w:val="0"/>
          <w:lang w:val="uk-UA" w:eastAsia="en-US" w:bidi="ar-SA"/>
        </w:rPr>
        <w:t>31.12.2023</w:t>
      </w:r>
    </w:p>
    <w:p w14:paraId="656F8F81" w14:textId="49194126" w:rsidR="00232659" w:rsidRPr="00096EFD" w:rsidRDefault="00232659" w:rsidP="00232659">
      <w:pPr>
        <w:pStyle w:val="Standard"/>
        <w:widowControl/>
        <w:jc w:val="both"/>
        <w:rPr>
          <w:rFonts w:ascii="Times New Roman" w:eastAsia="Calibri" w:hAnsi="Times New Roman" w:cs="Times New Roman"/>
          <w:kern w:val="0"/>
          <w:lang w:val="uk-UA" w:eastAsia="en-US" w:bidi="ar-SA"/>
        </w:rPr>
      </w:pPr>
    </w:p>
    <w:p w14:paraId="03E127B3"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p>
    <w:p w14:paraId="15C849F5" w14:textId="77777777" w:rsidR="00232659" w:rsidRPr="00096EFD" w:rsidRDefault="00232659" w:rsidP="00232659">
      <w:pPr>
        <w:pStyle w:val="Standard"/>
        <w:widowControl/>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Радник голови Саксаганської </w:t>
      </w:r>
    </w:p>
    <w:p w14:paraId="402BDC69" w14:textId="17BA12D0" w:rsidR="00232659" w:rsidRPr="00096EFD" w:rsidRDefault="00232659" w:rsidP="00232659">
      <w:pPr>
        <w:pStyle w:val="Standard"/>
        <w:widowControl/>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районної у місті ради – </w:t>
      </w:r>
    </w:p>
    <w:p w14:paraId="6FBCBDB7" w14:textId="3FC9EA3C" w:rsidR="00232659" w:rsidRPr="00096EFD" w:rsidRDefault="00232659" w:rsidP="00232659">
      <w:pPr>
        <w:pStyle w:val="Standard"/>
        <w:widowControl/>
        <w:rPr>
          <w:rFonts w:ascii="Times New Roman" w:eastAsia="Arial" w:hAnsi="Times New Roman" w:cs="Times New Roman"/>
          <w:b/>
          <w:bCs/>
          <w:i/>
          <w:i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Уповноважена особа                                  _____________                  Оксана КРАВЧЕНКО</w:t>
      </w:r>
      <w:r w:rsidRPr="00096EFD">
        <w:rPr>
          <w:rFonts w:ascii="Times New Roman" w:eastAsia="Arial" w:hAnsi="Times New Roman" w:cs="Times New Roman"/>
          <w:b/>
          <w:bCs/>
          <w:i/>
          <w:iCs/>
          <w:kern w:val="0"/>
          <w:shd w:val="clear" w:color="auto" w:fill="FFFFFF"/>
          <w:lang w:val="uk-UA" w:eastAsia="ar-SA" w:bidi="ar-SA"/>
        </w:rPr>
        <w:t xml:space="preserve"> </w:t>
      </w:r>
    </w:p>
    <w:p w14:paraId="0B1C946A" w14:textId="77777777" w:rsidR="00232659" w:rsidRPr="00096EFD" w:rsidRDefault="00232659" w:rsidP="00232659">
      <w:pPr>
        <w:pStyle w:val="Standard"/>
        <w:widowControl/>
        <w:jc w:val="both"/>
        <w:rPr>
          <w:rFonts w:ascii="Times New Roman" w:eastAsia="Calibri" w:hAnsi="Times New Roman" w:cs="Times New Roman"/>
          <w:kern w:val="0"/>
          <w:sz w:val="22"/>
          <w:szCs w:val="22"/>
          <w:lang w:val="uk-UA" w:eastAsia="en-US" w:bidi="ar-SA"/>
        </w:rPr>
      </w:pPr>
    </w:p>
    <w:p w14:paraId="0A17CC48"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229D80FB" w14:textId="77777777" w:rsidR="00232659"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sectPr w:rsidR="00232659">
      <w:pgSz w:w="11906" w:h="16838"/>
      <w:pgMar w:top="1134" w:right="567" w:bottom="85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30EF1" w14:textId="77777777" w:rsidR="00F23001" w:rsidRPr="00096EFD" w:rsidRDefault="00F23001" w:rsidP="00EE052A">
      <w:pPr>
        <w:spacing w:after="0" w:line="240" w:lineRule="auto"/>
      </w:pPr>
      <w:r w:rsidRPr="00096EFD">
        <w:separator/>
      </w:r>
    </w:p>
  </w:endnote>
  <w:endnote w:type="continuationSeparator" w:id="0">
    <w:p w14:paraId="6CB0EB78" w14:textId="77777777" w:rsidR="00F23001" w:rsidRPr="00096EFD" w:rsidRDefault="00F23001" w:rsidP="00EE052A">
      <w:pPr>
        <w:spacing w:after="0" w:line="240" w:lineRule="auto"/>
      </w:pPr>
      <w:r w:rsidRPr="00096EF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EC753" w14:textId="77777777" w:rsidR="00F23001" w:rsidRPr="00096EFD" w:rsidRDefault="00F23001" w:rsidP="00EE052A">
      <w:pPr>
        <w:spacing w:after="0" w:line="240" w:lineRule="auto"/>
      </w:pPr>
      <w:r w:rsidRPr="00096EFD">
        <w:separator/>
      </w:r>
    </w:p>
  </w:footnote>
  <w:footnote w:type="continuationSeparator" w:id="0">
    <w:p w14:paraId="5F666AEA" w14:textId="77777777" w:rsidR="00F23001" w:rsidRPr="00096EFD" w:rsidRDefault="00F23001" w:rsidP="00EE052A">
      <w:pPr>
        <w:spacing w:after="0" w:line="240" w:lineRule="auto"/>
      </w:pPr>
      <w:r w:rsidRPr="00096EFD">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F140E0"/>
    <w:multiLevelType w:val="multilevel"/>
    <w:tmpl w:val="025A9F4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689402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42D"/>
    <w:rsid w:val="00004554"/>
    <w:rsid w:val="00095405"/>
    <w:rsid w:val="00096EFD"/>
    <w:rsid w:val="000C1FAE"/>
    <w:rsid w:val="000F742D"/>
    <w:rsid w:val="001571B1"/>
    <w:rsid w:val="001B38F7"/>
    <w:rsid w:val="001F1A27"/>
    <w:rsid w:val="001F4FFA"/>
    <w:rsid w:val="00204570"/>
    <w:rsid w:val="00232659"/>
    <w:rsid w:val="002B5727"/>
    <w:rsid w:val="002C67AE"/>
    <w:rsid w:val="002E3277"/>
    <w:rsid w:val="002F0B69"/>
    <w:rsid w:val="003C746B"/>
    <w:rsid w:val="00400A64"/>
    <w:rsid w:val="0043168A"/>
    <w:rsid w:val="00480F98"/>
    <w:rsid w:val="0049166E"/>
    <w:rsid w:val="004C7272"/>
    <w:rsid w:val="004D49E6"/>
    <w:rsid w:val="004F5071"/>
    <w:rsid w:val="0050640A"/>
    <w:rsid w:val="00517166"/>
    <w:rsid w:val="00551D9C"/>
    <w:rsid w:val="00611311"/>
    <w:rsid w:val="006136E5"/>
    <w:rsid w:val="00615DBC"/>
    <w:rsid w:val="006B44B2"/>
    <w:rsid w:val="007458E1"/>
    <w:rsid w:val="007760AB"/>
    <w:rsid w:val="007C35EE"/>
    <w:rsid w:val="008126E9"/>
    <w:rsid w:val="00890BB0"/>
    <w:rsid w:val="0090345A"/>
    <w:rsid w:val="00917A44"/>
    <w:rsid w:val="009C560E"/>
    <w:rsid w:val="00A5599F"/>
    <w:rsid w:val="00A568DD"/>
    <w:rsid w:val="00A62F5C"/>
    <w:rsid w:val="00AD3825"/>
    <w:rsid w:val="00BC2468"/>
    <w:rsid w:val="00BD0C10"/>
    <w:rsid w:val="00BE7D16"/>
    <w:rsid w:val="00C101DA"/>
    <w:rsid w:val="00C77958"/>
    <w:rsid w:val="00CA0AC7"/>
    <w:rsid w:val="00D065C4"/>
    <w:rsid w:val="00D40C64"/>
    <w:rsid w:val="00DD346D"/>
    <w:rsid w:val="00DF5FC1"/>
    <w:rsid w:val="00EE052A"/>
    <w:rsid w:val="00EF2701"/>
    <w:rsid w:val="00F230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8132"/>
  <w15:docId w15:val="{4DA3A06F-1370-4BB1-99EA-04DE0537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heme="minorHAnsi" w:eastAsiaTheme="minorEastAsia" w:hAnsiTheme="minorHAnsi" w:cstheme="minorBidi"/>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annotation text"/>
    <w:basedOn w:val="a"/>
    <w:uiPriority w:val="99"/>
    <w:unhideWhenUsed/>
    <w:qFormat/>
  </w:style>
  <w:style w:type="paragraph" w:customStyle="1" w:styleId="10">
    <w:name w:val="Абзац списка1"/>
    <w:basedOn w:val="a"/>
    <w:uiPriority w:val="34"/>
    <w:qFormat/>
    <w:pPr>
      <w:ind w:left="720"/>
      <w:contextualSpacing/>
    </w:pPr>
  </w:style>
  <w:style w:type="paragraph" w:customStyle="1" w:styleId="11">
    <w:name w:val="Без интервала1"/>
    <w:uiPriority w:val="1"/>
    <w:qFormat/>
    <w:pPr>
      <w:suppressAutoHyphens/>
      <w:spacing w:after="0" w:line="240" w:lineRule="auto"/>
    </w:pPr>
    <w:rPr>
      <w:rFonts w:eastAsia="Arial"/>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rsid w:val="00F8116D"/>
    <w:pPr>
      <w:ind w:left="720"/>
      <w:contextualSpacing/>
    </w:pPr>
  </w:style>
  <w:style w:type="paragraph" w:styleId="a6">
    <w:name w:val="No Spacing"/>
    <w:uiPriority w:val="1"/>
    <w:qFormat/>
    <w:rsid w:val="00F62951"/>
    <w:pPr>
      <w:suppressAutoHyphens/>
      <w:spacing w:after="0" w:line="240" w:lineRule="auto"/>
    </w:pPr>
    <w:rPr>
      <w:rFonts w:eastAsia="Arial"/>
      <w:lang w:val="ru-RU" w:eastAsia="ar-SA"/>
    </w:rPr>
  </w:style>
  <w:style w:type="character" w:styleId="a7">
    <w:name w:val="Hyperlink"/>
    <w:basedOn w:val="a0"/>
    <w:uiPriority w:val="99"/>
    <w:semiHidden/>
    <w:unhideWhenUsed/>
    <w:rsid w:val="00480E7D"/>
    <w:rPr>
      <w:color w:val="0000FF"/>
      <w:u w:val="single"/>
    </w:r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paragraph" w:customStyle="1" w:styleId="Standard">
    <w:name w:val="Standard"/>
    <w:rsid w:val="0023265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c">
    <w:name w:val="header"/>
    <w:basedOn w:val="a"/>
    <w:link w:val="ad"/>
    <w:uiPriority w:val="99"/>
    <w:unhideWhenUsed/>
    <w:rsid w:val="00EE052A"/>
    <w:pPr>
      <w:tabs>
        <w:tab w:val="center" w:pos="4677"/>
        <w:tab w:val="right" w:pos="9355"/>
      </w:tabs>
      <w:spacing w:after="0" w:line="240" w:lineRule="auto"/>
    </w:pPr>
  </w:style>
  <w:style w:type="character" w:customStyle="1" w:styleId="ad">
    <w:name w:val="Верхній колонтитул Знак"/>
    <w:basedOn w:val="a0"/>
    <w:link w:val="ac"/>
    <w:uiPriority w:val="99"/>
    <w:rsid w:val="00EE052A"/>
    <w:rPr>
      <w:rFonts w:asciiTheme="minorHAnsi" w:eastAsiaTheme="minorEastAsia" w:hAnsiTheme="minorHAnsi" w:cstheme="minorBidi"/>
    </w:rPr>
  </w:style>
  <w:style w:type="paragraph" w:styleId="ae">
    <w:name w:val="footer"/>
    <w:basedOn w:val="a"/>
    <w:link w:val="af"/>
    <w:uiPriority w:val="99"/>
    <w:unhideWhenUsed/>
    <w:rsid w:val="00EE052A"/>
    <w:pPr>
      <w:tabs>
        <w:tab w:val="center" w:pos="4677"/>
        <w:tab w:val="right" w:pos="9355"/>
      </w:tabs>
      <w:spacing w:after="0" w:line="240" w:lineRule="auto"/>
    </w:pPr>
  </w:style>
  <w:style w:type="character" w:customStyle="1" w:styleId="af">
    <w:name w:val="Нижній колонтитул Знак"/>
    <w:basedOn w:val="a0"/>
    <w:link w:val="ae"/>
    <w:uiPriority w:val="99"/>
    <w:rsid w:val="00EE052A"/>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F10HkVbXaeX3siNCa9UdIcrp/Q==">CgMxLjAyCGguZ2pkZ3hzMg5oLmczdzJqMjgyMDgwdjIOaC5qNjM4bWJodzd4cGUyDWguOTU3N3lzZHUwNzYyCWguMzBqMHpsbDIJaC4zem55c2g3MgloLjFmb2I5dGUyDmguNGNlOHloMWQ0MzJvMghoLnR5amN3dDgAciExUDZyMW5HakVocUJDM3ZRVGtHcVQ0al91TUtfR0ZmVDk=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6152</Words>
  <Characters>3507</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Оксана Кравченко</cp:lastModifiedBy>
  <cp:revision>2</cp:revision>
  <cp:lastPrinted>2023-12-04T08:46:00Z</cp:lastPrinted>
  <dcterms:created xsi:type="dcterms:W3CDTF">2023-12-19T13:41:00Z</dcterms:created>
  <dcterms:modified xsi:type="dcterms:W3CDTF">2023-12-19T13:41:00Z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