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854F66" w:rsidRDefault="00263E98" w:rsidP="007A6CF3">
      <w:pPr>
        <w:ind w:right="21"/>
        <w:jc w:val="both"/>
        <w:rPr>
          <w:rStyle w:val="FontStyle22"/>
          <w:sz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7A6CF3" w:rsidRPr="007A6CF3">
        <w:rPr>
          <w:rFonts w:eastAsia="Calibri"/>
        </w:rPr>
        <w:t xml:space="preserve">    </w:t>
      </w:r>
      <w:r w:rsidR="007A6CF3" w:rsidRPr="007A6CF3">
        <w:rPr>
          <w:rFonts w:eastAsia="Calibri"/>
          <w:b/>
          <w:sz w:val="20"/>
          <w:szCs w:val="20"/>
        </w:rPr>
        <w:t>Чернівецьк</w:t>
      </w:r>
      <w:r w:rsidR="003B1D5F">
        <w:rPr>
          <w:rFonts w:eastAsia="Calibri"/>
          <w:b/>
          <w:sz w:val="20"/>
          <w:szCs w:val="20"/>
        </w:rPr>
        <w:t>е</w:t>
      </w:r>
      <w:r w:rsidR="007A6CF3" w:rsidRPr="007A6CF3">
        <w:rPr>
          <w:rFonts w:eastAsia="Calibri"/>
          <w:b/>
          <w:sz w:val="20"/>
          <w:szCs w:val="20"/>
        </w:rPr>
        <w:t xml:space="preserve"> вищ</w:t>
      </w:r>
      <w:r w:rsidR="003B1D5F">
        <w:rPr>
          <w:rFonts w:eastAsia="Calibri"/>
          <w:b/>
          <w:sz w:val="20"/>
          <w:szCs w:val="20"/>
        </w:rPr>
        <w:t>е</w:t>
      </w:r>
      <w:r w:rsidR="007A6CF3" w:rsidRPr="007A6CF3">
        <w:rPr>
          <w:rFonts w:eastAsia="Calibri"/>
          <w:b/>
          <w:sz w:val="20"/>
          <w:szCs w:val="20"/>
        </w:rPr>
        <w:t xml:space="preserve"> комерційн</w:t>
      </w:r>
      <w:r w:rsidR="003B1D5F">
        <w:rPr>
          <w:rFonts w:eastAsia="Calibri"/>
          <w:b/>
          <w:sz w:val="20"/>
          <w:szCs w:val="20"/>
        </w:rPr>
        <w:t>е</w:t>
      </w:r>
      <w:r w:rsidR="007A6CF3" w:rsidRPr="007A6CF3">
        <w:rPr>
          <w:rFonts w:eastAsia="Calibri"/>
          <w:b/>
          <w:sz w:val="20"/>
          <w:szCs w:val="20"/>
        </w:rPr>
        <w:t xml:space="preserve"> училищ</w:t>
      </w:r>
      <w:r w:rsidR="003B1D5F">
        <w:rPr>
          <w:rFonts w:eastAsia="Calibri"/>
          <w:b/>
          <w:sz w:val="20"/>
          <w:szCs w:val="20"/>
        </w:rPr>
        <w:t>е</w:t>
      </w:r>
      <w:r w:rsidR="007A6CF3" w:rsidRPr="007A6CF3">
        <w:rPr>
          <w:rFonts w:eastAsia="Calibri"/>
          <w:b/>
          <w:sz w:val="20"/>
          <w:szCs w:val="20"/>
        </w:rPr>
        <w:t xml:space="preserve"> Державного торговельно-економічного університету,</w:t>
      </w:r>
      <w:r w:rsidR="003B1D5F">
        <w:rPr>
          <w:rFonts w:eastAsia="Calibri"/>
          <w:b/>
          <w:sz w:val="20"/>
          <w:szCs w:val="20"/>
        </w:rPr>
        <w:t xml:space="preserve"> в особі директора</w:t>
      </w:r>
      <w:r w:rsidR="007A6CF3" w:rsidRPr="007A6CF3">
        <w:rPr>
          <w:rFonts w:eastAsia="Calibri"/>
          <w:b/>
          <w:sz w:val="20"/>
          <w:szCs w:val="20"/>
        </w:rPr>
        <w:t xml:space="preserve"> Кирилюка М.В</w:t>
      </w:r>
      <w:r w:rsidR="007A6CF3" w:rsidRPr="007A6CF3">
        <w:rPr>
          <w:rFonts w:eastAsia="Calibri"/>
          <w:sz w:val="20"/>
          <w:szCs w:val="20"/>
        </w:rPr>
        <w:t>., що діє на підставі Положення про Чернівецьке вище комерційне училище Державного торговельно-економічного університету, затвердженого 02.02.2022 Державним торговельно-економічним університетом</w:t>
      </w:r>
      <w:r w:rsidR="007A6CF3" w:rsidRPr="007A6CF3">
        <w:rPr>
          <w:rFonts w:eastAsia="Calibri"/>
        </w:rPr>
        <w:t xml:space="preserve">, </w:t>
      </w: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lastRenderedPageBreak/>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lastRenderedPageBreak/>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131A9" w:rsidRPr="00D94D21" w:rsidRDefault="006131A9" w:rsidP="006131A9">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6131A9">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6131A9"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lastRenderedPageBreak/>
        <w:t>7.2. Постачальник зобов’язується:</w:t>
      </w:r>
    </w:p>
    <w:p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782AF9" w:rsidRPr="00D3413A">
        <w:rPr>
          <w:sz w:val="20"/>
          <w:szCs w:val="20"/>
          <w:lang w:val="ru-RU"/>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набирає чинності</w:t>
      </w:r>
      <w:r w:rsidR="00DC6629">
        <w:rPr>
          <w:sz w:val="20"/>
          <w:szCs w:val="20"/>
        </w:rPr>
        <w:t xml:space="preserve"> в частині постачання </w:t>
      </w:r>
      <w:r w:rsidRPr="00761B07">
        <w:rPr>
          <w:sz w:val="20"/>
          <w:szCs w:val="20"/>
        </w:rPr>
        <w:t xml:space="preserve"> з</w:t>
      </w:r>
      <w:r w:rsidR="003B1D5F">
        <w:rPr>
          <w:sz w:val="20"/>
          <w:szCs w:val="20"/>
        </w:rPr>
        <w:t xml:space="preserve"> 01 січня 2024 року</w:t>
      </w:r>
      <w:r w:rsidRPr="00761B07">
        <w:rPr>
          <w:sz w:val="20"/>
          <w:szCs w:val="20"/>
        </w:rPr>
        <w:t xml:space="preserve"> та укладається на строк до </w:t>
      </w:r>
      <w:r w:rsidR="007A6CF3">
        <w:rPr>
          <w:b/>
          <w:sz w:val="20"/>
          <w:szCs w:val="20"/>
        </w:rPr>
        <w:t>31.12.202</w:t>
      </w:r>
      <w:r w:rsidR="003B1D5F">
        <w:rPr>
          <w:b/>
          <w:sz w:val="20"/>
          <w:szCs w:val="20"/>
        </w:rPr>
        <w:t>4</w:t>
      </w:r>
      <w:r w:rsidR="007A6CF3">
        <w:rPr>
          <w:b/>
          <w:sz w:val="20"/>
          <w:szCs w:val="20"/>
        </w:rPr>
        <w:t xml:space="preserve"> </w:t>
      </w:r>
      <w:r w:rsidR="001800B3" w:rsidRPr="00761B07">
        <w:rPr>
          <w:sz w:val="20"/>
          <w:szCs w:val="20"/>
        </w:rPr>
        <w:t>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w:t>
      </w:r>
      <w:r w:rsidRPr="00442023">
        <w:rPr>
          <w:sz w:val="20"/>
          <w:szCs w:val="20"/>
          <w:lang w:val="uk-UA"/>
        </w:rPr>
        <w:lastRenderedPageBreak/>
        <w:t>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782AF9">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lastRenderedPageBreak/>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782AF9" w:rsidRDefault="00782AF9" w:rsidP="0099467C">
      <w:pPr>
        <w:ind w:firstLine="709"/>
        <w:jc w:val="both"/>
        <w:rPr>
          <w:sz w:val="20"/>
          <w:szCs w:val="20"/>
          <w:lang w:val="ru-RU"/>
        </w:rPr>
      </w:pPr>
    </w:p>
    <w:p w:rsidR="00782AF9" w:rsidRPr="007A5D90" w:rsidRDefault="00782AF9"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3413A" w:rsidP="00D3413A">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3413A">
            <w:pPr>
              <w:ind w:left="-313" w:firstLine="313"/>
              <w:rPr>
                <w:sz w:val="20"/>
                <w:szCs w:val="20"/>
              </w:rPr>
            </w:pPr>
            <w:r w:rsidRPr="001800B3">
              <w:rPr>
                <w:sz w:val="20"/>
                <w:szCs w:val="20"/>
              </w:rPr>
              <w:t>“_____”___________________20</w:t>
            </w:r>
            <w:r w:rsidR="00D3413A">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w:t>
      </w:r>
      <w:r w:rsidR="00187A91">
        <w:rPr>
          <w:b/>
          <w:sz w:val="20"/>
        </w:rPr>
        <w:t>01</w:t>
      </w:r>
      <w:r w:rsidRPr="006C2886">
        <w:rPr>
          <w:b/>
          <w:sz w:val="20"/>
        </w:rPr>
        <w:t xml:space="preserve">» </w:t>
      </w:r>
      <w:r w:rsidR="00187A91">
        <w:rPr>
          <w:b/>
          <w:sz w:val="20"/>
        </w:rPr>
        <w:t>січня</w:t>
      </w:r>
      <w:r w:rsidRPr="006C2886">
        <w:rPr>
          <w:b/>
          <w:sz w:val="20"/>
        </w:rPr>
        <w:t xml:space="preserve"> 20</w:t>
      </w:r>
      <w:r w:rsidR="00187A91">
        <w:rPr>
          <w:b/>
          <w:sz w:val="20"/>
        </w:rPr>
        <w:t>24</w:t>
      </w:r>
      <w:r w:rsidRPr="006C2886">
        <w:rPr>
          <w:b/>
          <w:sz w:val="20"/>
        </w:rPr>
        <w:t xml:space="preserve">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DC6629">
        <w:rPr>
          <w:sz w:val="22"/>
        </w:rPr>
        <w:t xml:space="preserve">4 </w:t>
      </w:r>
      <w:bookmarkStart w:id="4" w:name="_GoBack"/>
      <w:bookmarkEnd w:id="4"/>
      <w:r w:rsidRPr="006C2886">
        <w:rPr>
          <w:sz w:val="22"/>
        </w:rPr>
        <w:t>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7A6CF3" w:rsidRPr="00187A91" w:rsidRDefault="007A6CF3" w:rsidP="007A6CF3">
      <w:pPr>
        <w:rPr>
          <w:rFonts w:eastAsia="Calibri"/>
          <w:b/>
          <w:bCs/>
          <w:lang w:eastAsia="en-US"/>
        </w:rPr>
      </w:pPr>
      <w:r w:rsidRPr="007A6CF3">
        <w:rPr>
          <w:rFonts w:eastAsia="Calibri"/>
          <w:b/>
          <w:bCs/>
          <w:lang w:eastAsia="en-US"/>
        </w:rPr>
        <w:t>Споживач:                                                                                      Постачальник:</w:t>
      </w:r>
      <w:r w:rsidRPr="007A6CF3">
        <w:rPr>
          <w:rFonts w:eastAsia="Calibri"/>
          <w:bCs/>
          <w:sz w:val="22"/>
          <w:szCs w:val="22"/>
          <w:lang w:eastAsia="en-US"/>
        </w:rPr>
        <w:t>:</w:t>
      </w:r>
      <w:r w:rsidRPr="007A6CF3">
        <w:rPr>
          <w:rFonts w:eastAsia="Calibri"/>
          <w:bCs/>
          <w:sz w:val="22"/>
          <w:szCs w:val="22"/>
          <w:lang w:val="ru-RU"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Чернівецьке вище комерційне училище                            </w:t>
      </w:r>
    </w:p>
    <w:p w:rsidR="007A6CF3" w:rsidRPr="007A6CF3" w:rsidRDefault="00842E0C" w:rsidP="007A6CF3">
      <w:pPr>
        <w:rPr>
          <w:rFonts w:eastAsia="Calibri"/>
          <w:bCs/>
          <w:sz w:val="22"/>
          <w:szCs w:val="22"/>
          <w:lang w:eastAsia="en-US"/>
        </w:rPr>
      </w:pPr>
      <w:r>
        <w:rPr>
          <w:rFonts w:eastAsia="Calibri"/>
          <w:bCs/>
          <w:sz w:val="22"/>
          <w:szCs w:val="22"/>
          <w:lang w:eastAsia="en-US"/>
        </w:rPr>
        <w:t>Державного</w:t>
      </w:r>
      <w:r w:rsidR="007A6CF3" w:rsidRPr="007A6CF3">
        <w:rPr>
          <w:rFonts w:eastAsia="Calibri"/>
          <w:bCs/>
          <w:sz w:val="22"/>
          <w:szCs w:val="22"/>
          <w:lang w:eastAsia="en-US"/>
        </w:rPr>
        <w:t xml:space="preserve"> торговельно-</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економічного університету</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58001, м.Чернівці, Соборна площа, 2</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Код ЄДРПОУ 05476316, ІПН </w:t>
      </w:r>
      <w:r w:rsidR="00842E0C">
        <w:rPr>
          <w:rFonts w:eastAsia="Calibri"/>
          <w:bCs/>
          <w:sz w:val="22"/>
          <w:szCs w:val="22"/>
          <w:lang w:eastAsia="en-US"/>
        </w:rPr>
        <w:t>444706226527</w:t>
      </w:r>
      <w:r w:rsidR="00842E0C" w:rsidRPr="007A6CF3">
        <w:rPr>
          <w:rFonts w:eastAsia="Calibri"/>
          <w:bCs/>
          <w:sz w:val="22"/>
          <w:szCs w:val="22"/>
          <w:lang w:eastAsia="en-US"/>
        </w:rPr>
        <w:t xml:space="preserve">           </w:t>
      </w:r>
      <w:r w:rsidRPr="007A6CF3">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Св. Платника ПДВ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р/р UA </w:t>
      </w:r>
      <w:r w:rsidR="00842E0C">
        <w:rPr>
          <w:rFonts w:eastAsia="Calibri"/>
          <w:bCs/>
          <w:sz w:val="22"/>
          <w:szCs w:val="22"/>
          <w:lang w:eastAsia="en-US"/>
        </w:rPr>
        <w:t>_____________________________</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Банк Держказначейська служба України, м.Київ</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МФО 820172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Тел./факс 0372-52-37-52, 52-44-78</w:t>
      </w:r>
    </w:p>
    <w:p w:rsidR="007A6CF3" w:rsidRPr="007A6CF3" w:rsidRDefault="007A6CF3" w:rsidP="007A6CF3">
      <w:pPr>
        <w:rPr>
          <w:rFonts w:eastAsia="Calibri"/>
          <w:bCs/>
          <w:sz w:val="22"/>
          <w:szCs w:val="22"/>
          <w:lang w:eastAsia="en-US"/>
        </w:rPr>
      </w:pPr>
      <w:r w:rsidRPr="007A6CF3">
        <w:rPr>
          <w:rFonts w:eastAsia="Calibri"/>
          <w:b/>
          <w:bCs/>
          <w:sz w:val="22"/>
          <w:szCs w:val="22"/>
          <w:lang w:eastAsia="en-US"/>
        </w:rPr>
        <w:t>Директор_____________ М.В. Кирилюк</w:t>
      </w:r>
      <w:r w:rsidRPr="007A6CF3">
        <w:rPr>
          <w:rFonts w:eastAsia="Calibri"/>
          <w:bCs/>
          <w:sz w:val="22"/>
          <w:szCs w:val="22"/>
          <w:lang w:eastAsia="en-US"/>
        </w:rPr>
        <w:t xml:space="preserve">                            </w:t>
      </w:r>
      <w:r w:rsidRPr="007A6CF3">
        <w:rPr>
          <w:rFonts w:eastAsia="Calibri"/>
          <w:b/>
          <w:bCs/>
          <w:sz w:val="22"/>
          <w:szCs w:val="22"/>
          <w:lang w:eastAsia="en-US"/>
        </w:rPr>
        <w:t xml:space="preserve">__________________ </w:t>
      </w:r>
    </w:p>
    <w:p w:rsidR="00DF606A" w:rsidRPr="007A6CF3" w:rsidRDefault="00DF606A" w:rsidP="0057305A"/>
    <w:sectPr w:rsidR="00DF606A" w:rsidRPr="007A6CF3"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16" w:rsidRDefault="00EE5716" w:rsidP="00330BA2">
      <w:r>
        <w:separator/>
      </w:r>
    </w:p>
  </w:endnote>
  <w:endnote w:type="continuationSeparator" w:id="0">
    <w:p w:rsidR="00EE5716" w:rsidRDefault="00EE5716"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DC6629" w:rsidRPr="00DC6629">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DC6629" w:rsidRPr="00DC6629">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16" w:rsidRDefault="00EE5716" w:rsidP="00330BA2">
      <w:r>
        <w:separator/>
      </w:r>
    </w:p>
  </w:footnote>
  <w:footnote w:type="continuationSeparator" w:id="0">
    <w:p w:rsidR="00EE5716" w:rsidRDefault="00EE5716" w:rsidP="00330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87A91"/>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B1D5F"/>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1018"/>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31A9"/>
    <w:rsid w:val="006150CA"/>
    <w:rsid w:val="00615273"/>
    <w:rsid w:val="00615774"/>
    <w:rsid w:val="0062130A"/>
    <w:rsid w:val="006225C4"/>
    <w:rsid w:val="006303A0"/>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2AF9"/>
    <w:rsid w:val="00785130"/>
    <w:rsid w:val="007859C0"/>
    <w:rsid w:val="00786BF7"/>
    <w:rsid w:val="00794979"/>
    <w:rsid w:val="00795390"/>
    <w:rsid w:val="007A1BAA"/>
    <w:rsid w:val="007A5A63"/>
    <w:rsid w:val="007A5BC5"/>
    <w:rsid w:val="007A5D90"/>
    <w:rsid w:val="007A6CF3"/>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2E0C"/>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413A"/>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62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E5716"/>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DADBE"/>
  <w15:docId w15:val="{B9B2C879-D237-4339-9634-3C070541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B128B-08E8-4087-9AC1-F9BB24B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47479</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User</cp:lastModifiedBy>
  <cp:revision>119</cp:revision>
  <cp:lastPrinted>2022-11-01T07:57:00Z</cp:lastPrinted>
  <dcterms:created xsi:type="dcterms:W3CDTF">2019-05-15T10:27:00Z</dcterms:created>
  <dcterms:modified xsi:type="dcterms:W3CDTF">2023-12-12T11:57:00Z</dcterms:modified>
</cp:coreProperties>
</file>