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D3" w:rsidRPr="00E61652" w:rsidRDefault="002B64D3" w:rsidP="002B64D3">
      <w:pPr>
        <w:spacing w:after="0" w:line="240" w:lineRule="auto"/>
        <w:ind w:right="-25"/>
        <w:jc w:val="center"/>
        <w:rPr>
          <w:rFonts w:ascii="Times New Roman" w:hAnsi="Times New Roman"/>
          <w:b/>
          <w:sz w:val="28"/>
          <w:szCs w:val="28"/>
        </w:rPr>
      </w:pPr>
      <w:bookmarkStart w:id="0" w:name="_Hlk113965842"/>
      <w:r w:rsidRPr="00E61652">
        <w:rPr>
          <w:rFonts w:ascii="Times New Roman" w:hAnsi="Times New Roman" w:cs="Times New Roman"/>
          <w:b/>
          <w:sz w:val="28"/>
          <w:szCs w:val="28"/>
        </w:rPr>
        <w:t>Комунальне некомерційне підприємство «</w:t>
      </w:r>
      <w:proofErr w:type="spellStart"/>
      <w:r w:rsidRPr="00E61652">
        <w:rPr>
          <w:rFonts w:ascii="Times New Roman" w:hAnsi="Times New Roman" w:cs="Times New Roman"/>
          <w:b/>
          <w:sz w:val="28"/>
          <w:szCs w:val="28"/>
        </w:rPr>
        <w:t>Золочівська</w:t>
      </w:r>
      <w:proofErr w:type="spellEnd"/>
      <w:r w:rsidRPr="00E61652">
        <w:rPr>
          <w:rFonts w:ascii="Times New Roman" w:hAnsi="Times New Roman" w:cs="Times New Roman"/>
          <w:b/>
          <w:sz w:val="28"/>
          <w:szCs w:val="28"/>
        </w:rPr>
        <w:t xml:space="preserve"> центральна районна лікарня»</w:t>
      </w:r>
      <w:r w:rsidRPr="00E61652">
        <w:rPr>
          <w:rFonts w:ascii="Times New Roman" w:hAnsi="Times New Roman"/>
          <w:sz w:val="28"/>
          <w:szCs w:val="28"/>
        </w:rPr>
        <w:t xml:space="preserve"> </w:t>
      </w:r>
      <w:proofErr w:type="spellStart"/>
      <w:r w:rsidRPr="00E61652">
        <w:rPr>
          <w:rFonts w:ascii="Times New Roman" w:hAnsi="Times New Roman"/>
          <w:b/>
          <w:sz w:val="28"/>
          <w:szCs w:val="28"/>
        </w:rPr>
        <w:t>Золочівської</w:t>
      </w:r>
      <w:proofErr w:type="spellEnd"/>
      <w:r w:rsidRPr="00E61652">
        <w:rPr>
          <w:rFonts w:ascii="Times New Roman" w:hAnsi="Times New Roman"/>
          <w:b/>
          <w:sz w:val="28"/>
          <w:szCs w:val="28"/>
        </w:rPr>
        <w:t xml:space="preserve"> міської ради </w:t>
      </w:r>
      <w:proofErr w:type="spellStart"/>
      <w:r w:rsidRPr="00E61652">
        <w:rPr>
          <w:rFonts w:ascii="Times New Roman" w:hAnsi="Times New Roman"/>
          <w:b/>
          <w:sz w:val="28"/>
          <w:szCs w:val="28"/>
        </w:rPr>
        <w:t>Золочівського</w:t>
      </w:r>
      <w:proofErr w:type="spellEnd"/>
      <w:r w:rsidRPr="00E61652">
        <w:rPr>
          <w:rFonts w:ascii="Times New Roman" w:hAnsi="Times New Roman"/>
          <w:b/>
          <w:sz w:val="28"/>
          <w:szCs w:val="28"/>
        </w:rPr>
        <w:t xml:space="preserve"> району Львівської області</w:t>
      </w:r>
    </w:p>
    <w:p w:rsidR="002B64D3" w:rsidRPr="003C4B99" w:rsidRDefault="002B64D3" w:rsidP="002B64D3">
      <w:pPr>
        <w:spacing w:after="0" w:line="240" w:lineRule="auto"/>
        <w:jc w:val="center"/>
        <w:rPr>
          <w:rFonts w:ascii="Times New Roman" w:hAnsi="Times New Roman" w:cs="Times New Roman"/>
          <w:b/>
          <w:bCs/>
          <w:sz w:val="28"/>
          <w:szCs w:val="28"/>
        </w:rPr>
      </w:pPr>
    </w:p>
    <w:p w:rsidR="002B64D3" w:rsidRPr="003C4B99" w:rsidRDefault="002B64D3" w:rsidP="002B64D3">
      <w:pPr>
        <w:spacing w:after="0" w:line="240" w:lineRule="auto"/>
        <w:jc w:val="center"/>
        <w:rPr>
          <w:rFonts w:ascii="Times New Roman" w:hAnsi="Times New Roman" w:cs="Times New Roman"/>
          <w:b/>
          <w:bCs/>
          <w:sz w:val="28"/>
          <w:szCs w:val="28"/>
        </w:rPr>
      </w:pPr>
    </w:p>
    <w:p w:rsidR="002B64D3" w:rsidRPr="00855895" w:rsidRDefault="002B64D3" w:rsidP="002B64D3">
      <w:pPr>
        <w:widowControl w:val="0"/>
        <w:spacing w:after="0" w:line="240" w:lineRule="auto"/>
        <w:jc w:val="right"/>
        <w:rPr>
          <w:rFonts w:ascii="Times New Roman" w:hAnsi="Times New Roman" w:cs="Times New Roman"/>
          <w:b/>
          <w:color w:val="000000"/>
          <w:sz w:val="24"/>
          <w:szCs w:val="24"/>
          <w:lang w:eastAsia="ru-RU"/>
        </w:rPr>
      </w:pP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3C4B99">
        <w:rPr>
          <w:rFonts w:ascii="Times New Roman" w:hAnsi="Times New Roman" w:cs="Times New Roman"/>
          <w:b/>
          <w:bCs/>
          <w:sz w:val="28"/>
          <w:szCs w:val="28"/>
        </w:rPr>
        <w:tab/>
      </w:r>
      <w:r w:rsidRPr="00855895">
        <w:rPr>
          <w:rFonts w:ascii="Times New Roman" w:hAnsi="Times New Roman" w:cs="Times New Roman"/>
          <w:b/>
          <w:color w:val="000000"/>
          <w:sz w:val="24"/>
          <w:szCs w:val="24"/>
          <w:lang w:eastAsia="ru-RU"/>
        </w:rPr>
        <w:t>ЗАТВЕРДЖЕНО</w:t>
      </w:r>
    </w:p>
    <w:p w:rsidR="002B64D3" w:rsidRPr="00855895" w:rsidRDefault="002B64D3" w:rsidP="002B64D3">
      <w:pPr>
        <w:widowControl w:val="0"/>
        <w:spacing w:after="0" w:line="240" w:lineRule="auto"/>
        <w:jc w:val="right"/>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Протокол уповноваженої </w:t>
      </w:r>
      <w:r w:rsidRPr="00855895">
        <w:rPr>
          <w:rFonts w:ascii="Times New Roman" w:hAnsi="Times New Roman" w:cs="Times New Roman"/>
          <w:b/>
          <w:color w:val="000000"/>
          <w:sz w:val="24"/>
          <w:szCs w:val="24"/>
          <w:lang w:eastAsia="ru-RU"/>
        </w:rPr>
        <w:t>особи</w:t>
      </w:r>
    </w:p>
    <w:p w:rsidR="002B64D3" w:rsidRPr="00855895" w:rsidRDefault="00021DB2" w:rsidP="002B64D3">
      <w:pPr>
        <w:widowControl w:val="0"/>
        <w:spacing w:after="0" w:line="240" w:lineRule="auto"/>
        <w:jc w:val="right"/>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від 07</w:t>
      </w:r>
      <w:r w:rsidR="002B64D3">
        <w:rPr>
          <w:rFonts w:ascii="Times New Roman" w:hAnsi="Times New Roman" w:cs="Times New Roman"/>
          <w:b/>
          <w:color w:val="000000"/>
          <w:sz w:val="24"/>
          <w:szCs w:val="24"/>
          <w:lang w:eastAsia="ru-RU"/>
        </w:rPr>
        <w:t>.12</w:t>
      </w:r>
      <w:r w:rsidR="002B64D3" w:rsidRPr="00855895">
        <w:rPr>
          <w:rFonts w:ascii="Times New Roman" w:hAnsi="Times New Roman" w:cs="Times New Roman"/>
          <w:b/>
          <w:color w:val="000000"/>
          <w:sz w:val="24"/>
          <w:szCs w:val="24"/>
          <w:lang w:eastAsia="ru-RU"/>
        </w:rPr>
        <w:t>.2022</w:t>
      </w:r>
    </w:p>
    <w:p w:rsidR="002B64D3" w:rsidRPr="00855895" w:rsidRDefault="002B64D3" w:rsidP="002B64D3">
      <w:pPr>
        <w:widowControl w:val="0"/>
        <w:spacing w:after="0" w:line="240" w:lineRule="auto"/>
        <w:jc w:val="right"/>
        <w:rPr>
          <w:rFonts w:ascii="Times New Roman" w:hAnsi="Times New Roman" w:cs="Times New Roman"/>
          <w:b/>
          <w:sz w:val="28"/>
          <w:szCs w:val="28"/>
        </w:rPr>
      </w:pPr>
      <w:r w:rsidRPr="00855895">
        <w:rPr>
          <w:rFonts w:ascii="Times New Roman" w:hAnsi="Times New Roman" w:cs="Times New Roman"/>
          <w:b/>
          <w:color w:val="000000"/>
          <w:sz w:val="24"/>
          <w:szCs w:val="24"/>
          <w:lang w:eastAsia="ru-RU"/>
        </w:rPr>
        <w:t xml:space="preserve">____________  </w:t>
      </w:r>
      <w:proofErr w:type="spellStart"/>
      <w:r>
        <w:rPr>
          <w:rFonts w:ascii="Times New Roman" w:hAnsi="Times New Roman" w:cs="Times New Roman"/>
          <w:b/>
          <w:color w:val="000000"/>
          <w:sz w:val="24"/>
          <w:szCs w:val="24"/>
          <w:lang w:eastAsia="ru-RU"/>
        </w:rPr>
        <w:t>Карпук</w:t>
      </w:r>
      <w:proofErr w:type="spellEnd"/>
      <w:r>
        <w:rPr>
          <w:rFonts w:ascii="Times New Roman" w:hAnsi="Times New Roman" w:cs="Times New Roman"/>
          <w:b/>
          <w:color w:val="000000"/>
          <w:sz w:val="24"/>
          <w:szCs w:val="24"/>
          <w:lang w:eastAsia="ru-RU"/>
        </w:rPr>
        <w:t xml:space="preserve"> Н.В.</w:t>
      </w:r>
    </w:p>
    <w:p w:rsidR="002B64D3" w:rsidRPr="003C4B99" w:rsidRDefault="002B64D3" w:rsidP="002B64D3">
      <w:pPr>
        <w:spacing w:after="0" w:line="240" w:lineRule="auto"/>
        <w:jc w:val="right"/>
        <w:rPr>
          <w:rFonts w:ascii="Times New Roman" w:hAnsi="Times New Roman" w:cs="Times New Roman"/>
          <w:szCs w:val="15"/>
        </w:rPr>
      </w:pPr>
      <w:r w:rsidRPr="003C4B99">
        <w:rPr>
          <w:rFonts w:ascii="Times New Roman" w:hAnsi="Times New Roman" w:cs="Times New Roman"/>
          <w:b/>
          <w:bCs/>
        </w:rPr>
        <w:t xml:space="preserve"> </w:t>
      </w:r>
    </w:p>
    <w:p w:rsidR="002B64D3" w:rsidRPr="003C4B99" w:rsidRDefault="002B64D3" w:rsidP="002B64D3">
      <w:pPr>
        <w:widowControl w:val="0"/>
        <w:autoSpaceDE w:val="0"/>
        <w:autoSpaceDN w:val="0"/>
        <w:adjustRightInd w:val="0"/>
        <w:spacing w:after="0" w:line="240" w:lineRule="auto"/>
        <w:rPr>
          <w:rFonts w:ascii="Times New Roman" w:hAnsi="Times New Roman" w:cs="Times New Roman"/>
          <w:szCs w:val="15"/>
        </w:rPr>
      </w:pPr>
    </w:p>
    <w:p w:rsidR="002B64D3" w:rsidRPr="003C4B99" w:rsidRDefault="002B64D3" w:rsidP="002B64D3">
      <w:pPr>
        <w:widowControl w:val="0"/>
        <w:autoSpaceDE w:val="0"/>
        <w:autoSpaceDN w:val="0"/>
        <w:adjustRightInd w:val="0"/>
        <w:spacing w:after="0" w:line="240" w:lineRule="auto"/>
        <w:rPr>
          <w:rFonts w:ascii="Times New Roman" w:hAnsi="Times New Roman" w:cs="Times New Roman"/>
          <w:szCs w:val="15"/>
        </w:rPr>
      </w:pPr>
    </w:p>
    <w:p w:rsidR="002B64D3" w:rsidRPr="003C4B99" w:rsidRDefault="002B64D3" w:rsidP="002B64D3">
      <w:pPr>
        <w:widowControl w:val="0"/>
        <w:autoSpaceDE w:val="0"/>
        <w:autoSpaceDN w:val="0"/>
        <w:adjustRightInd w:val="0"/>
        <w:spacing w:after="0" w:line="240" w:lineRule="auto"/>
        <w:jc w:val="center"/>
        <w:rPr>
          <w:rFonts w:ascii="Times New Roman" w:hAnsi="Times New Roman" w:cs="Times New Roman"/>
          <w:szCs w:val="15"/>
        </w:rPr>
      </w:pPr>
    </w:p>
    <w:p w:rsidR="002B64D3" w:rsidRPr="003C4B99" w:rsidRDefault="002B64D3" w:rsidP="002B64D3">
      <w:pPr>
        <w:widowControl w:val="0"/>
        <w:autoSpaceDE w:val="0"/>
        <w:autoSpaceDN w:val="0"/>
        <w:adjustRightInd w:val="0"/>
        <w:spacing w:after="0" w:line="240" w:lineRule="auto"/>
        <w:rPr>
          <w:rFonts w:ascii="Times New Roman" w:hAnsi="Times New Roman" w:cs="Times New Roman"/>
          <w:sz w:val="28"/>
          <w:szCs w:val="28"/>
        </w:rPr>
      </w:pPr>
    </w:p>
    <w:tbl>
      <w:tblPr>
        <w:tblW w:w="9900" w:type="dxa"/>
        <w:tblInd w:w="108" w:type="dxa"/>
        <w:tblLayout w:type="fixed"/>
        <w:tblLook w:val="04A0"/>
      </w:tblPr>
      <w:tblGrid>
        <w:gridCol w:w="9900"/>
      </w:tblGrid>
      <w:tr w:rsidR="002B64D3" w:rsidRPr="003C4B99" w:rsidTr="00FA34D9">
        <w:tc>
          <w:tcPr>
            <w:tcW w:w="9900" w:type="dxa"/>
          </w:tcPr>
          <w:p w:rsidR="002B64D3" w:rsidRPr="003C4B99" w:rsidRDefault="002B64D3" w:rsidP="00FA34D9">
            <w:pPr>
              <w:widowControl w:val="0"/>
              <w:autoSpaceDE w:val="0"/>
              <w:autoSpaceDN w:val="0"/>
              <w:adjustRightInd w:val="0"/>
              <w:spacing w:after="0" w:line="240" w:lineRule="auto"/>
              <w:jc w:val="center"/>
              <w:rPr>
                <w:rFonts w:ascii="Times New Roman" w:hAnsi="Times New Roman" w:cs="Times New Roman"/>
                <w:b/>
                <w:bCs/>
                <w:sz w:val="32"/>
                <w:szCs w:val="32"/>
              </w:rPr>
            </w:pPr>
            <w:r w:rsidRPr="003C4B99">
              <w:rPr>
                <w:rFonts w:ascii="Times New Roman" w:hAnsi="Times New Roman" w:cs="Times New Roman"/>
                <w:b/>
                <w:bCs/>
                <w:sz w:val="32"/>
                <w:szCs w:val="32"/>
              </w:rPr>
              <w:t>ТЕНДЕРНА ДОКУМЕНТАЦІЯ</w:t>
            </w:r>
          </w:p>
          <w:p w:rsidR="002B64D3" w:rsidRPr="003C4B99" w:rsidRDefault="002B64D3" w:rsidP="00FA34D9">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процедурі</w:t>
            </w:r>
            <w:r w:rsidRPr="003C4B99">
              <w:rPr>
                <w:rFonts w:ascii="Times New Roman" w:hAnsi="Times New Roman" w:cs="Times New Roman"/>
                <w:sz w:val="32"/>
                <w:szCs w:val="32"/>
              </w:rPr>
              <w:t xml:space="preserve"> відкрит</w:t>
            </w:r>
            <w:r>
              <w:rPr>
                <w:rFonts w:ascii="Times New Roman" w:hAnsi="Times New Roman" w:cs="Times New Roman"/>
                <w:sz w:val="32"/>
                <w:szCs w:val="32"/>
              </w:rPr>
              <w:t>і</w:t>
            </w:r>
            <w:r w:rsidRPr="003C4B99">
              <w:rPr>
                <w:rFonts w:ascii="Times New Roman" w:hAnsi="Times New Roman" w:cs="Times New Roman"/>
                <w:sz w:val="32"/>
                <w:szCs w:val="32"/>
              </w:rPr>
              <w:t xml:space="preserve"> торг</w:t>
            </w:r>
            <w:r>
              <w:rPr>
                <w:rFonts w:ascii="Times New Roman" w:hAnsi="Times New Roman" w:cs="Times New Roman"/>
                <w:sz w:val="32"/>
                <w:szCs w:val="32"/>
              </w:rPr>
              <w:t>и</w:t>
            </w:r>
          </w:p>
          <w:p w:rsidR="002B64D3" w:rsidRPr="003C4B99" w:rsidRDefault="002B64D3" w:rsidP="00FA34D9">
            <w:pPr>
              <w:widowControl w:val="0"/>
              <w:autoSpaceDE w:val="0"/>
              <w:autoSpaceDN w:val="0"/>
              <w:adjustRightInd w:val="0"/>
              <w:spacing w:after="0" w:line="240" w:lineRule="auto"/>
              <w:jc w:val="center"/>
              <w:rPr>
                <w:rFonts w:ascii="Times New Roman" w:hAnsi="Times New Roman" w:cs="Times New Roman"/>
                <w:sz w:val="32"/>
                <w:szCs w:val="32"/>
              </w:rPr>
            </w:pPr>
            <w:r w:rsidRPr="003C4B99">
              <w:rPr>
                <w:rFonts w:ascii="Times New Roman" w:hAnsi="Times New Roman" w:cs="Times New Roman"/>
                <w:sz w:val="32"/>
                <w:szCs w:val="32"/>
              </w:rPr>
              <w:t xml:space="preserve">на закупівлю товару по предмету закупівлі </w:t>
            </w:r>
          </w:p>
          <w:p w:rsidR="002B64D3" w:rsidRPr="003C4B99" w:rsidRDefault="002B64D3" w:rsidP="00FA34D9">
            <w:pPr>
              <w:widowControl w:val="0"/>
              <w:autoSpaceDE w:val="0"/>
              <w:autoSpaceDN w:val="0"/>
              <w:adjustRightInd w:val="0"/>
              <w:spacing w:after="0" w:line="240" w:lineRule="auto"/>
              <w:jc w:val="center"/>
              <w:rPr>
                <w:rFonts w:ascii="Times New Roman" w:hAnsi="Times New Roman" w:cs="Times New Roman"/>
                <w:sz w:val="32"/>
                <w:szCs w:val="32"/>
              </w:rPr>
            </w:pPr>
          </w:p>
          <w:p w:rsidR="002B64D3" w:rsidRPr="003C4B99" w:rsidRDefault="002B64D3" w:rsidP="00FA34D9">
            <w:pPr>
              <w:widowControl w:val="0"/>
              <w:autoSpaceDE w:val="0"/>
              <w:autoSpaceDN w:val="0"/>
              <w:adjustRightInd w:val="0"/>
              <w:spacing w:after="0" w:line="240" w:lineRule="auto"/>
              <w:jc w:val="center"/>
              <w:rPr>
                <w:rFonts w:ascii="Times New Roman" w:hAnsi="Times New Roman" w:cs="Times New Roman"/>
                <w:sz w:val="32"/>
                <w:szCs w:val="32"/>
              </w:rPr>
            </w:pPr>
          </w:p>
          <w:p w:rsidR="002B64D3" w:rsidRPr="003914E3" w:rsidRDefault="002B64D3" w:rsidP="00FA34D9">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А</w:t>
            </w:r>
            <w:r w:rsidRPr="003914E3">
              <w:rPr>
                <w:rFonts w:ascii="Times New Roman" w:hAnsi="Times New Roman" w:cs="Times New Roman"/>
                <w:b/>
                <w:bCs/>
                <w:sz w:val="36"/>
                <w:szCs w:val="36"/>
              </w:rPr>
              <w:t xml:space="preserve">налізатор </w:t>
            </w:r>
            <w:r>
              <w:rPr>
                <w:rFonts w:ascii="Times New Roman" w:hAnsi="Times New Roman" w:cs="Times New Roman"/>
                <w:b/>
                <w:bCs/>
                <w:sz w:val="36"/>
                <w:szCs w:val="36"/>
              </w:rPr>
              <w:t>г</w:t>
            </w:r>
            <w:r w:rsidRPr="003914E3">
              <w:rPr>
                <w:rFonts w:ascii="Times New Roman" w:hAnsi="Times New Roman" w:cs="Times New Roman"/>
                <w:b/>
                <w:bCs/>
                <w:sz w:val="36"/>
                <w:szCs w:val="36"/>
              </w:rPr>
              <w:t>ематоло</w:t>
            </w:r>
            <w:r>
              <w:rPr>
                <w:rFonts w:ascii="Times New Roman" w:hAnsi="Times New Roman" w:cs="Times New Roman"/>
                <w:b/>
                <w:bCs/>
                <w:sz w:val="36"/>
                <w:szCs w:val="36"/>
              </w:rPr>
              <w:t>г</w:t>
            </w:r>
            <w:r w:rsidRPr="003914E3">
              <w:rPr>
                <w:rFonts w:ascii="Times New Roman" w:hAnsi="Times New Roman" w:cs="Times New Roman"/>
                <w:b/>
                <w:bCs/>
                <w:sz w:val="36"/>
                <w:szCs w:val="36"/>
              </w:rPr>
              <w:t>ічний</w:t>
            </w:r>
          </w:p>
          <w:p w:rsidR="002B64D3" w:rsidRDefault="002B64D3" w:rsidP="00FA34D9">
            <w:pPr>
              <w:spacing w:after="0" w:line="240" w:lineRule="auto"/>
              <w:jc w:val="center"/>
              <w:rPr>
                <w:rFonts w:ascii="Times New Roman" w:eastAsia="Times New Roman" w:hAnsi="Times New Roman" w:cs="Times New Roman"/>
                <w:b/>
                <w:bCs/>
                <w:i/>
                <w:iCs/>
                <w:sz w:val="32"/>
                <w:szCs w:val="32"/>
              </w:rPr>
            </w:pPr>
          </w:p>
          <w:p w:rsidR="002B64D3" w:rsidRDefault="002B64D3" w:rsidP="00FA34D9">
            <w:pPr>
              <w:spacing w:after="0" w:line="240" w:lineRule="auto"/>
              <w:jc w:val="center"/>
              <w:rPr>
                <w:rFonts w:ascii="Times New Roman" w:hAnsi="Times New Roman" w:cs="Times New Roman"/>
                <w:b/>
                <w:bCs/>
                <w:i/>
                <w:iCs/>
                <w:sz w:val="32"/>
                <w:szCs w:val="32"/>
              </w:rPr>
            </w:pPr>
            <w:r w:rsidRPr="00767F18">
              <w:rPr>
                <w:rFonts w:ascii="Times New Roman" w:eastAsia="Times New Roman" w:hAnsi="Times New Roman" w:cs="Times New Roman"/>
                <w:b/>
                <w:bCs/>
                <w:i/>
                <w:iCs/>
                <w:sz w:val="32"/>
                <w:szCs w:val="32"/>
              </w:rPr>
              <w:t xml:space="preserve">Класифікація за </w:t>
            </w:r>
            <w:proofErr w:type="spellStart"/>
            <w:r w:rsidRPr="00767F18">
              <w:rPr>
                <w:rFonts w:ascii="Times New Roman" w:hAnsi="Times New Roman" w:cs="Times New Roman"/>
                <w:b/>
                <w:bCs/>
                <w:i/>
                <w:iCs/>
                <w:sz w:val="32"/>
                <w:szCs w:val="32"/>
              </w:rPr>
              <w:t>ДК</w:t>
            </w:r>
            <w:proofErr w:type="spellEnd"/>
            <w:r w:rsidRPr="00767F18">
              <w:rPr>
                <w:rFonts w:ascii="Times New Roman" w:hAnsi="Times New Roman" w:cs="Times New Roman"/>
                <w:b/>
                <w:bCs/>
                <w:i/>
                <w:iCs/>
                <w:sz w:val="32"/>
                <w:szCs w:val="32"/>
              </w:rPr>
              <w:t xml:space="preserve"> 021:2015 </w:t>
            </w:r>
          </w:p>
          <w:p w:rsidR="002B64D3" w:rsidRPr="00767F18" w:rsidRDefault="002B64D3" w:rsidP="00FA34D9">
            <w:pPr>
              <w:spacing w:after="0" w:line="240" w:lineRule="auto"/>
              <w:jc w:val="center"/>
              <w:rPr>
                <w:rFonts w:ascii="Times New Roman" w:hAnsi="Times New Roman" w:cs="Times New Roman"/>
                <w:b/>
                <w:bCs/>
                <w:i/>
                <w:iCs/>
                <w:color w:val="000000"/>
                <w:sz w:val="32"/>
                <w:szCs w:val="32"/>
              </w:rPr>
            </w:pPr>
            <w:r w:rsidRPr="00767F18">
              <w:rPr>
                <w:rFonts w:ascii="Times New Roman" w:hAnsi="Times New Roman" w:cs="Times New Roman"/>
                <w:b/>
                <w:bCs/>
                <w:i/>
                <w:iCs/>
                <w:sz w:val="32"/>
                <w:szCs w:val="32"/>
              </w:rPr>
              <w:t>38430000-8  Детектори та аналізатори</w:t>
            </w:r>
          </w:p>
          <w:p w:rsidR="002B64D3" w:rsidRPr="00767F18" w:rsidRDefault="002B64D3" w:rsidP="00FA34D9">
            <w:pPr>
              <w:spacing w:after="0" w:line="240" w:lineRule="auto"/>
              <w:jc w:val="center"/>
              <w:rPr>
                <w:rFonts w:ascii="Times New Roman" w:eastAsia="Times New Roman" w:hAnsi="Times New Roman" w:cs="Times New Roman"/>
                <w:b/>
                <w:bCs/>
                <w:i/>
                <w:iCs/>
                <w:sz w:val="32"/>
                <w:szCs w:val="32"/>
              </w:rPr>
            </w:pPr>
          </w:p>
          <w:p w:rsidR="002B64D3" w:rsidRPr="00767F18" w:rsidRDefault="002B64D3" w:rsidP="00FA34D9">
            <w:pPr>
              <w:spacing w:after="0" w:line="240" w:lineRule="auto"/>
              <w:jc w:val="center"/>
              <w:rPr>
                <w:rFonts w:ascii="Times New Roman" w:hAnsi="Times New Roman" w:cs="Times New Roman"/>
                <w:b/>
                <w:bCs/>
                <w:i/>
                <w:iCs/>
                <w:color w:val="000000"/>
                <w:sz w:val="32"/>
                <w:szCs w:val="32"/>
              </w:rPr>
            </w:pPr>
            <w:r w:rsidRPr="00767F18">
              <w:rPr>
                <w:rFonts w:ascii="Times New Roman" w:eastAsia="Times New Roman" w:hAnsi="Times New Roman" w:cs="Times New Roman"/>
                <w:b/>
                <w:bCs/>
                <w:i/>
                <w:iCs/>
                <w:sz w:val="32"/>
                <w:szCs w:val="32"/>
              </w:rPr>
              <w:t>Класифікація за</w:t>
            </w:r>
            <w:r w:rsidRPr="00767F18">
              <w:rPr>
                <w:rFonts w:ascii="Times New Roman" w:hAnsi="Times New Roman" w:cs="Times New Roman"/>
                <w:b/>
                <w:bCs/>
                <w:i/>
                <w:iCs/>
                <w:sz w:val="32"/>
                <w:szCs w:val="32"/>
              </w:rPr>
              <w:t xml:space="preserve"> НК 024:2019:</w:t>
            </w:r>
            <w:r w:rsidRPr="00767F18">
              <w:rPr>
                <w:rFonts w:ascii="Times New Roman" w:hAnsi="Times New Roman" w:cs="Times New Roman"/>
                <w:b/>
                <w:bCs/>
                <w:i/>
                <w:iCs/>
                <w:color w:val="000000"/>
                <w:sz w:val="32"/>
                <w:szCs w:val="32"/>
              </w:rPr>
              <w:t xml:space="preserve"> </w:t>
            </w:r>
          </w:p>
          <w:p w:rsidR="002B64D3" w:rsidRPr="00B55DBE" w:rsidRDefault="002B64D3" w:rsidP="00FA34D9">
            <w:pPr>
              <w:spacing w:after="0" w:line="240" w:lineRule="auto"/>
              <w:jc w:val="center"/>
              <w:rPr>
                <w:rFonts w:ascii="Times New Roman" w:hAnsi="Times New Roman" w:cs="Times New Roman"/>
                <w:b/>
                <w:bCs/>
                <w:i/>
                <w:iCs/>
                <w:color w:val="000000"/>
                <w:sz w:val="32"/>
                <w:szCs w:val="32"/>
              </w:rPr>
            </w:pPr>
            <w:r w:rsidRPr="00B55DBE">
              <w:rPr>
                <w:rFonts w:ascii="Times New Roman" w:hAnsi="Times New Roman" w:cs="Times New Roman"/>
                <w:b/>
                <w:bCs/>
                <w:i/>
                <w:iCs/>
                <w:sz w:val="32"/>
                <w:szCs w:val="32"/>
              </w:rPr>
              <w:t>35476</w:t>
            </w:r>
            <w:r>
              <w:rPr>
                <w:rFonts w:ascii="Times New Roman" w:hAnsi="Times New Roman" w:cs="Times New Roman"/>
                <w:b/>
                <w:bCs/>
                <w:i/>
                <w:iCs/>
                <w:sz w:val="32"/>
                <w:szCs w:val="32"/>
              </w:rPr>
              <w:t xml:space="preserve"> </w:t>
            </w:r>
            <w:r w:rsidRPr="00B55DBE">
              <w:rPr>
                <w:rFonts w:ascii="Times New Roman" w:hAnsi="Times New Roman" w:cs="Times New Roman"/>
                <w:b/>
                <w:bCs/>
                <w:i/>
                <w:iCs/>
                <w:sz w:val="32"/>
                <w:szCs w:val="32"/>
              </w:rPr>
              <w:t>Аналізатор гематологічний IVD, автоматичний</w:t>
            </w:r>
          </w:p>
          <w:p w:rsidR="002B64D3" w:rsidRPr="00E31907" w:rsidRDefault="002B64D3" w:rsidP="00FA34D9">
            <w:pPr>
              <w:spacing w:after="0" w:line="240" w:lineRule="auto"/>
              <w:jc w:val="center"/>
              <w:outlineLvl w:val="3"/>
              <w:rPr>
                <w:rFonts w:ascii="Times New Roman" w:hAnsi="Times New Roman" w:cs="Times New Roman"/>
                <w:b/>
                <w:bCs/>
                <w:i/>
                <w:iCs/>
                <w:sz w:val="36"/>
                <w:szCs w:val="36"/>
              </w:rPr>
            </w:pPr>
          </w:p>
          <w:p w:rsidR="002B64D3" w:rsidRPr="00E254E0" w:rsidRDefault="002B64D3" w:rsidP="00FA34D9">
            <w:pPr>
              <w:spacing w:after="0" w:line="240" w:lineRule="auto"/>
              <w:jc w:val="center"/>
              <w:outlineLvl w:val="3"/>
              <w:rPr>
                <w:rFonts w:ascii="Times New Roman" w:hAnsi="Times New Roman" w:cs="Times New Roman"/>
                <w:b/>
                <w:bCs/>
                <w:i/>
                <w:iCs/>
                <w:sz w:val="36"/>
                <w:szCs w:val="36"/>
              </w:rPr>
            </w:pPr>
          </w:p>
          <w:p w:rsidR="002B64D3" w:rsidRPr="003C4B99" w:rsidRDefault="002B64D3" w:rsidP="00FA34D9">
            <w:pPr>
              <w:spacing w:after="0" w:line="240" w:lineRule="auto"/>
              <w:outlineLvl w:val="3"/>
              <w:rPr>
                <w:rFonts w:ascii="Times New Roman" w:hAnsi="Times New Roman" w:cs="Times New Roman"/>
                <w:b/>
                <w:bCs/>
                <w:sz w:val="32"/>
                <w:szCs w:val="32"/>
              </w:rPr>
            </w:pPr>
          </w:p>
          <w:p w:rsidR="002B64D3" w:rsidRPr="003C4B99" w:rsidRDefault="002B64D3" w:rsidP="00FA34D9">
            <w:pPr>
              <w:spacing w:after="0" w:line="240" w:lineRule="auto"/>
              <w:outlineLvl w:val="3"/>
              <w:rPr>
                <w:rFonts w:ascii="Times New Roman" w:hAnsi="Times New Roman" w:cs="Times New Roman"/>
                <w:b/>
                <w:bCs/>
                <w:sz w:val="32"/>
                <w:szCs w:val="32"/>
              </w:rPr>
            </w:pPr>
          </w:p>
        </w:tc>
      </w:tr>
    </w:tbl>
    <w:p w:rsidR="002B64D3" w:rsidRPr="003C4B99"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Default="002B64D3" w:rsidP="002B64D3">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м. Золочів</w:t>
      </w:r>
      <w:r w:rsidRPr="003C4B99">
        <w:rPr>
          <w:rFonts w:ascii="Times New Roman" w:hAnsi="Times New Roman" w:cs="Times New Roman"/>
          <w:bCs/>
        </w:rPr>
        <w:t xml:space="preserve"> – 2022</w:t>
      </w:r>
    </w:p>
    <w:p w:rsidR="002B64D3" w:rsidRPr="003C4B99" w:rsidRDefault="002B64D3" w:rsidP="002B64D3">
      <w:pPr>
        <w:widowControl w:val="0"/>
        <w:autoSpaceDE w:val="0"/>
        <w:autoSpaceDN w:val="0"/>
        <w:adjustRightInd w:val="0"/>
        <w:spacing w:after="0" w:line="240" w:lineRule="auto"/>
        <w:jc w:val="center"/>
        <w:rPr>
          <w:rFonts w:ascii="Times New Roman" w:hAnsi="Times New Roman" w:cs="Times New Roman"/>
          <w:bCs/>
        </w:rPr>
      </w:pPr>
    </w:p>
    <w:p w:rsidR="002B64D3" w:rsidRPr="003C4B99" w:rsidRDefault="002B64D3" w:rsidP="002B64D3">
      <w:pPr>
        <w:widowControl w:val="0"/>
        <w:autoSpaceDE w:val="0"/>
        <w:autoSpaceDN w:val="0"/>
        <w:adjustRightInd w:val="0"/>
        <w:spacing w:after="0" w:line="240" w:lineRule="auto"/>
        <w:jc w:val="center"/>
        <w:rPr>
          <w:rFonts w:ascii="Times New Roman" w:hAnsi="Times New Roman" w:cs="Times New Roman"/>
          <w:bCs/>
        </w:rPr>
      </w:pPr>
    </w:p>
    <w:tbl>
      <w:tblPr>
        <w:tblStyle w:val="a5"/>
        <w:tblW w:w="10490" w:type="dxa"/>
        <w:tblInd w:w="-289" w:type="dxa"/>
        <w:tblLook w:val="04A0"/>
      </w:tblPr>
      <w:tblGrid>
        <w:gridCol w:w="553"/>
        <w:gridCol w:w="2728"/>
        <w:gridCol w:w="7209"/>
      </w:tblGrid>
      <w:tr w:rsidR="002B64D3" w:rsidRPr="00113AC1" w:rsidTr="00FA34D9">
        <w:tc>
          <w:tcPr>
            <w:tcW w:w="553" w:type="dxa"/>
            <w:vAlign w:val="center"/>
          </w:tcPr>
          <w:p w:rsidR="002B64D3" w:rsidRPr="00113AC1" w:rsidRDefault="002B64D3" w:rsidP="00FA34D9">
            <w:pPr>
              <w:jc w:val="right"/>
              <w:rPr>
                <w:rFonts w:ascii="Times New Roman" w:eastAsia="Times New Roman" w:hAnsi="Times New Roman" w:cs="Times New Roman"/>
                <w:b/>
                <w:i/>
                <w:color w:val="000000"/>
              </w:rPr>
            </w:pPr>
            <w:r w:rsidRPr="00113AC1">
              <w:rPr>
                <w:rFonts w:ascii="Times New Roman" w:eastAsia="Times New Roman" w:hAnsi="Times New Roman" w:cs="Times New Roman"/>
              </w:rPr>
              <w:lastRenderedPageBreak/>
              <w:t>№</w:t>
            </w:r>
          </w:p>
        </w:tc>
        <w:tc>
          <w:tcPr>
            <w:tcW w:w="9937" w:type="dxa"/>
            <w:gridSpan w:val="2"/>
            <w:vAlign w:val="center"/>
          </w:tcPr>
          <w:p w:rsidR="002B64D3" w:rsidRPr="00113AC1" w:rsidRDefault="002B64D3" w:rsidP="00FA34D9">
            <w:pPr>
              <w:rPr>
                <w:rFonts w:ascii="Times New Roman" w:eastAsia="Times New Roman" w:hAnsi="Times New Roman" w:cs="Times New Roman"/>
                <w:b/>
                <w:i/>
                <w:color w:val="000000"/>
              </w:rPr>
            </w:pPr>
            <w:r w:rsidRPr="00113AC1">
              <w:rPr>
                <w:rFonts w:ascii="Times New Roman" w:eastAsia="Times New Roman" w:hAnsi="Times New Roman" w:cs="Times New Roman"/>
                <w:b/>
              </w:rPr>
              <w:t>Розділ 1. Загальні положення</w:t>
            </w:r>
          </w:p>
        </w:tc>
      </w:tr>
      <w:tr w:rsidR="002B64D3" w:rsidRPr="00113AC1" w:rsidTr="00FA34D9">
        <w:tc>
          <w:tcPr>
            <w:tcW w:w="553" w:type="dxa"/>
            <w:vAlign w:val="center"/>
          </w:tcPr>
          <w:p w:rsidR="002B64D3" w:rsidRPr="00113AC1" w:rsidRDefault="002B64D3" w:rsidP="00FA34D9">
            <w:pPr>
              <w:jc w:val="center"/>
              <w:rPr>
                <w:rFonts w:ascii="Times New Roman" w:eastAsia="Times New Roman" w:hAnsi="Times New Roman" w:cs="Times New Roman"/>
                <w:b/>
                <w:i/>
                <w:color w:val="000000"/>
              </w:rPr>
            </w:pPr>
            <w:r w:rsidRPr="00113AC1">
              <w:rPr>
                <w:rFonts w:ascii="Times New Roman" w:eastAsia="Times New Roman" w:hAnsi="Times New Roman" w:cs="Times New Roman"/>
              </w:rPr>
              <w:t>1</w:t>
            </w:r>
          </w:p>
        </w:tc>
        <w:tc>
          <w:tcPr>
            <w:tcW w:w="2728" w:type="dxa"/>
            <w:vAlign w:val="center"/>
          </w:tcPr>
          <w:p w:rsidR="002B64D3" w:rsidRPr="00113AC1" w:rsidRDefault="002B64D3" w:rsidP="00FA34D9">
            <w:pPr>
              <w:jc w:val="center"/>
              <w:rPr>
                <w:rFonts w:ascii="Times New Roman" w:eastAsia="Times New Roman" w:hAnsi="Times New Roman" w:cs="Times New Roman"/>
                <w:b/>
                <w:i/>
                <w:color w:val="000000"/>
              </w:rPr>
            </w:pPr>
            <w:r w:rsidRPr="00113AC1">
              <w:rPr>
                <w:rFonts w:ascii="Times New Roman" w:eastAsia="Times New Roman" w:hAnsi="Times New Roman" w:cs="Times New Roman"/>
              </w:rPr>
              <w:t>2</w:t>
            </w:r>
          </w:p>
        </w:tc>
        <w:tc>
          <w:tcPr>
            <w:tcW w:w="7209" w:type="dxa"/>
            <w:vAlign w:val="center"/>
          </w:tcPr>
          <w:p w:rsidR="002B64D3" w:rsidRPr="00113AC1" w:rsidRDefault="002B64D3" w:rsidP="00FA34D9">
            <w:pPr>
              <w:jc w:val="center"/>
              <w:rPr>
                <w:rFonts w:ascii="Times New Roman" w:eastAsia="Times New Roman" w:hAnsi="Times New Roman" w:cs="Times New Roman"/>
                <w:b/>
                <w:i/>
                <w:color w:val="000000"/>
              </w:rPr>
            </w:pPr>
            <w:r w:rsidRPr="00113AC1">
              <w:rPr>
                <w:rFonts w:ascii="Times New Roman" w:eastAsia="Times New Roman" w:hAnsi="Times New Roman" w:cs="Times New Roman"/>
              </w:rPr>
              <w:t>3</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1</w:t>
            </w:r>
          </w:p>
        </w:tc>
        <w:tc>
          <w:tcPr>
            <w:tcW w:w="2728"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b/>
                <w:color w:val="000000"/>
              </w:rPr>
              <w:t>Терміни, які вживаються в тендерній документації</w:t>
            </w:r>
          </w:p>
        </w:tc>
        <w:tc>
          <w:tcPr>
            <w:tcW w:w="7209" w:type="dxa"/>
          </w:tcPr>
          <w:p w:rsidR="002B64D3" w:rsidRPr="00113AC1" w:rsidRDefault="002B64D3" w:rsidP="00FA34D9">
            <w:pPr>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Тендерну документацію розроблено відповідно до вимог Закону України «Про публічні закупівлі» </w:t>
            </w:r>
            <w:r w:rsidRPr="00113AC1">
              <w:rPr>
                <w:rFonts w:ascii="Times New Roman" w:hAnsi="Times New Roman" w:cs="Times New Roman"/>
              </w:rPr>
              <w:t>в</w:t>
            </w:r>
            <w:r w:rsidRPr="00113AC1">
              <w:rPr>
                <w:rStyle w:val="af"/>
                <w:rFonts w:ascii="Times New Roman" w:hAnsi="Times New Roman"/>
              </w:rPr>
              <w:t xml:space="preserve"> редакції Закону № 114-IX від 19.09.2019</w:t>
            </w:r>
            <w:r w:rsidRPr="00113AC1">
              <w:rPr>
                <w:rFonts w:ascii="Times New Roman" w:hAnsi="Times New Roman" w:cs="Times New Roman"/>
              </w:rPr>
              <w:t xml:space="preserve"> </w:t>
            </w:r>
            <w:r w:rsidRPr="00113AC1">
              <w:rPr>
                <w:rFonts w:ascii="Times New Roman" w:hAnsi="Times New Roman" w:cs="Times New Roman"/>
                <w:i/>
                <w:iCs/>
              </w:rPr>
              <w:t>із змінами</w:t>
            </w:r>
            <w:r w:rsidRPr="00113AC1">
              <w:rPr>
                <w:rFonts w:ascii="Times New Roman" w:eastAsia="Times New Roman" w:hAnsi="Times New Roman" w:cs="Times New Roman"/>
                <w:color w:val="000000"/>
              </w:rPr>
              <w:t xml:space="preserve"> (далі - Закон) та постанови КМ України №1178 від 12.10.2022 р. «</w:t>
            </w:r>
            <w:r w:rsidRPr="00113AC1">
              <w:rPr>
                <w:rFonts w:ascii="Times New Roman" w:hAnsi="Times New Roman" w:cs="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3AC1">
              <w:rPr>
                <w:rFonts w:ascii="Times New Roman" w:hAnsi="Times New Roman" w:cs="Times New Roman"/>
              </w:rPr>
              <w:t>“Про</w:t>
            </w:r>
            <w:proofErr w:type="spellEnd"/>
            <w:r w:rsidRPr="00113AC1">
              <w:rPr>
                <w:rFonts w:ascii="Times New Roman" w:hAnsi="Times New Roman" w:cs="Times New Roman"/>
              </w:rPr>
              <w:t xml:space="preserve"> публічні </w:t>
            </w:r>
            <w:proofErr w:type="spellStart"/>
            <w:r w:rsidRPr="00113AC1">
              <w:rPr>
                <w:rFonts w:ascii="Times New Roman" w:hAnsi="Times New Roman" w:cs="Times New Roman"/>
              </w:rPr>
              <w:t>закупівлі”</w:t>
            </w:r>
            <w:proofErr w:type="spellEnd"/>
            <w:r w:rsidRPr="00113AC1">
              <w:rPr>
                <w:rFonts w:ascii="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Pr="00113AC1">
              <w:rPr>
                <w:rFonts w:ascii="Times New Roman" w:eastAsia="Times New Roman" w:hAnsi="Times New Roman" w:cs="Times New Roman"/>
                <w:color w:val="000000"/>
              </w:rPr>
              <w:t xml:space="preserve">» (далі – Особливості). </w:t>
            </w:r>
          </w:p>
          <w:p w:rsidR="002B64D3" w:rsidRPr="00113AC1" w:rsidRDefault="002B64D3" w:rsidP="00FA34D9">
            <w:pPr>
              <w:ind w:firstLine="298"/>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Терміни, які використовуються в цій документації, вживаються у значенні, наведеному в Законі та Особливостях.</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b/>
                <w:iCs/>
              </w:rPr>
            </w:pPr>
            <w:r w:rsidRPr="00113AC1">
              <w:rPr>
                <w:rFonts w:ascii="Times New Roman" w:eastAsia="Times New Roman" w:hAnsi="Times New Roman" w:cs="Times New Roman"/>
                <w:b/>
                <w:iCs/>
              </w:rPr>
              <w:t>2</w:t>
            </w:r>
          </w:p>
        </w:tc>
        <w:tc>
          <w:tcPr>
            <w:tcW w:w="9937" w:type="dxa"/>
            <w:gridSpan w:val="2"/>
          </w:tcPr>
          <w:p w:rsidR="002B64D3" w:rsidRPr="00113AC1" w:rsidRDefault="002B64D3" w:rsidP="00FA34D9">
            <w:pPr>
              <w:rPr>
                <w:rFonts w:ascii="Times New Roman" w:eastAsia="Times New Roman" w:hAnsi="Times New Roman" w:cs="Times New Roman"/>
                <w:iCs/>
              </w:rPr>
            </w:pPr>
            <w:r w:rsidRPr="00113AC1">
              <w:rPr>
                <w:rFonts w:ascii="Times New Roman" w:eastAsia="Times New Roman" w:hAnsi="Times New Roman" w:cs="Times New Roman"/>
                <w:b/>
                <w:iCs/>
              </w:rPr>
              <w:t>Інформація про замовника торгів</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2.1</w:t>
            </w:r>
          </w:p>
        </w:tc>
        <w:tc>
          <w:tcPr>
            <w:tcW w:w="2728"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повне найменування</w:t>
            </w:r>
          </w:p>
        </w:tc>
        <w:tc>
          <w:tcPr>
            <w:tcW w:w="7209" w:type="dxa"/>
          </w:tcPr>
          <w:p w:rsidR="002B64D3" w:rsidRPr="002B64D3" w:rsidRDefault="002B64D3" w:rsidP="002B64D3">
            <w:pPr>
              <w:ind w:right="-25"/>
              <w:rPr>
                <w:rFonts w:ascii="Times New Roman" w:hAnsi="Times New Roman"/>
              </w:rPr>
            </w:pPr>
            <w:r w:rsidRPr="0081404F">
              <w:rPr>
                <w:rFonts w:ascii="Times New Roman" w:hAnsi="Times New Roman" w:cs="Times New Roman"/>
              </w:rPr>
              <w:t>Комунальне некомерційне підприємство «</w:t>
            </w:r>
            <w:proofErr w:type="spellStart"/>
            <w:r w:rsidRPr="0081404F">
              <w:rPr>
                <w:rFonts w:ascii="Times New Roman" w:hAnsi="Times New Roman" w:cs="Times New Roman"/>
              </w:rPr>
              <w:t>Золочівська</w:t>
            </w:r>
            <w:proofErr w:type="spellEnd"/>
            <w:r w:rsidRPr="0081404F">
              <w:rPr>
                <w:rFonts w:ascii="Times New Roman" w:hAnsi="Times New Roman" w:cs="Times New Roman"/>
              </w:rPr>
              <w:t xml:space="preserve"> центральна районна лікарня»</w:t>
            </w:r>
            <w:r w:rsidRPr="0081404F">
              <w:rPr>
                <w:rFonts w:ascii="Times New Roman" w:hAnsi="Times New Roman"/>
              </w:rPr>
              <w:t xml:space="preserve"> </w:t>
            </w:r>
            <w:proofErr w:type="spellStart"/>
            <w:r w:rsidRPr="0081404F">
              <w:rPr>
                <w:rFonts w:ascii="Times New Roman" w:hAnsi="Times New Roman"/>
              </w:rPr>
              <w:t>Золочівської</w:t>
            </w:r>
            <w:proofErr w:type="spellEnd"/>
            <w:r w:rsidRPr="0081404F">
              <w:rPr>
                <w:rFonts w:ascii="Times New Roman" w:hAnsi="Times New Roman"/>
              </w:rPr>
              <w:t xml:space="preserve"> міської ради </w:t>
            </w:r>
            <w:proofErr w:type="spellStart"/>
            <w:r w:rsidRPr="0081404F">
              <w:rPr>
                <w:rFonts w:ascii="Times New Roman" w:hAnsi="Times New Roman"/>
              </w:rPr>
              <w:t>Золочівського</w:t>
            </w:r>
            <w:proofErr w:type="spellEnd"/>
            <w:r w:rsidRPr="0081404F">
              <w:rPr>
                <w:rFonts w:ascii="Times New Roman" w:hAnsi="Times New Roman"/>
              </w:rPr>
              <w:t xml:space="preserve"> району Львівської області </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2.2</w:t>
            </w:r>
          </w:p>
        </w:tc>
        <w:tc>
          <w:tcPr>
            <w:tcW w:w="2728"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місцезнаходження</w:t>
            </w:r>
          </w:p>
        </w:tc>
        <w:tc>
          <w:tcPr>
            <w:tcW w:w="7209" w:type="dxa"/>
          </w:tcPr>
          <w:p w:rsidR="002B64D3" w:rsidRPr="0081404F" w:rsidRDefault="002B64D3" w:rsidP="002B64D3">
            <w:pPr>
              <w:ind w:right="-25"/>
              <w:rPr>
                <w:rFonts w:ascii="Times New Roman" w:hAnsi="Times New Roman"/>
              </w:rPr>
            </w:pPr>
            <w:r w:rsidRPr="0081404F">
              <w:rPr>
                <w:rFonts w:ascii="Times New Roman" w:hAnsi="Times New Roman"/>
              </w:rPr>
              <w:t>КНП «</w:t>
            </w:r>
            <w:proofErr w:type="spellStart"/>
            <w:r w:rsidRPr="0081404F">
              <w:rPr>
                <w:rFonts w:ascii="Times New Roman" w:hAnsi="Times New Roman"/>
              </w:rPr>
              <w:t>Золочівська</w:t>
            </w:r>
            <w:proofErr w:type="spellEnd"/>
            <w:r w:rsidRPr="0081404F">
              <w:rPr>
                <w:rFonts w:ascii="Times New Roman" w:hAnsi="Times New Roman"/>
              </w:rPr>
              <w:t xml:space="preserve"> центральна районна лікарня» </w:t>
            </w:r>
            <w:proofErr w:type="spellStart"/>
            <w:r w:rsidRPr="0081404F">
              <w:rPr>
                <w:rFonts w:ascii="Times New Roman" w:hAnsi="Times New Roman"/>
              </w:rPr>
              <w:t>Золочівської</w:t>
            </w:r>
            <w:proofErr w:type="spellEnd"/>
            <w:r w:rsidRPr="0081404F">
              <w:rPr>
                <w:rFonts w:ascii="Times New Roman" w:hAnsi="Times New Roman"/>
              </w:rPr>
              <w:t xml:space="preserve"> міської ради Львівської області» (далі - Замовник);</w:t>
            </w:r>
          </w:p>
          <w:p w:rsidR="002B64D3" w:rsidRPr="0081404F" w:rsidRDefault="002B64D3" w:rsidP="002B64D3">
            <w:pPr>
              <w:rPr>
                <w:rFonts w:ascii="Times New Roman" w:hAnsi="Times New Roman"/>
              </w:rPr>
            </w:pPr>
            <w:r w:rsidRPr="0081404F">
              <w:rPr>
                <w:rFonts w:ascii="Times New Roman" w:hAnsi="Times New Roman"/>
              </w:rPr>
              <w:t xml:space="preserve">80700 м. Золочів ,вул. Павлова академіка 48 ,Львівської області </w:t>
            </w:r>
          </w:p>
          <w:p w:rsidR="002B64D3" w:rsidRPr="002B64D3" w:rsidRDefault="002B64D3" w:rsidP="002B64D3">
            <w:pPr>
              <w:rPr>
                <w:rFonts w:ascii="Times New Roman" w:hAnsi="Times New Roman"/>
              </w:rPr>
            </w:pPr>
            <w:r w:rsidRPr="0081404F">
              <w:rPr>
                <w:rFonts w:ascii="Times New Roman" w:hAnsi="Times New Roman"/>
              </w:rPr>
              <w:t>Код 01996272</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2.3</w:t>
            </w:r>
          </w:p>
        </w:tc>
        <w:tc>
          <w:tcPr>
            <w:tcW w:w="2728" w:type="dxa"/>
          </w:tcPr>
          <w:p w:rsidR="002B64D3" w:rsidRPr="00113AC1" w:rsidRDefault="002B64D3" w:rsidP="00FA34D9">
            <w:pPr>
              <w:ind w:right="-59"/>
              <w:rPr>
                <w:rFonts w:ascii="Times New Roman" w:eastAsia="Times New Roman" w:hAnsi="Times New Roman" w:cs="Times New Roman"/>
                <w:b/>
                <w:i/>
                <w:color w:val="000000"/>
              </w:rPr>
            </w:pPr>
            <w:r w:rsidRPr="00113AC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9" w:type="dxa"/>
          </w:tcPr>
          <w:p w:rsidR="002B64D3" w:rsidRPr="0081404F" w:rsidRDefault="002B64D3" w:rsidP="00FA34D9">
            <w:pPr>
              <w:rPr>
                <w:rFonts w:ascii="Times New Roman" w:hAnsi="Times New Roman" w:cs="Times New Roman"/>
              </w:rPr>
            </w:pPr>
            <w:r w:rsidRPr="0081404F">
              <w:t xml:space="preserve">З усіх питань, пов’язаних з організацією проведення процедури закупівлі, підготовкою та подачею тендерної пропозиції, отримання </w:t>
            </w:r>
            <w:proofErr w:type="spellStart"/>
            <w:r w:rsidRPr="0081404F">
              <w:t>інформаціїщодо</w:t>
            </w:r>
            <w:proofErr w:type="spellEnd"/>
            <w:r w:rsidRPr="0081404F">
              <w:t xml:space="preserve"> предмета закупівлі, його технічних, якісних та кількісних характеристик звертатися </w:t>
            </w:r>
            <w:r w:rsidRPr="0081404F">
              <w:rPr>
                <w:i/>
              </w:rPr>
              <w:t xml:space="preserve">до уповноваженої особи Фахівця по публічним закупівлям </w:t>
            </w:r>
            <w:proofErr w:type="spellStart"/>
            <w:r w:rsidRPr="0081404F">
              <w:rPr>
                <w:i/>
              </w:rPr>
              <w:t>Карпук</w:t>
            </w:r>
            <w:proofErr w:type="spellEnd"/>
            <w:r w:rsidRPr="0081404F">
              <w:rPr>
                <w:i/>
              </w:rPr>
              <w:t xml:space="preserve"> Н.В., </w:t>
            </w:r>
            <w:hyperlink r:id="rId5" w:history="1">
              <w:r w:rsidRPr="0081404F">
                <w:rPr>
                  <w:rStyle w:val="a8"/>
                  <w:rFonts w:eastAsia="Batang"/>
                  <w:i/>
                </w:rPr>
                <w:t>zolcrl@.ua</w:t>
              </w:r>
            </w:hyperlink>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color w:val="000000"/>
              </w:rPr>
              <w:t>3</w:t>
            </w:r>
          </w:p>
        </w:tc>
        <w:tc>
          <w:tcPr>
            <w:tcW w:w="2728"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eastAsia="Times New Roman" w:hAnsi="Times New Roman" w:cs="Times New Roman"/>
                <w:b/>
                <w:color w:val="000000"/>
              </w:rPr>
              <w:t>Процедура закупівлі</w:t>
            </w:r>
          </w:p>
        </w:tc>
        <w:tc>
          <w:tcPr>
            <w:tcW w:w="7209" w:type="dxa"/>
          </w:tcPr>
          <w:p w:rsidR="002B64D3" w:rsidRPr="00113AC1" w:rsidRDefault="002B64D3" w:rsidP="00FA34D9">
            <w:pPr>
              <w:jc w:val="both"/>
              <w:rPr>
                <w:rFonts w:ascii="Times New Roman" w:eastAsia="Times New Roman" w:hAnsi="Times New Roman" w:cs="Times New Roman"/>
                <w:b/>
                <w:i/>
                <w:color w:val="000000"/>
              </w:rPr>
            </w:pPr>
            <w:r w:rsidRPr="00113AC1">
              <w:rPr>
                <w:rFonts w:ascii="Times New Roman" w:hAnsi="Times New Roman" w:cs="Times New Roman"/>
              </w:rPr>
              <w:t>відкриті торги (з особливостями)</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4</w:t>
            </w:r>
          </w:p>
        </w:tc>
        <w:tc>
          <w:tcPr>
            <w:tcW w:w="9937" w:type="dxa"/>
            <w:gridSpan w:val="2"/>
          </w:tcPr>
          <w:p w:rsidR="002B64D3" w:rsidRPr="00113AC1" w:rsidRDefault="002B64D3" w:rsidP="00FA34D9">
            <w:pPr>
              <w:jc w:val="both"/>
              <w:rPr>
                <w:rFonts w:ascii="Times New Roman" w:hAnsi="Times New Roman" w:cs="Times New Roman"/>
              </w:rPr>
            </w:pPr>
            <w:r w:rsidRPr="00113AC1">
              <w:rPr>
                <w:rFonts w:ascii="Times New Roman" w:eastAsia="Times New Roman" w:hAnsi="Times New Roman" w:cs="Times New Roman"/>
                <w:b/>
                <w:color w:val="000000"/>
              </w:rPr>
              <w:t>Інформація про предмет закупівлі</w:t>
            </w:r>
          </w:p>
        </w:tc>
      </w:tr>
      <w:tr w:rsidR="002B64D3" w:rsidRPr="00DF1B30" w:rsidTr="00FA34D9">
        <w:tc>
          <w:tcPr>
            <w:tcW w:w="553" w:type="dxa"/>
          </w:tcPr>
          <w:p w:rsidR="002B64D3" w:rsidRPr="00DF1B30" w:rsidRDefault="002B64D3" w:rsidP="00FA34D9">
            <w:pPr>
              <w:jc w:val="both"/>
              <w:rPr>
                <w:rFonts w:ascii="Times New Roman" w:eastAsia="Times New Roman" w:hAnsi="Times New Roman" w:cs="Times New Roman"/>
                <w:color w:val="000000"/>
              </w:rPr>
            </w:pPr>
            <w:r w:rsidRPr="00DF1B30">
              <w:rPr>
                <w:rFonts w:ascii="Times New Roman" w:eastAsia="Times New Roman" w:hAnsi="Times New Roman" w:cs="Times New Roman"/>
                <w:color w:val="000000"/>
              </w:rPr>
              <w:t>4.1</w:t>
            </w:r>
          </w:p>
        </w:tc>
        <w:tc>
          <w:tcPr>
            <w:tcW w:w="2728" w:type="dxa"/>
          </w:tcPr>
          <w:p w:rsidR="002B64D3" w:rsidRPr="00DF1B30" w:rsidRDefault="002B64D3" w:rsidP="00FA34D9">
            <w:pPr>
              <w:jc w:val="both"/>
              <w:rPr>
                <w:rFonts w:ascii="Times New Roman" w:eastAsia="Times New Roman" w:hAnsi="Times New Roman" w:cs="Times New Roman"/>
                <w:color w:val="000000"/>
              </w:rPr>
            </w:pPr>
            <w:r w:rsidRPr="00DF1B30">
              <w:rPr>
                <w:rFonts w:ascii="Times New Roman" w:eastAsia="Times New Roman" w:hAnsi="Times New Roman" w:cs="Times New Roman"/>
                <w:color w:val="000000"/>
              </w:rPr>
              <w:t>назва предмета закупівлі</w:t>
            </w:r>
          </w:p>
        </w:tc>
        <w:tc>
          <w:tcPr>
            <w:tcW w:w="7209" w:type="dxa"/>
          </w:tcPr>
          <w:p w:rsidR="002B64D3" w:rsidRPr="00DF1B30" w:rsidRDefault="002B64D3" w:rsidP="00FA34D9">
            <w:pPr>
              <w:widowControl w:val="0"/>
              <w:autoSpaceDE w:val="0"/>
              <w:autoSpaceDN w:val="0"/>
              <w:adjustRightInd w:val="0"/>
              <w:jc w:val="both"/>
              <w:rPr>
                <w:rFonts w:ascii="Times New Roman" w:hAnsi="Times New Roman" w:cs="Times New Roman"/>
                <w:iCs/>
              </w:rPr>
            </w:pPr>
            <w:r w:rsidRPr="00DF1B30">
              <w:rPr>
                <w:rFonts w:ascii="Times New Roman" w:hAnsi="Times New Roman" w:cs="Times New Roman"/>
                <w:iCs/>
              </w:rPr>
              <w:t>Аналізатор гематологічний</w:t>
            </w:r>
          </w:p>
          <w:p w:rsidR="002B64D3" w:rsidRPr="00DF1B30" w:rsidRDefault="002B64D3" w:rsidP="00FA34D9">
            <w:pPr>
              <w:jc w:val="both"/>
              <w:rPr>
                <w:rFonts w:ascii="Times New Roman" w:hAnsi="Times New Roman" w:cs="Times New Roman"/>
                <w:iCs/>
                <w:color w:val="000000"/>
              </w:rPr>
            </w:pPr>
            <w:proofErr w:type="spellStart"/>
            <w:r w:rsidRPr="00DF1B30">
              <w:rPr>
                <w:rFonts w:ascii="Times New Roman" w:hAnsi="Times New Roman" w:cs="Times New Roman"/>
                <w:iCs/>
              </w:rPr>
              <w:t>ДК</w:t>
            </w:r>
            <w:proofErr w:type="spellEnd"/>
            <w:r w:rsidRPr="00DF1B30">
              <w:rPr>
                <w:rFonts w:ascii="Times New Roman" w:hAnsi="Times New Roman" w:cs="Times New Roman"/>
                <w:iCs/>
              </w:rPr>
              <w:t xml:space="preserve"> 021:2015 38430000-8  Детектори та аналізатори</w:t>
            </w:r>
          </w:p>
          <w:p w:rsidR="002B64D3" w:rsidRPr="00DF1B30" w:rsidRDefault="002B64D3" w:rsidP="00FA34D9">
            <w:pPr>
              <w:jc w:val="both"/>
              <w:rPr>
                <w:rFonts w:ascii="Times New Roman" w:hAnsi="Times New Roman" w:cs="Times New Roman"/>
                <w:iCs/>
                <w:color w:val="000000"/>
              </w:rPr>
            </w:pPr>
            <w:r w:rsidRPr="00DF1B30">
              <w:rPr>
                <w:rFonts w:ascii="Times New Roman" w:hAnsi="Times New Roman" w:cs="Times New Roman"/>
                <w:iCs/>
              </w:rPr>
              <w:t>НК 024:2019 35476 Аналізатор гематологічний IVD, автоматичний</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4.2</w:t>
            </w:r>
          </w:p>
        </w:tc>
        <w:tc>
          <w:tcPr>
            <w:tcW w:w="2728"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09" w:type="dxa"/>
          </w:tcPr>
          <w:p w:rsidR="002B64D3" w:rsidRPr="00113AC1" w:rsidRDefault="002B64D3" w:rsidP="00FA34D9">
            <w:pPr>
              <w:widowControl w:val="0"/>
              <w:ind w:firstLine="157"/>
              <w:jc w:val="both"/>
              <w:rPr>
                <w:rFonts w:ascii="Times New Roman" w:eastAsia="Times New Roman" w:hAnsi="Times New Roman" w:cs="Times New Roman"/>
              </w:rPr>
            </w:pPr>
            <w:r w:rsidRPr="00113AC1">
              <w:rPr>
                <w:rFonts w:ascii="Times New Roman" w:eastAsia="Times New Roman" w:hAnsi="Times New Roman" w:cs="Times New Roman"/>
                <w:color w:val="000000"/>
              </w:rPr>
              <w:t>Закупівля здійснюється щодо предмету закупівлі в цілому.</w:t>
            </w:r>
          </w:p>
          <w:p w:rsidR="002B64D3" w:rsidRPr="00113AC1" w:rsidRDefault="002B64D3" w:rsidP="00FA34D9">
            <w:pPr>
              <w:rPr>
                <w:rFonts w:ascii="Times New Roman" w:hAnsi="Times New Roman" w:cs="Times New Roman"/>
              </w:rPr>
            </w:pPr>
          </w:p>
        </w:tc>
      </w:tr>
      <w:tr w:rsidR="002B64D3" w:rsidRPr="00113AC1" w:rsidTr="00FA34D9">
        <w:tc>
          <w:tcPr>
            <w:tcW w:w="553" w:type="dxa"/>
            <w:shd w:val="clear" w:color="auto" w:fill="auto"/>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4.3</w:t>
            </w:r>
          </w:p>
        </w:tc>
        <w:tc>
          <w:tcPr>
            <w:tcW w:w="2728" w:type="dxa"/>
            <w:shd w:val="clear" w:color="auto" w:fill="auto"/>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кількість товару та місце його поставки</w:t>
            </w:r>
          </w:p>
        </w:tc>
        <w:tc>
          <w:tcPr>
            <w:tcW w:w="7209" w:type="dxa"/>
            <w:shd w:val="clear" w:color="auto" w:fill="auto"/>
          </w:tcPr>
          <w:p w:rsidR="002B64D3" w:rsidRPr="00113AC1" w:rsidRDefault="002B64D3" w:rsidP="00FA34D9">
            <w:pPr>
              <w:jc w:val="both"/>
              <w:rPr>
                <w:rFonts w:ascii="Times New Roman" w:hAnsi="Times New Roman" w:cs="Times New Roman"/>
                <w:bCs/>
              </w:rPr>
            </w:pPr>
            <w:r w:rsidRPr="00113AC1">
              <w:rPr>
                <w:rFonts w:ascii="Times New Roman" w:hAnsi="Times New Roman" w:cs="Times New Roman"/>
                <w:bCs/>
              </w:rPr>
              <w:t xml:space="preserve">Кількість: </w:t>
            </w:r>
            <w:r>
              <w:rPr>
                <w:rFonts w:ascii="Times New Roman" w:hAnsi="Times New Roman" w:cs="Times New Roman"/>
                <w:bCs/>
              </w:rPr>
              <w:t xml:space="preserve">1 </w:t>
            </w:r>
            <w:proofErr w:type="spellStart"/>
            <w:r>
              <w:rPr>
                <w:rFonts w:ascii="Times New Roman" w:hAnsi="Times New Roman" w:cs="Times New Roman"/>
                <w:bCs/>
              </w:rPr>
              <w:t>шт</w:t>
            </w:r>
            <w:proofErr w:type="spellEnd"/>
          </w:p>
          <w:p w:rsidR="002B64D3" w:rsidRPr="00113AC1" w:rsidRDefault="002B64D3" w:rsidP="00FA34D9">
            <w:pPr>
              <w:jc w:val="both"/>
              <w:rPr>
                <w:rFonts w:ascii="Times New Roman" w:hAnsi="Times New Roman" w:cs="Times New Roman"/>
                <w:bCs/>
              </w:rPr>
            </w:pPr>
            <w:r w:rsidRPr="00113AC1">
              <w:rPr>
                <w:rFonts w:ascii="Times New Roman" w:hAnsi="Times New Roman" w:cs="Times New Roman"/>
                <w:bCs/>
              </w:rPr>
              <w:t xml:space="preserve">Місце поставки товару: </w:t>
            </w:r>
            <w:r>
              <w:rPr>
                <w:rFonts w:ascii="Times New Roman" w:eastAsia="Times New Roman" w:hAnsi="Times New Roman" w:cs="Times New Roman"/>
                <w:lang w:eastAsia="ru-RU"/>
              </w:rPr>
              <w:t xml:space="preserve">80700 Львівська обл., </w:t>
            </w:r>
            <w:proofErr w:type="spellStart"/>
            <w:r>
              <w:rPr>
                <w:rFonts w:ascii="Times New Roman" w:eastAsia="Times New Roman" w:hAnsi="Times New Roman" w:cs="Times New Roman"/>
                <w:lang w:eastAsia="ru-RU"/>
              </w:rPr>
              <w:t>м.Золочів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вул.Павлова</w:t>
            </w:r>
            <w:proofErr w:type="spellEnd"/>
            <w:r>
              <w:rPr>
                <w:rFonts w:ascii="Times New Roman" w:eastAsia="Times New Roman" w:hAnsi="Times New Roman" w:cs="Times New Roman"/>
                <w:lang w:eastAsia="ru-RU"/>
              </w:rPr>
              <w:t xml:space="preserve"> академіка 48.</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4.4</w:t>
            </w:r>
          </w:p>
        </w:tc>
        <w:tc>
          <w:tcPr>
            <w:tcW w:w="2728"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строки поставки товарів</w:t>
            </w:r>
          </w:p>
        </w:tc>
        <w:tc>
          <w:tcPr>
            <w:tcW w:w="7209" w:type="dxa"/>
          </w:tcPr>
          <w:p w:rsidR="002B64D3" w:rsidRPr="00113AC1" w:rsidRDefault="002B64D3" w:rsidP="00FA34D9">
            <w:pPr>
              <w:rPr>
                <w:rFonts w:ascii="Times New Roman" w:hAnsi="Times New Roman" w:cs="Times New Roman"/>
              </w:rPr>
            </w:pPr>
            <w:r w:rsidRPr="00113AC1">
              <w:rPr>
                <w:rFonts w:ascii="Times New Roman" w:eastAsia="Times New Roman" w:hAnsi="Times New Roman" w:cs="Times New Roman"/>
                <w:color w:val="000000"/>
              </w:rPr>
              <w:t>до  31 грудня  2022 року включно.</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5</w:t>
            </w:r>
          </w:p>
        </w:tc>
        <w:tc>
          <w:tcPr>
            <w:tcW w:w="2728"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b/>
                <w:color w:val="000000"/>
              </w:rPr>
              <w:t>Недискримінація учасників</w:t>
            </w:r>
            <w:r w:rsidRPr="00113AC1">
              <w:rPr>
                <w:rFonts w:ascii="Times New Roman" w:hAnsi="Times New Roman" w:cs="Times New Roman"/>
              </w:rPr>
              <w:t xml:space="preserve"> </w:t>
            </w:r>
          </w:p>
        </w:tc>
        <w:tc>
          <w:tcPr>
            <w:tcW w:w="7209" w:type="dxa"/>
          </w:tcPr>
          <w:p w:rsidR="002B64D3" w:rsidRPr="00113AC1" w:rsidRDefault="002B64D3" w:rsidP="00FA34D9">
            <w:pPr>
              <w:ind w:firstLine="182"/>
              <w:jc w:val="both"/>
              <w:rPr>
                <w:rFonts w:ascii="Times New Roman" w:hAnsi="Times New Roman" w:cs="Times New Roman"/>
              </w:rPr>
            </w:pPr>
            <w:r w:rsidRPr="00113AC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6</w:t>
            </w:r>
          </w:p>
        </w:tc>
        <w:tc>
          <w:tcPr>
            <w:tcW w:w="2728"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b/>
                <w:color w:val="000000"/>
              </w:rPr>
              <w:t>Валюта, у якій повинна бути зазначена ціна тендерної пропозиції</w:t>
            </w:r>
            <w:r w:rsidRPr="00113AC1">
              <w:rPr>
                <w:rFonts w:ascii="Times New Roman" w:hAnsi="Times New Roman" w:cs="Times New Roman"/>
              </w:rPr>
              <w:t xml:space="preserve"> </w:t>
            </w:r>
          </w:p>
        </w:tc>
        <w:tc>
          <w:tcPr>
            <w:tcW w:w="7209" w:type="dxa"/>
          </w:tcPr>
          <w:p w:rsidR="002B64D3" w:rsidRPr="00113AC1" w:rsidRDefault="002B64D3" w:rsidP="00FA34D9">
            <w:pPr>
              <w:ind w:firstLine="324"/>
              <w:jc w:val="both"/>
              <w:rPr>
                <w:rFonts w:ascii="Times New Roman" w:hAnsi="Times New Roman" w:cs="Times New Roman"/>
              </w:rPr>
            </w:pPr>
            <w:r w:rsidRPr="00113AC1">
              <w:rPr>
                <w:rFonts w:ascii="Times New Roman" w:eastAsia="Times New Roman" w:hAnsi="Times New Roman" w:cs="Times New Roman"/>
                <w:color w:val="000000"/>
              </w:rPr>
              <w:t>Валютою тендерної пропозиції є гривня.</w:t>
            </w:r>
            <w:r w:rsidRPr="00113AC1">
              <w:rPr>
                <w:rFonts w:ascii="Times New Roman" w:hAnsi="Times New Roman" w:cs="Times New Roman"/>
              </w:rPr>
              <w:t xml:space="preserve"> </w:t>
            </w:r>
            <w:r w:rsidRPr="00113AC1">
              <w:rPr>
                <w:rFonts w:ascii="Times New Roman" w:eastAsia="Times New Roman" w:hAnsi="Times New Roman" w:cs="Times New Roman"/>
                <w:color w:val="000000"/>
              </w:rPr>
              <w:t>У разі якщо учасником процедури закупівлі є нерезидент,</w:t>
            </w:r>
            <w:r w:rsidRPr="00113AC1">
              <w:rPr>
                <w:rFonts w:ascii="Times New Roman" w:eastAsia="Times New Roman" w:hAnsi="Times New Roman" w:cs="Times New Roman"/>
                <w:b/>
                <w:color w:val="000000"/>
              </w:rPr>
              <w:t xml:space="preserve">  </w:t>
            </w:r>
            <w:r w:rsidRPr="00113AC1">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7</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Мова (мови), якою  (якими) повинні бути  складені тендерні пропозиції</w:t>
            </w:r>
          </w:p>
        </w:tc>
        <w:tc>
          <w:tcPr>
            <w:tcW w:w="7209" w:type="dxa"/>
          </w:tcPr>
          <w:p w:rsidR="002B64D3" w:rsidRPr="00113AC1" w:rsidRDefault="002B64D3" w:rsidP="00FA34D9">
            <w:pPr>
              <w:widowControl w:val="0"/>
              <w:ind w:firstLine="324"/>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Мова тендерної пропозиції – українська.</w:t>
            </w:r>
          </w:p>
          <w:p w:rsidR="002B64D3" w:rsidRPr="00113AC1" w:rsidRDefault="002B64D3" w:rsidP="00FA34D9">
            <w:pPr>
              <w:widowControl w:val="0"/>
              <w:ind w:firstLine="324"/>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B64D3" w:rsidRPr="00113AC1" w:rsidRDefault="002B64D3" w:rsidP="00FA34D9">
            <w:pPr>
              <w:widowControl w:val="0"/>
              <w:ind w:firstLine="324"/>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B64D3" w:rsidRPr="00113AC1" w:rsidRDefault="002B64D3" w:rsidP="00FA34D9">
            <w:pPr>
              <w:widowControl w:val="0"/>
              <w:ind w:firstLine="324"/>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13AC1">
              <w:rPr>
                <w:rFonts w:ascii="Times New Roman" w:eastAsia="Times New Roman" w:hAnsi="Times New Roman" w:cs="Times New Roman"/>
                <w:color w:val="000000"/>
              </w:rPr>
              <w:t>інтернет</w:t>
            </w:r>
            <w:proofErr w:type="spellEnd"/>
            <w:r w:rsidRPr="00113AC1">
              <w:rPr>
                <w:rFonts w:ascii="Times New Roman" w:eastAsia="Times New Roman" w:hAnsi="Times New Roman" w:cs="Times New Roman"/>
                <w:color w:val="000000"/>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B64D3" w:rsidRPr="00113AC1" w:rsidRDefault="002B64D3" w:rsidP="00FA34D9">
            <w:pPr>
              <w:widowControl w:val="0"/>
              <w:ind w:firstLine="324"/>
              <w:jc w:val="both"/>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Виключення:</w:t>
            </w:r>
          </w:p>
          <w:p w:rsidR="002B64D3" w:rsidRPr="00113AC1" w:rsidRDefault="002B64D3" w:rsidP="00FA34D9">
            <w:pPr>
              <w:widowControl w:val="0"/>
              <w:ind w:firstLine="324"/>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B64D3" w:rsidRPr="00113AC1" w:rsidRDefault="002B64D3" w:rsidP="00FA34D9">
            <w:pPr>
              <w:ind w:firstLine="324"/>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2.  </w:t>
            </w:r>
            <w:r w:rsidRPr="00113AC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13AC1">
              <w:rPr>
                <w:rFonts w:ascii="Times New Roman" w:eastAsia="Times New Roman" w:hAnsi="Times New Roman" w:cs="Times New Roman"/>
              </w:rPr>
              <w:t>вимогі</w:t>
            </w:r>
            <w:proofErr w:type="spellEnd"/>
            <w:r w:rsidRPr="00113AC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64D3" w:rsidRPr="00113AC1" w:rsidTr="00FA34D9">
        <w:tc>
          <w:tcPr>
            <w:tcW w:w="10490" w:type="dxa"/>
            <w:gridSpan w:val="3"/>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rPr>
              <w:t>1</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rPr>
              <w:t>Процедура надання роз’яснень щодо тендерної документації</w:t>
            </w:r>
          </w:p>
        </w:tc>
        <w:tc>
          <w:tcPr>
            <w:tcW w:w="7209" w:type="dxa"/>
          </w:tcPr>
          <w:p w:rsidR="002B64D3" w:rsidRPr="00113AC1" w:rsidRDefault="002B64D3" w:rsidP="00FA34D9">
            <w:pPr>
              <w:ind w:firstLine="567"/>
              <w:jc w:val="both"/>
              <w:rPr>
                <w:rFonts w:ascii="Times New Roman" w:hAnsi="Times New Roman" w:cs="Times New Roman"/>
                <w:color w:val="000000"/>
                <w:shd w:val="solid" w:color="FFFFFF" w:fill="FFFFFF"/>
                <w:lang w:eastAsia="en-US"/>
              </w:rPr>
            </w:pPr>
            <w:r w:rsidRPr="00113AC1">
              <w:rPr>
                <w:rFonts w:ascii="Times New Roman" w:hAnsi="Times New Roman" w:cs="Times New Roman"/>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B64D3" w:rsidRPr="00113AC1" w:rsidRDefault="002B64D3" w:rsidP="00FA34D9">
            <w:pPr>
              <w:ind w:firstLine="567"/>
              <w:jc w:val="both"/>
              <w:rPr>
                <w:rFonts w:ascii="Times New Roman" w:hAnsi="Times New Roman" w:cs="Times New Roman"/>
                <w:strike/>
                <w:color w:val="000000"/>
                <w:shd w:val="solid" w:color="FFFFFF" w:fill="FFFFFF"/>
              </w:rPr>
            </w:pPr>
            <w:r w:rsidRPr="00113AC1">
              <w:rPr>
                <w:rFonts w:ascii="Times New Roman" w:hAnsi="Times New Roman" w:cs="Times New Roman"/>
                <w:color w:val="000000"/>
                <w:shd w:val="solid" w:color="FFFFFF" w:fill="FFFFFF"/>
                <w:lang w:eastAsia="en-US"/>
              </w:rPr>
              <w:t xml:space="preserve">Замовник повинен протягом </w:t>
            </w:r>
            <w:r w:rsidRPr="00113AC1">
              <w:rPr>
                <w:rFonts w:ascii="Times New Roman" w:hAnsi="Times New Roman" w:cs="Times New Roman"/>
                <w:b/>
                <w:bCs/>
                <w:i/>
                <w:iCs/>
                <w:color w:val="000000"/>
                <w:shd w:val="solid" w:color="FFFFFF" w:fill="FFFFFF"/>
                <w:lang w:eastAsia="en-US"/>
              </w:rPr>
              <w:t>3 (трьох) днів</w:t>
            </w:r>
            <w:r w:rsidRPr="00113AC1">
              <w:rPr>
                <w:rFonts w:ascii="Times New Roman" w:hAnsi="Times New Roman" w:cs="Times New Roman"/>
                <w:color w:val="000000"/>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113AC1">
              <w:rPr>
                <w:rFonts w:ascii="Times New Roman" w:hAnsi="Times New Roman" w:cs="Times New Roman"/>
                <w:color w:val="000000"/>
                <w:shd w:val="solid" w:color="FFFFFF" w:fill="FFFFFF"/>
                <w:lang w:eastAsia="en-US"/>
              </w:rPr>
              <w:lastRenderedPageBreak/>
              <w:t>зупиняє перебіг відкритих торгів.</w:t>
            </w:r>
          </w:p>
          <w:p w:rsidR="002B64D3" w:rsidRPr="00113AC1" w:rsidRDefault="002B64D3" w:rsidP="00FA34D9">
            <w:pPr>
              <w:widowControl w:val="0"/>
              <w:ind w:firstLine="324"/>
              <w:jc w:val="both"/>
              <w:rPr>
                <w:rFonts w:ascii="Times New Roman" w:eastAsia="Times New Roman" w:hAnsi="Times New Roman" w:cs="Times New Roman"/>
              </w:rPr>
            </w:pPr>
            <w:r w:rsidRPr="00113AC1">
              <w:rPr>
                <w:rFonts w:ascii="Times New Roman" w:hAnsi="Times New Roman" w:cs="Times New Roman"/>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113AC1">
              <w:rPr>
                <w:rFonts w:ascii="Times New Roman" w:hAnsi="Times New Roman" w:cs="Times New Roman"/>
                <w:b/>
                <w:bCs/>
                <w:i/>
                <w:iCs/>
                <w:color w:val="000000"/>
                <w:shd w:val="solid" w:color="FFFFFF" w:fill="FFFFFF"/>
                <w:lang w:eastAsia="en-US"/>
              </w:rPr>
              <w:t>на 4 (чотири) дні.</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2</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Внесення змін до тендерної документації</w:t>
            </w:r>
          </w:p>
        </w:tc>
        <w:tc>
          <w:tcPr>
            <w:tcW w:w="7209" w:type="dxa"/>
          </w:tcPr>
          <w:p w:rsidR="002B64D3" w:rsidRPr="00113AC1" w:rsidRDefault="002B64D3" w:rsidP="00FA34D9">
            <w:pPr>
              <w:ind w:firstLine="567"/>
              <w:jc w:val="both"/>
              <w:rPr>
                <w:rFonts w:ascii="Times New Roman" w:hAnsi="Times New Roman" w:cs="Times New Roman"/>
                <w:b/>
                <w:bCs/>
                <w:i/>
                <w:iCs/>
                <w:color w:val="000000"/>
                <w:shd w:val="solid" w:color="FFFFFF" w:fill="FFFFFF"/>
              </w:rPr>
            </w:pPr>
            <w:r w:rsidRPr="00113AC1">
              <w:rPr>
                <w:rFonts w:ascii="Times New Roman" w:hAnsi="Times New Roman" w:cs="Times New Roman"/>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13AC1">
              <w:rPr>
                <w:rFonts w:ascii="Times New Roman" w:hAnsi="Times New Roman" w:cs="Times New Roman"/>
                <w:b/>
                <w:bCs/>
                <w:i/>
                <w:iCs/>
                <w:color w:val="000000"/>
                <w:shd w:val="solid" w:color="FFFFFF" w:fill="FFFFFF"/>
                <w:lang w:eastAsia="en-US"/>
              </w:rPr>
              <w:t>не менше 4 (чотирьох) днів.</w:t>
            </w:r>
          </w:p>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3AC1">
              <w:rPr>
                <w:rFonts w:ascii="Times New Roman" w:hAnsi="Times New Roman" w:cs="Times New Roman"/>
                <w:color w:val="000000"/>
                <w:shd w:val="solid" w:color="FFFFFF" w:fill="FFFFFF"/>
                <w:lang w:eastAsia="en-US"/>
              </w:rPr>
              <w:t>машинозчитувальному</w:t>
            </w:r>
            <w:proofErr w:type="spellEnd"/>
            <w:r w:rsidRPr="00113AC1">
              <w:rPr>
                <w:rFonts w:ascii="Times New Roman" w:hAnsi="Times New Roman" w:cs="Times New Roman"/>
                <w:color w:val="000000"/>
                <w:shd w:val="solid" w:color="FFFFFF" w:fill="FFFFFF"/>
                <w:lang w:eastAsia="en-US"/>
              </w:rPr>
              <w:t xml:space="preserve"> форматі розміщуються в електронній системі закупівель протягом 1 (одного) дня з дати прийняття рішення про їх внесення.</w:t>
            </w:r>
          </w:p>
        </w:tc>
      </w:tr>
      <w:tr w:rsidR="002B64D3" w:rsidRPr="00113AC1" w:rsidTr="00FA34D9">
        <w:tc>
          <w:tcPr>
            <w:tcW w:w="10490" w:type="dxa"/>
            <w:gridSpan w:val="3"/>
          </w:tcPr>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b/>
                <w:color w:val="000000"/>
              </w:rPr>
              <w:t>Розділ 3. Інструкція з підготовки тендерної пропозиції</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b/>
                <w:color w:val="000000"/>
              </w:rPr>
              <w:t>1</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Зміст і спосіб подання тендерної пропозиції</w:t>
            </w:r>
          </w:p>
        </w:tc>
        <w:tc>
          <w:tcPr>
            <w:tcW w:w="7209" w:type="dxa"/>
            <w:vAlign w:val="center"/>
          </w:tcPr>
          <w:p w:rsidR="002B64D3" w:rsidRPr="00113AC1" w:rsidRDefault="002B64D3" w:rsidP="00FA34D9">
            <w:pPr>
              <w:widowControl w:val="0"/>
              <w:ind w:firstLine="157"/>
              <w:jc w:val="both"/>
              <w:rPr>
                <w:rFonts w:ascii="Times New Roman" w:eastAsia="Times New Roman" w:hAnsi="Times New Roman" w:cs="Times New Roman"/>
                <w:i/>
              </w:rPr>
            </w:pPr>
            <w:r w:rsidRPr="00113AC1">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i/>
              </w:rPr>
              <w:t>4</w:t>
            </w:r>
            <w:r w:rsidRPr="00113AC1">
              <w:rPr>
                <w:rFonts w:ascii="Times New Roman" w:eastAsia="Times New Roman" w:hAnsi="Times New Roman" w:cs="Times New Roman"/>
                <w:i/>
              </w:rPr>
              <w:t xml:space="preserve">, </w:t>
            </w:r>
            <w:r>
              <w:rPr>
                <w:rFonts w:ascii="Times New Roman" w:eastAsia="Times New Roman" w:hAnsi="Times New Roman" w:cs="Times New Roman"/>
                <w:i/>
              </w:rPr>
              <w:t>6</w:t>
            </w:r>
            <w:r w:rsidRPr="00113AC1">
              <w:rPr>
                <w:rFonts w:ascii="Times New Roman" w:eastAsia="Times New Roman" w:hAnsi="Times New Roman" w:cs="Times New Roman"/>
                <w:i/>
              </w:rPr>
              <w:t xml:space="preserve"> та </w:t>
            </w:r>
            <w:r>
              <w:rPr>
                <w:rFonts w:ascii="Times New Roman" w:eastAsia="Times New Roman" w:hAnsi="Times New Roman" w:cs="Times New Roman"/>
                <w:i/>
              </w:rPr>
              <w:t>7</w:t>
            </w:r>
            <w:r w:rsidRPr="00113AC1">
              <w:rPr>
                <w:rFonts w:ascii="Times New Roman" w:eastAsia="Times New Roman" w:hAnsi="Times New Roman" w:cs="Times New Roman"/>
                <w:i/>
              </w:rPr>
              <w:t xml:space="preserve"> статті 26 Закону. </w:t>
            </w:r>
          </w:p>
          <w:p w:rsidR="002B64D3" w:rsidRPr="00113AC1" w:rsidRDefault="002B64D3" w:rsidP="00FA34D9">
            <w:pPr>
              <w:widowControl w:val="0"/>
              <w:ind w:firstLine="157"/>
              <w:jc w:val="both"/>
              <w:rPr>
                <w:rFonts w:ascii="Times New Roman" w:eastAsia="Times New Roman" w:hAnsi="Times New Roman" w:cs="Times New Roman"/>
              </w:rPr>
            </w:pPr>
            <w:r w:rsidRPr="00113AC1">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B64D3" w:rsidRPr="00113AC1" w:rsidRDefault="002B64D3" w:rsidP="00FA34D9">
            <w:pPr>
              <w:widowControl w:val="0"/>
              <w:ind w:firstLine="322"/>
              <w:jc w:val="both"/>
              <w:rPr>
                <w:rFonts w:ascii="Times New Roman" w:eastAsia="Times New Roman" w:hAnsi="Times New Roman" w:cs="Times New Roman"/>
              </w:rPr>
            </w:pPr>
            <w:r w:rsidRPr="00113AC1">
              <w:rPr>
                <w:rFonts w:ascii="Times New Roman" w:eastAsia="Times New Roman" w:hAnsi="Times New Roman" w:cs="Times New Roman"/>
              </w:rPr>
              <w:t xml:space="preserve">- інформацією, що підтверджує відповідність учасника кваліфікаційним (кваліфікаційному) критеріям – </w:t>
            </w:r>
            <w:r w:rsidRPr="00113AC1">
              <w:rPr>
                <w:rFonts w:ascii="Times New Roman" w:eastAsia="Times New Roman" w:hAnsi="Times New Roman" w:cs="Times New Roman"/>
                <w:b/>
                <w:i/>
              </w:rPr>
              <w:t>згідно</w:t>
            </w:r>
            <w:r w:rsidRPr="00113AC1">
              <w:rPr>
                <w:rFonts w:ascii="Times New Roman" w:eastAsia="Times New Roman" w:hAnsi="Times New Roman" w:cs="Times New Roman"/>
              </w:rPr>
              <w:t xml:space="preserve"> </w:t>
            </w:r>
            <w:r w:rsidRPr="00113AC1">
              <w:rPr>
                <w:rFonts w:ascii="Times New Roman" w:eastAsia="Times New Roman" w:hAnsi="Times New Roman" w:cs="Times New Roman"/>
                <w:b/>
                <w:i/>
              </w:rPr>
              <w:t>Додатку 1</w:t>
            </w:r>
            <w:r w:rsidRPr="00113AC1">
              <w:rPr>
                <w:rFonts w:ascii="Times New Roman" w:eastAsia="Times New Roman" w:hAnsi="Times New Roman" w:cs="Times New Roman"/>
              </w:rPr>
              <w:t xml:space="preserve"> до цієї тендерної документації;</w:t>
            </w:r>
          </w:p>
          <w:p w:rsidR="002B64D3" w:rsidRPr="00113AC1" w:rsidRDefault="002B64D3" w:rsidP="00FA34D9">
            <w:pPr>
              <w:widowControl w:val="0"/>
              <w:ind w:firstLine="322"/>
              <w:jc w:val="both"/>
              <w:rPr>
                <w:rFonts w:ascii="Times New Roman" w:eastAsia="Times New Roman" w:hAnsi="Times New Roman" w:cs="Times New Roman"/>
              </w:rPr>
            </w:pPr>
            <w:r w:rsidRPr="00113AC1">
              <w:rPr>
                <w:rFonts w:ascii="Times New Roman" w:eastAsia="Times New Roman" w:hAnsi="Times New Roman" w:cs="Times New Roman"/>
              </w:rPr>
              <w:t xml:space="preserve">- інформацію про відповідність технічним, якісним та кількісним вимогам до предмету закупівлі, що підтверджують відповідність предмета закупівлі встановленим Замовником вимогам  - </w:t>
            </w:r>
            <w:r w:rsidRPr="00113AC1">
              <w:rPr>
                <w:rFonts w:ascii="Times New Roman" w:eastAsia="Times New Roman" w:hAnsi="Times New Roman" w:cs="Times New Roman"/>
                <w:b/>
                <w:i/>
              </w:rPr>
              <w:t>згідно Додатку 2</w:t>
            </w:r>
            <w:r w:rsidRPr="00113AC1">
              <w:rPr>
                <w:rFonts w:ascii="Times New Roman" w:eastAsia="Times New Roman" w:hAnsi="Times New Roman" w:cs="Times New Roman"/>
              </w:rPr>
              <w:t xml:space="preserve"> до тендерної документації;</w:t>
            </w:r>
          </w:p>
          <w:p w:rsidR="002B64D3" w:rsidRPr="00113AC1" w:rsidRDefault="002B64D3" w:rsidP="00FA34D9">
            <w:pPr>
              <w:widowControl w:val="0"/>
              <w:ind w:firstLine="322"/>
              <w:jc w:val="both"/>
              <w:rPr>
                <w:rFonts w:ascii="Times New Roman" w:eastAsia="Times New Roman" w:hAnsi="Times New Roman" w:cs="Times New Roman"/>
              </w:rPr>
            </w:pPr>
            <w:r w:rsidRPr="00113AC1">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rsidR="002B64D3" w:rsidRPr="00113AC1" w:rsidRDefault="002B64D3" w:rsidP="00FA34D9">
            <w:pPr>
              <w:widowControl w:val="0"/>
              <w:ind w:firstLine="322"/>
              <w:jc w:val="both"/>
              <w:rPr>
                <w:rFonts w:ascii="Times New Roman" w:eastAsia="Times New Roman" w:hAnsi="Times New Roman" w:cs="Times New Roman"/>
              </w:rPr>
            </w:pPr>
            <w:r w:rsidRPr="00113AC1">
              <w:rPr>
                <w:rFonts w:ascii="Times New Roman" w:eastAsia="Times New Roman" w:hAnsi="Times New Roman" w:cs="Times New Roman"/>
              </w:rPr>
              <w:t>- іншою інформацією та документами, відповідно до вимог цієї тендерної документації та додатків до неї.</w:t>
            </w:r>
          </w:p>
          <w:p w:rsidR="002B64D3" w:rsidRPr="00113AC1" w:rsidRDefault="002B64D3" w:rsidP="00FA34D9">
            <w:pPr>
              <w:widowControl w:val="0"/>
              <w:ind w:firstLine="322"/>
              <w:jc w:val="both"/>
              <w:rPr>
                <w:rFonts w:ascii="Times New Roman" w:eastAsia="Times New Roman" w:hAnsi="Times New Roman" w:cs="Times New Roman"/>
              </w:rPr>
            </w:pPr>
            <w:r w:rsidRPr="00113AC1">
              <w:rPr>
                <w:rFonts w:ascii="Times New Roman" w:eastAsia="Times New Roman" w:hAnsi="Times New Roman" w:cs="Times New Roman"/>
              </w:rPr>
              <w:t xml:space="preserve">        За можливості,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B64D3" w:rsidRPr="00113AC1" w:rsidRDefault="002B64D3" w:rsidP="00FA34D9">
            <w:pPr>
              <w:widowControl w:val="0"/>
              <w:ind w:firstLine="322"/>
              <w:jc w:val="both"/>
              <w:rPr>
                <w:rFonts w:ascii="Times New Roman" w:eastAsia="Times New Roman" w:hAnsi="Times New Roman" w:cs="Times New Roman"/>
                <w:i/>
                <w:iCs/>
                <w:u w:val="single"/>
              </w:rPr>
            </w:pPr>
            <w:r w:rsidRPr="00113AC1">
              <w:rPr>
                <w:rFonts w:ascii="Times New Roman" w:hAnsi="Times New Roman" w:cs="Times New Roman"/>
                <w:i/>
                <w:iCs/>
                <w:color w:val="000000"/>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113AC1">
              <w:rPr>
                <w:rFonts w:ascii="Times New Roman" w:eastAsia="Times New Roman" w:hAnsi="Times New Roman" w:cs="Times New Roman"/>
                <w:i/>
                <w:iCs/>
                <w:u w:val="single"/>
              </w:rPr>
              <w:t xml:space="preserve"> (встановлені в Додатку 1 (для переможця)</w:t>
            </w:r>
            <w:r w:rsidRPr="00113AC1">
              <w:rPr>
                <w:rFonts w:ascii="Times New Roman" w:hAnsi="Times New Roman" w:cs="Times New Roman"/>
                <w:i/>
                <w:iCs/>
                <w:color w:val="000000"/>
                <w:u w:val="single"/>
                <w:shd w:val="solid" w:color="FFFFFF" w:fill="FFFFFF"/>
                <w:lang w:eastAsia="en-US"/>
              </w:rPr>
              <w:t>.</w:t>
            </w:r>
          </w:p>
          <w:p w:rsidR="002B64D3" w:rsidRPr="00113AC1" w:rsidRDefault="002B64D3" w:rsidP="00FA34D9">
            <w:pPr>
              <w:pStyle w:val="rvps2"/>
              <w:spacing w:before="0" w:beforeAutospacing="0" w:after="0" w:afterAutospacing="0"/>
              <w:jc w:val="both"/>
              <w:rPr>
                <w:sz w:val="22"/>
                <w:szCs w:val="22"/>
              </w:rPr>
            </w:pPr>
            <w:r w:rsidRPr="00113AC1">
              <w:rPr>
                <w:sz w:val="22"/>
                <w:szCs w:val="22"/>
              </w:rPr>
              <w:t xml:space="preserve">        Замовники не мають права вимагати від об’єднання учасників конкретної організаційно-правової форми для подання тендерної пропозиції.</w:t>
            </w:r>
          </w:p>
          <w:p w:rsidR="002B64D3" w:rsidRPr="00113AC1" w:rsidRDefault="002B64D3" w:rsidP="00FA34D9">
            <w:pPr>
              <w:widowControl w:val="0"/>
              <w:ind w:firstLine="322"/>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2B64D3" w:rsidRPr="00113AC1" w:rsidRDefault="002B64D3" w:rsidP="00FA34D9">
            <w:pPr>
              <w:widowControl w:val="0"/>
              <w:ind w:firstLine="322"/>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4D3" w:rsidRPr="00113AC1" w:rsidRDefault="002B64D3" w:rsidP="00FA34D9">
            <w:pPr>
              <w:widowControl w:val="0"/>
              <w:ind w:firstLine="322"/>
              <w:jc w:val="both"/>
              <w:rPr>
                <w:rFonts w:ascii="Times New Roman" w:eastAsia="Times New Roman" w:hAnsi="Times New Roman" w:cs="Times New Roman"/>
                <w:b/>
                <w:color w:val="FF0000"/>
              </w:rPr>
            </w:pPr>
            <w:r w:rsidRPr="00113AC1">
              <w:rPr>
                <w:rFonts w:ascii="Times New Roman" w:eastAsia="Times New Roman" w:hAnsi="Times New Roman" w:cs="Times New Roman"/>
                <w:b/>
                <w:color w:val="FF0000"/>
              </w:rPr>
              <w:t>УВАГА!!!</w:t>
            </w:r>
          </w:p>
          <w:p w:rsidR="002B64D3" w:rsidRPr="00113AC1" w:rsidRDefault="002B64D3" w:rsidP="00FA34D9">
            <w:pPr>
              <w:widowControl w:val="0"/>
              <w:ind w:firstLine="322"/>
              <w:jc w:val="both"/>
              <w:rPr>
                <w:rFonts w:ascii="Times New Roman" w:eastAsia="Times New Roman" w:hAnsi="Times New Roman" w:cs="Times New Roman"/>
                <w:b/>
                <w:i/>
                <w:iCs/>
                <w:color w:val="000000"/>
              </w:rPr>
            </w:pPr>
            <w:bookmarkStart w:id="1" w:name="_heading=h.3znysh7" w:colFirst="0" w:colLast="0"/>
            <w:bookmarkEnd w:id="1"/>
            <w:r w:rsidRPr="00113AC1">
              <w:rPr>
                <w:rFonts w:ascii="Times New Roman" w:eastAsia="Times New Roman" w:hAnsi="Times New Roman" w:cs="Times New Roman"/>
                <w:b/>
                <w:i/>
                <w:iCs/>
                <w:color w:val="000000"/>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2B64D3" w:rsidRPr="00113AC1" w:rsidRDefault="002B64D3" w:rsidP="00FA34D9">
            <w:pPr>
              <w:widowControl w:val="0"/>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 xml:space="preserve">Учасники процедури закупівлі подають тендерні пропозиції у формі електронного документа чи </w:t>
            </w:r>
            <w:proofErr w:type="spellStart"/>
            <w:r w:rsidRPr="00113AC1">
              <w:rPr>
                <w:rFonts w:ascii="Times New Roman" w:eastAsia="Times New Roman" w:hAnsi="Times New Roman" w:cs="Times New Roman"/>
                <w:b/>
                <w:i/>
                <w:iCs/>
                <w:color w:val="000000"/>
              </w:rPr>
              <w:t>скан-копій</w:t>
            </w:r>
            <w:proofErr w:type="spellEnd"/>
            <w:r w:rsidRPr="00113AC1">
              <w:rPr>
                <w:rFonts w:ascii="Times New Roman" w:eastAsia="Times New Roman" w:hAnsi="Times New Roman" w:cs="Times New Roman"/>
                <w:b/>
                <w:i/>
                <w:iCs/>
                <w:color w:val="000000"/>
              </w:rPr>
              <w:t xml:space="preserve"> через електронну систему закупівель. </w:t>
            </w:r>
          </w:p>
          <w:p w:rsidR="002B64D3" w:rsidRPr="00113AC1" w:rsidRDefault="002B64D3" w:rsidP="00FA34D9">
            <w:pPr>
              <w:widowControl w:val="0"/>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 xml:space="preserve">Тендерна пропозиція учасника має відповідати ряду вимог: </w:t>
            </w:r>
          </w:p>
          <w:p w:rsidR="002B64D3" w:rsidRPr="00113AC1" w:rsidRDefault="002B64D3" w:rsidP="00FA34D9">
            <w:pPr>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1) документи мають бути чіткими та розбірливими для читання;</w:t>
            </w:r>
          </w:p>
          <w:p w:rsidR="002B64D3" w:rsidRPr="00113AC1" w:rsidRDefault="002B64D3" w:rsidP="00FA34D9">
            <w:pPr>
              <w:ind w:firstLine="322"/>
              <w:jc w:val="both"/>
              <w:rPr>
                <w:rFonts w:ascii="Times New Roman" w:eastAsia="Times New Roman" w:hAnsi="Times New Roman" w:cs="Times New Roman"/>
                <w:b/>
                <w:color w:val="000000"/>
              </w:rPr>
            </w:pPr>
            <w:r w:rsidRPr="00113AC1">
              <w:rPr>
                <w:rFonts w:ascii="Times New Roman" w:eastAsia="Times New Roman" w:hAnsi="Times New Roman" w:cs="Times New Roman"/>
                <w:b/>
                <w:i/>
                <w:iCs/>
                <w:color w:val="000000"/>
              </w:rPr>
              <w:t xml:space="preserve">2) тендерна пропозиція учасника </w:t>
            </w:r>
            <w:proofErr w:type="spellStart"/>
            <w:r w:rsidRPr="00113AC1">
              <w:rPr>
                <w:rFonts w:ascii="Times New Roman" w:eastAsia="Times New Roman" w:hAnsi="Times New Roman" w:cs="Times New Roman"/>
                <w:b/>
                <w:i/>
                <w:iCs/>
                <w:color w:val="000000"/>
              </w:rPr>
              <w:t>вцілому</w:t>
            </w:r>
            <w:proofErr w:type="spellEnd"/>
            <w:r w:rsidRPr="00113AC1">
              <w:rPr>
                <w:rFonts w:ascii="Times New Roman" w:eastAsia="Times New Roman" w:hAnsi="Times New Roman" w:cs="Times New Roman"/>
                <w:b/>
                <w:i/>
                <w:iCs/>
                <w:color w:val="000000"/>
              </w:rPr>
              <w:t xml:space="preserve"> повинна бути підписана  </w:t>
            </w:r>
            <w:r w:rsidRPr="00471213">
              <w:rPr>
                <w:rFonts w:ascii="Times New Roman" w:eastAsia="Times New Roman" w:hAnsi="Times New Roman" w:cs="Times New Roman"/>
                <w:b/>
                <w:color w:val="000000"/>
              </w:rPr>
              <w:t>кваліфікованим електронним підписом (КЕП) або удосконаленим електронним підпи</w:t>
            </w:r>
            <w:r w:rsidRPr="00471213">
              <w:rPr>
                <w:rFonts w:ascii="Times New Roman" w:eastAsia="Times New Roman" w:hAnsi="Times New Roman" w:cs="Times New Roman"/>
                <w:b/>
              </w:rPr>
              <w:t>сом (УЕП)</w:t>
            </w:r>
            <w:r w:rsidRPr="00471213">
              <w:rPr>
                <w:rFonts w:ascii="Times New Roman" w:eastAsia="Times New Roman" w:hAnsi="Times New Roman" w:cs="Times New Roman"/>
                <w:b/>
                <w:color w:val="000000"/>
              </w:rPr>
              <w:t>;</w:t>
            </w:r>
          </w:p>
          <w:p w:rsidR="002B64D3" w:rsidRPr="00113AC1" w:rsidRDefault="002B64D3" w:rsidP="00FA34D9">
            <w:pPr>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3) якщо тендерна пропозиція містить і скановані, і електронні документи, потрібно накласти КЕП або УЕП на тендерну пропозицію в цілому та на кожен електронний документ окремо.</w:t>
            </w:r>
          </w:p>
          <w:p w:rsidR="002B64D3" w:rsidRPr="00113AC1" w:rsidRDefault="002B64D3" w:rsidP="00FA34D9">
            <w:pPr>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Винятки:</w:t>
            </w:r>
          </w:p>
          <w:p w:rsidR="002B64D3" w:rsidRPr="00113AC1" w:rsidRDefault="002B64D3" w:rsidP="00FA34D9">
            <w:pPr>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КЕП/УЕП.</w:t>
            </w:r>
          </w:p>
          <w:p w:rsidR="002B64D3" w:rsidRPr="00113AC1" w:rsidRDefault="002B64D3" w:rsidP="00FA34D9">
            <w:pPr>
              <w:widowControl w:val="0"/>
              <w:ind w:firstLine="322"/>
              <w:jc w:val="both"/>
              <w:rPr>
                <w:rFonts w:ascii="Times New Roman" w:eastAsia="Times New Roman" w:hAnsi="Times New Roman" w:cs="Times New Roman"/>
                <w:bCs/>
                <w:color w:val="000000"/>
              </w:rPr>
            </w:pPr>
            <w:r w:rsidRPr="00113AC1">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13AC1">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64D3" w:rsidRPr="00113AC1" w:rsidRDefault="002B64D3" w:rsidP="00FA34D9">
            <w:pPr>
              <w:widowControl w:val="0"/>
              <w:ind w:firstLine="322"/>
              <w:jc w:val="both"/>
              <w:rPr>
                <w:rFonts w:ascii="Times New Roman" w:eastAsia="Times New Roman" w:hAnsi="Times New Roman" w:cs="Times New Roman"/>
                <w:b/>
                <w:i/>
                <w:iCs/>
                <w:color w:val="000000"/>
              </w:rPr>
            </w:pPr>
            <w:r w:rsidRPr="00113AC1">
              <w:rPr>
                <w:rFonts w:ascii="Times New Roman" w:eastAsia="Times New Roman" w:hAnsi="Times New Roman" w:cs="Times New Roman"/>
                <w:b/>
                <w:i/>
                <w:iCs/>
                <w:color w:val="000000"/>
              </w:rPr>
              <w:t xml:space="preserve">Замовник перевіряє КЕП/УЕП учасника на сайті центрального </w:t>
            </w:r>
            <w:proofErr w:type="spellStart"/>
            <w:r w:rsidRPr="00113AC1">
              <w:rPr>
                <w:rFonts w:ascii="Times New Roman" w:eastAsia="Times New Roman" w:hAnsi="Times New Roman" w:cs="Times New Roman"/>
                <w:b/>
                <w:i/>
                <w:iCs/>
                <w:color w:val="000000"/>
              </w:rPr>
              <w:t>засвідчувального</w:t>
            </w:r>
            <w:proofErr w:type="spellEnd"/>
            <w:r w:rsidRPr="00113AC1">
              <w:rPr>
                <w:rFonts w:ascii="Times New Roman" w:eastAsia="Times New Roman" w:hAnsi="Times New Roman" w:cs="Times New Roman"/>
                <w:b/>
                <w:i/>
                <w:i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w:t>
            </w:r>
            <w:r w:rsidRPr="00113AC1">
              <w:rPr>
                <w:rFonts w:ascii="Times New Roman" w:eastAsia="Times New Roman" w:hAnsi="Times New Roman" w:cs="Times New Roman"/>
                <w:b/>
                <w:i/>
                <w:iCs/>
                <w:color w:val="000000"/>
              </w:rPr>
              <w:lastRenderedPageBreak/>
              <w:t xml:space="preserve">ключа). </w:t>
            </w:r>
          </w:p>
          <w:p w:rsidR="002B64D3" w:rsidRPr="00113AC1" w:rsidRDefault="002B64D3" w:rsidP="00FA34D9">
            <w:pPr>
              <w:widowControl w:val="0"/>
              <w:ind w:firstLine="322"/>
              <w:jc w:val="both"/>
              <w:rPr>
                <w:rFonts w:ascii="Times New Roman" w:eastAsia="Times New Roman" w:hAnsi="Times New Roman" w:cs="Times New Roman"/>
                <w:color w:val="0D0D0D"/>
              </w:rPr>
            </w:pPr>
            <w:bookmarkStart w:id="2" w:name="_heading=h.2et92p0" w:colFirst="0" w:colLast="0"/>
            <w:bookmarkEnd w:id="2"/>
            <w:r w:rsidRPr="00113AC1">
              <w:rPr>
                <w:rFonts w:ascii="Times New Roman" w:eastAsia="Times New Roman" w:hAnsi="Times New Roman" w:cs="Times New Roman"/>
                <w:color w:val="000000"/>
              </w:rPr>
              <w:t>Всі документи тендерної пропозиції  подаються через електронну систему закупівель (шляхом завантаження сканованих документів або електронних документів в електронну систему закупівель).</w:t>
            </w:r>
            <w:r w:rsidRPr="00113AC1">
              <w:rPr>
                <w:rFonts w:ascii="Times New Roman" w:eastAsia="Times New Roman" w:hAnsi="Times New Roman" w:cs="Times New Roman"/>
                <w:color w:val="0D0D0D"/>
              </w:rPr>
              <w:t xml:space="preserve"> </w:t>
            </w:r>
          </w:p>
          <w:p w:rsidR="002B64D3" w:rsidRPr="00113AC1" w:rsidRDefault="002B64D3" w:rsidP="00FA34D9">
            <w:pPr>
              <w:widowControl w:val="0"/>
              <w:ind w:firstLine="322"/>
              <w:jc w:val="both"/>
              <w:rPr>
                <w:rFonts w:ascii="Times New Roman" w:eastAsia="Times New Roman" w:hAnsi="Times New Roman" w:cs="Times New Roman"/>
                <w:color w:val="0D0D0D"/>
              </w:rPr>
            </w:pPr>
            <w:r w:rsidRPr="00113AC1">
              <w:rPr>
                <w:rFonts w:ascii="Times New Roman" w:eastAsia="Times New Roman" w:hAnsi="Times New Roman" w:cs="Times New Roman"/>
                <w:i/>
              </w:rPr>
              <w:t xml:space="preserve">Тендерні пропозиції мають право подавати всі заінтересовані особи. </w:t>
            </w:r>
          </w:p>
          <w:p w:rsidR="002B64D3" w:rsidRPr="00113AC1" w:rsidRDefault="002B64D3" w:rsidP="00FA34D9">
            <w:pPr>
              <w:widowControl w:val="0"/>
              <w:ind w:firstLine="322"/>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Кожен учасник має право подати тільки одну тендерну пропозицію. </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color w:val="000000"/>
              </w:rPr>
              <w:lastRenderedPageBreak/>
              <w:t>2</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Забезпечення тендерної пропозиції</w:t>
            </w:r>
          </w:p>
        </w:tc>
        <w:tc>
          <w:tcPr>
            <w:tcW w:w="7209" w:type="dxa"/>
          </w:tcPr>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color w:val="000000"/>
              </w:rPr>
              <w:t>Забезпечення тендерної пропозиції  не вимагається</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color w:val="000000"/>
              </w:rPr>
              <w:t>3</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09" w:type="dxa"/>
            <w:vAlign w:val="center"/>
          </w:tcPr>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color w:val="000000"/>
              </w:rPr>
              <w:t>Не передбачається, оскільки забезпечення тендерної пропозиції  не вимагається.</w:t>
            </w:r>
          </w:p>
          <w:p w:rsidR="002B64D3" w:rsidRPr="00113AC1" w:rsidRDefault="002B64D3" w:rsidP="00FA34D9">
            <w:pPr>
              <w:widowControl w:val="0"/>
              <w:ind w:firstLine="322"/>
              <w:jc w:val="both"/>
              <w:rPr>
                <w:rFonts w:ascii="Times New Roman" w:eastAsia="Times New Roman" w:hAnsi="Times New Roman" w:cs="Times New Roman"/>
              </w:rPr>
            </w:pP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color w:val="000000"/>
              </w:rPr>
              <w:t>4</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Строк, протягом якого тендерні пропозиції є дійсними</w:t>
            </w:r>
          </w:p>
        </w:tc>
        <w:tc>
          <w:tcPr>
            <w:tcW w:w="7209" w:type="dxa"/>
            <w:vAlign w:val="center"/>
          </w:tcPr>
          <w:p w:rsidR="002B64D3" w:rsidRPr="00113AC1" w:rsidRDefault="002B64D3" w:rsidP="00FA34D9">
            <w:pPr>
              <w:widowControl w:val="0"/>
              <w:ind w:firstLine="314"/>
              <w:jc w:val="both"/>
              <w:rPr>
                <w:rFonts w:ascii="Times New Roman" w:eastAsia="Times New Roman" w:hAnsi="Times New Roman" w:cs="Times New Roman"/>
              </w:rPr>
            </w:pPr>
            <w:r w:rsidRPr="00113AC1">
              <w:rPr>
                <w:rFonts w:ascii="Times New Roman" w:eastAsia="Times New Roman" w:hAnsi="Times New Roman" w:cs="Times New Roman"/>
              </w:rPr>
              <w:t xml:space="preserve">Тендерні пропозиції вважаються дійсними </w:t>
            </w:r>
            <w:r w:rsidRPr="00471213">
              <w:rPr>
                <w:rFonts w:ascii="Times New Roman" w:eastAsia="Times New Roman" w:hAnsi="Times New Roman" w:cs="Times New Roman"/>
                <w:b/>
                <w:i/>
                <w:u w:val="single"/>
              </w:rPr>
              <w:t>протягом 120 (ста двадцяти) днів</w:t>
            </w:r>
            <w:r w:rsidRPr="00471213">
              <w:rPr>
                <w:rFonts w:ascii="Times New Roman" w:eastAsia="Times New Roman" w:hAnsi="Times New Roman" w:cs="Times New Roman"/>
              </w:rPr>
              <w:t xml:space="preserve"> із дати кінцевого строку подання тендерних пропозицій</w:t>
            </w:r>
            <w:r w:rsidRPr="00113AC1">
              <w:rPr>
                <w:rFonts w:ascii="Times New Roman" w:eastAsia="Times New Roman" w:hAnsi="Times New Roman" w:cs="Times New Roman"/>
              </w:rPr>
              <w:t xml:space="preserve">. </w:t>
            </w:r>
          </w:p>
          <w:p w:rsidR="002B64D3" w:rsidRPr="00113AC1" w:rsidRDefault="002B64D3" w:rsidP="00FA34D9">
            <w:pPr>
              <w:ind w:firstLine="314"/>
              <w:jc w:val="both"/>
              <w:rPr>
                <w:rFonts w:ascii="Times New Roman" w:hAnsi="Times New Roman" w:cs="Times New Roman"/>
                <w:color w:val="000000"/>
                <w:shd w:val="solid" w:color="FFFFFF" w:fill="FFFFFF"/>
                <w:lang w:eastAsia="en-US"/>
              </w:rPr>
            </w:pPr>
            <w:r w:rsidRPr="00113AC1">
              <w:rPr>
                <w:rFonts w:ascii="Times New Roman" w:hAnsi="Times New Roman" w:cs="Times New Roman"/>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64D3" w:rsidRPr="00113AC1" w:rsidRDefault="002B64D3" w:rsidP="00FA34D9">
            <w:pPr>
              <w:ind w:firstLine="314"/>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Учасник процедури закупівлі має право:</w:t>
            </w:r>
          </w:p>
          <w:p w:rsidR="002B64D3" w:rsidRPr="00113AC1" w:rsidRDefault="002B64D3" w:rsidP="002B64D3">
            <w:pPr>
              <w:numPr>
                <w:ilvl w:val="0"/>
                <w:numId w:val="32"/>
              </w:numPr>
              <w:tabs>
                <w:tab w:val="left" w:pos="552"/>
              </w:tabs>
              <w:spacing w:after="0" w:line="240" w:lineRule="auto"/>
              <w:ind w:left="0" w:firstLine="329"/>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rsidR="002B64D3" w:rsidRPr="00113AC1" w:rsidRDefault="002B64D3" w:rsidP="002B64D3">
            <w:pPr>
              <w:numPr>
                <w:ilvl w:val="0"/>
                <w:numId w:val="32"/>
              </w:numPr>
              <w:tabs>
                <w:tab w:val="left" w:pos="552"/>
              </w:tabs>
              <w:spacing w:after="0" w:line="240" w:lineRule="auto"/>
              <w:ind w:left="0" w:firstLine="329"/>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2B64D3" w:rsidRPr="00113AC1" w:rsidRDefault="002B64D3" w:rsidP="00FA34D9">
            <w:pPr>
              <w:ind w:firstLine="314"/>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5</w:t>
            </w:r>
          </w:p>
        </w:tc>
        <w:tc>
          <w:tcPr>
            <w:tcW w:w="2728" w:type="dxa"/>
          </w:tcPr>
          <w:p w:rsidR="002B64D3" w:rsidRPr="00113AC1" w:rsidRDefault="002B64D3" w:rsidP="00FA34D9">
            <w:pPr>
              <w:rPr>
                <w:rFonts w:ascii="Times New Roman" w:eastAsia="Times New Roman" w:hAnsi="Times New Roman" w:cs="Times New Roman"/>
                <w:b/>
                <w:bCs/>
                <w:color w:val="000000"/>
              </w:rPr>
            </w:pPr>
            <w:r w:rsidRPr="00113AC1">
              <w:rPr>
                <w:rStyle w:val="rvts0"/>
                <w:rFonts w:ascii="Times New Roman" w:hAnsi="Times New Roman" w:cs="Times New Roman"/>
                <w:b/>
                <w:bC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w:t>
            </w:r>
          </w:p>
        </w:tc>
        <w:tc>
          <w:tcPr>
            <w:tcW w:w="7209" w:type="dxa"/>
            <w:vAlign w:val="center"/>
          </w:tcPr>
          <w:p w:rsidR="002B64D3" w:rsidRPr="00113AC1" w:rsidRDefault="002B64D3" w:rsidP="00FA34D9">
            <w:pPr>
              <w:widowControl w:val="0"/>
              <w:ind w:firstLine="182"/>
              <w:jc w:val="both"/>
              <w:rPr>
                <w:rFonts w:ascii="Times New Roman" w:eastAsia="Times New Roman" w:hAnsi="Times New Roman" w:cs="Times New Roman"/>
                <w:color w:val="000000"/>
              </w:rPr>
            </w:pPr>
            <w:r w:rsidRPr="00471213">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1213">
              <w:rPr>
                <w:rFonts w:ascii="Times New Roman" w:eastAsia="Times New Roman" w:hAnsi="Times New Roman" w:cs="Times New Roman"/>
                <w:b/>
                <w:i/>
                <w:color w:val="000000"/>
              </w:rPr>
              <w:t>Додатку 1</w:t>
            </w:r>
            <w:r w:rsidRPr="00471213">
              <w:rPr>
                <w:rFonts w:ascii="Times New Roman" w:eastAsia="Times New Roman" w:hAnsi="Times New Roman" w:cs="Times New Roman"/>
                <w:color w:val="000000"/>
              </w:rPr>
              <w:t xml:space="preserve"> до цієї тендерної документації.</w:t>
            </w:r>
          </w:p>
          <w:p w:rsidR="002B64D3" w:rsidRPr="00113AC1" w:rsidRDefault="002B64D3" w:rsidP="00FA34D9">
            <w:pPr>
              <w:ind w:firstLine="182"/>
              <w:contextualSpacing/>
              <w:jc w:val="both"/>
              <w:rPr>
                <w:rFonts w:ascii="Times New Roman" w:hAnsi="Times New Roman" w:cs="Times New Roman"/>
                <w:color w:val="000000"/>
              </w:rPr>
            </w:pPr>
            <w:r w:rsidRPr="00113AC1">
              <w:rPr>
                <w:rFonts w:ascii="Times New Roman" w:hAnsi="Times New Roman" w:cs="Times New Roman"/>
                <w:i/>
              </w:rPr>
              <w:t xml:space="preserve">        </w:t>
            </w:r>
            <w:r w:rsidRPr="00113AC1">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64D3" w:rsidRPr="00113AC1" w:rsidRDefault="002B64D3" w:rsidP="00FA34D9">
            <w:pPr>
              <w:ind w:firstLine="182"/>
              <w:contextualSpacing/>
              <w:jc w:val="both"/>
              <w:rPr>
                <w:rFonts w:ascii="Times New Roman" w:hAnsi="Times New Roman" w:cs="Times New Roman"/>
                <w:color w:val="000000"/>
              </w:rPr>
            </w:pPr>
            <w:r w:rsidRPr="00113AC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2B64D3" w:rsidRPr="00113AC1" w:rsidRDefault="002B64D3" w:rsidP="00FA34D9">
            <w:pPr>
              <w:widowControl w:val="0"/>
              <w:ind w:firstLine="182"/>
              <w:jc w:val="both"/>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Підстави, встановлені статтею 17 Закону.</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113AC1">
              <w:rPr>
                <w:rFonts w:ascii="Times New Roman" w:eastAsia="Times New Roman" w:hAnsi="Times New Roman" w:cs="Times New Roman"/>
              </w:rPr>
              <w:lastRenderedPageBreak/>
              <w:t>певної процедури закупівлі;</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3AC1">
              <w:rPr>
                <w:rFonts w:ascii="Times New Roman" w:eastAsia="Times New Roman" w:hAnsi="Times New Roman" w:cs="Times New Roman"/>
              </w:rPr>
              <w:t>антиконкурентних</w:t>
            </w:r>
            <w:proofErr w:type="spellEnd"/>
            <w:r w:rsidRPr="00113AC1">
              <w:rPr>
                <w:rFonts w:ascii="Times New Roman" w:eastAsia="Times New Roman" w:hAnsi="Times New Roman" w:cs="Times New Roman"/>
              </w:rPr>
              <w:t xml:space="preserve"> узгоджених дій, що стосуються спотворення результатів тендерів;</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113AC1">
              <w:rPr>
                <w:rFonts w:ascii="Times New Roman" w:eastAsia="Times New Roman" w:hAnsi="Times New Roman" w:cs="Times New Roman"/>
              </w:rPr>
              <w:lastRenderedPageBreak/>
              <w:t>торгівлі людьми;</w:t>
            </w:r>
          </w:p>
          <w:p w:rsidR="002B64D3" w:rsidRPr="00113AC1" w:rsidRDefault="002B64D3" w:rsidP="00FA34D9">
            <w:pPr>
              <w:widowControl w:val="0"/>
              <w:ind w:firstLine="182"/>
              <w:jc w:val="both"/>
              <w:rPr>
                <w:rStyle w:val="rvts0"/>
                <w:rFonts w:ascii="Times New Roman" w:hAnsi="Times New Roman" w:cs="Times New Roman"/>
              </w:rPr>
            </w:pPr>
            <w:r w:rsidRPr="00113AC1">
              <w:rPr>
                <w:rStyle w:val="rvts0"/>
                <w:rFonts w:ascii="Times New Roman" w:hAnsi="Times New Roman" w:cs="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hAnsi="Times New Roman" w:cs="Times New Roman"/>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B64D3" w:rsidRPr="00113AC1" w:rsidRDefault="002B64D3" w:rsidP="00FA34D9">
            <w:pPr>
              <w:widowControl w:val="0"/>
              <w:ind w:firstLine="182"/>
              <w:jc w:val="both"/>
              <w:rPr>
                <w:rFonts w:ascii="Times New Roman" w:hAnsi="Times New Roman" w:cs="Times New Roman"/>
                <w:color w:val="000000"/>
                <w:lang w:eastAsia="en-US"/>
              </w:rPr>
            </w:pPr>
            <w:r w:rsidRPr="00113AC1">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113AC1">
              <w:rPr>
                <w:rFonts w:ascii="Times New Roman" w:hAnsi="Times New Roman" w:cs="Times New Roman"/>
                <w:color w:val="000000"/>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w:t>
            </w:r>
          </w:p>
          <w:p w:rsidR="002B64D3" w:rsidRPr="00113AC1" w:rsidRDefault="002B64D3" w:rsidP="00FA34D9">
            <w:pPr>
              <w:widowControl w:val="0"/>
              <w:ind w:firstLine="182"/>
              <w:jc w:val="both"/>
              <w:rPr>
                <w:rFonts w:ascii="Times New Roman" w:eastAsia="Times New Roman" w:hAnsi="Times New Roman" w:cs="Times New Roman"/>
              </w:rPr>
            </w:pPr>
            <w:r w:rsidRPr="00113AC1">
              <w:rPr>
                <w:rFonts w:ascii="Times New Roman" w:eastAsia="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B64D3" w:rsidRPr="00113AC1" w:rsidRDefault="002B64D3" w:rsidP="00FA34D9">
            <w:pPr>
              <w:widowControl w:val="0"/>
              <w:shd w:val="clear" w:color="auto" w:fill="FFFFFF" w:themeFill="background1"/>
              <w:jc w:val="both"/>
              <w:rPr>
                <w:rFonts w:ascii="Times New Roman" w:eastAsia="Times New Roman" w:hAnsi="Times New Roman" w:cs="Times New Roman"/>
                <w:b/>
                <w:i/>
                <w:iCs/>
              </w:rPr>
            </w:pPr>
            <w:r w:rsidRPr="00113AC1">
              <w:rPr>
                <w:rFonts w:ascii="Times New Roman" w:eastAsia="Times New Roman" w:hAnsi="Times New Roman" w:cs="Times New Roman"/>
                <w:b/>
                <w:i/>
                <w:iCs/>
              </w:rPr>
              <w:t xml:space="preserve">      Для учасників:</w:t>
            </w:r>
          </w:p>
          <w:p w:rsidR="002B64D3" w:rsidRPr="00113AC1" w:rsidRDefault="002B64D3" w:rsidP="00FA34D9">
            <w:pPr>
              <w:widowControl w:val="0"/>
              <w:shd w:val="clear" w:color="auto" w:fill="FFFFFF" w:themeFill="background1"/>
              <w:jc w:val="both"/>
              <w:rPr>
                <w:rFonts w:ascii="Times New Roman" w:eastAsia="Times New Roman" w:hAnsi="Times New Roman" w:cs="Times New Roman"/>
              </w:rPr>
            </w:pPr>
            <w:r w:rsidRPr="00113AC1">
              <w:rPr>
                <w:rFonts w:ascii="Times New Roman" w:eastAsia="Times New Roman" w:hAnsi="Times New Roman" w:cs="Times New Roman"/>
              </w:rPr>
              <w:t xml:space="preserve">      Інформація про відсутність підстав, визначених у статті 17 Закону з урахуванням пункту 44 Особливостей, надається згідно </w:t>
            </w:r>
            <w:r w:rsidRPr="00113AC1">
              <w:rPr>
                <w:rFonts w:ascii="Times New Roman" w:eastAsia="Times New Roman" w:hAnsi="Times New Roman" w:cs="Times New Roman"/>
                <w:b/>
                <w:bCs/>
              </w:rPr>
              <w:t>додатку 2 до тендерної документації</w:t>
            </w:r>
            <w:r w:rsidRPr="00113AC1">
              <w:rPr>
                <w:rFonts w:ascii="Times New Roman" w:eastAsia="Times New Roman" w:hAnsi="Times New Roman" w:cs="Times New Roman"/>
              </w:rPr>
              <w:t>. Учасник процедури закупівлі підтверджує відсутність підстав, зазначених в абзаці 1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B64D3" w:rsidRPr="00113AC1" w:rsidRDefault="002B64D3" w:rsidP="00FA34D9">
            <w:pPr>
              <w:widowControl w:val="0"/>
              <w:shd w:val="clear" w:color="auto" w:fill="FFFFFF" w:themeFill="background1"/>
              <w:ind w:firstLine="157"/>
              <w:jc w:val="both"/>
              <w:rPr>
                <w:rFonts w:ascii="Times New Roman" w:eastAsia="Times New Roman" w:hAnsi="Times New Roman" w:cs="Times New Roman"/>
              </w:rPr>
            </w:pPr>
            <w:r w:rsidRPr="00113AC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B64D3" w:rsidRPr="00113AC1" w:rsidRDefault="002B64D3" w:rsidP="00FA34D9">
            <w:pPr>
              <w:widowControl w:val="0"/>
              <w:shd w:val="clear" w:color="auto" w:fill="FFFFFF" w:themeFill="background1"/>
              <w:ind w:firstLine="157"/>
              <w:jc w:val="both"/>
              <w:rPr>
                <w:rFonts w:ascii="Times New Roman" w:hAnsi="Times New Roman" w:cs="Times New Roman"/>
                <w:b/>
                <w:i/>
                <w:iCs/>
                <w:shd w:val="clear" w:color="auto" w:fill="FFFFFF"/>
              </w:rPr>
            </w:pPr>
            <w:r w:rsidRPr="00113AC1">
              <w:rPr>
                <w:rFonts w:ascii="Times New Roman" w:hAnsi="Times New Roman" w:cs="Times New Roman"/>
                <w:b/>
                <w:i/>
                <w:iCs/>
                <w:shd w:val="clear" w:color="auto" w:fill="FFFFFF"/>
              </w:rPr>
              <w:t>Для об’єднань учасників:</w:t>
            </w:r>
          </w:p>
          <w:p w:rsidR="002B64D3" w:rsidRPr="00113AC1" w:rsidRDefault="002B64D3" w:rsidP="00FA34D9">
            <w:pPr>
              <w:widowControl w:val="0"/>
              <w:shd w:val="clear" w:color="auto" w:fill="FFFFFF" w:themeFill="background1"/>
              <w:ind w:firstLine="157"/>
              <w:jc w:val="both"/>
              <w:rPr>
                <w:rFonts w:ascii="Times New Roman" w:eastAsia="Times New Roman" w:hAnsi="Times New Roman" w:cs="Times New Roman"/>
              </w:rPr>
            </w:pPr>
            <w:r w:rsidRPr="00113AC1">
              <w:rPr>
                <w:rFonts w:ascii="Times New Roman" w:hAnsi="Times New Roman" w:cs="Times New Roman"/>
                <w:shd w:val="clear" w:color="auto" w:fill="FFFFFF"/>
              </w:rPr>
              <w:t xml:space="preserve">У разі участі об’єднання учасників підтвердження </w:t>
            </w:r>
            <w:r w:rsidRPr="00113AC1">
              <w:rPr>
                <w:rFonts w:ascii="Times New Roman" w:eastAsia="Times New Roman" w:hAnsi="Times New Roman" w:cs="Times New Roman"/>
              </w:rPr>
              <w:t>відсутності підстав, визначених у статті 17 Закону з урахуванням пункту 44 Особливостей, здійснюється щодо кожного такого учасника.</w:t>
            </w:r>
          </w:p>
          <w:p w:rsidR="002B64D3" w:rsidRPr="00113AC1" w:rsidRDefault="002B64D3" w:rsidP="00FA34D9">
            <w:pPr>
              <w:widowControl w:val="0"/>
              <w:shd w:val="clear" w:color="auto" w:fill="FFFFFF" w:themeFill="background1"/>
              <w:ind w:firstLine="157"/>
              <w:jc w:val="both"/>
              <w:rPr>
                <w:rFonts w:ascii="Times New Roman" w:eastAsia="Times New Roman" w:hAnsi="Times New Roman" w:cs="Times New Roman"/>
                <w:b/>
                <w:i/>
                <w:iCs/>
              </w:rPr>
            </w:pPr>
            <w:r w:rsidRPr="00113AC1">
              <w:rPr>
                <w:rFonts w:ascii="Times New Roman" w:eastAsia="Times New Roman" w:hAnsi="Times New Roman" w:cs="Times New Roman"/>
                <w:b/>
                <w:i/>
                <w:iCs/>
              </w:rPr>
              <w:t>Для переможця процедури закупівлі:</w:t>
            </w:r>
          </w:p>
          <w:p w:rsidR="002B64D3" w:rsidRPr="00113AC1" w:rsidRDefault="002B64D3" w:rsidP="00FA34D9">
            <w:pPr>
              <w:widowControl w:val="0"/>
              <w:shd w:val="clear" w:color="auto" w:fill="FFFFFF" w:themeFill="background1"/>
              <w:ind w:firstLine="157"/>
              <w:jc w:val="both"/>
              <w:rPr>
                <w:rFonts w:ascii="Times New Roman" w:eastAsia="Times New Roman" w:hAnsi="Times New Roman" w:cs="Times New Roman"/>
              </w:rPr>
            </w:pPr>
            <w:r w:rsidRPr="00113AC1">
              <w:rPr>
                <w:rFonts w:ascii="Times New Roman" w:eastAsia="Times New Roman" w:hAnsi="Times New Roman" w:cs="Times New Roman"/>
              </w:rPr>
              <w:t xml:space="preserve">Переможець процедури закупівлі у строк, що не перевищує </w:t>
            </w:r>
            <w:r w:rsidRPr="00113AC1">
              <w:rPr>
                <w:rFonts w:ascii="Times New Roman" w:eastAsia="Times New Roman" w:hAnsi="Times New Roman" w:cs="Times New Roman"/>
                <w:b/>
                <w:bCs/>
              </w:rPr>
              <w:t xml:space="preserve">чотири дні </w:t>
            </w:r>
            <w:r w:rsidRPr="00113AC1">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113AC1">
              <w:rPr>
                <w:rFonts w:ascii="Times New Roman" w:eastAsia="Times New Roman" w:hAnsi="Times New Roman" w:cs="Times New Roman"/>
                <w:b/>
                <w:bCs/>
              </w:rPr>
              <w:t>документи, що підтверджують відсутність підстав, визначених пунктами 3, 5, 6 і 12 частини першої та частиною другою статті 17 Закону</w:t>
            </w:r>
            <w:r w:rsidRPr="00113AC1">
              <w:rPr>
                <w:rFonts w:ascii="Times New Roman" w:eastAsia="Times New Roman" w:hAnsi="Times New Roman" w:cs="Times New Roma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113AC1">
              <w:rPr>
                <w:rFonts w:ascii="Times New Roman" w:eastAsia="Times New Roman" w:hAnsi="Times New Roman" w:cs="Times New Roman"/>
              </w:rPr>
              <w:t>“Про</w:t>
            </w:r>
            <w:proofErr w:type="spellEnd"/>
            <w:r w:rsidRPr="00113AC1">
              <w:rPr>
                <w:rFonts w:ascii="Times New Roman" w:eastAsia="Times New Roman" w:hAnsi="Times New Roman" w:cs="Times New Roman"/>
              </w:rPr>
              <w:t xml:space="preserve"> </w:t>
            </w:r>
            <w:r w:rsidRPr="00113AC1">
              <w:rPr>
                <w:rFonts w:ascii="Times New Roman" w:eastAsia="Times New Roman" w:hAnsi="Times New Roman" w:cs="Times New Roman"/>
              </w:rPr>
              <w:lastRenderedPageBreak/>
              <w:t xml:space="preserve">доступ до публічної </w:t>
            </w:r>
            <w:proofErr w:type="spellStart"/>
            <w:r w:rsidRPr="00113AC1">
              <w:rPr>
                <w:rFonts w:ascii="Times New Roman" w:eastAsia="Times New Roman" w:hAnsi="Times New Roman" w:cs="Times New Roman"/>
              </w:rPr>
              <w:t>інформації”</w:t>
            </w:r>
            <w:proofErr w:type="spellEnd"/>
            <w:r w:rsidRPr="00113AC1">
              <w:rPr>
                <w:rFonts w:ascii="Times New Roman" w:eastAsia="Times New Roman" w:hAnsi="Times New Roman" w:cs="Times New Roma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B64D3" w:rsidRPr="00113AC1" w:rsidRDefault="002B64D3" w:rsidP="00FA34D9">
            <w:pPr>
              <w:widowControl w:val="0"/>
              <w:shd w:val="clear" w:color="auto" w:fill="FFFFFF" w:themeFill="background1"/>
              <w:ind w:firstLine="157"/>
              <w:jc w:val="both"/>
              <w:rPr>
                <w:rFonts w:ascii="Times New Roman" w:eastAsia="Times New Roman" w:hAnsi="Times New Roman" w:cs="Times New Roman"/>
              </w:rPr>
            </w:pPr>
            <w:r w:rsidRPr="00113AC1">
              <w:rPr>
                <w:rFonts w:ascii="Times New Roman" w:eastAsia="Times New Roman" w:hAnsi="Times New Roman" w:cs="Times New Roman"/>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6</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09" w:type="dxa"/>
            <w:vAlign w:val="center"/>
          </w:tcPr>
          <w:p w:rsidR="002B64D3" w:rsidRPr="00113AC1" w:rsidRDefault="002B64D3" w:rsidP="00FA34D9">
            <w:pPr>
              <w:widowControl w:val="0"/>
              <w:ind w:firstLine="314"/>
              <w:jc w:val="both"/>
              <w:rPr>
                <w:rFonts w:ascii="Times New Roman" w:eastAsia="Times New Roman" w:hAnsi="Times New Roman" w:cs="Times New Roman"/>
              </w:rPr>
            </w:pPr>
            <w:r w:rsidRPr="00113AC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6">
              <w:r w:rsidRPr="00113AC1">
                <w:rPr>
                  <w:rFonts w:ascii="Times New Roman" w:eastAsia="Times New Roman" w:hAnsi="Times New Roman" w:cs="Times New Roman"/>
                </w:rPr>
                <w:t xml:space="preserve"> пунктом 3 </w:t>
              </w:r>
            </w:hyperlink>
            <w:r w:rsidRPr="00113AC1">
              <w:rPr>
                <w:rFonts w:ascii="Times New Roman" w:eastAsia="Times New Roman" w:hAnsi="Times New Roman" w:cs="Times New Roman"/>
              </w:rPr>
              <w:t xml:space="preserve">частиною 2 статті 22 Закону зазначено в </w:t>
            </w:r>
            <w:r w:rsidRPr="00113AC1">
              <w:rPr>
                <w:rFonts w:ascii="Times New Roman" w:eastAsia="Times New Roman" w:hAnsi="Times New Roman" w:cs="Times New Roman"/>
                <w:b/>
                <w:i/>
              </w:rPr>
              <w:t>Додатку 2</w:t>
            </w:r>
            <w:r w:rsidRPr="00113AC1">
              <w:rPr>
                <w:rFonts w:ascii="Times New Roman" w:eastAsia="Times New Roman" w:hAnsi="Times New Roman" w:cs="Times New Roman"/>
                <w:b/>
              </w:rPr>
              <w:t xml:space="preserve"> </w:t>
            </w:r>
            <w:r w:rsidRPr="00113AC1">
              <w:rPr>
                <w:rFonts w:ascii="Times New Roman" w:eastAsia="Times New Roman" w:hAnsi="Times New Roman" w:cs="Times New Roman"/>
              </w:rPr>
              <w:t>до цієї тендерної документації.</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rPr>
            </w:pPr>
            <w:r w:rsidRPr="00113AC1">
              <w:rPr>
                <w:rFonts w:ascii="Times New Roman" w:eastAsia="Times New Roman" w:hAnsi="Times New Roman" w:cs="Times New Roman"/>
              </w:rPr>
              <w:t>7</w:t>
            </w:r>
          </w:p>
        </w:tc>
        <w:tc>
          <w:tcPr>
            <w:tcW w:w="2728" w:type="dxa"/>
          </w:tcPr>
          <w:p w:rsidR="002B64D3" w:rsidRPr="00113AC1" w:rsidRDefault="002B64D3" w:rsidP="00FA34D9">
            <w:pPr>
              <w:rPr>
                <w:rFonts w:ascii="Times New Roman" w:eastAsia="Times New Roman" w:hAnsi="Times New Roman" w:cs="Times New Roman"/>
                <w:b/>
              </w:rPr>
            </w:pPr>
            <w:r w:rsidRPr="00113AC1">
              <w:rPr>
                <w:rFonts w:ascii="Times New Roman" w:eastAsia="Times New Roman" w:hAnsi="Times New Roman" w:cs="Times New Roman"/>
                <w:b/>
              </w:rPr>
              <w:t>Інформація про субпідрядника</w:t>
            </w:r>
          </w:p>
        </w:tc>
        <w:tc>
          <w:tcPr>
            <w:tcW w:w="7209" w:type="dxa"/>
          </w:tcPr>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rPr>
              <w:t xml:space="preserve">    Не передбачено для закупівлі товарів. </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rPr>
            </w:pPr>
            <w:r w:rsidRPr="00113AC1">
              <w:rPr>
                <w:rFonts w:ascii="Times New Roman" w:eastAsia="Times New Roman" w:hAnsi="Times New Roman" w:cs="Times New Roman"/>
              </w:rPr>
              <w:t>8</w:t>
            </w:r>
          </w:p>
        </w:tc>
        <w:tc>
          <w:tcPr>
            <w:tcW w:w="2728" w:type="dxa"/>
          </w:tcPr>
          <w:p w:rsidR="002B64D3" w:rsidRPr="00DF1B30" w:rsidRDefault="002B64D3" w:rsidP="00FA34D9">
            <w:pPr>
              <w:rPr>
                <w:rFonts w:ascii="Times New Roman" w:eastAsia="Times New Roman" w:hAnsi="Times New Roman" w:cs="Times New Roman"/>
                <w:b/>
              </w:rPr>
            </w:pPr>
            <w:r w:rsidRPr="00DF1B30">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09" w:type="dxa"/>
          </w:tcPr>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rPr>
              <w:t>Згідно додатку 3 до тендерної документації (у разі потреби).</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rPr>
            </w:pPr>
            <w:r w:rsidRPr="00113AC1">
              <w:rPr>
                <w:rFonts w:ascii="Times New Roman" w:eastAsia="Times New Roman" w:hAnsi="Times New Roman" w:cs="Times New Roman"/>
              </w:rPr>
              <w:t>9</w:t>
            </w:r>
          </w:p>
        </w:tc>
        <w:tc>
          <w:tcPr>
            <w:tcW w:w="2728" w:type="dxa"/>
          </w:tcPr>
          <w:p w:rsidR="002B64D3" w:rsidRPr="00113AC1" w:rsidRDefault="002B64D3" w:rsidP="00FA34D9">
            <w:pPr>
              <w:rPr>
                <w:rFonts w:ascii="Times New Roman" w:eastAsia="Times New Roman" w:hAnsi="Times New Roman" w:cs="Times New Roman"/>
                <w:b/>
              </w:rPr>
            </w:pPr>
            <w:r w:rsidRPr="00113AC1">
              <w:rPr>
                <w:rFonts w:ascii="Times New Roman" w:eastAsia="Times New Roman" w:hAnsi="Times New Roman" w:cs="Times New Roman"/>
                <w:b/>
              </w:rPr>
              <w:t>Внесення змін або відкликання тендерної пропозиції учасником</w:t>
            </w:r>
          </w:p>
        </w:tc>
        <w:tc>
          <w:tcPr>
            <w:tcW w:w="7209" w:type="dxa"/>
            <w:vAlign w:val="center"/>
          </w:tcPr>
          <w:p w:rsidR="002B64D3" w:rsidRPr="00113AC1" w:rsidRDefault="002B64D3" w:rsidP="00FA34D9">
            <w:pPr>
              <w:widowControl w:val="0"/>
              <w:ind w:firstLine="171"/>
              <w:jc w:val="both"/>
              <w:rPr>
                <w:rFonts w:ascii="Times New Roman" w:eastAsia="Times New Roman" w:hAnsi="Times New Roman" w:cs="Times New Roman"/>
              </w:rPr>
            </w:pPr>
            <w:r w:rsidRPr="00113AC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B64D3" w:rsidRPr="00113AC1" w:rsidRDefault="002B64D3" w:rsidP="00FA34D9">
            <w:pPr>
              <w:widowControl w:val="0"/>
              <w:ind w:firstLine="171"/>
              <w:jc w:val="both"/>
              <w:rPr>
                <w:rFonts w:ascii="Times New Roman" w:eastAsia="Times New Roman" w:hAnsi="Times New Roman" w:cs="Times New Roman"/>
              </w:rPr>
            </w:pPr>
            <w:r w:rsidRPr="00113AC1">
              <w:rPr>
                <w:rFonts w:ascii="Times New Roman" w:eastAsia="Times New Roman" w:hAnsi="Times New Roman" w:cs="Times New Roman"/>
              </w:rPr>
              <w:t xml:space="preserve">Учасник процедури закупівлі виправляє </w:t>
            </w:r>
            <w:r w:rsidRPr="00113AC1">
              <w:rPr>
                <w:rFonts w:ascii="Times New Roman" w:hAnsi="Times New Roman" w:cs="Times New Roman"/>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113AC1">
              <w:rPr>
                <w:rFonts w:ascii="Times New Roman" w:eastAsia="Times New Roman" w:hAnsi="Times New Roman" w:cs="Times New Roman"/>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AC1">
              <w:rPr>
                <w:rFonts w:ascii="Times New Roman" w:hAnsi="Times New Roman" w:cs="Times New Roman"/>
                <w:shd w:val="solid" w:color="FFFFFF" w:fill="FFFFFF"/>
                <w:lang w:eastAsia="en-US"/>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13AC1">
              <w:rPr>
                <w:rFonts w:ascii="Times New Roman" w:eastAsia="Times New Roman" w:hAnsi="Times New Roman" w:cs="Times New Roman"/>
              </w:rPr>
              <w:t>.</w:t>
            </w:r>
          </w:p>
          <w:p w:rsidR="002B64D3" w:rsidRPr="00113AC1" w:rsidRDefault="002B64D3" w:rsidP="00FA34D9">
            <w:pPr>
              <w:widowControl w:val="0"/>
              <w:ind w:firstLine="171"/>
              <w:jc w:val="both"/>
              <w:rPr>
                <w:rFonts w:ascii="Times New Roman" w:eastAsia="Times New Roman" w:hAnsi="Times New Roman" w:cs="Times New Roman"/>
              </w:rPr>
            </w:pPr>
            <w:r w:rsidRPr="00113AC1">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10</w:t>
            </w:r>
          </w:p>
        </w:tc>
        <w:tc>
          <w:tcPr>
            <w:tcW w:w="2728" w:type="dxa"/>
          </w:tcPr>
          <w:p w:rsidR="002B64D3" w:rsidRPr="00113AC1" w:rsidRDefault="002B64D3" w:rsidP="00FA34D9">
            <w:pPr>
              <w:jc w:val="both"/>
              <w:rPr>
                <w:rFonts w:ascii="Times New Roman" w:eastAsia="Times New Roman" w:hAnsi="Times New Roman" w:cs="Times New Roman"/>
                <w:b/>
                <w:color w:val="000000"/>
              </w:rPr>
            </w:pPr>
            <w:r w:rsidRPr="00113AC1">
              <w:rPr>
                <w:rFonts w:ascii="Times New Roman" w:hAnsi="Times New Roman" w:cs="Times New Roman"/>
                <w:b/>
                <w:bCs/>
              </w:rPr>
              <w:t>Опис та приклади формальних (несуттєвих) помилок, допущення яких учасниками в тендерних пропозиціях не призведе до відхилення їх тендерних пропозицій</w:t>
            </w:r>
          </w:p>
        </w:tc>
        <w:tc>
          <w:tcPr>
            <w:tcW w:w="7209" w:type="dxa"/>
          </w:tcPr>
          <w:p w:rsidR="002B64D3" w:rsidRPr="00113AC1" w:rsidRDefault="002B64D3" w:rsidP="00FA34D9">
            <w:pPr>
              <w:widowControl w:val="0"/>
              <w:ind w:firstLine="324"/>
              <w:jc w:val="both"/>
              <w:rPr>
                <w:rFonts w:ascii="Times New Roman" w:eastAsia="Times New Roman" w:hAnsi="Times New Roman" w:cs="Times New Roman"/>
              </w:rPr>
            </w:pPr>
            <w:r w:rsidRPr="00113AC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64D3" w:rsidRPr="00113AC1" w:rsidRDefault="002B64D3" w:rsidP="00FA34D9">
            <w:pPr>
              <w:widowControl w:val="0"/>
              <w:ind w:firstLine="324"/>
              <w:jc w:val="both"/>
              <w:rPr>
                <w:rFonts w:ascii="Times New Roman" w:eastAsia="Times New Roman" w:hAnsi="Times New Roman" w:cs="Times New Roman"/>
              </w:rPr>
            </w:pPr>
            <w:r w:rsidRPr="00113AC1">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w:t>
            </w:r>
            <w:r w:rsidRPr="00113AC1">
              <w:rPr>
                <w:rFonts w:ascii="Times New Roman" w:hAnsi="Times New Roman" w:cs="Times New Roman"/>
              </w:rPr>
              <w:lastRenderedPageBreak/>
              <w:t>пропозиції, а саме - технічні помилки та описки.</w:t>
            </w:r>
          </w:p>
          <w:p w:rsidR="002B64D3" w:rsidRPr="00113AC1" w:rsidRDefault="002B64D3" w:rsidP="00FA34D9">
            <w:pPr>
              <w:jc w:val="both"/>
              <w:textAlignment w:val="baseline"/>
              <w:rPr>
                <w:rFonts w:ascii="Times New Roman" w:hAnsi="Times New Roman" w:cs="Times New Roman"/>
                <w:b/>
                <w:bCs/>
                <w:i/>
                <w:iCs/>
              </w:rPr>
            </w:pPr>
            <w:r w:rsidRPr="00113AC1">
              <w:rPr>
                <w:rFonts w:ascii="Times New Roman" w:hAnsi="Times New Roman" w:cs="Times New Roman"/>
                <w:b/>
                <w:bCs/>
              </w:rPr>
              <w:t xml:space="preserve">      Перелік формальних помилок</w:t>
            </w:r>
          </w:p>
          <w:p w:rsidR="002B64D3" w:rsidRPr="00113AC1" w:rsidRDefault="002B64D3" w:rsidP="00FA34D9">
            <w:pPr>
              <w:pStyle w:val="rvps2"/>
              <w:spacing w:before="0" w:beforeAutospacing="0" w:after="0" w:afterAutospacing="0"/>
              <w:jc w:val="both"/>
              <w:rPr>
                <w:sz w:val="22"/>
                <w:szCs w:val="22"/>
              </w:rPr>
            </w:pPr>
            <w:r w:rsidRPr="00113AC1">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2B64D3" w:rsidRPr="00113AC1" w:rsidRDefault="002B64D3" w:rsidP="00FA34D9">
            <w:pPr>
              <w:pStyle w:val="rvps2"/>
              <w:spacing w:before="0" w:beforeAutospacing="0" w:after="0" w:afterAutospacing="0"/>
              <w:jc w:val="both"/>
              <w:rPr>
                <w:sz w:val="22"/>
                <w:szCs w:val="22"/>
              </w:rPr>
            </w:pPr>
            <w:bookmarkStart w:id="3" w:name="n16"/>
            <w:bookmarkEnd w:id="3"/>
            <w:r w:rsidRPr="00113AC1">
              <w:rPr>
                <w:sz w:val="22"/>
                <w:szCs w:val="22"/>
              </w:rPr>
              <w:t>- уживання великої літери;</w:t>
            </w:r>
          </w:p>
          <w:p w:rsidR="002B64D3" w:rsidRPr="00113AC1" w:rsidRDefault="002B64D3" w:rsidP="00FA34D9">
            <w:pPr>
              <w:pStyle w:val="rvps2"/>
              <w:spacing w:before="0" w:beforeAutospacing="0" w:after="0" w:afterAutospacing="0"/>
              <w:jc w:val="both"/>
              <w:rPr>
                <w:sz w:val="22"/>
                <w:szCs w:val="22"/>
              </w:rPr>
            </w:pPr>
            <w:bookmarkStart w:id="4" w:name="n17"/>
            <w:bookmarkEnd w:id="4"/>
            <w:r w:rsidRPr="00113AC1">
              <w:rPr>
                <w:sz w:val="22"/>
                <w:szCs w:val="22"/>
              </w:rPr>
              <w:t>- уживання розділових знаків та відмінювання слів у реченні;</w:t>
            </w:r>
          </w:p>
          <w:p w:rsidR="002B64D3" w:rsidRPr="00113AC1" w:rsidRDefault="002B64D3" w:rsidP="00FA34D9">
            <w:pPr>
              <w:pStyle w:val="rvps2"/>
              <w:spacing w:before="0" w:beforeAutospacing="0" w:after="0" w:afterAutospacing="0"/>
              <w:jc w:val="both"/>
              <w:rPr>
                <w:sz w:val="22"/>
                <w:szCs w:val="22"/>
              </w:rPr>
            </w:pPr>
            <w:bookmarkStart w:id="5" w:name="n18"/>
            <w:bookmarkEnd w:id="5"/>
            <w:r w:rsidRPr="00113AC1">
              <w:rPr>
                <w:sz w:val="22"/>
                <w:szCs w:val="22"/>
              </w:rPr>
              <w:t>- використання слова або мовного звороту, запозичених з іншої мови;</w:t>
            </w:r>
            <w:bookmarkStart w:id="6" w:name="n19"/>
            <w:bookmarkEnd w:id="6"/>
          </w:p>
          <w:p w:rsidR="002B64D3" w:rsidRPr="00113AC1" w:rsidRDefault="002B64D3" w:rsidP="00FA34D9">
            <w:pPr>
              <w:pStyle w:val="rvps2"/>
              <w:spacing w:before="0" w:beforeAutospacing="0" w:after="0" w:afterAutospacing="0"/>
              <w:jc w:val="both"/>
              <w:rPr>
                <w:sz w:val="22"/>
                <w:szCs w:val="22"/>
              </w:rPr>
            </w:pPr>
            <w:r w:rsidRPr="00113AC1">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64D3" w:rsidRPr="00113AC1" w:rsidRDefault="002B64D3" w:rsidP="00FA34D9">
            <w:pPr>
              <w:pStyle w:val="rvps2"/>
              <w:spacing w:before="0" w:beforeAutospacing="0" w:after="0" w:afterAutospacing="0"/>
              <w:jc w:val="both"/>
              <w:rPr>
                <w:sz w:val="22"/>
                <w:szCs w:val="22"/>
              </w:rPr>
            </w:pPr>
            <w:r w:rsidRPr="00113AC1">
              <w:rPr>
                <w:sz w:val="22"/>
                <w:szCs w:val="22"/>
              </w:rPr>
              <w:t>-</w:t>
            </w:r>
            <w:bookmarkStart w:id="7" w:name="n20"/>
            <w:bookmarkEnd w:id="7"/>
            <w:r w:rsidRPr="00113AC1">
              <w:rPr>
                <w:sz w:val="22"/>
                <w:szCs w:val="22"/>
              </w:rPr>
              <w:t xml:space="preserve"> застосування правил переносу частини слова з рядка в рядок;</w:t>
            </w:r>
            <w:bookmarkStart w:id="8" w:name="n21"/>
            <w:bookmarkEnd w:id="8"/>
          </w:p>
          <w:p w:rsidR="002B64D3" w:rsidRPr="00113AC1" w:rsidRDefault="002B64D3" w:rsidP="00FA34D9">
            <w:pPr>
              <w:pStyle w:val="rvps2"/>
              <w:spacing w:before="0" w:beforeAutospacing="0" w:after="0" w:afterAutospacing="0"/>
              <w:jc w:val="both"/>
              <w:rPr>
                <w:sz w:val="22"/>
                <w:szCs w:val="22"/>
              </w:rPr>
            </w:pPr>
            <w:r w:rsidRPr="00113AC1">
              <w:rPr>
                <w:sz w:val="22"/>
                <w:szCs w:val="22"/>
              </w:rPr>
              <w:t>- написання слів разом та/або окремо, та/або через дефіс;</w:t>
            </w:r>
          </w:p>
          <w:p w:rsidR="002B64D3" w:rsidRPr="00113AC1" w:rsidRDefault="002B64D3" w:rsidP="00FA34D9">
            <w:pPr>
              <w:pStyle w:val="rvps2"/>
              <w:spacing w:before="0" w:beforeAutospacing="0" w:after="0" w:afterAutospacing="0"/>
              <w:jc w:val="both"/>
              <w:rPr>
                <w:sz w:val="22"/>
                <w:szCs w:val="22"/>
              </w:rPr>
            </w:pPr>
            <w:bookmarkStart w:id="9" w:name="n22"/>
            <w:bookmarkEnd w:id="9"/>
            <w:r w:rsidRPr="00113AC1">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4D3" w:rsidRPr="00113AC1" w:rsidRDefault="002B64D3" w:rsidP="00FA34D9">
            <w:pPr>
              <w:pStyle w:val="rvps2"/>
              <w:spacing w:before="0" w:beforeAutospacing="0" w:after="0" w:afterAutospacing="0"/>
              <w:jc w:val="both"/>
              <w:rPr>
                <w:sz w:val="22"/>
                <w:szCs w:val="22"/>
              </w:rPr>
            </w:pPr>
            <w:bookmarkStart w:id="10" w:name="n23"/>
            <w:bookmarkEnd w:id="10"/>
            <w:r w:rsidRPr="00113AC1">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64D3" w:rsidRPr="00113AC1" w:rsidRDefault="002B64D3" w:rsidP="00FA34D9">
            <w:pPr>
              <w:pStyle w:val="rvps2"/>
              <w:spacing w:before="0" w:beforeAutospacing="0" w:after="0" w:afterAutospacing="0"/>
              <w:jc w:val="both"/>
              <w:rPr>
                <w:i/>
                <w:iCs/>
                <w:sz w:val="22"/>
                <w:szCs w:val="22"/>
              </w:rPr>
            </w:pPr>
            <w:bookmarkStart w:id="11" w:name="n24"/>
            <w:bookmarkEnd w:id="11"/>
            <w:r w:rsidRPr="00113AC1">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13AC1">
              <w:rPr>
                <w:i/>
                <w:iCs/>
                <w:sz w:val="22"/>
                <w:szCs w:val="22"/>
              </w:rPr>
              <w:t>Наприклад: замість вимоги надати довідку в довільній формі учасник надав лист-пояснення.</w:t>
            </w:r>
          </w:p>
          <w:p w:rsidR="002B64D3" w:rsidRPr="00113AC1" w:rsidRDefault="002B64D3" w:rsidP="00FA34D9">
            <w:pPr>
              <w:pStyle w:val="rvps2"/>
              <w:spacing w:before="0" w:beforeAutospacing="0" w:after="0" w:afterAutospacing="0"/>
              <w:jc w:val="both"/>
              <w:rPr>
                <w:i/>
                <w:iCs/>
                <w:sz w:val="22"/>
                <w:szCs w:val="22"/>
              </w:rPr>
            </w:pPr>
            <w:bookmarkStart w:id="12" w:name="n25"/>
            <w:bookmarkEnd w:id="12"/>
            <w:r w:rsidRPr="00113AC1">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13AC1">
              <w:rPr>
                <w:i/>
                <w:iCs/>
                <w:sz w:val="22"/>
                <w:szCs w:val="22"/>
              </w:rPr>
              <w:t>Наприклад: завірення копії документу лише підписом уповноваженої особи.</w:t>
            </w:r>
          </w:p>
          <w:p w:rsidR="002B64D3" w:rsidRPr="00113AC1" w:rsidRDefault="002B64D3" w:rsidP="00FA34D9">
            <w:pPr>
              <w:pStyle w:val="rvps2"/>
              <w:spacing w:before="0" w:beforeAutospacing="0" w:after="0" w:afterAutospacing="0"/>
              <w:jc w:val="both"/>
              <w:rPr>
                <w:sz w:val="22"/>
                <w:szCs w:val="22"/>
              </w:rPr>
            </w:pPr>
            <w:bookmarkStart w:id="13" w:name="n26"/>
            <w:bookmarkEnd w:id="13"/>
            <w:r w:rsidRPr="00113AC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4D3" w:rsidRPr="00113AC1" w:rsidRDefault="002B64D3" w:rsidP="00FA34D9">
            <w:pPr>
              <w:pStyle w:val="rvps2"/>
              <w:spacing w:before="0" w:beforeAutospacing="0" w:after="0" w:afterAutospacing="0"/>
              <w:jc w:val="both"/>
              <w:rPr>
                <w:sz w:val="22"/>
                <w:szCs w:val="22"/>
              </w:rPr>
            </w:pPr>
            <w:bookmarkStart w:id="14" w:name="n27"/>
            <w:bookmarkEnd w:id="14"/>
            <w:r w:rsidRPr="00113AC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64D3" w:rsidRPr="00113AC1" w:rsidRDefault="002B64D3" w:rsidP="00FA34D9">
            <w:pPr>
              <w:pStyle w:val="rvps2"/>
              <w:spacing w:before="0" w:beforeAutospacing="0" w:after="0" w:afterAutospacing="0"/>
              <w:jc w:val="both"/>
              <w:rPr>
                <w:sz w:val="22"/>
                <w:szCs w:val="22"/>
              </w:rPr>
            </w:pPr>
            <w:bookmarkStart w:id="15" w:name="n28"/>
            <w:bookmarkEnd w:id="15"/>
            <w:r w:rsidRPr="00113AC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4D3" w:rsidRPr="00113AC1" w:rsidRDefault="002B64D3" w:rsidP="00FA34D9">
            <w:pPr>
              <w:pStyle w:val="rvps2"/>
              <w:spacing w:before="0" w:beforeAutospacing="0" w:after="0" w:afterAutospacing="0"/>
              <w:jc w:val="both"/>
              <w:rPr>
                <w:sz w:val="22"/>
                <w:szCs w:val="22"/>
              </w:rPr>
            </w:pPr>
            <w:bookmarkStart w:id="16" w:name="n29"/>
            <w:bookmarkEnd w:id="16"/>
            <w:r w:rsidRPr="00113AC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64D3" w:rsidRPr="00113AC1" w:rsidRDefault="002B64D3" w:rsidP="00FA34D9">
            <w:pPr>
              <w:pStyle w:val="rvps2"/>
              <w:spacing w:before="0" w:beforeAutospacing="0" w:after="0" w:afterAutospacing="0"/>
              <w:jc w:val="both"/>
              <w:rPr>
                <w:sz w:val="22"/>
                <w:szCs w:val="22"/>
              </w:rPr>
            </w:pPr>
            <w:bookmarkStart w:id="17" w:name="n30"/>
            <w:bookmarkEnd w:id="17"/>
            <w:r w:rsidRPr="00113AC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4D3" w:rsidRPr="00113AC1" w:rsidRDefault="002B64D3" w:rsidP="00FA34D9">
            <w:pPr>
              <w:pStyle w:val="rvps2"/>
              <w:spacing w:before="0" w:beforeAutospacing="0" w:after="0" w:afterAutospacing="0"/>
              <w:jc w:val="both"/>
              <w:rPr>
                <w:sz w:val="22"/>
                <w:szCs w:val="22"/>
              </w:rPr>
            </w:pPr>
            <w:bookmarkStart w:id="18" w:name="n31"/>
            <w:bookmarkEnd w:id="18"/>
            <w:r w:rsidRPr="00113AC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4D3" w:rsidRPr="00113AC1" w:rsidRDefault="002B64D3" w:rsidP="00FA34D9">
            <w:pPr>
              <w:pStyle w:val="rvps2"/>
              <w:spacing w:before="0" w:beforeAutospacing="0" w:after="0" w:afterAutospacing="0"/>
              <w:jc w:val="both"/>
              <w:rPr>
                <w:i/>
                <w:iCs/>
                <w:sz w:val="22"/>
                <w:szCs w:val="22"/>
              </w:rPr>
            </w:pPr>
            <w:bookmarkStart w:id="19" w:name="n32"/>
            <w:bookmarkEnd w:id="19"/>
            <w:r w:rsidRPr="00113AC1">
              <w:rPr>
                <w:sz w:val="22"/>
                <w:szCs w:val="22"/>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13AC1">
              <w:rPr>
                <w:i/>
                <w:iCs/>
                <w:sz w:val="22"/>
                <w:szCs w:val="22"/>
              </w:rPr>
              <w:t>Наприклад: 8520,00 грн. (вісім тисяч п’ятсот двадцять шість гривень 00 копійок)</w:t>
            </w:r>
          </w:p>
          <w:p w:rsidR="002B64D3" w:rsidRPr="00113AC1" w:rsidRDefault="002B64D3" w:rsidP="00FA34D9">
            <w:pPr>
              <w:pStyle w:val="rvps2"/>
              <w:spacing w:before="0" w:beforeAutospacing="0" w:after="0" w:afterAutospacing="0"/>
              <w:jc w:val="both"/>
              <w:rPr>
                <w:i/>
                <w:iCs/>
                <w:sz w:val="22"/>
                <w:szCs w:val="22"/>
              </w:rPr>
            </w:pPr>
            <w:bookmarkStart w:id="20" w:name="n33"/>
            <w:bookmarkEnd w:id="20"/>
            <w:r w:rsidRPr="00113AC1">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13AC1">
              <w:rPr>
                <w:i/>
                <w:iCs/>
                <w:sz w:val="22"/>
                <w:szCs w:val="22"/>
              </w:rPr>
              <w:t>Наприклад: учасник розмістив (завантажив) документ у форматі «JPG» замість  документа у форматі «</w:t>
            </w:r>
            <w:proofErr w:type="spellStart"/>
            <w:r w:rsidRPr="00113AC1">
              <w:rPr>
                <w:i/>
                <w:iCs/>
                <w:sz w:val="22"/>
                <w:szCs w:val="22"/>
              </w:rPr>
              <w:t>pdf</w:t>
            </w:r>
            <w:proofErr w:type="spellEnd"/>
            <w:r w:rsidRPr="00113AC1">
              <w:rPr>
                <w:i/>
                <w:iCs/>
                <w:sz w:val="22"/>
                <w:szCs w:val="22"/>
              </w:rPr>
              <w:t>» (</w:t>
            </w:r>
            <w:proofErr w:type="spellStart"/>
            <w:r w:rsidRPr="00113AC1">
              <w:rPr>
                <w:i/>
                <w:iCs/>
                <w:sz w:val="22"/>
                <w:szCs w:val="22"/>
              </w:rPr>
              <w:t>PortableDocumentFormat</w:t>
            </w:r>
            <w:proofErr w:type="spellEnd"/>
            <w:r w:rsidRPr="00113AC1">
              <w:rPr>
                <w:i/>
                <w:iCs/>
                <w:sz w:val="22"/>
                <w:szCs w:val="22"/>
              </w:rPr>
              <w:t>)».</w:t>
            </w:r>
          </w:p>
          <w:p w:rsidR="002B64D3" w:rsidRPr="00113AC1" w:rsidRDefault="002B64D3" w:rsidP="00FA34D9">
            <w:pPr>
              <w:pStyle w:val="rvps2"/>
              <w:spacing w:before="0" w:beforeAutospacing="0" w:after="0" w:afterAutospacing="0"/>
              <w:jc w:val="both"/>
              <w:rPr>
                <w:i/>
                <w:iCs/>
                <w:sz w:val="22"/>
                <w:szCs w:val="22"/>
              </w:rPr>
            </w:pPr>
          </w:p>
          <w:p w:rsidR="002B64D3" w:rsidRPr="00113AC1" w:rsidRDefault="002B64D3" w:rsidP="00FA34D9">
            <w:pPr>
              <w:widowControl w:val="0"/>
              <w:jc w:val="both"/>
              <w:rPr>
                <w:rFonts w:ascii="Times New Roman" w:eastAsia="Times New Roman" w:hAnsi="Times New Roman" w:cs="Times New Roman"/>
                <w:i/>
                <w:u w:val="single"/>
              </w:rPr>
            </w:pPr>
            <w:r w:rsidRPr="00113AC1">
              <w:rPr>
                <w:rFonts w:ascii="Times New Roman" w:eastAsia="Times New Roman" w:hAnsi="Times New Roman" w:cs="Times New Roman"/>
                <w:i/>
                <w:u w:val="single"/>
              </w:rPr>
              <w:t>Приклади формальних помилок:</w:t>
            </w:r>
          </w:p>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rPr>
              <w:t>- «поряд -</w:t>
            </w:r>
            <w:proofErr w:type="spellStart"/>
            <w:r w:rsidRPr="00113AC1">
              <w:rPr>
                <w:rFonts w:ascii="Times New Roman" w:eastAsia="Times New Roman" w:hAnsi="Times New Roman" w:cs="Times New Roman"/>
              </w:rPr>
              <w:t>ок</w:t>
            </w:r>
            <w:proofErr w:type="spellEnd"/>
            <w:r w:rsidRPr="00113AC1">
              <w:rPr>
                <w:rFonts w:ascii="Times New Roman" w:eastAsia="Times New Roman" w:hAnsi="Times New Roman" w:cs="Times New Roman"/>
              </w:rPr>
              <w:t>» замість «</w:t>
            </w:r>
            <w:proofErr w:type="spellStart"/>
            <w:r w:rsidRPr="00113AC1">
              <w:rPr>
                <w:rFonts w:ascii="Times New Roman" w:eastAsia="Times New Roman" w:hAnsi="Times New Roman" w:cs="Times New Roman"/>
              </w:rPr>
              <w:t>поря</w:t>
            </w:r>
            <w:proofErr w:type="spellEnd"/>
            <w:r w:rsidRPr="00113AC1">
              <w:rPr>
                <w:rFonts w:ascii="Times New Roman" w:eastAsia="Times New Roman" w:hAnsi="Times New Roman" w:cs="Times New Roman"/>
              </w:rPr>
              <w:t xml:space="preserve"> – док»;</w:t>
            </w:r>
          </w:p>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rPr>
              <w:t>- «</w:t>
            </w:r>
            <w:proofErr w:type="spellStart"/>
            <w:r w:rsidRPr="00113AC1">
              <w:rPr>
                <w:rFonts w:ascii="Times New Roman" w:eastAsia="Times New Roman" w:hAnsi="Times New Roman" w:cs="Times New Roman"/>
              </w:rPr>
              <w:t>ненадається</w:t>
            </w:r>
            <w:proofErr w:type="spellEnd"/>
            <w:r w:rsidRPr="00113AC1">
              <w:rPr>
                <w:rFonts w:ascii="Times New Roman" w:eastAsia="Times New Roman" w:hAnsi="Times New Roman" w:cs="Times New Roman"/>
              </w:rPr>
              <w:t>» замість «не надається»»;</w:t>
            </w:r>
          </w:p>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rPr>
              <w:t>- «_________№________» замість «01.09.2022 №200»</w:t>
            </w:r>
          </w:p>
          <w:p w:rsidR="002B64D3" w:rsidRPr="00113AC1" w:rsidRDefault="002B64D3" w:rsidP="00FA34D9">
            <w:pPr>
              <w:jc w:val="both"/>
              <w:textAlignment w:val="baseline"/>
              <w:rPr>
                <w:rFonts w:ascii="Times New Roman" w:hAnsi="Times New Roman" w:cs="Times New Roman"/>
              </w:rPr>
            </w:pPr>
            <w:r w:rsidRPr="00113AC1">
              <w:rPr>
                <w:rFonts w:ascii="Times New Roman" w:hAnsi="Times New Roman" w:cs="Times New Roman"/>
                <w:i/>
                <w:iCs/>
              </w:rPr>
              <w:t xml:space="preserve"> </w:t>
            </w:r>
            <w:r w:rsidRPr="00113AC1">
              <w:rPr>
                <w:rFonts w:ascii="Times New Roman" w:hAnsi="Times New Roman" w:cs="Times New Roman"/>
              </w:rPr>
              <w:t xml:space="preserve">    Наявність вищезазначених помилок не призводить до відхилення тендерної пропозиції. </w:t>
            </w:r>
          </w:p>
          <w:p w:rsidR="002B64D3" w:rsidRPr="00113AC1" w:rsidRDefault="002B64D3" w:rsidP="00FA34D9">
            <w:pPr>
              <w:widowControl w:val="0"/>
              <w:ind w:firstLine="314"/>
              <w:jc w:val="both"/>
              <w:rPr>
                <w:rFonts w:ascii="Times New Roman" w:eastAsia="Times New Roman" w:hAnsi="Times New Roman" w:cs="Times New Roman"/>
              </w:rPr>
            </w:pPr>
            <w:r w:rsidRPr="00113AC1">
              <w:rPr>
                <w:rFonts w:ascii="Times New Roman" w:hAnsi="Times New Roman" w:cs="Times New Roman"/>
              </w:rPr>
              <w:t xml:space="preserve">Наявність інших помилок в пропозиції учасника, аніж ті, що визначено наказом,  як формальні (несуттєві), є підставою для відхилення його пропозиції.      </w:t>
            </w:r>
          </w:p>
        </w:tc>
      </w:tr>
      <w:tr w:rsidR="002B64D3" w:rsidRPr="00113AC1" w:rsidTr="00FA34D9">
        <w:tc>
          <w:tcPr>
            <w:tcW w:w="10490" w:type="dxa"/>
            <w:gridSpan w:val="3"/>
          </w:tcPr>
          <w:p w:rsidR="002B64D3" w:rsidRPr="00113AC1" w:rsidRDefault="002B64D3" w:rsidP="00FA34D9">
            <w:pPr>
              <w:widowControl w:val="0"/>
              <w:ind w:firstLine="314"/>
              <w:jc w:val="both"/>
              <w:rPr>
                <w:rFonts w:ascii="Times New Roman" w:eastAsia="Times New Roman" w:hAnsi="Times New Roman" w:cs="Times New Roman"/>
              </w:rPr>
            </w:pPr>
            <w:r w:rsidRPr="00113AC1">
              <w:rPr>
                <w:rFonts w:ascii="Times New Roman" w:eastAsia="Times New Roman" w:hAnsi="Times New Roman" w:cs="Times New Roman"/>
                <w:b/>
                <w:color w:val="000000"/>
              </w:rPr>
              <w:lastRenderedPageBreak/>
              <w:t>Розділ 4. Подання та розкриття тендерної пропозиції</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1</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Кінцевий строк подання тендерної пропозиції</w:t>
            </w:r>
          </w:p>
        </w:tc>
        <w:tc>
          <w:tcPr>
            <w:tcW w:w="7209" w:type="dxa"/>
            <w:vAlign w:val="center"/>
          </w:tcPr>
          <w:p w:rsidR="002B64D3" w:rsidRPr="00113AC1" w:rsidRDefault="002B64D3" w:rsidP="00FA34D9">
            <w:pPr>
              <w:widowControl w:val="0"/>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      Кінцевий строк подання тендерних пропозицій – </w:t>
            </w:r>
            <w:r w:rsidR="00471213">
              <w:rPr>
                <w:rFonts w:ascii="Times New Roman" w:eastAsia="Times New Roman" w:hAnsi="Times New Roman" w:cs="Times New Roman"/>
                <w:b/>
                <w:bCs/>
                <w:color w:val="FF0000"/>
              </w:rPr>
              <w:t>15</w:t>
            </w:r>
            <w:r>
              <w:rPr>
                <w:rFonts w:ascii="Times New Roman" w:eastAsia="Times New Roman" w:hAnsi="Times New Roman" w:cs="Times New Roman"/>
                <w:b/>
                <w:bCs/>
                <w:color w:val="FF0000"/>
              </w:rPr>
              <w:t>.</w:t>
            </w:r>
            <w:r w:rsidRPr="00113AC1">
              <w:rPr>
                <w:rFonts w:ascii="Times New Roman" w:eastAsia="Times New Roman" w:hAnsi="Times New Roman" w:cs="Times New Roman"/>
                <w:b/>
                <w:bCs/>
                <w:color w:val="FF0000"/>
              </w:rPr>
              <w:t>12</w:t>
            </w:r>
            <w:r w:rsidRPr="00113AC1">
              <w:rPr>
                <w:rFonts w:ascii="Times New Roman" w:eastAsia="Times New Roman" w:hAnsi="Times New Roman" w:cs="Times New Roman"/>
                <w:b/>
                <w:color w:val="FF0000"/>
              </w:rPr>
              <w:t>.2022</w:t>
            </w:r>
            <w:r w:rsidR="00471213">
              <w:rPr>
                <w:rFonts w:ascii="Times New Roman" w:eastAsia="Times New Roman" w:hAnsi="Times New Roman" w:cs="Times New Roman"/>
                <w:b/>
                <w:color w:val="FF0000"/>
              </w:rPr>
              <w:t xml:space="preserve"> р. 1</w:t>
            </w:r>
            <w:r w:rsidRPr="00113AC1">
              <w:rPr>
                <w:rFonts w:ascii="Times New Roman" w:eastAsia="Times New Roman" w:hAnsi="Times New Roman" w:cs="Times New Roman"/>
                <w:b/>
                <w:color w:val="FF0000"/>
              </w:rPr>
              <w:t>0:00</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2</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Дата та час розкриття тендерної пропозиції</w:t>
            </w:r>
          </w:p>
        </w:tc>
        <w:tc>
          <w:tcPr>
            <w:tcW w:w="7209" w:type="dxa"/>
            <w:vAlign w:val="center"/>
          </w:tcPr>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hAnsi="Times New Roman" w:cs="Times New Roman"/>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B64D3" w:rsidRPr="00113AC1" w:rsidTr="00FA34D9">
        <w:tc>
          <w:tcPr>
            <w:tcW w:w="10490" w:type="dxa"/>
            <w:gridSpan w:val="3"/>
          </w:tcPr>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b/>
                <w:color w:val="000000"/>
              </w:rPr>
              <w:t>Розділ 5. Оцінка тендерної пропозиції</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rPr>
            </w:pPr>
            <w:r w:rsidRPr="00113AC1">
              <w:rPr>
                <w:rFonts w:ascii="Times New Roman" w:eastAsia="Times New Roman" w:hAnsi="Times New Roman" w:cs="Times New Roman"/>
              </w:rPr>
              <w:t>1</w:t>
            </w:r>
          </w:p>
        </w:tc>
        <w:tc>
          <w:tcPr>
            <w:tcW w:w="2728" w:type="dxa"/>
          </w:tcPr>
          <w:p w:rsidR="002B64D3" w:rsidRPr="00113AC1" w:rsidRDefault="002B64D3" w:rsidP="00FA34D9">
            <w:pPr>
              <w:rPr>
                <w:rFonts w:ascii="Times New Roman" w:eastAsia="Times New Roman" w:hAnsi="Times New Roman" w:cs="Times New Roman"/>
                <w:b/>
              </w:rPr>
            </w:pPr>
            <w:r w:rsidRPr="00113AC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209" w:type="dxa"/>
            <w:vAlign w:val="center"/>
          </w:tcPr>
          <w:p w:rsidR="002B64D3" w:rsidRPr="00113AC1" w:rsidRDefault="002B64D3" w:rsidP="00FA34D9">
            <w:pPr>
              <w:widowControl w:val="0"/>
              <w:spacing w:line="228" w:lineRule="auto"/>
              <w:ind w:firstLine="298"/>
              <w:jc w:val="both"/>
              <w:rPr>
                <w:rFonts w:ascii="Times New Roman" w:eastAsia="Times New Roman" w:hAnsi="Times New Roman" w:cs="Times New Roman"/>
              </w:rPr>
            </w:pPr>
            <w:r w:rsidRPr="00113AC1">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w:t>
            </w:r>
            <w:r>
              <w:rPr>
                <w:rFonts w:ascii="Times New Roman" w:eastAsia="Times New Roman" w:hAnsi="Times New Roman" w:cs="Times New Roman"/>
              </w:rPr>
              <w:t>2</w:t>
            </w:r>
            <w:r w:rsidRPr="00113AC1">
              <w:rPr>
                <w:rFonts w:ascii="Times New Roman" w:eastAsia="Times New Roman" w:hAnsi="Times New Roman" w:cs="Times New Roman"/>
              </w:rPr>
              <w:t xml:space="preserve">, </w:t>
            </w:r>
            <w:r>
              <w:rPr>
                <w:rFonts w:ascii="Times New Roman" w:eastAsia="Times New Roman" w:hAnsi="Times New Roman" w:cs="Times New Roman"/>
              </w:rPr>
              <w:t>12</w:t>
            </w:r>
            <w:r w:rsidRPr="00113AC1">
              <w:rPr>
                <w:rFonts w:ascii="Times New Roman" w:eastAsia="Times New Roman" w:hAnsi="Times New Roman" w:cs="Times New Roman"/>
              </w:rPr>
              <w:t xml:space="preserve"> та </w:t>
            </w:r>
            <w:r>
              <w:rPr>
                <w:rFonts w:ascii="Times New Roman" w:eastAsia="Times New Roman" w:hAnsi="Times New Roman" w:cs="Times New Roman"/>
              </w:rPr>
              <w:t>16</w:t>
            </w:r>
            <w:r w:rsidRPr="00113AC1">
              <w:rPr>
                <w:rFonts w:ascii="Times New Roman" w:eastAsia="Times New Roman" w:hAnsi="Times New Roman" w:cs="Times New Roman"/>
              </w:rPr>
              <w:t xml:space="preserve"> статті 29 Закону не застосовуються) з урахуванням положень пункту 40 Особливостей.</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Критерії та методика оцінки визначаються відповідно до статті 29 Закону.</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w:t>
            </w:r>
            <w:r w:rsidRPr="00113AC1">
              <w:rPr>
                <w:rFonts w:ascii="Times New Roman" w:eastAsia="Times New Roman" w:hAnsi="Times New Roman" w:cs="Times New Roman"/>
              </w:rPr>
              <w:lastRenderedPageBreak/>
              <w:t>електронного аукціону.</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7" w:anchor="n1562" w:history="1">
              <w:r w:rsidRPr="00113AC1">
                <w:rPr>
                  <w:rStyle w:val="a8"/>
                  <w:rFonts w:ascii="Times New Roman" w:eastAsia="Times New Roman" w:hAnsi="Times New Roman" w:cs="Times New Roman"/>
                </w:rPr>
                <w:t>статті 30 Закону</w:t>
              </w:r>
            </w:hyperlink>
            <w:r w:rsidRPr="00113AC1">
              <w:rPr>
                <w:rFonts w:ascii="Times New Roman" w:eastAsia="Times New Roman" w:hAnsi="Times New Roman" w:cs="Times New Roman"/>
              </w:rPr>
              <w:t>.</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Замовник розглядає таку тендерну пропозицію відповідно до вимог статті 29 Закону (положення частин </w:t>
            </w:r>
            <w:r>
              <w:rPr>
                <w:rFonts w:ascii="Times New Roman" w:eastAsia="Times New Roman" w:hAnsi="Times New Roman" w:cs="Times New Roman"/>
              </w:rPr>
              <w:t>2</w:t>
            </w:r>
            <w:r w:rsidRPr="00113AC1">
              <w:rPr>
                <w:rFonts w:ascii="Times New Roman" w:eastAsia="Times New Roman" w:hAnsi="Times New Roman" w:cs="Times New Roman"/>
              </w:rPr>
              <w:t xml:space="preserve">, </w:t>
            </w:r>
            <w:r>
              <w:rPr>
                <w:rFonts w:ascii="Times New Roman" w:eastAsia="Times New Roman" w:hAnsi="Times New Roman" w:cs="Times New Roman"/>
              </w:rPr>
              <w:t>12</w:t>
            </w:r>
            <w:r w:rsidRPr="00113AC1">
              <w:rPr>
                <w:rFonts w:ascii="Times New Roman" w:eastAsia="Times New Roman" w:hAnsi="Times New Roman" w:cs="Times New Roman"/>
              </w:rPr>
              <w:t xml:space="preserve"> та </w:t>
            </w:r>
            <w:r>
              <w:rPr>
                <w:rFonts w:ascii="Times New Roman" w:eastAsia="Times New Roman" w:hAnsi="Times New Roman" w:cs="Times New Roman"/>
              </w:rPr>
              <w:t>16</w:t>
            </w:r>
            <w:r w:rsidRPr="00113AC1">
              <w:rPr>
                <w:rFonts w:ascii="Times New Roman" w:eastAsia="Times New Roman" w:hAnsi="Times New Roman" w:cs="Times New Roman"/>
              </w:rPr>
              <w:t xml:space="preserve"> статті 29 Закону не застосовуються) з урахуванням положень пункту 40 Особливостей.</w:t>
            </w:r>
          </w:p>
          <w:p w:rsidR="002B64D3" w:rsidRPr="00113AC1" w:rsidRDefault="002B64D3" w:rsidP="00FA34D9">
            <w:pPr>
              <w:widowControl w:val="0"/>
              <w:ind w:firstLine="321"/>
              <w:jc w:val="both"/>
              <w:rPr>
                <w:rFonts w:ascii="Times New Roman" w:eastAsia="Times New Roman" w:hAnsi="Times New Roman" w:cs="Times New Roman"/>
                <w:i/>
                <w:highlight w:val="yellow"/>
              </w:rPr>
            </w:pPr>
            <w:r w:rsidRPr="00113AC1">
              <w:rPr>
                <w:rFonts w:ascii="Times New Roman" w:eastAsia="Times New Roman" w:hAnsi="Times New Roman" w:cs="Times New Roman"/>
                <w:i/>
                <w:highlight w:val="yellow"/>
              </w:rPr>
              <w:t xml:space="preserve">Ціна тендерної пропозиції </w:t>
            </w:r>
            <w:r w:rsidRPr="00DF1B30">
              <w:rPr>
                <w:rFonts w:ascii="Times New Roman" w:eastAsia="Times New Roman" w:hAnsi="Times New Roman" w:cs="Times New Roman"/>
                <w:i/>
                <w:color w:val="FF0000"/>
                <w:highlight w:val="yellow"/>
              </w:rPr>
              <w:t xml:space="preserve">не </w:t>
            </w:r>
            <w:r w:rsidRPr="00113AC1">
              <w:rPr>
                <w:rFonts w:ascii="Times New Roman" w:eastAsia="Times New Roman" w:hAnsi="Times New Roman" w:cs="Times New Roman"/>
                <w:i/>
                <w:color w:val="FF0000"/>
                <w:highlight w:val="yellow"/>
              </w:rPr>
              <w:t>може</w:t>
            </w:r>
            <w:r w:rsidRPr="00113AC1">
              <w:rPr>
                <w:rFonts w:ascii="Times New Roman" w:eastAsia="Times New Roman" w:hAnsi="Times New Roman" w:cs="Times New Roman"/>
                <w:i/>
                <w:highlight w:val="yellow"/>
              </w:rPr>
              <w:t xml:space="preserve"> перевищувати очікувану вартість предмета закупівлі, зазначену в оголошенні про проведення відкритих торгів. </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113AC1">
              <w:rPr>
                <w:rFonts w:ascii="Times New Roman" w:eastAsia="Times New Roman" w:hAnsi="Times New Roman" w:cs="Times New Roman"/>
              </w:rPr>
              <w:t>„Ціна”</w:t>
            </w:r>
            <w:proofErr w:type="spellEnd"/>
            <w:r w:rsidRPr="00113AC1">
              <w:rPr>
                <w:rFonts w:ascii="Times New Roman" w:eastAsia="Times New Roman" w:hAnsi="Times New Roman" w:cs="Times New Roman"/>
              </w:rPr>
              <w:t>. Питома вага – 100%.</w:t>
            </w:r>
          </w:p>
          <w:p w:rsidR="002B64D3" w:rsidRPr="00113AC1" w:rsidRDefault="002B64D3" w:rsidP="00FA34D9">
            <w:pPr>
              <w:widowControl w:val="0"/>
              <w:ind w:firstLine="321"/>
              <w:jc w:val="both"/>
              <w:rPr>
                <w:rFonts w:ascii="Times New Roman" w:hAnsi="Times New Roman" w:cs="Times New Roman"/>
              </w:rPr>
            </w:pPr>
            <w:r w:rsidRPr="00113AC1">
              <w:rPr>
                <w:rFonts w:ascii="Times New Roman" w:hAnsi="Times New Roman" w:cs="Times New Roman"/>
              </w:rPr>
              <w:t xml:space="preserve">Оцінка здійснюється щодо предмета закупівлі </w:t>
            </w:r>
            <w:proofErr w:type="spellStart"/>
            <w:r w:rsidRPr="00113AC1">
              <w:rPr>
                <w:rFonts w:ascii="Times New Roman" w:hAnsi="Times New Roman" w:cs="Times New Roman"/>
              </w:rPr>
              <w:t>вцілому</w:t>
            </w:r>
            <w:proofErr w:type="spellEnd"/>
            <w:r w:rsidRPr="00113AC1">
              <w:rPr>
                <w:rFonts w:ascii="Times New Roman" w:hAnsi="Times New Roman" w:cs="Times New Roman"/>
              </w:rPr>
              <w:t xml:space="preserve">. </w:t>
            </w:r>
          </w:p>
          <w:p w:rsidR="002B64D3" w:rsidRPr="00113AC1" w:rsidRDefault="002B64D3" w:rsidP="00FA34D9">
            <w:pPr>
              <w:pStyle w:val="rvps2"/>
              <w:spacing w:before="0" w:beforeAutospacing="0" w:after="0" w:afterAutospacing="0"/>
              <w:ind w:firstLine="355"/>
              <w:jc w:val="both"/>
              <w:rPr>
                <w:sz w:val="22"/>
                <w:szCs w:val="22"/>
              </w:rPr>
            </w:pPr>
            <w:r w:rsidRPr="00113AC1">
              <w:rPr>
                <w:sz w:val="22"/>
                <w:szCs w:val="22"/>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rsidR="002B64D3" w:rsidRPr="00113AC1" w:rsidRDefault="002B64D3" w:rsidP="00FA34D9">
            <w:pPr>
              <w:pStyle w:val="rvps2"/>
              <w:spacing w:before="0" w:beforeAutospacing="0" w:after="0" w:afterAutospacing="0"/>
              <w:ind w:firstLine="355"/>
              <w:jc w:val="both"/>
              <w:rPr>
                <w:sz w:val="22"/>
                <w:szCs w:val="22"/>
              </w:rPr>
            </w:pPr>
            <w:r w:rsidRPr="00113AC1">
              <w:rPr>
                <w:sz w:val="22"/>
                <w:szCs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rsidR="002B64D3" w:rsidRPr="00113AC1" w:rsidRDefault="002B64D3" w:rsidP="00FA34D9">
            <w:pPr>
              <w:pStyle w:val="rvps2"/>
              <w:spacing w:before="0" w:beforeAutospacing="0" w:after="0" w:afterAutospacing="0"/>
              <w:ind w:firstLine="355"/>
              <w:jc w:val="both"/>
              <w:rPr>
                <w:sz w:val="22"/>
                <w:szCs w:val="22"/>
              </w:rPr>
            </w:pPr>
            <w:r w:rsidRPr="00113AC1">
              <w:rPr>
                <w:sz w:val="22"/>
                <w:szCs w:val="22"/>
              </w:rPr>
              <w:t>Найбільш економічно вигідною пропозицією буде вважатися пропозиція з найнижчою ціною з урахуванням податку на додану вартість (ПДВ), у разі якщо учасник є платником ПДВ.</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Розмір мінімального кроку пониження ціни під час електронного аукціону </w:t>
            </w:r>
            <w:r w:rsidRPr="00FA34D9">
              <w:rPr>
                <w:rFonts w:ascii="Times New Roman" w:eastAsia="Times New Roman" w:hAnsi="Times New Roman" w:cs="Times New Roman"/>
              </w:rPr>
              <w:t>– 0.5%.</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113AC1">
              <w:rPr>
                <w:rFonts w:ascii="Times New Roman" w:eastAsia="Times New Roman" w:hAnsi="Times New Roman" w:cs="Times New Roman"/>
                <w:b/>
                <w:i/>
              </w:rPr>
              <w:t>не повинен перевищувати п’яти робочих днів</w:t>
            </w:r>
            <w:r w:rsidRPr="00113AC1">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64D3" w:rsidRPr="00113AC1" w:rsidRDefault="002B64D3" w:rsidP="00FA34D9">
            <w:pPr>
              <w:widowControl w:val="0"/>
              <w:ind w:firstLine="321"/>
              <w:jc w:val="both"/>
              <w:rPr>
                <w:rFonts w:ascii="Times New Roman" w:hAnsi="Times New Roman" w:cs="Times New Roman"/>
                <w:color w:val="000000"/>
                <w:shd w:val="solid" w:color="FFFFFF" w:fill="FFFFFF"/>
                <w:lang w:eastAsia="en-US"/>
              </w:rPr>
            </w:pPr>
            <w:r w:rsidRPr="00113AC1">
              <w:rPr>
                <w:rFonts w:ascii="Times New Roman" w:hAnsi="Times New Roman" w:cs="Times New Roman"/>
                <w:color w:val="000000"/>
                <w:shd w:val="solid" w:color="FFFFFF" w:fill="FFFFFF"/>
                <w:lang w:eastAsia="en-US"/>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13AC1">
              <w:rPr>
                <w:rFonts w:ascii="Times New Roman" w:hAnsi="Times New Roman" w:cs="Times New Roman"/>
                <w:color w:val="000000"/>
                <w:lang w:eastAsia="en-US"/>
              </w:rPr>
              <w:t>статтею 33 Закону</w:t>
            </w:r>
            <w:r w:rsidRPr="00113AC1">
              <w:rPr>
                <w:rFonts w:ascii="Times New Roman" w:hAnsi="Times New Roman" w:cs="Times New Roman"/>
                <w:color w:val="000000"/>
                <w:shd w:val="solid" w:color="FFFFFF" w:fill="FFFFFF"/>
                <w:lang w:eastAsia="en-US"/>
              </w:rPr>
              <w:t xml:space="preserve"> та Особливостями.</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b/>
                <w:i/>
              </w:rPr>
              <w:t>Аномально низька ціна тендерної пропозиції</w:t>
            </w:r>
            <w:r w:rsidRPr="00113AC1">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B64D3" w:rsidRPr="00113AC1" w:rsidRDefault="002B64D3" w:rsidP="00FA34D9">
            <w:pPr>
              <w:widowControl w:val="0"/>
              <w:ind w:firstLine="321"/>
              <w:jc w:val="both"/>
              <w:rPr>
                <w:rFonts w:ascii="Times New Roman" w:eastAsia="Times New Roman" w:hAnsi="Times New Roman" w:cs="Times New Roman"/>
                <w:b/>
                <w:i/>
              </w:rPr>
            </w:pPr>
            <w:r w:rsidRPr="00113AC1">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113AC1">
              <w:rPr>
                <w:rFonts w:ascii="Times New Roman" w:eastAsia="Times New Roman" w:hAnsi="Times New Roman" w:cs="Times New Roman"/>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64D3" w:rsidRPr="00113AC1" w:rsidRDefault="002B64D3" w:rsidP="00FA34D9">
            <w:pPr>
              <w:widowControl w:val="0"/>
              <w:ind w:firstLine="321"/>
              <w:jc w:val="both"/>
              <w:rPr>
                <w:rFonts w:ascii="Times New Roman" w:eastAsia="Times New Roman" w:hAnsi="Times New Roman" w:cs="Times New Roman"/>
                <w:b/>
                <w:i/>
              </w:rPr>
            </w:pPr>
            <w:r w:rsidRPr="00113AC1">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2B64D3" w:rsidRPr="00113AC1" w:rsidRDefault="002B64D3" w:rsidP="002B64D3">
            <w:pPr>
              <w:widowControl w:val="0"/>
              <w:numPr>
                <w:ilvl w:val="0"/>
                <w:numId w:val="3"/>
              </w:numPr>
              <w:pBdr>
                <w:top w:val="nil"/>
                <w:left w:val="nil"/>
                <w:bottom w:val="nil"/>
                <w:right w:val="nil"/>
                <w:between w:val="nil"/>
              </w:pBdr>
              <w:spacing w:after="0" w:line="240" w:lineRule="auto"/>
              <w:ind w:left="0" w:firstLine="321"/>
              <w:jc w:val="both"/>
              <w:rPr>
                <w:rFonts w:ascii="Times New Roman" w:eastAsia="Times New Roman" w:hAnsi="Times New Roman" w:cs="Times New Roman"/>
              </w:rPr>
            </w:pPr>
            <w:r w:rsidRPr="00113AC1">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64D3" w:rsidRPr="00113AC1" w:rsidRDefault="002B64D3" w:rsidP="002B64D3">
            <w:pPr>
              <w:widowControl w:val="0"/>
              <w:numPr>
                <w:ilvl w:val="0"/>
                <w:numId w:val="3"/>
              </w:numPr>
              <w:pBdr>
                <w:top w:val="nil"/>
                <w:left w:val="nil"/>
                <w:bottom w:val="nil"/>
                <w:right w:val="nil"/>
                <w:between w:val="nil"/>
              </w:pBdr>
              <w:spacing w:after="0" w:line="240" w:lineRule="auto"/>
              <w:ind w:left="0" w:firstLine="321"/>
              <w:jc w:val="both"/>
              <w:rPr>
                <w:rFonts w:ascii="Times New Roman" w:eastAsia="Times New Roman" w:hAnsi="Times New Roman" w:cs="Times New Roman"/>
              </w:rPr>
            </w:pPr>
            <w:r w:rsidRPr="00113AC1">
              <w:rPr>
                <w:rFonts w:ascii="Times New Roman" w:eastAsia="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64D3" w:rsidRPr="00113AC1" w:rsidRDefault="002B64D3" w:rsidP="002B64D3">
            <w:pPr>
              <w:widowControl w:val="0"/>
              <w:numPr>
                <w:ilvl w:val="0"/>
                <w:numId w:val="3"/>
              </w:numPr>
              <w:pBdr>
                <w:top w:val="nil"/>
                <w:left w:val="nil"/>
                <w:bottom w:val="nil"/>
                <w:right w:val="nil"/>
                <w:between w:val="nil"/>
              </w:pBdr>
              <w:spacing w:after="0" w:line="240" w:lineRule="auto"/>
              <w:ind w:left="0" w:firstLine="321"/>
              <w:jc w:val="both"/>
              <w:rPr>
                <w:rFonts w:ascii="Times New Roman" w:eastAsia="Times New Roman" w:hAnsi="Times New Roman" w:cs="Times New Roman"/>
              </w:rPr>
            </w:pPr>
            <w:r w:rsidRPr="00113AC1">
              <w:rPr>
                <w:rFonts w:ascii="Times New Roman" w:eastAsia="Times New Roman" w:hAnsi="Times New Roman" w:cs="Times New Roman"/>
              </w:rPr>
              <w:t>отримання учасником державної допомоги згідно із законодавством.</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(крім пункту 13 частини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13AC1">
              <w:rPr>
                <w:rFonts w:ascii="Times New Roman" w:hAnsi="Times New Roman" w:cs="Times New Roman"/>
                <w:color w:val="000000"/>
                <w:shd w:val="solid" w:color="FFFFFF" w:fill="FFFFFF"/>
                <w:lang w:eastAsia="en-US"/>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64D3" w:rsidRPr="00113AC1" w:rsidRDefault="002B64D3" w:rsidP="00FA34D9">
            <w:pPr>
              <w:shd w:val="clear" w:color="auto" w:fill="FFFFFF"/>
              <w:ind w:firstLine="567"/>
              <w:jc w:val="both"/>
              <w:rPr>
                <w:rFonts w:ascii="Times New Roman" w:hAnsi="Times New Roman" w:cs="Times New Roman"/>
              </w:rPr>
            </w:pPr>
            <w:r w:rsidRPr="00113AC1">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64D3" w:rsidRPr="00113AC1" w:rsidRDefault="002B64D3" w:rsidP="00FA34D9">
            <w:pPr>
              <w:ind w:firstLine="567"/>
              <w:jc w:val="both"/>
              <w:rPr>
                <w:rFonts w:ascii="Times New Roman" w:hAnsi="Times New Roman" w:cs="Times New Roman"/>
                <w:color w:val="000000"/>
                <w:shd w:val="solid" w:color="FFFFFF" w:fill="FFFFFF"/>
                <w:lang w:eastAsia="en-US"/>
              </w:rPr>
            </w:pPr>
            <w:r w:rsidRPr="00113AC1">
              <w:rPr>
                <w:rFonts w:ascii="Times New Roman" w:hAnsi="Times New Roman" w:cs="Times New Roman"/>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64D3" w:rsidRPr="00113AC1" w:rsidRDefault="002B64D3" w:rsidP="00FA34D9">
            <w:pPr>
              <w:ind w:firstLine="567"/>
              <w:jc w:val="both"/>
              <w:rPr>
                <w:rFonts w:ascii="Times New Roman" w:eastAsia="Times New Roman" w:hAnsi="Times New Roman" w:cs="Times New Roman"/>
              </w:rPr>
            </w:pPr>
            <w:r w:rsidRPr="00113AC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AC1">
              <w:rPr>
                <w:rFonts w:ascii="Times New Roman" w:eastAsia="Times New Roman" w:hAnsi="Times New Roman" w:cs="Times New Roman"/>
                <w:b/>
                <w:i/>
              </w:rPr>
              <w:t>протягом 24 годин</w:t>
            </w:r>
            <w:r w:rsidRPr="00113AC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64D3" w:rsidRPr="00113AC1" w:rsidRDefault="002B64D3" w:rsidP="00FA34D9">
            <w:pPr>
              <w:ind w:firstLine="567"/>
              <w:jc w:val="both"/>
              <w:rPr>
                <w:rFonts w:ascii="Times New Roman" w:eastAsia="Times New Roman" w:hAnsi="Times New Roman" w:cs="Times New Roman"/>
              </w:rPr>
            </w:pPr>
            <w:r w:rsidRPr="00113AC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113AC1">
              <w:rPr>
                <w:rFonts w:ascii="Times New Roman" w:eastAsia="Times New Roman" w:hAnsi="Times New Roman" w:cs="Times New Roman"/>
              </w:rPr>
              <w:t>невиправлення</w:t>
            </w:r>
            <w:proofErr w:type="spellEnd"/>
            <w:r w:rsidRPr="00113AC1">
              <w:rPr>
                <w:rFonts w:ascii="Times New Roman" w:eastAsia="Times New Roman" w:hAnsi="Times New Roman" w:cs="Times New Roman"/>
              </w:rPr>
              <w:t xml:space="preserve"> учасниками виявлених невідповідностей.</w:t>
            </w:r>
          </w:p>
          <w:p w:rsidR="002B64D3" w:rsidRPr="00113AC1" w:rsidRDefault="002B64D3" w:rsidP="00FA34D9">
            <w:pPr>
              <w:widowControl w:val="0"/>
              <w:shd w:val="clear" w:color="auto" w:fill="FFFFFF"/>
              <w:ind w:firstLine="321"/>
              <w:jc w:val="both"/>
              <w:rPr>
                <w:rFonts w:ascii="Times New Roman" w:eastAsia="Times New Roman" w:hAnsi="Times New Roman" w:cs="Times New Roman"/>
              </w:rPr>
            </w:pPr>
            <w:r w:rsidRPr="00113AC1">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Особливостями.</w:t>
            </w:r>
          </w:p>
          <w:p w:rsidR="002B64D3" w:rsidRPr="00113AC1" w:rsidRDefault="002B64D3" w:rsidP="00FA34D9">
            <w:pPr>
              <w:widowControl w:val="0"/>
              <w:shd w:val="clear" w:color="auto" w:fill="FFFFFF"/>
              <w:ind w:firstLine="321"/>
              <w:jc w:val="both"/>
              <w:rPr>
                <w:rFonts w:ascii="Times New Roman" w:eastAsia="Times New Roman" w:hAnsi="Times New Roman" w:cs="Times New Roman"/>
              </w:rPr>
            </w:pPr>
            <w:r w:rsidRPr="00113AC1">
              <w:rPr>
                <w:rFonts w:ascii="Times New Roman" w:hAnsi="Times New Roman" w:cs="Times New Roman"/>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2</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Інша інформація</w:t>
            </w:r>
          </w:p>
        </w:tc>
        <w:tc>
          <w:tcPr>
            <w:tcW w:w="7209" w:type="dxa"/>
            <w:vAlign w:val="center"/>
          </w:tcPr>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113AC1">
              <w:rPr>
                <w:rFonts w:ascii="Times New Roman" w:eastAsia="Times New Roman" w:hAnsi="Times New Roman" w:cs="Times New Roman"/>
                <w:color w:val="000000"/>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B64D3" w:rsidRPr="00113AC1" w:rsidRDefault="002B64D3" w:rsidP="00FA34D9">
            <w:pPr>
              <w:widowControl w:val="0"/>
              <w:ind w:firstLine="321"/>
              <w:jc w:val="both"/>
              <w:rPr>
                <w:rFonts w:ascii="Times New Roman" w:eastAsia="Times New Roman" w:hAnsi="Times New Roman" w:cs="Times New Roman"/>
              </w:rPr>
            </w:pPr>
            <w:r w:rsidRPr="00113AC1">
              <w:rPr>
                <w:rFonts w:ascii="Times New Roman" w:eastAsia="Times New Roman" w:hAnsi="Times New Roman" w:cs="Times New Roman"/>
                <w:b/>
                <w:i/>
                <w:color w:val="000000"/>
                <w:u w:val="single"/>
              </w:rPr>
              <w:t>Інші умови тендерної документації:</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w:t>
            </w:r>
            <w:proofErr w:type="spellStart"/>
            <w:r w:rsidRPr="00113AC1">
              <w:rPr>
                <w:rFonts w:ascii="Times New Roman" w:eastAsia="Times New Roman" w:hAnsi="Times New Roman" w:cs="Times New Roman"/>
                <w:color w:val="000000"/>
              </w:rPr>
              <w:t>ії</w:t>
            </w:r>
            <w:proofErr w:type="spellEnd"/>
            <w:r w:rsidRPr="00113AC1">
              <w:rPr>
                <w:rFonts w:ascii="Times New Roman" w:eastAsia="Times New Roman" w:hAnsi="Times New Roman" w:cs="Times New Roman"/>
                <w:color w:val="000000"/>
              </w:rPr>
              <w:t xml:space="preserve"> роз'яснення/</w:t>
            </w:r>
            <w:proofErr w:type="spellStart"/>
            <w:r w:rsidRPr="00113AC1">
              <w:rPr>
                <w:rFonts w:ascii="Times New Roman" w:eastAsia="Times New Roman" w:hAnsi="Times New Roman" w:cs="Times New Roman"/>
                <w:color w:val="000000"/>
              </w:rPr>
              <w:t>нь</w:t>
            </w:r>
            <w:proofErr w:type="spellEnd"/>
            <w:r w:rsidRPr="00113AC1">
              <w:rPr>
                <w:rFonts w:ascii="Times New Roman" w:eastAsia="Times New Roman" w:hAnsi="Times New Roman" w:cs="Times New Roman"/>
                <w:color w:val="000000"/>
              </w:rPr>
              <w:t xml:space="preserve"> державних органів або не накладення електронного підпису.</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113AC1">
              <w:rPr>
                <w:rFonts w:ascii="Times New Roman" w:eastAsia="Times New Roman" w:hAnsi="Times New Roman" w:cs="Times New Roman"/>
                <w:b/>
                <w:i/>
                <w:color w:val="000000"/>
              </w:rPr>
              <w:t>Додатком  1</w:t>
            </w:r>
            <w:r w:rsidRPr="00113AC1">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113AC1">
              <w:rPr>
                <w:rFonts w:ascii="Times New Roman" w:eastAsia="Times New Roman" w:hAnsi="Times New Roman" w:cs="Times New Roman"/>
                <w:color w:val="000000"/>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113AC1">
              <w:rPr>
                <w:rFonts w:ascii="Times New Roman" w:eastAsia="Times New Roman" w:hAnsi="Times New Roman" w:cs="Times New Roman"/>
                <w:b/>
                <w:i/>
                <w:color w:val="000000"/>
              </w:rPr>
              <w:t>Додатку 3</w:t>
            </w:r>
            <w:r w:rsidRPr="00113AC1">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13AC1">
              <w:rPr>
                <w:rFonts w:ascii="Times New Roman" w:eastAsia="Times New Roman" w:hAnsi="Times New Roman" w:cs="Times New Roman"/>
                <w:b/>
                <w:i/>
                <w:color w:val="000000"/>
              </w:rPr>
              <w:t>в п. 4 Розділу 3</w:t>
            </w:r>
            <w:r w:rsidRPr="00113AC1">
              <w:rPr>
                <w:rFonts w:ascii="Times New Roman" w:eastAsia="Times New Roman" w:hAnsi="Times New Roman" w:cs="Times New Roman"/>
                <w:color w:val="000000"/>
              </w:rPr>
              <w:t xml:space="preserve"> до цієї тендерної документації.</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10. Пропозиція учасника може містити документи з водяними знаками.</w:t>
            </w:r>
          </w:p>
          <w:p w:rsidR="002B64D3" w:rsidRPr="00113AC1" w:rsidRDefault="002B64D3" w:rsidP="00FA34D9">
            <w:pPr>
              <w:widowControl w:val="0"/>
              <w:pBdr>
                <w:top w:val="nil"/>
                <w:left w:val="nil"/>
                <w:bottom w:val="nil"/>
                <w:right w:val="nil"/>
                <w:between w:val="nil"/>
              </w:pBdr>
              <w:ind w:firstLine="321"/>
              <w:jc w:val="both"/>
              <w:rPr>
                <w:rFonts w:ascii="Times New Roman" w:eastAsia="Times New Roman" w:hAnsi="Times New Roman" w:cs="Times New Roman"/>
              </w:rPr>
            </w:pPr>
            <w:r w:rsidRPr="00113AC1">
              <w:rPr>
                <w:rFonts w:ascii="Times New Roman" w:eastAsia="Times New Roman" w:hAnsi="Times New Roman" w:cs="Times New Roman"/>
              </w:rPr>
              <w:t>11. Учасники при поданні тендерної пропозиції повинні враховувати норми:</w:t>
            </w:r>
          </w:p>
          <w:p w:rsidR="002B64D3" w:rsidRPr="00113AC1" w:rsidRDefault="002B64D3" w:rsidP="00FA34D9">
            <w:pPr>
              <w:widowControl w:val="0"/>
              <w:pBdr>
                <w:top w:val="nil"/>
                <w:left w:val="nil"/>
                <w:bottom w:val="nil"/>
                <w:right w:val="nil"/>
                <w:between w:val="nil"/>
              </w:pBdr>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   </w:t>
            </w:r>
            <w:r w:rsidRPr="00113A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B64D3" w:rsidRPr="00113AC1" w:rsidRDefault="002B64D3" w:rsidP="00FA34D9">
            <w:pPr>
              <w:widowControl w:val="0"/>
              <w:pBdr>
                <w:top w:val="nil"/>
                <w:left w:val="nil"/>
                <w:bottom w:val="nil"/>
                <w:right w:val="nil"/>
                <w:between w:val="nil"/>
              </w:pBdr>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   </w:t>
            </w:r>
            <w:r w:rsidRPr="00113A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64D3" w:rsidRPr="00113AC1" w:rsidRDefault="002B64D3" w:rsidP="00FA34D9">
            <w:pPr>
              <w:widowControl w:val="0"/>
              <w:pBdr>
                <w:top w:val="nil"/>
                <w:left w:val="nil"/>
                <w:bottom w:val="nil"/>
                <w:right w:val="nil"/>
                <w:between w:val="nil"/>
              </w:pBdr>
              <w:ind w:firstLine="321"/>
              <w:jc w:val="both"/>
              <w:rPr>
                <w:rFonts w:ascii="Times New Roman" w:eastAsia="Times New Roman" w:hAnsi="Times New Roman" w:cs="Times New Roman"/>
              </w:rPr>
            </w:pPr>
            <w:r w:rsidRPr="00113AC1">
              <w:rPr>
                <w:rFonts w:ascii="Times New Roman" w:eastAsia="Times New Roman" w:hAnsi="Times New Roman" w:cs="Times New Roman"/>
              </w:rPr>
              <w:t xml:space="preserve">-   </w:t>
            </w:r>
            <w:r w:rsidRPr="00113A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3</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Відхилення тендерних пропозицій</w:t>
            </w:r>
          </w:p>
        </w:tc>
        <w:tc>
          <w:tcPr>
            <w:tcW w:w="7209" w:type="dxa"/>
            <w:vAlign w:val="center"/>
          </w:tcPr>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1) учасник процедури закупівлі:</w:t>
            </w:r>
          </w:p>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частини 15 статті 29 Закону;</w:t>
            </w:r>
          </w:p>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113AC1">
              <w:rPr>
                <w:rFonts w:ascii="Times New Roman" w:hAnsi="Times New Roman" w:cs="Times New Roman"/>
                <w:color w:val="000000"/>
                <w:shd w:val="solid" w:color="FFFFFF" w:fill="FFFFFF"/>
                <w:lang w:eastAsia="en-US"/>
              </w:rPr>
              <w:lastRenderedPageBreak/>
              <w:t>про усунення таких невідповідностей;</w:t>
            </w:r>
          </w:p>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14 статті 29 Закону;</w:t>
            </w:r>
          </w:p>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2 статті 28 Закону;</w:t>
            </w:r>
          </w:p>
          <w:p w:rsidR="002B64D3" w:rsidRPr="00113AC1" w:rsidRDefault="002B64D3" w:rsidP="00FA34D9">
            <w:pPr>
              <w:ind w:firstLine="433"/>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 xml:space="preserve">є юридичною особою </w:t>
            </w:r>
            <w:r w:rsidRPr="00113AC1">
              <w:rPr>
                <w:rFonts w:ascii="Times New Roman" w:hAnsi="Times New Roman" w:cs="Times New Roman"/>
                <w:color w:val="000000"/>
                <w:lang w:eastAsia="en-US"/>
              </w:rPr>
              <w:t>–</w:t>
            </w:r>
            <w:r w:rsidRPr="00113AC1">
              <w:rPr>
                <w:rFonts w:ascii="Times New Roman" w:hAnsi="Times New Roman" w:cs="Times New Roman"/>
                <w:color w:val="000000"/>
                <w:shd w:val="solid" w:color="FFFFFF" w:fill="FFFFFF"/>
                <w:lang w:eastAsia="en-US"/>
              </w:rPr>
              <w:t xml:space="preserve"> резидентом Російської Федерації/</w:t>
            </w:r>
            <w:r>
              <w:rPr>
                <w:rFonts w:ascii="Times New Roman" w:hAnsi="Times New Roman" w:cs="Times New Roman"/>
                <w:color w:val="000000"/>
                <w:shd w:val="solid" w:color="FFFFFF" w:fill="FFFFFF"/>
                <w:lang w:eastAsia="en-US"/>
              </w:rPr>
              <w:t xml:space="preserve"> </w:t>
            </w:r>
            <w:r w:rsidRPr="00113AC1">
              <w:rPr>
                <w:rFonts w:ascii="Times New Roman" w:hAnsi="Times New Roman" w:cs="Times New Roman"/>
                <w:color w:val="000000"/>
                <w:shd w:val="solid" w:color="FFFFFF" w:fill="FFFFFF"/>
                <w:lang w:eastAsia="en-US"/>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Pr>
                <w:rFonts w:ascii="Times New Roman" w:hAnsi="Times New Roman" w:cs="Times New Roman"/>
                <w:color w:val="000000"/>
                <w:shd w:val="solid" w:color="FFFFFF" w:fill="FFFFFF"/>
                <w:lang w:eastAsia="en-US"/>
              </w:rPr>
              <w:t xml:space="preserve"> </w:t>
            </w:r>
            <w:r w:rsidRPr="00113AC1">
              <w:rPr>
                <w:rFonts w:ascii="Times New Roman" w:hAnsi="Times New Roman" w:cs="Times New Roman"/>
                <w:color w:val="000000"/>
                <w:shd w:val="solid" w:color="FFFFFF" w:fill="FFFFFF"/>
                <w:lang w:eastAsia="en-US"/>
              </w:rPr>
              <w:t xml:space="preserve">Республіки Білорусь, та/або юридичною особою, кінцевим </w:t>
            </w:r>
            <w:proofErr w:type="spellStart"/>
            <w:r w:rsidRPr="00113AC1">
              <w:rPr>
                <w:rFonts w:ascii="Times New Roman" w:hAnsi="Times New Roman" w:cs="Times New Roman"/>
                <w:color w:val="000000"/>
                <w:shd w:val="solid" w:color="FFFFFF" w:fill="FFFFFF"/>
                <w:lang w:eastAsia="en-US"/>
              </w:rPr>
              <w:t>бенефіціарним</w:t>
            </w:r>
            <w:proofErr w:type="spellEnd"/>
            <w:r w:rsidRPr="00113AC1">
              <w:rPr>
                <w:rFonts w:ascii="Times New Roman" w:hAnsi="Times New Roman" w:cs="Times New Roman"/>
                <w:color w:val="000000"/>
                <w:shd w:val="solid" w:color="FFFFFF" w:fill="FFFFFF"/>
                <w:lang w:eastAsia="en-US"/>
              </w:rPr>
              <w:t xml:space="preserve"> власником (власником) якої є резидент (резиденти) Російської Федерації/</w:t>
            </w:r>
            <w:r>
              <w:rPr>
                <w:rFonts w:ascii="Times New Roman" w:hAnsi="Times New Roman" w:cs="Times New Roman"/>
                <w:color w:val="000000"/>
                <w:shd w:val="solid" w:color="FFFFFF" w:fill="FFFFFF"/>
                <w:lang w:eastAsia="en-US"/>
              </w:rPr>
              <w:t xml:space="preserve"> </w:t>
            </w:r>
            <w:r w:rsidRPr="00113AC1">
              <w:rPr>
                <w:rFonts w:ascii="Times New Roman" w:hAnsi="Times New Roman" w:cs="Times New Roman"/>
                <w:color w:val="000000"/>
                <w:shd w:val="solid" w:color="FFFFFF" w:fill="FFFFFF"/>
                <w:lang w:eastAsia="en-US"/>
              </w:rPr>
              <w:t xml:space="preserve">Республіки Білорусь, або фізичною особою (фізичною особою </w:t>
            </w:r>
            <w:r w:rsidRPr="00113AC1">
              <w:rPr>
                <w:rFonts w:ascii="Times New Roman" w:hAnsi="Times New Roman" w:cs="Times New Roman"/>
                <w:color w:val="000000"/>
                <w:lang w:eastAsia="en-US"/>
              </w:rPr>
              <w:t>–</w:t>
            </w:r>
            <w:r w:rsidRPr="00113AC1">
              <w:rPr>
                <w:rFonts w:ascii="Times New Roman" w:hAnsi="Times New Roman" w:cs="Times New Roman"/>
                <w:color w:val="000000"/>
                <w:shd w:val="solid" w:color="FFFFFF" w:fill="FFFFFF"/>
                <w:lang w:eastAsia="en-US"/>
              </w:rPr>
              <w:t xml:space="preserve"> підприємцем) </w:t>
            </w:r>
            <w:r w:rsidRPr="00113AC1">
              <w:rPr>
                <w:rFonts w:ascii="Times New Roman" w:hAnsi="Times New Roman" w:cs="Times New Roman"/>
                <w:color w:val="000000"/>
                <w:lang w:eastAsia="en-US"/>
              </w:rPr>
              <w:t>–</w:t>
            </w:r>
            <w:r w:rsidRPr="00113AC1">
              <w:rPr>
                <w:rFonts w:ascii="Times New Roman" w:hAnsi="Times New Roman" w:cs="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13AC1">
              <w:rPr>
                <w:rFonts w:ascii="Times New Roman" w:hAnsi="Times New Roman" w:cs="Times New Roman"/>
                <w:color w:val="000000"/>
                <w:lang w:eastAsia="en-US"/>
              </w:rPr>
              <w:t xml:space="preserve">придбаних до набрання чинності постановою Кабінету Міністрів України від 12.10.2022 р. №1178 </w:t>
            </w:r>
            <w:proofErr w:type="spellStart"/>
            <w:r w:rsidRPr="00113AC1">
              <w:rPr>
                <w:rFonts w:ascii="Times New Roman" w:hAnsi="Times New Roman" w:cs="Times New Roman"/>
                <w:color w:val="000000"/>
                <w:lang w:eastAsia="en-US"/>
              </w:rPr>
              <w:t>“Про</w:t>
            </w:r>
            <w:proofErr w:type="spellEnd"/>
            <w:r w:rsidRPr="00113AC1">
              <w:rPr>
                <w:rFonts w:ascii="Times New Roman" w:hAnsi="Times New Roman" w:cs="Times New Roman"/>
                <w:color w:val="000000"/>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3AC1">
              <w:rPr>
                <w:rFonts w:ascii="Times New Roman" w:hAnsi="Times New Roman" w:cs="Times New Roman"/>
                <w:color w:val="000000"/>
                <w:lang w:eastAsia="en-US"/>
              </w:rPr>
              <w:t>“Про</w:t>
            </w:r>
            <w:proofErr w:type="spellEnd"/>
            <w:r w:rsidRPr="00113AC1">
              <w:rPr>
                <w:rFonts w:ascii="Times New Roman" w:hAnsi="Times New Roman" w:cs="Times New Roman"/>
                <w:color w:val="000000"/>
                <w:lang w:eastAsia="en-US"/>
              </w:rPr>
              <w:t xml:space="preserve"> публічні </w:t>
            </w:r>
            <w:proofErr w:type="spellStart"/>
            <w:r w:rsidRPr="00113AC1">
              <w:rPr>
                <w:rFonts w:ascii="Times New Roman" w:hAnsi="Times New Roman" w:cs="Times New Roman"/>
                <w:color w:val="000000"/>
                <w:lang w:eastAsia="en-US"/>
              </w:rPr>
              <w:t>закупівлі”</w:t>
            </w:r>
            <w:proofErr w:type="spellEnd"/>
            <w:r w:rsidRPr="00113AC1">
              <w:rPr>
                <w:rFonts w:ascii="Times New Roman" w:hAnsi="Times New Roman" w:cs="Times New Roman"/>
                <w:color w:val="000000"/>
                <w:lang w:eastAsia="en-US"/>
              </w:rPr>
              <w:t xml:space="preserve">, на період дії правового режиму воєнного стану в Україні та протягом 90 днів з дня його припинення або </w:t>
            </w:r>
            <w:proofErr w:type="spellStart"/>
            <w:r w:rsidRPr="00113AC1">
              <w:rPr>
                <w:rFonts w:ascii="Times New Roman" w:hAnsi="Times New Roman" w:cs="Times New Roman"/>
                <w:color w:val="000000"/>
                <w:lang w:eastAsia="en-US"/>
              </w:rPr>
              <w:t>скасування”</w:t>
            </w:r>
            <w:proofErr w:type="spellEnd"/>
            <w:r w:rsidRPr="00113AC1">
              <w:rPr>
                <w:rFonts w:ascii="Times New Roman" w:hAnsi="Times New Roman" w:cs="Times New Roman"/>
                <w:color w:val="000000"/>
                <w:lang w:eastAsia="en-US"/>
              </w:rPr>
              <w:t>)</w:t>
            </w:r>
            <w:r w:rsidRPr="00113AC1">
              <w:rPr>
                <w:rFonts w:ascii="Times New Roman" w:hAnsi="Times New Roman" w:cs="Times New Roman"/>
                <w:color w:val="000000"/>
                <w:shd w:val="solid" w:color="FFFFFF" w:fill="FFFFFF"/>
                <w:lang w:eastAsia="en-US"/>
              </w:rPr>
              <w:t>;</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2) тендерна пропозиція:</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викладена іншою мовою (мовами), ніж мова (мови), що передбачена тендерною документацією;</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є такою, строк дії якої закінчився;</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 xml:space="preserve">є такою, ціна якої перевищує очікувану вартість </w:t>
            </w:r>
            <w:r w:rsidRPr="00113AC1">
              <w:rPr>
                <w:rFonts w:ascii="Times New Roman" w:hAnsi="Times New Roman" w:cs="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не відповідає вимогам, установленим у тендерній документації відповідно до абзацу 1 частини 3 статті 22 Закону;</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3) переможець процедури закупівлі:</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113AC1">
              <w:rPr>
                <w:rFonts w:ascii="Times New Roman" w:hAnsi="Times New Roman" w:cs="Times New Roman"/>
                <w:color w:val="000000"/>
                <w:lang w:val="ru-RU" w:eastAsia="en-US"/>
              </w:rPr>
              <w:t xml:space="preserve"> </w:t>
            </w:r>
            <w:r w:rsidRPr="00113AC1">
              <w:rPr>
                <w:rFonts w:ascii="Times New Roman" w:hAnsi="Times New Roman" w:cs="Times New Roman"/>
                <w:color w:val="000000"/>
                <w:shd w:val="solid" w:color="FFFFFF" w:fill="FFFFFF"/>
                <w:lang w:eastAsia="en-US"/>
              </w:rPr>
              <w:t xml:space="preserve">з урахуванням пункту 44 </w:t>
            </w:r>
            <w:r w:rsidRPr="00113AC1">
              <w:rPr>
                <w:rFonts w:ascii="Times New Roman" w:eastAsia="Times New Roman" w:hAnsi="Times New Roman" w:cs="Times New Roman"/>
                <w:color w:val="000000"/>
              </w:rPr>
              <w:t>Особливостей</w:t>
            </w:r>
            <w:r w:rsidRPr="00113AC1">
              <w:rPr>
                <w:rFonts w:ascii="Times New Roman" w:hAnsi="Times New Roman" w:cs="Times New Roman"/>
                <w:color w:val="000000"/>
                <w:lang w:eastAsia="en-US"/>
              </w:rPr>
              <w:t>;</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не надав копію ліцензії або документа дозвільного характеру (у разі їх наявності) відповідно до частини 2 статті 41 Закону;</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не надав забезпечення виконання договору про закупівлю, якщо таке забезпечення вимагалося замовником;</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 xml:space="preserve">надав недостовірну інформацію, що є суттєвою для визначення </w:t>
            </w:r>
            <w:r w:rsidRPr="00113AC1">
              <w:rPr>
                <w:rFonts w:ascii="Times New Roman" w:hAnsi="Times New Roman" w:cs="Times New Roman"/>
                <w:color w:val="000000"/>
                <w:lang w:eastAsia="en-US"/>
              </w:rPr>
              <w:lastRenderedPageBreak/>
              <w:t>результатів процедури закупівлі, яку замовником виявлено згідно з абзацом 2 частини 15 статті 29 Закону.</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2B64D3" w:rsidRPr="00113AC1" w:rsidRDefault="002B64D3" w:rsidP="002B64D3">
            <w:pPr>
              <w:numPr>
                <w:ilvl w:val="0"/>
                <w:numId w:val="31"/>
              </w:numPr>
              <w:tabs>
                <w:tab w:val="left" w:pos="360"/>
                <w:tab w:val="left" w:pos="851"/>
                <w:tab w:val="left" w:pos="1440"/>
              </w:tabs>
              <w:spacing w:after="0" w:line="240" w:lineRule="auto"/>
              <w:ind w:left="0" w:firstLine="433"/>
              <w:jc w:val="both"/>
              <w:rPr>
                <w:rFonts w:ascii="Times New Roman" w:hAnsi="Times New Roman" w:cs="Times New Roman"/>
                <w:color w:val="000000"/>
              </w:rPr>
            </w:pPr>
            <w:r w:rsidRPr="00113AC1">
              <w:rPr>
                <w:rFonts w:ascii="Times New Roman" w:hAnsi="Times New Roman" w:cs="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64D3" w:rsidRPr="00113AC1" w:rsidRDefault="002B64D3" w:rsidP="00FA34D9">
            <w:pPr>
              <w:ind w:firstLine="433"/>
              <w:jc w:val="both"/>
              <w:rPr>
                <w:rFonts w:ascii="Times New Roman" w:hAnsi="Times New Roman" w:cs="Times New Roman"/>
                <w:color w:val="000000"/>
              </w:rPr>
            </w:pPr>
            <w:r w:rsidRPr="00113AC1">
              <w:rPr>
                <w:rFonts w:ascii="Times New Roman" w:hAnsi="Times New Roman" w:cs="Times New Roman"/>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64D3" w:rsidRPr="00113AC1" w:rsidRDefault="002B64D3" w:rsidP="00FA34D9">
            <w:pPr>
              <w:ind w:firstLine="433"/>
              <w:jc w:val="both"/>
              <w:rPr>
                <w:rFonts w:ascii="Times New Roman" w:hAnsi="Times New Roman" w:cs="Times New Roman"/>
                <w:color w:val="000000"/>
                <w:lang w:eastAsia="en-US"/>
              </w:rPr>
            </w:pPr>
            <w:r w:rsidRPr="00113AC1">
              <w:rPr>
                <w:rFonts w:ascii="Times New Roman" w:hAnsi="Times New Roman" w:cs="Times New Roman"/>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64D3" w:rsidRPr="00113AC1" w:rsidRDefault="002B64D3" w:rsidP="00FA34D9">
            <w:pPr>
              <w:ind w:firstLine="433"/>
              <w:jc w:val="both"/>
              <w:rPr>
                <w:rFonts w:ascii="Times New Roman" w:hAnsi="Times New Roman" w:cs="Times New Roman"/>
                <w:color w:val="000000"/>
                <w:lang w:eastAsia="en-US"/>
              </w:rPr>
            </w:pPr>
            <w:r w:rsidRPr="00113AC1">
              <w:rPr>
                <w:rFonts w:ascii="Times New Roman" w:hAnsi="Times New Roman" w:cs="Times New Roman"/>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w:t>
            </w:r>
          </w:p>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2B64D3" w:rsidRPr="00113AC1" w:rsidTr="00FA34D9">
        <w:tc>
          <w:tcPr>
            <w:tcW w:w="10490" w:type="dxa"/>
            <w:gridSpan w:val="3"/>
          </w:tcPr>
          <w:p w:rsidR="002B64D3" w:rsidRPr="00113AC1" w:rsidRDefault="002B64D3" w:rsidP="00FA34D9">
            <w:pPr>
              <w:widowControl w:val="0"/>
              <w:ind w:firstLine="321"/>
              <w:rPr>
                <w:rFonts w:ascii="Times New Roman" w:eastAsia="Times New Roman" w:hAnsi="Times New Roman" w:cs="Times New Roman"/>
                <w:color w:val="000000"/>
              </w:rPr>
            </w:pPr>
            <w:r w:rsidRPr="00113AC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1</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rPr>
              <w:t>Відміна тендеру чи визнання тендеру таким, що не відбувся</w:t>
            </w:r>
          </w:p>
        </w:tc>
        <w:tc>
          <w:tcPr>
            <w:tcW w:w="7209" w:type="dxa"/>
            <w:vAlign w:val="center"/>
          </w:tcPr>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Замовник відміняє відкриті торги у разі:</w:t>
            </w:r>
          </w:p>
          <w:p w:rsidR="002B64D3" w:rsidRPr="00113AC1" w:rsidRDefault="002B64D3" w:rsidP="00FA34D9">
            <w:pPr>
              <w:ind w:firstLine="127"/>
              <w:jc w:val="both"/>
              <w:rPr>
                <w:rFonts w:ascii="Times New Roman" w:hAnsi="Times New Roman" w:cs="Times New Roman"/>
                <w:color w:val="000000"/>
              </w:rPr>
            </w:pPr>
            <w:r w:rsidRPr="00113AC1">
              <w:rPr>
                <w:rFonts w:ascii="Times New Roman" w:hAnsi="Times New Roman" w:cs="Times New Roman"/>
                <w:color w:val="000000"/>
                <w:lang w:eastAsia="en-US"/>
              </w:rPr>
              <w:t>1) відсутності подальшої потреби в закупівлі товарів, робіт чи послуг;</w:t>
            </w:r>
          </w:p>
          <w:p w:rsidR="002B64D3" w:rsidRPr="00113AC1" w:rsidRDefault="002B64D3" w:rsidP="00FA34D9">
            <w:pPr>
              <w:ind w:firstLine="127"/>
              <w:jc w:val="both"/>
              <w:rPr>
                <w:rFonts w:ascii="Times New Roman" w:hAnsi="Times New Roman" w:cs="Times New Roman"/>
                <w:color w:val="000000"/>
              </w:rPr>
            </w:pPr>
            <w:r w:rsidRPr="00113AC1">
              <w:rPr>
                <w:rFonts w:ascii="Times New Roman" w:hAnsi="Times New Roman" w:cs="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64D3" w:rsidRPr="00113AC1" w:rsidRDefault="002B64D3" w:rsidP="00FA34D9">
            <w:pPr>
              <w:ind w:firstLine="127"/>
              <w:jc w:val="both"/>
              <w:rPr>
                <w:rFonts w:ascii="Times New Roman" w:hAnsi="Times New Roman" w:cs="Times New Roman"/>
                <w:color w:val="000000"/>
              </w:rPr>
            </w:pPr>
            <w:r w:rsidRPr="00113AC1">
              <w:rPr>
                <w:rFonts w:ascii="Times New Roman" w:hAnsi="Times New Roman" w:cs="Times New Roman"/>
                <w:color w:val="000000"/>
                <w:lang w:eastAsia="en-US"/>
              </w:rPr>
              <w:t>3) скорочення обсягу видатків на здійснення закупівлі товарів, робіт чи послуг;</w:t>
            </w:r>
          </w:p>
          <w:p w:rsidR="002B64D3" w:rsidRPr="00113AC1" w:rsidRDefault="002B64D3" w:rsidP="00FA34D9">
            <w:pPr>
              <w:ind w:firstLine="127"/>
              <w:jc w:val="both"/>
              <w:rPr>
                <w:rFonts w:ascii="Times New Roman" w:hAnsi="Times New Roman" w:cs="Times New Roman"/>
                <w:color w:val="000000"/>
              </w:rPr>
            </w:pPr>
            <w:r w:rsidRPr="00113AC1">
              <w:rPr>
                <w:rFonts w:ascii="Times New Roman" w:hAnsi="Times New Roman" w:cs="Times New Roman"/>
                <w:color w:val="000000"/>
                <w:lang w:eastAsia="en-US"/>
              </w:rPr>
              <w:t xml:space="preserve">4) коли здійснення закупівлі стало неможливим внаслідок дії обставин </w:t>
            </w:r>
            <w:r w:rsidRPr="00113AC1">
              <w:rPr>
                <w:rFonts w:ascii="Times New Roman" w:hAnsi="Times New Roman" w:cs="Times New Roman"/>
                <w:color w:val="000000"/>
                <w:lang w:eastAsia="en-US"/>
              </w:rPr>
              <w:lastRenderedPageBreak/>
              <w:t>непереборної сили.</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Відкриті торги автоматично відміняються електронною системою закупівель у разі:</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3AC1">
              <w:rPr>
                <w:rFonts w:ascii="Times New Roman" w:hAnsi="Times New Roman" w:cs="Times New Roman"/>
                <w:color w:val="000000"/>
                <w:shd w:val="solid" w:color="FFFFFF" w:fill="FFFFFF"/>
                <w:lang w:eastAsia="en-US"/>
              </w:rPr>
              <w:t>цими особливостями</w:t>
            </w:r>
            <w:r w:rsidRPr="00113AC1">
              <w:rPr>
                <w:rFonts w:ascii="Times New Roman" w:hAnsi="Times New Roman" w:cs="Times New Roman"/>
                <w:color w:val="000000"/>
                <w:lang w:eastAsia="en-US"/>
              </w:rPr>
              <w:t>;</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2) не</w:t>
            </w:r>
            <w:r w:rsidRPr="00113AC1">
              <w:rPr>
                <w:rFonts w:ascii="Times New Roman" w:hAnsi="Times New Roman" w:cs="Times New Roman"/>
                <w:color w:val="000000"/>
                <w:shd w:val="solid" w:color="FFFFFF" w:fill="FFFFFF"/>
                <w:lang w:eastAsia="en-US"/>
              </w:rPr>
              <w:t>подання жодної тендерної пропозиції для участі</w:t>
            </w:r>
            <w:r w:rsidRPr="00113AC1">
              <w:rPr>
                <w:rFonts w:ascii="Times New Roman" w:hAnsi="Times New Roman" w:cs="Times New Roman"/>
                <w:color w:val="000000"/>
                <w:lang w:eastAsia="en-US"/>
              </w:rPr>
              <w:t xml:space="preserve"> у відкритих торгах у строк, установлений замовником згідно з </w:t>
            </w:r>
            <w:r w:rsidRPr="00113AC1">
              <w:rPr>
                <w:rFonts w:ascii="Times New Roman" w:hAnsi="Times New Roman" w:cs="Times New Roman"/>
                <w:color w:val="000000"/>
                <w:shd w:val="solid" w:color="FFFFFF" w:fill="FFFFFF"/>
                <w:lang w:eastAsia="en-US"/>
              </w:rPr>
              <w:t>цими особливостями</w:t>
            </w:r>
            <w:r w:rsidRPr="00113AC1">
              <w:rPr>
                <w:rFonts w:ascii="Times New Roman" w:hAnsi="Times New Roman" w:cs="Times New Roman"/>
                <w:color w:val="000000"/>
                <w:lang w:eastAsia="en-US"/>
              </w:rPr>
              <w:t>.</w:t>
            </w:r>
          </w:p>
          <w:p w:rsidR="002B64D3" w:rsidRPr="00113AC1" w:rsidRDefault="002B64D3" w:rsidP="00FA34D9">
            <w:pPr>
              <w:ind w:firstLine="567"/>
              <w:jc w:val="both"/>
              <w:rPr>
                <w:rFonts w:ascii="Times New Roman" w:hAnsi="Times New Roman" w:cs="Times New Roman"/>
                <w:color w:val="000000"/>
                <w:lang w:eastAsia="en-US"/>
              </w:rPr>
            </w:pPr>
            <w:r w:rsidRPr="00113AC1">
              <w:rPr>
                <w:rFonts w:ascii="Times New Roman" w:hAnsi="Times New Roman" w:cs="Times New Roman"/>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13AC1">
              <w:rPr>
                <w:rFonts w:ascii="Times New Roman" w:hAnsi="Times New Roman" w:cs="Times New Roman"/>
                <w:color w:val="000000"/>
                <w:lang w:val="ru-RU" w:eastAsia="en-US"/>
              </w:rPr>
              <w:t xml:space="preserve"> </w:t>
            </w:r>
            <w:r w:rsidRPr="00113AC1">
              <w:rPr>
                <w:rFonts w:ascii="Times New Roman" w:hAnsi="Times New Roman" w:cs="Times New Roman"/>
                <w:color w:val="000000"/>
                <w:lang w:eastAsia="en-US"/>
              </w:rPr>
              <w:t>цим пунктом, оприлюднюється інформація про відміну відкритих торгів.</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2</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Строк укладання договору про закупівлю</w:t>
            </w:r>
          </w:p>
        </w:tc>
        <w:tc>
          <w:tcPr>
            <w:tcW w:w="7209" w:type="dxa"/>
            <w:vAlign w:val="center"/>
          </w:tcPr>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B64D3" w:rsidRPr="00113AC1" w:rsidRDefault="002B64D3" w:rsidP="00FA34D9">
            <w:pPr>
              <w:ind w:firstLine="567"/>
              <w:jc w:val="both"/>
              <w:rPr>
                <w:rFonts w:ascii="Times New Roman" w:hAnsi="Times New Roman" w:cs="Times New Roman"/>
                <w:color w:val="000000"/>
                <w:shd w:val="solid" w:color="FFFFFF" w:fill="FFFFFF"/>
                <w:lang w:eastAsia="en-US"/>
              </w:rPr>
            </w:pPr>
            <w:r w:rsidRPr="00113AC1">
              <w:rPr>
                <w:rFonts w:ascii="Times New Roman" w:hAnsi="Times New Roman" w:cs="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3</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Проект договору про закупівлю</w:t>
            </w:r>
          </w:p>
        </w:tc>
        <w:tc>
          <w:tcPr>
            <w:tcW w:w="7209" w:type="dxa"/>
            <w:vAlign w:val="center"/>
          </w:tcPr>
          <w:p w:rsidR="002B64D3" w:rsidRPr="00113AC1" w:rsidRDefault="002B64D3" w:rsidP="00FA34D9">
            <w:pPr>
              <w:widowControl w:val="0"/>
              <w:ind w:firstLine="179"/>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Проект Договору про закупівлю викладено в </w:t>
            </w:r>
            <w:r w:rsidRPr="00113AC1">
              <w:rPr>
                <w:rFonts w:ascii="Times New Roman" w:eastAsia="Times New Roman" w:hAnsi="Times New Roman" w:cs="Times New Roman"/>
                <w:b/>
                <w:i/>
                <w:color w:val="000000"/>
              </w:rPr>
              <w:t>Додатку 3</w:t>
            </w:r>
            <w:r w:rsidRPr="00113AC1">
              <w:rPr>
                <w:rFonts w:ascii="Times New Roman" w:eastAsia="Times New Roman" w:hAnsi="Times New Roman" w:cs="Times New Roman"/>
                <w:color w:val="000000"/>
              </w:rPr>
              <w:t xml:space="preserve"> до цієї тендерної документації.</w:t>
            </w:r>
          </w:p>
          <w:p w:rsidR="002B64D3" w:rsidRPr="00113AC1" w:rsidRDefault="002B64D3" w:rsidP="00FA34D9">
            <w:pPr>
              <w:widowControl w:val="0"/>
              <w:ind w:firstLine="179"/>
              <w:jc w:val="both"/>
              <w:rPr>
                <w:rFonts w:ascii="Times New Roman" w:eastAsia="Times New Roman" w:hAnsi="Times New Roman" w:cs="Times New Roman"/>
              </w:rPr>
            </w:pPr>
            <w:r w:rsidRPr="00113AC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13AC1">
              <w:rPr>
                <w:rFonts w:ascii="Times New Roman" w:eastAsia="Times New Roman" w:hAnsi="Times New Roman" w:cs="Times New Roman"/>
              </w:rPr>
              <w:t>у строки, визначені пунктом 2 «Строк укладання договору про закупівлю» цього розділу.</w:t>
            </w:r>
          </w:p>
          <w:p w:rsidR="002B64D3" w:rsidRPr="00113AC1" w:rsidRDefault="002B64D3" w:rsidP="00FA34D9">
            <w:pPr>
              <w:widowControl w:val="0"/>
              <w:ind w:firstLine="179"/>
              <w:jc w:val="both"/>
              <w:rPr>
                <w:rFonts w:ascii="Times New Roman" w:eastAsia="Times New Roman" w:hAnsi="Times New Roman" w:cs="Times New Roman"/>
                <w:color w:val="000000"/>
              </w:rPr>
            </w:pPr>
            <w:r w:rsidRPr="00113AC1">
              <w:rPr>
                <w:rFonts w:ascii="Times New Roman" w:eastAsia="Times New Roman" w:hAnsi="Times New Roman" w:cs="Times New Roman"/>
                <w:b/>
                <w:i/>
                <w:color w:val="000000"/>
              </w:rPr>
              <w:t>Переможець</w:t>
            </w:r>
            <w:r w:rsidRPr="00113AC1">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2B64D3" w:rsidRPr="00113AC1" w:rsidRDefault="002B64D3" w:rsidP="00FA34D9">
            <w:pPr>
              <w:pStyle w:val="rvps2"/>
              <w:spacing w:before="0" w:beforeAutospacing="0" w:after="0" w:afterAutospacing="0"/>
              <w:ind w:firstLine="332"/>
              <w:jc w:val="both"/>
              <w:rPr>
                <w:sz w:val="22"/>
                <w:szCs w:val="22"/>
                <w:lang w:eastAsia="uk-UA"/>
              </w:rPr>
            </w:pPr>
            <w:r w:rsidRPr="00113AC1">
              <w:rPr>
                <w:sz w:val="22"/>
                <w:szCs w:val="22"/>
                <w:lang w:eastAsia="uk-UA"/>
              </w:rPr>
              <w:t>1) відповідну інформацію про право підписання договору про закупівлю, а саме:</w:t>
            </w:r>
            <w:bookmarkStart w:id="21" w:name="n1764"/>
            <w:bookmarkEnd w:id="21"/>
            <w:r w:rsidRPr="00113AC1">
              <w:rPr>
                <w:sz w:val="22"/>
                <w:szCs w:val="22"/>
                <w:lang w:eastAsia="uk-UA"/>
              </w:rPr>
              <w:t xml:space="preserve"> </w:t>
            </w:r>
          </w:p>
          <w:p w:rsidR="002B64D3" w:rsidRPr="00CC4E3A" w:rsidRDefault="002B64D3" w:rsidP="00FA34D9">
            <w:pPr>
              <w:pStyle w:val="rvps2"/>
              <w:spacing w:before="0" w:beforeAutospacing="0" w:after="0" w:afterAutospacing="0"/>
              <w:ind w:firstLine="332"/>
              <w:jc w:val="both"/>
              <w:rPr>
                <w:sz w:val="22"/>
                <w:szCs w:val="22"/>
              </w:rPr>
            </w:pPr>
            <w:r w:rsidRPr="00113AC1">
              <w:rPr>
                <w:sz w:val="22"/>
                <w:szCs w:val="22"/>
              </w:rPr>
              <w:t xml:space="preserve">     - 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w:t>
            </w:r>
            <w:r w:rsidRPr="00113AC1">
              <w:rPr>
                <w:sz w:val="22"/>
                <w:szCs w:val="22"/>
              </w:rPr>
              <w:lastRenderedPageBreak/>
              <w:t>універсальний дозвіл такого типу, в разі наявності в уповноваженої на підписання договору особи Учасника обмежень на підписання договору.</w:t>
            </w:r>
          </w:p>
        </w:tc>
      </w:tr>
      <w:tr w:rsidR="002B64D3" w:rsidRPr="00113AC1" w:rsidTr="00FA34D9">
        <w:tc>
          <w:tcPr>
            <w:tcW w:w="553" w:type="dxa"/>
          </w:tcPr>
          <w:p w:rsidR="002B64D3" w:rsidRPr="00113AC1" w:rsidRDefault="002B64D3" w:rsidP="00FA34D9">
            <w:pPr>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4</w:t>
            </w:r>
          </w:p>
        </w:tc>
        <w:tc>
          <w:tcPr>
            <w:tcW w:w="2728" w:type="dxa"/>
          </w:tcPr>
          <w:p w:rsidR="002B64D3" w:rsidRPr="00113AC1" w:rsidRDefault="002B64D3" w:rsidP="00FA34D9">
            <w:pPr>
              <w:jc w:val="both"/>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Умови договору про закупівлю</w:t>
            </w:r>
          </w:p>
        </w:tc>
        <w:tc>
          <w:tcPr>
            <w:tcW w:w="7209" w:type="dxa"/>
            <w:vAlign w:val="center"/>
          </w:tcPr>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 xml:space="preserve">Договір про закупівлю укладається відповідно до норм </w:t>
            </w:r>
            <w:hyperlink r:id="rId8">
              <w:r w:rsidRPr="00113AC1">
                <w:rPr>
                  <w:rFonts w:ascii="Times New Roman" w:eastAsia="Times New Roman" w:hAnsi="Times New Roman" w:cs="Times New Roman"/>
                  <w:color w:val="000000"/>
                </w:rPr>
                <w:t>Цивільного кодексу України</w:t>
              </w:r>
            </w:hyperlink>
            <w:r w:rsidRPr="00113AC1">
              <w:rPr>
                <w:rFonts w:ascii="Times New Roman" w:eastAsia="Times New Roman" w:hAnsi="Times New Roman" w:cs="Times New Roman"/>
                <w:color w:val="000000"/>
              </w:rPr>
              <w:t xml:space="preserve"> та</w:t>
            </w:r>
            <w:hyperlink r:id="rId9">
              <w:r w:rsidRPr="00113AC1">
                <w:rPr>
                  <w:rFonts w:ascii="Times New Roman" w:eastAsia="Times New Roman" w:hAnsi="Times New Roman" w:cs="Times New Roman"/>
                  <w:color w:val="000000"/>
                </w:rPr>
                <w:t xml:space="preserve"> Господарського кодексу України</w:t>
              </w:r>
            </w:hyperlink>
            <w:r w:rsidRPr="00113AC1">
              <w:rPr>
                <w:rFonts w:ascii="Times New Roman" w:eastAsia="Times New Roman" w:hAnsi="Times New Roman" w:cs="Times New Roman"/>
                <w:color w:val="000000"/>
              </w:rPr>
              <w:t xml:space="preserve"> з урахуванням особливостей, визначених Законом (</w:t>
            </w:r>
            <w:r w:rsidRPr="00113AC1">
              <w:rPr>
                <w:rFonts w:ascii="Times New Roman" w:hAnsi="Times New Roman" w:cs="Times New Roman"/>
                <w:color w:val="000000"/>
                <w:lang w:eastAsia="en-US"/>
              </w:rPr>
              <w:t>крім частин 3 – 5, 7 та 8 статті 41 Закону</w:t>
            </w:r>
            <w:r w:rsidRPr="00113AC1">
              <w:rPr>
                <w:rFonts w:ascii="Times New Roman" w:eastAsia="Times New Roman" w:hAnsi="Times New Roman" w:cs="Times New Roman"/>
                <w:color w:val="000000"/>
              </w:rPr>
              <w:t>) та Особливостями.</w:t>
            </w:r>
          </w:p>
          <w:p w:rsidR="002B64D3" w:rsidRPr="00113AC1" w:rsidRDefault="002B64D3" w:rsidP="00FA34D9">
            <w:pPr>
              <w:widowControl w:val="0"/>
              <w:ind w:firstLine="321"/>
              <w:jc w:val="both"/>
              <w:rPr>
                <w:rFonts w:ascii="Times New Roman" w:eastAsia="Times New Roman" w:hAnsi="Times New Roman" w:cs="Times New Roman"/>
                <w:color w:val="000000"/>
              </w:rPr>
            </w:pPr>
            <w:r w:rsidRPr="00113AC1">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 xml:space="preserve">визначення грошового еквівалента зобов’язання в іноземній валюті; </w:t>
            </w:r>
          </w:p>
          <w:p w:rsidR="002B64D3" w:rsidRPr="00113AC1" w:rsidRDefault="002B64D3" w:rsidP="00FA34D9">
            <w:pPr>
              <w:ind w:firstLine="567"/>
              <w:jc w:val="both"/>
              <w:rPr>
                <w:rFonts w:ascii="Times New Roman" w:hAnsi="Times New Roman" w:cs="Times New Roman"/>
                <w:color w:val="000000"/>
                <w:lang w:eastAsia="en-US"/>
              </w:rPr>
            </w:pPr>
            <w:r w:rsidRPr="00113AC1">
              <w:rPr>
                <w:rFonts w:ascii="Times New Roman" w:hAnsi="Times New Roman" w:cs="Times New Roman"/>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1) зменшення обсягів закупівлі, зокрема з урахуванням фактичного обсягу видатків замовника;</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13AC1">
              <w:rPr>
                <w:rFonts w:ascii="Times New Roman" w:hAnsi="Times New Roman" w:cs="Times New Roman"/>
                <w:color w:val="000000"/>
                <w:lang w:eastAsia="en-US"/>
              </w:rPr>
              <w:br/>
              <w:t xml:space="preserve">оподаткування – пропорційно до зміни таких ставок та/або пільг з </w:t>
            </w:r>
            <w:r w:rsidRPr="00113AC1">
              <w:rPr>
                <w:rFonts w:ascii="Times New Roman" w:hAnsi="Times New Roman" w:cs="Times New Roman"/>
                <w:color w:val="000000"/>
                <w:lang w:eastAsia="en-US"/>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AC1">
              <w:rPr>
                <w:rFonts w:ascii="Times New Roman" w:hAnsi="Times New Roman" w:cs="Times New Roman"/>
                <w:color w:val="000000"/>
                <w:lang w:eastAsia="en-US"/>
              </w:rPr>
              <w:t>Platts</w:t>
            </w:r>
            <w:proofErr w:type="spellEnd"/>
            <w:r w:rsidRPr="00113AC1">
              <w:rPr>
                <w:rFonts w:ascii="Times New Roman" w:hAnsi="Times New Roman" w:cs="Times New Roman"/>
                <w:color w:val="000000"/>
                <w:lang w:eastAsia="en-US"/>
              </w:rPr>
              <w:t xml:space="preserve">, ARGUS, регульованих цін (тарифів), нормативів, середньозважених цін на електроенергію на ринку </w:t>
            </w:r>
            <w:proofErr w:type="spellStart"/>
            <w:r w:rsidRPr="00113AC1">
              <w:rPr>
                <w:rFonts w:ascii="Times New Roman" w:hAnsi="Times New Roman" w:cs="Times New Roman"/>
                <w:color w:val="000000"/>
                <w:lang w:eastAsia="en-US"/>
              </w:rPr>
              <w:t>“на</w:t>
            </w:r>
            <w:proofErr w:type="spellEnd"/>
            <w:r w:rsidRPr="00113AC1">
              <w:rPr>
                <w:rFonts w:ascii="Times New Roman" w:hAnsi="Times New Roman" w:cs="Times New Roman"/>
                <w:color w:val="000000"/>
                <w:lang w:eastAsia="en-US"/>
              </w:rPr>
              <w:t xml:space="preserve"> добу </w:t>
            </w:r>
            <w:proofErr w:type="spellStart"/>
            <w:r w:rsidRPr="00113AC1">
              <w:rPr>
                <w:rFonts w:ascii="Times New Roman" w:hAnsi="Times New Roman" w:cs="Times New Roman"/>
                <w:color w:val="000000"/>
                <w:lang w:eastAsia="en-US"/>
              </w:rPr>
              <w:t>наперед”</w:t>
            </w:r>
            <w:proofErr w:type="spellEnd"/>
            <w:r w:rsidRPr="00113AC1">
              <w:rPr>
                <w:rFonts w:ascii="Times New Roman" w:hAnsi="Times New Roman" w:cs="Times New Roman"/>
                <w:color w:val="000000"/>
                <w:lang w:eastAsia="en-US"/>
              </w:rPr>
              <w:t>, що застосовуються в договорі про закупівлю, у разі встановлення в договорі про закупівлю порядку зміни ціни;</w:t>
            </w:r>
          </w:p>
          <w:p w:rsidR="002B64D3" w:rsidRPr="00113AC1" w:rsidRDefault="002B64D3" w:rsidP="00FA34D9">
            <w:pPr>
              <w:ind w:firstLine="567"/>
              <w:jc w:val="both"/>
              <w:rPr>
                <w:rFonts w:ascii="Times New Roman" w:hAnsi="Times New Roman" w:cs="Times New Roman"/>
                <w:color w:val="000000"/>
              </w:rPr>
            </w:pPr>
            <w:r w:rsidRPr="00113AC1">
              <w:rPr>
                <w:rFonts w:ascii="Times New Roman" w:hAnsi="Times New Roman" w:cs="Times New Roman"/>
                <w:color w:val="000000"/>
                <w:lang w:eastAsia="en-US"/>
              </w:rPr>
              <w:t>8) зміни умов у зв’язку із застосуванням положень частини 6</w:t>
            </w:r>
            <w:r w:rsidRPr="00113AC1">
              <w:rPr>
                <w:rFonts w:ascii="Times New Roman" w:hAnsi="Times New Roman" w:cs="Times New Roman"/>
                <w:color w:val="000000"/>
                <w:lang w:val="ru-RU" w:eastAsia="en-US"/>
              </w:rPr>
              <w:t xml:space="preserve"> </w:t>
            </w:r>
            <w:r w:rsidRPr="00113AC1">
              <w:rPr>
                <w:rFonts w:ascii="Times New Roman" w:hAnsi="Times New Roman" w:cs="Times New Roman"/>
                <w:color w:val="000000"/>
                <w:lang w:eastAsia="en-US"/>
              </w:rPr>
              <w:t>статті 41 Закону.</w:t>
            </w:r>
          </w:p>
          <w:p w:rsidR="002B64D3" w:rsidRPr="00DF1B30" w:rsidRDefault="002B64D3" w:rsidP="00FA34D9">
            <w:pPr>
              <w:pStyle w:val="rvps2"/>
              <w:spacing w:before="0" w:beforeAutospacing="0" w:after="0" w:afterAutospacing="0"/>
              <w:ind w:firstLine="321"/>
              <w:jc w:val="both"/>
              <w:rPr>
                <w:sz w:val="22"/>
                <w:szCs w:val="22"/>
              </w:rPr>
            </w:pPr>
            <w:bookmarkStart w:id="22" w:name="n1778"/>
            <w:bookmarkEnd w:id="22"/>
            <w:r w:rsidRPr="00113AC1">
              <w:rPr>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23" w:name="n1779"/>
            <w:bookmarkEnd w:id="23"/>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lastRenderedPageBreak/>
              <w:t>5</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209" w:type="dxa"/>
            <w:vAlign w:val="center"/>
          </w:tcPr>
          <w:p w:rsidR="002B64D3" w:rsidRPr="00113AC1" w:rsidRDefault="002B64D3" w:rsidP="00FA34D9">
            <w:pPr>
              <w:ind w:firstLine="567"/>
              <w:jc w:val="both"/>
              <w:rPr>
                <w:rFonts w:ascii="Times New Roman" w:hAnsi="Times New Roman" w:cs="Times New Roman"/>
                <w:color w:val="000000"/>
                <w:shd w:val="solid" w:color="FFFFFF" w:fill="FFFFFF"/>
              </w:rPr>
            </w:pPr>
            <w:r w:rsidRPr="00113AC1">
              <w:rPr>
                <w:rFonts w:ascii="Times New Roman" w:hAnsi="Times New Roman" w:cs="Times New Roman"/>
                <w:color w:val="000000"/>
                <w:lang w:eastAsia="en-US"/>
              </w:rPr>
              <w:t xml:space="preserve">У разі </w:t>
            </w:r>
            <w:r w:rsidRPr="00113AC1">
              <w:rPr>
                <w:rFonts w:ascii="Times New Roman" w:hAnsi="Times New Roman" w:cs="Times New Roman"/>
                <w:color w:val="000000"/>
                <w:shd w:val="solid" w:color="FFFFFF" w:fill="FFFFFF"/>
                <w:lang w:eastAsia="en-US"/>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Pr="00113AC1">
              <w:rPr>
                <w:rFonts w:ascii="Times New Roman" w:eastAsia="Times New Roman" w:hAnsi="Times New Roman" w:cs="Times New Roman"/>
                <w:color w:val="000000"/>
              </w:rPr>
              <w:t>Особливостей</w:t>
            </w:r>
            <w:r w:rsidRPr="00113AC1">
              <w:rPr>
                <w:rFonts w:ascii="Times New Roman" w:hAnsi="Times New Roman" w:cs="Times New Roman"/>
                <w:color w:val="000000"/>
                <w:shd w:val="solid" w:color="FFFFFF" w:fill="FFFFFF"/>
                <w:lang w:eastAsia="en-US"/>
              </w:rPr>
              <w:t>.</w:t>
            </w:r>
          </w:p>
        </w:tc>
      </w:tr>
      <w:tr w:rsidR="002B64D3" w:rsidRPr="00113AC1" w:rsidTr="00FA34D9">
        <w:tc>
          <w:tcPr>
            <w:tcW w:w="553" w:type="dxa"/>
          </w:tcPr>
          <w:p w:rsidR="002B64D3" w:rsidRPr="00113AC1" w:rsidRDefault="002B64D3" w:rsidP="00FA34D9">
            <w:pPr>
              <w:rPr>
                <w:rFonts w:ascii="Times New Roman" w:eastAsia="Times New Roman" w:hAnsi="Times New Roman" w:cs="Times New Roman"/>
                <w:color w:val="000000"/>
              </w:rPr>
            </w:pPr>
            <w:r w:rsidRPr="00113AC1">
              <w:rPr>
                <w:rFonts w:ascii="Times New Roman" w:eastAsia="Times New Roman" w:hAnsi="Times New Roman" w:cs="Times New Roman"/>
                <w:color w:val="000000"/>
              </w:rPr>
              <w:t>6</w:t>
            </w:r>
          </w:p>
        </w:tc>
        <w:tc>
          <w:tcPr>
            <w:tcW w:w="2728" w:type="dxa"/>
          </w:tcPr>
          <w:p w:rsidR="002B64D3" w:rsidRPr="00113AC1" w:rsidRDefault="002B64D3" w:rsidP="00FA34D9">
            <w:pPr>
              <w:rPr>
                <w:rFonts w:ascii="Times New Roman" w:eastAsia="Times New Roman" w:hAnsi="Times New Roman" w:cs="Times New Roman"/>
                <w:b/>
                <w:color w:val="000000"/>
              </w:rPr>
            </w:pPr>
            <w:r w:rsidRPr="00113AC1">
              <w:rPr>
                <w:rFonts w:ascii="Times New Roman" w:eastAsia="Times New Roman" w:hAnsi="Times New Roman" w:cs="Times New Roman"/>
                <w:b/>
                <w:color w:val="000000"/>
              </w:rPr>
              <w:t>Забезпечення виконання договору про закупівлю</w:t>
            </w:r>
          </w:p>
        </w:tc>
        <w:tc>
          <w:tcPr>
            <w:tcW w:w="7209" w:type="dxa"/>
            <w:vAlign w:val="center"/>
          </w:tcPr>
          <w:p w:rsidR="002B64D3" w:rsidRPr="00113AC1" w:rsidRDefault="002B64D3" w:rsidP="00FA34D9">
            <w:pPr>
              <w:widowControl w:val="0"/>
              <w:jc w:val="both"/>
              <w:rPr>
                <w:rFonts w:ascii="Times New Roman" w:eastAsia="Times New Roman" w:hAnsi="Times New Roman" w:cs="Times New Roman"/>
              </w:rPr>
            </w:pPr>
            <w:r w:rsidRPr="00113AC1">
              <w:rPr>
                <w:rFonts w:ascii="Times New Roman" w:eastAsia="Times New Roman" w:hAnsi="Times New Roman" w:cs="Times New Roman"/>
                <w:color w:val="000000"/>
              </w:rPr>
              <w:t>Забезпечення виконання договору про закупівлю не вимагається.</w:t>
            </w:r>
          </w:p>
        </w:tc>
      </w:tr>
    </w:tbl>
    <w:p w:rsidR="002B64D3" w:rsidRPr="00EB24A9" w:rsidRDefault="002B64D3" w:rsidP="002B64D3">
      <w:pPr>
        <w:spacing w:after="0" w:line="240" w:lineRule="auto"/>
        <w:jc w:val="both"/>
        <w:rPr>
          <w:rFonts w:ascii="Times New Roman" w:eastAsia="Times New Roman" w:hAnsi="Times New Roman" w:cs="Times New Roman"/>
          <w:b/>
          <w:i/>
          <w:color w:val="000000"/>
          <w:sz w:val="24"/>
          <w:szCs w:val="24"/>
        </w:rPr>
      </w:pPr>
    </w:p>
    <w:p w:rsidR="002B64D3" w:rsidRPr="004D50C1" w:rsidRDefault="002B64D3" w:rsidP="002B64D3">
      <w:pPr>
        <w:widowControl w:val="0"/>
        <w:spacing w:after="0" w:line="240" w:lineRule="auto"/>
        <w:jc w:val="both"/>
        <w:rPr>
          <w:rFonts w:ascii="Times New Roman" w:eastAsia="Times New Roman" w:hAnsi="Times New Roman" w:cs="Times New Roman"/>
        </w:rPr>
      </w:pPr>
      <w:bookmarkStart w:id="24" w:name="_heading=h.2s8eyo1" w:colFirst="0" w:colLast="0"/>
      <w:bookmarkEnd w:id="24"/>
      <w:r w:rsidRPr="004D50C1">
        <w:rPr>
          <w:rFonts w:ascii="Times New Roman" w:eastAsia="Times New Roman" w:hAnsi="Times New Roman" w:cs="Times New Roman"/>
        </w:rPr>
        <w:t>Додатки до тендерної документації:</w:t>
      </w:r>
    </w:p>
    <w:p w:rsidR="002B64D3" w:rsidRPr="004D50C1" w:rsidRDefault="002B64D3" w:rsidP="002B64D3">
      <w:pPr>
        <w:widowControl w:val="0"/>
        <w:spacing w:after="0" w:line="240" w:lineRule="auto"/>
        <w:jc w:val="both"/>
        <w:rPr>
          <w:rFonts w:ascii="Times New Roman" w:eastAsia="Times New Roman" w:hAnsi="Times New Roman" w:cs="Times New Roman"/>
        </w:rPr>
      </w:pPr>
      <w:r w:rsidRPr="004D50C1">
        <w:rPr>
          <w:rFonts w:ascii="Times New Roman" w:eastAsia="Times New Roman" w:hAnsi="Times New Roman" w:cs="Times New Roman"/>
        </w:rPr>
        <w:t xml:space="preserve">1. Додаток 1 Вимоги до Учасника </w:t>
      </w:r>
    </w:p>
    <w:p w:rsidR="002B64D3" w:rsidRPr="004D50C1" w:rsidRDefault="002B64D3" w:rsidP="002B64D3">
      <w:pPr>
        <w:widowControl w:val="0"/>
        <w:spacing w:after="0" w:line="240" w:lineRule="auto"/>
        <w:jc w:val="both"/>
        <w:rPr>
          <w:rFonts w:ascii="Times New Roman" w:eastAsia="Times New Roman" w:hAnsi="Times New Roman" w:cs="Times New Roman"/>
        </w:rPr>
      </w:pPr>
      <w:r w:rsidRPr="004D50C1">
        <w:rPr>
          <w:rFonts w:ascii="Times New Roman" w:eastAsia="Times New Roman" w:hAnsi="Times New Roman" w:cs="Times New Roman"/>
        </w:rPr>
        <w:t>2. Додаток 2 Технічна специфікація</w:t>
      </w:r>
    </w:p>
    <w:p w:rsidR="002B64D3" w:rsidRPr="004D50C1" w:rsidRDefault="002B64D3" w:rsidP="002B64D3">
      <w:pPr>
        <w:widowControl w:val="0"/>
        <w:spacing w:after="0" w:line="240" w:lineRule="auto"/>
        <w:jc w:val="both"/>
        <w:rPr>
          <w:rFonts w:ascii="Times New Roman" w:eastAsia="Times New Roman" w:hAnsi="Times New Roman" w:cs="Times New Roman"/>
        </w:rPr>
      </w:pPr>
      <w:r w:rsidRPr="004D50C1">
        <w:rPr>
          <w:rFonts w:ascii="Times New Roman" w:eastAsia="Times New Roman" w:hAnsi="Times New Roman" w:cs="Times New Roman"/>
        </w:rPr>
        <w:t xml:space="preserve">3. Додаток 3 Проект договору </w:t>
      </w:r>
    </w:p>
    <w:p w:rsidR="002B64D3" w:rsidRPr="004D50C1" w:rsidRDefault="002B64D3" w:rsidP="002B64D3">
      <w:pPr>
        <w:widowControl w:val="0"/>
        <w:spacing w:after="0" w:line="240" w:lineRule="auto"/>
        <w:jc w:val="both"/>
        <w:rPr>
          <w:rFonts w:ascii="Times New Roman" w:eastAsia="Times New Roman" w:hAnsi="Times New Roman" w:cs="Times New Roman"/>
        </w:rPr>
      </w:pPr>
      <w:r w:rsidRPr="004D50C1">
        <w:rPr>
          <w:rFonts w:ascii="Times New Roman" w:eastAsia="Times New Roman" w:hAnsi="Times New Roman" w:cs="Times New Roman"/>
        </w:rPr>
        <w:t>4. Додаток 4 Форма цінової пропозиції</w:t>
      </w:r>
    </w:p>
    <w:p w:rsidR="002B64D3" w:rsidRPr="00E270E6" w:rsidRDefault="002B64D3" w:rsidP="002B64D3">
      <w:pPr>
        <w:spacing w:after="0" w:line="240" w:lineRule="auto"/>
        <w:ind w:firstLine="700"/>
        <w:jc w:val="right"/>
        <w:rPr>
          <w:rFonts w:ascii="Times New Roman" w:eastAsia="Times New Roman" w:hAnsi="Times New Roman" w:cs="Times New Roman"/>
        </w:rPr>
      </w:pPr>
      <w:r w:rsidRPr="00E270E6">
        <w:rPr>
          <w:rFonts w:ascii="Times New Roman" w:eastAsia="Times New Roman" w:hAnsi="Times New Roman" w:cs="Times New Roman"/>
          <w:b/>
          <w:color w:val="000000"/>
        </w:rPr>
        <w:t>ДОДАТОК 1</w:t>
      </w:r>
    </w:p>
    <w:p w:rsidR="002B64D3" w:rsidRPr="00E270E6" w:rsidRDefault="002B64D3" w:rsidP="002B64D3">
      <w:pPr>
        <w:spacing w:after="0" w:line="240" w:lineRule="auto"/>
        <w:ind w:firstLine="700"/>
        <w:jc w:val="right"/>
        <w:rPr>
          <w:rFonts w:ascii="Times New Roman" w:eastAsia="Times New Roman" w:hAnsi="Times New Roman" w:cs="Times New Roman"/>
        </w:rPr>
      </w:pPr>
      <w:r w:rsidRPr="00E270E6">
        <w:rPr>
          <w:rFonts w:ascii="Times New Roman" w:eastAsia="Times New Roman" w:hAnsi="Times New Roman" w:cs="Times New Roman"/>
          <w:i/>
          <w:color w:val="000000"/>
        </w:rPr>
        <w:t>до тендерної документації</w:t>
      </w:r>
    </w:p>
    <w:p w:rsidR="002B64D3" w:rsidRPr="00E270E6" w:rsidRDefault="002B64D3" w:rsidP="002B64D3">
      <w:pPr>
        <w:spacing w:after="0" w:line="240" w:lineRule="auto"/>
        <w:ind w:firstLine="700"/>
        <w:jc w:val="both"/>
        <w:rPr>
          <w:rFonts w:ascii="Times New Roman" w:eastAsia="Times New Roman" w:hAnsi="Times New Roman" w:cs="Times New Roman"/>
        </w:rPr>
      </w:pPr>
      <w:r w:rsidRPr="00E270E6">
        <w:rPr>
          <w:rFonts w:ascii="Times New Roman" w:eastAsia="Times New Roman" w:hAnsi="Times New Roman" w:cs="Times New Roman"/>
          <w:i/>
          <w:color w:val="000000"/>
        </w:rPr>
        <w:t> </w:t>
      </w:r>
    </w:p>
    <w:p w:rsidR="002B64D3" w:rsidRPr="00E270E6" w:rsidRDefault="002B64D3" w:rsidP="002B64D3">
      <w:pPr>
        <w:numPr>
          <w:ilvl w:val="0"/>
          <w:numId w:val="16"/>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270E6">
        <w:rPr>
          <w:rFonts w:ascii="Times New Roman" w:eastAsia="Times New Roman" w:hAnsi="Times New Roman" w:cs="Times New Roman"/>
          <w:b/>
          <w:color w:val="000000"/>
        </w:rPr>
        <w:t xml:space="preserve">Підтвердження відповідності УЧАСНИКА  вимогам, визначеним у статті 16 та 17 Закону </w:t>
      </w:r>
      <w:proofErr w:type="spellStart"/>
      <w:r w:rsidRPr="00E270E6">
        <w:rPr>
          <w:rFonts w:ascii="Times New Roman" w:eastAsia="Times New Roman" w:hAnsi="Times New Roman" w:cs="Times New Roman"/>
          <w:b/>
          <w:color w:val="000000"/>
        </w:rPr>
        <w:t>“Про</w:t>
      </w:r>
      <w:proofErr w:type="spellEnd"/>
      <w:r w:rsidRPr="00E270E6">
        <w:rPr>
          <w:rFonts w:ascii="Times New Roman" w:eastAsia="Times New Roman" w:hAnsi="Times New Roman" w:cs="Times New Roman"/>
          <w:b/>
          <w:color w:val="000000"/>
        </w:rPr>
        <w:t xml:space="preserve"> публічні </w:t>
      </w:r>
      <w:proofErr w:type="spellStart"/>
      <w:r w:rsidRPr="00E270E6">
        <w:rPr>
          <w:rFonts w:ascii="Times New Roman" w:eastAsia="Times New Roman" w:hAnsi="Times New Roman" w:cs="Times New Roman"/>
          <w:b/>
          <w:color w:val="000000"/>
        </w:rPr>
        <w:t>закупівлі”</w:t>
      </w:r>
      <w:proofErr w:type="spellEnd"/>
      <w:r w:rsidRPr="00E270E6">
        <w:rPr>
          <w:rFonts w:ascii="Times New Roman" w:eastAsia="Times New Roman" w:hAnsi="Times New Roman" w:cs="Times New Roman"/>
          <w:b/>
          <w:color w:val="000000"/>
        </w:rPr>
        <w:t xml:space="preserve"> (далі – Закон).</w:t>
      </w:r>
      <w:bookmarkStart w:id="25" w:name="_heading=h.30j0zll" w:colFirst="0" w:colLast="0"/>
      <w:bookmarkEnd w:id="25"/>
    </w:p>
    <w:p w:rsidR="002B64D3" w:rsidRPr="00E270E6" w:rsidRDefault="002B64D3" w:rsidP="002B64D3">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rPr>
      </w:pPr>
      <w:r w:rsidRPr="00E270E6">
        <w:rPr>
          <w:rFonts w:ascii="Times New Roman" w:eastAsia="Times New Roman" w:hAnsi="Times New Roman" w:cs="Times New Roman"/>
        </w:rPr>
        <w:t>Замовник не застосовує до учасників процедури закупівлі кваліфікаційні критерії, визначені статтею 16 Закону.</w:t>
      </w:r>
    </w:p>
    <w:p w:rsidR="002B64D3" w:rsidRPr="00E270E6" w:rsidRDefault="002B64D3" w:rsidP="002B64D3">
      <w:pPr>
        <w:spacing w:after="0" w:line="240" w:lineRule="auto"/>
        <w:ind w:firstLine="420"/>
        <w:jc w:val="both"/>
        <w:rPr>
          <w:rFonts w:ascii="Times New Roman" w:eastAsia="Times New Roman" w:hAnsi="Times New Roman" w:cs="Times New Roman"/>
        </w:rPr>
      </w:pPr>
      <w:r w:rsidRPr="00E270E6">
        <w:rPr>
          <w:rFonts w:ascii="Times New Roman" w:eastAsia="Times New Roman" w:hAnsi="Times New Roman" w:cs="Times New Roma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E270E6">
        <w:rPr>
          <w:rFonts w:ascii="Times New Roman" w:hAnsi="Times New Roman" w:cs="Times New Roman"/>
          <w:color w:val="000000"/>
          <w:shd w:val="solid" w:color="FFFFFF" w:fill="FFFFFF"/>
          <w:lang w:eastAsia="en-US"/>
        </w:rPr>
        <w:t xml:space="preserve">підтверджує відсутність підстав, зазначених в статті 17 (окріп пункту 13 ч.1 даної статті), шляхом самостійного декларування відсутності таких підстав в електронній системі закупівель під час подання тендерної пропозиції у вигляді </w:t>
      </w:r>
      <w:r w:rsidRPr="00E270E6">
        <w:rPr>
          <w:rFonts w:ascii="Times New Roman" w:eastAsia="Times New Roman" w:hAnsi="Times New Roman" w:cs="Times New Roman"/>
        </w:rPr>
        <w:t xml:space="preserve">заповнення відповідних електронних полів, визначених адміністратором </w:t>
      </w:r>
      <w:r w:rsidRPr="00E270E6">
        <w:rPr>
          <w:rFonts w:ascii="Times New Roman" w:eastAsia="Times New Roman" w:hAnsi="Times New Roman" w:cs="Times New Roman"/>
          <w:color w:val="333333"/>
          <w:highlight w:val="white"/>
        </w:rPr>
        <w:t>електронної системи закупівель</w:t>
      </w:r>
      <w:r w:rsidRPr="00E270E6">
        <w:rPr>
          <w:rFonts w:ascii="Times New Roman" w:eastAsia="Times New Roman" w:hAnsi="Times New Roman" w:cs="Times New Roman"/>
        </w:rPr>
        <w:t xml:space="preserve"> і реалізованих в електронній системі закупівель.</w:t>
      </w:r>
    </w:p>
    <w:p w:rsidR="002B64D3" w:rsidRPr="00E270E6" w:rsidRDefault="002B64D3" w:rsidP="002B64D3">
      <w:pPr>
        <w:spacing w:after="0" w:line="240" w:lineRule="auto"/>
        <w:ind w:firstLine="420"/>
        <w:jc w:val="both"/>
        <w:rPr>
          <w:rFonts w:ascii="Times New Roman" w:eastAsia="Times New Roman" w:hAnsi="Times New Roman" w:cs="Times New Roman"/>
        </w:rPr>
      </w:pPr>
      <w:r w:rsidRPr="00E270E6">
        <w:rPr>
          <w:rFonts w:ascii="Times New Roman" w:eastAsia="Times New Roman" w:hAnsi="Times New Roman" w:cs="Times New Roman"/>
        </w:rPr>
        <w:t xml:space="preserve">Заповненням відповідних електронних полів вважається </w:t>
      </w:r>
      <w:proofErr w:type="spellStart"/>
      <w:r w:rsidRPr="00E270E6">
        <w:rPr>
          <w:rFonts w:ascii="Times New Roman" w:eastAsia="Times New Roman" w:hAnsi="Times New Roman" w:cs="Times New Roman"/>
        </w:rPr>
        <w:t>проставлення</w:t>
      </w:r>
      <w:proofErr w:type="spellEnd"/>
      <w:r w:rsidRPr="00E270E6">
        <w:rPr>
          <w:rFonts w:ascii="Times New Roman" w:eastAsia="Times New Roman" w:hAnsi="Times New Roman" w:cs="Times New Roman"/>
        </w:rPr>
        <w:t xml:space="preserve"> учасником відмітки в </w:t>
      </w:r>
      <w:proofErr w:type="spellStart"/>
      <w:r w:rsidRPr="00E270E6">
        <w:rPr>
          <w:rFonts w:ascii="Times New Roman" w:eastAsia="Times New Roman" w:hAnsi="Times New Roman" w:cs="Times New Roman"/>
        </w:rPr>
        <w:t>чекбоксі</w:t>
      </w:r>
      <w:proofErr w:type="spellEnd"/>
      <w:r w:rsidRPr="00E270E6">
        <w:rPr>
          <w:rFonts w:ascii="Times New Roman" w:eastAsia="Times New Roman" w:hAnsi="Times New Roman" w:cs="Times New Roman"/>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2B64D3" w:rsidRPr="00E270E6" w:rsidRDefault="002B64D3" w:rsidP="002B64D3">
      <w:pPr>
        <w:spacing w:after="0" w:line="240" w:lineRule="auto"/>
        <w:ind w:firstLine="420"/>
        <w:jc w:val="both"/>
        <w:rPr>
          <w:rFonts w:ascii="Times New Roman" w:eastAsia="Times New Roman" w:hAnsi="Times New Roman" w:cs="Times New Roman"/>
        </w:rPr>
      </w:pPr>
      <w:r w:rsidRPr="00E270E6">
        <w:rPr>
          <w:rFonts w:ascii="Times New Roman" w:eastAsia="Times New Roman" w:hAnsi="Times New Roman" w:cs="Times New Roman"/>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 така інформація підтверджується учасником шляхом надання у складі тендерної пропозиції:</w:t>
      </w:r>
    </w:p>
    <w:p w:rsidR="002B64D3" w:rsidRPr="00E270E6" w:rsidRDefault="002B64D3" w:rsidP="002B64D3">
      <w:pPr>
        <w:shd w:val="clear" w:color="auto" w:fill="FFFFFF" w:themeFill="background1"/>
        <w:tabs>
          <w:tab w:val="left" w:pos="180"/>
        </w:tabs>
        <w:spacing w:after="0" w:line="240" w:lineRule="auto"/>
        <w:jc w:val="both"/>
        <w:rPr>
          <w:rFonts w:ascii="Times New Roman" w:eastAsia="Times New Roman" w:hAnsi="Times New Roman" w:cs="Times New Roman"/>
        </w:rPr>
      </w:pPr>
      <w:r w:rsidRPr="00E270E6">
        <w:rPr>
          <w:rFonts w:ascii="Times New Roman" w:eastAsia="Times New Roman" w:hAnsi="Times New Roman" w:cs="Times New Roman"/>
        </w:rPr>
        <w:t>- інформації або довідки довільної форми про відсутність фактів не виконання своїх зобов’язань за раніше укладеним договором про закупівлю із КНП «</w:t>
      </w:r>
      <w:proofErr w:type="spellStart"/>
      <w:r w:rsidR="001025D7">
        <w:rPr>
          <w:rFonts w:ascii="Times New Roman" w:eastAsia="Times New Roman" w:hAnsi="Times New Roman" w:cs="Times New Roman"/>
        </w:rPr>
        <w:t>Золочівська</w:t>
      </w:r>
      <w:proofErr w:type="spellEnd"/>
      <w:r w:rsidR="001025D7">
        <w:rPr>
          <w:rFonts w:ascii="Times New Roman" w:eastAsia="Times New Roman" w:hAnsi="Times New Roman" w:cs="Times New Roman"/>
        </w:rPr>
        <w:t xml:space="preserve"> центральна районна лікарня</w:t>
      </w:r>
      <w:r w:rsidRPr="00E270E6">
        <w:rPr>
          <w:rFonts w:ascii="Times New Roman" w:eastAsia="Times New Roman" w:hAnsi="Times New Roman" w:cs="Times New Roman"/>
        </w:rPr>
        <w:t xml:space="preserve">», що </w:t>
      </w:r>
      <w:r w:rsidRPr="00E270E6">
        <w:rPr>
          <w:rFonts w:ascii="Times New Roman" w:eastAsia="Times New Roman" w:hAnsi="Times New Roman" w:cs="Times New Roman"/>
        </w:rPr>
        <w:lastRenderedPageBreak/>
        <w:t>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B64D3" w:rsidRPr="00E270E6" w:rsidRDefault="002B64D3" w:rsidP="002B64D3">
      <w:pPr>
        <w:shd w:val="clear" w:color="auto" w:fill="FFFFFF" w:themeFill="background1"/>
        <w:tabs>
          <w:tab w:val="left" w:pos="180"/>
        </w:tabs>
        <w:spacing w:after="0" w:line="240" w:lineRule="auto"/>
        <w:jc w:val="both"/>
        <w:rPr>
          <w:rFonts w:ascii="Times New Roman" w:eastAsia="Times New Roman" w:hAnsi="Times New Roman" w:cs="Times New Roman"/>
        </w:rPr>
      </w:pPr>
      <w:r w:rsidRPr="00E270E6">
        <w:rPr>
          <w:rFonts w:ascii="Times New Roman" w:eastAsia="Times New Roman" w:hAnsi="Times New Roman" w:cs="Times New Roman"/>
        </w:rPr>
        <w:t>або</w:t>
      </w:r>
    </w:p>
    <w:p w:rsidR="002B64D3" w:rsidRPr="00E270E6" w:rsidRDefault="002B64D3" w:rsidP="002B64D3">
      <w:pPr>
        <w:shd w:val="clear" w:color="auto" w:fill="FFFFFF" w:themeFill="background1"/>
        <w:tabs>
          <w:tab w:val="left" w:pos="180"/>
        </w:tabs>
        <w:spacing w:after="0" w:line="240" w:lineRule="auto"/>
        <w:jc w:val="both"/>
        <w:rPr>
          <w:rFonts w:ascii="Times New Roman" w:eastAsia="Times New Roman" w:hAnsi="Times New Roman" w:cs="Times New Roman"/>
        </w:rPr>
      </w:pPr>
      <w:r w:rsidRPr="00E270E6">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2B64D3" w:rsidRPr="00E270E6" w:rsidRDefault="002B64D3" w:rsidP="002B64D3">
      <w:pPr>
        <w:spacing w:after="0" w:line="240" w:lineRule="auto"/>
        <w:ind w:firstLine="708"/>
        <w:jc w:val="both"/>
        <w:rPr>
          <w:rFonts w:ascii="Times New Roman" w:eastAsia="Times New Roman" w:hAnsi="Times New Roman" w:cs="Times New Roman"/>
        </w:rPr>
      </w:pPr>
      <w:r w:rsidRPr="00E270E6">
        <w:rPr>
          <w:rFonts w:ascii="Times New Roman" w:eastAsia="Times New Roman" w:hAnsi="Times New Roman" w:cs="Times New Roman"/>
          <w:color w:val="333333"/>
          <w:highlight w:val="white"/>
        </w:rPr>
        <w:t>Всю публічну інформацію щодо учасника, що оприлюднена у формі відкритих даних згідно із </w:t>
      </w:r>
      <w:hyperlink r:id="rId10">
        <w:r w:rsidRPr="00E270E6">
          <w:rPr>
            <w:rFonts w:ascii="Times New Roman" w:eastAsia="Times New Roman" w:hAnsi="Times New Roman" w:cs="Times New Roman"/>
            <w:color w:val="000099"/>
            <w:highlight w:val="white"/>
          </w:rPr>
          <w:t>Законом України</w:t>
        </w:r>
      </w:hyperlink>
      <w:r w:rsidRPr="00E270E6">
        <w:rPr>
          <w:rFonts w:ascii="Times New Roman" w:eastAsia="Times New Roman" w:hAnsi="Times New Roman" w:cs="Times New Roman"/>
          <w:color w:val="333333"/>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B64D3" w:rsidRPr="003C4B99" w:rsidRDefault="002B64D3" w:rsidP="002B64D3">
      <w:pPr>
        <w:spacing w:after="0" w:line="240" w:lineRule="auto"/>
        <w:jc w:val="both"/>
        <w:rPr>
          <w:rFonts w:ascii="Times New Roman" w:eastAsia="Times New Roman" w:hAnsi="Times New Roman" w:cs="Times New Roman"/>
          <w:i/>
          <w:color w:val="000000"/>
        </w:rPr>
      </w:pPr>
    </w:p>
    <w:p w:rsidR="002B64D3" w:rsidRPr="003C4B99" w:rsidRDefault="002B64D3" w:rsidP="002B64D3">
      <w:pPr>
        <w:numPr>
          <w:ilvl w:val="0"/>
          <w:numId w:val="16"/>
        </w:numPr>
        <w:ind w:left="0" w:firstLine="0"/>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3C4B99">
        <w:rPr>
          <w:rFonts w:ascii="Times New Roman" w:eastAsia="Times New Roman" w:hAnsi="Times New Roman" w:cs="Times New Roman"/>
          <w:b/>
          <w:color w:val="000000"/>
        </w:rPr>
        <w:t>“Про</w:t>
      </w:r>
      <w:proofErr w:type="spellEnd"/>
      <w:r w:rsidRPr="003C4B99">
        <w:rPr>
          <w:rFonts w:ascii="Times New Roman" w:eastAsia="Times New Roman" w:hAnsi="Times New Roman" w:cs="Times New Roman"/>
          <w:b/>
          <w:color w:val="000000"/>
        </w:rPr>
        <w:t xml:space="preserve"> публічні </w:t>
      </w:r>
      <w:proofErr w:type="spellStart"/>
      <w:r w:rsidRPr="003C4B99">
        <w:rPr>
          <w:rFonts w:ascii="Times New Roman" w:eastAsia="Times New Roman" w:hAnsi="Times New Roman" w:cs="Times New Roman"/>
          <w:b/>
          <w:color w:val="000000"/>
        </w:rPr>
        <w:t>закупівлі”</w:t>
      </w:r>
      <w:proofErr w:type="spellEnd"/>
      <w:r w:rsidRPr="003C4B99">
        <w:rPr>
          <w:rFonts w:ascii="Times New Roman" w:eastAsia="Times New Roman" w:hAnsi="Times New Roman" w:cs="Times New Roman"/>
          <w:b/>
          <w:color w:val="000000"/>
        </w:rPr>
        <w:t>:</w:t>
      </w:r>
    </w:p>
    <w:p w:rsidR="002B64D3" w:rsidRPr="003C4B99" w:rsidRDefault="002B64D3" w:rsidP="002B64D3">
      <w:pPr>
        <w:spacing w:after="0" w:line="240" w:lineRule="auto"/>
        <w:rPr>
          <w:rFonts w:ascii="Times New Roman" w:eastAsia="Times New Roman" w:hAnsi="Times New Roman" w:cs="Times New Roman"/>
          <w:b/>
          <w:color w:val="000000"/>
        </w:rPr>
      </w:pPr>
      <w:bookmarkStart w:id="26" w:name="_heading=h.1fob9te" w:colFirst="0" w:colLast="0"/>
      <w:bookmarkEnd w:id="26"/>
      <w:r w:rsidRPr="00E254E0">
        <w:rPr>
          <w:rFonts w:ascii="Times New Roman" w:eastAsia="Times New Roman" w:hAnsi="Times New Roman" w:cs="Times New Roman"/>
          <w:b/>
          <w:bCs/>
          <w:color w:val="000000"/>
        </w:rPr>
        <w:t>2</w:t>
      </w:r>
      <w:r w:rsidRPr="003C4B99">
        <w:rPr>
          <w:rFonts w:ascii="Times New Roman" w:eastAsia="Times New Roman" w:hAnsi="Times New Roman" w:cs="Times New Roman"/>
          <w:b/>
          <w:color w:val="000000"/>
        </w:rPr>
        <w:t>.1. Документи, які надаються  ПЕРЕМОЖЦЕМ (юридичною особою):</w:t>
      </w:r>
    </w:p>
    <w:p w:rsidR="002B64D3" w:rsidRPr="003C4B99" w:rsidRDefault="002B64D3" w:rsidP="002B64D3">
      <w:pPr>
        <w:spacing w:after="0" w:line="240" w:lineRule="auto"/>
        <w:jc w:val="center"/>
        <w:rPr>
          <w:rFonts w:ascii="Times New Roman" w:eastAsia="Times New Roman" w:hAnsi="Times New Roman" w:cs="Times New Roman"/>
          <w:b/>
          <w:color w:val="000000"/>
        </w:rPr>
      </w:pPr>
    </w:p>
    <w:tbl>
      <w:tblPr>
        <w:tblW w:w="10349" w:type="dxa"/>
        <w:tblInd w:w="-294" w:type="dxa"/>
        <w:tblLayout w:type="fixed"/>
        <w:tblLook w:val="0400"/>
      </w:tblPr>
      <w:tblGrid>
        <w:gridCol w:w="568"/>
        <w:gridCol w:w="4545"/>
        <w:gridCol w:w="5236"/>
      </w:tblGrid>
      <w:tr w:rsidR="002B64D3" w:rsidRPr="00E270E6" w:rsidTr="00FA34D9">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w:t>
            </w:r>
          </w:p>
          <w:p w:rsidR="002B64D3" w:rsidRPr="00E270E6" w:rsidRDefault="002B64D3" w:rsidP="00FA34D9">
            <w:pPr>
              <w:spacing w:after="0" w:line="240" w:lineRule="auto"/>
              <w:jc w:val="center"/>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Вимоги статті 17 Закону</w:t>
            </w:r>
          </w:p>
          <w:p w:rsidR="002B64D3" w:rsidRPr="00E270E6" w:rsidRDefault="002B64D3" w:rsidP="00FA34D9">
            <w:pPr>
              <w:spacing w:after="0" w:line="240" w:lineRule="auto"/>
              <w:jc w:val="both"/>
              <w:rPr>
                <w:rFonts w:ascii="Times New Roman" w:eastAsia="Times New Roman" w:hAnsi="Times New Roman" w:cs="Times New Roman"/>
                <w:bCs/>
                <w:i/>
                <w:iCs/>
                <w:color w:val="000000"/>
                <w:sz w:val="20"/>
                <w:szCs w:val="20"/>
              </w:rPr>
            </w:pPr>
            <w:r w:rsidRPr="00E270E6">
              <w:rPr>
                <w:rFonts w:ascii="Times New Roman" w:eastAsia="Times New Roman" w:hAnsi="Times New Roman" w:cs="Times New Roman"/>
                <w:bCs/>
                <w:i/>
                <w:i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Fonts w:ascii="Times New Roman" w:eastAsia="Times New Roman" w:hAnsi="Times New Roman" w:cs="Times New Roman"/>
                <w:bCs/>
                <w:color w:val="000000"/>
                <w:sz w:val="20"/>
                <w:szCs w:val="20"/>
              </w:rPr>
            </w:pPr>
            <w:r w:rsidRPr="00E270E6">
              <w:rPr>
                <w:rFonts w:ascii="Times New Roman" w:eastAsia="Times New Roman" w:hAnsi="Times New Roman" w:cs="Times New Roman"/>
                <w:b/>
                <w:color w:val="000000"/>
                <w:sz w:val="20"/>
                <w:szCs w:val="20"/>
              </w:rPr>
              <w:t>Переможець торгів на виконання вимоги статті 17 (підтвердження відсутності підстав) повинен надати таку інформацію</w:t>
            </w:r>
            <w:r w:rsidRPr="00E270E6">
              <w:rPr>
                <w:rFonts w:ascii="Times New Roman" w:eastAsia="Times New Roman" w:hAnsi="Times New Roman" w:cs="Times New Roman"/>
                <w:bCs/>
                <w:color w:val="000000"/>
                <w:sz w:val="20"/>
                <w:szCs w:val="20"/>
              </w:rPr>
              <w:t>:</w:t>
            </w:r>
          </w:p>
        </w:tc>
      </w:tr>
      <w:tr w:rsidR="002B64D3" w:rsidRPr="00E270E6" w:rsidTr="00FA34D9">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sz w:val="20"/>
                <w:szCs w:val="20"/>
              </w:rPr>
            </w:pPr>
            <w:r w:rsidRPr="00E270E6">
              <w:rPr>
                <w:rFonts w:ascii="Times New Roman" w:eastAsia="Times New Roman" w:hAnsi="Times New Roman" w:cs="Times New Roman"/>
                <w:b/>
                <w:sz w:val="20"/>
                <w:szCs w:val="20"/>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Style w:val="rvts0"/>
                <w:rFonts w:ascii="Times New Roman" w:hAnsi="Times New Roman" w:cs="Times New Roman"/>
                <w:sz w:val="20"/>
                <w:szCs w:val="20"/>
              </w:rPr>
            </w:pPr>
            <w:r w:rsidRPr="00E270E6">
              <w:rPr>
                <w:rStyle w:val="rvts0"/>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4D3" w:rsidRPr="00E270E6" w:rsidRDefault="002B64D3" w:rsidP="00FA34D9">
            <w:pPr>
              <w:spacing w:after="0" w:line="240" w:lineRule="auto"/>
              <w:jc w:val="both"/>
              <w:rPr>
                <w:rFonts w:ascii="Times New Roman" w:eastAsia="Times New Roman" w:hAnsi="Times New Roman" w:cs="Times New Roman"/>
                <w:b/>
                <w:sz w:val="20"/>
                <w:szCs w:val="20"/>
              </w:rPr>
            </w:pPr>
            <w:r w:rsidRPr="00E270E6">
              <w:rPr>
                <w:rFonts w:ascii="Times New Roman" w:eastAsia="Times New Roman" w:hAnsi="Times New Roman" w:cs="Times New Roman"/>
                <w:b/>
                <w:sz w:val="20"/>
                <w:szCs w:val="20"/>
              </w:rPr>
              <w:t>(пункт 2 частини 1 статті 17 Закону)</w:t>
            </w:r>
          </w:p>
          <w:p w:rsidR="002B64D3" w:rsidRPr="00E270E6" w:rsidRDefault="002B64D3" w:rsidP="00FA34D9">
            <w:pPr>
              <w:spacing w:after="0" w:line="240" w:lineRule="auto"/>
              <w:jc w:val="both"/>
              <w:rPr>
                <w:rFonts w:ascii="Times New Roman" w:eastAsia="Times New Roman" w:hAnsi="Times New Roman" w:cs="Times New Roman"/>
                <w:b/>
                <w:sz w:val="20"/>
                <w:szCs w:val="20"/>
              </w:rPr>
            </w:pPr>
            <w:r w:rsidRPr="00E270E6">
              <w:rPr>
                <w:rFonts w:ascii="Times New Roman" w:eastAsia="Times New Roman" w:hAnsi="Times New Roman" w:cs="Times New Roman"/>
                <w:sz w:val="20"/>
                <w:szCs w:val="20"/>
              </w:rPr>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(пункт 44 Особливостей)</w:t>
            </w:r>
          </w:p>
        </w:tc>
        <w:tc>
          <w:tcPr>
            <w:tcW w:w="5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hd w:val="clear" w:color="auto" w:fill="FFFFFF" w:themeFill="background1"/>
              <w:spacing w:after="0" w:line="240" w:lineRule="auto"/>
              <w:ind w:firstLine="142"/>
              <w:jc w:val="both"/>
              <w:rPr>
                <w:rFonts w:ascii="Times New Roman" w:eastAsia="Times New Roman" w:hAnsi="Times New Roman" w:cs="Times New Roman"/>
                <w:b/>
                <w:bCs/>
                <w:sz w:val="20"/>
                <w:szCs w:val="20"/>
              </w:rPr>
            </w:pPr>
            <w:r w:rsidRPr="00E270E6">
              <w:rPr>
                <w:rFonts w:ascii="Times New Roman" w:eastAsia="Times New Roman" w:hAnsi="Times New Roman" w:cs="Times New Roman"/>
                <w:b/>
                <w:bCs/>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E270E6">
              <w:rPr>
                <w:rFonts w:ascii="Times New Roman" w:eastAsia="Times New Roman" w:hAnsi="Times New Roman" w:cs="Times New Roman"/>
                <w:sz w:val="20"/>
                <w:szCs w:val="20"/>
              </w:rPr>
              <w:t>що містить інформацію про те, що</w:t>
            </w:r>
            <w:r w:rsidRPr="00E270E6">
              <w:rPr>
                <w:rFonts w:ascii="Times New Roman" w:hAnsi="Times New Roman" w:cs="Times New Roman"/>
                <w:sz w:val="20"/>
                <w:szCs w:val="20"/>
              </w:rPr>
              <w:t xml:space="preserve"> </w:t>
            </w:r>
            <w:r w:rsidRPr="00E270E6">
              <w:rPr>
                <w:rFonts w:ascii="Times New Roman" w:eastAsia="Times New Roman" w:hAnsi="Times New Roman" w:cs="Times New Roman"/>
                <w:sz w:val="20"/>
                <w:szCs w:val="20"/>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270E6">
              <w:rPr>
                <w:rFonts w:ascii="Times New Roman" w:hAnsi="Times New Roman" w:cs="Times New Roman"/>
                <w:sz w:val="20"/>
                <w:szCs w:val="20"/>
              </w:rPr>
              <w:t>.</w:t>
            </w:r>
          </w:p>
          <w:p w:rsidR="002B64D3" w:rsidRPr="00E270E6" w:rsidRDefault="002B64D3" w:rsidP="00FA34D9">
            <w:pPr>
              <w:shd w:val="clear" w:color="auto" w:fill="FFFFFF" w:themeFill="background1"/>
              <w:spacing w:after="0" w:line="240" w:lineRule="auto"/>
              <w:ind w:firstLine="142"/>
              <w:jc w:val="both"/>
              <w:rPr>
                <w:rFonts w:ascii="Times New Roman" w:eastAsia="Times New Roman" w:hAnsi="Times New Roman" w:cs="Times New Roman"/>
                <w:bCs/>
                <w:i/>
                <w:iCs/>
                <w:sz w:val="20"/>
                <w:szCs w:val="20"/>
              </w:rPr>
            </w:pPr>
            <w:r w:rsidRPr="00E270E6">
              <w:rPr>
                <w:rFonts w:ascii="Times New Roman" w:eastAsia="Times New Roman" w:hAnsi="Times New Roman" w:cs="Times New Roman"/>
                <w:bCs/>
                <w:i/>
                <w:iCs/>
                <w:sz w:val="20"/>
                <w:szCs w:val="20"/>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2B64D3" w:rsidRPr="00E270E6" w:rsidTr="00FA34D9">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sz w:val="20"/>
                <w:szCs w:val="20"/>
              </w:rPr>
            </w:pPr>
            <w:r w:rsidRPr="00E270E6">
              <w:rPr>
                <w:rFonts w:ascii="Times New Roman" w:eastAsia="Times New Roman" w:hAnsi="Times New Roman" w:cs="Times New Roman"/>
                <w:b/>
                <w:color w:val="000000"/>
                <w:sz w:val="20"/>
                <w:szCs w:val="20"/>
              </w:rPr>
              <w:t>2</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4D3" w:rsidRPr="00E270E6" w:rsidRDefault="002B64D3" w:rsidP="00FA34D9">
            <w:pPr>
              <w:spacing w:after="0" w:line="240" w:lineRule="auto"/>
              <w:jc w:val="both"/>
              <w:rPr>
                <w:rStyle w:val="rvts0"/>
                <w:rFonts w:ascii="Times New Roman" w:hAnsi="Times New Roman" w:cs="Times New Roman"/>
                <w:sz w:val="20"/>
                <w:szCs w:val="20"/>
              </w:rPr>
            </w:pPr>
            <w:r w:rsidRPr="00E270E6">
              <w:rPr>
                <w:rFonts w:ascii="Times New Roman" w:eastAsia="Times New Roman" w:hAnsi="Times New Roman" w:cs="Times New Roman"/>
                <w:b/>
                <w:color w:val="000000"/>
                <w:sz w:val="20"/>
                <w:szCs w:val="20"/>
              </w:rPr>
              <w:t>(пункт 3 частини 1 статті 17 Закону)</w:t>
            </w:r>
          </w:p>
        </w:tc>
        <w:tc>
          <w:tcPr>
            <w:tcW w:w="5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ind w:firstLine="321"/>
              <w:jc w:val="both"/>
              <w:rPr>
                <w:rFonts w:ascii="Times New Roman" w:eastAsia="Times New Roman" w:hAnsi="Times New Roman" w:cs="Times New Roman"/>
                <w:bCs/>
                <w:sz w:val="20"/>
                <w:szCs w:val="20"/>
              </w:rPr>
            </w:pPr>
            <w:r w:rsidRPr="00E270E6">
              <w:rPr>
                <w:rFonts w:ascii="Times New Roman" w:eastAsia="Times New Roman" w:hAnsi="Times New Roman" w:cs="Times New Roman"/>
                <w:b/>
                <w:sz w:val="20"/>
                <w:szCs w:val="20"/>
              </w:rPr>
              <w:t>Інформаційна довідка або витяг з Єдиного державного реєстру осіб, які вчинили корупційні або пов’язані з корупцією правопорушення</w:t>
            </w:r>
            <w:r w:rsidRPr="00E270E6">
              <w:rPr>
                <w:rFonts w:ascii="Times New Roman" w:eastAsia="Times New Roman" w:hAnsi="Times New Roman" w:cs="Times New Roman"/>
                <w:bCs/>
                <w:sz w:val="20"/>
                <w:szCs w:val="20"/>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2B64D3" w:rsidRPr="00E270E6" w:rsidRDefault="002B64D3" w:rsidP="00FA34D9">
            <w:pPr>
              <w:shd w:val="clear" w:color="auto" w:fill="FFFFFF" w:themeFill="background1"/>
              <w:spacing w:after="0" w:line="240" w:lineRule="auto"/>
              <w:ind w:firstLine="142"/>
              <w:jc w:val="both"/>
              <w:rPr>
                <w:rFonts w:ascii="Times New Roman" w:eastAsia="Times New Roman" w:hAnsi="Times New Roman" w:cs="Times New Roman"/>
                <w:b/>
                <w:bCs/>
                <w:sz w:val="20"/>
                <w:szCs w:val="20"/>
              </w:rPr>
            </w:pPr>
            <w:r w:rsidRPr="00E270E6">
              <w:rPr>
                <w:rFonts w:ascii="Times New Roman" w:eastAsia="Times New Roman" w:hAnsi="Times New Roman" w:cs="Times New Roman"/>
                <w:bCs/>
                <w:sz w:val="20"/>
                <w:szCs w:val="20"/>
              </w:rPr>
              <w:t xml:space="preserve">Довідка (витяг) надається в період відсутності функціональної можливості перевірки інформації про Учасника на </w:t>
            </w:r>
            <w:proofErr w:type="spellStart"/>
            <w:r w:rsidRPr="00E270E6">
              <w:rPr>
                <w:rFonts w:ascii="Times New Roman" w:eastAsia="Times New Roman" w:hAnsi="Times New Roman" w:cs="Times New Roman"/>
                <w:bCs/>
                <w:sz w:val="20"/>
                <w:szCs w:val="20"/>
              </w:rPr>
              <w:t>веб-ресурсі</w:t>
            </w:r>
            <w:proofErr w:type="spellEnd"/>
            <w:r w:rsidRPr="00E270E6">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w:t>
            </w:r>
          </w:p>
        </w:tc>
      </w:tr>
      <w:tr w:rsidR="002B64D3" w:rsidRPr="00E270E6" w:rsidTr="00FA34D9">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4D3" w:rsidRPr="00E270E6" w:rsidRDefault="002B64D3" w:rsidP="00FA34D9">
            <w:pPr>
              <w:spacing w:after="0" w:line="240" w:lineRule="auto"/>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(пункт 6 частини 1 статті 17 Закону)</w:t>
            </w:r>
          </w:p>
        </w:tc>
        <w:tc>
          <w:tcPr>
            <w:tcW w:w="52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B64D3" w:rsidRPr="00E270E6" w:rsidRDefault="002B64D3" w:rsidP="00FA34D9">
            <w:pPr>
              <w:pBdr>
                <w:top w:val="nil"/>
                <w:left w:val="nil"/>
                <w:bottom w:val="nil"/>
                <w:right w:val="nil"/>
                <w:between w:val="nil"/>
              </w:pBdr>
              <w:spacing w:after="0" w:line="240" w:lineRule="auto"/>
              <w:ind w:firstLine="321"/>
              <w:jc w:val="both"/>
              <w:rPr>
                <w:rFonts w:ascii="Times New Roman" w:eastAsia="Times New Roman" w:hAnsi="Times New Roman" w:cs="Times New Roman"/>
                <w:bCs/>
                <w:sz w:val="20"/>
                <w:szCs w:val="20"/>
              </w:rPr>
            </w:pPr>
            <w:r w:rsidRPr="00E270E6">
              <w:rPr>
                <w:rFonts w:ascii="Times New Roman" w:eastAsia="Times New Roman" w:hAnsi="Times New Roman" w:cs="Times New Roman"/>
                <w:bCs/>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2B64D3" w:rsidRPr="00E270E6" w:rsidRDefault="002B64D3" w:rsidP="00FA34D9">
            <w:pPr>
              <w:pBdr>
                <w:top w:val="nil"/>
                <w:left w:val="nil"/>
                <w:bottom w:val="nil"/>
                <w:right w:val="nil"/>
                <w:between w:val="nil"/>
              </w:pBdr>
              <w:spacing w:after="0" w:line="240" w:lineRule="auto"/>
              <w:ind w:firstLine="321"/>
              <w:jc w:val="both"/>
              <w:rPr>
                <w:rFonts w:ascii="Times New Roman" w:eastAsia="Times New Roman" w:hAnsi="Times New Roman" w:cs="Times New Roman"/>
                <w:bCs/>
                <w:color w:val="000000"/>
                <w:sz w:val="20"/>
                <w:szCs w:val="20"/>
              </w:rPr>
            </w:pPr>
            <w:r w:rsidRPr="00E270E6">
              <w:rPr>
                <w:rFonts w:ascii="Times New Roman" w:eastAsia="Times New Roman" w:hAnsi="Times New Roman" w:cs="Times New Roman"/>
                <w:bCs/>
                <w:sz w:val="20"/>
                <w:szCs w:val="20"/>
              </w:rPr>
              <w:t xml:space="preserve">Документ повинен бути не більше 30 денної давнини від дати подання документа. </w:t>
            </w:r>
          </w:p>
        </w:tc>
      </w:tr>
      <w:tr w:rsidR="002B64D3" w:rsidRPr="00E270E6" w:rsidTr="00FA34D9">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sz w:val="20"/>
                <w:szCs w:val="20"/>
              </w:rPr>
            </w:pPr>
            <w:r w:rsidRPr="00E270E6">
              <w:rPr>
                <w:rFonts w:ascii="Times New Roman" w:eastAsia="Times New Roman" w:hAnsi="Times New Roman" w:cs="Times New Roman"/>
                <w:b/>
                <w:sz w:val="20"/>
                <w:szCs w:val="20"/>
              </w:rPr>
              <w:t>4</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Style w:val="rvts0"/>
                <w:rFonts w:ascii="Times New Roman" w:hAnsi="Times New Roman" w:cs="Times New Roman"/>
                <w:sz w:val="20"/>
                <w:szCs w:val="20"/>
              </w:rPr>
            </w:pPr>
            <w:r w:rsidRPr="00E270E6">
              <w:rPr>
                <w:rStyle w:val="rvts0"/>
                <w:rFonts w:ascii="Times New Roman"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2B64D3" w:rsidRPr="00E270E6" w:rsidRDefault="002B64D3" w:rsidP="00FA34D9">
            <w:pPr>
              <w:spacing w:after="0" w:line="240" w:lineRule="auto"/>
              <w:jc w:val="both"/>
              <w:rPr>
                <w:rFonts w:ascii="Times New Roman" w:eastAsia="Times New Roman" w:hAnsi="Times New Roman" w:cs="Times New Roman"/>
                <w:b/>
                <w:sz w:val="20"/>
                <w:szCs w:val="20"/>
              </w:rPr>
            </w:pPr>
            <w:r w:rsidRPr="00E270E6">
              <w:rPr>
                <w:rFonts w:ascii="Times New Roman" w:eastAsia="Times New Roman" w:hAnsi="Times New Roman" w:cs="Times New Roman"/>
                <w:b/>
                <w:sz w:val="20"/>
                <w:szCs w:val="20"/>
              </w:rPr>
              <w:t>(пункт 8 частини 1 статті 17 Закону)</w:t>
            </w:r>
          </w:p>
          <w:p w:rsidR="002B64D3" w:rsidRPr="00E270E6" w:rsidRDefault="002B64D3" w:rsidP="00FA34D9">
            <w:pPr>
              <w:spacing w:after="0" w:line="240" w:lineRule="auto"/>
              <w:jc w:val="both"/>
              <w:rPr>
                <w:rFonts w:ascii="Times New Roman" w:eastAsia="Times New Roman" w:hAnsi="Times New Roman" w:cs="Times New Roman"/>
                <w:sz w:val="20"/>
                <w:szCs w:val="20"/>
              </w:rPr>
            </w:pPr>
            <w:r w:rsidRPr="00E270E6">
              <w:rPr>
                <w:rFonts w:ascii="Times New Roman" w:eastAsia="Times New Roman" w:hAnsi="Times New Roman" w:cs="Times New Roman"/>
                <w:sz w:val="20"/>
                <w:szCs w:val="20"/>
              </w:rPr>
              <w:t xml:space="preserve">        На момент оприлюднення оголошення про проведення відкритих торгів доступ до Єдиного державного реєстру осіб, які вчинили корупційні </w:t>
            </w:r>
            <w:r w:rsidRPr="00E270E6">
              <w:rPr>
                <w:rFonts w:ascii="Times New Roman" w:eastAsia="Times New Roman" w:hAnsi="Times New Roman" w:cs="Times New Roman"/>
                <w:sz w:val="20"/>
                <w:szCs w:val="20"/>
              </w:rPr>
              <w:lastRenderedPageBreak/>
              <w:t>або пов’язані з корупцією правопорушення, є обмеженим (пункт 44 Особливостей)</w:t>
            </w:r>
          </w:p>
        </w:tc>
        <w:tc>
          <w:tcPr>
            <w:tcW w:w="52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B64D3" w:rsidRPr="00E270E6" w:rsidRDefault="002B64D3" w:rsidP="00FA34D9">
            <w:pPr>
              <w:shd w:val="clear" w:color="auto" w:fill="FFFFFF" w:themeFill="background1"/>
              <w:spacing w:after="0" w:line="240" w:lineRule="auto"/>
              <w:ind w:firstLine="178"/>
              <w:jc w:val="both"/>
              <w:rPr>
                <w:rFonts w:ascii="Times New Roman" w:eastAsia="Times New Roman" w:hAnsi="Times New Roman" w:cs="Times New Roman"/>
                <w:sz w:val="20"/>
                <w:szCs w:val="20"/>
              </w:rPr>
            </w:pPr>
            <w:r w:rsidRPr="00E270E6">
              <w:rPr>
                <w:rFonts w:ascii="Times New Roman" w:eastAsia="Times New Roman" w:hAnsi="Times New Roman" w:cs="Times New Roman"/>
                <w:b/>
                <w:sz w:val="20"/>
                <w:szCs w:val="20"/>
              </w:rPr>
              <w:lastRenderedPageBreak/>
              <w:t>Інформаційний лист з Єдиного реєстру підприємств, щодо яких порушено провадження у справі про банкрутство</w:t>
            </w:r>
            <w:r w:rsidRPr="00E270E6">
              <w:rPr>
                <w:rFonts w:ascii="Times New Roman" w:eastAsia="Times New Roman" w:hAnsi="Times New Roman" w:cs="Times New Roman"/>
                <w:sz w:val="20"/>
                <w:szCs w:val="20"/>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2B64D3" w:rsidRPr="00E270E6" w:rsidRDefault="002B64D3" w:rsidP="00FA34D9">
            <w:pPr>
              <w:pBdr>
                <w:top w:val="nil"/>
                <w:left w:val="nil"/>
                <w:bottom w:val="nil"/>
                <w:right w:val="nil"/>
                <w:between w:val="nil"/>
              </w:pBdr>
              <w:spacing w:after="0" w:line="240" w:lineRule="auto"/>
              <w:ind w:firstLine="178"/>
              <w:jc w:val="both"/>
              <w:rPr>
                <w:rFonts w:ascii="Times New Roman" w:eastAsia="Times New Roman" w:hAnsi="Times New Roman" w:cs="Times New Roman"/>
                <w:bCs/>
                <w:i/>
                <w:iCs/>
                <w:sz w:val="20"/>
                <w:szCs w:val="20"/>
              </w:rPr>
            </w:pPr>
            <w:r w:rsidRPr="00E270E6">
              <w:rPr>
                <w:rFonts w:ascii="Times New Roman" w:eastAsia="Times New Roman" w:hAnsi="Times New Roman" w:cs="Times New Roman"/>
                <w:b/>
                <w:i/>
                <w:iCs/>
                <w:sz w:val="20"/>
                <w:szCs w:val="20"/>
              </w:rPr>
              <w:t xml:space="preserve">Документ повинен бути із датою формування </w:t>
            </w:r>
            <w:r w:rsidRPr="00E270E6">
              <w:rPr>
                <w:rFonts w:ascii="Times New Roman" w:eastAsia="Times New Roman" w:hAnsi="Times New Roman" w:cs="Times New Roman"/>
                <w:b/>
                <w:i/>
                <w:iCs/>
                <w:sz w:val="20"/>
                <w:szCs w:val="20"/>
              </w:rPr>
              <w:lastRenderedPageBreak/>
              <w:t>документа не раніше дати оприлюдненого в електронній системі закупівель оголошення про проведення процедури закупівлі.</w:t>
            </w:r>
          </w:p>
        </w:tc>
      </w:tr>
      <w:tr w:rsidR="002B64D3" w:rsidRPr="00E270E6" w:rsidTr="00FA34D9">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lastRenderedPageBreak/>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64D3" w:rsidRPr="00E270E6" w:rsidRDefault="002B64D3" w:rsidP="00FA34D9">
            <w:pPr>
              <w:spacing w:after="0" w:line="240" w:lineRule="auto"/>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(пункт 12 частини 1 статті 17 Закону)</w:t>
            </w:r>
          </w:p>
        </w:tc>
        <w:tc>
          <w:tcPr>
            <w:tcW w:w="5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pBdr>
                <w:top w:val="nil"/>
                <w:left w:val="nil"/>
                <w:bottom w:val="nil"/>
                <w:right w:val="nil"/>
                <w:between w:val="nil"/>
              </w:pBdr>
              <w:spacing w:after="0" w:line="240" w:lineRule="auto"/>
              <w:ind w:firstLine="321"/>
              <w:jc w:val="both"/>
              <w:rPr>
                <w:rFonts w:ascii="Times New Roman" w:eastAsia="Times New Roman" w:hAnsi="Times New Roman" w:cs="Times New Roman"/>
                <w:bCs/>
                <w:sz w:val="20"/>
                <w:szCs w:val="20"/>
              </w:rPr>
            </w:pPr>
            <w:r w:rsidRPr="00E270E6">
              <w:rPr>
                <w:rFonts w:ascii="Times New Roman" w:eastAsia="Times New Roman" w:hAnsi="Times New Roman" w:cs="Times New Roman"/>
                <w:bCs/>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2B64D3" w:rsidRPr="00E270E6" w:rsidRDefault="002B64D3" w:rsidP="00FA34D9">
            <w:pPr>
              <w:pBdr>
                <w:top w:val="nil"/>
                <w:left w:val="nil"/>
                <w:bottom w:val="nil"/>
                <w:right w:val="nil"/>
                <w:between w:val="nil"/>
              </w:pBdr>
              <w:spacing w:after="0" w:line="240" w:lineRule="auto"/>
              <w:ind w:firstLine="321"/>
              <w:jc w:val="both"/>
              <w:rPr>
                <w:rFonts w:ascii="Times New Roman" w:eastAsia="Times New Roman" w:hAnsi="Times New Roman" w:cs="Times New Roman"/>
                <w:bCs/>
                <w:sz w:val="20"/>
                <w:szCs w:val="20"/>
              </w:rPr>
            </w:pPr>
            <w:r w:rsidRPr="00E270E6">
              <w:rPr>
                <w:rFonts w:ascii="Times New Roman" w:eastAsia="Times New Roman" w:hAnsi="Times New Roman" w:cs="Times New Roman"/>
                <w:bCs/>
                <w:sz w:val="20"/>
                <w:szCs w:val="20"/>
              </w:rPr>
              <w:t>Документ повинен бути не більше 30 денної давнини від дати подання документа.</w:t>
            </w:r>
          </w:p>
        </w:tc>
      </w:tr>
      <w:tr w:rsidR="002B64D3" w:rsidRPr="00E270E6" w:rsidTr="00FA34D9">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center"/>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64D3" w:rsidRPr="00E270E6" w:rsidRDefault="002B64D3" w:rsidP="00FA34D9">
            <w:pPr>
              <w:spacing w:after="0" w:line="240" w:lineRule="auto"/>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(частина 2 статті 17 Закону)</w:t>
            </w:r>
          </w:p>
        </w:tc>
        <w:tc>
          <w:tcPr>
            <w:tcW w:w="5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4D3" w:rsidRPr="00E270E6" w:rsidRDefault="002B64D3" w:rsidP="00FA34D9">
            <w:pPr>
              <w:spacing w:after="0" w:line="240" w:lineRule="auto"/>
              <w:ind w:firstLine="321"/>
              <w:jc w:val="both"/>
              <w:rPr>
                <w:rFonts w:ascii="Times New Roman" w:eastAsia="Times New Roman" w:hAnsi="Times New Roman" w:cs="Times New Roman"/>
                <w:bCs/>
                <w:color w:val="000000"/>
                <w:sz w:val="20"/>
                <w:szCs w:val="20"/>
              </w:rPr>
            </w:pPr>
            <w:r w:rsidRPr="00E270E6">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64D3" w:rsidRPr="003C4B99" w:rsidRDefault="002B64D3" w:rsidP="002B64D3">
      <w:pPr>
        <w:spacing w:after="0" w:line="240" w:lineRule="auto"/>
        <w:jc w:val="both"/>
        <w:rPr>
          <w:rFonts w:ascii="Times New Roman" w:eastAsia="Times New Roman" w:hAnsi="Times New Roman" w:cs="Times New Roman"/>
          <w:b/>
          <w:color w:val="000000"/>
        </w:rPr>
      </w:pPr>
    </w:p>
    <w:p w:rsidR="002B64D3" w:rsidRPr="003C4B99" w:rsidRDefault="002B64D3" w:rsidP="002B64D3">
      <w:pPr>
        <w:spacing w:after="0" w:line="240" w:lineRule="auto"/>
        <w:jc w:val="both"/>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3.2. Документи, які надаються ПЕРЕМОЖЦЕМ (фізичною особою чи фізичною особою-підприємцем):</w:t>
      </w:r>
    </w:p>
    <w:p w:rsidR="002B64D3" w:rsidRPr="003C4B99" w:rsidRDefault="002B64D3" w:rsidP="002B64D3">
      <w:pPr>
        <w:spacing w:after="0" w:line="240" w:lineRule="auto"/>
        <w:jc w:val="both"/>
        <w:rPr>
          <w:rFonts w:ascii="Times New Roman" w:eastAsia="Times New Roman" w:hAnsi="Times New Roman" w:cs="Times New Roman"/>
          <w:b/>
          <w:color w:val="000000"/>
        </w:rPr>
      </w:pPr>
    </w:p>
    <w:tbl>
      <w:tblPr>
        <w:tblStyle w:val="a5"/>
        <w:tblW w:w="10065" w:type="dxa"/>
        <w:tblInd w:w="-5" w:type="dxa"/>
        <w:tblLook w:val="04A0"/>
      </w:tblPr>
      <w:tblGrid>
        <w:gridCol w:w="493"/>
        <w:gridCol w:w="4044"/>
        <w:gridCol w:w="5528"/>
      </w:tblGrid>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 з/п</w:t>
            </w:r>
          </w:p>
        </w:tc>
        <w:tc>
          <w:tcPr>
            <w:tcW w:w="4044"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Вимоги статті 17 Закону</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28"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Переможець торгів на виконання вимоги статті 17 (підтвердження відсутності підстав) повинен надати таку інформацію:</w:t>
            </w:r>
          </w:p>
        </w:tc>
      </w:tr>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1</w:t>
            </w:r>
          </w:p>
        </w:tc>
        <w:tc>
          <w:tcPr>
            <w:tcW w:w="4044" w:type="dxa"/>
          </w:tcPr>
          <w:p w:rsidR="002B64D3" w:rsidRPr="00E270E6" w:rsidRDefault="002B64D3" w:rsidP="00FA34D9">
            <w:pPr>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(пункт 3 частини 1 статті 17 Закону)</w:t>
            </w:r>
          </w:p>
        </w:tc>
        <w:tc>
          <w:tcPr>
            <w:tcW w:w="5528" w:type="dxa"/>
          </w:tcPr>
          <w:p w:rsidR="002B64D3" w:rsidRPr="00E270E6" w:rsidRDefault="002B64D3" w:rsidP="00FA34D9">
            <w:pPr>
              <w:ind w:firstLine="321"/>
              <w:jc w:val="both"/>
              <w:rPr>
                <w:rFonts w:ascii="Times New Roman" w:eastAsia="Times New Roman" w:hAnsi="Times New Roman" w:cs="Times New Roman"/>
                <w:bCs/>
                <w:sz w:val="20"/>
                <w:szCs w:val="20"/>
              </w:rPr>
            </w:pPr>
            <w:r w:rsidRPr="00E270E6">
              <w:rPr>
                <w:rFonts w:ascii="Times New Roman" w:eastAsia="Times New Roman" w:hAnsi="Times New Roman" w:cs="Times New Roman"/>
                <w:b/>
                <w:sz w:val="20"/>
                <w:szCs w:val="20"/>
              </w:rPr>
              <w:t>Інформаційна довідка або витяг з Єдиного державного реєстру осіб, які вчинили корупційні або пов’язані з корупцією правопорушення</w:t>
            </w:r>
            <w:r w:rsidRPr="00E270E6">
              <w:rPr>
                <w:rFonts w:ascii="Times New Roman" w:eastAsia="Times New Roman" w:hAnsi="Times New Roman" w:cs="Times New Roman"/>
                <w:bCs/>
                <w:sz w:val="20"/>
                <w:szCs w:val="20"/>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Cs/>
                <w:sz w:val="20"/>
                <w:szCs w:val="20"/>
              </w:rPr>
              <w:t xml:space="preserve">Довідка (витяг) надається в період відсутності функціональної можливості перевірки інформації про Учасника на </w:t>
            </w:r>
            <w:proofErr w:type="spellStart"/>
            <w:r w:rsidRPr="00E270E6">
              <w:rPr>
                <w:rFonts w:ascii="Times New Roman" w:eastAsia="Times New Roman" w:hAnsi="Times New Roman" w:cs="Times New Roman"/>
                <w:bCs/>
                <w:sz w:val="20"/>
                <w:szCs w:val="20"/>
              </w:rPr>
              <w:t>веб-ресурсі</w:t>
            </w:r>
            <w:proofErr w:type="spellEnd"/>
            <w:r w:rsidRPr="00E270E6">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w:t>
            </w:r>
          </w:p>
        </w:tc>
      </w:tr>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2</w:t>
            </w:r>
          </w:p>
        </w:tc>
        <w:tc>
          <w:tcPr>
            <w:tcW w:w="4044" w:type="dxa"/>
          </w:tcPr>
          <w:p w:rsidR="002B64D3" w:rsidRPr="00E270E6" w:rsidRDefault="002B64D3" w:rsidP="00FA34D9">
            <w:pPr>
              <w:tabs>
                <w:tab w:val="left" w:pos="4290"/>
              </w:tabs>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 xml:space="preserve"> (пункт 5 частини 1 ст. 17 Закону)</w:t>
            </w:r>
          </w:p>
        </w:tc>
        <w:tc>
          <w:tcPr>
            <w:tcW w:w="5528" w:type="dxa"/>
          </w:tcPr>
          <w:p w:rsidR="002B64D3" w:rsidRPr="00E270E6" w:rsidRDefault="002B64D3" w:rsidP="00FA34D9">
            <w:pPr>
              <w:pBdr>
                <w:top w:val="nil"/>
                <w:left w:val="nil"/>
                <w:bottom w:val="nil"/>
                <w:right w:val="nil"/>
                <w:between w:val="nil"/>
              </w:pBdr>
              <w:ind w:firstLine="182"/>
              <w:jc w:val="both"/>
              <w:rPr>
                <w:rFonts w:ascii="Times New Roman" w:eastAsia="Times New Roman" w:hAnsi="Times New Roman" w:cs="Times New Roman"/>
                <w:bCs/>
                <w:sz w:val="20"/>
                <w:szCs w:val="20"/>
              </w:rPr>
            </w:pPr>
            <w:r w:rsidRPr="00E270E6">
              <w:rPr>
                <w:rFonts w:ascii="Times New Roman" w:eastAsia="Times New Roman" w:hAnsi="Times New Roman" w:cs="Times New Roman"/>
                <w:bCs/>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Cs/>
                <w:sz w:val="20"/>
                <w:szCs w:val="20"/>
              </w:rPr>
              <w:t>Документ повинен бути не більше 30 денної давнини від дати подання документа.</w:t>
            </w:r>
          </w:p>
        </w:tc>
      </w:tr>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3</w:t>
            </w:r>
          </w:p>
        </w:tc>
        <w:tc>
          <w:tcPr>
            <w:tcW w:w="4044" w:type="dxa"/>
          </w:tcPr>
          <w:p w:rsidR="002B64D3" w:rsidRPr="00E270E6" w:rsidRDefault="002B64D3" w:rsidP="00FA34D9">
            <w:pPr>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 xml:space="preserve">Службова (посадова) особа учасника процедури закупівлі, яка підписала </w:t>
            </w:r>
            <w:r w:rsidRPr="00E270E6">
              <w:rPr>
                <w:rFonts w:ascii="Times New Roman" w:eastAsia="Times New Roman" w:hAnsi="Times New Roman" w:cs="Times New Roman"/>
                <w:color w:val="000000"/>
                <w:sz w:val="20"/>
                <w:szCs w:val="20"/>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4D3" w:rsidRPr="00E270E6" w:rsidRDefault="002B64D3" w:rsidP="00FA34D9">
            <w:pPr>
              <w:tabs>
                <w:tab w:val="left" w:pos="4290"/>
              </w:tabs>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b/>
                <w:color w:val="000000"/>
                <w:sz w:val="20"/>
                <w:szCs w:val="20"/>
              </w:rPr>
              <w:t>(пункт 6 частини 1 статті 17 Закону)</w:t>
            </w:r>
          </w:p>
        </w:tc>
        <w:tc>
          <w:tcPr>
            <w:tcW w:w="5528" w:type="dxa"/>
          </w:tcPr>
          <w:p w:rsidR="002B64D3" w:rsidRPr="00E270E6" w:rsidRDefault="002B64D3" w:rsidP="00FA34D9">
            <w:pPr>
              <w:pBdr>
                <w:top w:val="nil"/>
                <w:left w:val="nil"/>
                <w:bottom w:val="nil"/>
                <w:right w:val="nil"/>
                <w:between w:val="nil"/>
              </w:pBdr>
              <w:ind w:firstLine="321"/>
              <w:jc w:val="both"/>
              <w:rPr>
                <w:rFonts w:ascii="Times New Roman" w:eastAsia="Times New Roman" w:hAnsi="Times New Roman" w:cs="Times New Roman"/>
                <w:bCs/>
                <w:sz w:val="20"/>
                <w:szCs w:val="20"/>
              </w:rPr>
            </w:pPr>
            <w:r w:rsidRPr="00E270E6">
              <w:rPr>
                <w:rFonts w:ascii="Times New Roman" w:eastAsia="Times New Roman" w:hAnsi="Times New Roman" w:cs="Times New Roman"/>
                <w:bCs/>
                <w:sz w:val="20"/>
                <w:szCs w:val="20"/>
              </w:rPr>
              <w:lastRenderedPageBreak/>
              <w:t xml:space="preserve">Витяг з інформаційно-аналітичної системи «Облік відомостей про притягнення особи до кримінальної </w:t>
            </w:r>
            <w:r w:rsidRPr="00E270E6">
              <w:rPr>
                <w:rFonts w:ascii="Times New Roman" w:eastAsia="Times New Roman" w:hAnsi="Times New Roman" w:cs="Times New Roman"/>
                <w:bCs/>
                <w:sz w:val="20"/>
                <w:szCs w:val="20"/>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2B64D3" w:rsidRPr="00E270E6" w:rsidRDefault="002B64D3" w:rsidP="00FA34D9">
            <w:pPr>
              <w:pBdr>
                <w:top w:val="nil"/>
                <w:left w:val="nil"/>
                <w:bottom w:val="nil"/>
                <w:right w:val="nil"/>
                <w:between w:val="nil"/>
              </w:pBdr>
              <w:ind w:firstLine="182"/>
              <w:jc w:val="both"/>
              <w:rPr>
                <w:rFonts w:ascii="Times New Roman" w:eastAsia="Times New Roman" w:hAnsi="Times New Roman" w:cs="Times New Roman"/>
                <w:b/>
                <w:i/>
                <w:iCs/>
                <w:sz w:val="20"/>
                <w:szCs w:val="20"/>
              </w:rPr>
            </w:pPr>
            <w:r w:rsidRPr="00E270E6">
              <w:rPr>
                <w:rFonts w:ascii="Times New Roman" w:eastAsia="Times New Roman" w:hAnsi="Times New Roman" w:cs="Times New Roman"/>
                <w:b/>
                <w:i/>
                <w:iCs/>
                <w:sz w:val="20"/>
                <w:szCs w:val="20"/>
              </w:rPr>
              <w:t xml:space="preserve">Документ повинен бути не більше 30 денної давнини від дати подання документа. </w:t>
            </w:r>
          </w:p>
        </w:tc>
      </w:tr>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lastRenderedPageBreak/>
              <w:t>4</w:t>
            </w:r>
          </w:p>
        </w:tc>
        <w:tc>
          <w:tcPr>
            <w:tcW w:w="4044" w:type="dxa"/>
          </w:tcPr>
          <w:p w:rsidR="002B64D3" w:rsidRPr="00E270E6" w:rsidRDefault="002B64D3" w:rsidP="00FA34D9">
            <w:pPr>
              <w:jc w:val="both"/>
              <w:rPr>
                <w:rStyle w:val="rvts0"/>
                <w:rFonts w:ascii="Times New Roman" w:hAnsi="Times New Roman" w:cs="Times New Roman"/>
                <w:sz w:val="20"/>
                <w:szCs w:val="20"/>
              </w:rPr>
            </w:pPr>
            <w:r w:rsidRPr="00E270E6">
              <w:rPr>
                <w:rStyle w:val="rvts0"/>
                <w:rFonts w:ascii="Times New Roman"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2B64D3" w:rsidRPr="00E270E6" w:rsidRDefault="002B64D3" w:rsidP="00FA34D9">
            <w:pPr>
              <w:jc w:val="both"/>
              <w:rPr>
                <w:rFonts w:ascii="Times New Roman" w:eastAsia="Times New Roman" w:hAnsi="Times New Roman" w:cs="Times New Roman"/>
                <w:b/>
                <w:sz w:val="20"/>
                <w:szCs w:val="20"/>
              </w:rPr>
            </w:pPr>
            <w:r w:rsidRPr="00E270E6">
              <w:rPr>
                <w:rFonts w:ascii="Times New Roman" w:eastAsia="Times New Roman" w:hAnsi="Times New Roman" w:cs="Times New Roman"/>
                <w:b/>
                <w:sz w:val="20"/>
                <w:szCs w:val="20"/>
              </w:rPr>
              <w:t>(пункт 8 частини 1 статті 17 Закону)</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sz w:val="20"/>
                <w:szCs w:val="20"/>
              </w:rPr>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(пункт 44 Особливостей)</w:t>
            </w:r>
          </w:p>
        </w:tc>
        <w:tc>
          <w:tcPr>
            <w:tcW w:w="5528" w:type="dxa"/>
          </w:tcPr>
          <w:p w:rsidR="002B64D3" w:rsidRPr="00E270E6" w:rsidRDefault="002B64D3" w:rsidP="00FA34D9">
            <w:pPr>
              <w:shd w:val="clear" w:color="auto" w:fill="FFFFFF" w:themeFill="background1"/>
              <w:ind w:firstLine="178"/>
              <w:jc w:val="both"/>
              <w:rPr>
                <w:rFonts w:ascii="Times New Roman" w:eastAsia="Times New Roman" w:hAnsi="Times New Roman" w:cs="Times New Roman"/>
                <w:sz w:val="20"/>
                <w:szCs w:val="20"/>
              </w:rPr>
            </w:pPr>
            <w:r w:rsidRPr="00E270E6">
              <w:rPr>
                <w:rFonts w:ascii="Times New Roman" w:eastAsia="Times New Roman" w:hAnsi="Times New Roman" w:cs="Times New Roman"/>
                <w:b/>
                <w:sz w:val="20"/>
                <w:szCs w:val="20"/>
              </w:rPr>
              <w:t>Інформаційний лист з Єдиного реєстру підприємств, щодо яких порушено провадження у справі про банкрутство</w:t>
            </w:r>
            <w:r w:rsidRPr="00E270E6">
              <w:rPr>
                <w:rFonts w:ascii="Times New Roman" w:eastAsia="Times New Roman" w:hAnsi="Times New Roman" w:cs="Times New Roman"/>
                <w:sz w:val="20"/>
                <w:szCs w:val="20"/>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2B64D3" w:rsidRPr="00E270E6" w:rsidRDefault="002B64D3" w:rsidP="00FA34D9">
            <w:pPr>
              <w:pBdr>
                <w:top w:val="nil"/>
                <w:left w:val="nil"/>
                <w:bottom w:val="nil"/>
                <w:right w:val="nil"/>
                <w:between w:val="nil"/>
              </w:pBdr>
              <w:ind w:firstLine="321"/>
              <w:jc w:val="both"/>
              <w:rPr>
                <w:rFonts w:ascii="Times New Roman" w:eastAsia="Times New Roman" w:hAnsi="Times New Roman" w:cs="Times New Roman"/>
                <w:bCs/>
                <w:color w:val="000000"/>
                <w:sz w:val="20"/>
                <w:szCs w:val="20"/>
              </w:rPr>
            </w:pPr>
            <w:r w:rsidRPr="00E270E6">
              <w:rPr>
                <w:rFonts w:ascii="Times New Roman" w:eastAsia="Times New Roman" w:hAnsi="Times New Roman" w:cs="Times New Roman"/>
                <w:b/>
                <w:i/>
                <w:iCs/>
                <w:sz w:val="20"/>
                <w:szCs w:val="20"/>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5</w:t>
            </w:r>
          </w:p>
        </w:tc>
        <w:tc>
          <w:tcPr>
            <w:tcW w:w="4044" w:type="dxa"/>
          </w:tcPr>
          <w:p w:rsidR="002B64D3" w:rsidRPr="00E270E6" w:rsidRDefault="002B64D3" w:rsidP="00FA34D9">
            <w:pPr>
              <w:tabs>
                <w:tab w:val="left" w:pos="4290"/>
              </w:tabs>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(пункт 12 частини 1 ст. 17 Закону)</w:t>
            </w:r>
          </w:p>
        </w:tc>
        <w:tc>
          <w:tcPr>
            <w:tcW w:w="5528" w:type="dxa"/>
          </w:tcPr>
          <w:p w:rsidR="002B64D3" w:rsidRPr="00E270E6" w:rsidRDefault="002B64D3" w:rsidP="00FA34D9">
            <w:pPr>
              <w:ind w:firstLine="182"/>
              <w:jc w:val="both"/>
              <w:rPr>
                <w:rFonts w:ascii="Times New Roman" w:eastAsia="Times New Roman" w:hAnsi="Times New Roman" w:cs="Times New Roman"/>
                <w:bCs/>
                <w:sz w:val="20"/>
                <w:szCs w:val="20"/>
              </w:rPr>
            </w:pPr>
            <w:r w:rsidRPr="00E270E6">
              <w:rPr>
                <w:rFonts w:ascii="Times New Roman" w:eastAsia="Times New Roman" w:hAnsi="Times New Roman" w:cs="Times New Roman"/>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64D3" w:rsidRPr="00E270E6" w:rsidRDefault="002B64D3" w:rsidP="00FA34D9">
            <w:pPr>
              <w:jc w:val="both"/>
              <w:rPr>
                <w:rFonts w:ascii="Times New Roman" w:eastAsia="Times New Roman" w:hAnsi="Times New Roman" w:cs="Times New Roman"/>
                <w:b/>
                <w:i/>
                <w:iCs/>
                <w:color w:val="000000"/>
                <w:sz w:val="20"/>
                <w:szCs w:val="20"/>
              </w:rPr>
            </w:pPr>
            <w:r w:rsidRPr="00E270E6">
              <w:rPr>
                <w:rFonts w:ascii="Times New Roman" w:eastAsia="Times New Roman" w:hAnsi="Times New Roman" w:cs="Times New Roman"/>
                <w:bCs/>
                <w:sz w:val="20"/>
                <w:szCs w:val="20"/>
              </w:rPr>
              <w:t xml:space="preserve">    </w:t>
            </w:r>
            <w:r w:rsidRPr="00E270E6">
              <w:rPr>
                <w:rFonts w:ascii="Times New Roman" w:eastAsia="Times New Roman" w:hAnsi="Times New Roman" w:cs="Times New Roman"/>
                <w:b/>
                <w:i/>
                <w:iCs/>
                <w:sz w:val="20"/>
                <w:szCs w:val="20"/>
              </w:rPr>
              <w:t>Документ повинен бути не більше 30 денної давнини від дати подання документа.</w:t>
            </w:r>
          </w:p>
        </w:tc>
      </w:tr>
      <w:tr w:rsidR="002B64D3" w:rsidRPr="00E270E6" w:rsidTr="00FA34D9">
        <w:tc>
          <w:tcPr>
            <w:tcW w:w="493" w:type="dxa"/>
          </w:tcPr>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5</w:t>
            </w:r>
          </w:p>
        </w:tc>
        <w:tc>
          <w:tcPr>
            <w:tcW w:w="4044" w:type="dxa"/>
          </w:tcPr>
          <w:p w:rsidR="002B64D3" w:rsidRPr="00E270E6" w:rsidRDefault="002B64D3" w:rsidP="00FA34D9">
            <w:pPr>
              <w:jc w:val="both"/>
              <w:rPr>
                <w:rFonts w:ascii="Times New Roman" w:eastAsia="Times New Roman" w:hAnsi="Times New Roman" w:cs="Times New Roman"/>
                <w:color w:val="000000"/>
                <w:sz w:val="20"/>
                <w:szCs w:val="20"/>
              </w:rPr>
            </w:pPr>
            <w:r w:rsidRPr="00E270E6">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
                <w:color w:val="000000"/>
                <w:sz w:val="20"/>
                <w:szCs w:val="20"/>
              </w:rPr>
              <w:t>(частина 2 статті 17 Закону)</w:t>
            </w:r>
          </w:p>
        </w:tc>
        <w:tc>
          <w:tcPr>
            <w:tcW w:w="5528" w:type="dxa"/>
          </w:tcPr>
          <w:p w:rsidR="002B64D3" w:rsidRPr="00E270E6" w:rsidRDefault="002B64D3" w:rsidP="00FA34D9">
            <w:pPr>
              <w:jc w:val="both"/>
              <w:rPr>
                <w:rFonts w:ascii="Times New Roman" w:eastAsia="Times New Roman" w:hAnsi="Times New Roman" w:cs="Times New Roman"/>
                <w:bCs/>
                <w:color w:val="000000"/>
                <w:sz w:val="20"/>
                <w:szCs w:val="20"/>
              </w:rPr>
            </w:pPr>
            <w:r w:rsidRPr="00E270E6">
              <w:rPr>
                <w:rFonts w:ascii="Times New Roman" w:eastAsia="Times New Roman" w:hAnsi="Times New Roman" w:cs="Times New Roman"/>
                <w:bCs/>
                <w:color w:val="000000"/>
                <w:sz w:val="20"/>
                <w:szCs w:val="20"/>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2B64D3" w:rsidRPr="00E270E6" w:rsidRDefault="002B64D3" w:rsidP="00FA34D9">
            <w:pPr>
              <w:jc w:val="both"/>
              <w:rPr>
                <w:rFonts w:ascii="Times New Roman" w:eastAsia="Times New Roman" w:hAnsi="Times New Roman" w:cs="Times New Roman"/>
                <w:b/>
                <w:color w:val="000000"/>
                <w:sz w:val="20"/>
                <w:szCs w:val="20"/>
              </w:rPr>
            </w:pPr>
            <w:r w:rsidRPr="00E270E6">
              <w:rPr>
                <w:rFonts w:ascii="Times New Roman" w:eastAsia="Times New Roman" w:hAnsi="Times New Roman" w:cs="Times New Roman"/>
                <w:bCs/>
                <w:color w:val="000000"/>
                <w:sz w:val="20"/>
                <w:szCs w:val="20"/>
              </w:rPr>
              <w:t xml:space="preserve">    або </w:t>
            </w:r>
            <w:r>
              <w:rPr>
                <w:rFonts w:ascii="Times New Roman" w:eastAsia="Times New Roman" w:hAnsi="Times New Roman" w:cs="Times New Roman"/>
                <w:bCs/>
                <w:color w:val="000000"/>
                <w:sz w:val="20"/>
                <w:szCs w:val="20"/>
              </w:rPr>
              <w:t>д</w:t>
            </w:r>
            <w:r w:rsidRPr="00E270E6">
              <w:rPr>
                <w:rFonts w:ascii="Times New Roman" w:eastAsia="Times New Roman" w:hAnsi="Times New Roman" w:cs="Times New Roman"/>
                <w:bCs/>
                <w:color w:val="000000"/>
                <w:sz w:val="20"/>
                <w:szCs w:val="20"/>
              </w:rPr>
              <w:t xml:space="preserve">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w:t>
            </w:r>
            <w:r w:rsidRPr="00E270E6">
              <w:rPr>
                <w:rFonts w:ascii="Times New Roman" w:eastAsia="Times New Roman" w:hAnsi="Times New Roman" w:cs="Times New Roman"/>
                <w:iCs/>
                <w:sz w:val="20"/>
                <w:szCs w:val="20"/>
              </w:rPr>
              <w:t>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270E6">
              <w:rPr>
                <w:rFonts w:ascii="Times New Roman" w:eastAsia="Times New Roman" w:hAnsi="Times New Roman" w:cs="Times New Roman"/>
                <w:bCs/>
                <w:iCs/>
                <w:sz w:val="20"/>
                <w:szCs w:val="20"/>
              </w:rPr>
              <w:t>.</w:t>
            </w:r>
          </w:p>
        </w:tc>
      </w:tr>
    </w:tbl>
    <w:p w:rsidR="002B64D3" w:rsidRPr="003C4B99" w:rsidRDefault="002B64D3" w:rsidP="002B64D3">
      <w:pPr>
        <w:spacing w:after="0" w:line="240" w:lineRule="auto"/>
        <w:jc w:val="both"/>
        <w:rPr>
          <w:rFonts w:ascii="Times New Roman" w:eastAsia="Times New Roman" w:hAnsi="Times New Roman" w:cs="Times New Roman"/>
          <w:b/>
          <w:color w:val="000000"/>
        </w:rPr>
      </w:pPr>
    </w:p>
    <w:p w:rsidR="002B64D3" w:rsidRPr="00217F33" w:rsidRDefault="002B64D3" w:rsidP="002B64D3">
      <w:pPr>
        <w:pStyle w:val="a6"/>
        <w:shd w:val="clear" w:color="auto" w:fill="FFFFFF" w:themeFill="background1"/>
        <w:spacing w:line="240" w:lineRule="auto"/>
        <w:ind w:left="0" w:firstLine="708"/>
        <w:jc w:val="both"/>
        <w:rPr>
          <w:rFonts w:ascii="Times New Roman" w:hAnsi="Times New Roman" w:cs="Times New Roman"/>
          <w:i/>
          <w:color w:val="0070C0"/>
          <w:sz w:val="20"/>
        </w:rPr>
      </w:pPr>
      <w:r w:rsidRPr="00217F33">
        <w:rPr>
          <w:rFonts w:ascii="Times New Roman" w:hAnsi="Times New Roman" w:cs="Times New Roman"/>
          <w:i/>
          <w:color w:val="0070C0"/>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64D3" w:rsidRPr="003C4B99" w:rsidRDefault="002B64D3" w:rsidP="002B64D3">
      <w:pPr>
        <w:numPr>
          <w:ilvl w:val="0"/>
          <w:numId w:val="16"/>
        </w:numPr>
        <w:shd w:val="clear" w:color="auto" w:fill="FFFFFF"/>
        <w:ind w:left="0"/>
        <w:rPr>
          <w:rFonts w:ascii="Times New Roman" w:eastAsia="Times New Roman" w:hAnsi="Times New Roman" w:cs="Times New Roman"/>
          <w:b/>
          <w:color w:val="000000"/>
        </w:rPr>
      </w:pPr>
      <w:r w:rsidRPr="003C4B99">
        <w:rPr>
          <w:rFonts w:ascii="Times New Roman" w:eastAsia="Times New Roman" w:hAnsi="Times New Roman" w:cs="Times New Roman"/>
          <w:b/>
          <w:color w:val="000000"/>
        </w:rPr>
        <w:t>Інша інформація встановлена відповідно до законодавства (для УЧАСНИКІВ - юридичних осіб, фізичних осіб та фізичних осіб-підприємців, об’єднання Учасників).</w:t>
      </w:r>
    </w:p>
    <w:tbl>
      <w:tblPr>
        <w:tblStyle w:val="a5"/>
        <w:tblW w:w="10632" w:type="dxa"/>
        <w:tblInd w:w="-431" w:type="dxa"/>
        <w:tblLook w:val="04A0"/>
      </w:tblPr>
      <w:tblGrid>
        <w:gridCol w:w="562"/>
        <w:gridCol w:w="10070"/>
      </w:tblGrid>
      <w:tr w:rsidR="002B64D3" w:rsidRPr="003C4B99" w:rsidTr="00FA34D9">
        <w:tc>
          <w:tcPr>
            <w:tcW w:w="10632" w:type="dxa"/>
            <w:gridSpan w:val="2"/>
            <w:shd w:val="clear" w:color="auto" w:fill="D9D9D9" w:themeFill="background1" w:themeFillShade="D9"/>
          </w:tcPr>
          <w:p w:rsidR="002B64D3" w:rsidRPr="003C4B99" w:rsidRDefault="002B64D3" w:rsidP="00FA34D9">
            <w:pPr>
              <w:jc w:val="center"/>
              <w:rPr>
                <w:rFonts w:ascii="Times New Roman" w:eastAsia="Times New Roman" w:hAnsi="Times New Roman" w:cs="Times New Roman"/>
                <w:b/>
                <w:color w:val="000000"/>
              </w:rPr>
            </w:pPr>
            <w:r w:rsidRPr="003C4B99">
              <w:rPr>
                <w:rFonts w:ascii="Times New Roman" w:eastAsia="Times New Roman" w:hAnsi="Times New Roman" w:cs="Times New Roman"/>
                <w:b/>
                <w:color w:val="000000"/>
                <w:highlight w:val="lightGray"/>
              </w:rPr>
              <w:t>Інші документи від Учасника:</w:t>
            </w:r>
          </w:p>
        </w:tc>
      </w:tr>
      <w:tr w:rsidR="002B64D3" w:rsidRPr="003C4B99" w:rsidTr="00FA34D9">
        <w:tc>
          <w:tcPr>
            <w:tcW w:w="562" w:type="dxa"/>
          </w:tcPr>
          <w:p w:rsidR="002B64D3" w:rsidRPr="003C4B99" w:rsidRDefault="002B64D3" w:rsidP="00FA34D9">
            <w:pPr>
              <w:rPr>
                <w:rFonts w:ascii="Times New Roman" w:eastAsia="Times New Roman" w:hAnsi="Times New Roman" w:cs="Times New Roman"/>
                <w:bCs/>
                <w:color w:val="000000"/>
              </w:rPr>
            </w:pPr>
            <w:r w:rsidRPr="003C4B99">
              <w:rPr>
                <w:rFonts w:ascii="Times New Roman" w:eastAsia="Times New Roman" w:hAnsi="Times New Roman" w:cs="Times New Roman"/>
                <w:bCs/>
                <w:color w:val="000000"/>
              </w:rPr>
              <w:t>1</w:t>
            </w:r>
          </w:p>
        </w:tc>
        <w:tc>
          <w:tcPr>
            <w:tcW w:w="10070" w:type="dxa"/>
          </w:tcPr>
          <w:p w:rsidR="002B64D3" w:rsidRPr="003C4B99" w:rsidRDefault="002B64D3" w:rsidP="00FA34D9">
            <w:pPr>
              <w:jc w:val="both"/>
              <w:rPr>
                <w:rFonts w:ascii="Times New Roman" w:eastAsia="Times New Roman" w:hAnsi="Times New Roman" w:cs="Times New Roman"/>
                <w:b/>
                <w:color w:val="000000"/>
              </w:rPr>
            </w:pPr>
            <w:r w:rsidRPr="003C4B99">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w:t>
            </w:r>
            <w:r w:rsidRPr="003C4B99">
              <w:rPr>
                <w:rFonts w:ascii="Times New Roman" w:eastAsia="Times New Roman" w:hAnsi="Times New Roman" w:cs="Times New Roman"/>
                <w:color w:val="000000"/>
              </w:rPr>
              <w:lastRenderedPageBreak/>
              <w:t>учасник надає довіреність або доручення на таку особу.</w:t>
            </w:r>
          </w:p>
        </w:tc>
      </w:tr>
      <w:tr w:rsidR="002B64D3" w:rsidRPr="003C4B99" w:rsidTr="00FA34D9">
        <w:tc>
          <w:tcPr>
            <w:tcW w:w="562" w:type="dxa"/>
          </w:tcPr>
          <w:p w:rsidR="002B64D3" w:rsidRPr="003C4B99" w:rsidRDefault="002B64D3" w:rsidP="00FA34D9">
            <w:pP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2</w:t>
            </w:r>
          </w:p>
        </w:tc>
        <w:tc>
          <w:tcPr>
            <w:tcW w:w="10070" w:type="dxa"/>
          </w:tcPr>
          <w:p w:rsidR="002B64D3" w:rsidRPr="003C4B99" w:rsidRDefault="002B64D3" w:rsidP="00FA34D9">
            <w:pPr>
              <w:jc w:val="both"/>
              <w:rPr>
                <w:rFonts w:ascii="Times New Roman" w:eastAsia="Times New Roman" w:hAnsi="Times New Roman" w:cs="Times New Roman"/>
              </w:rPr>
            </w:pPr>
            <w:r w:rsidRPr="003C4B99">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2B64D3" w:rsidRPr="003C4B99" w:rsidTr="00FA34D9">
        <w:tc>
          <w:tcPr>
            <w:tcW w:w="562" w:type="dxa"/>
          </w:tcPr>
          <w:p w:rsidR="002B64D3" w:rsidRPr="003C4B99" w:rsidRDefault="002B64D3" w:rsidP="00FA34D9">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w:t>
            </w:r>
          </w:p>
        </w:tc>
        <w:tc>
          <w:tcPr>
            <w:tcW w:w="10070" w:type="dxa"/>
          </w:tcPr>
          <w:p w:rsidR="002B64D3" w:rsidRPr="004C6FBE" w:rsidRDefault="002B64D3" w:rsidP="00FA34D9">
            <w:pPr>
              <w:widowControl w:val="0"/>
              <w:tabs>
                <w:tab w:val="left" w:pos="142"/>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Копію </w:t>
            </w:r>
            <w:r w:rsidRPr="004C6FBE">
              <w:rPr>
                <w:rFonts w:ascii="Times New Roman" w:hAnsi="Times New Roman" w:cs="Times New Roman"/>
                <w:color w:val="000000"/>
              </w:rPr>
              <w:t>Статут</w:t>
            </w:r>
            <w:r>
              <w:rPr>
                <w:rFonts w:ascii="Times New Roman" w:hAnsi="Times New Roman" w:cs="Times New Roman"/>
                <w:color w:val="000000"/>
              </w:rPr>
              <w:t>у</w:t>
            </w:r>
            <w:r w:rsidRPr="004C6FBE">
              <w:rPr>
                <w:rFonts w:ascii="Times New Roman" w:hAnsi="Times New Roman" w:cs="Times New Roman"/>
                <w:color w:val="000000"/>
              </w:rPr>
              <w:t xml:space="preserve"> (для юридичних осіб) із змінами (в разі їх наявності) або інший установчий документ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2B64D3" w:rsidRPr="003C4B99" w:rsidTr="00FA34D9">
        <w:trPr>
          <w:trHeight w:val="281"/>
        </w:trPr>
        <w:tc>
          <w:tcPr>
            <w:tcW w:w="10632" w:type="dxa"/>
            <w:gridSpan w:val="2"/>
            <w:shd w:val="clear" w:color="auto" w:fill="D9D9D9" w:themeFill="background1" w:themeFillShade="D9"/>
            <w:vAlign w:val="center"/>
          </w:tcPr>
          <w:p w:rsidR="002B64D3" w:rsidRPr="003C4B99" w:rsidRDefault="002B64D3" w:rsidP="00FA34D9">
            <w:pPr>
              <w:jc w:val="center"/>
              <w:rPr>
                <w:rFonts w:ascii="Times New Roman" w:hAnsi="Times New Roman" w:cs="Times New Roman"/>
                <w:b/>
                <w:bCs/>
              </w:rPr>
            </w:pPr>
            <w:r w:rsidRPr="003C4B99">
              <w:rPr>
                <w:rFonts w:ascii="Times New Roman" w:eastAsia="Times New Roman" w:hAnsi="Times New Roman" w:cs="Times New Roman"/>
                <w:b/>
                <w:color w:val="000000"/>
              </w:rPr>
              <w:t xml:space="preserve">Інформація встановлена відповідно до законодавства для Учасників членів </w:t>
            </w:r>
            <w:r w:rsidRPr="003C4B99">
              <w:rPr>
                <w:rFonts w:ascii="Times New Roman" w:hAnsi="Times New Roman" w:cs="Times New Roman"/>
                <w:b/>
                <w:bCs/>
              </w:rPr>
              <w:t>об'єднання Учасників</w:t>
            </w:r>
          </w:p>
        </w:tc>
      </w:tr>
      <w:tr w:rsidR="002B64D3" w:rsidRPr="003C4B99" w:rsidTr="00FA34D9">
        <w:tc>
          <w:tcPr>
            <w:tcW w:w="562" w:type="dxa"/>
          </w:tcPr>
          <w:p w:rsidR="002B64D3" w:rsidRPr="003C4B99" w:rsidRDefault="002B64D3" w:rsidP="00FA34D9">
            <w:pPr>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10070" w:type="dxa"/>
          </w:tcPr>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Для підтвердження створення об’єднання учасників (об’єднання підприємств) надається:</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рішення про утворення  об’єднання та статут кожного члена об’єднання або</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xml:space="preserve">- установчий договір та статут кожного члена об’єднання; або </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засновницький договір та статут кожного члена об’єднання.</w:t>
            </w:r>
          </w:p>
        </w:tc>
      </w:tr>
      <w:tr w:rsidR="002B64D3" w:rsidRPr="003C4B99" w:rsidTr="00FA34D9">
        <w:tc>
          <w:tcPr>
            <w:tcW w:w="562" w:type="dxa"/>
          </w:tcPr>
          <w:p w:rsidR="002B64D3" w:rsidRPr="003C4B99" w:rsidRDefault="002B64D3" w:rsidP="00FA34D9">
            <w:pPr>
              <w:rPr>
                <w:rFonts w:ascii="Times New Roman" w:eastAsia="Times New Roman" w:hAnsi="Times New Roman" w:cs="Times New Roman"/>
                <w:bCs/>
                <w:color w:val="000000"/>
              </w:rPr>
            </w:pPr>
            <w:r>
              <w:rPr>
                <w:rFonts w:ascii="Times New Roman" w:eastAsia="Times New Roman" w:hAnsi="Times New Roman" w:cs="Times New Roman"/>
                <w:bCs/>
                <w:color w:val="000000"/>
              </w:rPr>
              <w:t>5</w:t>
            </w:r>
          </w:p>
        </w:tc>
        <w:tc>
          <w:tcPr>
            <w:tcW w:w="10070" w:type="dxa"/>
          </w:tcPr>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Для підтвердження створення об’єднання юридичних осіб-нерезидентів зі створенням або без створення окремої юридичної особи надається:</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договір про спільну діяльність;</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рішення засновників об’єднання , оформлене відповідно до законодавства іноземної держави;</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виписка з торговельного (банківського) реєстру країни, де іноземний суб’єкт господарської діяльності має офіційно зареєстровану контору;</w:t>
            </w:r>
          </w:p>
          <w:p w:rsidR="002B64D3" w:rsidRPr="003C4B99" w:rsidRDefault="002B64D3" w:rsidP="00FA34D9">
            <w:pPr>
              <w:tabs>
                <w:tab w:val="left" w:pos="6379"/>
              </w:tabs>
              <w:jc w:val="both"/>
              <w:rPr>
                <w:rFonts w:ascii="Times New Roman" w:hAnsi="Times New Roman" w:cs="Times New Roman"/>
              </w:rPr>
            </w:pPr>
            <w:r w:rsidRPr="003C4B99">
              <w:rPr>
                <w:rFonts w:ascii="Times New Roman" w:hAnsi="Times New Roman" w:cs="Times New Roman"/>
              </w:rPr>
              <w:t>- довідка від банківської установи, в якій офіційно відкритий рахунок щодо кожного члена об’єднання.</w:t>
            </w:r>
          </w:p>
        </w:tc>
      </w:tr>
    </w:tbl>
    <w:p w:rsidR="002B64D3" w:rsidRPr="003C4B99" w:rsidRDefault="002B64D3" w:rsidP="002B64D3">
      <w:pPr>
        <w:spacing w:after="0" w:line="240" w:lineRule="auto"/>
        <w:jc w:val="both"/>
        <w:rPr>
          <w:rFonts w:ascii="Times New Roman" w:eastAsia="Times New Roman" w:hAnsi="Times New Roman" w:cs="Times New Roman"/>
          <w:b/>
          <w:highlight w:val="yellow"/>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p>
    <w:p w:rsidR="002B64D3" w:rsidRDefault="002B64D3" w:rsidP="002B64D3">
      <w:pPr>
        <w:spacing w:after="0" w:line="240" w:lineRule="auto"/>
        <w:ind w:firstLine="703"/>
        <w:jc w:val="right"/>
        <w:rPr>
          <w:rFonts w:ascii="Times New Roman" w:hAnsi="Times New Roman" w:cs="Times New Roman"/>
          <w:b/>
        </w:rPr>
      </w:pPr>
      <w:r w:rsidRPr="003C4B99">
        <w:rPr>
          <w:rFonts w:ascii="Times New Roman" w:hAnsi="Times New Roman" w:cs="Times New Roman"/>
          <w:b/>
        </w:rPr>
        <w:t xml:space="preserve">ДОДАТОК 2 </w:t>
      </w:r>
    </w:p>
    <w:p w:rsidR="002B64D3" w:rsidRDefault="002B64D3" w:rsidP="002B64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B64D3" w:rsidRDefault="002B64D3" w:rsidP="002B64D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B64D3" w:rsidRPr="004D50C1" w:rsidRDefault="002B64D3" w:rsidP="002B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8"/>
          <w:szCs w:val="28"/>
          <w:lang w:bidi="hi-IN"/>
        </w:rPr>
      </w:pPr>
    </w:p>
    <w:p w:rsidR="00FA34D9" w:rsidRPr="00FA2BC6" w:rsidRDefault="00FA34D9" w:rsidP="00FA34D9">
      <w:pPr>
        <w:spacing w:after="0" w:line="240" w:lineRule="auto"/>
        <w:ind w:left="-142" w:firstLine="568"/>
        <w:jc w:val="both"/>
        <w:rPr>
          <w:rFonts w:ascii="Times New Roman" w:hAnsi="Times New Roman"/>
          <w:color w:val="000000"/>
          <w:lang w:eastAsia="ar-SA"/>
        </w:rPr>
      </w:pPr>
      <w:r w:rsidRPr="00FA2BC6">
        <w:rPr>
          <w:rFonts w:ascii="Times New Roman" w:hAnsi="Times New Roman"/>
          <w:color w:val="000000"/>
          <w:lang w:eastAsia="ar-SA"/>
        </w:rPr>
        <w:t xml:space="preserve">Товар, запропонований Учасником, повинен відповідати спеціальним </w:t>
      </w:r>
      <w:proofErr w:type="spellStart"/>
      <w:r w:rsidRPr="00FA2BC6">
        <w:rPr>
          <w:rFonts w:ascii="Times New Roman" w:hAnsi="Times New Roman"/>
          <w:color w:val="000000"/>
        </w:rPr>
        <w:t>медико</w:t>
      </w:r>
      <w:proofErr w:type="spellEnd"/>
      <w:r w:rsidRPr="00FA2BC6">
        <w:rPr>
          <w:rFonts w:ascii="Times New Roman" w:hAnsi="Times New Roman"/>
          <w:color w:val="000000"/>
        </w:rPr>
        <w:t xml:space="preserve"> – технічним вимогам</w:t>
      </w:r>
      <w:r w:rsidRPr="00FA2BC6">
        <w:rPr>
          <w:rFonts w:ascii="Times New Roman" w:hAnsi="Times New Roman"/>
          <w:color w:val="000000"/>
          <w:lang w:eastAsia="ar-SA"/>
        </w:rPr>
        <w:t>, викладеним нижче  у даному додатку.</w:t>
      </w:r>
    </w:p>
    <w:p w:rsidR="00FA34D9" w:rsidRPr="00FA2BC6" w:rsidRDefault="00FA34D9" w:rsidP="00FA34D9">
      <w:pPr>
        <w:tabs>
          <w:tab w:val="left" w:pos="851"/>
          <w:tab w:val="left" w:pos="993"/>
        </w:tabs>
        <w:spacing w:after="0" w:line="240" w:lineRule="auto"/>
        <w:ind w:left="-142" w:firstLine="568"/>
        <w:jc w:val="both"/>
        <w:rPr>
          <w:rFonts w:ascii="Times New Roman" w:hAnsi="Times New Roman"/>
          <w:color w:val="000000"/>
          <w:lang w:eastAsia="ar-SA"/>
        </w:rPr>
      </w:pPr>
      <w:r w:rsidRPr="00FA2BC6">
        <w:rPr>
          <w:rFonts w:ascii="Times New Roman" w:hAnsi="Times New Roman"/>
          <w:color w:val="000000"/>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з посиланням на відповідні технічні характеристики (вимоги).</w:t>
      </w:r>
      <w:r w:rsidRPr="00FA2BC6">
        <w:rPr>
          <w:rFonts w:ascii="Times New Roman" w:hAnsi="Times New Roman"/>
        </w:rPr>
        <w:t xml:space="preserve"> </w:t>
      </w:r>
      <w:r w:rsidRPr="00FA2BC6">
        <w:rPr>
          <w:rFonts w:ascii="Times New Roman" w:hAnsi="Times New Roman"/>
          <w:color w:val="000000"/>
        </w:rPr>
        <w:t>Інформація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проспектів, брошур або ін. документів українською мовою, в якому міститься ця інформація, разом з додаванням його(їх) копії(й).</w:t>
      </w:r>
    </w:p>
    <w:p w:rsidR="00FA34D9" w:rsidRPr="00FA2BC6" w:rsidRDefault="00FA34D9" w:rsidP="00FA34D9">
      <w:pPr>
        <w:spacing w:after="0" w:line="240" w:lineRule="auto"/>
        <w:ind w:left="-142" w:firstLine="568"/>
        <w:jc w:val="both"/>
        <w:rPr>
          <w:rFonts w:ascii="Times New Roman" w:hAnsi="Times New Roman"/>
          <w:bCs/>
          <w:color w:val="000000"/>
        </w:rPr>
      </w:pPr>
      <w:r w:rsidRPr="00FA2BC6">
        <w:rPr>
          <w:rFonts w:ascii="Times New Roman" w:hAnsi="Times New Roman"/>
          <w:color w:val="000000"/>
        </w:rPr>
        <w:t>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w:t>
      </w:r>
      <w:r>
        <w:rPr>
          <w:rFonts w:ascii="Times New Roman" w:hAnsi="Times New Roman"/>
          <w:color w:val="000000"/>
        </w:rPr>
        <w:t xml:space="preserve"> </w:t>
      </w:r>
      <w:r w:rsidRPr="00FA2BC6">
        <w:rPr>
          <w:rFonts w:ascii="Times New Roman" w:hAnsi="Times New Roman"/>
          <w:bCs/>
          <w:color w:val="000000"/>
        </w:rPr>
        <w:t xml:space="preserve">На підтвердження Учасник повинен надати: копії або </w:t>
      </w:r>
      <w:proofErr w:type="spellStart"/>
      <w:r w:rsidRPr="00FA2BC6">
        <w:rPr>
          <w:rFonts w:ascii="Times New Roman" w:hAnsi="Times New Roman"/>
          <w:bCs/>
          <w:color w:val="000000"/>
        </w:rPr>
        <w:t>скани</w:t>
      </w:r>
      <w:proofErr w:type="spellEnd"/>
      <w:r w:rsidRPr="00FA2BC6">
        <w:rPr>
          <w:rFonts w:ascii="Times New Roman" w:hAnsi="Times New Roman"/>
          <w:bCs/>
          <w:color w:val="000000"/>
        </w:rPr>
        <w:t xml:space="preserve"> з оригіналів декларацій про відповідність, що підтверджують можливість введення в обіг та/або експлуатацію (застосування) обладнання за результатами проходження процедури оцінки відповідності згідно вимог технічного регламенту.</w:t>
      </w:r>
    </w:p>
    <w:p w:rsidR="00FA34D9" w:rsidRPr="00FA2BC6" w:rsidRDefault="00FA34D9" w:rsidP="00FA34D9">
      <w:pPr>
        <w:spacing w:after="0" w:line="240" w:lineRule="auto"/>
        <w:ind w:left="-142" w:firstLine="568"/>
        <w:jc w:val="both"/>
        <w:rPr>
          <w:rFonts w:ascii="Times New Roman" w:hAnsi="Times New Roman"/>
          <w:color w:val="000000"/>
        </w:rPr>
      </w:pPr>
      <w:r w:rsidRPr="00FA2BC6">
        <w:rPr>
          <w:rFonts w:ascii="Times New Roman" w:hAnsi="Times New Roman"/>
          <w:color w:val="000000"/>
        </w:rPr>
        <w:t xml:space="preserve">Гарантійний термін – не менше 1 (одного) року з моменту вводу в експлуатацію.  </w:t>
      </w:r>
    </w:p>
    <w:p w:rsidR="00FA34D9" w:rsidRPr="00FA2BC6" w:rsidRDefault="00FA34D9" w:rsidP="00FA34D9">
      <w:pPr>
        <w:spacing w:after="0" w:line="240" w:lineRule="auto"/>
        <w:ind w:left="-142" w:firstLine="568"/>
        <w:jc w:val="both"/>
        <w:rPr>
          <w:rFonts w:ascii="Times New Roman" w:hAnsi="Times New Roman"/>
          <w:color w:val="000000"/>
        </w:rPr>
      </w:pPr>
      <w:r w:rsidRPr="00FA2BC6">
        <w:rPr>
          <w:rFonts w:ascii="Times New Roman" w:hAnsi="Times New Roman"/>
          <w:color w:val="000000"/>
        </w:rPr>
        <w:t xml:space="preserve">Товар, що пропонується повинен бути новим і таким, що не використовувався в якості демонстраційного зразку, рік виробництва не раніше 2021 року. (надати лист в довільній формі) </w:t>
      </w:r>
    </w:p>
    <w:p w:rsidR="00FA34D9" w:rsidRPr="00FA2BC6" w:rsidRDefault="00FA34D9" w:rsidP="00FA34D9">
      <w:pPr>
        <w:spacing w:after="0" w:line="240" w:lineRule="auto"/>
        <w:ind w:left="-142" w:firstLine="568"/>
        <w:jc w:val="both"/>
        <w:rPr>
          <w:rFonts w:ascii="Times New Roman" w:hAnsi="Times New Roman"/>
          <w:color w:val="000000"/>
        </w:rPr>
      </w:pPr>
      <w:r w:rsidRPr="00FA2BC6">
        <w:rPr>
          <w:rFonts w:ascii="Times New Roman" w:hAnsi="Times New Roman"/>
          <w:color w:val="000000"/>
        </w:rPr>
        <w:t>Обов’язкове проведення інструктажу медичного та технічного персоналу Замовника щодо роботи на поставленому товару (надати гарантійний лист).</w:t>
      </w:r>
    </w:p>
    <w:p w:rsidR="00FA34D9" w:rsidRDefault="00FA34D9" w:rsidP="00FA34D9">
      <w:pPr>
        <w:pStyle w:val="xfmc1"/>
        <w:shd w:val="clear" w:color="auto" w:fill="FFFFFF"/>
        <w:spacing w:before="0" w:beforeAutospacing="0" w:after="0" w:afterAutospacing="0"/>
        <w:ind w:left="-142" w:firstLine="568"/>
        <w:jc w:val="both"/>
        <w:rPr>
          <w:color w:val="000000"/>
          <w:lang w:val="uk-UA"/>
        </w:rPr>
      </w:pPr>
      <w:r w:rsidRPr="00FA2BC6">
        <w:rPr>
          <w:color w:val="000000"/>
          <w:lang w:val="uk-UA"/>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(аналізатора) в необхідній кількості, якості та в потрібні  терміни, визначені цією тендерною документацією та пропозицією учасника.</w:t>
      </w:r>
    </w:p>
    <w:p w:rsidR="00FA34D9" w:rsidRPr="00FA2BC6" w:rsidRDefault="00FA34D9" w:rsidP="00FA34D9">
      <w:pPr>
        <w:pStyle w:val="xfmc1"/>
        <w:shd w:val="clear" w:color="auto" w:fill="FFFFFF"/>
        <w:spacing w:before="0" w:beforeAutospacing="0" w:after="0" w:afterAutospacing="0"/>
        <w:ind w:left="-142" w:firstLine="568"/>
        <w:jc w:val="both"/>
        <w:rPr>
          <w:color w:val="000000"/>
          <w:lang w:val="uk-UA"/>
        </w:rPr>
      </w:pPr>
      <w:proofErr w:type="spellStart"/>
      <w:r w:rsidRPr="00FA2BC6">
        <w:rPr>
          <w:i/>
          <w:iCs/>
          <w:color w:val="000000"/>
        </w:rPr>
        <w:t>Оригінал</w:t>
      </w:r>
      <w:proofErr w:type="spellEnd"/>
      <w:r w:rsidRPr="00FA2BC6">
        <w:rPr>
          <w:i/>
          <w:iCs/>
          <w:color w:val="000000"/>
        </w:rPr>
        <w:t xml:space="preserve"> </w:t>
      </w:r>
      <w:proofErr w:type="spellStart"/>
      <w:r w:rsidRPr="00FA2BC6">
        <w:rPr>
          <w:i/>
          <w:iCs/>
          <w:color w:val="000000"/>
        </w:rPr>
        <w:t>листа-підтвердження</w:t>
      </w:r>
      <w:proofErr w:type="spellEnd"/>
      <w:r w:rsidRPr="00FA2BC6">
        <w:rPr>
          <w:i/>
          <w:iCs/>
          <w:color w:val="000000"/>
        </w:rPr>
        <w:t xml:space="preserve"> повинен </w:t>
      </w:r>
      <w:proofErr w:type="spellStart"/>
      <w:r w:rsidRPr="00FA2BC6">
        <w:rPr>
          <w:i/>
          <w:iCs/>
          <w:color w:val="000000"/>
        </w:rPr>
        <w:t>включати</w:t>
      </w:r>
      <w:proofErr w:type="spellEnd"/>
      <w:r w:rsidRPr="00FA2BC6">
        <w:rPr>
          <w:i/>
          <w:iCs/>
          <w:color w:val="000000"/>
        </w:rPr>
        <w:t xml:space="preserve"> в себе: </w:t>
      </w:r>
      <w:proofErr w:type="spellStart"/>
      <w:r w:rsidRPr="00FA2BC6">
        <w:rPr>
          <w:i/>
          <w:iCs/>
          <w:color w:val="000000"/>
        </w:rPr>
        <w:t>назву</w:t>
      </w:r>
      <w:proofErr w:type="spellEnd"/>
      <w:r w:rsidRPr="00FA2BC6">
        <w:rPr>
          <w:i/>
          <w:iCs/>
          <w:color w:val="000000"/>
        </w:rPr>
        <w:t xml:space="preserve"> </w:t>
      </w:r>
      <w:proofErr w:type="spellStart"/>
      <w:r w:rsidRPr="00FA2BC6">
        <w:rPr>
          <w:i/>
          <w:iCs/>
          <w:color w:val="000000"/>
        </w:rPr>
        <w:t>учасника</w:t>
      </w:r>
      <w:proofErr w:type="spellEnd"/>
      <w:r w:rsidRPr="00FA2BC6">
        <w:rPr>
          <w:i/>
          <w:iCs/>
          <w:color w:val="000000"/>
        </w:rPr>
        <w:t xml:space="preserve">, номер </w:t>
      </w:r>
      <w:proofErr w:type="spellStart"/>
      <w:r w:rsidRPr="00FA2BC6">
        <w:rPr>
          <w:i/>
          <w:iCs/>
          <w:color w:val="000000"/>
        </w:rPr>
        <w:t>оголошення</w:t>
      </w:r>
      <w:proofErr w:type="spellEnd"/>
      <w:r w:rsidRPr="00FA2BC6">
        <w:rPr>
          <w:i/>
          <w:iCs/>
          <w:color w:val="000000"/>
        </w:rPr>
        <w:t xml:space="preserve">, </w:t>
      </w:r>
      <w:proofErr w:type="spellStart"/>
      <w:r w:rsidRPr="00FA2BC6">
        <w:rPr>
          <w:i/>
          <w:iCs/>
          <w:color w:val="000000"/>
        </w:rPr>
        <w:t>що</w:t>
      </w:r>
      <w:proofErr w:type="spellEnd"/>
      <w:r w:rsidRPr="00FA2BC6">
        <w:rPr>
          <w:i/>
          <w:iCs/>
          <w:color w:val="000000"/>
        </w:rPr>
        <w:t xml:space="preserve"> </w:t>
      </w:r>
      <w:proofErr w:type="spellStart"/>
      <w:r w:rsidRPr="00FA2BC6">
        <w:rPr>
          <w:i/>
          <w:iCs/>
          <w:color w:val="000000"/>
        </w:rPr>
        <w:t>оприлюднене</w:t>
      </w:r>
      <w:proofErr w:type="spellEnd"/>
      <w:r w:rsidRPr="00FA2BC6">
        <w:rPr>
          <w:i/>
          <w:iCs/>
          <w:color w:val="000000"/>
        </w:rPr>
        <w:t xml:space="preserve"> на </w:t>
      </w:r>
      <w:proofErr w:type="spellStart"/>
      <w:r w:rsidRPr="00FA2BC6">
        <w:rPr>
          <w:i/>
          <w:iCs/>
          <w:color w:val="000000"/>
        </w:rPr>
        <w:t>веб-порталі</w:t>
      </w:r>
      <w:proofErr w:type="spellEnd"/>
      <w:r w:rsidRPr="00FA2BC6">
        <w:rPr>
          <w:i/>
          <w:iCs/>
          <w:color w:val="000000"/>
        </w:rPr>
        <w:t xml:space="preserve"> </w:t>
      </w:r>
      <w:proofErr w:type="spellStart"/>
      <w:r w:rsidRPr="00FA2BC6">
        <w:rPr>
          <w:i/>
          <w:iCs/>
          <w:color w:val="000000"/>
        </w:rPr>
        <w:t>уповноваженого</w:t>
      </w:r>
      <w:proofErr w:type="spellEnd"/>
      <w:r w:rsidRPr="00FA2BC6">
        <w:rPr>
          <w:i/>
          <w:iCs/>
          <w:color w:val="000000"/>
        </w:rPr>
        <w:t xml:space="preserve"> органу </w:t>
      </w:r>
      <w:proofErr w:type="spellStart"/>
      <w:r w:rsidRPr="00FA2BC6">
        <w:rPr>
          <w:i/>
          <w:iCs/>
          <w:color w:val="000000"/>
        </w:rPr>
        <w:t>з</w:t>
      </w:r>
      <w:proofErr w:type="spellEnd"/>
      <w:r w:rsidRPr="00FA2BC6">
        <w:rPr>
          <w:i/>
          <w:iCs/>
          <w:color w:val="000000"/>
        </w:rPr>
        <w:t xml:space="preserve"> </w:t>
      </w:r>
      <w:proofErr w:type="spellStart"/>
      <w:r w:rsidRPr="00FA2BC6">
        <w:rPr>
          <w:i/>
          <w:iCs/>
          <w:color w:val="000000"/>
        </w:rPr>
        <w:t>питань</w:t>
      </w:r>
      <w:proofErr w:type="spellEnd"/>
      <w:r w:rsidRPr="00FA2BC6">
        <w:rPr>
          <w:i/>
          <w:iCs/>
          <w:color w:val="000000"/>
        </w:rPr>
        <w:t xml:space="preserve"> </w:t>
      </w:r>
      <w:proofErr w:type="spellStart"/>
      <w:r w:rsidRPr="00FA2BC6">
        <w:rPr>
          <w:i/>
          <w:iCs/>
          <w:color w:val="000000"/>
        </w:rPr>
        <w:t>публічних</w:t>
      </w:r>
      <w:proofErr w:type="spellEnd"/>
      <w:r w:rsidRPr="00FA2BC6">
        <w:rPr>
          <w:i/>
          <w:iCs/>
          <w:color w:val="000000"/>
        </w:rPr>
        <w:t xml:space="preserve"> </w:t>
      </w:r>
      <w:proofErr w:type="spellStart"/>
      <w:r w:rsidRPr="00FA2BC6">
        <w:rPr>
          <w:i/>
          <w:iCs/>
          <w:color w:val="000000"/>
        </w:rPr>
        <w:t>закупівель</w:t>
      </w:r>
      <w:proofErr w:type="spellEnd"/>
      <w:r w:rsidRPr="00FA2BC6">
        <w:rPr>
          <w:i/>
          <w:iCs/>
          <w:color w:val="000000"/>
        </w:rPr>
        <w:t xml:space="preserve">, а </w:t>
      </w:r>
      <w:proofErr w:type="spellStart"/>
      <w:r w:rsidRPr="00FA2BC6">
        <w:rPr>
          <w:i/>
          <w:iCs/>
          <w:color w:val="000000"/>
        </w:rPr>
        <w:t>також</w:t>
      </w:r>
      <w:proofErr w:type="spellEnd"/>
      <w:r w:rsidRPr="00FA2BC6">
        <w:rPr>
          <w:i/>
          <w:iCs/>
          <w:color w:val="000000"/>
        </w:rPr>
        <w:t xml:space="preserve"> </w:t>
      </w:r>
      <w:proofErr w:type="spellStart"/>
      <w:r w:rsidRPr="00FA2BC6">
        <w:rPr>
          <w:i/>
          <w:iCs/>
          <w:color w:val="000000"/>
        </w:rPr>
        <w:t>назву</w:t>
      </w:r>
      <w:proofErr w:type="spellEnd"/>
      <w:r w:rsidRPr="00FA2BC6">
        <w:rPr>
          <w:i/>
          <w:iCs/>
          <w:color w:val="000000"/>
        </w:rPr>
        <w:t xml:space="preserve"> предмета </w:t>
      </w:r>
      <w:proofErr w:type="spellStart"/>
      <w:r w:rsidRPr="00FA2BC6">
        <w:rPr>
          <w:i/>
          <w:iCs/>
          <w:color w:val="000000"/>
        </w:rPr>
        <w:t>закупі</w:t>
      </w:r>
      <w:proofErr w:type="gramStart"/>
      <w:r w:rsidRPr="00FA2BC6">
        <w:rPr>
          <w:i/>
          <w:iCs/>
          <w:color w:val="000000"/>
        </w:rPr>
        <w:t>вл</w:t>
      </w:r>
      <w:proofErr w:type="gramEnd"/>
      <w:r w:rsidRPr="00FA2BC6">
        <w:rPr>
          <w:i/>
          <w:iCs/>
          <w:color w:val="000000"/>
        </w:rPr>
        <w:t>і</w:t>
      </w:r>
      <w:proofErr w:type="spellEnd"/>
      <w:r w:rsidRPr="00FA2BC6">
        <w:rPr>
          <w:i/>
          <w:iCs/>
          <w:color w:val="000000"/>
        </w:rPr>
        <w:t xml:space="preserve"> </w:t>
      </w:r>
      <w:proofErr w:type="spellStart"/>
      <w:r w:rsidRPr="00FA2BC6">
        <w:rPr>
          <w:i/>
          <w:iCs/>
          <w:color w:val="000000"/>
        </w:rPr>
        <w:t>відповідно</w:t>
      </w:r>
      <w:proofErr w:type="spellEnd"/>
      <w:r w:rsidRPr="00FA2BC6">
        <w:rPr>
          <w:i/>
          <w:iCs/>
          <w:color w:val="000000"/>
        </w:rPr>
        <w:t xml:space="preserve"> до </w:t>
      </w:r>
      <w:proofErr w:type="spellStart"/>
      <w:r w:rsidRPr="00FA2BC6">
        <w:rPr>
          <w:i/>
          <w:iCs/>
          <w:color w:val="000000"/>
        </w:rPr>
        <w:t>оголошення</w:t>
      </w:r>
      <w:proofErr w:type="spellEnd"/>
      <w:r w:rsidRPr="00FA2BC6">
        <w:rPr>
          <w:i/>
          <w:iCs/>
          <w:color w:val="000000"/>
        </w:rPr>
        <w:t xml:space="preserve"> про </w:t>
      </w:r>
      <w:proofErr w:type="spellStart"/>
      <w:r w:rsidRPr="00FA2BC6">
        <w:rPr>
          <w:i/>
          <w:iCs/>
          <w:color w:val="000000"/>
        </w:rPr>
        <w:t>проведення</w:t>
      </w:r>
      <w:proofErr w:type="spellEnd"/>
      <w:r w:rsidRPr="00FA2BC6">
        <w:rPr>
          <w:i/>
          <w:iCs/>
          <w:color w:val="000000"/>
        </w:rPr>
        <w:t xml:space="preserve"> </w:t>
      </w:r>
      <w:proofErr w:type="spellStart"/>
      <w:r w:rsidRPr="00FA2BC6">
        <w:rPr>
          <w:i/>
          <w:iCs/>
          <w:color w:val="000000"/>
        </w:rPr>
        <w:t>процедури</w:t>
      </w:r>
      <w:proofErr w:type="spellEnd"/>
      <w:r w:rsidRPr="00FA2BC6">
        <w:rPr>
          <w:i/>
          <w:iCs/>
          <w:color w:val="000000"/>
        </w:rPr>
        <w:t xml:space="preserve"> </w:t>
      </w:r>
      <w:proofErr w:type="spellStart"/>
      <w:r w:rsidRPr="00FA2BC6">
        <w:rPr>
          <w:i/>
          <w:iCs/>
          <w:color w:val="000000"/>
        </w:rPr>
        <w:t>закупівлі</w:t>
      </w:r>
      <w:proofErr w:type="spellEnd"/>
      <w:r w:rsidRPr="00FA2BC6">
        <w:rPr>
          <w:i/>
          <w:iCs/>
          <w:color w:val="000000"/>
        </w:rPr>
        <w:t xml:space="preserve"> та </w:t>
      </w:r>
      <w:proofErr w:type="spellStart"/>
      <w:r w:rsidRPr="00FA2BC6">
        <w:rPr>
          <w:i/>
          <w:iCs/>
          <w:color w:val="000000"/>
        </w:rPr>
        <w:t>термін</w:t>
      </w:r>
      <w:proofErr w:type="spellEnd"/>
      <w:r w:rsidRPr="00FA2BC6">
        <w:rPr>
          <w:i/>
          <w:iCs/>
          <w:color w:val="000000"/>
        </w:rPr>
        <w:t xml:space="preserve"> </w:t>
      </w:r>
      <w:proofErr w:type="spellStart"/>
      <w:r w:rsidRPr="00FA2BC6">
        <w:rPr>
          <w:i/>
          <w:iCs/>
          <w:color w:val="000000"/>
        </w:rPr>
        <w:t>гарантійного</w:t>
      </w:r>
      <w:proofErr w:type="spellEnd"/>
      <w:r w:rsidRPr="00FA2BC6">
        <w:rPr>
          <w:i/>
          <w:iCs/>
          <w:color w:val="000000"/>
        </w:rPr>
        <w:t xml:space="preserve"> </w:t>
      </w:r>
      <w:proofErr w:type="spellStart"/>
      <w:r w:rsidRPr="00FA2BC6">
        <w:rPr>
          <w:i/>
          <w:iCs/>
          <w:color w:val="000000"/>
        </w:rPr>
        <w:t>обслуговування</w:t>
      </w:r>
      <w:proofErr w:type="spellEnd"/>
      <w:r w:rsidRPr="00FA2BC6">
        <w:rPr>
          <w:i/>
          <w:iCs/>
          <w:color w:val="000000"/>
        </w:rPr>
        <w:t xml:space="preserve"> не </w:t>
      </w:r>
      <w:proofErr w:type="spellStart"/>
      <w:r w:rsidRPr="00FA2BC6">
        <w:rPr>
          <w:i/>
          <w:iCs/>
          <w:color w:val="000000"/>
        </w:rPr>
        <w:t>менше</w:t>
      </w:r>
      <w:proofErr w:type="spellEnd"/>
      <w:r w:rsidRPr="00FA2BC6">
        <w:rPr>
          <w:i/>
          <w:iCs/>
          <w:color w:val="000000"/>
        </w:rPr>
        <w:t xml:space="preserve"> одного року.</w:t>
      </w:r>
    </w:p>
    <w:p w:rsidR="00FA34D9" w:rsidRDefault="00FA34D9" w:rsidP="00FA34D9">
      <w:pPr>
        <w:spacing w:after="0" w:line="240" w:lineRule="auto"/>
        <w:jc w:val="center"/>
        <w:rPr>
          <w:rFonts w:ascii="Times New Roman" w:hAnsi="Times New Roman"/>
          <w:b/>
        </w:rPr>
      </w:pPr>
    </w:p>
    <w:p w:rsidR="00FA34D9" w:rsidRDefault="00FA34D9" w:rsidP="00FA34D9">
      <w:pPr>
        <w:spacing w:after="0" w:line="240" w:lineRule="auto"/>
        <w:jc w:val="center"/>
        <w:rPr>
          <w:rFonts w:ascii="Times New Roman" w:hAnsi="Times New Roman"/>
          <w:b/>
        </w:rPr>
      </w:pPr>
    </w:p>
    <w:p w:rsidR="00FA34D9" w:rsidRDefault="00FA34D9" w:rsidP="00FA34D9">
      <w:pPr>
        <w:spacing w:after="0" w:line="240" w:lineRule="auto"/>
        <w:jc w:val="center"/>
        <w:rPr>
          <w:rFonts w:ascii="Times New Roman" w:hAnsi="Times New Roman"/>
          <w:b/>
        </w:rPr>
      </w:pPr>
      <w:r w:rsidRPr="00970BE0">
        <w:rPr>
          <w:rFonts w:ascii="Times New Roman" w:hAnsi="Times New Roman"/>
          <w:b/>
        </w:rPr>
        <w:t>Автоматичний гематологічний 3-DIFF аналізатор (</w:t>
      </w:r>
      <w:r w:rsidRPr="00970BE0">
        <w:rPr>
          <w:rFonts w:ascii="Times New Roman" w:eastAsia="Times New Roman" w:hAnsi="Times New Roman"/>
          <w:b/>
          <w:snapToGrid w:val="0"/>
          <w:lang w:eastAsia="zh-CN"/>
        </w:rPr>
        <w:t xml:space="preserve">НК 024:2019 </w:t>
      </w:r>
      <w:r w:rsidRPr="00970BE0">
        <w:rPr>
          <w:rFonts w:ascii="Times New Roman" w:hAnsi="Times New Roman"/>
          <w:b/>
        </w:rPr>
        <w:t>35476 Аналізатор гематологічний IVD, автоматичний)</w:t>
      </w:r>
    </w:p>
    <w:p w:rsidR="00FA34D9" w:rsidRDefault="00FA34D9" w:rsidP="00FA34D9">
      <w:pPr>
        <w:spacing w:after="0" w:line="240" w:lineRule="auto"/>
        <w:rPr>
          <w:rFonts w:ascii="Times New Roman" w:hAnsi="Times New Roman"/>
          <w:b/>
        </w:rPr>
      </w:pPr>
    </w:p>
    <w:p w:rsidR="00FA34D9" w:rsidRPr="000E355E" w:rsidRDefault="00FA34D9" w:rsidP="00FA34D9">
      <w:pPr>
        <w:spacing w:after="0" w:line="240" w:lineRule="auto"/>
        <w:rPr>
          <w:rFonts w:ascii="Times New Roman" w:hAnsi="Times New Roman"/>
          <w:b/>
        </w:rPr>
      </w:pPr>
      <w:r>
        <w:rPr>
          <w:rFonts w:ascii="Times New Roman" w:hAnsi="Times New Roman"/>
          <w:b/>
        </w:rPr>
        <w:t>Загальні характеристики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
        <w:gridCol w:w="5347"/>
        <w:gridCol w:w="3544"/>
      </w:tblGrid>
      <w:tr w:rsidR="00FA34D9" w:rsidRPr="000E355E" w:rsidTr="00FA34D9">
        <w:tc>
          <w:tcPr>
            <w:tcW w:w="607" w:type="dxa"/>
            <w:vAlign w:val="center"/>
          </w:tcPr>
          <w:p w:rsidR="00FA34D9" w:rsidRPr="000E355E" w:rsidRDefault="00FA34D9" w:rsidP="00FA34D9">
            <w:pPr>
              <w:spacing w:after="0" w:line="240" w:lineRule="auto"/>
              <w:jc w:val="center"/>
              <w:rPr>
                <w:rFonts w:ascii="Times New Roman" w:eastAsia="Times New Roman" w:hAnsi="Times New Roman"/>
                <w:b/>
                <w:lang w:eastAsia="ru-RU"/>
              </w:rPr>
            </w:pPr>
            <w:r w:rsidRPr="000E355E">
              <w:rPr>
                <w:rFonts w:ascii="Times New Roman" w:eastAsia="Times New Roman" w:hAnsi="Times New Roman"/>
                <w:b/>
                <w:lang w:eastAsia="ru-RU"/>
              </w:rPr>
              <w:t>№ за/п</w:t>
            </w:r>
          </w:p>
        </w:tc>
        <w:tc>
          <w:tcPr>
            <w:tcW w:w="5347" w:type="dxa"/>
            <w:vAlign w:val="center"/>
          </w:tcPr>
          <w:p w:rsidR="00FA34D9" w:rsidRPr="000E355E" w:rsidRDefault="00FA34D9" w:rsidP="00FA34D9">
            <w:pPr>
              <w:spacing w:after="0" w:line="240" w:lineRule="auto"/>
              <w:jc w:val="center"/>
              <w:rPr>
                <w:rFonts w:ascii="Times New Roman" w:eastAsia="Times New Roman" w:hAnsi="Times New Roman"/>
                <w:b/>
                <w:lang w:eastAsia="ru-RU"/>
              </w:rPr>
            </w:pPr>
            <w:r w:rsidRPr="000E355E">
              <w:rPr>
                <w:rFonts w:ascii="Times New Roman" w:eastAsia="Times New Roman" w:hAnsi="Times New Roman"/>
                <w:b/>
                <w:lang w:eastAsia="ru-RU"/>
              </w:rPr>
              <w:t xml:space="preserve">Найменування </w:t>
            </w:r>
            <w:r>
              <w:rPr>
                <w:rFonts w:ascii="Times New Roman" w:eastAsia="Times New Roman" w:hAnsi="Times New Roman"/>
                <w:b/>
                <w:lang w:eastAsia="ru-RU"/>
              </w:rPr>
              <w:t>характеристики</w:t>
            </w:r>
          </w:p>
        </w:tc>
        <w:tc>
          <w:tcPr>
            <w:tcW w:w="3544" w:type="dxa"/>
            <w:vAlign w:val="center"/>
          </w:tcPr>
          <w:p w:rsidR="00FA34D9" w:rsidRPr="000E355E" w:rsidRDefault="00FA34D9" w:rsidP="00FA34D9">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Інформація</w:t>
            </w:r>
          </w:p>
        </w:tc>
      </w:tr>
      <w:tr w:rsidR="00FA34D9" w:rsidRPr="000E355E" w:rsidTr="00FA34D9">
        <w:tc>
          <w:tcPr>
            <w:tcW w:w="607" w:type="dxa"/>
            <w:vAlign w:val="center"/>
          </w:tcPr>
          <w:p w:rsidR="00FA34D9" w:rsidRPr="000E355E" w:rsidRDefault="00FA34D9" w:rsidP="00FA34D9">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5347" w:type="dxa"/>
            <w:vAlign w:val="center"/>
          </w:tcPr>
          <w:p w:rsidR="00FA34D9" w:rsidRPr="000E355E" w:rsidRDefault="00FA34D9" w:rsidP="00FA34D9">
            <w:pPr>
              <w:spacing w:after="0" w:line="240" w:lineRule="auto"/>
              <w:rPr>
                <w:rFonts w:ascii="Times New Roman" w:eastAsia="Times New Roman" w:hAnsi="Times New Roman"/>
                <w:b/>
                <w:lang w:eastAsia="ru-RU"/>
              </w:rPr>
            </w:pPr>
            <w:r>
              <w:rPr>
                <w:rFonts w:ascii="Times New Roman" w:eastAsia="Times New Roman" w:hAnsi="Times New Roman"/>
              </w:rPr>
              <w:t>Модель обладнання</w:t>
            </w:r>
          </w:p>
        </w:tc>
        <w:tc>
          <w:tcPr>
            <w:tcW w:w="3544" w:type="dxa"/>
          </w:tcPr>
          <w:p w:rsidR="00FA34D9" w:rsidRPr="000E355E" w:rsidRDefault="00FA34D9" w:rsidP="00FA34D9">
            <w:pPr>
              <w:spacing w:after="0" w:line="240" w:lineRule="auto"/>
              <w:rPr>
                <w:rFonts w:ascii="Times New Roman" w:eastAsia="Times New Roman" w:hAnsi="Times New Roman"/>
                <w:lang w:eastAsia="ru-RU"/>
              </w:rPr>
            </w:pPr>
          </w:p>
        </w:tc>
      </w:tr>
      <w:tr w:rsidR="00FA34D9" w:rsidRPr="000E355E" w:rsidTr="00FA34D9">
        <w:tc>
          <w:tcPr>
            <w:tcW w:w="607" w:type="dxa"/>
            <w:vAlign w:val="center"/>
          </w:tcPr>
          <w:p w:rsidR="00FA34D9" w:rsidRPr="000E355E" w:rsidRDefault="00FA34D9" w:rsidP="00FA34D9">
            <w:pPr>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c>
          <w:tcPr>
            <w:tcW w:w="5347" w:type="dxa"/>
            <w:vAlign w:val="center"/>
          </w:tcPr>
          <w:p w:rsidR="00FA34D9" w:rsidRDefault="00FA34D9" w:rsidP="00FA34D9">
            <w:pPr>
              <w:spacing w:after="0" w:line="240" w:lineRule="auto"/>
              <w:rPr>
                <w:rFonts w:ascii="Times New Roman" w:eastAsia="Times New Roman" w:hAnsi="Times New Roman"/>
              </w:rPr>
            </w:pPr>
            <w:r>
              <w:rPr>
                <w:rFonts w:ascii="Times New Roman" w:eastAsia="Times New Roman" w:hAnsi="Times New Roman"/>
              </w:rPr>
              <w:t>Виробник обладнання</w:t>
            </w:r>
          </w:p>
          <w:p w:rsidR="00FA34D9" w:rsidRPr="000E355E" w:rsidRDefault="00FA34D9" w:rsidP="00FA34D9">
            <w:pPr>
              <w:spacing w:after="0" w:line="240" w:lineRule="auto"/>
              <w:rPr>
                <w:rFonts w:ascii="Times New Roman" w:eastAsia="Times New Roman" w:hAnsi="Times New Roman"/>
                <w:i/>
              </w:rPr>
            </w:pPr>
            <w:r w:rsidRPr="002F444D">
              <w:rPr>
                <w:rFonts w:ascii="Times New Roman" w:hAnsi="Times New Roman"/>
                <w:bCs/>
                <w:i/>
                <w:iCs/>
              </w:rPr>
              <w:t>(Виробник повинен бути оригінальним, а обладнання та</w:t>
            </w:r>
            <w:r w:rsidRPr="002F444D">
              <w:rPr>
                <w:rFonts w:ascii="Times New Roman" w:hAnsi="Times New Roman"/>
                <w:i/>
              </w:rPr>
              <w:t>/або</w:t>
            </w:r>
            <w:r w:rsidRPr="002F444D">
              <w:rPr>
                <w:rFonts w:ascii="Times New Roman" w:hAnsi="Times New Roman"/>
                <w:bCs/>
                <w:i/>
                <w:iCs/>
              </w:rPr>
              <w:t xml:space="preserve"> реагенти - розроблені та виготовлені на науково-дослідних і виробничих підприємствах даного виробника.  На підтвердження надати лист від виробника)</w:t>
            </w:r>
          </w:p>
        </w:tc>
        <w:tc>
          <w:tcPr>
            <w:tcW w:w="3544" w:type="dxa"/>
          </w:tcPr>
          <w:p w:rsidR="00FA34D9" w:rsidRPr="000E355E" w:rsidRDefault="00FA34D9" w:rsidP="00FA34D9">
            <w:pPr>
              <w:spacing w:after="0" w:line="240" w:lineRule="auto"/>
              <w:rPr>
                <w:rFonts w:ascii="Times New Roman" w:eastAsia="Times New Roman" w:hAnsi="Times New Roman"/>
                <w:lang w:eastAsia="ru-RU"/>
              </w:rPr>
            </w:pPr>
          </w:p>
        </w:tc>
      </w:tr>
    </w:tbl>
    <w:p w:rsidR="00FA34D9" w:rsidRDefault="00FA34D9" w:rsidP="00FA34D9">
      <w:pPr>
        <w:spacing w:after="0" w:line="240" w:lineRule="auto"/>
        <w:rPr>
          <w:rFonts w:ascii="Times New Roman" w:hAnsi="Times New Roman"/>
          <w:b/>
        </w:rPr>
      </w:pPr>
    </w:p>
    <w:p w:rsidR="00FA34D9" w:rsidRDefault="00FA34D9" w:rsidP="00FA34D9">
      <w:pPr>
        <w:spacing w:after="0" w:line="240" w:lineRule="auto"/>
        <w:rPr>
          <w:rFonts w:ascii="Times New Roman" w:hAnsi="Times New Roman"/>
          <w:b/>
        </w:rPr>
      </w:pPr>
      <w:r>
        <w:rPr>
          <w:rFonts w:ascii="Times New Roman" w:hAnsi="Times New Roman"/>
          <w:b/>
        </w:rPr>
        <w:t>Технічні параметри</w:t>
      </w: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633"/>
        <w:gridCol w:w="3762"/>
      </w:tblGrid>
      <w:tr w:rsidR="00FA34D9" w:rsidRPr="004C4395" w:rsidTr="00FA34D9">
        <w:tc>
          <w:tcPr>
            <w:tcW w:w="317" w:type="pct"/>
            <w:vAlign w:val="center"/>
          </w:tcPr>
          <w:p w:rsidR="00FA34D9" w:rsidRPr="004C4395" w:rsidRDefault="00FA34D9" w:rsidP="00FA34D9">
            <w:pPr>
              <w:autoSpaceDE w:val="0"/>
              <w:autoSpaceDN w:val="0"/>
              <w:adjustRightInd w:val="0"/>
              <w:spacing w:after="0" w:line="240" w:lineRule="auto"/>
              <w:jc w:val="center"/>
              <w:rPr>
                <w:rFonts w:ascii="Times New Roman" w:eastAsia="Times New Roman" w:hAnsi="Times New Roman"/>
                <w:b/>
                <w:color w:val="000000"/>
              </w:rPr>
            </w:pPr>
            <w:r w:rsidRPr="004C4395">
              <w:rPr>
                <w:rFonts w:ascii="Times New Roman" w:eastAsia="Times New Roman" w:hAnsi="Times New Roman"/>
                <w:b/>
                <w:color w:val="000000"/>
              </w:rPr>
              <w:t>№ за/п</w:t>
            </w:r>
          </w:p>
        </w:tc>
        <w:tc>
          <w:tcPr>
            <w:tcW w:w="2808" w:type="pct"/>
            <w:vAlign w:val="center"/>
          </w:tcPr>
          <w:p w:rsidR="00FA34D9" w:rsidRPr="004C4395" w:rsidRDefault="00FA34D9" w:rsidP="00FA34D9">
            <w:pPr>
              <w:autoSpaceDE w:val="0"/>
              <w:autoSpaceDN w:val="0"/>
              <w:adjustRightInd w:val="0"/>
              <w:spacing w:after="0" w:line="240" w:lineRule="auto"/>
              <w:jc w:val="center"/>
              <w:rPr>
                <w:rFonts w:ascii="Times New Roman" w:eastAsia="Times New Roman" w:hAnsi="Times New Roman"/>
                <w:b/>
                <w:color w:val="000000"/>
              </w:rPr>
            </w:pPr>
            <w:r w:rsidRPr="004C4395">
              <w:rPr>
                <w:rFonts w:ascii="Times New Roman" w:eastAsia="Times New Roman" w:hAnsi="Times New Roman"/>
                <w:b/>
                <w:color w:val="000000"/>
              </w:rPr>
              <w:t>Найменування технічних параметрів</w:t>
            </w:r>
          </w:p>
        </w:tc>
        <w:tc>
          <w:tcPr>
            <w:tcW w:w="1875" w:type="pct"/>
          </w:tcPr>
          <w:p w:rsidR="00FA34D9" w:rsidRPr="004C4395" w:rsidRDefault="00FA34D9" w:rsidP="00FA34D9">
            <w:pPr>
              <w:tabs>
                <w:tab w:val="left" w:pos="803"/>
                <w:tab w:val="center" w:pos="1593"/>
              </w:tabs>
              <w:spacing w:after="0" w:line="240" w:lineRule="auto"/>
              <w:jc w:val="center"/>
              <w:rPr>
                <w:rFonts w:ascii="Times New Roman" w:hAnsi="Times New Roman"/>
                <w:b/>
              </w:rPr>
            </w:pPr>
            <w:r w:rsidRPr="004C4395">
              <w:rPr>
                <w:rFonts w:ascii="Times New Roman" w:hAnsi="Times New Roman"/>
                <w:b/>
              </w:rPr>
              <w:t>Відповідність</w:t>
            </w:r>
          </w:p>
          <w:p w:rsidR="00FA34D9" w:rsidRPr="004C4395" w:rsidRDefault="00FA34D9" w:rsidP="00FA34D9">
            <w:pPr>
              <w:autoSpaceDE w:val="0"/>
              <w:autoSpaceDN w:val="0"/>
              <w:adjustRightInd w:val="0"/>
              <w:spacing w:after="0" w:line="240" w:lineRule="auto"/>
              <w:jc w:val="center"/>
              <w:rPr>
                <w:rFonts w:ascii="Times New Roman" w:eastAsia="Times New Roman" w:hAnsi="Times New Roman"/>
                <w:b/>
                <w:color w:val="000000"/>
              </w:rPr>
            </w:pPr>
            <w:r w:rsidRPr="004C4395">
              <w:rPr>
                <w:rFonts w:ascii="Times New Roman" w:hAnsi="Times New Roman"/>
                <w:bCs/>
                <w:i/>
                <w:iCs/>
              </w:rPr>
              <w:t>(так/ні з посиланням на сторінку та пункт/розділ технічного опису)</w:t>
            </w:r>
          </w:p>
        </w:tc>
      </w:tr>
      <w:tr w:rsidR="00FA34D9" w:rsidRPr="0015792F"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Методологія: метод </w:t>
            </w:r>
            <w:proofErr w:type="spellStart"/>
            <w:r w:rsidRPr="004C4395">
              <w:rPr>
                <w:rFonts w:ascii="Times New Roman" w:hAnsi="Times New Roman"/>
              </w:rPr>
              <w:t>Культера</w:t>
            </w:r>
            <w:proofErr w:type="spellEnd"/>
            <w:r w:rsidRPr="004C4395">
              <w:rPr>
                <w:rFonts w:ascii="Times New Roman" w:hAnsi="Times New Roman"/>
              </w:rPr>
              <w:t xml:space="preserve"> (</w:t>
            </w:r>
            <w:proofErr w:type="spellStart"/>
            <w:r w:rsidRPr="004C4395">
              <w:rPr>
                <w:rFonts w:ascii="Times New Roman" w:hAnsi="Times New Roman"/>
              </w:rPr>
              <w:t>волюметричного</w:t>
            </w:r>
            <w:proofErr w:type="spellEnd"/>
            <w:r w:rsidRPr="004C4395">
              <w:rPr>
                <w:rFonts w:ascii="Times New Roman" w:hAnsi="Times New Roman"/>
              </w:rPr>
              <w:t xml:space="preserve"> </w:t>
            </w:r>
            <w:r w:rsidRPr="004C4395">
              <w:rPr>
                <w:rFonts w:ascii="Times New Roman" w:hAnsi="Times New Roman"/>
              </w:rPr>
              <w:lastRenderedPageBreak/>
              <w:t xml:space="preserve">імпедансу) для вимірювання концентрацій клітин, фотометричний метод для </w:t>
            </w:r>
            <w:r w:rsidRPr="004C4395">
              <w:rPr>
                <w:rStyle w:val="shorttext"/>
                <w:rFonts w:ascii="Times New Roman" w:hAnsi="Times New Roman"/>
              </w:rPr>
              <w:t xml:space="preserve">HGB (при довжині хвилі 540 </w:t>
            </w:r>
            <w:proofErr w:type="spellStart"/>
            <w:r w:rsidRPr="004C4395">
              <w:rPr>
                <w:rStyle w:val="shorttext"/>
                <w:rFonts w:ascii="Times New Roman" w:hAnsi="Times New Roman"/>
              </w:rPr>
              <w:t>нм</w:t>
            </w:r>
            <w:proofErr w:type="spellEnd"/>
            <w:r w:rsidRPr="004C4395">
              <w:rPr>
                <w:rStyle w:val="shorttext"/>
                <w:rFonts w:ascii="Times New Roman" w:hAnsi="Times New Roman"/>
              </w:rPr>
              <w:t>)</w:t>
            </w:r>
            <w:r w:rsidRPr="004C4395">
              <w:rPr>
                <w:rFonts w:ascii="Times New Roman" w:hAnsi="Times New Roman"/>
              </w:rPr>
              <w:t>.</w:t>
            </w:r>
          </w:p>
        </w:tc>
        <w:tc>
          <w:tcPr>
            <w:tcW w:w="1875" w:type="pct"/>
            <w:vAlign w:val="center"/>
          </w:tcPr>
          <w:p w:rsidR="00FA34D9" w:rsidRPr="000E355E" w:rsidRDefault="00FA34D9" w:rsidP="00FA34D9">
            <w:pPr>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lastRenderedPageBreak/>
              <w:t>2.</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Продуктивність: не менше 80 зразків/</w:t>
            </w:r>
            <w:proofErr w:type="spellStart"/>
            <w:r w:rsidRPr="004C4395">
              <w:rPr>
                <w:rFonts w:ascii="Times New Roman" w:hAnsi="Times New Roman"/>
              </w:rPr>
              <w:t>год</w:t>
            </w:r>
            <w:proofErr w:type="spellEnd"/>
            <w:r w:rsidRPr="004C4395">
              <w:rPr>
                <w:rFonts w:ascii="Times New Roman" w:hAnsi="Times New Roman"/>
              </w:rPr>
              <w:t xml:space="preserve"> в режимі визначення 3 складових WBC.</w:t>
            </w:r>
          </w:p>
        </w:tc>
        <w:tc>
          <w:tcPr>
            <w:tcW w:w="1875" w:type="pct"/>
            <w:vAlign w:val="center"/>
          </w:tcPr>
          <w:p w:rsidR="00FA34D9" w:rsidRPr="004C4395" w:rsidRDefault="00FA34D9" w:rsidP="00FA34D9">
            <w:pPr>
              <w:spacing w:after="0" w:line="240" w:lineRule="auto"/>
              <w:rPr>
                <w:rFonts w:ascii="Times New Roman" w:hAnsi="Times New Roman"/>
              </w:rPr>
            </w:pPr>
          </w:p>
        </w:tc>
      </w:tr>
      <w:tr w:rsidR="00FA34D9" w:rsidRPr="0015792F"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3.</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Аналіз крові за </w:t>
            </w:r>
            <w:r w:rsidRPr="004C4395">
              <w:rPr>
                <w:rFonts w:ascii="Times New Roman" w:hAnsi="Times New Roman"/>
                <w:bCs/>
              </w:rPr>
              <w:t>наступними параметрами</w:t>
            </w:r>
            <w:r w:rsidRPr="004C4395">
              <w:rPr>
                <w:rFonts w:ascii="Times New Roman" w:hAnsi="Times New Roman"/>
              </w:rPr>
              <w:t xml:space="preserve">: </w:t>
            </w:r>
            <w:r w:rsidRPr="004C4395">
              <w:rPr>
                <w:rFonts w:ascii="Times New Roman" w:hAnsi="Times New Roman"/>
                <w:bCs/>
              </w:rPr>
              <w:t>WBC; RBC; HGB; MCV; НСТ; MCH; МСНС; RDW-SD; PDW-SD; RDW-CV; PDW-CV; PLT; P-LCC; P-LCR; MPV; РСТ; LYM; LYM%; MON; MON%; GRA; GRA%</w:t>
            </w:r>
          </w:p>
        </w:tc>
        <w:tc>
          <w:tcPr>
            <w:tcW w:w="1875" w:type="pct"/>
            <w:vAlign w:val="center"/>
          </w:tcPr>
          <w:p w:rsidR="00FA34D9" w:rsidRPr="004C4395" w:rsidRDefault="00FA34D9" w:rsidP="00FA34D9">
            <w:pPr>
              <w:pStyle w:val="Default"/>
              <w:rPr>
                <w:sz w:val="22"/>
                <w:lang w:val="uk-UA" w:eastAsia="uk-UA"/>
              </w:rPr>
            </w:pPr>
          </w:p>
        </w:tc>
      </w:tr>
      <w:tr w:rsidR="00FA34D9" w:rsidRPr="0015792F"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4.</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Style w:val="shorttext"/>
                <w:rFonts w:ascii="Times New Roman" w:hAnsi="Times New Roman"/>
              </w:rPr>
              <w:t xml:space="preserve">Час вимірювання: </w:t>
            </w:r>
            <w:r w:rsidRPr="004C4395">
              <w:rPr>
                <w:rFonts w:ascii="Times New Roman" w:hAnsi="Times New Roman"/>
              </w:rPr>
              <w:t>WBC/RBC/PLT ≤ 8 секунд, HGB ≤ 3 секунд.</w:t>
            </w:r>
          </w:p>
        </w:tc>
        <w:tc>
          <w:tcPr>
            <w:tcW w:w="1875" w:type="pct"/>
            <w:vAlign w:val="center"/>
          </w:tcPr>
          <w:p w:rsidR="00FA34D9" w:rsidRPr="000E355E" w:rsidRDefault="00FA34D9" w:rsidP="00FA34D9">
            <w:pPr>
              <w:spacing w:after="0" w:line="240" w:lineRule="auto"/>
              <w:rPr>
                <w:rStyle w:val="shorttext"/>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5.</w:t>
            </w:r>
          </w:p>
        </w:tc>
        <w:tc>
          <w:tcPr>
            <w:tcW w:w="2808" w:type="pct"/>
            <w:vAlign w:val="center"/>
          </w:tcPr>
          <w:p w:rsidR="00FA34D9" w:rsidRPr="004C4395" w:rsidRDefault="00FA34D9" w:rsidP="00FA34D9">
            <w:pPr>
              <w:spacing w:after="0" w:line="240" w:lineRule="auto"/>
              <w:rPr>
                <w:rStyle w:val="shorttext"/>
                <w:rFonts w:ascii="Times New Roman" w:hAnsi="Times New Roman"/>
              </w:rPr>
            </w:pPr>
            <w:r w:rsidRPr="004C4395">
              <w:rPr>
                <w:rStyle w:val="shorttext"/>
                <w:rFonts w:ascii="Times New Roman" w:hAnsi="Times New Roman"/>
              </w:rPr>
              <w:t>Коефіцієнти розведення: MIX розведення - 1:160;  RBC розведення - 1:32000; WBC розведення - 1:196.</w:t>
            </w:r>
          </w:p>
        </w:tc>
        <w:tc>
          <w:tcPr>
            <w:tcW w:w="1875" w:type="pct"/>
            <w:vAlign w:val="center"/>
          </w:tcPr>
          <w:p w:rsidR="00FA34D9" w:rsidRPr="004C4395" w:rsidRDefault="00FA34D9" w:rsidP="00FA34D9">
            <w:pPr>
              <w:spacing w:after="0" w:line="240" w:lineRule="auto"/>
              <w:rPr>
                <w:rStyle w:val="shorttext"/>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6.</w:t>
            </w:r>
          </w:p>
        </w:tc>
        <w:tc>
          <w:tcPr>
            <w:tcW w:w="2808" w:type="pct"/>
            <w:vAlign w:val="center"/>
          </w:tcPr>
          <w:p w:rsidR="00FA34D9" w:rsidRPr="004C4395" w:rsidRDefault="00FA34D9" w:rsidP="00FA34D9">
            <w:pPr>
              <w:spacing w:after="0" w:line="240" w:lineRule="auto"/>
              <w:rPr>
                <w:rStyle w:val="shorttext"/>
                <w:rFonts w:ascii="Times New Roman" w:hAnsi="Times New Roman"/>
              </w:rPr>
            </w:pPr>
            <w:r w:rsidRPr="004C4395">
              <w:rPr>
                <w:rStyle w:val="shorttext"/>
                <w:rFonts w:ascii="Times New Roman" w:hAnsi="Times New Roman"/>
              </w:rPr>
              <w:t xml:space="preserve">Об’єм </w:t>
            </w:r>
            <w:proofErr w:type="spellStart"/>
            <w:r w:rsidRPr="004C4395">
              <w:rPr>
                <w:rStyle w:val="shorttext"/>
                <w:rFonts w:ascii="Times New Roman" w:hAnsi="Times New Roman"/>
              </w:rPr>
              <w:t>лізуючого</w:t>
            </w:r>
            <w:proofErr w:type="spellEnd"/>
            <w:r w:rsidRPr="004C4395">
              <w:rPr>
                <w:rStyle w:val="shorttext"/>
                <w:rFonts w:ascii="Times New Roman" w:hAnsi="Times New Roman"/>
              </w:rPr>
              <w:t xml:space="preserve"> розчину за замовчуванням - не більше як 0,9 </w:t>
            </w:r>
            <w:proofErr w:type="spellStart"/>
            <w:r w:rsidRPr="004C4395">
              <w:rPr>
                <w:rStyle w:val="shorttext"/>
                <w:rFonts w:ascii="Times New Roman" w:hAnsi="Times New Roman"/>
              </w:rPr>
              <w:t>мл</w:t>
            </w:r>
            <w:proofErr w:type="spellEnd"/>
            <w:r w:rsidRPr="004C4395">
              <w:rPr>
                <w:rStyle w:val="shorttext"/>
                <w:rFonts w:ascii="Times New Roman" w:hAnsi="Times New Roman"/>
              </w:rPr>
              <w:t>.</w:t>
            </w:r>
          </w:p>
        </w:tc>
        <w:tc>
          <w:tcPr>
            <w:tcW w:w="1875" w:type="pct"/>
            <w:vAlign w:val="center"/>
          </w:tcPr>
          <w:p w:rsidR="00FA34D9" w:rsidRPr="004C4395" w:rsidRDefault="00FA34D9" w:rsidP="00FA34D9">
            <w:pPr>
              <w:spacing w:after="0" w:line="240" w:lineRule="auto"/>
              <w:rPr>
                <w:rStyle w:val="shorttext"/>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7.</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Об’єм зразка: 25 мкл в нормальному режимі; 50 мкл – в режимі попереднього розведення. Система відкритої пробірки з автоматичним ротором зразка.</w:t>
            </w:r>
          </w:p>
        </w:tc>
        <w:tc>
          <w:tcPr>
            <w:tcW w:w="1875" w:type="pct"/>
            <w:vAlign w:val="center"/>
          </w:tcPr>
          <w:p w:rsidR="00FA34D9" w:rsidRPr="004C4395" w:rsidRDefault="00FA34D9" w:rsidP="00FA34D9">
            <w:pPr>
              <w:spacing w:after="0" w:line="240" w:lineRule="auto"/>
              <w:rPr>
                <w:rFonts w:ascii="Times New Roman" w:hAnsi="Times New Roman"/>
              </w:rPr>
            </w:pPr>
          </w:p>
        </w:tc>
      </w:tr>
      <w:tr w:rsidR="00FA34D9" w:rsidRPr="0015792F"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8.</w:t>
            </w:r>
          </w:p>
        </w:tc>
        <w:tc>
          <w:tcPr>
            <w:tcW w:w="2808" w:type="pct"/>
            <w:vAlign w:val="center"/>
          </w:tcPr>
          <w:p w:rsidR="00FA34D9" w:rsidRPr="004C4395" w:rsidRDefault="00FA34D9" w:rsidP="00FA34D9">
            <w:pPr>
              <w:pStyle w:val="a6"/>
              <w:tabs>
                <w:tab w:val="left" w:pos="709"/>
              </w:tabs>
              <w:spacing w:after="0" w:line="240" w:lineRule="auto"/>
              <w:ind w:left="0"/>
              <w:rPr>
                <w:rFonts w:ascii="Times New Roman" w:hAnsi="Times New Roman"/>
              </w:rPr>
            </w:pPr>
            <w:r w:rsidRPr="004C4395">
              <w:rPr>
                <w:rStyle w:val="shorttext"/>
                <w:rFonts w:ascii="Times New Roman" w:hAnsi="Times New Roman"/>
              </w:rPr>
              <w:t>Діаметр апертур: 70 мкм (RBC/PLT), 100 мкм (WBC/MIX).</w:t>
            </w:r>
          </w:p>
        </w:tc>
        <w:tc>
          <w:tcPr>
            <w:tcW w:w="1875" w:type="pct"/>
            <w:vAlign w:val="center"/>
          </w:tcPr>
          <w:p w:rsidR="00FA34D9" w:rsidRPr="004C4395" w:rsidRDefault="00FA34D9" w:rsidP="00FA34D9">
            <w:pPr>
              <w:pStyle w:val="a6"/>
              <w:tabs>
                <w:tab w:val="left" w:pos="709"/>
              </w:tabs>
              <w:spacing w:after="0" w:line="240" w:lineRule="auto"/>
              <w:ind w:left="0"/>
              <w:rPr>
                <w:rStyle w:val="shorttext"/>
                <w:rFonts w:ascii="Times New Roman" w:hAnsi="Times New Roman"/>
              </w:rPr>
            </w:pPr>
          </w:p>
        </w:tc>
      </w:tr>
      <w:tr w:rsidR="00FA34D9" w:rsidRPr="004C4395" w:rsidTr="00FA34D9">
        <w:trPr>
          <w:trHeight w:val="398"/>
        </w:trPr>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9.</w:t>
            </w:r>
          </w:p>
        </w:tc>
        <w:tc>
          <w:tcPr>
            <w:tcW w:w="2808" w:type="pct"/>
            <w:vAlign w:val="center"/>
          </w:tcPr>
          <w:p w:rsidR="00FA34D9" w:rsidRPr="004C4395" w:rsidRDefault="00FA34D9" w:rsidP="00FA34D9">
            <w:pPr>
              <w:spacing w:after="0" w:line="240" w:lineRule="auto"/>
              <w:rPr>
                <w:rStyle w:val="shorttext"/>
                <w:rFonts w:ascii="Times New Roman" w:hAnsi="Times New Roman"/>
              </w:rPr>
            </w:pPr>
            <w:r w:rsidRPr="004C4395">
              <w:rPr>
                <w:rStyle w:val="shorttext"/>
                <w:rFonts w:ascii="Times New Roman" w:hAnsi="Times New Roman"/>
              </w:rPr>
              <w:t>Кількість камер:</w:t>
            </w:r>
            <w:r w:rsidRPr="004C4395">
              <w:rPr>
                <w:rFonts w:ascii="Times New Roman" w:hAnsi="Times New Roman"/>
              </w:rPr>
              <w:t xml:space="preserve"> </w:t>
            </w:r>
            <w:r w:rsidRPr="004C4395">
              <w:rPr>
                <w:rStyle w:val="shorttext"/>
                <w:rFonts w:ascii="Times New Roman" w:hAnsi="Times New Roman"/>
              </w:rPr>
              <w:t>2 рахункові камери для розведення цільної крові і підрахунку</w:t>
            </w:r>
          </w:p>
        </w:tc>
        <w:tc>
          <w:tcPr>
            <w:tcW w:w="1875" w:type="pct"/>
            <w:vAlign w:val="center"/>
          </w:tcPr>
          <w:p w:rsidR="00FA34D9" w:rsidRPr="004C4395" w:rsidRDefault="00FA34D9" w:rsidP="00FA34D9">
            <w:pPr>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10.</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Наявність не менше 6  типів проб: «Людина (загальний)», «Чоловік», «Жінка», «Новонароджений», «Дитина до 1-го року», «Дитина».</w:t>
            </w:r>
          </w:p>
        </w:tc>
        <w:tc>
          <w:tcPr>
            <w:tcW w:w="1875" w:type="pct"/>
            <w:vAlign w:val="center"/>
          </w:tcPr>
          <w:p w:rsidR="00FA34D9" w:rsidRPr="004C4395" w:rsidRDefault="00FA34D9" w:rsidP="00FA34D9">
            <w:pPr>
              <w:spacing w:after="0" w:line="240" w:lineRule="auto"/>
              <w:rPr>
                <w:rFonts w:ascii="Times New Roman" w:hAnsi="Times New Roman"/>
              </w:rPr>
            </w:pPr>
          </w:p>
        </w:tc>
      </w:tr>
      <w:tr w:rsidR="00FA34D9" w:rsidRPr="0015792F"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11.</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Перенесення: WBC/RBC/HGB/PLT ≤ 1.00%.</w:t>
            </w:r>
          </w:p>
        </w:tc>
        <w:tc>
          <w:tcPr>
            <w:tcW w:w="1875" w:type="pct"/>
            <w:vAlign w:val="center"/>
          </w:tcPr>
          <w:p w:rsidR="00FA34D9" w:rsidRPr="000E355E" w:rsidRDefault="00FA34D9" w:rsidP="00FA34D9">
            <w:pPr>
              <w:spacing w:after="0" w:line="240" w:lineRule="auto"/>
              <w:rPr>
                <w:rFonts w:ascii="Times New Roman" w:hAnsi="Times New Roman"/>
              </w:rPr>
            </w:pPr>
          </w:p>
        </w:tc>
      </w:tr>
      <w:tr w:rsidR="00FA34D9" w:rsidRPr="0015792F"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12.</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Повторюваність результатів - CV (коефіцієнт варіації) у%:  RBC/HGB/MCV ≤ 2%; RDWCV/RDWSD ≤ 2.5%; WBC/PDWCV ≤ 3%; PLT ≤ 6%; PDWSD ≤ 8%; MPV ≤ 9%.</w:t>
            </w:r>
          </w:p>
        </w:tc>
        <w:tc>
          <w:tcPr>
            <w:tcW w:w="1875" w:type="pct"/>
            <w:vAlign w:val="center"/>
          </w:tcPr>
          <w:p w:rsidR="00FA34D9" w:rsidRPr="000E355E" w:rsidRDefault="00FA34D9" w:rsidP="00FA34D9">
            <w:pPr>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13.</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Можливість роботи з використанням реагент-паку.</w:t>
            </w:r>
          </w:p>
        </w:tc>
        <w:tc>
          <w:tcPr>
            <w:tcW w:w="1875" w:type="pct"/>
            <w:vAlign w:val="center"/>
          </w:tcPr>
          <w:p w:rsidR="00FA34D9" w:rsidRPr="000E355E" w:rsidRDefault="00FA34D9" w:rsidP="00FA34D9">
            <w:pPr>
              <w:spacing w:after="0" w:line="240" w:lineRule="auto"/>
              <w:rPr>
                <w:rFonts w:ascii="Times New Roman" w:hAnsi="Times New Roman"/>
              </w:rPr>
            </w:pPr>
          </w:p>
        </w:tc>
      </w:tr>
      <w:tr w:rsidR="00FA34D9" w:rsidRPr="004C4395" w:rsidTr="00FA34D9">
        <w:trPr>
          <w:trHeight w:val="405"/>
        </w:trPr>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14.</w:t>
            </w:r>
          </w:p>
        </w:tc>
        <w:tc>
          <w:tcPr>
            <w:tcW w:w="2808" w:type="pct"/>
          </w:tcPr>
          <w:p w:rsidR="00FA34D9" w:rsidRPr="004C4395" w:rsidRDefault="00FA34D9" w:rsidP="00FA34D9">
            <w:pPr>
              <w:spacing w:after="0" w:line="240" w:lineRule="auto"/>
              <w:rPr>
                <w:rFonts w:ascii="Times New Roman" w:hAnsi="Times New Roman"/>
              </w:rPr>
            </w:pPr>
            <w:r w:rsidRPr="004C4395">
              <w:rPr>
                <w:rFonts w:ascii="Times New Roman" w:hAnsi="Times New Roman"/>
              </w:rPr>
              <w:t>Цільові діапазони калібрування: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9"/>
              <w:gridCol w:w="1635"/>
              <w:gridCol w:w="1559"/>
            </w:tblGrid>
            <w:tr w:rsidR="00FA34D9" w:rsidRPr="004C4395" w:rsidTr="00FA34D9">
              <w:trPr>
                <w:trHeight w:val="123"/>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bCs/>
                      <w:color w:val="000000"/>
                    </w:rPr>
                    <w:t xml:space="preserve">Параметр </w:t>
                  </w:r>
                </w:p>
              </w:tc>
              <w:tc>
                <w:tcPr>
                  <w:tcW w:w="1635"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bCs/>
                      <w:color w:val="000000"/>
                    </w:rPr>
                    <w:t xml:space="preserve">Нижня межа </w:t>
                  </w:r>
                </w:p>
              </w:tc>
              <w:tc>
                <w:tcPr>
                  <w:tcW w:w="155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bCs/>
                      <w:color w:val="000000"/>
                    </w:rPr>
                    <w:t xml:space="preserve">Верхня межа </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WBC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1.0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30.0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RBC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1.00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8.00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HGB г/л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30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300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MCV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50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120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RDW CV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10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50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PLT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30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800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MPV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5</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15</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PDW CV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5</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50</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HCT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0.1</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0.6</w:t>
                  </w:r>
                </w:p>
              </w:tc>
            </w:tr>
            <w:tr w:rsidR="00FA34D9" w:rsidRPr="004C4395" w:rsidTr="00FA34D9">
              <w:trPr>
                <w:trHeight w:val="119"/>
              </w:trPr>
              <w:tc>
                <w:tcPr>
                  <w:tcW w:w="1329" w:type="dxa"/>
                  <w:shd w:val="clear" w:color="auto" w:fill="auto"/>
                </w:tcPr>
                <w:p w:rsidR="00FA34D9" w:rsidRPr="004C4395" w:rsidRDefault="00FA34D9" w:rsidP="00FA34D9">
                  <w:pPr>
                    <w:autoSpaceDE w:val="0"/>
                    <w:autoSpaceDN w:val="0"/>
                    <w:adjustRightInd w:val="0"/>
                    <w:spacing w:after="0" w:line="240" w:lineRule="auto"/>
                    <w:rPr>
                      <w:rFonts w:ascii="Times New Roman" w:hAnsi="Times New Roman"/>
                      <w:color w:val="000000"/>
                    </w:rPr>
                  </w:pPr>
                  <w:r w:rsidRPr="004C4395">
                    <w:rPr>
                      <w:rFonts w:ascii="Times New Roman" w:hAnsi="Times New Roman"/>
                      <w:color w:val="000000"/>
                    </w:rPr>
                    <w:t xml:space="preserve">PCT </w:t>
                  </w:r>
                </w:p>
              </w:tc>
              <w:tc>
                <w:tcPr>
                  <w:tcW w:w="1635"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0</w:t>
                  </w:r>
                </w:p>
              </w:tc>
              <w:tc>
                <w:tcPr>
                  <w:tcW w:w="1559" w:type="dxa"/>
                  <w:shd w:val="clear" w:color="auto" w:fill="auto"/>
                  <w:vAlign w:val="center"/>
                </w:tcPr>
                <w:p w:rsidR="00FA34D9" w:rsidRPr="004C4395" w:rsidRDefault="00FA34D9" w:rsidP="00FA34D9">
                  <w:pPr>
                    <w:autoSpaceDE w:val="0"/>
                    <w:autoSpaceDN w:val="0"/>
                    <w:adjustRightInd w:val="0"/>
                    <w:spacing w:after="0" w:line="240" w:lineRule="auto"/>
                    <w:jc w:val="center"/>
                    <w:rPr>
                      <w:rFonts w:ascii="Times New Roman" w:hAnsi="Times New Roman"/>
                      <w:color w:val="000000"/>
                    </w:rPr>
                  </w:pPr>
                  <w:r w:rsidRPr="004C4395">
                    <w:rPr>
                      <w:rFonts w:ascii="Times New Roman" w:hAnsi="Times New Roman"/>
                      <w:color w:val="000000"/>
                    </w:rPr>
                    <w:t>2</w:t>
                  </w:r>
                </w:p>
              </w:tc>
            </w:tr>
          </w:tbl>
          <w:p w:rsidR="00FA34D9" w:rsidRPr="004C4395" w:rsidRDefault="00FA34D9" w:rsidP="00FA34D9">
            <w:pPr>
              <w:spacing w:after="0" w:line="240" w:lineRule="auto"/>
              <w:rPr>
                <w:rFonts w:ascii="Times New Roman" w:hAnsi="Times New Roman"/>
              </w:rPr>
            </w:pPr>
          </w:p>
        </w:tc>
        <w:tc>
          <w:tcPr>
            <w:tcW w:w="1875" w:type="pct"/>
            <w:vAlign w:val="center"/>
          </w:tcPr>
          <w:p w:rsidR="00FA34D9" w:rsidRPr="004C4395" w:rsidRDefault="00FA34D9" w:rsidP="00FA34D9">
            <w:pPr>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15.</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Можливість проведення самодіагностики приладу.</w:t>
            </w:r>
          </w:p>
        </w:tc>
        <w:tc>
          <w:tcPr>
            <w:tcW w:w="1875" w:type="pct"/>
          </w:tcPr>
          <w:p w:rsidR="00FA34D9" w:rsidRPr="004C4395" w:rsidRDefault="00FA34D9" w:rsidP="00FA34D9">
            <w:pPr>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16.</w:t>
            </w:r>
          </w:p>
        </w:tc>
        <w:tc>
          <w:tcPr>
            <w:tcW w:w="2808" w:type="pct"/>
            <w:vAlign w:val="center"/>
          </w:tcPr>
          <w:p w:rsidR="00FA34D9" w:rsidRPr="004C4395" w:rsidRDefault="00FA34D9" w:rsidP="00FA34D9">
            <w:pPr>
              <w:autoSpaceDE w:val="0"/>
              <w:autoSpaceDN w:val="0"/>
              <w:adjustRightInd w:val="0"/>
              <w:spacing w:after="0" w:line="240" w:lineRule="auto"/>
              <w:rPr>
                <w:rFonts w:ascii="Times New Roman" w:hAnsi="Times New Roman"/>
              </w:rPr>
            </w:pPr>
            <w:r w:rsidRPr="004C4395">
              <w:rPr>
                <w:rFonts w:ascii="Times New Roman" w:hAnsi="Times New Roman"/>
              </w:rPr>
              <w:t>Пам'ять: не менше 10 000 результатів пацієнтів включаючи гістограми.</w:t>
            </w:r>
          </w:p>
        </w:tc>
        <w:tc>
          <w:tcPr>
            <w:tcW w:w="1875" w:type="pct"/>
          </w:tcPr>
          <w:p w:rsidR="00FA34D9" w:rsidRPr="004C4395" w:rsidRDefault="00FA34D9" w:rsidP="00FA34D9">
            <w:pPr>
              <w:autoSpaceDE w:val="0"/>
              <w:autoSpaceDN w:val="0"/>
              <w:adjustRightInd w:val="0"/>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17.</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Введення та виведення даних: мова інтерфейсу – українська/російська, вбудований </w:t>
            </w:r>
            <w:proofErr w:type="spellStart"/>
            <w:r w:rsidRPr="004C4395">
              <w:rPr>
                <w:rFonts w:ascii="Times New Roman" w:hAnsi="Times New Roman"/>
              </w:rPr>
              <w:t>термопринтер</w:t>
            </w:r>
            <w:proofErr w:type="spellEnd"/>
            <w:r w:rsidRPr="004C4395">
              <w:rPr>
                <w:rFonts w:ascii="Times New Roman" w:hAnsi="Times New Roman"/>
              </w:rPr>
              <w:t xml:space="preserve"> або зовнішній принтер </w:t>
            </w:r>
            <w:proofErr w:type="spellStart"/>
            <w:r w:rsidRPr="004C4395">
              <w:rPr>
                <w:rFonts w:ascii="Times New Roman" w:hAnsi="Times New Roman"/>
              </w:rPr>
              <w:t>опційно</w:t>
            </w:r>
            <w:proofErr w:type="spellEnd"/>
            <w:r w:rsidRPr="004C4395">
              <w:rPr>
                <w:rFonts w:ascii="Times New Roman" w:hAnsi="Times New Roman"/>
              </w:rPr>
              <w:t>.</w:t>
            </w:r>
          </w:p>
        </w:tc>
        <w:tc>
          <w:tcPr>
            <w:tcW w:w="1875" w:type="pct"/>
            <w:vAlign w:val="center"/>
          </w:tcPr>
          <w:p w:rsidR="00FA34D9" w:rsidRPr="004C4395" w:rsidRDefault="00FA34D9" w:rsidP="00FA34D9">
            <w:pPr>
              <w:spacing w:after="0" w:line="240" w:lineRule="auto"/>
              <w:rPr>
                <w:rFonts w:ascii="Times New Roman" w:hAnsi="Times New Roman"/>
              </w:rPr>
            </w:pPr>
          </w:p>
        </w:tc>
      </w:tr>
      <w:tr w:rsidR="00FA34D9" w:rsidRPr="004C4395" w:rsidTr="00FA34D9">
        <w:tc>
          <w:tcPr>
            <w:tcW w:w="317" w:type="pc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18.</w:t>
            </w: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Комплектація аналізатора:</w:t>
            </w:r>
          </w:p>
          <w:p w:rsidR="00FA34D9" w:rsidRPr="004C4395" w:rsidRDefault="00FA34D9" w:rsidP="00FA34D9">
            <w:pPr>
              <w:widowControl w:val="0"/>
              <w:autoSpaceDE w:val="0"/>
              <w:autoSpaceDN w:val="0"/>
              <w:adjustRightInd w:val="0"/>
              <w:spacing w:after="0" w:line="240" w:lineRule="auto"/>
              <w:rPr>
                <w:rFonts w:ascii="Times New Roman" w:hAnsi="Times New Roman"/>
              </w:rPr>
            </w:pPr>
            <w:r w:rsidRPr="004C4395">
              <w:rPr>
                <w:rFonts w:ascii="Times New Roman" w:hAnsi="Times New Roman"/>
              </w:rPr>
              <w:t>- набір трубок для реагентів;</w:t>
            </w:r>
          </w:p>
          <w:p w:rsidR="00FA34D9" w:rsidRPr="004C4395" w:rsidRDefault="00FA34D9" w:rsidP="00FA34D9">
            <w:pPr>
              <w:widowControl w:val="0"/>
              <w:autoSpaceDE w:val="0"/>
              <w:autoSpaceDN w:val="0"/>
              <w:adjustRightInd w:val="0"/>
              <w:spacing w:after="0" w:line="240" w:lineRule="auto"/>
              <w:rPr>
                <w:rFonts w:ascii="Times New Roman" w:hAnsi="Times New Roman"/>
              </w:rPr>
            </w:pPr>
            <w:r w:rsidRPr="004C4395">
              <w:rPr>
                <w:rFonts w:ascii="Times New Roman" w:hAnsi="Times New Roman"/>
              </w:rPr>
              <w:t>- набір трубок для очищення;</w:t>
            </w:r>
          </w:p>
          <w:p w:rsidR="00FA34D9" w:rsidRPr="004C4395" w:rsidRDefault="00FA34D9" w:rsidP="00FA34D9">
            <w:pPr>
              <w:widowControl w:val="0"/>
              <w:autoSpaceDE w:val="0"/>
              <w:autoSpaceDN w:val="0"/>
              <w:adjustRightInd w:val="0"/>
              <w:spacing w:after="0" w:line="240" w:lineRule="auto"/>
              <w:rPr>
                <w:rFonts w:ascii="Times New Roman" w:hAnsi="Times New Roman"/>
              </w:rPr>
            </w:pPr>
            <w:r w:rsidRPr="004C4395">
              <w:rPr>
                <w:rFonts w:ascii="Times New Roman" w:hAnsi="Times New Roman"/>
              </w:rPr>
              <w:t>- кришки для контейнерів з реагентами;</w:t>
            </w:r>
          </w:p>
          <w:p w:rsidR="00FA34D9" w:rsidRPr="004C4395" w:rsidRDefault="00FA34D9" w:rsidP="00FA34D9">
            <w:pPr>
              <w:widowControl w:val="0"/>
              <w:autoSpaceDE w:val="0"/>
              <w:autoSpaceDN w:val="0"/>
              <w:adjustRightInd w:val="0"/>
              <w:spacing w:after="0" w:line="240" w:lineRule="auto"/>
              <w:rPr>
                <w:rFonts w:ascii="Times New Roman" w:hAnsi="Times New Roman"/>
              </w:rPr>
            </w:pPr>
            <w:r w:rsidRPr="004C4395">
              <w:rPr>
                <w:rFonts w:ascii="Times New Roman" w:hAnsi="Times New Roman"/>
              </w:rPr>
              <w:t>- контейнер для відходів (не менше 20 л);</w:t>
            </w:r>
          </w:p>
          <w:p w:rsidR="00FA34D9" w:rsidRPr="004C4395" w:rsidRDefault="00FA34D9" w:rsidP="00FA34D9">
            <w:pPr>
              <w:widowControl w:val="0"/>
              <w:autoSpaceDE w:val="0"/>
              <w:autoSpaceDN w:val="0"/>
              <w:adjustRightInd w:val="0"/>
              <w:spacing w:after="0" w:line="240" w:lineRule="auto"/>
              <w:rPr>
                <w:rFonts w:ascii="Times New Roman" w:hAnsi="Times New Roman"/>
              </w:rPr>
            </w:pPr>
            <w:r w:rsidRPr="004C4395">
              <w:rPr>
                <w:rFonts w:ascii="Times New Roman" w:hAnsi="Times New Roman"/>
              </w:rPr>
              <w:t>- зовнішній блок живлення і кабель живлення;</w:t>
            </w:r>
          </w:p>
          <w:p w:rsidR="00FA34D9" w:rsidRPr="00111EBC" w:rsidRDefault="00FA34D9" w:rsidP="00FA34D9">
            <w:pPr>
              <w:widowControl w:val="0"/>
              <w:autoSpaceDE w:val="0"/>
              <w:autoSpaceDN w:val="0"/>
              <w:adjustRightInd w:val="0"/>
              <w:spacing w:after="0" w:line="240" w:lineRule="auto"/>
              <w:rPr>
                <w:rFonts w:ascii="Times New Roman" w:hAnsi="Times New Roman"/>
              </w:rPr>
            </w:pPr>
            <w:r w:rsidRPr="004C4395">
              <w:rPr>
                <w:rFonts w:ascii="Times New Roman" w:hAnsi="Times New Roman"/>
              </w:rPr>
              <w:t>- ад</w:t>
            </w:r>
            <w:r>
              <w:rPr>
                <w:rFonts w:ascii="Times New Roman" w:hAnsi="Times New Roman"/>
              </w:rPr>
              <w:t>аптери для пробірок зі зразками.</w:t>
            </w:r>
          </w:p>
        </w:tc>
        <w:tc>
          <w:tcPr>
            <w:tcW w:w="1875" w:type="pct"/>
            <w:vAlign w:val="center"/>
          </w:tcPr>
          <w:p w:rsidR="00FA34D9" w:rsidRPr="004C4395" w:rsidRDefault="00FA34D9" w:rsidP="00FA34D9">
            <w:pPr>
              <w:spacing w:after="0" w:line="240" w:lineRule="auto"/>
              <w:rPr>
                <w:rFonts w:ascii="Times New Roman" w:hAnsi="Times New Roman"/>
                <w:iCs/>
              </w:rPr>
            </w:pPr>
          </w:p>
        </w:tc>
      </w:tr>
      <w:tr w:rsidR="00FA34D9" w:rsidRPr="004C4395" w:rsidTr="00FA34D9">
        <w:tc>
          <w:tcPr>
            <w:tcW w:w="317" w:type="pct"/>
            <w:vMerge w:val="restart"/>
            <w:vAlign w:val="center"/>
          </w:tcPr>
          <w:p w:rsidR="00FA34D9" w:rsidRPr="004C4395" w:rsidRDefault="00FA34D9" w:rsidP="00FA34D9">
            <w:pPr>
              <w:spacing w:after="0" w:line="240" w:lineRule="auto"/>
              <w:jc w:val="center"/>
              <w:rPr>
                <w:rFonts w:ascii="Times New Roman" w:hAnsi="Times New Roman"/>
              </w:rPr>
            </w:pPr>
            <w:r w:rsidRPr="004C4395">
              <w:rPr>
                <w:rFonts w:ascii="Times New Roman" w:hAnsi="Times New Roman"/>
              </w:rPr>
              <w:t>19.</w:t>
            </w:r>
          </w:p>
        </w:tc>
        <w:tc>
          <w:tcPr>
            <w:tcW w:w="4683" w:type="pct"/>
            <w:gridSpan w:val="2"/>
            <w:vAlign w:val="center"/>
          </w:tcPr>
          <w:p w:rsidR="00FA34D9" w:rsidRPr="004C4395" w:rsidRDefault="00FA34D9" w:rsidP="00FA34D9">
            <w:pPr>
              <w:spacing w:after="0" w:line="240" w:lineRule="auto"/>
              <w:rPr>
                <w:rFonts w:ascii="Times New Roman" w:hAnsi="Times New Roman"/>
                <w:iCs/>
              </w:rPr>
            </w:pPr>
            <w:r w:rsidRPr="004C4395">
              <w:rPr>
                <w:rFonts w:ascii="Times New Roman" w:hAnsi="Times New Roman"/>
                <w:i/>
              </w:rPr>
              <w:t>Стартовий набір реагентів</w:t>
            </w:r>
          </w:p>
        </w:tc>
      </w:tr>
      <w:tr w:rsidR="00FA34D9" w:rsidRPr="004C4395" w:rsidTr="00FA34D9">
        <w:tc>
          <w:tcPr>
            <w:tcW w:w="317" w:type="pct"/>
            <w:vMerge/>
            <w:vAlign w:val="center"/>
          </w:tcPr>
          <w:p w:rsidR="00FA34D9" w:rsidRPr="004C4395" w:rsidRDefault="00FA34D9" w:rsidP="00FA34D9">
            <w:pPr>
              <w:spacing w:after="0" w:line="240" w:lineRule="auto"/>
              <w:jc w:val="center"/>
              <w:rPr>
                <w:rFonts w:ascii="Times New Roman" w:hAnsi="Times New Roman"/>
              </w:rPr>
            </w:pP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1. </w:t>
            </w:r>
            <w:proofErr w:type="spellStart"/>
            <w:r w:rsidRPr="004C4395">
              <w:rPr>
                <w:rFonts w:ascii="Times New Roman" w:hAnsi="Times New Roman"/>
              </w:rPr>
              <w:t>Ділюент</w:t>
            </w:r>
            <w:proofErr w:type="spellEnd"/>
            <w:r w:rsidRPr="004C4395">
              <w:rPr>
                <w:rFonts w:ascii="Times New Roman" w:hAnsi="Times New Roman"/>
              </w:rPr>
              <w:t xml:space="preserve"> (розчинник).</w:t>
            </w:r>
          </w:p>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Фасування: 20 л. Склад: хлорид натрію ≤ 1.5%; буфери ≤ 1.0%; консерванти ≤ 0.5%; стабілізатори ≤ 0.5%. </w:t>
            </w:r>
            <w:r w:rsidRPr="004C4395">
              <w:rPr>
                <w:rFonts w:ascii="Times New Roman" w:hAnsi="Times New Roman"/>
              </w:rPr>
              <w:lastRenderedPageBreak/>
              <w:t xml:space="preserve">Стабільність після відкриття - не менше 120 днів. Загальний термін придатності: не менше 36 місяців. </w:t>
            </w:r>
          </w:p>
        </w:tc>
        <w:tc>
          <w:tcPr>
            <w:tcW w:w="1875" w:type="pct"/>
          </w:tcPr>
          <w:p w:rsidR="00FA34D9" w:rsidRPr="004C4395" w:rsidRDefault="00FA34D9" w:rsidP="00FA34D9">
            <w:pPr>
              <w:spacing w:after="0" w:line="240" w:lineRule="auto"/>
              <w:rPr>
                <w:rFonts w:ascii="Times New Roman" w:hAnsi="Times New Roman"/>
                <w:iCs/>
              </w:rPr>
            </w:pPr>
          </w:p>
        </w:tc>
      </w:tr>
      <w:tr w:rsidR="00FA34D9" w:rsidRPr="004C4395" w:rsidTr="00FA34D9">
        <w:tc>
          <w:tcPr>
            <w:tcW w:w="317" w:type="pct"/>
            <w:vMerge/>
            <w:vAlign w:val="center"/>
          </w:tcPr>
          <w:p w:rsidR="00FA34D9" w:rsidRPr="004C4395" w:rsidRDefault="00FA34D9" w:rsidP="00FA34D9">
            <w:pPr>
              <w:spacing w:after="0" w:line="240" w:lineRule="auto"/>
              <w:jc w:val="center"/>
              <w:rPr>
                <w:rFonts w:ascii="Times New Roman" w:hAnsi="Times New Roman"/>
              </w:rPr>
            </w:pP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2. </w:t>
            </w:r>
            <w:proofErr w:type="spellStart"/>
            <w:r w:rsidRPr="004C4395">
              <w:rPr>
                <w:rFonts w:ascii="Times New Roman" w:hAnsi="Times New Roman"/>
              </w:rPr>
              <w:t>Лізуючий</w:t>
            </w:r>
            <w:proofErr w:type="spellEnd"/>
            <w:r w:rsidRPr="004C4395">
              <w:rPr>
                <w:rFonts w:ascii="Times New Roman" w:hAnsi="Times New Roman"/>
              </w:rPr>
              <w:t xml:space="preserve"> реагент.</w:t>
            </w:r>
          </w:p>
          <w:p w:rsidR="00FA34D9" w:rsidRPr="004C4395" w:rsidRDefault="00FA34D9" w:rsidP="00FA34D9">
            <w:pPr>
              <w:spacing w:after="0" w:line="240" w:lineRule="auto"/>
              <w:rPr>
                <w:rFonts w:ascii="Times New Roman" w:hAnsi="Times New Roman"/>
              </w:rPr>
            </w:pPr>
            <w:r w:rsidRPr="004C4395">
              <w:rPr>
                <w:rFonts w:ascii="Times New Roman" w:hAnsi="Times New Roman"/>
              </w:rPr>
              <w:t>Фасування: 1 л. Склад: ПАР ≤ 3.5%; буфери ≤ 1.0%; консерванти ≤ 0.5%; стабілізатори ≤ 0.5%.</w:t>
            </w:r>
          </w:p>
          <w:p w:rsidR="00FA34D9" w:rsidRPr="004C4395" w:rsidRDefault="00FA34D9" w:rsidP="00FA34D9">
            <w:pPr>
              <w:spacing w:after="0" w:line="240" w:lineRule="auto"/>
              <w:rPr>
                <w:rFonts w:ascii="Times New Roman" w:hAnsi="Times New Roman"/>
              </w:rPr>
            </w:pPr>
            <w:r w:rsidRPr="004C4395">
              <w:rPr>
                <w:rFonts w:ascii="Times New Roman" w:hAnsi="Times New Roman"/>
              </w:rPr>
              <w:t>Стабільність після відкриття - не менше 120 днів. Загальний термін придатності: не 48 менше місяців.</w:t>
            </w:r>
          </w:p>
        </w:tc>
        <w:tc>
          <w:tcPr>
            <w:tcW w:w="1875" w:type="pct"/>
          </w:tcPr>
          <w:p w:rsidR="00FA34D9" w:rsidRPr="004C4395" w:rsidRDefault="00FA34D9" w:rsidP="00FA34D9">
            <w:pPr>
              <w:spacing w:after="0" w:line="240" w:lineRule="auto"/>
              <w:rPr>
                <w:rFonts w:ascii="Times New Roman" w:hAnsi="Times New Roman"/>
                <w:iCs/>
              </w:rPr>
            </w:pPr>
          </w:p>
        </w:tc>
      </w:tr>
      <w:tr w:rsidR="00FA34D9" w:rsidRPr="004C4395" w:rsidTr="00FA34D9">
        <w:tc>
          <w:tcPr>
            <w:tcW w:w="317" w:type="pct"/>
            <w:vMerge/>
            <w:vAlign w:val="center"/>
          </w:tcPr>
          <w:p w:rsidR="00FA34D9" w:rsidRPr="004C4395" w:rsidRDefault="00FA34D9" w:rsidP="00FA34D9">
            <w:pPr>
              <w:spacing w:after="0" w:line="240" w:lineRule="auto"/>
              <w:jc w:val="center"/>
              <w:rPr>
                <w:rFonts w:ascii="Times New Roman" w:hAnsi="Times New Roman"/>
              </w:rPr>
            </w:pPr>
          </w:p>
        </w:tc>
        <w:tc>
          <w:tcPr>
            <w:tcW w:w="2808" w:type="pct"/>
            <w:vAlign w:val="center"/>
          </w:tcPr>
          <w:p w:rsidR="00FA34D9" w:rsidRPr="004C4395" w:rsidRDefault="00FA34D9" w:rsidP="00FA34D9">
            <w:pPr>
              <w:spacing w:after="0" w:line="240" w:lineRule="auto"/>
              <w:rPr>
                <w:rFonts w:ascii="Times New Roman" w:hAnsi="Times New Roman"/>
              </w:rPr>
            </w:pPr>
            <w:r w:rsidRPr="004C4395">
              <w:rPr>
                <w:rFonts w:ascii="Times New Roman" w:hAnsi="Times New Roman"/>
              </w:rPr>
              <w:t xml:space="preserve">3. </w:t>
            </w:r>
            <w:proofErr w:type="spellStart"/>
            <w:r w:rsidRPr="004C4395">
              <w:rPr>
                <w:rFonts w:ascii="Times New Roman" w:hAnsi="Times New Roman"/>
              </w:rPr>
              <w:t>Очищуючий</w:t>
            </w:r>
            <w:proofErr w:type="spellEnd"/>
            <w:r w:rsidRPr="004C4395">
              <w:rPr>
                <w:rFonts w:ascii="Times New Roman" w:hAnsi="Times New Roman"/>
              </w:rPr>
              <w:t xml:space="preserve"> (очисний) розчин.</w:t>
            </w:r>
          </w:p>
          <w:p w:rsidR="00FA34D9" w:rsidRPr="004C4395" w:rsidRDefault="00FA34D9" w:rsidP="00FA34D9">
            <w:pPr>
              <w:spacing w:after="0" w:line="240" w:lineRule="auto"/>
              <w:rPr>
                <w:rFonts w:ascii="Times New Roman" w:hAnsi="Times New Roman"/>
              </w:rPr>
            </w:pPr>
            <w:r w:rsidRPr="004C4395">
              <w:rPr>
                <w:rFonts w:ascii="Times New Roman" w:hAnsi="Times New Roman"/>
              </w:rPr>
              <w:t>Фасування: 1 л. Склад: детергенти ≤ 1.0%; буфери ≤ 1.0%; консерванти ≤ 0.5%; стабілізатори ≤ 0.5%. Стабільність після відкриття - не менше 120 днів. Загальний термін придатності: не менше 48 місяців.</w:t>
            </w:r>
          </w:p>
        </w:tc>
        <w:tc>
          <w:tcPr>
            <w:tcW w:w="1875" w:type="pct"/>
          </w:tcPr>
          <w:p w:rsidR="00FA34D9" w:rsidRPr="004C4395" w:rsidRDefault="00FA34D9" w:rsidP="00FA34D9">
            <w:pPr>
              <w:spacing w:after="0" w:line="240" w:lineRule="auto"/>
              <w:rPr>
                <w:rFonts w:ascii="Times New Roman" w:hAnsi="Times New Roman"/>
                <w:iCs/>
              </w:rPr>
            </w:pPr>
          </w:p>
        </w:tc>
      </w:tr>
    </w:tbl>
    <w:p w:rsidR="00FA34D9" w:rsidRPr="00970BE0" w:rsidRDefault="00FA34D9" w:rsidP="00FA34D9">
      <w:pPr>
        <w:spacing w:after="0" w:line="240" w:lineRule="auto"/>
        <w:rPr>
          <w:rFonts w:ascii="Times New Roman" w:hAnsi="Times New Roman"/>
        </w:rPr>
      </w:pPr>
    </w:p>
    <w:p w:rsidR="00FA34D9" w:rsidRPr="008406F9" w:rsidRDefault="00FA34D9" w:rsidP="00FA34D9"/>
    <w:p w:rsidR="00FA34D9" w:rsidRPr="008406F9" w:rsidRDefault="00FA34D9" w:rsidP="00FA34D9">
      <w:pPr>
        <w:spacing w:after="0" w:line="240" w:lineRule="auto"/>
        <w:jc w:val="cente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p>
    <w:p w:rsidR="002B64D3" w:rsidRDefault="002B64D3" w:rsidP="002B64D3">
      <w:pPr>
        <w:spacing w:after="0" w:line="240" w:lineRule="auto"/>
        <w:ind w:firstLine="708"/>
        <w:jc w:val="right"/>
        <w:rPr>
          <w:rFonts w:ascii="Times New Roman" w:hAnsi="Times New Roman" w:cs="Times New Roman"/>
          <w:b/>
        </w:rPr>
      </w:pPr>
      <w:r w:rsidRPr="003C4B99">
        <w:rPr>
          <w:rFonts w:ascii="Times New Roman" w:hAnsi="Times New Roman" w:cs="Times New Roman"/>
          <w:b/>
        </w:rPr>
        <w:t>ДОДАТОК 4</w:t>
      </w:r>
    </w:p>
    <w:p w:rsidR="002B64D3" w:rsidRDefault="002B64D3" w:rsidP="002B64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B64D3" w:rsidRPr="003C4B99" w:rsidRDefault="002B64D3" w:rsidP="002B64D3">
      <w:pPr>
        <w:spacing w:after="0" w:line="240" w:lineRule="auto"/>
        <w:ind w:firstLine="708"/>
        <w:jc w:val="right"/>
        <w:rPr>
          <w:rFonts w:ascii="Times New Roman" w:hAnsi="Times New Roman" w:cs="Times New Roman"/>
          <w:b/>
        </w:rPr>
      </w:pPr>
    </w:p>
    <w:p w:rsidR="002B64D3" w:rsidRPr="003C4B99" w:rsidRDefault="002B64D3" w:rsidP="002B64D3">
      <w:pPr>
        <w:spacing w:after="0" w:line="240" w:lineRule="auto"/>
        <w:jc w:val="center"/>
        <w:rPr>
          <w:rFonts w:ascii="Times New Roman" w:hAnsi="Times New Roman" w:cs="Times New Roman"/>
          <w:i/>
          <w:iCs/>
        </w:rPr>
      </w:pPr>
      <w:r w:rsidRPr="003C4B99">
        <w:rPr>
          <w:rFonts w:ascii="Times New Roman" w:hAnsi="Times New Roman" w:cs="Times New Roman"/>
          <w:i/>
          <w:iCs/>
        </w:rPr>
        <w:t>Форма «Тендерна пропозиція».</w:t>
      </w:r>
    </w:p>
    <w:p w:rsidR="002B64D3" w:rsidRPr="003C4B99" w:rsidRDefault="002B64D3" w:rsidP="002B64D3">
      <w:pPr>
        <w:widowControl w:val="0"/>
        <w:autoSpaceDE w:val="0"/>
        <w:autoSpaceDN w:val="0"/>
        <w:adjustRightInd w:val="0"/>
        <w:spacing w:after="0" w:line="240" w:lineRule="auto"/>
        <w:jc w:val="center"/>
        <w:rPr>
          <w:rFonts w:ascii="Times New Roman" w:hAnsi="Times New Roman" w:cs="Times New Roman"/>
          <w:i/>
          <w:iCs/>
        </w:rPr>
      </w:pPr>
      <w:r w:rsidRPr="003C4B99">
        <w:rPr>
          <w:rFonts w:ascii="Times New Roman" w:hAnsi="Times New Roman" w:cs="Times New Roman"/>
          <w:i/>
          <w:iCs/>
        </w:rPr>
        <w:t>Учасник не повинен відступати від даної форми.</w:t>
      </w:r>
    </w:p>
    <w:p w:rsidR="002B64D3" w:rsidRPr="003C4B99" w:rsidRDefault="002B64D3" w:rsidP="002B64D3">
      <w:pPr>
        <w:suppressAutoHyphens/>
        <w:spacing w:after="0" w:line="240" w:lineRule="auto"/>
        <w:rPr>
          <w:rFonts w:ascii="Times New Roman" w:hAnsi="Times New Roman" w:cs="Times New Roman"/>
          <w:i/>
          <w:iCs/>
          <w:sz w:val="12"/>
          <w:szCs w:val="12"/>
          <w:lang w:eastAsia="ar-SA"/>
        </w:rPr>
      </w:pPr>
    </w:p>
    <w:p w:rsidR="002B64D3" w:rsidRPr="003C4B99" w:rsidRDefault="002B64D3" w:rsidP="002B64D3">
      <w:pPr>
        <w:suppressAutoHyphens/>
        <w:spacing w:after="0" w:line="240" w:lineRule="auto"/>
        <w:ind w:hanging="720"/>
        <w:jc w:val="center"/>
        <w:outlineLvl w:val="0"/>
        <w:rPr>
          <w:rFonts w:ascii="Times New Roman" w:hAnsi="Times New Roman" w:cs="Times New Roman"/>
          <w:b/>
          <w:bCs/>
          <w:lang w:eastAsia="ar-SA"/>
        </w:rPr>
      </w:pPr>
      <w:r w:rsidRPr="003C4B99">
        <w:rPr>
          <w:rFonts w:ascii="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6236"/>
      </w:tblGrid>
      <w:tr w:rsidR="002B64D3" w:rsidRPr="003C4B99" w:rsidTr="00FA34D9">
        <w:tc>
          <w:tcPr>
            <w:tcW w:w="3970" w:type="dxa"/>
            <w:vMerge w:val="restart"/>
            <w:vAlign w:val="center"/>
          </w:tcPr>
          <w:p w:rsidR="002B64D3" w:rsidRPr="003C4B99" w:rsidRDefault="002B64D3" w:rsidP="00FA34D9">
            <w:pPr>
              <w:spacing w:after="0" w:line="240" w:lineRule="auto"/>
              <w:rPr>
                <w:rFonts w:ascii="Times New Roman" w:hAnsi="Times New Roman" w:cs="Times New Roman"/>
                <w:b/>
              </w:rPr>
            </w:pPr>
            <w:r w:rsidRPr="003C4B99">
              <w:rPr>
                <w:rFonts w:ascii="Times New Roman" w:hAnsi="Times New Roman" w:cs="Times New Roman"/>
                <w:b/>
              </w:rPr>
              <w:t>Відомості про підприємство</w:t>
            </w:r>
          </w:p>
        </w:tc>
        <w:tc>
          <w:tcPr>
            <w:tcW w:w="6236" w:type="dxa"/>
            <w:vAlign w:val="center"/>
          </w:tcPr>
          <w:p w:rsidR="002B64D3" w:rsidRPr="003C4B99" w:rsidRDefault="002B64D3" w:rsidP="00FA34D9">
            <w:pPr>
              <w:spacing w:after="0" w:line="240" w:lineRule="auto"/>
              <w:rPr>
                <w:rFonts w:ascii="Times New Roman" w:hAnsi="Times New Roman" w:cs="Times New Roman"/>
              </w:rPr>
            </w:pPr>
            <w:r w:rsidRPr="003C4B99">
              <w:rPr>
                <w:rFonts w:ascii="Times New Roman" w:hAnsi="Times New Roman" w:cs="Times New Roman"/>
              </w:rPr>
              <w:t>Повне найменування учасника – суб’єкта господарювання</w:t>
            </w:r>
          </w:p>
        </w:tc>
      </w:tr>
      <w:tr w:rsidR="002B64D3" w:rsidRPr="003C4B99" w:rsidTr="00FA34D9">
        <w:trPr>
          <w:trHeight w:val="275"/>
        </w:trPr>
        <w:tc>
          <w:tcPr>
            <w:tcW w:w="3970" w:type="dxa"/>
            <w:vMerge/>
            <w:vAlign w:val="center"/>
          </w:tcPr>
          <w:p w:rsidR="002B64D3" w:rsidRPr="003C4B99" w:rsidRDefault="002B64D3" w:rsidP="00FA34D9">
            <w:pPr>
              <w:spacing w:after="0" w:line="240" w:lineRule="auto"/>
              <w:rPr>
                <w:rFonts w:ascii="Times New Roman" w:hAnsi="Times New Roman" w:cs="Times New Roman"/>
                <w:b/>
              </w:rPr>
            </w:pPr>
          </w:p>
        </w:tc>
        <w:tc>
          <w:tcPr>
            <w:tcW w:w="6236" w:type="dxa"/>
            <w:vAlign w:val="center"/>
          </w:tcPr>
          <w:p w:rsidR="002B64D3" w:rsidRPr="003C4B99" w:rsidRDefault="002B64D3" w:rsidP="00FA34D9">
            <w:pPr>
              <w:spacing w:after="0" w:line="240" w:lineRule="auto"/>
              <w:rPr>
                <w:rFonts w:ascii="Times New Roman" w:hAnsi="Times New Roman" w:cs="Times New Roman"/>
              </w:rPr>
            </w:pPr>
            <w:r w:rsidRPr="003C4B99">
              <w:rPr>
                <w:rFonts w:ascii="Times New Roman" w:hAnsi="Times New Roman" w:cs="Times New Roman"/>
              </w:rPr>
              <w:t>код за ЄДРПОУ/Ідентифікаційний код</w:t>
            </w:r>
          </w:p>
        </w:tc>
      </w:tr>
      <w:tr w:rsidR="002B64D3" w:rsidRPr="003C4B99" w:rsidTr="00FA34D9">
        <w:trPr>
          <w:trHeight w:val="599"/>
        </w:trPr>
        <w:tc>
          <w:tcPr>
            <w:tcW w:w="3970" w:type="dxa"/>
            <w:vMerge/>
            <w:vAlign w:val="center"/>
          </w:tcPr>
          <w:p w:rsidR="002B64D3" w:rsidRPr="003C4B99" w:rsidRDefault="002B64D3" w:rsidP="00FA34D9">
            <w:pPr>
              <w:spacing w:after="0" w:line="240" w:lineRule="auto"/>
              <w:rPr>
                <w:rFonts w:ascii="Times New Roman" w:hAnsi="Times New Roman" w:cs="Times New Roman"/>
                <w:b/>
              </w:rPr>
            </w:pPr>
          </w:p>
        </w:tc>
        <w:tc>
          <w:tcPr>
            <w:tcW w:w="6236" w:type="dxa"/>
            <w:vAlign w:val="center"/>
          </w:tcPr>
          <w:p w:rsidR="002B64D3" w:rsidRPr="003C4B99" w:rsidRDefault="002B64D3" w:rsidP="00FA34D9">
            <w:pPr>
              <w:spacing w:after="0" w:line="240" w:lineRule="auto"/>
              <w:rPr>
                <w:rFonts w:ascii="Times New Roman" w:hAnsi="Times New Roman" w:cs="Times New Roman"/>
              </w:rPr>
            </w:pPr>
            <w:r w:rsidRPr="003C4B99">
              <w:rPr>
                <w:rFonts w:ascii="Times New Roman" w:hAnsi="Times New Roman" w:cs="Times New Roman"/>
              </w:rPr>
              <w:t>Реквізити (адреса - юридична та фактична, телефон, факс, електрона адреса, телефон для контактів)</w:t>
            </w:r>
          </w:p>
        </w:tc>
      </w:tr>
      <w:tr w:rsidR="002B64D3" w:rsidRPr="003C4B99" w:rsidTr="00FA34D9">
        <w:tc>
          <w:tcPr>
            <w:tcW w:w="3970" w:type="dxa"/>
            <w:vAlign w:val="center"/>
          </w:tcPr>
          <w:p w:rsidR="002B64D3" w:rsidRPr="003C4B99" w:rsidRDefault="002B64D3" w:rsidP="00FA34D9">
            <w:pPr>
              <w:spacing w:after="0" w:line="240" w:lineRule="auto"/>
              <w:rPr>
                <w:rFonts w:ascii="Times New Roman" w:hAnsi="Times New Roman" w:cs="Times New Roman"/>
                <w:b/>
              </w:rPr>
            </w:pPr>
            <w:r w:rsidRPr="003C4B99">
              <w:rPr>
                <w:rFonts w:ascii="Times New Roman" w:hAnsi="Times New Roman" w:cs="Times New Roman"/>
                <w:b/>
              </w:rPr>
              <w:t>Відомості про особу (осіб), які уповноважені представляти інтереси Учасника</w:t>
            </w:r>
          </w:p>
        </w:tc>
        <w:tc>
          <w:tcPr>
            <w:tcW w:w="6236" w:type="dxa"/>
            <w:vAlign w:val="center"/>
          </w:tcPr>
          <w:p w:rsidR="002B64D3" w:rsidRPr="003C4B99" w:rsidRDefault="002B64D3" w:rsidP="00FA34D9">
            <w:pPr>
              <w:spacing w:after="0" w:line="240" w:lineRule="auto"/>
              <w:rPr>
                <w:rFonts w:ascii="Times New Roman" w:hAnsi="Times New Roman" w:cs="Times New Roman"/>
              </w:rPr>
            </w:pPr>
            <w:r w:rsidRPr="003C4B99">
              <w:rPr>
                <w:rFonts w:ascii="Times New Roman" w:hAnsi="Times New Roman" w:cs="Times New Roman"/>
              </w:rPr>
              <w:t>(Прізвище, ім’я, по батькові, посада, контактний телефон).</w:t>
            </w:r>
          </w:p>
        </w:tc>
      </w:tr>
    </w:tbl>
    <w:p w:rsidR="002B64D3" w:rsidRPr="003C4B99" w:rsidRDefault="002B64D3" w:rsidP="002B64D3">
      <w:pPr>
        <w:suppressAutoHyphens/>
        <w:spacing w:after="0" w:line="240" w:lineRule="auto"/>
        <w:ind w:hanging="720"/>
        <w:jc w:val="center"/>
        <w:outlineLvl w:val="0"/>
        <w:rPr>
          <w:rFonts w:ascii="Times New Roman" w:hAnsi="Times New Roman" w:cs="Times New Roman"/>
          <w:b/>
          <w:bCs/>
          <w:lang w:eastAsia="ar-SA"/>
        </w:rPr>
      </w:pPr>
    </w:p>
    <w:p w:rsidR="002B64D3" w:rsidRPr="003C4B99" w:rsidRDefault="002B64D3" w:rsidP="002B64D3">
      <w:pPr>
        <w:widowControl w:val="0"/>
        <w:autoSpaceDE w:val="0"/>
        <w:autoSpaceDN w:val="0"/>
        <w:adjustRightInd w:val="0"/>
        <w:spacing w:after="0" w:line="240" w:lineRule="auto"/>
        <w:jc w:val="both"/>
        <w:rPr>
          <w:rFonts w:ascii="Times New Roman" w:hAnsi="Times New Roman" w:cs="Times New Roman"/>
        </w:rPr>
      </w:pPr>
      <w:r w:rsidRPr="003C4B99">
        <w:rPr>
          <w:rFonts w:ascii="Times New Roman" w:hAnsi="Times New Roman" w:cs="Times New Roman"/>
        </w:rPr>
        <w:t xml:space="preserve">_______________________________________________ </w:t>
      </w:r>
      <w:r w:rsidRPr="003C4B99">
        <w:rPr>
          <w:rFonts w:ascii="Times New Roman" w:hAnsi="Times New Roman" w:cs="Times New Roman"/>
          <w:i/>
        </w:rPr>
        <w:t>(повне найменування учасника)</w:t>
      </w:r>
      <w:r w:rsidRPr="003C4B99">
        <w:rPr>
          <w:rFonts w:ascii="Times New Roman" w:hAnsi="Times New Roman" w:cs="Times New Roman"/>
        </w:rPr>
        <w:t xml:space="preserve">, надає свою пропозицію щодо участі у </w:t>
      </w:r>
      <w:r w:rsidRPr="00151637">
        <w:rPr>
          <w:rFonts w:ascii="Times New Roman" w:hAnsi="Times New Roman" w:cs="Times New Roman"/>
        </w:rPr>
        <w:t xml:space="preserve">закупівлі по предмету </w:t>
      </w:r>
      <w:r w:rsidRPr="006F0AAC">
        <w:rPr>
          <w:rFonts w:ascii="Times New Roman" w:hAnsi="Times New Roman" w:cs="Times New Roman"/>
        </w:rPr>
        <w:t xml:space="preserve">закупівлі код за </w:t>
      </w:r>
      <w:proofErr w:type="spellStart"/>
      <w:r w:rsidRPr="006F0AAC">
        <w:rPr>
          <w:rFonts w:ascii="Times New Roman" w:hAnsi="Times New Roman" w:cs="Times New Roman"/>
        </w:rPr>
        <w:t>ДК</w:t>
      </w:r>
      <w:proofErr w:type="spellEnd"/>
      <w:r w:rsidRPr="006F0AAC">
        <w:rPr>
          <w:rFonts w:ascii="Times New Roman" w:hAnsi="Times New Roman" w:cs="Times New Roman"/>
        </w:rPr>
        <w:t xml:space="preserve"> 021:</w:t>
      </w:r>
      <w:r w:rsidRPr="004D50C1">
        <w:rPr>
          <w:rFonts w:ascii="Times New Roman" w:hAnsi="Times New Roman" w:cs="Times New Roman"/>
        </w:rPr>
        <w:t xml:space="preserve">2015  </w:t>
      </w:r>
      <w:r w:rsidRPr="004D50C1">
        <w:rPr>
          <w:rFonts w:ascii="Times New Roman" w:hAnsi="Times New Roman" w:cs="Times New Roman"/>
          <w:iCs/>
        </w:rPr>
        <w:t>38430000-8  Детектори та аналізатори</w:t>
      </w:r>
      <w:r w:rsidRPr="004D50C1">
        <w:rPr>
          <w:rFonts w:ascii="Times New Roman" w:hAnsi="Times New Roman" w:cs="Times New Roman"/>
        </w:rPr>
        <w:t>, ід</w:t>
      </w:r>
      <w:r w:rsidRPr="003C4B99">
        <w:rPr>
          <w:rFonts w:ascii="Times New Roman" w:hAnsi="Times New Roman" w:cs="Times New Roman"/>
        </w:rPr>
        <w:t xml:space="preserve">ентифікатор закупівлі </w:t>
      </w:r>
      <w:r w:rsidRPr="003C4B99">
        <w:rPr>
          <w:rFonts w:ascii="Times New Roman" w:hAnsi="Times New Roman" w:cs="Times New Roman"/>
          <w:bdr w:val="none" w:sz="0" w:space="0" w:color="auto" w:frame="1"/>
          <w:shd w:val="clear" w:color="auto" w:fill="FDFEFD"/>
        </w:rPr>
        <w:t>____________________,</w:t>
      </w:r>
      <w:r w:rsidRPr="003C4B99">
        <w:rPr>
          <w:rFonts w:ascii="Times New Roman" w:hAnsi="Times New Roman" w:cs="Times New Roman"/>
        </w:rPr>
        <w:t xml:space="preserve"> згідно з вимогами замовника процедури закупівлі за наступними цінами:</w:t>
      </w:r>
    </w:p>
    <w:p w:rsidR="002B64D3" w:rsidRPr="003C4B99" w:rsidRDefault="002B64D3" w:rsidP="002B64D3">
      <w:pPr>
        <w:spacing w:after="0" w:line="240" w:lineRule="auto"/>
        <w:jc w:val="both"/>
        <w:rPr>
          <w:rFonts w:ascii="Times New Roman" w:hAnsi="Times New Roman" w:cs="Times New Roman"/>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2380"/>
        <w:gridCol w:w="1276"/>
        <w:gridCol w:w="1045"/>
        <w:gridCol w:w="1134"/>
        <w:gridCol w:w="1596"/>
        <w:gridCol w:w="1186"/>
        <w:gridCol w:w="1134"/>
      </w:tblGrid>
      <w:tr w:rsidR="002B64D3" w:rsidRPr="003C4B99" w:rsidTr="00FA34D9">
        <w:trPr>
          <w:cantSplit/>
          <w:trHeight w:val="793"/>
        </w:trPr>
        <w:tc>
          <w:tcPr>
            <w:tcW w:w="597" w:type="dxa"/>
            <w:shd w:val="clear" w:color="auto" w:fill="auto"/>
            <w:vAlign w:val="center"/>
          </w:tcPr>
          <w:p w:rsidR="002B64D3" w:rsidRPr="003C4B99" w:rsidRDefault="002B64D3" w:rsidP="00FA34D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w:t>
            </w:r>
          </w:p>
          <w:p w:rsidR="002B64D3" w:rsidRPr="003C4B99" w:rsidRDefault="002B64D3" w:rsidP="00FA34D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п/п</w:t>
            </w:r>
          </w:p>
        </w:tc>
        <w:tc>
          <w:tcPr>
            <w:tcW w:w="2380" w:type="dxa"/>
          </w:tcPr>
          <w:p w:rsidR="002B64D3" w:rsidRPr="003C4B99" w:rsidRDefault="002B64D3" w:rsidP="00FA34D9">
            <w:pPr>
              <w:spacing w:after="0" w:line="240" w:lineRule="auto"/>
              <w:ind w:hanging="108"/>
              <w:jc w:val="center"/>
              <w:rPr>
                <w:rFonts w:ascii="Times New Roman" w:hAnsi="Times New Roman" w:cs="Times New Roman"/>
                <w:b/>
                <w:bCs/>
                <w:spacing w:val="-8"/>
              </w:rPr>
            </w:pPr>
            <w:r w:rsidRPr="003C4B99">
              <w:rPr>
                <w:rFonts w:ascii="Times New Roman" w:hAnsi="Times New Roman" w:cs="Times New Roman"/>
                <w:b/>
                <w:bCs/>
                <w:spacing w:val="-8"/>
              </w:rPr>
              <w:t xml:space="preserve"> </w:t>
            </w:r>
          </w:p>
          <w:p w:rsidR="002B64D3" w:rsidRPr="003C4B99" w:rsidRDefault="002B64D3" w:rsidP="00FA34D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Найменування товару</w:t>
            </w:r>
          </w:p>
        </w:tc>
        <w:tc>
          <w:tcPr>
            <w:tcW w:w="1276" w:type="dxa"/>
          </w:tcPr>
          <w:p w:rsidR="002B64D3" w:rsidRPr="003C4B99" w:rsidRDefault="002B64D3" w:rsidP="00FA34D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Виробник</w:t>
            </w:r>
          </w:p>
        </w:tc>
        <w:tc>
          <w:tcPr>
            <w:tcW w:w="1045" w:type="dxa"/>
            <w:tcBorders>
              <w:bottom w:val="single" w:sz="4" w:space="0" w:color="auto"/>
            </w:tcBorders>
            <w:shd w:val="clear" w:color="auto" w:fill="auto"/>
            <w:vAlign w:val="center"/>
          </w:tcPr>
          <w:p w:rsidR="002B64D3" w:rsidRPr="003C4B99" w:rsidRDefault="002B64D3" w:rsidP="00FA34D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Одиниці виміру</w:t>
            </w:r>
          </w:p>
        </w:tc>
        <w:tc>
          <w:tcPr>
            <w:tcW w:w="1134" w:type="dxa"/>
            <w:tcBorders>
              <w:bottom w:val="single" w:sz="4" w:space="0" w:color="auto"/>
            </w:tcBorders>
            <w:shd w:val="clear" w:color="auto" w:fill="auto"/>
            <w:vAlign w:val="center"/>
          </w:tcPr>
          <w:p w:rsidR="002B64D3" w:rsidRPr="003C4B99" w:rsidRDefault="002B64D3" w:rsidP="00FA34D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Кількість</w:t>
            </w:r>
          </w:p>
        </w:tc>
        <w:tc>
          <w:tcPr>
            <w:tcW w:w="1596" w:type="dxa"/>
            <w:tcBorders>
              <w:bottom w:val="single" w:sz="4" w:space="0" w:color="auto"/>
            </w:tcBorders>
            <w:shd w:val="clear" w:color="auto" w:fill="auto"/>
            <w:vAlign w:val="center"/>
          </w:tcPr>
          <w:p w:rsidR="002B64D3" w:rsidRPr="003C4B99" w:rsidRDefault="002B64D3" w:rsidP="00FA34D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Ціна за одиницю без ПДВ (грн.)</w:t>
            </w:r>
          </w:p>
        </w:tc>
        <w:tc>
          <w:tcPr>
            <w:tcW w:w="1186" w:type="dxa"/>
            <w:tcBorders>
              <w:bottom w:val="single" w:sz="4" w:space="0" w:color="auto"/>
            </w:tcBorders>
          </w:tcPr>
          <w:p w:rsidR="002B64D3" w:rsidRPr="003C4B99" w:rsidRDefault="002B64D3" w:rsidP="00FA34D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ПДВ</w:t>
            </w:r>
          </w:p>
        </w:tc>
        <w:tc>
          <w:tcPr>
            <w:tcW w:w="1134" w:type="dxa"/>
            <w:tcBorders>
              <w:bottom w:val="single" w:sz="4" w:space="0" w:color="auto"/>
            </w:tcBorders>
            <w:shd w:val="clear" w:color="auto" w:fill="auto"/>
            <w:vAlign w:val="center"/>
          </w:tcPr>
          <w:p w:rsidR="002B64D3" w:rsidRPr="003C4B99" w:rsidRDefault="002B64D3" w:rsidP="00FA34D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Сума без ПДВ (грн.)</w:t>
            </w:r>
          </w:p>
        </w:tc>
      </w:tr>
      <w:tr w:rsidR="002B64D3" w:rsidRPr="003C4B99" w:rsidTr="00FA34D9">
        <w:trPr>
          <w:cantSplit/>
          <w:trHeight w:val="116"/>
        </w:trPr>
        <w:tc>
          <w:tcPr>
            <w:tcW w:w="597" w:type="dxa"/>
            <w:tcBorders>
              <w:bottom w:val="single" w:sz="4" w:space="0" w:color="auto"/>
            </w:tcBorders>
            <w:vAlign w:val="center"/>
          </w:tcPr>
          <w:p w:rsidR="002B64D3" w:rsidRPr="003C4B99" w:rsidRDefault="002B64D3" w:rsidP="00FA34D9">
            <w:pPr>
              <w:spacing w:after="0" w:line="240" w:lineRule="auto"/>
              <w:jc w:val="center"/>
              <w:rPr>
                <w:rFonts w:ascii="Times New Roman" w:hAnsi="Times New Roman" w:cs="Times New Roman"/>
              </w:rPr>
            </w:pPr>
            <w:r w:rsidRPr="003C4B99">
              <w:rPr>
                <w:rFonts w:ascii="Times New Roman" w:hAnsi="Times New Roman" w:cs="Times New Roman"/>
              </w:rPr>
              <w:t>1</w:t>
            </w:r>
          </w:p>
        </w:tc>
        <w:tc>
          <w:tcPr>
            <w:tcW w:w="2380" w:type="dxa"/>
            <w:tcBorders>
              <w:bottom w:val="single" w:sz="4" w:space="0" w:color="auto"/>
            </w:tcBorders>
          </w:tcPr>
          <w:p w:rsidR="002B64D3" w:rsidRPr="003C4B99" w:rsidRDefault="002B64D3" w:rsidP="00FA34D9">
            <w:pPr>
              <w:spacing w:after="0" w:line="240" w:lineRule="auto"/>
              <w:jc w:val="center"/>
              <w:rPr>
                <w:rFonts w:ascii="Times New Roman" w:hAnsi="Times New Roman" w:cs="Times New Roman"/>
              </w:rPr>
            </w:pPr>
          </w:p>
        </w:tc>
        <w:tc>
          <w:tcPr>
            <w:tcW w:w="1276" w:type="dxa"/>
            <w:tcBorders>
              <w:bottom w:val="single" w:sz="4" w:space="0" w:color="auto"/>
            </w:tcBorders>
          </w:tcPr>
          <w:p w:rsidR="002B64D3" w:rsidRPr="003C4B99" w:rsidRDefault="002B64D3" w:rsidP="00FA34D9">
            <w:pPr>
              <w:spacing w:after="0" w:line="240" w:lineRule="auto"/>
              <w:jc w:val="center"/>
              <w:rPr>
                <w:rFonts w:ascii="Times New Roman" w:hAnsi="Times New Roman" w:cs="Times New Roman"/>
              </w:rPr>
            </w:pPr>
          </w:p>
        </w:tc>
        <w:tc>
          <w:tcPr>
            <w:tcW w:w="1045" w:type="dxa"/>
            <w:tcBorders>
              <w:bottom w:val="single" w:sz="4" w:space="0" w:color="auto"/>
            </w:tcBorders>
            <w:shd w:val="clear" w:color="auto" w:fill="auto"/>
            <w:vAlign w:val="center"/>
          </w:tcPr>
          <w:p w:rsidR="002B64D3" w:rsidRPr="003C4B99" w:rsidRDefault="002B64D3" w:rsidP="00FA34D9">
            <w:pPr>
              <w:spacing w:after="0" w:line="240" w:lineRule="auto"/>
              <w:jc w:val="center"/>
              <w:rPr>
                <w:rFonts w:ascii="Times New Roman" w:hAnsi="Times New Roman" w:cs="Times New Roman"/>
              </w:rPr>
            </w:pPr>
          </w:p>
        </w:tc>
        <w:tc>
          <w:tcPr>
            <w:tcW w:w="1134" w:type="dxa"/>
            <w:vAlign w:val="center"/>
          </w:tcPr>
          <w:p w:rsidR="002B64D3" w:rsidRPr="003C4B99" w:rsidRDefault="002B64D3" w:rsidP="00FA34D9">
            <w:pPr>
              <w:spacing w:after="0" w:line="240" w:lineRule="auto"/>
              <w:jc w:val="center"/>
              <w:rPr>
                <w:rFonts w:ascii="Times New Roman" w:hAnsi="Times New Roman" w:cs="Times New Roman"/>
              </w:rPr>
            </w:pPr>
          </w:p>
        </w:tc>
        <w:tc>
          <w:tcPr>
            <w:tcW w:w="1596" w:type="dxa"/>
            <w:vAlign w:val="center"/>
          </w:tcPr>
          <w:p w:rsidR="002B64D3" w:rsidRPr="003C4B99" w:rsidRDefault="002B64D3" w:rsidP="00FA34D9">
            <w:pPr>
              <w:keepNext/>
              <w:keepLines/>
              <w:spacing w:after="0" w:line="240" w:lineRule="auto"/>
              <w:jc w:val="center"/>
              <w:rPr>
                <w:rFonts w:ascii="Times New Roman" w:hAnsi="Times New Roman" w:cs="Times New Roman"/>
              </w:rPr>
            </w:pPr>
          </w:p>
        </w:tc>
        <w:tc>
          <w:tcPr>
            <w:tcW w:w="1186" w:type="dxa"/>
          </w:tcPr>
          <w:p w:rsidR="002B64D3" w:rsidRPr="003C4B99" w:rsidRDefault="002B64D3" w:rsidP="00FA34D9">
            <w:pPr>
              <w:keepNext/>
              <w:keepLines/>
              <w:spacing w:after="0" w:line="240" w:lineRule="auto"/>
              <w:jc w:val="center"/>
              <w:rPr>
                <w:rFonts w:ascii="Times New Roman" w:hAnsi="Times New Roman" w:cs="Times New Roman"/>
                <w:i/>
              </w:rPr>
            </w:pPr>
          </w:p>
        </w:tc>
        <w:tc>
          <w:tcPr>
            <w:tcW w:w="1134" w:type="dxa"/>
            <w:vAlign w:val="center"/>
          </w:tcPr>
          <w:p w:rsidR="002B64D3" w:rsidRPr="003C4B99" w:rsidRDefault="002B64D3" w:rsidP="00FA34D9">
            <w:pPr>
              <w:keepNext/>
              <w:keepLines/>
              <w:spacing w:after="0" w:line="240" w:lineRule="auto"/>
              <w:jc w:val="center"/>
              <w:rPr>
                <w:rFonts w:ascii="Times New Roman" w:hAnsi="Times New Roman" w:cs="Times New Roman"/>
                <w:i/>
              </w:rPr>
            </w:pPr>
          </w:p>
        </w:tc>
      </w:tr>
      <w:tr w:rsidR="002B64D3" w:rsidRPr="003C4B99" w:rsidTr="00FA34D9">
        <w:trPr>
          <w:cantSplit/>
          <w:trHeight w:val="136"/>
        </w:trPr>
        <w:tc>
          <w:tcPr>
            <w:tcW w:w="9214" w:type="dxa"/>
            <w:gridSpan w:val="7"/>
            <w:tcBorders>
              <w:bottom w:val="single" w:sz="4" w:space="0" w:color="auto"/>
            </w:tcBorders>
          </w:tcPr>
          <w:p w:rsidR="002B64D3" w:rsidRPr="003C4B99" w:rsidRDefault="002B64D3" w:rsidP="00FA34D9">
            <w:pPr>
              <w:keepNext/>
              <w:keepLines/>
              <w:spacing w:after="0" w:line="240" w:lineRule="auto"/>
              <w:jc w:val="right"/>
              <w:rPr>
                <w:rFonts w:ascii="Times New Roman" w:hAnsi="Times New Roman" w:cs="Times New Roman"/>
              </w:rPr>
            </w:pPr>
            <w:r w:rsidRPr="003C4B99">
              <w:rPr>
                <w:rFonts w:ascii="Times New Roman" w:hAnsi="Times New Roman" w:cs="Times New Roman"/>
              </w:rPr>
              <w:t>Всього без ПДВ (грн.)</w:t>
            </w:r>
          </w:p>
        </w:tc>
        <w:tc>
          <w:tcPr>
            <w:tcW w:w="1134" w:type="dxa"/>
            <w:vAlign w:val="center"/>
          </w:tcPr>
          <w:p w:rsidR="002B64D3" w:rsidRPr="003C4B99" w:rsidRDefault="002B64D3" w:rsidP="00FA34D9">
            <w:pPr>
              <w:keepNext/>
              <w:keepLines/>
              <w:spacing w:after="0" w:line="240" w:lineRule="auto"/>
              <w:jc w:val="center"/>
              <w:rPr>
                <w:rFonts w:ascii="Times New Roman" w:hAnsi="Times New Roman" w:cs="Times New Roman"/>
                <w:b/>
              </w:rPr>
            </w:pPr>
          </w:p>
        </w:tc>
      </w:tr>
      <w:tr w:rsidR="002B64D3" w:rsidRPr="003C4B99" w:rsidTr="00FA34D9">
        <w:trPr>
          <w:cantSplit/>
          <w:trHeight w:val="268"/>
        </w:trPr>
        <w:tc>
          <w:tcPr>
            <w:tcW w:w="9214" w:type="dxa"/>
            <w:gridSpan w:val="7"/>
            <w:tcBorders>
              <w:bottom w:val="single" w:sz="4" w:space="0" w:color="auto"/>
            </w:tcBorders>
          </w:tcPr>
          <w:p w:rsidR="002B64D3" w:rsidRPr="003C4B99" w:rsidRDefault="002B64D3" w:rsidP="00FA34D9">
            <w:pPr>
              <w:keepNext/>
              <w:keepLines/>
              <w:spacing w:after="0" w:line="240" w:lineRule="auto"/>
              <w:jc w:val="right"/>
              <w:rPr>
                <w:rFonts w:ascii="Times New Roman" w:hAnsi="Times New Roman" w:cs="Times New Roman"/>
              </w:rPr>
            </w:pPr>
            <w:r w:rsidRPr="003C4B99">
              <w:rPr>
                <w:rFonts w:ascii="Times New Roman" w:hAnsi="Times New Roman" w:cs="Times New Roman"/>
                <w:bCs/>
              </w:rPr>
              <w:t>ПДВ (грн.)</w:t>
            </w:r>
          </w:p>
        </w:tc>
        <w:tc>
          <w:tcPr>
            <w:tcW w:w="1134" w:type="dxa"/>
            <w:vAlign w:val="center"/>
          </w:tcPr>
          <w:p w:rsidR="002B64D3" w:rsidRPr="003C4B99" w:rsidRDefault="002B64D3" w:rsidP="00FA34D9">
            <w:pPr>
              <w:keepNext/>
              <w:keepLines/>
              <w:spacing w:after="0" w:line="240" w:lineRule="auto"/>
              <w:jc w:val="center"/>
              <w:rPr>
                <w:rFonts w:ascii="Times New Roman" w:hAnsi="Times New Roman" w:cs="Times New Roman"/>
                <w:b/>
              </w:rPr>
            </w:pPr>
          </w:p>
        </w:tc>
      </w:tr>
      <w:tr w:rsidR="002B64D3" w:rsidRPr="003C4B99" w:rsidTr="00FA34D9">
        <w:trPr>
          <w:cantSplit/>
          <w:trHeight w:val="272"/>
        </w:trPr>
        <w:tc>
          <w:tcPr>
            <w:tcW w:w="9214" w:type="dxa"/>
            <w:gridSpan w:val="7"/>
            <w:tcBorders>
              <w:bottom w:val="single" w:sz="4" w:space="0" w:color="auto"/>
            </w:tcBorders>
          </w:tcPr>
          <w:p w:rsidR="002B64D3" w:rsidRPr="003C4B99" w:rsidRDefault="002B64D3" w:rsidP="00FA34D9">
            <w:pPr>
              <w:keepNext/>
              <w:keepLines/>
              <w:spacing w:after="0" w:line="240" w:lineRule="auto"/>
              <w:jc w:val="right"/>
              <w:rPr>
                <w:rFonts w:ascii="Times New Roman" w:hAnsi="Times New Roman" w:cs="Times New Roman"/>
              </w:rPr>
            </w:pPr>
            <w:r w:rsidRPr="003C4B99">
              <w:rPr>
                <w:rFonts w:ascii="Times New Roman" w:hAnsi="Times New Roman" w:cs="Times New Roman"/>
              </w:rPr>
              <w:t>Всього</w:t>
            </w:r>
            <w:r w:rsidRPr="003C4B99">
              <w:rPr>
                <w:rFonts w:ascii="Times New Roman" w:hAnsi="Times New Roman" w:cs="Times New Roman"/>
                <w:bCs/>
                <w:spacing w:val="-8"/>
              </w:rPr>
              <w:t xml:space="preserve"> з  ПДВ (грн.)</w:t>
            </w:r>
          </w:p>
        </w:tc>
        <w:tc>
          <w:tcPr>
            <w:tcW w:w="1134" w:type="dxa"/>
            <w:vAlign w:val="center"/>
          </w:tcPr>
          <w:p w:rsidR="002B64D3" w:rsidRPr="003C4B99" w:rsidRDefault="002B64D3" w:rsidP="00FA34D9">
            <w:pPr>
              <w:keepNext/>
              <w:keepLines/>
              <w:spacing w:after="0" w:line="240" w:lineRule="auto"/>
              <w:jc w:val="center"/>
              <w:rPr>
                <w:rFonts w:ascii="Times New Roman" w:hAnsi="Times New Roman" w:cs="Times New Roman"/>
                <w:b/>
              </w:rPr>
            </w:pPr>
          </w:p>
        </w:tc>
      </w:tr>
    </w:tbl>
    <w:p w:rsidR="002B64D3" w:rsidRPr="003C4B99" w:rsidRDefault="002B64D3" w:rsidP="002B64D3">
      <w:pPr>
        <w:spacing w:after="0" w:line="240" w:lineRule="auto"/>
        <w:jc w:val="both"/>
        <w:rPr>
          <w:rFonts w:ascii="Times New Roman" w:hAnsi="Times New Roman" w:cs="Times New Roman"/>
          <w:b/>
          <w:bCs/>
        </w:rPr>
      </w:pPr>
    </w:p>
    <w:p w:rsidR="002B64D3" w:rsidRPr="003C4B99" w:rsidRDefault="002B64D3" w:rsidP="002B64D3">
      <w:pPr>
        <w:spacing w:after="0" w:line="240" w:lineRule="auto"/>
        <w:jc w:val="both"/>
        <w:rPr>
          <w:rFonts w:ascii="Times New Roman" w:hAnsi="Times New Roman" w:cs="Times New Roman"/>
          <w:b/>
          <w:bCs/>
          <w:i/>
          <w:u w:val="single"/>
        </w:rPr>
      </w:pPr>
      <w:r w:rsidRPr="003C4B99">
        <w:rPr>
          <w:rFonts w:ascii="Times New Roman" w:hAnsi="Times New Roman" w:cs="Times New Roman"/>
          <w:b/>
          <w:bCs/>
        </w:rPr>
        <w:t xml:space="preserve">Вартість пропозиції </w:t>
      </w:r>
      <w:r w:rsidRPr="003C4B99">
        <w:rPr>
          <w:rFonts w:ascii="Times New Roman" w:hAnsi="Times New Roman" w:cs="Times New Roman"/>
          <w:bCs/>
        </w:rPr>
        <w:t xml:space="preserve">(вказати цифрами та прописом, із зазначення </w:t>
      </w:r>
      <w:r w:rsidRPr="003C4B99">
        <w:rPr>
          <w:rFonts w:ascii="Times New Roman" w:hAnsi="Times New Roman" w:cs="Times New Roman"/>
          <w:b/>
          <w:bCs/>
        </w:rPr>
        <w:t>ПДВ для платників ПДВ</w:t>
      </w:r>
      <w:r w:rsidRPr="003C4B99">
        <w:rPr>
          <w:rFonts w:ascii="Times New Roman" w:hAnsi="Times New Roman" w:cs="Times New Roman"/>
          <w:bCs/>
        </w:rPr>
        <w:t>).</w:t>
      </w:r>
    </w:p>
    <w:p w:rsidR="002B64D3" w:rsidRPr="003C4B99" w:rsidRDefault="002B64D3" w:rsidP="002B64D3">
      <w:pPr>
        <w:spacing w:after="0" w:line="240" w:lineRule="auto"/>
        <w:jc w:val="both"/>
        <w:rPr>
          <w:rFonts w:ascii="Times New Roman" w:hAnsi="Times New Roman" w:cs="Times New Roman"/>
          <w:bCs/>
          <w:u w:val="single"/>
        </w:rPr>
      </w:pPr>
      <w:r w:rsidRPr="003C4B99">
        <w:rPr>
          <w:rFonts w:ascii="Times New Roman" w:hAnsi="Times New Roman" w:cs="Times New Roman"/>
          <w:bCs/>
          <w:i/>
          <w:sz w:val="20"/>
          <w:szCs w:val="20"/>
        </w:rPr>
        <w:t xml:space="preserve">     </w:t>
      </w:r>
    </w:p>
    <w:p w:rsidR="002B64D3" w:rsidRPr="003C4B99" w:rsidRDefault="002B64D3" w:rsidP="002B64D3">
      <w:pPr>
        <w:widowControl w:val="0"/>
        <w:spacing w:after="0" w:line="240" w:lineRule="auto"/>
        <w:rPr>
          <w:rFonts w:ascii="Times New Roman" w:hAnsi="Times New Roman" w:cs="Times New Roman"/>
          <w:i/>
          <w:sz w:val="20"/>
          <w:szCs w:val="20"/>
        </w:rPr>
      </w:pPr>
      <w:r w:rsidRPr="003C4B99">
        <w:rPr>
          <w:rFonts w:ascii="Times New Roman" w:hAnsi="Times New Roman" w:cs="Times New Roman"/>
          <w:i/>
          <w:sz w:val="20"/>
          <w:szCs w:val="20"/>
        </w:rPr>
        <w:t>Ціна та Сума мають бути відмінними від 0,00 грн., та вказані з двома знаками після коми.</w:t>
      </w:r>
    </w:p>
    <w:p w:rsidR="002B64D3" w:rsidRPr="003C4B99" w:rsidRDefault="002B64D3" w:rsidP="002B64D3">
      <w:pPr>
        <w:widowControl w:val="0"/>
        <w:spacing w:after="0" w:line="240" w:lineRule="auto"/>
        <w:rPr>
          <w:rFonts w:ascii="Times New Roman" w:hAnsi="Times New Roman" w:cs="Times New Roman"/>
          <w:b/>
          <w:i/>
          <w:iCs/>
          <w:sz w:val="20"/>
          <w:szCs w:val="20"/>
        </w:rPr>
      </w:pP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B64D3" w:rsidRPr="003C4B99" w:rsidRDefault="002B64D3" w:rsidP="002B64D3">
      <w:pPr>
        <w:spacing w:after="0" w:line="240" w:lineRule="auto"/>
        <w:ind w:firstLine="300"/>
        <w:jc w:val="both"/>
        <w:rPr>
          <w:rFonts w:ascii="Times New Roman" w:hAnsi="Times New Roman" w:cs="Times New Roman"/>
          <w:sz w:val="20"/>
          <w:szCs w:val="20"/>
        </w:rPr>
      </w:pPr>
      <w:r w:rsidRPr="003C4B99">
        <w:rPr>
          <w:rFonts w:ascii="Times New Roman" w:hAnsi="Times New Roman" w:cs="Times New Roman"/>
          <w:sz w:val="20"/>
          <w:szCs w:val="20"/>
        </w:rPr>
        <w:lastRenderedPageBreak/>
        <w:t>Разом з цією пропозицією ми надаємо документи, передбачені цією тендерною документацією  на підтвердження заявлених вимог.</w:t>
      </w: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Ми погоджуємося дотримуватися умов цієї пропозиції протягом 120 днів із дати кінцевого строку подання тендерних пропозицій.  </w:t>
      </w: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Ми погоджуємося з істотними (основними) умовами, які обов’язково будуть включені до договору про закупівлю, передбачених документацією.</w:t>
      </w: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 xml:space="preserve">Ми зобов’язуємося укласти договір про закупівлю не раніше ніж через </w:t>
      </w:r>
      <w:r>
        <w:rPr>
          <w:rFonts w:ascii="Times New Roman" w:hAnsi="Times New Roman" w:cs="Times New Roman"/>
          <w:sz w:val="20"/>
          <w:szCs w:val="20"/>
        </w:rPr>
        <w:t>5</w:t>
      </w:r>
      <w:r w:rsidRPr="003C4B99">
        <w:rPr>
          <w:rFonts w:ascii="Times New Roman" w:hAnsi="Times New Roman" w:cs="Times New Roman"/>
          <w:sz w:val="20"/>
          <w:szCs w:val="20"/>
        </w:rPr>
        <w:t xml:space="preserve"> днів з дати оприлюднення на </w:t>
      </w:r>
      <w:proofErr w:type="spellStart"/>
      <w:r w:rsidRPr="003C4B99">
        <w:rPr>
          <w:rFonts w:ascii="Times New Roman" w:hAnsi="Times New Roman" w:cs="Times New Roman"/>
          <w:sz w:val="20"/>
          <w:szCs w:val="20"/>
        </w:rPr>
        <w:t>веб-порталі</w:t>
      </w:r>
      <w:proofErr w:type="spellEnd"/>
      <w:r w:rsidRPr="003C4B99">
        <w:rPr>
          <w:rFonts w:ascii="Times New Roman" w:hAnsi="Times New Roman" w:cs="Times New Roman"/>
          <w:sz w:val="20"/>
          <w:szCs w:val="20"/>
        </w:rPr>
        <w:t xml:space="preserve"> Уповноваженого органу повідомлення про намір укласти договір про закупівлю та не пізніше ніж через </w:t>
      </w:r>
      <w:r>
        <w:rPr>
          <w:rFonts w:ascii="Times New Roman" w:hAnsi="Times New Roman" w:cs="Times New Roman"/>
          <w:sz w:val="20"/>
          <w:szCs w:val="20"/>
        </w:rPr>
        <w:t>15</w:t>
      </w:r>
      <w:r w:rsidRPr="003C4B99">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rsidR="002B64D3" w:rsidRPr="003C4B99" w:rsidRDefault="002B64D3" w:rsidP="002B64D3">
      <w:pPr>
        <w:numPr>
          <w:ilvl w:val="0"/>
          <w:numId w:val="17"/>
        </w:numPr>
        <w:spacing w:after="0" w:line="240" w:lineRule="auto"/>
        <w:ind w:left="0" w:firstLine="300"/>
        <w:jc w:val="both"/>
        <w:rPr>
          <w:rFonts w:ascii="Times New Roman" w:hAnsi="Times New Roman" w:cs="Times New Roman"/>
          <w:sz w:val="20"/>
          <w:szCs w:val="20"/>
        </w:rPr>
      </w:pPr>
      <w:r w:rsidRPr="003C4B99">
        <w:rPr>
          <w:rFonts w:ascii="Times New Roman" w:hAnsi="Times New Roman" w:cs="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rsidR="002B64D3" w:rsidRPr="003C4B99" w:rsidRDefault="002B64D3" w:rsidP="002B64D3">
      <w:pPr>
        <w:spacing w:after="0" w:line="240" w:lineRule="auto"/>
        <w:ind w:firstLine="567"/>
        <w:jc w:val="both"/>
        <w:rPr>
          <w:rFonts w:ascii="Times New Roman" w:hAnsi="Times New Roman" w:cs="Times New Roman"/>
          <w:sz w:val="20"/>
          <w:szCs w:val="20"/>
        </w:rPr>
      </w:pPr>
    </w:p>
    <w:p w:rsidR="002B64D3" w:rsidRPr="003C4B99" w:rsidRDefault="002B64D3" w:rsidP="002B64D3">
      <w:pPr>
        <w:spacing w:after="0" w:line="240" w:lineRule="auto"/>
        <w:jc w:val="both"/>
        <w:rPr>
          <w:rFonts w:ascii="Times New Roman" w:hAnsi="Times New Roman" w:cs="Times New Roman"/>
          <w:sz w:val="20"/>
          <w:szCs w:val="20"/>
        </w:rPr>
      </w:pPr>
      <w:r w:rsidRPr="003C4B99">
        <w:rPr>
          <w:rFonts w:ascii="Times New Roman" w:hAnsi="Times New Roman" w:cs="Times New Roman"/>
          <w:sz w:val="20"/>
          <w:szCs w:val="20"/>
        </w:rPr>
        <w:t xml:space="preserve">Посада, прізвище, ініціали, підпис уповноваженої особи </w:t>
      </w:r>
    </w:p>
    <w:p w:rsidR="002B64D3" w:rsidRPr="003C4B99" w:rsidRDefault="002B64D3" w:rsidP="002B64D3">
      <w:pPr>
        <w:spacing w:after="0" w:line="240" w:lineRule="auto"/>
        <w:jc w:val="both"/>
        <w:rPr>
          <w:rFonts w:ascii="Times New Roman" w:hAnsi="Times New Roman" w:cs="Times New Roman"/>
          <w:sz w:val="20"/>
          <w:szCs w:val="20"/>
        </w:rPr>
      </w:pPr>
      <w:r w:rsidRPr="003C4B99">
        <w:rPr>
          <w:rFonts w:ascii="Times New Roman" w:hAnsi="Times New Roman" w:cs="Times New Roman"/>
          <w:sz w:val="20"/>
          <w:szCs w:val="20"/>
        </w:rPr>
        <w:t>підприємства/фізичної особи, завірені печаткою                      _______________(___________)</w:t>
      </w:r>
    </w:p>
    <w:p w:rsidR="002B64D3" w:rsidRPr="003C4B99" w:rsidRDefault="002B64D3" w:rsidP="002B64D3">
      <w:pPr>
        <w:suppressAutoHyphens/>
        <w:spacing w:after="0" w:line="240" w:lineRule="auto"/>
        <w:ind w:firstLine="540"/>
        <w:jc w:val="both"/>
        <w:rPr>
          <w:rFonts w:ascii="Times New Roman" w:hAnsi="Times New Roman" w:cs="Times New Roman"/>
          <w:i/>
          <w:iCs/>
          <w:color w:val="FF0000"/>
          <w:sz w:val="20"/>
          <w:szCs w:val="20"/>
          <w:lang w:eastAsia="ar-SA"/>
        </w:rPr>
      </w:pPr>
    </w:p>
    <w:p w:rsidR="002B64D3" w:rsidRDefault="002B64D3" w:rsidP="002B64D3">
      <w:pPr>
        <w:suppressAutoHyphens/>
        <w:spacing w:after="0" w:line="240" w:lineRule="auto"/>
        <w:ind w:firstLine="540"/>
        <w:jc w:val="both"/>
      </w:pPr>
      <w:r w:rsidRPr="003C4B99">
        <w:rPr>
          <w:rFonts w:ascii="Times New Roman" w:hAnsi="Times New Roman" w:cs="Times New Roman"/>
          <w:i/>
          <w:iCs/>
          <w:color w:val="FF0000"/>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bookmarkEnd w:id="0"/>
    </w:p>
    <w:p w:rsidR="002B64D3" w:rsidRDefault="002B64D3"/>
    <w:sectPr w:rsidR="002B64D3" w:rsidSect="00FA34D9">
      <w:pgSz w:w="11906" w:h="16838"/>
      <w:pgMar w:top="709" w:right="850" w:bottom="568"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C15603"/>
    <w:multiLevelType w:val="multilevel"/>
    <w:tmpl w:val="EB3E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E83484"/>
    <w:multiLevelType w:val="multilevel"/>
    <w:tmpl w:val="ED1E5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273E85"/>
    <w:multiLevelType w:val="multilevel"/>
    <w:tmpl w:val="8B1C3F1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103F7284"/>
    <w:multiLevelType w:val="hybridMultilevel"/>
    <w:tmpl w:val="1A3A741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3379C1"/>
    <w:multiLevelType w:val="multilevel"/>
    <w:tmpl w:val="73EEDA2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A4035C2"/>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3">
    <w:nsid w:val="2C76599F"/>
    <w:multiLevelType w:val="hybridMultilevel"/>
    <w:tmpl w:val="5C8E2EA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15">
    <w:nsid w:val="36645039"/>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212776"/>
    <w:multiLevelType w:val="multilevel"/>
    <w:tmpl w:val="4A28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7B43EFB"/>
    <w:multiLevelType w:val="multilevel"/>
    <w:tmpl w:val="D74E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7D638D2"/>
    <w:multiLevelType w:val="multilevel"/>
    <w:tmpl w:val="39084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1">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244E1E"/>
    <w:multiLevelType w:val="hybridMultilevel"/>
    <w:tmpl w:val="B1B4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C5127"/>
    <w:multiLevelType w:val="multilevel"/>
    <w:tmpl w:val="1026CB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F73B9E"/>
    <w:multiLevelType w:val="multilevel"/>
    <w:tmpl w:val="84320F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6">
    <w:nsid w:val="4E2934C6"/>
    <w:multiLevelType w:val="multilevel"/>
    <w:tmpl w:val="A05EC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3B4500"/>
    <w:multiLevelType w:val="multilevel"/>
    <w:tmpl w:val="942A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532ED"/>
    <w:multiLevelType w:val="multilevel"/>
    <w:tmpl w:val="E87EB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ED3D31"/>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B70493"/>
    <w:multiLevelType w:val="hybridMultilevel"/>
    <w:tmpl w:val="12D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num>
  <w:num w:numId="3">
    <w:abstractNumId w:val="31"/>
  </w:num>
  <w:num w:numId="4">
    <w:abstractNumId w:val="23"/>
  </w:num>
  <w:num w:numId="5">
    <w:abstractNumId w:val="16"/>
  </w:num>
  <w:num w:numId="6">
    <w:abstractNumId w:val="27"/>
  </w:num>
  <w:num w:numId="7">
    <w:abstractNumId w:val="18"/>
  </w:num>
  <w:num w:numId="8">
    <w:abstractNumId w:val="1"/>
  </w:num>
  <w:num w:numId="9">
    <w:abstractNumId w:val="2"/>
  </w:num>
  <w:num w:numId="10">
    <w:abstractNumId w:val="26"/>
  </w:num>
  <w:num w:numId="11">
    <w:abstractNumId w:val="8"/>
  </w:num>
  <w:num w:numId="12">
    <w:abstractNumId w:val="12"/>
  </w:num>
  <w:num w:numId="13">
    <w:abstractNumId w:val="4"/>
  </w:num>
  <w:num w:numId="14">
    <w:abstractNumId w:val="7"/>
  </w:num>
  <w:num w:numId="15">
    <w:abstractNumId w:val="20"/>
  </w:num>
  <w:num w:numId="16">
    <w:abstractNumId w:val="5"/>
  </w:num>
  <w:num w:numId="17">
    <w:abstractNumId w:val="28"/>
  </w:num>
  <w:num w:numId="18">
    <w:abstractNumId w:val="25"/>
  </w:num>
  <w:num w:numId="19">
    <w:abstractNumId w:val="29"/>
  </w:num>
  <w:num w:numId="20">
    <w:abstractNumId w:val="10"/>
  </w:num>
  <w:num w:numId="21">
    <w:abstractNumId w:val="11"/>
  </w:num>
  <w:num w:numId="22">
    <w:abstractNumId w:val="30"/>
  </w:num>
  <w:num w:numId="23">
    <w:abstractNumId w:val="35"/>
  </w:num>
  <w:num w:numId="24">
    <w:abstractNumId w:val="15"/>
  </w:num>
  <w:num w:numId="25">
    <w:abstractNumId w:val="9"/>
  </w:num>
  <w:num w:numId="26">
    <w:abstractNumId w:val="32"/>
  </w:num>
  <w:num w:numId="27">
    <w:abstractNumId w:val="36"/>
  </w:num>
  <w:num w:numId="28">
    <w:abstractNumId w:val="6"/>
  </w:num>
  <w:num w:numId="29">
    <w:abstractNumId w:val="24"/>
  </w:num>
  <w:num w:numId="30">
    <w:abstractNumId w:val="33"/>
  </w:num>
  <w:num w:numId="31">
    <w:abstractNumId w:val="0"/>
  </w:num>
  <w:num w:numId="32">
    <w:abstractNumId w:val="14"/>
  </w:num>
  <w:num w:numId="33">
    <w:abstractNumId w:val="22"/>
  </w:num>
  <w:num w:numId="34">
    <w:abstractNumId w:val="1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4D3"/>
    <w:rsid w:val="00021DB2"/>
    <w:rsid w:val="001025D7"/>
    <w:rsid w:val="002B64D3"/>
    <w:rsid w:val="00471213"/>
    <w:rsid w:val="006E4E5C"/>
    <w:rsid w:val="007E0B46"/>
    <w:rsid w:val="00AA0F91"/>
    <w:rsid w:val="00AE521C"/>
    <w:rsid w:val="00DC4D4C"/>
    <w:rsid w:val="00FA34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D3"/>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B64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B64D3"/>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B64D3"/>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B64D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B64D3"/>
    <w:pPr>
      <w:keepNext/>
      <w:keepLines/>
      <w:spacing w:before="220" w:after="40"/>
      <w:outlineLvl w:val="4"/>
    </w:pPr>
    <w:rPr>
      <w:b/>
    </w:rPr>
  </w:style>
  <w:style w:type="paragraph" w:styleId="6">
    <w:name w:val="heading 6"/>
    <w:basedOn w:val="a"/>
    <w:next w:val="a"/>
    <w:link w:val="60"/>
    <w:uiPriority w:val="9"/>
    <w:semiHidden/>
    <w:unhideWhenUsed/>
    <w:qFormat/>
    <w:rsid w:val="002B64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4D3"/>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B64D3"/>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B64D3"/>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B64D3"/>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B64D3"/>
    <w:rPr>
      <w:rFonts w:ascii="Calibri" w:eastAsia="Calibri" w:hAnsi="Calibri" w:cs="Calibri"/>
      <w:b/>
      <w:lang w:eastAsia="uk-UA"/>
    </w:rPr>
  </w:style>
  <w:style w:type="character" w:customStyle="1" w:styleId="60">
    <w:name w:val="Заголовок 6 Знак"/>
    <w:basedOn w:val="a0"/>
    <w:link w:val="6"/>
    <w:uiPriority w:val="9"/>
    <w:semiHidden/>
    <w:rsid w:val="002B64D3"/>
    <w:rPr>
      <w:rFonts w:ascii="Calibri" w:eastAsia="Calibri" w:hAnsi="Calibri" w:cs="Calibri"/>
      <w:b/>
      <w:sz w:val="20"/>
      <w:szCs w:val="20"/>
      <w:lang w:eastAsia="uk-UA"/>
    </w:rPr>
  </w:style>
  <w:style w:type="table" w:customStyle="1" w:styleId="TableNormal">
    <w:name w:val="Table Normal"/>
    <w:rsid w:val="002B64D3"/>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B64D3"/>
    <w:pPr>
      <w:keepNext/>
      <w:keepLines/>
      <w:spacing w:before="480" w:after="120"/>
    </w:pPr>
    <w:rPr>
      <w:b/>
      <w:sz w:val="72"/>
      <w:szCs w:val="72"/>
    </w:rPr>
  </w:style>
  <w:style w:type="character" w:customStyle="1" w:styleId="a4">
    <w:name w:val="Название Знак"/>
    <w:basedOn w:val="a0"/>
    <w:link w:val="a3"/>
    <w:uiPriority w:val="10"/>
    <w:rsid w:val="002B64D3"/>
    <w:rPr>
      <w:rFonts w:ascii="Calibri" w:eastAsia="Calibri" w:hAnsi="Calibri" w:cs="Calibri"/>
      <w:b/>
      <w:sz w:val="72"/>
      <w:szCs w:val="72"/>
      <w:lang w:eastAsia="uk-UA"/>
    </w:rPr>
  </w:style>
  <w:style w:type="table" w:styleId="a5">
    <w:name w:val="Table Grid"/>
    <w:basedOn w:val="a1"/>
    <w:uiPriority w:val="39"/>
    <w:rsid w:val="002B64D3"/>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7"/>
    <w:uiPriority w:val="34"/>
    <w:qFormat/>
    <w:rsid w:val="002B64D3"/>
    <w:pPr>
      <w:ind w:left="720"/>
      <w:contextualSpacing/>
    </w:pPr>
  </w:style>
  <w:style w:type="character" w:styleId="a8">
    <w:name w:val="Hyperlink"/>
    <w:basedOn w:val="a0"/>
    <w:uiPriority w:val="99"/>
    <w:unhideWhenUsed/>
    <w:rsid w:val="002B64D3"/>
    <w:rPr>
      <w:color w:val="0000FF" w:themeColor="hyperlink"/>
      <w:u w:val="single"/>
    </w:rPr>
  </w:style>
  <w:style w:type="character" w:customStyle="1" w:styleId="11">
    <w:name w:val="Незакрита згадка1"/>
    <w:basedOn w:val="a0"/>
    <w:uiPriority w:val="99"/>
    <w:semiHidden/>
    <w:unhideWhenUsed/>
    <w:rsid w:val="002B64D3"/>
    <w:rPr>
      <w:color w:val="605E5C"/>
      <w:shd w:val="clear" w:color="auto" w:fill="E1DFDD"/>
    </w:rPr>
  </w:style>
  <w:style w:type="paragraph" w:styleId="a9">
    <w:name w:val="Balloon Text"/>
    <w:basedOn w:val="a"/>
    <w:link w:val="aa"/>
    <w:uiPriority w:val="99"/>
    <w:semiHidden/>
    <w:unhideWhenUsed/>
    <w:rsid w:val="002B64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64D3"/>
    <w:rPr>
      <w:rFonts w:ascii="Segoe UI" w:eastAsia="Calibri" w:hAnsi="Segoe UI" w:cs="Segoe UI"/>
      <w:sz w:val="18"/>
      <w:szCs w:val="18"/>
      <w:lang w:eastAsia="uk-UA"/>
    </w:rPr>
  </w:style>
  <w:style w:type="paragraph" w:styleId="ab">
    <w:name w:val="Normal (Web)"/>
    <w:aliases w:val=" 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c"/>
    <w:uiPriority w:val="99"/>
    <w:qFormat/>
    <w:rsid w:val="002B6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B64D3"/>
    <w:rPr>
      <w:rFonts w:cs="Times New Roman"/>
    </w:rPr>
  </w:style>
  <w:style w:type="paragraph" w:customStyle="1" w:styleId="tj">
    <w:name w:val="tj"/>
    <w:basedOn w:val="a"/>
    <w:rsid w:val="002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2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2B64D3"/>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rsid w:val="002B64D3"/>
    <w:rPr>
      <w:rFonts w:ascii="Georgia" w:eastAsia="Georgia" w:hAnsi="Georgia" w:cs="Georgia"/>
      <w:i/>
      <w:color w:val="666666"/>
      <w:sz w:val="48"/>
      <w:szCs w:val="48"/>
      <w:lang w:eastAsia="uk-UA"/>
    </w:rPr>
  </w:style>
  <w:style w:type="character" w:styleId="af">
    <w:name w:val="Emphasis"/>
    <w:uiPriority w:val="20"/>
    <w:qFormat/>
    <w:rsid w:val="002B64D3"/>
    <w:rPr>
      <w:rFonts w:cs="Times New Roman"/>
      <w:i/>
      <w:iCs/>
    </w:rPr>
  </w:style>
  <w:style w:type="character" w:styleId="af0">
    <w:name w:val="Strong"/>
    <w:uiPriority w:val="22"/>
    <w:qFormat/>
    <w:rsid w:val="002B64D3"/>
    <w:rPr>
      <w:rFonts w:cs="Times New Roman"/>
      <w:b/>
      <w:bCs/>
    </w:rPr>
  </w:style>
  <w:style w:type="paragraph" w:customStyle="1" w:styleId="12">
    <w:name w:val="Обычный1"/>
    <w:link w:val="Normal"/>
    <w:qFormat/>
    <w:rsid w:val="002B64D3"/>
    <w:pPr>
      <w:spacing w:after="0"/>
    </w:pPr>
    <w:rPr>
      <w:rFonts w:ascii="Arial" w:eastAsia="Arial" w:hAnsi="Arial" w:cs="Arial"/>
      <w:color w:val="000000"/>
      <w:lang w:val="ru-RU" w:eastAsia="ru-RU"/>
    </w:rPr>
  </w:style>
  <w:style w:type="character" w:customStyle="1" w:styleId="Normal">
    <w:name w:val="Normal Знак"/>
    <w:link w:val="12"/>
    <w:locked/>
    <w:rsid w:val="002B64D3"/>
    <w:rPr>
      <w:rFonts w:ascii="Arial" w:eastAsia="Arial" w:hAnsi="Arial" w:cs="Arial"/>
      <w:color w:val="000000"/>
      <w:lang w:val="ru-RU" w:eastAsia="ru-RU"/>
    </w:rPr>
  </w:style>
  <w:style w:type="character" w:customStyle="1" w:styleId="rvts0">
    <w:name w:val="rvts0"/>
    <w:basedOn w:val="a0"/>
    <w:rsid w:val="002B64D3"/>
  </w:style>
  <w:style w:type="character" w:customStyle="1" w:styleId="rvts46">
    <w:name w:val="rvts46"/>
    <w:basedOn w:val="a0"/>
    <w:rsid w:val="002B64D3"/>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34"/>
    <w:qFormat/>
    <w:locked/>
    <w:rsid w:val="002B64D3"/>
    <w:rPr>
      <w:rFonts w:ascii="Calibri" w:eastAsia="Calibri" w:hAnsi="Calibri" w:cs="Calibri"/>
      <w:lang w:eastAsia="uk-UA"/>
    </w:rPr>
  </w:style>
  <w:style w:type="character" w:styleId="af1">
    <w:name w:val="FollowedHyperlink"/>
    <w:basedOn w:val="a0"/>
    <w:uiPriority w:val="99"/>
    <w:semiHidden/>
    <w:unhideWhenUsed/>
    <w:rsid w:val="002B64D3"/>
    <w:rPr>
      <w:color w:val="800080" w:themeColor="followedHyperlink"/>
      <w:u w:val="single"/>
    </w:rPr>
  </w:style>
  <w:style w:type="character" w:customStyle="1" w:styleId="product-name">
    <w:name w:val="product-name"/>
    <w:basedOn w:val="a0"/>
    <w:rsid w:val="002B64D3"/>
  </w:style>
  <w:style w:type="character" w:customStyle="1" w:styleId="ac">
    <w:name w:val="Обычный (веб) Знак"/>
    <w:aliases w:val=" 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b"/>
    <w:uiPriority w:val="99"/>
    <w:locked/>
    <w:rsid w:val="002B64D3"/>
    <w:rPr>
      <w:rFonts w:ascii="Times New Roman" w:eastAsia="Times New Roman" w:hAnsi="Times New Roman" w:cs="Times New Roman"/>
      <w:sz w:val="24"/>
      <w:szCs w:val="24"/>
      <w:lang w:eastAsia="uk-UA"/>
    </w:rPr>
  </w:style>
  <w:style w:type="character" w:customStyle="1" w:styleId="FontStyle12">
    <w:name w:val="Font Style12"/>
    <w:uiPriority w:val="99"/>
    <w:rsid w:val="002B64D3"/>
    <w:rPr>
      <w:rFonts w:ascii="Times New Roman" w:hAnsi="Times New Roman" w:cs="Times New Roman"/>
      <w:sz w:val="26"/>
      <w:szCs w:val="26"/>
    </w:rPr>
  </w:style>
  <w:style w:type="paragraph" w:customStyle="1" w:styleId="af2">
    <w:name w:val="Знак Знак Знак"/>
    <w:basedOn w:val="a"/>
    <w:rsid w:val="002B64D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2B64D3"/>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qFormat/>
    <w:rsid w:val="002B64D3"/>
    <w:pPr>
      <w:spacing w:after="0" w:line="240" w:lineRule="auto"/>
    </w:pPr>
    <w:rPr>
      <w:rFonts w:eastAsia="Times New Roman" w:cs="Times New Roman"/>
      <w:sz w:val="24"/>
      <w:szCs w:val="32"/>
      <w:lang w:val="en-US"/>
    </w:rPr>
  </w:style>
  <w:style w:type="character" w:customStyle="1" w:styleId="FontStyle16">
    <w:name w:val="Font Style16"/>
    <w:uiPriority w:val="99"/>
    <w:rsid w:val="002B64D3"/>
    <w:rPr>
      <w:rFonts w:ascii="Times New Roman" w:hAnsi="Times New Roman" w:cs="Times New Roman"/>
      <w:sz w:val="18"/>
      <w:szCs w:val="18"/>
    </w:rPr>
  </w:style>
  <w:style w:type="paragraph" w:customStyle="1" w:styleId="Style5">
    <w:name w:val="Style5"/>
    <w:basedOn w:val="a"/>
    <w:uiPriority w:val="99"/>
    <w:qFormat/>
    <w:rsid w:val="002B64D3"/>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2B64D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2B64D3"/>
    <w:rPr>
      <w:rFonts w:ascii="Times New Roman" w:hAnsi="Times New Roman" w:cs="Times New Roman"/>
      <w:b/>
      <w:bCs/>
      <w:sz w:val="18"/>
      <w:szCs w:val="18"/>
    </w:rPr>
  </w:style>
  <w:style w:type="character" w:customStyle="1" w:styleId="FontStyle18">
    <w:name w:val="Font Style18"/>
    <w:uiPriority w:val="99"/>
    <w:rsid w:val="002B64D3"/>
    <w:rPr>
      <w:rFonts w:ascii="Times New Roman" w:hAnsi="Times New Roman" w:cs="Times New Roman"/>
      <w:b/>
      <w:bCs/>
      <w:sz w:val="16"/>
      <w:szCs w:val="16"/>
    </w:rPr>
  </w:style>
  <w:style w:type="character" w:customStyle="1" w:styleId="af4">
    <w:name w:val="Без интервала Знак"/>
    <w:link w:val="af3"/>
    <w:rsid w:val="002B64D3"/>
    <w:rPr>
      <w:rFonts w:ascii="Calibri" w:eastAsia="Times New Roman" w:hAnsi="Calibri" w:cs="Times New Roman"/>
      <w:sz w:val="24"/>
      <w:szCs w:val="32"/>
      <w:lang w:val="en-US" w:eastAsia="uk-UA"/>
    </w:rPr>
  </w:style>
  <w:style w:type="paragraph" w:customStyle="1" w:styleId="31">
    <w:name w:val="Без интервала3"/>
    <w:rsid w:val="002B64D3"/>
    <w:pPr>
      <w:spacing w:after="0" w:line="240" w:lineRule="auto"/>
    </w:pPr>
    <w:rPr>
      <w:rFonts w:ascii="Calibri" w:eastAsia="Calibri" w:hAnsi="Calibri" w:cs="Times New Roman"/>
      <w:lang w:val="ru-RU"/>
    </w:rPr>
  </w:style>
  <w:style w:type="paragraph" w:customStyle="1" w:styleId="13">
    <w:name w:val="Абзац списка1"/>
    <w:aliases w:val="Details"/>
    <w:basedOn w:val="a"/>
    <w:uiPriority w:val="34"/>
    <w:qFormat/>
    <w:rsid w:val="002B64D3"/>
    <w:pPr>
      <w:suppressAutoHyphens/>
      <w:autoSpaceDN w:val="0"/>
      <w:spacing w:after="200" w:line="276" w:lineRule="auto"/>
      <w:ind w:left="720"/>
      <w:textAlignment w:val="baseline"/>
    </w:pPr>
    <w:rPr>
      <w:rFonts w:eastAsia="Times New Roman" w:cs="Times New Roman"/>
      <w:color w:val="00000A"/>
      <w:kern w:val="3"/>
      <w:lang w:val="ru-RU" w:eastAsia="en-US"/>
    </w:rPr>
  </w:style>
  <w:style w:type="paragraph" w:customStyle="1" w:styleId="21">
    <w:name w:val="Абзац списка2"/>
    <w:basedOn w:val="a"/>
    <w:qFormat/>
    <w:rsid w:val="002B64D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Default">
    <w:name w:val="Default"/>
    <w:rsid w:val="00FA34D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shorttext">
    <w:name w:val="short_text"/>
    <w:rsid w:val="00FA34D9"/>
  </w:style>
  <w:style w:type="paragraph" w:customStyle="1" w:styleId="xfmc1">
    <w:name w:val="xfmc1"/>
    <w:basedOn w:val="a"/>
    <w:rsid w:val="00FA34D9"/>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hyperlink" Target="mailto:zolcrl@.ua"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53654</Words>
  <Characters>30584</Characters>
  <Application>Microsoft Office Word</Application>
  <DocSecurity>0</DocSecurity>
  <Lines>254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2022-12-07T14:26:00Z</dcterms:created>
  <dcterms:modified xsi:type="dcterms:W3CDTF">2022-12-07T14:26:00Z</dcterms:modified>
</cp:coreProperties>
</file>