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0E" w:rsidRDefault="0008700E">
      <w:pPr>
        <w:jc w:val="center"/>
        <w:rPr>
          <w:b/>
          <w:sz w:val="28"/>
          <w:szCs w:val="28"/>
        </w:rPr>
      </w:pPr>
    </w:p>
    <w:p w:rsidR="00DB30CD" w:rsidRPr="001A0CE4" w:rsidRDefault="00DB30CD" w:rsidP="00DB30CD">
      <w:pPr>
        <w:ind w:firstLine="540"/>
        <w:jc w:val="right"/>
        <w:rPr>
          <w:b/>
          <w:i/>
          <w:sz w:val="25"/>
          <w:szCs w:val="25"/>
        </w:rPr>
      </w:pPr>
      <w:r w:rsidRPr="001A0CE4">
        <w:rPr>
          <w:b/>
          <w:i/>
          <w:sz w:val="25"/>
          <w:szCs w:val="25"/>
        </w:rPr>
        <w:t xml:space="preserve">Додаток </w:t>
      </w:r>
      <w:r>
        <w:rPr>
          <w:b/>
          <w:i/>
          <w:sz w:val="25"/>
          <w:szCs w:val="25"/>
        </w:rPr>
        <w:t>4</w:t>
      </w:r>
      <w:r w:rsidRPr="001A0CE4">
        <w:rPr>
          <w:b/>
          <w:i/>
          <w:sz w:val="25"/>
          <w:szCs w:val="25"/>
        </w:rPr>
        <w:t xml:space="preserve"> </w:t>
      </w:r>
    </w:p>
    <w:p w:rsidR="00DB30CD" w:rsidRPr="003E78C2" w:rsidRDefault="00DB30CD" w:rsidP="00DB30CD">
      <w:pPr>
        <w:tabs>
          <w:tab w:val="left" w:pos="7410"/>
        </w:tabs>
        <w:jc w:val="right"/>
        <w:rPr>
          <w:i/>
          <w:sz w:val="25"/>
          <w:szCs w:val="25"/>
        </w:rPr>
      </w:pPr>
      <w:r w:rsidRPr="001A0CE4">
        <w:rPr>
          <w:b/>
          <w:i/>
          <w:sz w:val="25"/>
          <w:szCs w:val="25"/>
        </w:rPr>
        <w:t>до тендерної документації</w:t>
      </w:r>
    </w:p>
    <w:p w:rsidR="00F10C91" w:rsidRDefault="00F10C91" w:rsidP="00DB30CD">
      <w:pPr>
        <w:jc w:val="center"/>
        <w:rPr>
          <w:b/>
          <w:sz w:val="25"/>
          <w:szCs w:val="25"/>
        </w:rPr>
      </w:pPr>
    </w:p>
    <w:p w:rsidR="00DB30CD" w:rsidRPr="003E78C2" w:rsidRDefault="00DB30CD" w:rsidP="00DB30CD">
      <w:pPr>
        <w:jc w:val="center"/>
        <w:rPr>
          <w:b/>
          <w:sz w:val="25"/>
          <w:szCs w:val="25"/>
        </w:rPr>
      </w:pPr>
      <w:r w:rsidRPr="003E78C2">
        <w:rPr>
          <w:b/>
          <w:sz w:val="25"/>
          <w:szCs w:val="25"/>
        </w:rPr>
        <w:t>Інформація про необхідні технічні, якісні та кількісні характеристики предмета закупівлі</w:t>
      </w:r>
    </w:p>
    <w:p w:rsidR="00DB30CD" w:rsidRDefault="00DB30CD" w:rsidP="00556F01">
      <w:pPr>
        <w:pStyle w:val="af5"/>
        <w:spacing w:before="0" w:beforeAutospacing="0" w:after="0" w:afterAutospacing="0"/>
        <w:jc w:val="center"/>
        <w:rPr>
          <w:sz w:val="26"/>
          <w:szCs w:val="26"/>
          <w:lang w:val="uk-UA"/>
        </w:rPr>
      </w:pPr>
      <w:r w:rsidRPr="005A099D">
        <w:rPr>
          <w:bCs/>
          <w:color w:val="000000"/>
          <w:sz w:val="26"/>
          <w:szCs w:val="26"/>
          <w:lang w:val="uk-UA"/>
        </w:rPr>
        <w:t xml:space="preserve">за кодом </w:t>
      </w:r>
      <w:r w:rsidRPr="005A099D">
        <w:rPr>
          <w:bCs/>
          <w:sz w:val="26"/>
          <w:szCs w:val="26"/>
          <w:lang w:val="uk-UA"/>
        </w:rPr>
        <w:t xml:space="preserve">код ДК 021:2015 - </w:t>
      </w:r>
      <w:r w:rsidR="00673EDA" w:rsidRPr="00673EDA">
        <w:rPr>
          <w:sz w:val="26"/>
          <w:szCs w:val="26"/>
        </w:rPr>
        <w:t>09</w:t>
      </w:r>
      <w:r w:rsidR="00C6349E">
        <w:rPr>
          <w:sz w:val="26"/>
          <w:szCs w:val="26"/>
          <w:lang w:val="uk-UA"/>
        </w:rPr>
        <w:t>12</w:t>
      </w:r>
      <w:r w:rsidR="00673EDA" w:rsidRPr="00673EDA">
        <w:rPr>
          <w:sz w:val="26"/>
          <w:szCs w:val="26"/>
        </w:rPr>
        <w:t>0000-</w:t>
      </w:r>
      <w:r w:rsidR="00C6349E">
        <w:rPr>
          <w:sz w:val="26"/>
          <w:szCs w:val="26"/>
          <w:lang w:val="uk-UA"/>
        </w:rPr>
        <w:t>6</w:t>
      </w:r>
      <w:r w:rsidR="00673EDA" w:rsidRPr="00673EDA">
        <w:rPr>
          <w:sz w:val="26"/>
          <w:szCs w:val="26"/>
        </w:rPr>
        <w:t xml:space="preserve"> </w:t>
      </w:r>
      <w:r w:rsidR="00C6349E">
        <w:rPr>
          <w:sz w:val="26"/>
          <w:szCs w:val="26"/>
          <w:lang w:val="uk-UA"/>
        </w:rPr>
        <w:t xml:space="preserve">Газове паливо </w:t>
      </w:r>
      <w:r w:rsidR="00673EDA" w:rsidRPr="00673EDA">
        <w:rPr>
          <w:sz w:val="26"/>
          <w:szCs w:val="26"/>
        </w:rPr>
        <w:t>(</w:t>
      </w:r>
      <w:r w:rsidR="00C6349E">
        <w:rPr>
          <w:sz w:val="26"/>
          <w:szCs w:val="26"/>
          <w:lang w:val="uk-UA"/>
        </w:rPr>
        <w:t>Природний газ</w:t>
      </w:r>
      <w:r w:rsidR="00673EDA" w:rsidRPr="00673EDA">
        <w:rPr>
          <w:sz w:val="26"/>
          <w:szCs w:val="26"/>
        </w:rPr>
        <w:t>)</w:t>
      </w:r>
    </w:p>
    <w:p w:rsidR="00556F01" w:rsidRPr="00556F01" w:rsidRDefault="00556F01" w:rsidP="00556F01">
      <w:pPr>
        <w:ind w:firstLine="540"/>
        <w:jc w:val="both"/>
        <w:rPr>
          <w:sz w:val="8"/>
          <w:szCs w:val="8"/>
        </w:rPr>
      </w:pPr>
    </w:p>
    <w:p w:rsidR="0008700E" w:rsidRDefault="00C6349E" w:rsidP="00556F01">
      <w:pPr>
        <w:ind w:firstLine="540"/>
        <w:jc w:val="both"/>
        <w:rPr>
          <w:sz w:val="16"/>
          <w:szCs w:val="16"/>
        </w:rPr>
      </w:pPr>
      <w:r>
        <w:rPr>
          <w:sz w:val="20"/>
          <w:szCs w:val="20"/>
        </w:rPr>
        <w:t xml:space="preserve"> </w:t>
      </w:r>
      <w:r w:rsidR="0008700E">
        <w:rPr>
          <w:sz w:val="20"/>
          <w:szCs w:val="20"/>
        </w:rPr>
        <w:t>(форма заповнюється та подається учасником на фірмовому бланку учасника, в разі його наявності)</w:t>
      </w:r>
    </w:p>
    <w:p w:rsidR="00556F01" w:rsidRPr="00556F01" w:rsidRDefault="00556F01" w:rsidP="00556F01">
      <w:pPr>
        <w:widowControl w:val="0"/>
        <w:tabs>
          <w:tab w:val="left" w:pos="426"/>
          <w:tab w:val="left" w:pos="993"/>
        </w:tabs>
        <w:ind w:right="193"/>
        <w:jc w:val="center"/>
        <w:rPr>
          <w:rFonts w:ascii="Times New Roman CYR" w:hAnsi="Times New Roman CYR" w:cs="Times New Roman CYR"/>
          <w:color w:val="000000"/>
          <w:sz w:val="8"/>
          <w:szCs w:val="8"/>
        </w:rPr>
      </w:pPr>
    </w:p>
    <w:p w:rsidR="0008700E" w:rsidRDefault="0008700E" w:rsidP="00556F01">
      <w:pPr>
        <w:widowControl w:val="0"/>
        <w:tabs>
          <w:tab w:val="left" w:pos="426"/>
          <w:tab w:val="left" w:pos="993"/>
        </w:tabs>
        <w:ind w:right="193"/>
        <w:jc w:val="center"/>
        <w:rPr>
          <w:rFonts w:ascii="Times New Roman CYR" w:hAnsi="Times New Roman CYR" w:cs="Times New Roman CYR"/>
          <w:color w:val="000000"/>
        </w:rPr>
      </w:pPr>
      <w:r>
        <w:rPr>
          <w:rFonts w:ascii="Times New Roman CYR" w:hAnsi="Times New Roman CYR" w:cs="Times New Roman CYR"/>
          <w:color w:val="000000"/>
        </w:rPr>
        <w:t>Запропонований товар має відповідати наступним вимогам</w:t>
      </w:r>
    </w:p>
    <w:p w:rsidR="00304EF2" w:rsidRDefault="005B3DB0" w:rsidP="0054780B">
      <w:pPr>
        <w:widowControl w:val="0"/>
        <w:tabs>
          <w:tab w:val="left" w:pos="426"/>
          <w:tab w:val="left" w:pos="993"/>
        </w:tabs>
        <w:ind w:right="-1"/>
        <w:jc w:val="center"/>
        <w:rPr>
          <w:sz w:val="2"/>
          <w:szCs w:val="2"/>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p>
    <w:p w:rsidR="00304EF2" w:rsidRDefault="00304EF2" w:rsidP="00304EF2">
      <w:pPr>
        <w:spacing w:line="1" w:lineRule="exact"/>
        <w:rPr>
          <w:sz w:val="2"/>
          <w:szCs w:val="2"/>
        </w:rPr>
      </w:pPr>
    </w:p>
    <w:p w:rsidR="0008700E" w:rsidRPr="00556F01" w:rsidRDefault="0008700E">
      <w:pPr>
        <w:suppressAutoHyphens w:val="0"/>
        <w:ind w:firstLine="540"/>
        <w:jc w:val="both"/>
        <w:rPr>
          <w:spacing w:val="-2"/>
          <w:sz w:val="16"/>
          <w:szCs w:val="16"/>
        </w:rPr>
      </w:pPr>
    </w:p>
    <w:p w:rsidR="0054780B" w:rsidRDefault="0054780B" w:rsidP="0054780B">
      <w:pPr>
        <w:widowControl w:val="0"/>
        <w:autoSpaceDN w:val="0"/>
        <w:ind w:firstLine="708"/>
        <w:jc w:val="both"/>
        <w:rPr>
          <w:color w:val="000000"/>
          <w:kern w:val="3"/>
          <w:lang w:eastAsia="zh-CN" w:bidi="hi-IN"/>
        </w:rPr>
      </w:pPr>
      <w:r w:rsidRPr="00BF3515">
        <w:rPr>
          <w:color w:val="000000"/>
          <w:kern w:val="3"/>
          <w:lang w:eastAsia="zh-CN" w:bidi="hi-IN"/>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w:t>
      </w:r>
      <w:r>
        <w:rPr>
          <w:color w:val="000000"/>
          <w:kern w:val="3"/>
          <w:lang w:eastAsia="zh-CN" w:bidi="hi-IN"/>
        </w:rPr>
        <w:t>³</w:t>
      </w:r>
      <w:r w:rsidRPr="00BF3515">
        <w:rPr>
          <w:color w:val="000000"/>
          <w:kern w:val="3"/>
          <w:lang w:eastAsia="zh-CN" w:bidi="hi-IN"/>
        </w:rPr>
        <w:t>), приведений до стандартних умов: температура (t) 293,18 К (</w:t>
      </w:r>
      <w:r w:rsidRPr="002536A9">
        <w:rPr>
          <w:color w:val="000000"/>
          <w:kern w:val="3"/>
          <w:lang w:eastAsia="zh-CN" w:bidi="hi-IN"/>
        </w:rPr>
        <w:t>20</w:t>
      </w:r>
      <w:r w:rsidR="002536A9" w:rsidRPr="002536A9">
        <w:rPr>
          <w:color w:val="000000"/>
          <w:kern w:val="3"/>
          <w:vertAlign w:val="superscript"/>
          <w:lang w:val="ru-RU" w:eastAsia="zh-CN" w:bidi="hi-IN"/>
        </w:rPr>
        <w:t>0</w:t>
      </w:r>
      <w:r w:rsidR="002536A9" w:rsidRPr="002536A9">
        <w:rPr>
          <w:color w:val="000000"/>
          <w:kern w:val="3"/>
          <w:lang w:val="ru-RU" w:eastAsia="zh-CN" w:bidi="hi-IN"/>
        </w:rPr>
        <w:t xml:space="preserve"> </w:t>
      </w:r>
      <w:r w:rsidRPr="002536A9">
        <w:rPr>
          <w:color w:val="000000"/>
          <w:kern w:val="3"/>
          <w:lang w:eastAsia="zh-CN" w:bidi="hi-IN"/>
        </w:rPr>
        <w:t>С</w:t>
      </w:r>
      <w:r w:rsidRPr="00BF3515">
        <w:rPr>
          <w:color w:val="000000"/>
          <w:kern w:val="3"/>
          <w:lang w:eastAsia="zh-CN" w:bidi="hi-IN"/>
        </w:rPr>
        <w:t>), тиск газу (Р) 101,325 кПа (760 мм рт. ст.).</w:t>
      </w:r>
    </w:p>
    <w:p w:rsidR="0054780B" w:rsidRPr="00BF3515" w:rsidRDefault="0054780B" w:rsidP="0054780B">
      <w:pPr>
        <w:widowControl w:val="0"/>
        <w:autoSpaceDN w:val="0"/>
        <w:jc w:val="both"/>
        <w:rPr>
          <w:color w:val="000000"/>
          <w:kern w:val="3"/>
          <w:sz w:val="10"/>
          <w:szCs w:val="10"/>
          <w:lang w:eastAsia="zh-CN" w:bidi="hi-IN"/>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8"/>
        <w:gridCol w:w="2817"/>
        <w:gridCol w:w="3275"/>
      </w:tblGrid>
      <w:tr w:rsidR="0054780B" w:rsidRPr="00BF3515" w:rsidTr="00EE6197">
        <w:trPr>
          <w:trHeight w:val="131"/>
          <w:jc w:val="center"/>
        </w:trPr>
        <w:tc>
          <w:tcPr>
            <w:tcW w:w="3418"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54780B" w:rsidP="00EE6197">
            <w:pPr>
              <w:widowControl w:val="0"/>
              <w:autoSpaceDE w:val="0"/>
              <w:autoSpaceDN w:val="0"/>
              <w:adjustRightInd w:val="0"/>
              <w:spacing w:line="256" w:lineRule="auto"/>
              <w:ind w:firstLine="45"/>
              <w:jc w:val="center"/>
              <w:rPr>
                <w:rFonts w:eastAsia="Segoe UI"/>
                <w:b/>
                <w:bCs/>
                <w:color w:val="000000"/>
                <w:kern w:val="3"/>
                <w:lang w:bidi="hi-IN"/>
              </w:rPr>
            </w:pPr>
            <w:r w:rsidRPr="00BF3515">
              <w:rPr>
                <w:rFonts w:eastAsia="Segoe UI"/>
                <w:b/>
                <w:bCs/>
                <w:color w:val="000000"/>
                <w:kern w:val="3"/>
                <w:lang w:bidi="hi-IN"/>
              </w:rPr>
              <w:t>Найменування товару</w:t>
            </w:r>
          </w:p>
        </w:tc>
        <w:tc>
          <w:tcPr>
            <w:tcW w:w="2817"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54780B" w:rsidP="00EE6197">
            <w:pPr>
              <w:widowControl w:val="0"/>
              <w:autoSpaceDE w:val="0"/>
              <w:autoSpaceDN w:val="0"/>
              <w:adjustRightInd w:val="0"/>
              <w:spacing w:line="256" w:lineRule="auto"/>
              <w:jc w:val="center"/>
              <w:rPr>
                <w:rFonts w:eastAsia="Segoe UI"/>
                <w:b/>
                <w:bCs/>
                <w:color w:val="000000"/>
                <w:kern w:val="3"/>
                <w:lang w:bidi="hi-IN"/>
              </w:rPr>
            </w:pPr>
            <w:r w:rsidRPr="00BF3515">
              <w:rPr>
                <w:rFonts w:eastAsia="Segoe UI"/>
                <w:b/>
                <w:bCs/>
                <w:color w:val="000000"/>
                <w:kern w:val="3"/>
                <w:lang w:bidi="hi-IN"/>
              </w:rPr>
              <w:t xml:space="preserve">Одиниця виміру </w:t>
            </w:r>
          </w:p>
        </w:tc>
        <w:tc>
          <w:tcPr>
            <w:tcW w:w="3275"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54780B" w:rsidP="00EE6197">
            <w:pPr>
              <w:widowControl w:val="0"/>
              <w:autoSpaceDE w:val="0"/>
              <w:autoSpaceDN w:val="0"/>
              <w:adjustRightInd w:val="0"/>
              <w:spacing w:line="256" w:lineRule="auto"/>
              <w:jc w:val="center"/>
              <w:rPr>
                <w:rFonts w:eastAsia="Segoe UI"/>
                <w:b/>
                <w:bCs/>
                <w:color w:val="000000"/>
                <w:kern w:val="3"/>
                <w:lang w:bidi="hi-IN"/>
              </w:rPr>
            </w:pPr>
            <w:r w:rsidRPr="00BF3515">
              <w:rPr>
                <w:rFonts w:eastAsia="Segoe UI"/>
                <w:b/>
                <w:color w:val="000000"/>
                <w:kern w:val="3"/>
                <w:lang w:bidi="hi-IN"/>
              </w:rPr>
              <w:t>Кількість товару</w:t>
            </w:r>
          </w:p>
        </w:tc>
      </w:tr>
      <w:tr w:rsidR="0054780B" w:rsidRPr="00BF3515" w:rsidTr="00EE6197">
        <w:trPr>
          <w:trHeight w:val="42"/>
          <w:jc w:val="center"/>
        </w:trPr>
        <w:tc>
          <w:tcPr>
            <w:tcW w:w="3418"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54780B" w:rsidP="00EE6197">
            <w:pPr>
              <w:widowControl w:val="0"/>
              <w:autoSpaceDE w:val="0"/>
              <w:autoSpaceDN w:val="0"/>
              <w:adjustRightInd w:val="0"/>
              <w:spacing w:line="256" w:lineRule="auto"/>
              <w:jc w:val="center"/>
              <w:rPr>
                <w:rFonts w:eastAsia="Segoe UI"/>
                <w:color w:val="000000"/>
                <w:kern w:val="3"/>
                <w:lang w:bidi="hi-IN"/>
              </w:rPr>
            </w:pPr>
            <w:r w:rsidRPr="00BF3515">
              <w:rPr>
                <w:rFonts w:eastAsia="Segoe UI" w:cs="Tahoma"/>
                <w:color w:val="000000"/>
                <w:kern w:val="3"/>
                <w:lang w:eastAsia="zh-CN" w:bidi="hi-IN"/>
              </w:rPr>
              <w:t>ДК 021:2015 - 09120000-6 газове паливо (Природний газ)</w:t>
            </w:r>
          </w:p>
        </w:tc>
        <w:tc>
          <w:tcPr>
            <w:tcW w:w="2817"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410E6A" w:rsidP="00EE6197">
            <w:pPr>
              <w:widowControl w:val="0"/>
              <w:autoSpaceDE w:val="0"/>
              <w:autoSpaceDN w:val="0"/>
              <w:adjustRightInd w:val="0"/>
              <w:spacing w:line="256" w:lineRule="auto"/>
              <w:jc w:val="center"/>
              <w:rPr>
                <w:rFonts w:eastAsia="Segoe UI"/>
                <w:color w:val="000000"/>
                <w:kern w:val="3"/>
                <w:lang w:bidi="hi-IN"/>
              </w:rPr>
            </w:pPr>
            <w:r w:rsidRPr="00BF3515">
              <w:rPr>
                <w:rFonts w:eastAsia="Segoe UI"/>
                <w:color w:val="000000"/>
                <w:kern w:val="3"/>
                <w:lang w:eastAsia="zh-CN" w:bidi="hi-IN"/>
              </w:rPr>
              <w:t>тис.куб</w:t>
            </w:r>
            <w:r>
              <w:rPr>
                <w:rFonts w:eastAsia="Segoe UI"/>
                <w:color w:val="000000"/>
                <w:kern w:val="3"/>
                <w:lang w:eastAsia="zh-CN" w:bidi="hi-IN"/>
              </w:rPr>
              <w:t>.</w:t>
            </w:r>
            <w:r w:rsidRPr="00BF3515">
              <w:rPr>
                <w:rFonts w:eastAsia="Segoe UI"/>
                <w:color w:val="000000"/>
                <w:kern w:val="3"/>
                <w:lang w:eastAsia="zh-CN" w:bidi="hi-IN"/>
              </w:rPr>
              <w:t>м</w:t>
            </w:r>
            <w:r>
              <w:rPr>
                <w:rFonts w:eastAsia="Segoe UI"/>
                <w:color w:val="000000"/>
                <w:kern w:val="3"/>
                <w:lang w:eastAsia="zh-CN" w:bidi="hi-IN"/>
              </w:rPr>
              <w:t>.</w:t>
            </w:r>
          </w:p>
        </w:tc>
        <w:tc>
          <w:tcPr>
            <w:tcW w:w="3275" w:type="dxa"/>
            <w:tcBorders>
              <w:top w:val="single" w:sz="4" w:space="0" w:color="auto"/>
              <w:left w:val="single" w:sz="4" w:space="0" w:color="auto"/>
              <w:bottom w:val="single" w:sz="4" w:space="0" w:color="auto"/>
              <w:right w:val="single" w:sz="4" w:space="0" w:color="auto"/>
            </w:tcBorders>
            <w:vAlign w:val="center"/>
            <w:hideMark/>
          </w:tcPr>
          <w:p w:rsidR="0054780B" w:rsidRPr="00BF3515" w:rsidRDefault="004F2806" w:rsidP="0054780B">
            <w:pPr>
              <w:widowControl w:val="0"/>
              <w:autoSpaceDE w:val="0"/>
              <w:autoSpaceDN w:val="0"/>
              <w:adjustRightInd w:val="0"/>
              <w:spacing w:line="256" w:lineRule="auto"/>
              <w:jc w:val="center"/>
              <w:rPr>
                <w:rFonts w:eastAsia="Segoe UI"/>
                <w:color w:val="000000"/>
                <w:kern w:val="3"/>
                <w:lang w:bidi="hi-IN"/>
              </w:rPr>
            </w:pPr>
            <w:r>
              <w:rPr>
                <w:rFonts w:eastAsia="Segoe UI"/>
                <w:color w:val="000000"/>
                <w:kern w:val="3"/>
                <w:lang w:bidi="hi-IN"/>
              </w:rPr>
              <w:t>22,740</w:t>
            </w:r>
          </w:p>
        </w:tc>
      </w:tr>
    </w:tbl>
    <w:p w:rsidR="0054780B" w:rsidRPr="00BF3515" w:rsidRDefault="0054780B" w:rsidP="0054780B">
      <w:pPr>
        <w:widowControl w:val="0"/>
        <w:autoSpaceDN w:val="0"/>
        <w:rPr>
          <w:rFonts w:eastAsia="Segoe UI"/>
          <w:color w:val="000000"/>
          <w:kern w:val="3"/>
          <w:sz w:val="10"/>
          <w:szCs w:val="10"/>
          <w:lang w:eastAsia="zh-CN" w:bidi="hi-IN"/>
        </w:rPr>
      </w:pPr>
    </w:p>
    <w:p w:rsidR="0054780B" w:rsidRPr="00BF3515" w:rsidRDefault="0054780B" w:rsidP="0054780B">
      <w:pPr>
        <w:widowControl w:val="0"/>
        <w:autoSpaceDN w:val="0"/>
        <w:jc w:val="center"/>
        <w:rPr>
          <w:rFonts w:eastAsia="Segoe UI"/>
          <w:color w:val="000000"/>
          <w:kern w:val="3"/>
          <w:lang w:eastAsia="zh-CN" w:bidi="hi-IN"/>
        </w:rPr>
      </w:pPr>
      <w:r w:rsidRPr="00BF3515">
        <w:rPr>
          <w:color w:val="000000"/>
          <w:kern w:val="3"/>
          <w:lang w:bidi="hi-IN"/>
        </w:rPr>
        <w:t>Плановий обсяг</w:t>
      </w:r>
      <w:r w:rsidRPr="00BF3515">
        <w:rPr>
          <w:rFonts w:eastAsia="Segoe UI"/>
          <w:color w:val="000000"/>
          <w:kern w:val="3"/>
          <w:lang w:eastAsia="zh-CN" w:bidi="hi-IN"/>
        </w:rPr>
        <w:t xml:space="preserve"> закупівлі природного газу з розбивкою по місяцях:</w:t>
      </w:r>
    </w:p>
    <w:tbl>
      <w:tblPr>
        <w:tblStyle w:val="20"/>
        <w:tblW w:w="10031" w:type="dxa"/>
        <w:tblLook w:val="04A0"/>
      </w:tblPr>
      <w:tblGrid>
        <w:gridCol w:w="3397"/>
        <w:gridCol w:w="6634"/>
      </w:tblGrid>
      <w:tr w:rsidR="0054780B" w:rsidRPr="00BF3515" w:rsidTr="00EE6197">
        <w:tc>
          <w:tcPr>
            <w:tcW w:w="3397" w:type="dxa"/>
            <w:tcBorders>
              <w:top w:val="single" w:sz="4" w:space="0" w:color="auto"/>
              <w:left w:val="single" w:sz="4" w:space="0" w:color="auto"/>
              <w:bottom w:val="single" w:sz="4" w:space="0" w:color="auto"/>
              <w:right w:val="single" w:sz="4" w:space="0" w:color="auto"/>
            </w:tcBorders>
            <w:hideMark/>
          </w:tcPr>
          <w:p w:rsidR="0054780B" w:rsidRPr="00BF3515" w:rsidRDefault="0054780B" w:rsidP="00EE6197">
            <w:pPr>
              <w:widowControl w:val="0"/>
              <w:autoSpaceDN w:val="0"/>
              <w:jc w:val="center"/>
              <w:rPr>
                <w:rFonts w:ascii="Times New Roman" w:eastAsia="Segoe UI" w:hAnsi="Times New Roman"/>
                <w:b/>
                <w:bCs/>
                <w:color w:val="000000"/>
                <w:kern w:val="3"/>
                <w:sz w:val="24"/>
                <w:szCs w:val="24"/>
                <w:lang w:eastAsia="zh-CN" w:bidi="hi-IN"/>
              </w:rPr>
            </w:pPr>
            <w:proofErr w:type="spellStart"/>
            <w:r w:rsidRPr="00BF3515">
              <w:rPr>
                <w:rFonts w:ascii="Times New Roman" w:eastAsia="Segoe UI" w:hAnsi="Times New Roman"/>
                <w:b/>
                <w:bCs/>
                <w:color w:val="000000"/>
                <w:kern w:val="3"/>
                <w:sz w:val="24"/>
                <w:szCs w:val="24"/>
                <w:lang w:eastAsia="zh-CN" w:bidi="hi-IN"/>
              </w:rPr>
              <w:t>Місяць</w:t>
            </w:r>
            <w:proofErr w:type="spellEnd"/>
          </w:p>
        </w:tc>
        <w:tc>
          <w:tcPr>
            <w:tcW w:w="6634" w:type="dxa"/>
            <w:tcBorders>
              <w:top w:val="single" w:sz="4" w:space="0" w:color="auto"/>
              <w:left w:val="single" w:sz="4" w:space="0" w:color="auto"/>
              <w:bottom w:val="single" w:sz="4" w:space="0" w:color="auto"/>
              <w:right w:val="single" w:sz="4" w:space="0" w:color="auto"/>
            </w:tcBorders>
            <w:hideMark/>
          </w:tcPr>
          <w:p w:rsidR="0054780B" w:rsidRPr="00BF3515" w:rsidRDefault="0054780B" w:rsidP="00EE6197">
            <w:pPr>
              <w:widowControl w:val="0"/>
              <w:autoSpaceDN w:val="0"/>
              <w:jc w:val="center"/>
              <w:rPr>
                <w:rFonts w:ascii="Times New Roman" w:eastAsia="Segoe UI" w:hAnsi="Times New Roman"/>
                <w:b/>
                <w:bCs/>
                <w:color w:val="000000"/>
                <w:kern w:val="3"/>
                <w:sz w:val="24"/>
                <w:szCs w:val="24"/>
                <w:lang w:eastAsia="zh-CN" w:bidi="hi-IN"/>
              </w:rPr>
            </w:pPr>
            <w:proofErr w:type="spellStart"/>
            <w:r w:rsidRPr="00BF3515">
              <w:rPr>
                <w:rFonts w:ascii="Times New Roman" w:eastAsia="Segoe UI" w:hAnsi="Times New Roman"/>
                <w:b/>
                <w:bCs/>
                <w:color w:val="000000"/>
                <w:kern w:val="3"/>
                <w:sz w:val="24"/>
                <w:szCs w:val="24"/>
                <w:lang w:eastAsia="zh-CN" w:bidi="hi-IN"/>
              </w:rPr>
              <w:t>Обсяг</w:t>
            </w:r>
            <w:proofErr w:type="spellEnd"/>
            <w:r w:rsidRPr="00BF3515">
              <w:rPr>
                <w:rFonts w:ascii="Times New Roman" w:eastAsia="Segoe UI" w:hAnsi="Times New Roman"/>
                <w:b/>
                <w:bCs/>
                <w:color w:val="000000"/>
                <w:kern w:val="3"/>
                <w:sz w:val="24"/>
                <w:szCs w:val="24"/>
                <w:lang w:eastAsia="zh-CN" w:bidi="hi-IN"/>
              </w:rPr>
              <w:t xml:space="preserve">, </w:t>
            </w:r>
            <w:proofErr w:type="spellStart"/>
            <w:r w:rsidRPr="00BF3515">
              <w:rPr>
                <w:rFonts w:ascii="Times New Roman" w:eastAsia="Segoe UI" w:hAnsi="Times New Roman"/>
                <w:color w:val="000000"/>
                <w:kern w:val="3"/>
                <w:sz w:val="24"/>
                <w:szCs w:val="24"/>
                <w:lang w:eastAsia="zh-CN" w:bidi="hi-IN"/>
              </w:rPr>
              <w:t>тис.куб</w:t>
            </w:r>
            <w:r w:rsidR="00410E6A">
              <w:rPr>
                <w:rFonts w:ascii="Times New Roman" w:eastAsia="Segoe UI" w:hAnsi="Times New Roman"/>
                <w:color w:val="000000"/>
                <w:kern w:val="3"/>
                <w:sz w:val="24"/>
                <w:szCs w:val="24"/>
                <w:lang w:eastAsia="zh-CN" w:bidi="hi-IN"/>
              </w:rPr>
              <w:t>.</w:t>
            </w:r>
            <w:r w:rsidRPr="00BF3515">
              <w:rPr>
                <w:rFonts w:ascii="Times New Roman" w:eastAsia="Segoe UI" w:hAnsi="Times New Roman"/>
                <w:color w:val="000000"/>
                <w:kern w:val="3"/>
                <w:sz w:val="24"/>
                <w:szCs w:val="24"/>
                <w:lang w:eastAsia="zh-CN" w:bidi="hi-IN"/>
              </w:rPr>
              <w:t>м</w:t>
            </w:r>
            <w:proofErr w:type="spellEnd"/>
            <w:r w:rsidR="00410E6A">
              <w:rPr>
                <w:rFonts w:ascii="Times New Roman" w:eastAsia="Segoe UI" w:hAnsi="Times New Roman"/>
                <w:color w:val="000000"/>
                <w:kern w:val="3"/>
                <w:sz w:val="24"/>
                <w:szCs w:val="24"/>
                <w:lang w:eastAsia="zh-CN" w:bidi="hi-IN"/>
              </w:rPr>
              <w:t>.</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hideMark/>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proofErr w:type="spellStart"/>
            <w:r w:rsidRPr="00371176">
              <w:rPr>
                <w:rFonts w:ascii="Times New Roman" w:hAnsi="Times New Roman"/>
                <w:spacing w:val="-5"/>
                <w:sz w:val="24"/>
                <w:szCs w:val="24"/>
              </w:rPr>
              <w:t>Квітень</w:t>
            </w:r>
            <w:proofErr w:type="spellEnd"/>
            <w:r w:rsidRPr="00371176">
              <w:rPr>
                <w:rFonts w:ascii="Times New Roman" w:hAnsi="Times New Roman"/>
                <w:spacing w:val="-5"/>
                <w:sz w:val="24"/>
                <w:szCs w:val="24"/>
              </w:rPr>
              <w:t xml:space="preserve">  </w:t>
            </w:r>
            <w:r w:rsidRPr="00371176">
              <w:rPr>
                <w:rFonts w:ascii="Times New Roman" w:hAnsi="Times New Roman"/>
                <w:sz w:val="24"/>
                <w:szCs w:val="24"/>
              </w:rPr>
              <w:t>2024</w:t>
            </w:r>
            <w:r w:rsidRPr="00371176">
              <w:rPr>
                <w:rFonts w:ascii="Times New Roman" w:hAnsi="Times New Roman"/>
                <w:spacing w:val="-5"/>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hideMark/>
          </w:tcPr>
          <w:p w:rsidR="00371176" w:rsidRPr="00371176" w:rsidRDefault="004F2806" w:rsidP="00371176">
            <w:pPr>
              <w:widowControl w:val="0"/>
              <w:autoSpaceDN w:val="0"/>
              <w:jc w:val="center"/>
              <w:rPr>
                <w:rFonts w:ascii="Times New Roman" w:eastAsia="Segoe UI" w:hAnsi="Times New Roman"/>
                <w:color w:val="000000"/>
                <w:kern w:val="3"/>
                <w:sz w:val="24"/>
                <w:szCs w:val="24"/>
                <w:lang w:eastAsia="zh-CN" w:bidi="hi-IN"/>
              </w:rPr>
            </w:pPr>
            <w:r>
              <w:rPr>
                <w:rFonts w:ascii="Times New Roman" w:hAnsi="Times New Roman"/>
                <w:sz w:val="24"/>
                <w:szCs w:val="24"/>
              </w:rPr>
              <w:t>0,6</w:t>
            </w:r>
            <w:r w:rsidR="00C25715">
              <w:rPr>
                <w:rFonts w:ascii="Times New Roman" w:hAnsi="Times New Roman"/>
                <w:sz w:val="24"/>
                <w:szCs w:val="24"/>
              </w:rPr>
              <w:t>00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hideMark/>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proofErr w:type="spellStart"/>
            <w:r w:rsidRPr="00371176">
              <w:rPr>
                <w:rFonts w:ascii="Times New Roman" w:hAnsi="Times New Roman"/>
                <w:sz w:val="24"/>
                <w:szCs w:val="24"/>
              </w:rPr>
              <w:t>Травень</w:t>
            </w:r>
            <w:proofErr w:type="spellEnd"/>
            <w:r w:rsidRPr="00371176">
              <w:rPr>
                <w:rFonts w:ascii="Times New Roman" w:hAnsi="Times New Roman"/>
                <w:spacing w:val="-5"/>
                <w:sz w:val="24"/>
                <w:szCs w:val="24"/>
              </w:rPr>
              <w:t xml:space="preserve"> </w:t>
            </w:r>
            <w:r w:rsidRPr="00371176">
              <w:rPr>
                <w:rFonts w:ascii="Times New Roman" w:hAnsi="Times New Roman"/>
                <w:sz w:val="24"/>
                <w:szCs w:val="24"/>
              </w:rPr>
              <w:t>2024</w:t>
            </w:r>
            <w:r w:rsidRPr="00371176">
              <w:rPr>
                <w:rFonts w:ascii="Times New Roman" w:hAnsi="Times New Roman"/>
                <w:spacing w:val="-4"/>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hideMark/>
          </w:tcPr>
          <w:p w:rsidR="00371176" w:rsidRPr="00371176" w:rsidRDefault="00C25715" w:rsidP="00371176">
            <w:pPr>
              <w:widowControl w:val="0"/>
              <w:autoSpaceDN w:val="0"/>
              <w:jc w:val="center"/>
              <w:rPr>
                <w:rFonts w:ascii="Times New Roman" w:eastAsia="Segoe UI" w:hAnsi="Times New Roman"/>
                <w:color w:val="000000"/>
                <w:kern w:val="3"/>
                <w:sz w:val="24"/>
                <w:szCs w:val="24"/>
                <w:lang w:eastAsia="zh-CN" w:bidi="hi-IN"/>
              </w:rPr>
            </w:pPr>
            <w:r>
              <w:rPr>
                <w:rFonts w:ascii="Times New Roman" w:hAnsi="Times New Roman"/>
                <w:sz w:val="24"/>
                <w:szCs w:val="24"/>
              </w:rPr>
              <w:t>0,500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hideMark/>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r w:rsidRPr="00371176">
              <w:rPr>
                <w:rFonts w:ascii="Times New Roman" w:hAnsi="Times New Roman"/>
                <w:sz w:val="24"/>
                <w:szCs w:val="24"/>
              </w:rPr>
              <w:t>Червень</w:t>
            </w:r>
            <w:r w:rsidRPr="00371176">
              <w:rPr>
                <w:rFonts w:ascii="Times New Roman" w:hAnsi="Times New Roman"/>
                <w:spacing w:val="-4"/>
                <w:sz w:val="24"/>
                <w:szCs w:val="24"/>
              </w:rPr>
              <w:t xml:space="preserve"> </w:t>
            </w:r>
            <w:r w:rsidRPr="00371176">
              <w:rPr>
                <w:rFonts w:ascii="Times New Roman" w:hAnsi="Times New Roman"/>
                <w:sz w:val="24"/>
                <w:szCs w:val="24"/>
              </w:rPr>
              <w:t>2024</w:t>
            </w:r>
            <w:r w:rsidRPr="00371176">
              <w:rPr>
                <w:rFonts w:ascii="Times New Roman" w:hAnsi="Times New Roman"/>
                <w:spacing w:val="-4"/>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hideMark/>
          </w:tcPr>
          <w:p w:rsidR="00371176" w:rsidRPr="00371176" w:rsidRDefault="00C25715" w:rsidP="00371176">
            <w:pPr>
              <w:widowControl w:val="0"/>
              <w:autoSpaceDN w:val="0"/>
              <w:jc w:val="center"/>
              <w:rPr>
                <w:rFonts w:ascii="Times New Roman" w:eastAsia="Segoe UI" w:hAnsi="Times New Roman"/>
                <w:color w:val="000000"/>
                <w:kern w:val="3"/>
                <w:sz w:val="24"/>
                <w:szCs w:val="24"/>
                <w:lang w:eastAsia="zh-CN" w:bidi="hi-IN"/>
              </w:rPr>
            </w:pPr>
            <w:r>
              <w:rPr>
                <w:rFonts w:ascii="Times New Roman" w:hAnsi="Times New Roman"/>
                <w:sz w:val="24"/>
                <w:szCs w:val="24"/>
              </w:rPr>
              <w:t>0,500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r w:rsidRPr="00371176">
              <w:rPr>
                <w:rFonts w:ascii="Times New Roman" w:hAnsi="Times New Roman"/>
                <w:sz w:val="24"/>
                <w:szCs w:val="24"/>
              </w:rPr>
              <w:t>Липень</w:t>
            </w:r>
            <w:r w:rsidRPr="00371176">
              <w:rPr>
                <w:rFonts w:ascii="Times New Roman" w:hAnsi="Times New Roman"/>
                <w:spacing w:val="-4"/>
                <w:sz w:val="24"/>
                <w:szCs w:val="24"/>
              </w:rPr>
              <w:t xml:space="preserve"> </w:t>
            </w:r>
            <w:r w:rsidRPr="00371176">
              <w:rPr>
                <w:rFonts w:ascii="Times New Roman" w:hAnsi="Times New Roman"/>
                <w:sz w:val="24"/>
                <w:szCs w:val="24"/>
              </w:rPr>
              <w:t>2024</w:t>
            </w:r>
            <w:r w:rsidRPr="00371176">
              <w:rPr>
                <w:rFonts w:ascii="Times New Roman" w:hAnsi="Times New Roman"/>
                <w:spacing w:val="-4"/>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tcPr>
          <w:p w:rsidR="00371176" w:rsidRPr="00371176" w:rsidRDefault="00C25715" w:rsidP="00371176">
            <w:pPr>
              <w:widowControl w:val="0"/>
              <w:autoSpaceDN w:val="0"/>
              <w:jc w:val="center"/>
              <w:rPr>
                <w:rFonts w:ascii="Times New Roman" w:eastAsia="Segoe UI" w:hAnsi="Times New Roman"/>
                <w:color w:val="000000"/>
                <w:kern w:val="3"/>
                <w:sz w:val="24"/>
                <w:szCs w:val="24"/>
                <w:lang w:eastAsia="zh-CN" w:bidi="hi-IN"/>
              </w:rPr>
            </w:pPr>
            <w:r>
              <w:rPr>
                <w:rFonts w:ascii="Times New Roman" w:hAnsi="Times New Roman"/>
                <w:sz w:val="24"/>
                <w:szCs w:val="24"/>
              </w:rPr>
              <w:t>0,500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proofErr w:type="spellStart"/>
            <w:r w:rsidRPr="00371176">
              <w:rPr>
                <w:rFonts w:ascii="Times New Roman" w:hAnsi="Times New Roman"/>
                <w:sz w:val="24"/>
                <w:szCs w:val="24"/>
              </w:rPr>
              <w:t>Серпень</w:t>
            </w:r>
            <w:proofErr w:type="spellEnd"/>
            <w:r w:rsidRPr="00371176">
              <w:rPr>
                <w:rFonts w:ascii="Times New Roman" w:hAnsi="Times New Roman"/>
                <w:spacing w:val="-5"/>
                <w:sz w:val="24"/>
                <w:szCs w:val="24"/>
              </w:rPr>
              <w:t xml:space="preserve"> </w:t>
            </w:r>
            <w:r w:rsidRPr="00371176">
              <w:rPr>
                <w:rFonts w:ascii="Times New Roman" w:hAnsi="Times New Roman"/>
                <w:sz w:val="24"/>
                <w:szCs w:val="24"/>
              </w:rPr>
              <w:t>2024</w:t>
            </w:r>
            <w:r w:rsidRPr="00371176">
              <w:rPr>
                <w:rFonts w:ascii="Times New Roman" w:hAnsi="Times New Roman"/>
                <w:spacing w:val="-5"/>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tcPr>
          <w:p w:rsidR="00371176" w:rsidRPr="00371176" w:rsidRDefault="004F2806" w:rsidP="00371176">
            <w:pPr>
              <w:widowControl w:val="0"/>
              <w:autoSpaceDN w:val="0"/>
              <w:jc w:val="center"/>
              <w:rPr>
                <w:rFonts w:ascii="Times New Roman" w:eastAsia="Segoe UI" w:hAnsi="Times New Roman"/>
                <w:b/>
                <w:bCs/>
                <w:color w:val="000000"/>
                <w:kern w:val="3"/>
                <w:sz w:val="24"/>
                <w:szCs w:val="24"/>
                <w:lang w:eastAsia="zh-CN" w:bidi="hi-IN"/>
              </w:rPr>
            </w:pPr>
            <w:r>
              <w:rPr>
                <w:rFonts w:ascii="Times New Roman" w:hAnsi="Times New Roman"/>
                <w:sz w:val="24"/>
                <w:szCs w:val="24"/>
              </w:rPr>
              <w:t>0,64</w:t>
            </w:r>
            <w:r w:rsidR="00C25715">
              <w:rPr>
                <w:rFonts w:ascii="Times New Roman" w:hAnsi="Times New Roman"/>
                <w:sz w:val="24"/>
                <w:szCs w:val="24"/>
              </w:rPr>
              <w:t>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r w:rsidRPr="00371176">
              <w:rPr>
                <w:rFonts w:ascii="Times New Roman" w:hAnsi="Times New Roman"/>
                <w:spacing w:val="-5"/>
                <w:sz w:val="24"/>
                <w:szCs w:val="24"/>
              </w:rPr>
              <w:t xml:space="preserve">Вересень  </w:t>
            </w:r>
            <w:r w:rsidRPr="00371176">
              <w:rPr>
                <w:rFonts w:ascii="Times New Roman" w:hAnsi="Times New Roman"/>
                <w:sz w:val="24"/>
                <w:szCs w:val="24"/>
              </w:rPr>
              <w:t>2024</w:t>
            </w:r>
            <w:r w:rsidRPr="00371176">
              <w:rPr>
                <w:rFonts w:ascii="Times New Roman" w:hAnsi="Times New Roman"/>
                <w:spacing w:val="-5"/>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tcPr>
          <w:p w:rsidR="00371176" w:rsidRPr="00371176" w:rsidRDefault="00C25715" w:rsidP="00371176">
            <w:pPr>
              <w:widowControl w:val="0"/>
              <w:autoSpaceDN w:val="0"/>
              <w:jc w:val="center"/>
              <w:rPr>
                <w:rFonts w:ascii="Times New Roman" w:eastAsia="Segoe UI" w:hAnsi="Times New Roman"/>
                <w:b/>
                <w:bCs/>
                <w:color w:val="000000"/>
                <w:kern w:val="3"/>
                <w:sz w:val="24"/>
                <w:szCs w:val="24"/>
                <w:lang w:eastAsia="zh-CN" w:bidi="hi-IN"/>
              </w:rPr>
            </w:pPr>
            <w:r>
              <w:rPr>
                <w:rFonts w:ascii="Times New Roman" w:hAnsi="Times New Roman"/>
                <w:sz w:val="24"/>
                <w:szCs w:val="24"/>
              </w:rPr>
              <w:t>1,000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proofErr w:type="spellStart"/>
            <w:r w:rsidRPr="00371176">
              <w:rPr>
                <w:rFonts w:ascii="Times New Roman" w:hAnsi="Times New Roman"/>
                <w:sz w:val="24"/>
                <w:szCs w:val="24"/>
              </w:rPr>
              <w:t>Жовтень</w:t>
            </w:r>
            <w:proofErr w:type="spellEnd"/>
            <w:r w:rsidRPr="00371176">
              <w:rPr>
                <w:rFonts w:ascii="Times New Roman" w:hAnsi="Times New Roman"/>
                <w:spacing w:val="-5"/>
                <w:sz w:val="24"/>
                <w:szCs w:val="24"/>
              </w:rPr>
              <w:t xml:space="preserve"> </w:t>
            </w:r>
            <w:r w:rsidRPr="00371176">
              <w:rPr>
                <w:rFonts w:ascii="Times New Roman" w:hAnsi="Times New Roman"/>
                <w:sz w:val="24"/>
                <w:szCs w:val="24"/>
              </w:rPr>
              <w:t>2024</w:t>
            </w:r>
            <w:r w:rsidRPr="00371176">
              <w:rPr>
                <w:rFonts w:ascii="Times New Roman" w:hAnsi="Times New Roman"/>
                <w:spacing w:val="-4"/>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tcPr>
          <w:p w:rsidR="00371176" w:rsidRPr="00371176" w:rsidRDefault="004F2806" w:rsidP="00371176">
            <w:pPr>
              <w:widowControl w:val="0"/>
              <w:autoSpaceDN w:val="0"/>
              <w:jc w:val="center"/>
              <w:rPr>
                <w:rFonts w:ascii="Times New Roman" w:eastAsia="Segoe UI" w:hAnsi="Times New Roman"/>
                <w:b/>
                <w:bCs/>
                <w:color w:val="000000"/>
                <w:kern w:val="3"/>
                <w:sz w:val="24"/>
                <w:szCs w:val="24"/>
                <w:lang w:eastAsia="zh-CN" w:bidi="hi-IN"/>
              </w:rPr>
            </w:pPr>
            <w:r>
              <w:rPr>
                <w:rFonts w:ascii="Times New Roman" w:hAnsi="Times New Roman"/>
                <w:sz w:val="24"/>
                <w:szCs w:val="24"/>
              </w:rPr>
              <w:t>3</w:t>
            </w:r>
            <w:r w:rsidR="00C25715">
              <w:rPr>
                <w:rFonts w:ascii="Times New Roman" w:hAnsi="Times New Roman"/>
                <w:sz w:val="24"/>
                <w:szCs w:val="24"/>
              </w:rPr>
              <w:t>,000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r w:rsidRPr="00371176">
              <w:rPr>
                <w:rFonts w:ascii="Times New Roman" w:hAnsi="Times New Roman"/>
                <w:spacing w:val="-4"/>
                <w:sz w:val="24"/>
                <w:szCs w:val="24"/>
              </w:rPr>
              <w:t xml:space="preserve">Листопад </w:t>
            </w:r>
            <w:r w:rsidRPr="00371176">
              <w:rPr>
                <w:rFonts w:ascii="Times New Roman" w:hAnsi="Times New Roman"/>
                <w:sz w:val="24"/>
                <w:szCs w:val="24"/>
              </w:rPr>
              <w:t>2024</w:t>
            </w:r>
            <w:r w:rsidRPr="00371176">
              <w:rPr>
                <w:rFonts w:ascii="Times New Roman" w:hAnsi="Times New Roman"/>
                <w:spacing w:val="-4"/>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tcPr>
          <w:p w:rsidR="00371176" w:rsidRPr="00371176" w:rsidRDefault="004F2806" w:rsidP="00371176">
            <w:pPr>
              <w:widowControl w:val="0"/>
              <w:autoSpaceDN w:val="0"/>
              <w:jc w:val="center"/>
              <w:rPr>
                <w:rFonts w:ascii="Times New Roman" w:eastAsia="Segoe UI" w:hAnsi="Times New Roman"/>
                <w:b/>
                <w:bCs/>
                <w:color w:val="000000"/>
                <w:kern w:val="3"/>
                <w:sz w:val="24"/>
                <w:szCs w:val="24"/>
                <w:lang w:eastAsia="zh-CN" w:bidi="hi-IN"/>
              </w:rPr>
            </w:pPr>
            <w:r>
              <w:rPr>
                <w:rFonts w:ascii="Times New Roman" w:hAnsi="Times New Roman"/>
                <w:sz w:val="24"/>
                <w:szCs w:val="24"/>
              </w:rPr>
              <w:t>8</w:t>
            </w:r>
            <w:r w:rsidR="00C25715">
              <w:rPr>
                <w:rFonts w:ascii="Times New Roman" w:hAnsi="Times New Roman"/>
                <w:sz w:val="24"/>
                <w:szCs w:val="24"/>
              </w:rPr>
              <w:t>,000</w:t>
            </w:r>
          </w:p>
        </w:tc>
      </w:tr>
      <w:tr w:rsidR="00371176" w:rsidRPr="00BF3515" w:rsidTr="000E6EE8">
        <w:tc>
          <w:tcPr>
            <w:tcW w:w="3397" w:type="dxa"/>
            <w:tcBorders>
              <w:top w:val="single" w:sz="4" w:space="0" w:color="auto"/>
              <w:left w:val="single" w:sz="4" w:space="0" w:color="auto"/>
              <w:bottom w:val="single" w:sz="4" w:space="0" w:color="auto"/>
              <w:right w:val="single" w:sz="4" w:space="0" w:color="auto"/>
            </w:tcBorders>
          </w:tcPr>
          <w:p w:rsidR="00371176" w:rsidRPr="00371176" w:rsidRDefault="00371176" w:rsidP="00371176">
            <w:pPr>
              <w:widowControl w:val="0"/>
              <w:autoSpaceDN w:val="0"/>
              <w:jc w:val="center"/>
              <w:rPr>
                <w:rFonts w:ascii="Times New Roman" w:eastAsia="Segoe UI" w:hAnsi="Times New Roman"/>
                <w:color w:val="000000"/>
                <w:kern w:val="3"/>
                <w:sz w:val="24"/>
                <w:szCs w:val="24"/>
                <w:lang w:eastAsia="zh-CN" w:bidi="hi-IN"/>
              </w:rPr>
            </w:pPr>
            <w:proofErr w:type="spellStart"/>
            <w:r w:rsidRPr="00371176">
              <w:rPr>
                <w:rFonts w:ascii="Times New Roman" w:hAnsi="Times New Roman"/>
                <w:sz w:val="24"/>
                <w:szCs w:val="24"/>
              </w:rPr>
              <w:t>Грудень</w:t>
            </w:r>
            <w:proofErr w:type="spellEnd"/>
            <w:r w:rsidRPr="00371176">
              <w:rPr>
                <w:rFonts w:ascii="Times New Roman" w:hAnsi="Times New Roman"/>
                <w:sz w:val="24"/>
                <w:szCs w:val="24"/>
              </w:rPr>
              <w:t xml:space="preserve"> 2024</w:t>
            </w:r>
            <w:r w:rsidRPr="00371176">
              <w:rPr>
                <w:rFonts w:ascii="Times New Roman" w:hAnsi="Times New Roman"/>
                <w:spacing w:val="-4"/>
                <w:sz w:val="24"/>
                <w:szCs w:val="24"/>
              </w:rPr>
              <w:t xml:space="preserve"> </w:t>
            </w:r>
            <w:r w:rsidRPr="00371176">
              <w:rPr>
                <w:rFonts w:ascii="Times New Roman" w:hAnsi="Times New Roman"/>
                <w:sz w:val="24"/>
                <w:szCs w:val="24"/>
              </w:rPr>
              <w:t>р.</w:t>
            </w:r>
          </w:p>
        </w:tc>
        <w:tc>
          <w:tcPr>
            <w:tcW w:w="6634" w:type="dxa"/>
            <w:tcBorders>
              <w:top w:val="single" w:sz="4" w:space="0" w:color="auto"/>
              <w:left w:val="single" w:sz="4" w:space="0" w:color="auto"/>
              <w:bottom w:val="single" w:sz="4" w:space="0" w:color="auto"/>
              <w:right w:val="single" w:sz="4" w:space="0" w:color="auto"/>
            </w:tcBorders>
          </w:tcPr>
          <w:p w:rsidR="00371176" w:rsidRPr="00371176" w:rsidRDefault="00C25715" w:rsidP="00371176">
            <w:pPr>
              <w:widowControl w:val="0"/>
              <w:autoSpaceDN w:val="0"/>
              <w:jc w:val="center"/>
              <w:rPr>
                <w:rFonts w:ascii="Times New Roman" w:eastAsia="Segoe UI" w:hAnsi="Times New Roman"/>
                <w:b/>
                <w:bCs/>
                <w:color w:val="000000"/>
                <w:kern w:val="3"/>
                <w:sz w:val="24"/>
                <w:szCs w:val="24"/>
                <w:lang w:eastAsia="zh-CN" w:bidi="hi-IN"/>
              </w:rPr>
            </w:pPr>
            <w:r>
              <w:rPr>
                <w:rFonts w:ascii="Times New Roman" w:hAnsi="Times New Roman"/>
                <w:sz w:val="24"/>
                <w:szCs w:val="24"/>
              </w:rPr>
              <w:t>8,000</w:t>
            </w:r>
          </w:p>
        </w:tc>
      </w:tr>
      <w:tr w:rsidR="00E77D3A" w:rsidRPr="00BF3515" w:rsidTr="00EE6197">
        <w:tc>
          <w:tcPr>
            <w:tcW w:w="3397" w:type="dxa"/>
            <w:tcBorders>
              <w:top w:val="single" w:sz="4" w:space="0" w:color="auto"/>
              <w:left w:val="single" w:sz="4" w:space="0" w:color="auto"/>
              <w:bottom w:val="single" w:sz="4" w:space="0" w:color="auto"/>
              <w:right w:val="single" w:sz="4" w:space="0" w:color="auto"/>
            </w:tcBorders>
            <w:vAlign w:val="center"/>
          </w:tcPr>
          <w:p w:rsidR="00E77D3A" w:rsidRPr="00371176" w:rsidRDefault="00371176" w:rsidP="00EE6197">
            <w:pPr>
              <w:widowControl w:val="0"/>
              <w:autoSpaceDN w:val="0"/>
              <w:jc w:val="center"/>
              <w:rPr>
                <w:rFonts w:ascii="Times New Roman" w:eastAsia="Segoe UI" w:hAnsi="Times New Roman"/>
                <w:b/>
                <w:bCs/>
                <w:kern w:val="3"/>
                <w:lang w:eastAsia="zh-CN" w:bidi="hi-IN"/>
              </w:rPr>
            </w:pPr>
            <w:r w:rsidRPr="00371176">
              <w:rPr>
                <w:rFonts w:ascii="Times New Roman" w:eastAsia="Segoe UI" w:hAnsi="Times New Roman"/>
                <w:b/>
                <w:bCs/>
                <w:kern w:val="3"/>
                <w:sz w:val="24"/>
                <w:szCs w:val="24"/>
                <w:lang w:eastAsia="zh-CN" w:bidi="hi-IN"/>
              </w:rPr>
              <w:t>ВСЬОГО</w:t>
            </w:r>
          </w:p>
        </w:tc>
        <w:tc>
          <w:tcPr>
            <w:tcW w:w="6634" w:type="dxa"/>
            <w:tcBorders>
              <w:top w:val="single" w:sz="4" w:space="0" w:color="auto"/>
              <w:left w:val="single" w:sz="4" w:space="0" w:color="auto"/>
              <w:bottom w:val="single" w:sz="4" w:space="0" w:color="auto"/>
              <w:right w:val="single" w:sz="4" w:space="0" w:color="auto"/>
            </w:tcBorders>
            <w:vAlign w:val="center"/>
          </w:tcPr>
          <w:p w:rsidR="00E77D3A" w:rsidRPr="00371176" w:rsidRDefault="00C25715" w:rsidP="0054780B">
            <w:pPr>
              <w:widowControl w:val="0"/>
              <w:autoSpaceDN w:val="0"/>
              <w:jc w:val="center"/>
              <w:rPr>
                <w:rFonts w:ascii="Times New Roman" w:eastAsia="Segoe UI" w:hAnsi="Times New Roman"/>
                <w:b/>
                <w:bCs/>
                <w:color w:val="000000"/>
                <w:kern w:val="3"/>
                <w:lang w:eastAsia="zh-CN" w:bidi="hi-IN"/>
              </w:rPr>
            </w:pPr>
            <w:r>
              <w:rPr>
                <w:rFonts w:ascii="Times New Roman" w:eastAsia="Segoe UI" w:hAnsi="Times New Roman"/>
                <w:b/>
                <w:bCs/>
                <w:color w:val="000000"/>
                <w:kern w:val="3"/>
                <w:sz w:val="24"/>
                <w:szCs w:val="24"/>
                <w:lang w:eastAsia="zh-CN" w:bidi="hi-IN"/>
              </w:rPr>
              <w:t>22,</w:t>
            </w:r>
            <w:r w:rsidR="004F2806">
              <w:rPr>
                <w:rFonts w:ascii="Times New Roman" w:eastAsia="Segoe UI" w:hAnsi="Times New Roman"/>
                <w:b/>
                <w:bCs/>
                <w:color w:val="000000"/>
                <w:kern w:val="3"/>
                <w:sz w:val="24"/>
                <w:szCs w:val="24"/>
                <w:lang w:eastAsia="zh-CN" w:bidi="hi-IN"/>
              </w:rPr>
              <w:t>740</w:t>
            </w:r>
          </w:p>
        </w:tc>
      </w:tr>
    </w:tbl>
    <w:p w:rsidR="0054780B" w:rsidRPr="00BF3515" w:rsidRDefault="0054780B" w:rsidP="0054780B">
      <w:pPr>
        <w:widowControl w:val="0"/>
        <w:autoSpaceDN w:val="0"/>
        <w:jc w:val="both"/>
        <w:rPr>
          <w:color w:val="000000"/>
          <w:kern w:val="3"/>
          <w:sz w:val="10"/>
          <w:szCs w:val="10"/>
          <w:lang w:eastAsia="zh-CN" w:bidi="hi-IN"/>
        </w:rPr>
      </w:pPr>
    </w:p>
    <w:p w:rsidR="0054780B" w:rsidRPr="00556F01" w:rsidRDefault="0054780B" w:rsidP="0054780B">
      <w:pPr>
        <w:widowControl w:val="0"/>
        <w:autoSpaceDN w:val="0"/>
        <w:jc w:val="both"/>
        <w:rPr>
          <w:color w:val="000000"/>
          <w:kern w:val="3"/>
          <w:sz w:val="4"/>
          <w:szCs w:val="4"/>
          <w:lang w:eastAsia="zh-CN" w:bidi="hi-IN"/>
        </w:rPr>
      </w:pPr>
    </w:p>
    <w:p w:rsidR="0054780B" w:rsidRPr="00BF3515" w:rsidRDefault="0054780B" w:rsidP="0054780B">
      <w:pPr>
        <w:widowControl w:val="0"/>
        <w:autoSpaceDN w:val="0"/>
        <w:jc w:val="both"/>
        <w:rPr>
          <w:color w:val="000000"/>
          <w:kern w:val="3"/>
          <w:lang w:eastAsia="zh-CN" w:bidi="hi-IN"/>
        </w:rPr>
      </w:pPr>
      <w:r w:rsidRPr="00BF3515">
        <w:rPr>
          <w:color w:val="000000"/>
          <w:kern w:val="3"/>
          <w:lang w:eastAsia="zh-CN" w:bidi="hi-IN"/>
        </w:rPr>
        <w:t xml:space="preserve">Товар </w:t>
      </w:r>
      <w:r w:rsidRPr="00BF3515">
        <w:rPr>
          <w:rFonts w:eastAsia="Segoe UI"/>
          <w:color w:val="000000"/>
          <w:kern w:val="3"/>
          <w:lang w:eastAsia="zh-CN" w:bidi="hi-IN"/>
        </w:rPr>
        <w:t xml:space="preserve">запропонований учасником повинен відповідати вимогам </w:t>
      </w:r>
      <w:r w:rsidRPr="00BF3515">
        <w:rPr>
          <w:color w:val="000000"/>
          <w:kern w:val="3"/>
          <w:lang w:eastAsia="zh-CN" w:bidi="hi-IN"/>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041"/>
        <w:gridCol w:w="1968"/>
      </w:tblGrid>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80B" w:rsidRPr="00BF3515" w:rsidRDefault="0054780B" w:rsidP="00EE6197">
            <w:pPr>
              <w:widowControl w:val="0"/>
              <w:autoSpaceDE w:val="0"/>
              <w:autoSpaceDN w:val="0"/>
              <w:spacing w:line="256" w:lineRule="auto"/>
              <w:jc w:val="center"/>
              <w:rPr>
                <w:rFonts w:eastAsia="Segoe UI"/>
                <w:b/>
                <w:color w:val="000000"/>
                <w:kern w:val="3"/>
                <w:lang w:eastAsia="zh-CN" w:bidi="hi-IN"/>
              </w:rPr>
            </w:pPr>
            <w:r w:rsidRPr="00BF3515">
              <w:rPr>
                <w:rFonts w:eastAsia="Segoe UI"/>
                <w:b/>
                <w:color w:val="000000"/>
                <w:kern w:val="3"/>
                <w:lang w:eastAsia="zh-CN" w:bidi="hi-IN"/>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54780B" w:rsidRPr="00BF3515" w:rsidRDefault="0054780B" w:rsidP="00EE6197">
            <w:pPr>
              <w:widowControl w:val="0"/>
              <w:autoSpaceDE w:val="0"/>
              <w:autoSpaceDN w:val="0"/>
              <w:spacing w:line="256" w:lineRule="auto"/>
              <w:jc w:val="center"/>
              <w:rPr>
                <w:rFonts w:eastAsia="Segoe UI"/>
                <w:b/>
                <w:color w:val="000000"/>
                <w:kern w:val="3"/>
                <w:lang w:eastAsia="zh-CN" w:bidi="hi-IN"/>
              </w:rPr>
            </w:pPr>
            <w:r w:rsidRPr="00BF3515">
              <w:rPr>
                <w:rFonts w:eastAsia="Segoe UI"/>
                <w:b/>
                <w:color w:val="000000"/>
                <w:kern w:val="3"/>
                <w:lang w:eastAsia="zh-CN" w:bidi="hi-IN"/>
              </w:rPr>
              <w:t>Норма</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31,8 (7600) </w:t>
            </w:r>
          </w:p>
        </w:tc>
      </w:tr>
      <w:tr w:rsidR="0054780B" w:rsidRPr="00BF3515" w:rsidTr="00EE6197">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2. Область значень числа Воббе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9850-13000</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0,02</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4. Масова концентрація меркаптанової 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0,036</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1,0</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6. Маса механічних домішок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0,001</w:t>
            </w:r>
          </w:p>
        </w:tc>
      </w:tr>
      <w:tr w:rsidR="0054780B" w:rsidRPr="00BF3515" w:rsidTr="00EE6197">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80B" w:rsidRPr="00BF3515" w:rsidRDefault="0054780B" w:rsidP="00EE6197">
            <w:pPr>
              <w:widowControl w:val="0"/>
              <w:autoSpaceDE w:val="0"/>
              <w:autoSpaceDN w:val="0"/>
              <w:spacing w:line="256" w:lineRule="auto"/>
              <w:rPr>
                <w:rFonts w:eastAsia="Segoe UI"/>
                <w:color w:val="000000"/>
                <w:kern w:val="3"/>
                <w:lang w:eastAsia="zh-CN" w:bidi="hi-IN"/>
              </w:rPr>
            </w:pPr>
            <w:r w:rsidRPr="00BF3515">
              <w:rPr>
                <w:rFonts w:eastAsia="Segoe UI"/>
                <w:color w:val="000000"/>
                <w:kern w:val="3"/>
                <w:lang w:eastAsia="zh-CN" w:bidi="hi-IN"/>
              </w:rPr>
              <w:t xml:space="preserve">  3</w:t>
            </w:r>
          </w:p>
        </w:tc>
      </w:tr>
    </w:tbl>
    <w:p w:rsidR="00633671" w:rsidRDefault="00633671" w:rsidP="0054780B">
      <w:pPr>
        <w:keepNext/>
        <w:keepLines/>
        <w:widowControl w:val="0"/>
        <w:tabs>
          <w:tab w:val="left" w:pos="0"/>
          <w:tab w:val="left" w:pos="284"/>
        </w:tabs>
        <w:autoSpaceDN w:val="0"/>
        <w:jc w:val="both"/>
        <w:rPr>
          <w:rFonts w:eastAsia="Segoe UI"/>
          <w:color w:val="000000"/>
          <w:kern w:val="3"/>
          <w:lang w:bidi="hi-IN"/>
        </w:rPr>
      </w:pPr>
    </w:p>
    <w:p w:rsidR="0054780B" w:rsidRPr="00BF3515" w:rsidRDefault="0054780B" w:rsidP="0054780B">
      <w:pPr>
        <w:keepNext/>
        <w:keepLines/>
        <w:widowControl w:val="0"/>
        <w:tabs>
          <w:tab w:val="left" w:pos="0"/>
          <w:tab w:val="left" w:pos="284"/>
        </w:tabs>
        <w:autoSpaceDN w:val="0"/>
        <w:jc w:val="both"/>
        <w:rPr>
          <w:rFonts w:eastAsia="Segoe UI"/>
          <w:color w:val="000000"/>
          <w:kern w:val="3"/>
          <w:lang w:bidi="hi-IN"/>
        </w:rPr>
      </w:pPr>
      <w:r w:rsidRPr="00BF3515">
        <w:rPr>
          <w:rFonts w:eastAsia="Segoe UI"/>
          <w:color w:val="000000"/>
          <w:kern w:val="3"/>
          <w:lang w:bidi="hi-IN"/>
        </w:rPr>
        <w:t xml:space="preserve">Також фізико-хімічні показники природного газу повинні відповідати вимогам, визначеним розділом ІІІ </w:t>
      </w:r>
      <w:r w:rsidRPr="00BF3515">
        <w:rPr>
          <w:rFonts w:eastAsia="Segoe UI"/>
          <w:color w:val="000000"/>
          <w:kern w:val="3"/>
          <w:lang w:eastAsia="zh-CN" w:bidi="hi-IN"/>
        </w:rPr>
        <w:t>Кодексу газорозподільних систем</w:t>
      </w:r>
      <w:r w:rsidRPr="00BF3515">
        <w:rPr>
          <w:rFonts w:eastAsia="Segoe UI"/>
          <w:color w:val="000000"/>
          <w:kern w:val="3"/>
          <w:lang w:bidi="hi-IN"/>
        </w:rPr>
        <w:t xml:space="preserve"> та </w:t>
      </w:r>
      <w:r w:rsidRPr="00BF3515">
        <w:rPr>
          <w:rFonts w:eastAsia="Segoe UI"/>
          <w:color w:val="000000"/>
          <w:kern w:val="3"/>
          <w:lang w:eastAsia="zh-CN" w:bidi="hi-IN"/>
        </w:rPr>
        <w:t>Кодексу газотранспортної системи</w:t>
      </w:r>
      <w:r w:rsidRPr="00BF3515">
        <w:rPr>
          <w:rFonts w:eastAsia="Segoe UI"/>
          <w:color w:val="000000"/>
          <w:kern w:val="3"/>
          <w:lang w:bidi="hi-IN"/>
        </w:rPr>
        <w:t>.</w:t>
      </w:r>
    </w:p>
    <w:p w:rsidR="0054780B" w:rsidRPr="00BF3515" w:rsidRDefault="0054780B" w:rsidP="0054780B">
      <w:pPr>
        <w:keepNext/>
        <w:keepLines/>
        <w:widowControl w:val="0"/>
        <w:tabs>
          <w:tab w:val="left" w:pos="0"/>
          <w:tab w:val="left" w:pos="284"/>
        </w:tabs>
        <w:autoSpaceDN w:val="0"/>
        <w:jc w:val="both"/>
        <w:rPr>
          <w:rFonts w:eastAsia="Segoe UI"/>
          <w:color w:val="000000"/>
          <w:kern w:val="3"/>
          <w:lang w:bidi="hi-IN"/>
        </w:rPr>
      </w:pPr>
      <w:r w:rsidRPr="00BF3515">
        <w:rPr>
          <w:rFonts w:eastAsia="Segoe UI"/>
          <w:color w:val="000000"/>
          <w:kern w:val="3"/>
          <w:lang w:bidi="hi-IN"/>
        </w:rPr>
        <w:t>Умови постачання товару Замовнику повинні відповідати наступним нормативно-правовим актам:</w:t>
      </w:r>
    </w:p>
    <w:p w:rsidR="0054780B" w:rsidRPr="00BF3515" w:rsidRDefault="0054780B" w:rsidP="00556F01">
      <w:pPr>
        <w:widowControl w:val="0"/>
        <w:numPr>
          <w:ilvl w:val="0"/>
          <w:numId w:val="4"/>
        </w:numPr>
        <w:tabs>
          <w:tab w:val="left" w:pos="426"/>
        </w:tabs>
        <w:autoSpaceDN w:val="0"/>
        <w:spacing w:after="200"/>
        <w:contextualSpacing/>
        <w:jc w:val="both"/>
        <w:textAlignment w:val="baseline"/>
      </w:pPr>
      <w:r w:rsidRPr="00BF3515">
        <w:t>Закону України «Про ринок природного газу»;</w:t>
      </w:r>
    </w:p>
    <w:p w:rsidR="0054780B" w:rsidRPr="00BF3515" w:rsidRDefault="0054780B" w:rsidP="00556F01">
      <w:pPr>
        <w:widowControl w:val="0"/>
        <w:numPr>
          <w:ilvl w:val="0"/>
          <w:numId w:val="4"/>
        </w:numPr>
        <w:tabs>
          <w:tab w:val="left" w:pos="426"/>
        </w:tabs>
        <w:autoSpaceDN w:val="0"/>
        <w:spacing w:after="200"/>
        <w:contextualSpacing/>
        <w:jc w:val="both"/>
        <w:textAlignment w:val="baseline"/>
      </w:pPr>
      <w:r w:rsidRPr="00BF3515">
        <w:t xml:space="preserve">Правилам постачання природного газу, затвердженим постановою НКРЕКП від </w:t>
      </w:r>
      <w:r w:rsidRPr="00BF3515">
        <w:lastRenderedPageBreak/>
        <w:t>30.09.2015 № 2496 (зі змінами);</w:t>
      </w:r>
    </w:p>
    <w:p w:rsidR="0054780B" w:rsidRPr="00BF3515" w:rsidRDefault="0054780B" w:rsidP="00556F01">
      <w:pPr>
        <w:widowControl w:val="0"/>
        <w:numPr>
          <w:ilvl w:val="0"/>
          <w:numId w:val="4"/>
        </w:numPr>
        <w:tabs>
          <w:tab w:val="left" w:pos="426"/>
        </w:tabs>
        <w:autoSpaceDN w:val="0"/>
        <w:spacing w:after="200"/>
        <w:contextualSpacing/>
        <w:jc w:val="both"/>
        <w:rPr>
          <w:lang w:eastAsia="en-US"/>
        </w:rPr>
      </w:pPr>
      <w:r w:rsidRPr="00BF3515">
        <w:t>Кодексу газорозподільних систем, затвердженим Постановою НКРЕКП від 30.09.2015 № 2494 (зі змінами);</w:t>
      </w:r>
    </w:p>
    <w:p w:rsidR="00556F01" w:rsidRDefault="0054780B" w:rsidP="00556F01">
      <w:pPr>
        <w:widowControl w:val="0"/>
        <w:numPr>
          <w:ilvl w:val="0"/>
          <w:numId w:val="4"/>
        </w:numPr>
        <w:tabs>
          <w:tab w:val="left" w:pos="426"/>
        </w:tabs>
        <w:autoSpaceDN w:val="0"/>
        <w:spacing w:after="200"/>
        <w:contextualSpacing/>
        <w:jc w:val="both"/>
        <w:textAlignment w:val="baseline"/>
      </w:pPr>
      <w:r w:rsidRPr="00BF3515">
        <w:t>Кодексу газотранспортної системи, затвердженим Постановою НКРЕКП від 30.09.2015 № 2493 (зі змінами);</w:t>
      </w:r>
    </w:p>
    <w:p w:rsidR="00C6349E" w:rsidRPr="00556F01" w:rsidRDefault="0054780B" w:rsidP="00556F01">
      <w:pPr>
        <w:widowControl w:val="0"/>
        <w:numPr>
          <w:ilvl w:val="0"/>
          <w:numId w:val="4"/>
        </w:numPr>
        <w:tabs>
          <w:tab w:val="left" w:pos="426"/>
        </w:tabs>
        <w:autoSpaceDN w:val="0"/>
        <w:spacing w:after="200"/>
        <w:contextualSpacing/>
        <w:jc w:val="both"/>
        <w:textAlignment w:val="baseline"/>
      </w:pPr>
      <w:r w:rsidRPr="00BF3515">
        <w:t>іншим чинним нормативно-правовим актам, прийнятим на виконання Закону України «Про ринок природного газу».</w:t>
      </w:r>
    </w:p>
    <w:sectPr w:rsidR="00C6349E" w:rsidRPr="00556F01" w:rsidSect="00556F01">
      <w:pgSz w:w="11906" w:h="16838"/>
      <w:pgMar w:top="142" w:right="707" w:bottom="766" w:left="1304" w:header="720" w:footer="709"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595" w:rsidRDefault="00996595">
      <w:r>
        <w:separator/>
      </w:r>
    </w:p>
  </w:endnote>
  <w:endnote w:type="continuationSeparator" w:id="0">
    <w:p w:rsidR="00996595" w:rsidRDefault="009965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595" w:rsidRDefault="00996595">
      <w:r>
        <w:separator/>
      </w:r>
    </w:p>
  </w:footnote>
  <w:footnote w:type="continuationSeparator" w:id="0">
    <w:p w:rsidR="00996595" w:rsidRDefault="00996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C544E84"/>
    <w:multiLevelType w:val="multilevel"/>
    <w:tmpl w:val="1A0A4F4C"/>
    <w:lvl w:ilvl="0">
      <w:start w:val="1"/>
      <w:numFmt w:val="decimal"/>
      <w:lvlText w:val="%1."/>
      <w:lvlJc w:val="left"/>
      <w:pPr>
        <w:ind w:left="502" w:hanging="360"/>
      </w:pPr>
      <w:rPr>
        <w:rFonts w:hint="default"/>
        <w:b/>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E485C"/>
    <w:rsid w:val="0008700E"/>
    <w:rsid w:val="000E485C"/>
    <w:rsid w:val="000F469D"/>
    <w:rsid w:val="00102EA4"/>
    <w:rsid w:val="00134F04"/>
    <w:rsid w:val="001D6A11"/>
    <w:rsid w:val="001F3B25"/>
    <w:rsid w:val="001F624F"/>
    <w:rsid w:val="00223569"/>
    <w:rsid w:val="002512E2"/>
    <w:rsid w:val="002536A9"/>
    <w:rsid w:val="002C3997"/>
    <w:rsid w:val="00304EF2"/>
    <w:rsid w:val="00314862"/>
    <w:rsid w:val="0031507C"/>
    <w:rsid w:val="00330D97"/>
    <w:rsid w:val="003331B6"/>
    <w:rsid w:val="00371176"/>
    <w:rsid w:val="0039174E"/>
    <w:rsid w:val="003E037A"/>
    <w:rsid w:val="003E245C"/>
    <w:rsid w:val="004054EF"/>
    <w:rsid w:val="00410E6A"/>
    <w:rsid w:val="00425945"/>
    <w:rsid w:val="004B5BAB"/>
    <w:rsid w:val="004F1357"/>
    <w:rsid w:val="004F2806"/>
    <w:rsid w:val="00540ED5"/>
    <w:rsid w:val="0054780B"/>
    <w:rsid w:val="00556F01"/>
    <w:rsid w:val="005774DB"/>
    <w:rsid w:val="00577D13"/>
    <w:rsid w:val="005835EC"/>
    <w:rsid w:val="005B3DB0"/>
    <w:rsid w:val="005E2509"/>
    <w:rsid w:val="00633671"/>
    <w:rsid w:val="00644A81"/>
    <w:rsid w:val="00673EDA"/>
    <w:rsid w:val="006A3C86"/>
    <w:rsid w:val="006F35B8"/>
    <w:rsid w:val="00701E84"/>
    <w:rsid w:val="007379BD"/>
    <w:rsid w:val="007526C9"/>
    <w:rsid w:val="00782732"/>
    <w:rsid w:val="007A751D"/>
    <w:rsid w:val="007D13E8"/>
    <w:rsid w:val="00802FD4"/>
    <w:rsid w:val="008135F0"/>
    <w:rsid w:val="00871A0B"/>
    <w:rsid w:val="008D0549"/>
    <w:rsid w:val="008F012F"/>
    <w:rsid w:val="0095626D"/>
    <w:rsid w:val="0096701E"/>
    <w:rsid w:val="00996595"/>
    <w:rsid w:val="00B14CCF"/>
    <w:rsid w:val="00BE60B5"/>
    <w:rsid w:val="00C25715"/>
    <w:rsid w:val="00C32224"/>
    <w:rsid w:val="00C368E0"/>
    <w:rsid w:val="00C6349E"/>
    <w:rsid w:val="00C715A9"/>
    <w:rsid w:val="00CB43DB"/>
    <w:rsid w:val="00CE12EA"/>
    <w:rsid w:val="00CF18C0"/>
    <w:rsid w:val="00D0561D"/>
    <w:rsid w:val="00D155B5"/>
    <w:rsid w:val="00D21C9C"/>
    <w:rsid w:val="00D26A40"/>
    <w:rsid w:val="00D912BC"/>
    <w:rsid w:val="00DB0CF1"/>
    <w:rsid w:val="00DB30CD"/>
    <w:rsid w:val="00DC223A"/>
    <w:rsid w:val="00DC2EFA"/>
    <w:rsid w:val="00DD2F20"/>
    <w:rsid w:val="00DF4607"/>
    <w:rsid w:val="00E20DFA"/>
    <w:rsid w:val="00E77D3A"/>
    <w:rsid w:val="00EE6197"/>
    <w:rsid w:val="00EF61F1"/>
    <w:rsid w:val="00F10C91"/>
    <w:rsid w:val="00F11988"/>
    <w:rsid w:val="00F43F16"/>
    <w:rsid w:val="00F85E5C"/>
    <w:rsid w:val="00FE3646"/>
    <w:rsid w:val="00FE6F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57"/>
    <w:pPr>
      <w:suppressAutoHyphens/>
    </w:pPr>
    <w:rPr>
      <w:sz w:val="24"/>
      <w:szCs w:val="24"/>
      <w:lang w:eastAsia="ar-SA"/>
    </w:rPr>
  </w:style>
  <w:style w:type="paragraph" w:styleId="1">
    <w:name w:val="heading 1"/>
    <w:basedOn w:val="a0"/>
    <w:next w:val="a1"/>
    <w:qFormat/>
    <w:rsid w:val="004F1357"/>
    <w:pPr>
      <w:outlineLvl w:val="0"/>
    </w:pPr>
    <w:rPr>
      <w:rFonts w:ascii="Times New Roman" w:eastAsia="Arial Unicode MS" w:hAnsi="Times New Roman" w:cs="Tahoma"/>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Шрифт абзацу за промовчанням1"/>
    <w:rsid w:val="004F1357"/>
  </w:style>
  <w:style w:type="character" w:styleId="a5">
    <w:name w:val="Hyperlink"/>
    <w:rsid w:val="004F1357"/>
    <w:rPr>
      <w:rFonts w:cs="Times New Roman"/>
      <w:color w:val="0000FF"/>
      <w:u w:val="single"/>
    </w:rPr>
  </w:style>
  <w:style w:type="character" w:customStyle="1" w:styleId="a6">
    <w:name w:val="Заголовок Знак"/>
    <w:rsid w:val="004F1357"/>
    <w:rPr>
      <w:rFonts w:ascii="Calibri Light" w:hAnsi="Calibri Light" w:cs="Times New Roman"/>
      <w:spacing w:val="-10"/>
      <w:kern w:val="1"/>
      <w:sz w:val="56"/>
      <w:szCs w:val="56"/>
      <w:lang w:val="uk-UA"/>
    </w:rPr>
  </w:style>
  <w:style w:type="character" w:customStyle="1" w:styleId="11">
    <w:name w:val="Знак примітки1"/>
    <w:rsid w:val="004F1357"/>
    <w:rPr>
      <w:rFonts w:cs="Times New Roman"/>
      <w:sz w:val="16"/>
      <w:szCs w:val="16"/>
    </w:rPr>
  </w:style>
  <w:style w:type="character" w:customStyle="1" w:styleId="a7">
    <w:name w:val="Текст примечания Знак"/>
    <w:rsid w:val="004F1357"/>
    <w:rPr>
      <w:rFonts w:ascii="Times New Roman" w:hAnsi="Times New Roman" w:cs="Times New Roman"/>
      <w:sz w:val="20"/>
      <w:szCs w:val="20"/>
      <w:lang w:val="uk-UA"/>
    </w:rPr>
  </w:style>
  <w:style w:type="character" w:customStyle="1" w:styleId="a8">
    <w:name w:val="Тема примечания Знак"/>
    <w:rsid w:val="004F1357"/>
    <w:rPr>
      <w:rFonts w:ascii="Times New Roman" w:hAnsi="Times New Roman" w:cs="Times New Roman"/>
      <w:b/>
      <w:bCs/>
      <w:sz w:val="20"/>
      <w:szCs w:val="20"/>
      <w:lang w:val="uk-UA"/>
    </w:rPr>
  </w:style>
  <w:style w:type="character" w:customStyle="1" w:styleId="a9">
    <w:name w:val="Текст выноски Знак"/>
    <w:rsid w:val="004F1357"/>
    <w:rPr>
      <w:rFonts w:ascii="Tahoma" w:hAnsi="Tahoma" w:cs="Tahoma"/>
      <w:sz w:val="16"/>
      <w:szCs w:val="16"/>
      <w:lang w:val="uk-UA"/>
    </w:rPr>
  </w:style>
  <w:style w:type="character" w:customStyle="1" w:styleId="12">
    <w:name w:val="Обычный (веб) Знак1"/>
    <w:rsid w:val="004F1357"/>
    <w:rPr>
      <w:rFonts w:ascii="Times New Roman" w:hAnsi="Times New Roman"/>
      <w:sz w:val="24"/>
    </w:rPr>
  </w:style>
  <w:style w:type="character" w:customStyle="1" w:styleId="aa">
    <w:name w:val="Верхний колонтитул Знак"/>
    <w:rsid w:val="004F1357"/>
    <w:rPr>
      <w:rFonts w:ascii="Times New Roman" w:hAnsi="Times New Roman" w:cs="Times New Roman"/>
      <w:sz w:val="24"/>
      <w:szCs w:val="24"/>
      <w:lang w:val="uk-UA"/>
    </w:rPr>
  </w:style>
  <w:style w:type="character" w:customStyle="1" w:styleId="ab">
    <w:name w:val="Нижний колонтитул Знак"/>
    <w:rsid w:val="004F1357"/>
    <w:rPr>
      <w:rFonts w:ascii="Times New Roman" w:hAnsi="Times New Roman" w:cs="Times New Roman"/>
      <w:sz w:val="24"/>
      <w:szCs w:val="24"/>
      <w:lang w:val="uk-UA"/>
    </w:rPr>
  </w:style>
  <w:style w:type="character" w:customStyle="1" w:styleId="ac">
    <w:name w:val="Абзац списка Знак"/>
    <w:rsid w:val="004F1357"/>
    <w:rPr>
      <w:rFonts w:ascii="Times New Roman" w:eastAsia="SimSun" w:hAnsi="Times New Roman"/>
      <w:sz w:val="20"/>
    </w:rPr>
  </w:style>
  <w:style w:type="character" w:customStyle="1" w:styleId="2">
    <w:name w:val="Основной текст с отступом 2 Знак"/>
    <w:rsid w:val="004F1357"/>
    <w:rPr>
      <w:rFonts w:cs="Times New Roman"/>
      <w:sz w:val="24"/>
      <w:lang w:val="ru-RU" w:eastAsia="ar-SA" w:bidi="ar-SA"/>
    </w:rPr>
  </w:style>
  <w:style w:type="character" w:customStyle="1" w:styleId="ListLabel1">
    <w:name w:val="ListLabel 1"/>
    <w:rsid w:val="004F1357"/>
    <w:rPr>
      <w:color w:val="00000A"/>
      <w:sz w:val="20"/>
    </w:rPr>
  </w:style>
  <w:style w:type="character" w:customStyle="1" w:styleId="ListLabel2">
    <w:name w:val="ListLabel 2"/>
    <w:rsid w:val="004F1357"/>
    <w:rPr>
      <w:sz w:val="20"/>
    </w:rPr>
  </w:style>
  <w:style w:type="character" w:customStyle="1" w:styleId="ListLabel3">
    <w:name w:val="ListLabel 3"/>
    <w:rsid w:val="004F1357"/>
    <w:rPr>
      <w:rFonts w:cs="Times New Roman"/>
    </w:rPr>
  </w:style>
  <w:style w:type="character" w:customStyle="1" w:styleId="ListLabel4">
    <w:name w:val="ListLabel 4"/>
    <w:rsid w:val="004F1357"/>
    <w:rPr>
      <w:rFonts w:cs="Times New Roman"/>
      <w:b/>
    </w:rPr>
  </w:style>
  <w:style w:type="character" w:customStyle="1" w:styleId="ListLabel5">
    <w:name w:val="ListLabel 5"/>
    <w:rsid w:val="004F1357"/>
    <w:rPr>
      <w:rFonts w:eastAsia="Times New Roman"/>
      <w:sz w:val="24"/>
    </w:rPr>
  </w:style>
  <w:style w:type="character" w:customStyle="1" w:styleId="ListLabel6">
    <w:name w:val="ListLabel 6"/>
    <w:rsid w:val="004F1357"/>
    <w:rPr>
      <w:color w:val="121212"/>
    </w:rPr>
  </w:style>
  <w:style w:type="character" w:customStyle="1" w:styleId="ListLabel7">
    <w:name w:val="ListLabel 7"/>
    <w:rsid w:val="004F1357"/>
    <w:rPr>
      <w:rFonts w:eastAsia="Times New Roman"/>
    </w:rPr>
  </w:style>
  <w:style w:type="character" w:customStyle="1" w:styleId="ad">
    <w:name w:val="Маркеры списка"/>
    <w:rsid w:val="004F1357"/>
    <w:rPr>
      <w:rFonts w:ascii="OpenSymbol" w:eastAsia="OpenSymbol" w:hAnsi="OpenSymbol" w:cs="OpenSymbol"/>
    </w:rPr>
  </w:style>
  <w:style w:type="character" w:customStyle="1" w:styleId="ae">
    <w:name w:val="Символ нумерации"/>
    <w:rsid w:val="004F1357"/>
  </w:style>
  <w:style w:type="paragraph" w:styleId="a0">
    <w:name w:val="Title"/>
    <w:basedOn w:val="a"/>
    <w:next w:val="af"/>
    <w:qFormat/>
    <w:rsid w:val="004F1357"/>
    <w:rPr>
      <w:rFonts w:ascii="Calibri Light" w:hAnsi="Calibri Light"/>
      <w:b/>
      <w:bCs/>
      <w:spacing w:val="-10"/>
      <w:kern w:val="1"/>
      <w:sz w:val="56"/>
      <w:szCs w:val="56"/>
    </w:rPr>
  </w:style>
  <w:style w:type="paragraph" w:styleId="a1">
    <w:name w:val="Body Text"/>
    <w:basedOn w:val="a"/>
    <w:rsid w:val="004F1357"/>
    <w:pPr>
      <w:spacing w:after="120"/>
    </w:pPr>
  </w:style>
  <w:style w:type="paragraph" w:styleId="af0">
    <w:name w:val="List"/>
    <w:basedOn w:val="a1"/>
    <w:rsid w:val="004F1357"/>
    <w:rPr>
      <w:rFonts w:cs="Arial Unicode MS"/>
    </w:rPr>
  </w:style>
  <w:style w:type="paragraph" w:customStyle="1" w:styleId="13">
    <w:name w:val="Название1"/>
    <w:basedOn w:val="a"/>
    <w:rsid w:val="004F1357"/>
    <w:pPr>
      <w:suppressLineNumbers/>
      <w:spacing w:before="120" w:after="120"/>
    </w:pPr>
    <w:rPr>
      <w:rFonts w:cs="Arial Unicode MS"/>
      <w:i/>
      <w:iCs/>
    </w:rPr>
  </w:style>
  <w:style w:type="paragraph" w:customStyle="1" w:styleId="14">
    <w:name w:val="Указатель1"/>
    <w:basedOn w:val="a"/>
    <w:rsid w:val="004F1357"/>
    <w:pPr>
      <w:suppressLineNumbers/>
    </w:pPr>
    <w:rPr>
      <w:rFonts w:cs="Arial Unicode MS"/>
    </w:rPr>
  </w:style>
  <w:style w:type="paragraph" w:customStyle="1" w:styleId="15">
    <w:name w:val="Звичайний1"/>
    <w:rsid w:val="004F1357"/>
    <w:pPr>
      <w:suppressAutoHyphens/>
    </w:pPr>
    <w:rPr>
      <w:rFonts w:ascii="Calibri" w:eastAsia="Calibri" w:hAnsi="Calibri" w:cs="Calibri"/>
      <w:lang w:eastAsia="ar-SA"/>
    </w:rPr>
  </w:style>
  <w:style w:type="paragraph" w:styleId="af">
    <w:name w:val="Subtitle"/>
    <w:basedOn w:val="a0"/>
    <w:next w:val="a1"/>
    <w:qFormat/>
    <w:rsid w:val="004F1357"/>
    <w:pPr>
      <w:jc w:val="center"/>
    </w:pPr>
    <w:rPr>
      <w:i/>
      <w:iCs/>
    </w:rPr>
  </w:style>
  <w:style w:type="paragraph" w:customStyle="1" w:styleId="16">
    <w:name w:val="Текст примітки1"/>
    <w:basedOn w:val="a"/>
    <w:rsid w:val="004F1357"/>
    <w:rPr>
      <w:sz w:val="20"/>
      <w:szCs w:val="20"/>
    </w:rPr>
  </w:style>
  <w:style w:type="paragraph" w:customStyle="1" w:styleId="17">
    <w:name w:val="Тема примітки1"/>
    <w:basedOn w:val="16"/>
    <w:rsid w:val="004F1357"/>
    <w:rPr>
      <w:b/>
      <w:bCs/>
    </w:rPr>
  </w:style>
  <w:style w:type="paragraph" w:customStyle="1" w:styleId="18">
    <w:name w:val="Текст у виносці1"/>
    <w:basedOn w:val="a"/>
    <w:rsid w:val="004F1357"/>
    <w:rPr>
      <w:rFonts w:ascii="Tahoma" w:hAnsi="Tahoma" w:cs="Tahoma"/>
      <w:sz w:val="16"/>
      <w:szCs w:val="16"/>
    </w:rPr>
  </w:style>
  <w:style w:type="paragraph" w:customStyle="1" w:styleId="19">
    <w:name w:val="Звичайний (веб)1"/>
    <w:basedOn w:val="a"/>
    <w:rsid w:val="004F1357"/>
    <w:pPr>
      <w:suppressAutoHyphens w:val="0"/>
      <w:spacing w:before="100" w:after="100"/>
    </w:pPr>
    <w:rPr>
      <w:rFonts w:eastAsia="Calibri"/>
      <w:szCs w:val="20"/>
      <w:lang w:val="ru-RU"/>
    </w:rPr>
  </w:style>
  <w:style w:type="paragraph" w:styleId="af1">
    <w:name w:val="header"/>
    <w:basedOn w:val="a"/>
    <w:rsid w:val="004F1357"/>
    <w:pPr>
      <w:suppressLineNumbers/>
      <w:tabs>
        <w:tab w:val="center" w:pos="4677"/>
        <w:tab w:val="right" w:pos="9355"/>
      </w:tabs>
    </w:pPr>
  </w:style>
  <w:style w:type="paragraph" w:styleId="af2">
    <w:name w:val="footer"/>
    <w:basedOn w:val="a"/>
    <w:rsid w:val="004F1357"/>
    <w:pPr>
      <w:suppressLineNumbers/>
      <w:tabs>
        <w:tab w:val="center" w:pos="4677"/>
        <w:tab w:val="right" w:pos="9355"/>
      </w:tabs>
    </w:pPr>
  </w:style>
  <w:style w:type="paragraph" w:customStyle="1" w:styleId="1a">
    <w:name w:val="Без інтервалів1"/>
    <w:rsid w:val="004F1357"/>
    <w:pPr>
      <w:suppressAutoHyphens/>
    </w:pPr>
    <w:rPr>
      <w:rFonts w:ascii="Calibri" w:eastAsia="Calibri" w:hAnsi="Calibri"/>
      <w:sz w:val="22"/>
      <w:szCs w:val="22"/>
      <w:lang w:val="ru-RU" w:eastAsia="ar-SA"/>
    </w:rPr>
  </w:style>
  <w:style w:type="paragraph" w:customStyle="1" w:styleId="1b">
    <w:name w:val="Абзац списку1"/>
    <w:basedOn w:val="a"/>
    <w:rsid w:val="004F1357"/>
    <w:pPr>
      <w:suppressAutoHyphens w:val="0"/>
      <w:ind w:left="708"/>
    </w:pPr>
    <w:rPr>
      <w:rFonts w:eastAsia="SimSun"/>
      <w:sz w:val="20"/>
      <w:szCs w:val="20"/>
      <w:lang w:val="ru-RU"/>
    </w:rPr>
  </w:style>
  <w:style w:type="paragraph" w:customStyle="1" w:styleId="21">
    <w:name w:val="Основний текст з відступом 21"/>
    <w:basedOn w:val="a"/>
    <w:rsid w:val="004F1357"/>
    <w:pPr>
      <w:suppressAutoHyphens w:val="0"/>
      <w:spacing w:after="120" w:line="480" w:lineRule="auto"/>
      <w:ind w:left="283"/>
      <w:jc w:val="both"/>
    </w:pPr>
    <w:rPr>
      <w:rFonts w:eastAsia="Calibri"/>
      <w:szCs w:val="20"/>
      <w:lang w:val="ru-RU"/>
    </w:rPr>
  </w:style>
  <w:style w:type="paragraph" w:customStyle="1" w:styleId="af3">
    <w:name w:val="Содержимое таблицы"/>
    <w:basedOn w:val="a"/>
    <w:rsid w:val="004F1357"/>
    <w:pPr>
      <w:suppressLineNumbers/>
    </w:pPr>
  </w:style>
  <w:style w:type="paragraph" w:customStyle="1" w:styleId="af4">
    <w:name w:val="Заголовок таблицы"/>
    <w:basedOn w:val="af3"/>
    <w:rsid w:val="004F1357"/>
    <w:pPr>
      <w:jc w:val="center"/>
    </w:pPr>
    <w:rPr>
      <w:b/>
      <w:bCs/>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DB30CD"/>
    <w:pPr>
      <w:suppressAutoHyphens w:val="0"/>
      <w:spacing w:before="100" w:beforeAutospacing="1" w:after="100" w:afterAutospacing="1"/>
    </w:pPr>
    <w:rPr>
      <w:szCs w:val="20"/>
      <w:lang w:val="ru-RU" w:eastAsia="ru-RU"/>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DB30CD"/>
    <w:rPr>
      <w:sz w:val="24"/>
      <w:lang w:val="ru-RU" w:eastAsia="ru-RU"/>
    </w:rPr>
  </w:style>
  <w:style w:type="character" w:customStyle="1" w:styleId="af7">
    <w:name w:val="Інше_"/>
    <w:basedOn w:val="a2"/>
    <w:link w:val="af8"/>
    <w:rsid w:val="00304EF2"/>
    <w:rPr>
      <w:shd w:val="clear" w:color="auto" w:fill="FFFFFF"/>
    </w:rPr>
  </w:style>
  <w:style w:type="paragraph" w:customStyle="1" w:styleId="af8">
    <w:name w:val="Інше"/>
    <w:basedOn w:val="a"/>
    <w:link w:val="af7"/>
    <w:rsid w:val="00304EF2"/>
    <w:pPr>
      <w:widowControl w:val="0"/>
      <w:shd w:val="clear" w:color="auto" w:fill="FFFFFF"/>
      <w:suppressAutoHyphens w:val="0"/>
      <w:ind w:firstLine="400"/>
    </w:pPr>
    <w:rPr>
      <w:sz w:val="20"/>
      <w:szCs w:val="20"/>
      <w:lang w:eastAsia="uk-UA"/>
    </w:rPr>
  </w:style>
  <w:style w:type="table" w:customStyle="1" w:styleId="20">
    <w:name w:val="Сетка таблицы2"/>
    <w:basedOn w:val="a3"/>
    <w:uiPriority w:val="59"/>
    <w:rsid w:val="0054780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3"/>
    <w:uiPriority w:val="59"/>
    <w:rsid w:val="00547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A88D1-F546-420C-8C74-0F19B238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1600</Words>
  <Characters>913</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Іраіда</dc:creator>
  <cp:lastModifiedBy>1111</cp:lastModifiedBy>
  <cp:revision>29</cp:revision>
  <cp:lastPrinted>2023-06-15T07:21:00Z</cp:lastPrinted>
  <dcterms:created xsi:type="dcterms:W3CDTF">2023-06-20T08:54:00Z</dcterms:created>
  <dcterms:modified xsi:type="dcterms:W3CDTF">2024-03-27T11:24:00Z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