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1E" w:rsidRPr="00443DEE" w:rsidRDefault="0092211E" w:rsidP="00443DEE">
      <w:pPr>
        <w:shd w:val="clear" w:color="auto" w:fill="FFFFFF"/>
        <w:spacing w:after="100" w:afterAutospacing="1" w:line="240" w:lineRule="auto"/>
        <w:outlineLvl w:val="0"/>
        <w:rPr>
          <w:rFonts w:ascii="Arial" w:hAnsi="Arial" w:cs="Arial"/>
          <w:color w:val="333333"/>
          <w:kern w:val="36"/>
          <w:sz w:val="48"/>
          <w:szCs w:val="48"/>
          <w:lang w:eastAsia="ru-RU"/>
        </w:rPr>
      </w:pPr>
      <w:bookmarkStart w:id="0" w:name="_GoBack"/>
      <w:bookmarkEnd w:id="0"/>
      <w:r w:rsidRPr="00443DEE">
        <w:rPr>
          <w:rFonts w:ascii="Arial" w:hAnsi="Arial" w:cs="Arial"/>
          <w:color w:val="333333"/>
          <w:kern w:val="36"/>
          <w:sz w:val="48"/>
          <w:szCs w:val="48"/>
          <w:lang w:eastAsia="ru-RU"/>
        </w:rPr>
        <w:t>Про ринок електричної енергії</w:t>
      </w:r>
    </w:p>
    <w:p w:rsidR="0092211E" w:rsidRPr="00443DEE" w:rsidRDefault="0092211E" w:rsidP="00443DEE">
      <w:pPr>
        <w:shd w:val="clear" w:color="auto" w:fill="FFFFFF"/>
        <w:spacing w:after="0" w:line="240" w:lineRule="auto"/>
        <w:rPr>
          <w:rFonts w:ascii="Arial" w:hAnsi="Arial" w:cs="Arial"/>
          <w:color w:val="000000"/>
          <w:sz w:val="24"/>
          <w:szCs w:val="24"/>
          <w:lang w:eastAsia="ru-RU"/>
        </w:rPr>
      </w:pPr>
      <w:r w:rsidRPr="00443DEE">
        <w:rPr>
          <w:rFonts w:ascii="Arial" w:hAnsi="Arial" w:cs="Arial"/>
          <w:color w:val="000000"/>
          <w:sz w:val="24"/>
          <w:szCs w:val="24"/>
          <w:lang w:eastAsia="ru-RU"/>
        </w:rPr>
        <w:t>Документ 2019-VIII, </w:t>
      </w:r>
      <w:r w:rsidRPr="00443DEE">
        <w:rPr>
          <w:rFonts w:ascii="Arial" w:hAnsi="Arial" w:cs="Arial"/>
          <w:color w:val="0000CC"/>
          <w:sz w:val="24"/>
          <w:szCs w:val="24"/>
          <w:lang w:eastAsia="ru-RU"/>
        </w:rPr>
        <w:t>чинний</w:t>
      </w:r>
      <w:r w:rsidRPr="00443DEE">
        <w:rPr>
          <w:rFonts w:ascii="Arial" w:hAnsi="Arial" w:cs="Arial"/>
          <w:color w:val="000000"/>
          <w:sz w:val="24"/>
          <w:szCs w:val="24"/>
          <w:lang w:eastAsia="ru-RU"/>
        </w:rPr>
        <w:t>, поточна редакція — </w:t>
      </w:r>
      <w:r w:rsidRPr="00443DEE">
        <w:rPr>
          <w:rFonts w:ascii="Arial" w:hAnsi="Arial" w:cs="Arial"/>
          <w:b/>
          <w:bCs/>
          <w:color w:val="000000"/>
          <w:sz w:val="24"/>
          <w:szCs w:val="24"/>
          <w:lang w:eastAsia="ru-RU"/>
        </w:rPr>
        <w:t>Редакція</w:t>
      </w:r>
      <w:r w:rsidRPr="00443DEE">
        <w:rPr>
          <w:rFonts w:ascii="Arial" w:hAnsi="Arial" w:cs="Arial"/>
          <w:color w:val="000000"/>
          <w:sz w:val="24"/>
          <w:szCs w:val="24"/>
          <w:lang w:eastAsia="ru-RU"/>
        </w:rPr>
        <w:t> від </w:t>
      </w:r>
      <w:r w:rsidRPr="00443DEE">
        <w:rPr>
          <w:rFonts w:ascii="Arial" w:hAnsi="Arial" w:cs="Arial"/>
          <w:b/>
          <w:bCs/>
          <w:color w:val="000000"/>
          <w:sz w:val="24"/>
          <w:szCs w:val="24"/>
          <w:lang w:eastAsia="ru-RU"/>
        </w:rPr>
        <w:t>09.12.2021</w:t>
      </w:r>
      <w:r w:rsidRPr="00443DEE">
        <w:rPr>
          <w:rFonts w:ascii="Arial" w:hAnsi="Arial" w:cs="Arial"/>
          <w:color w:val="000000"/>
          <w:sz w:val="24"/>
          <w:szCs w:val="24"/>
          <w:lang w:eastAsia="ru-RU"/>
        </w:rPr>
        <w:t>, підстава - </w:t>
      </w:r>
      <w:hyperlink r:id="rId5" w:tgtFrame="_blank" w:history="1">
        <w:r w:rsidRPr="00443DEE">
          <w:rPr>
            <w:rFonts w:ascii="Arial" w:hAnsi="Arial" w:cs="Arial"/>
            <w:color w:val="0000FF"/>
            <w:sz w:val="24"/>
            <w:szCs w:val="24"/>
            <w:u w:val="single"/>
            <w:lang w:eastAsia="ru-RU"/>
          </w:rPr>
          <w:t>1931-IX</w:t>
        </w:r>
      </w:hyperlink>
    </w:p>
    <w:p w:rsidR="0092211E" w:rsidRPr="00443DEE" w:rsidRDefault="0092211E" w:rsidP="00443DEE">
      <w:pPr>
        <w:shd w:val="clear" w:color="auto" w:fill="FFFFFF"/>
        <w:spacing w:after="0" w:line="240" w:lineRule="auto"/>
        <w:rPr>
          <w:rFonts w:ascii="Arial" w:hAnsi="Arial" w:cs="Arial"/>
          <w:color w:val="000000"/>
          <w:sz w:val="21"/>
          <w:szCs w:val="21"/>
          <w:lang w:eastAsia="ru-RU"/>
        </w:rPr>
      </w:pPr>
      <w:r w:rsidRPr="00443DEE">
        <w:rPr>
          <w:rFonts w:ascii="Arial" w:hAnsi="Arial" w:cs="Arial"/>
          <w:color w:val="000000"/>
          <w:sz w:val="21"/>
          <w:szCs w:val="21"/>
          <w:lang w:eastAsia="ru-RU"/>
        </w:rPr>
        <w:t>(  Остання подія — </w:t>
      </w:r>
      <w:r w:rsidRPr="00443DEE">
        <w:rPr>
          <w:rFonts w:ascii="Arial" w:hAnsi="Arial" w:cs="Arial"/>
          <w:b/>
          <w:bCs/>
          <w:color w:val="000000"/>
          <w:sz w:val="21"/>
          <w:szCs w:val="21"/>
          <w:lang w:eastAsia="ru-RU"/>
        </w:rPr>
        <w:t>Редакція</w:t>
      </w:r>
      <w:r w:rsidRPr="00443DEE">
        <w:rPr>
          <w:rFonts w:ascii="Arial" w:hAnsi="Arial" w:cs="Arial"/>
          <w:color w:val="000000"/>
          <w:sz w:val="21"/>
          <w:szCs w:val="21"/>
          <w:lang w:eastAsia="ru-RU"/>
        </w:rPr>
        <w:t>, відбудеться 01.01.2023, підстава - </w:t>
      </w:r>
      <w:hyperlink r:id="rId6" w:tgtFrame="_blank" w:history="1">
        <w:r w:rsidRPr="00443DEE">
          <w:rPr>
            <w:rFonts w:ascii="Arial" w:hAnsi="Arial" w:cs="Arial"/>
            <w:color w:val="0000FF"/>
            <w:sz w:val="21"/>
            <w:szCs w:val="21"/>
            <w:u w:val="single"/>
            <w:lang w:eastAsia="ru-RU"/>
          </w:rPr>
          <w:t>738-IX</w:t>
        </w:r>
      </w:hyperlink>
      <w:r w:rsidRPr="00443DEE">
        <w:rPr>
          <w:rFonts w:ascii="Arial" w:hAnsi="Arial" w:cs="Arial"/>
          <w:color w:val="000000"/>
          <w:sz w:val="21"/>
          <w:szCs w:val="21"/>
          <w:lang w:eastAsia="ru-RU"/>
        </w:rPr>
        <w:t>. </w:t>
      </w:r>
      <w:hyperlink r:id="rId7" w:anchor="Future" w:history="1">
        <w:r w:rsidRPr="00443DEE">
          <w:rPr>
            <w:rFonts w:ascii="Arial" w:hAnsi="Arial" w:cs="Arial"/>
            <w:color w:val="0000FF"/>
            <w:sz w:val="21"/>
            <w:szCs w:val="21"/>
            <w:u w:val="single"/>
            <w:lang w:eastAsia="ru-RU"/>
          </w:rPr>
          <w:t>Подивитися в історії?</w:t>
        </w:r>
      </w:hyperlink>
      <w:r w:rsidRPr="00443DEE">
        <w:rPr>
          <w:rFonts w:ascii="Arial" w:hAnsi="Arial" w:cs="Arial"/>
          <w:color w:val="000000"/>
          <w:sz w:val="21"/>
          <w:szCs w:val="21"/>
          <w:lang w:eastAsia="ru-RU"/>
        </w:rPr>
        <w:t> )</w:t>
      </w:r>
    </w:p>
    <w:p w:rsidR="0092211E" w:rsidRPr="00443DEE" w:rsidRDefault="0092211E" w:rsidP="00443DEE">
      <w:pPr>
        <w:shd w:val="clear" w:color="auto" w:fill="FFFFFF"/>
        <w:spacing w:after="0" w:line="240" w:lineRule="auto"/>
        <w:textAlignment w:val="center"/>
        <w:rPr>
          <w:rFonts w:ascii="Arial" w:hAnsi="Arial" w:cs="Arial"/>
          <w:color w:val="333333"/>
          <w:sz w:val="24"/>
          <w:szCs w:val="24"/>
          <w:lang w:eastAsia="ru-RU"/>
        </w:rPr>
      </w:pPr>
      <w:hyperlink r:id="rId8" w:history="1">
        <w:r w:rsidRPr="00443DEE">
          <w:rPr>
            <w:rFonts w:ascii="Arial" w:hAnsi="Arial" w:cs="Arial"/>
            <w:color w:val="6C757D"/>
            <w:sz w:val="24"/>
            <w:szCs w:val="24"/>
            <w:bdr w:val="single" w:sz="2" w:space="0" w:color="6C757D" w:frame="1"/>
            <w:lang w:eastAsia="ru-RU"/>
          </w:rPr>
          <w:t> Поділитися</w:t>
        </w:r>
      </w:hyperlink>
    </w:p>
    <w:p w:rsidR="0092211E" w:rsidRPr="00443DEE" w:rsidRDefault="0092211E" w:rsidP="00443DEE">
      <w:pPr>
        <w:shd w:val="clear" w:color="auto" w:fill="FFFFFF"/>
        <w:spacing w:after="0" w:line="240" w:lineRule="auto"/>
        <w:rPr>
          <w:rFonts w:ascii="Arial" w:hAnsi="Arial" w:cs="Arial"/>
          <w:color w:val="333333"/>
          <w:sz w:val="24"/>
          <w:szCs w:val="24"/>
          <w:lang w:eastAsia="ru-RU"/>
        </w:rPr>
      </w:pPr>
      <w:hyperlink r:id="rId9" w:anchor="doc_info" w:history="1">
        <w:r w:rsidRPr="00443DEE">
          <w:rPr>
            <w:rFonts w:ascii="Arial" w:hAnsi="Arial" w:cs="Arial"/>
            <w:color w:val="17A2B8"/>
            <w:sz w:val="24"/>
            <w:szCs w:val="24"/>
            <w:u w:val="single"/>
            <w:bdr w:val="single" w:sz="2" w:space="0" w:color="17A2B8" w:frame="1"/>
            <w:lang w:eastAsia="ru-RU"/>
          </w:rPr>
          <w:t> Інформація</w:t>
        </w:r>
      </w:hyperlink>
      <w:hyperlink r:id="rId10" w:anchor="Files" w:history="1">
        <w:r w:rsidRPr="00443DEE">
          <w:rPr>
            <w:rFonts w:ascii="Arial" w:hAnsi="Arial" w:cs="Arial"/>
            <w:color w:val="28A745"/>
            <w:sz w:val="24"/>
            <w:szCs w:val="24"/>
            <w:u w:val="single"/>
            <w:bdr w:val="single" w:sz="2" w:space="0" w:color="28A745" w:frame="1"/>
            <w:lang w:eastAsia="ru-RU"/>
          </w:rPr>
          <w:t> Зберегти</w:t>
        </w:r>
      </w:hyperlink>
      <w:hyperlink r:id="rId11" w:history="1">
        <w:r w:rsidRPr="00443DEE">
          <w:rPr>
            <w:rFonts w:ascii="Arial" w:hAnsi="Arial" w:cs="Arial"/>
            <w:color w:val="000000"/>
            <w:sz w:val="24"/>
            <w:szCs w:val="24"/>
            <w:u w:val="single"/>
            <w:bdr w:val="single" w:sz="2" w:space="0" w:color="222222" w:frame="1"/>
            <w:lang w:eastAsia="ru-RU"/>
          </w:rPr>
          <w:t> Картка документа</w:t>
        </w:r>
      </w:hyperlink>
      <w:hyperlink r:id="rId12" w:anchor="Stru" w:history="1">
        <w:r w:rsidRPr="00443DEE">
          <w:rPr>
            <w:rFonts w:ascii="Arial" w:hAnsi="Arial" w:cs="Arial"/>
            <w:color w:val="000000"/>
            <w:sz w:val="24"/>
            <w:szCs w:val="24"/>
            <w:u w:val="single"/>
            <w:bdr w:val="single" w:sz="2" w:space="0" w:color="222222" w:frame="1"/>
            <w:lang w:eastAsia="ru-RU"/>
          </w:rPr>
          <w:t> Зміст документа</w:t>
        </w:r>
      </w:hyperlink>
      <w:hyperlink r:id="rId13" w:anchor="FindText" w:history="1">
        <w:r w:rsidRPr="00443DEE">
          <w:rPr>
            <w:rFonts w:ascii="Arial" w:hAnsi="Arial" w:cs="Arial"/>
            <w:color w:val="6C757D"/>
            <w:sz w:val="24"/>
            <w:szCs w:val="24"/>
            <w:u w:val="single"/>
            <w:bdr w:val="single" w:sz="2" w:space="0" w:color="6C757D" w:frame="1"/>
            <w:lang w:eastAsia="ru-RU"/>
          </w:rPr>
          <w:t> Пошук у тексті</w:t>
        </w:r>
      </w:hyperlink>
      <w:hyperlink r:id="rId14" w:history="1">
        <w:r w:rsidRPr="00443DEE">
          <w:rPr>
            <w:rFonts w:ascii="Arial" w:hAnsi="Arial" w:cs="Arial"/>
            <w:color w:val="000000"/>
            <w:sz w:val="24"/>
            <w:szCs w:val="24"/>
            <w:u w:val="single"/>
            <w:bdr w:val="single" w:sz="2" w:space="0" w:color="222222" w:frame="1"/>
            <w:lang w:eastAsia="ru-RU"/>
          </w:rPr>
          <w:t> Текст для друку</w:t>
        </w:r>
      </w:hyperlink>
    </w:p>
    <w:p w:rsidR="0092211E" w:rsidRPr="00443DEE" w:rsidRDefault="0092211E" w:rsidP="00443DEE">
      <w:pPr>
        <w:shd w:val="clear" w:color="auto" w:fill="FFFFFF"/>
        <w:spacing w:after="0" w:line="240" w:lineRule="auto"/>
        <w:rPr>
          <w:rFonts w:ascii="Arial" w:hAnsi="Arial" w:cs="Arial"/>
          <w:color w:val="333333"/>
          <w:sz w:val="24"/>
          <w:szCs w:val="24"/>
          <w:lang w:eastAsia="ru-RU"/>
        </w:rPr>
      </w:pPr>
      <w:r w:rsidRPr="00226ED6">
        <w:rPr>
          <w:rFonts w:ascii="Arial" w:hAnsi="Arial" w:cs="Arial"/>
          <w:color w:val="333333"/>
          <w:sz w:val="24"/>
          <w:szCs w:val="24"/>
          <w:lang w:eastAsia="ru-RU"/>
        </w:rPr>
        <w:pict>
          <v:rect id="_x0000_i1025" style="width:0;height:0" o:hralign="center" o:hrstd="t" o:hrnoshade="t" o:hr="t" fillcolor="black" stroked="f"/>
        </w:pict>
      </w:r>
    </w:p>
    <w:p w:rsidR="0092211E" w:rsidRPr="00443DEE" w:rsidRDefault="0092211E" w:rsidP="00443DEE">
      <w:pPr>
        <w:shd w:val="clear" w:color="auto" w:fill="FFFFFF"/>
        <w:spacing w:after="0" w:line="240" w:lineRule="auto"/>
        <w:rPr>
          <w:rFonts w:ascii="Arial" w:hAnsi="Arial" w:cs="Arial"/>
          <w:color w:val="333333"/>
          <w:sz w:val="24"/>
          <w:szCs w:val="24"/>
          <w:lang w:eastAsia="ru-RU"/>
        </w:rPr>
      </w:pPr>
      <w:r>
        <w:rPr>
          <w:noProof/>
          <w:lang w:val="en-US"/>
        </w:rPr>
      </w:r>
      <w:r w:rsidRPr="00226ED6">
        <w:rPr>
          <w:rFonts w:ascii="Arial" w:hAnsi="Arial" w:cs="Arial"/>
          <w:noProof/>
          <w:color w:val="0000FF"/>
          <w:sz w:val="24"/>
          <w:szCs w:val="24"/>
          <w:lang w:eastAsia="ru-RU"/>
        </w:rPr>
        <w:pict>
          <v:rect id="Прямоугольник 9" o:spid="_x0000_s1026" alt="https://zakonst.rada.gov.ua/images/text/card.svg" href="https://zakon.rada.gov.ua/laws/card/2019-"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" o:button="t" filled="f" stroked="f">
            <v:fill o:detectmouseclick="t"/>
            <o:lock v:ext="edit" aspectratio="t"/>
            <w10:anchorlock/>
          </v:rect>
        </w:pict>
      </w:r>
      <w:r>
        <w:rPr>
          <w:noProof/>
          <w:lang w:val="en-US"/>
        </w:rPr>
      </w:r>
      <w:r w:rsidRPr="00E65A1E">
        <w:rPr>
          <w:rFonts w:ascii="Arial" w:hAnsi="Arial" w:cs="Arial"/>
          <w:noProof/>
          <w:color w:val="0000FF"/>
          <w:sz w:val="24"/>
          <w:szCs w:val="24"/>
          <w:lang w:eastAsia="ru-RU"/>
        </w:rPr>
        <w:pict>
          <v:rect id="Прямоугольник 8" o:spid="_x0000_s1027" alt="https://zakonst.rada.gov.ua/images/text/prj.svg" href="http://w1.c1.rada.gov.ua/pls/zweb2/webproc4_2?pf3516=4493&amp;sk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" o:button="t" filled="f" stroked="f">
            <v:fill o:detectmouseclick="t"/>
            <o:lock v:ext="edit" aspectratio="t"/>
            <w10:anchorlock/>
          </v:rect>
        </w:pict>
      </w:r>
      <w:r>
        <w:rPr>
          <w:noProof/>
          <w:lang w:val="en-US"/>
        </w:rPr>
      </w:r>
      <w:r w:rsidRPr="00E65A1E">
        <w:rPr>
          <w:rFonts w:ascii="Arial" w:hAnsi="Arial" w:cs="Arial"/>
          <w:noProof/>
          <w:color w:val="0000FF"/>
          <w:sz w:val="24"/>
          <w:szCs w:val="24"/>
          <w:lang w:eastAsia="ru-RU"/>
        </w:rPr>
        <w:pict>
          <v:rect id="Прямоугольник 7" o:spid="_x0000_s1028" alt="https://zakonst.rada.gov.ua/images/text/ed.svg" href="https://zakon.rada.gov.ua/laws/show/2019-19/car#Curr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" o:button="t" filled="f" stroked="f">
            <v:fill o:detectmouseclick="t"/>
            <o:lock v:ext="edit" aspectratio="t"/>
            <w10:anchorlock/>
          </v:rect>
        </w:pict>
      </w:r>
      <w:r w:rsidRPr="00443DEE">
        <w:rPr>
          <w:rFonts w:ascii="Arial" w:hAnsi="Arial" w:cs="Arial"/>
          <w:color w:val="333333"/>
          <w:sz w:val="24"/>
          <w:szCs w:val="24"/>
          <w:lang w:eastAsia="ru-RU"/>
        </w:rPr>
        <w:t>                       </w:t>
      </w:r>
      <w:r w:rsidRPr="00226ED6">
        <w:rPr>
          <w:rFonts w:ascii="Arial" w:hAnsi="Arial" w:cs="Arial"/>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75pt;height:18pt">
            <v:imagedata r:id="rId15" o:title=""/>
          </v:shape>
        </w:pict>
      </w:r>
      <w:r>
        <w:rPr>
          <w:noProof/>
          <w:lang w:val="en-US"/>
        </w:rPr>
      </w:r>
      <w:r w:rsidRPr="00226ED6">
        <w:rPr>
          <w:rFonts w:ascii="Arial" w:hAnsi="Arial" w:cs="Arial"/>
          <w:noProof/>
          <w:color w:val="0000FF"/>
          <w:sz w:val="24"/>
          <w:szCs w:val="24"/>
          <w:lang w:eastAsia="ru-RU"/>
        </w:rPr>
        <w:pict>
          <v:rect id="Прямоугольник 6" o:spid="_x0000_s1029" alt="https://zakonst.rada.gov.ua/images/text/t.svg" href="https://zakon.rada.gov.ua/laws/term/2019-"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hLwMAAHI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" o:button="t" filled="f" stroked="f">
            <v:fill o:detectmouseclick="t"/>
            <o:lock v:ext="edit" aspectratio="t"/>
            <w10:anchorlock/>
          </v:rect>
        </w:pict>
      </w:r>
      <w:hyperlink r:id="rId16" w:tgtFrame="_blank" w:history="1">
        <w:r w:rsidRPr="00443DEE">
          <w:rPr>
            <w:rFonts w:ascii="Arial" w:hAnsi="Arial" w:cs="Arial"/>
            <w:b/>
            <w:bCs/>
            <w:caps/>
            <w:color w:val="FFFFFF"/>
            <w:sz w:val="13"/>
            <w:szCs w:val="13"/>
            <w:u w:val="single"/>
            <w:shd w:val="clear" w:color="auto" w:fill="DC3545"/>
            <w:vertAlign w:val="superscript"/>
            <w:lang w:eastAsia="ru-RU"/>
          </w:rPr>
          <w:t>ENG</w:t>
        </w:r>
      </w:hyperlink>
      <w:r>
        <w:rPr>
          <w:noProof/>
          <w:lang w:val="en-US"/>
        </w:rPr>
      </w:r>
      <w:r w:rsidRPr="00226ED6">
        <w:rPr>
          <w:rFonts w:ascii="Arial" w:hAnsi="Arial" w:cs="Arial"/>
          <w:noProof/>
          <w:color w:val="0000FF"/>
          <w:sz w:val="24"/>
          <w:szCs w:val="24"/>
          <w:lang w:eastAsia="ru-RU"/>
        </w:rPr>
        <w:pict>
          <v:rect id="Прямоугольник 4" o:spid="_x0000_s1030" alt="https://zakonst.rada.gov.ua/images/text/link.svg" href="https://zakon.rada.gov.ua/laws/main/l46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" o:button="t" filled="f" stroked="f">
            <v:fill o:detectmouseclick="t"/>
            <o:lock v:ext="edit" aspectratio="t"/>
            <w10:anchorlock/>
          </v:rect>
        </w:pict>
      </w:r>
      <w:r>
        <w:rPr>
          <w:noProof/>
          <w:lang w:val="en-US"/>
        </w:rPr>
      </w:r>
      <w:r w:rsidRPr="00E65A1E">
        <w:rPr>
          <w:rFonts w:ascii="Arial" w:hAnsi="Arial" w:cs="Arial"/>
          <w:noProof/>
          <w:color w:val="0000FF"/>
          <w:sz w:val="24"/>
          <w:szCs w:val="24"/>
          <w:lang w:eastAsia="ru-RU"/>
        </w:rPr>
        <w:pict>
          <v:rect id="Прямоугольник 3" o:spid="_x0000_s1031" alt="https://zakonst.rada.gov.ua/images/text/st.svg" href="https://zakon.rada.gov.ua/laws/show/2019-19/st#S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" o:button="t" filled="f" stroked="f">
            <v:fill o:detectmouseclick="t"/>
            <o:lock v:ext="edit" aspectratio="t"/>
            <w10:anchorlock/>
          </v:rect>
        </w:pict>
      </w:r>
      <w:r>
        <w:rPr>
          <w:noProof/>
          <w:lang w:val="en-US"/>
        </w:rPr>
      </w:r>
      <w:r w:rsidRPr="00E65A1E">
        <w:rPr>
          <w:rFonts w:ascii="Arial" w:hAnsi="Arial" w:cs="Arial"/>
          <w:noProof/>
          <w:color w:val="0000FF"/>
          <w:sz w:val="24"/>
          <w:szCs w:val="24"/>
          <w:lang w:eastAsia="ru-RU"/>
        </w:rPr>
        <w:pict>
          <v:rect id="Прямоугольник 2" o:spid="_x0000_s1032" alt="https://zakonst.rada.gov.ua/images/text/new.svg" href="https://zakon.rada.gov.ua/laws/show/2019-19/c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" o:button="t" filled="f" stroked="f">
            <v:fill o:detectmouseclick="t"/>
            <o:lock v:ext="edit" aspectratio="t"/>
            <w10:anchorlock/>
          </v:rect>
        </w:pict>
      </w:r>
    </w:p>
    <w:tbl>
      <w:tblPr>
        <w:tblW w:w="5000" w:type="pct"/>
        <w:tblCellMar>
          <w:left w:w="0" w:type="dxa"/>
          <w:right w:w="0" w:type="dxa"/>
        </w:tblCellMar>
        <w:tblLook w:val="00A0"/>
      </w:tblPr>
      <w:tblGrid>
        <w:gridCol w:w="9361"/>
      </w:tblGrid>
      <w:tr w:rsidR="0092211E" w:rsidRPr="003136A4" w:rsidTr="00443DEE">
        <w:tc>
          <w:tcPr>
            <w:tcW w:w="0" w:type="auto"/>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150" w:after="150" w:line="240" w:lineRule="auto"/>
              <w:ind w:left="450" w:right="450"/>
              <w:jc w:val="center"/>
              <w:rPr>
                <w:rFonts w:ascii="Times New Roman" w:hAnsi="Times New Roman"/>
                <w:sz w:val="24"/>
                <w:szCs w:val="24"/>
                <w:lang w:eastAsia="ru-RU"/>
              </w:rPr>
            </w:pPr>
            <w:bookmarkStart w:id="1" w:name="Text"/>
            <w:bookmarkStart w:id="2" w:name="n2"/>
            <w:bookmarkEnd w:id="1"/>
            <w:bookmarkEnd w:id="2"/>
            <w:r w:rsidRPr="003136A4">
              <w:rPr>
                <w:rFonts w:ascii="Times New Roman" w:hAnsi="Times New Roman"/>
                <w:noProof/>
                <w:sz w:val="24"/>
                <w:szCs w:val="24"/>
                <w:lang w:val="en-US"/>
              </w:rPr>
              <w:pict>
                <v:shape id="Рисунок 1" o:spid="_x0000_i1034" type="#_x0000_t75" alt="https://zakonst.rada.gov.ua/images/gerb.gif" style="width:45pt;height:60pt;visibility:visible">
                  <v:imagedata r:id="rId17" o:title=""/>
                </v:shape>
              </w:pict>
            </w:r>
          </w:p>
        </w:tc>
      </w:tr>
      <w:tr w:rsidR="0092211E" w:rsidRPr="003136A4" w:rsidTr="00443DEE">
        <w:tc>
          <w:tcPr>
            <w:tcW w:w="0" w:type="auto"/>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300" w:after="0" w:line="240" w:lineRule="auto"/>
              <w:ind w:left="450" w:right="450"/>
              <w:jc w:val="center"/>
              <w:rPr>
                <w:rFonts w:ascii="Times New Roman" w:hAnsi="Times New Roman"/>
                <w:sz w:val="24"/>
                <w:szCs w:val="24"/>
                <w:lang w:eastAsia="ru-RU"/>
              </w:rPr>
            </w:pPr>
            <w:r w:rsidRPr="00443DEE">
              <w:rPr>
                <w:rFonts w:ascii="Times New Roman" w:hAnsi="Times New Roman"/>
                <w:b/>
                <w:bCs/>
                <w:i/>
                <w:iCs/>
                <w:spacing w:val="60"/>
                <w:sz w:val="40"/>
                <w:szCs w:val="40"/>
                <w:lang w:eastAsia="ru-RU"/>
              </w:rPr>
              <w:t>ЗАКОН УКРАЇНИ</w:t>
            </w:r>
          </w:p>
        </w:tc>
      </w:tr>
    </w:tbl>
    <w:p w:rsidR="0092211E" w:rsidRPr="00443DEE" w:rsidRDefault="0092211E" w:rsidP="00443DEE">
      <w:pPr>
        <w:shd w:val="clear" w:color="auto" w:fill="FFFFFF"/>
        <w:spacing w:before="300" w:after="450" w:line="240" w:lineRule="auto"/>
        <w:jc w:val="center"/>
        <w:rPr>
          <w:rFonts w:ascii="Times New Roman" w:hAnsi="Times New Roman"/>
          <w:color w:val="333333"/>
          <w:sz w:val="24"/>
          <w:szCs w:val="24"/>
          <w:lang w:eastAsia="ru-RU"/>
        </w:rPr>
      </w:pPr>
      <w:bookmarkStart w:id="3" w:name="n3"/>
      <w:bookmarkEnd w:id="3"/>
      <w:r w:rsidRPr="00443DEE">
        <w:rPr>
          <w:rFonts w:ascii="Times New Roman" w:hAnsi="Times New Roman"/>
          <w:b/>
          <w:bCs/>
          <w:color w:val="333333"/>
          <w:sz w:val="32"/>
          <w:szCs w:val="32"/>
          <w:lang w:eastAsia="ru-RU"/>
        </w:rPr>
        <w:t>Про ринок електричної енергії</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4" w:name="n1958"/>
      <w:bookmarkEnd w:id="4"/>
      <w:r w:rsidRPr="00443DEE">
        <w:rPr>
          <w:rFonts w:ascii="Times New Roman" w:hAnsi="Times New Roman"/>
          <w:b/>
          <w:bCs/>
          <w:color w:val="333333"/>
          <w:sz w:val="24"/>
          <w:szCs w:val="24"/>
          <w:lang w:eastAsia="ru-RU"/>
        </w:rPr>
        <w:t>(Відомості Верховної Ради (ВВР), 2017, № 27-28, ст.312)</w:t>
      </w:r>
    </w:p>
    <w:p w:rsidR="0092211E" w:rsidRPr="00443DEE" w:rsidRDefault="0092211E" w:rsidP="00443DEE">
      <w:pPr>
        <w:shd w:val="clear" w:color="auto" w:fill="FFFFFF"/>
        <w:spacing w:before="150" w:after="300" w:line="240" w:lineRule="auto"/>
        <w:rPr>
          <w:rFonts w:ascii="Times New Roman" w:hAnsi="Times New Roman"/>
          <w:color w:val="333333"/>
          <w:sz w:val="24"/>
          <w:szCs w:val="24"/>
          <w:lang w:eastAsia="ru-RU"/>
        </w:rPr>
      </w:pPr>
      <w:bookmarkStart w:id="5" w:name="n1959"/>
      <w:bookmarkEnd w:id="5"/>
      <w:r w:rsidRPr="00443DEE">
        <w:rPr>
          <w:rFonts w:ascii="Times New Roman" w:hAnsi="Times New Roman"/>
          <w:color w:val="333333"/>
          <w:sz w:val="24"/>
          <w:szCs w:val="24"/>
          <w:lang w:eastAsia="ru-RU"/>
        </w:rPr>
        <w:t>{Із змінами, внесеними згідно із Законами</w:t>
      </w:r>
      <w:r w:rsidRPr="00443DEE">
        <w:rPr>
          <w:rFonts w:ascii="Times New Roman" w:hAnsi="Times New Roman"/>
          <w:color w:val="333333"/>
          <w:sz w:val="24"/>
          <w:szCs w:val="24"/>
          <w:lang w:eastAsia="ru-RU"/>
        </w:rPr>
        <w:br/>
      </w:r>
      <w:hyperlink r:id="rId18" w:anchor="n436" w:tgtFrame="_blank" w:history="1">
        <w:r w:rsidRPr="00443DEE">
          <w:rPr>
            <w:rFonts w:ascii="Times New Roman" w:hAnsi="Times New Roman"/>
            <w:color w:val="000099"/>
            <w:sz w:val="24"/>
            <w:szCs w:val="24"/>
            <w:u w:val="single"/>
            <w:lang w:eastAsia="ru-RU"/>
          </w:rPr>
          <w:t>№ 2189-VIII від 09.11.2017</w:t>
        </w:r>
      </w:hyperlink>
      <w:r w:rsidRPr="00443DEE">
        <w:rPr>
          <w:rFonts w:ascii="Times New Roman" w:hAnsi="Times New Roman"/>
          <w:color w:val="333333"/>
          <w:sz w:val="24"/>
          <w:szCs w:val="24"/>
          <w:lang w:eastAsia="ru-RU"/>
        </w:rPr>
        <w:t>, ВВР, 2018, № 1, ст.1</w:t>
      </w:r>
      <w:r w:rsidRPr="00443DEE">
        <w:rPr>
          <w:rFonts w:ascii="Times New Roman" w:hAnsi="Times New Roman"/>
          <w:color w:val="333333"/>
          <w:sz w:val="24"/>
          <w:szCs w:val="24"/>
          <w:lang w:eastAsia="ru-RU"/>
        </w:rPr>
        <w:br/>
      </w:r>
      <w:hyperlink r:id="rId19" w:anchor="n110" w:tgtFrame="_blank" w:history="1">
        <w:r w:rsidRPr="00443DEE">
          <w:rPr>
            <w:rFonts w:ascii="Times New Roman" w:hAnsi="Times New Roman"/>
            <w:color w:val="000099"/>
            <w:sz w:val="24"/>
            <w:szCs w:val="24"/>
            <w:u w:val="single"/>
            <w:lang w:eastAsia="ru-RU"/>
          </w:rPr>
          <w:t>№ 2581-VIII від 02.10.2018</w:t>
        </w:r>
      </w:hyperlink>
      <w:r w:rsidRPr="00443DEE">
        <w:rPr>
          <w:rFonts w:ascii="Times New Roman" w:hAnsi="Times New Roman"/>
          <w:color w:val="333333"/>
          <w:sz w:val="24"/>
          <w:szCs w:val="24"/>
          <w:lang w:eastAsia="ru-RU"/>
        </w:rPr>
        <w:t>, ВВР, 2018, № 46, ст.371</w:t>
      </w:r>
      <w:r w:rsidRPr="00443DEE">
        <w:rPr>
          <w:rFonts w:ascii="Times New Roman" w:hAnsi="Times New Roman"/>
          <w:color w:val="333333"/>
          <w:sz w:val="24"/>
          <w:szCs w:val="24"/>
          <w:lang w:eastAsia="ru-RU"/>
        </w:rPr>
        <w:br/>
      </w:r>
      <w:hyperlink r:id="rId20" w:anchor="n1085" w:tgtFrame="_blank" w:history="1">
        <w:r w:rsidRPr="00443DEE">
          <w:rPr>
            <w:rFonts w:ascii="Times New Roman" w:hAnsi="Times New Roman"/>
            <w:color w:val="000099"/>
            <w:sz w:val="24"/>
            <w:szCs w:val="24"/>
            <w:u w:val="single"/>
            <w:lang w:eastAsia="ru-RU"/>
          </w:rPr>
          <w:t>№ 2628-VIII від 23.11.2018</w:t>
        </w:r>
      </w:hyperlink>
      <w:r w:rsidRPr="00443DEE">
        <w:rPr>
          <w:rFonts w:ascii="Times New Roman" w:hAnsi="Times New Roman"/>
          <w:color w:val="333333"/>
          <w:sz w:val="24"/>
          <w:szCs w:val="24"/>
          <w:lang w:eastAsia="ru-RU"/>
        </w:rPr>
        <w:t>, ВВР, 2018, № 49, ст.399</w:t>
      </w:r>
      <w:r w:rsidRPr="00443DEE">
        <w:rPr>
          <w:rFonts w:ascii="Times New Roman" w:hAnsi="Times New Roman"/>
          <w:color w:val="333333"/>
          <w:sz w:val="24"/>
          <w:szCs w:val="24"/>
          <w:lang w:eastAsia="ru-RU"/>
        </w:rPr>
        <w:br/>
      </w:r>
      <w:hyperlink r:id="rId21" w:anchor="n160" w:tgtFrame="_blank" w:history="1">
        <w:r w:rsidRPr="00443DEE">
          <w:rPr>
            <w:rFonts w:ascii="Times New Roman" w:hAnsi="Times New Roman"/>
            <w:color w:val="000099"/>
            <w:sz w:val="24"/>
            <w:szCs w:val="24"/>
            <w:u w:val="single"/>
            <w:lang w:eastAsia="ru-RU"/>
          </w:rPr>
          <w:t>№ 2712-VIII від 25.04.2019</w:t>
        </w:r>
      </w:hyperlink>
      <w:r w:rsidRPr="00443DEE">
        <w:rPr>
          <w:rFonts w:ascii="Times New Roman" w:hAnsi="Times New Roman"/>
          <w:color w:val="333333"/>
          <w:sz w:val="24"/>
          <w:szCs w:val="24"/>
          <w:lang w:eastAsia="ru-RU"/>
        </w:rPr>
        <w:t>, ВВР, 2019, № 23, ст.89</w:t>
      </w:r>
      <w:r w:rsidRPr="00443DEE">
        <w:rPr>
          <w:rFonts w:ascii="Times New Roman" w:hAnsi="Times New Roman"/>
          <w:color w:val="333333"/>
          <w:sz w:val="24"/>
          <w:szCs w:val="24"/>
          <w:lang w:eastAsia="ru-RU"/>
        </w:rPr>
        <w:br/>
      </w:r>
      <w:hyperlink r:id="rId22" w:anchor="n48" w:tgtFrame="_blank" w:history="1">
        <w:r w:rsidRPr="00443DEE">
          <w:rPr>
            <w:rFonts w:ascii="Times New Roman" w:hAnsi="Times New Roman"/>
            <w:color w:val="000099"/>
            <w:sz w:val="24"/>
            <w:szCs w:val="24"/>
            <w:u w:val="single"/>
            <w:lang w:eastAsia="ru-RU"/>
          </w:rPr>
          <w:t>№ 107-IX від 18.09.2019</w:t>
        </w:r>
      </w:hyperlink>
      <w:r w:rsidRPr="00443DEE">
        <w:rPr>
          <w:rFonts w:ascii="Times New Roman" w:hAnsi="Times New Roman"/>
          <w:color w:val="333333"/>
          <w:sz w:val="24"/>
          <w:szCs w:val="24"/>
          <w:lang w:eastAsia="ru-RU"/>
        </w:rPr>
        <w:t>, ВВР, 2019, № 40, ст.220</w:t>
      </w:r>
      <w:r w:rsidRPr="00443DEE">
        <w:rPr>
          <w:rFonts w:ascii="Times New Roman" w:hAnsi="Times New Roman"/>
          <w:color w:val="333333"/>
          <w:sz w:val="24"/>
          <w:szCs w:val="24"/>
          <w:lang w:eastAsia="ru-RU"/>
        </w:rPr>
        <w:br/>
      </w:r>
      <w:hyperlink r:id="rId23" w:anchor="n655" w:tgtFrame="_blank" w:history="1">
        <w:r w:rsidRPr="00443DEE">
          <w:rPr>
            <w:rFonts w:ascii="Times New Roman" w:hAnsi="Times New Roman"/>
            <w:color w:val="000099"/>
            <w:sz w:val="24"/>
            <w:szCs w:val="24"/>
            <w:u w:val="single"/>
            <w:lang w:eastAsia="ru-RU"/>
          </w:rPr>
          <w:t>№ 124-IX від 20.09.2019</w:t>
        </w:r>
      </w:hyperlink>
      <w:r w:rsidRPr="00443DEE">
        <w:rPr>
          <w:rFonts w:ascii="Times New Roman" w:hAnsi="Times New Roman"/>
          <w:color w:val="333333"/>
          <w:sz w:val="24"/>
          <w:szCs w:val="24"/>
          <w:lang w:eastAsia="ru-RU"/>
        </w:rPr>
        <w:t>, ВВР, 2019, № 46, ст.295</w:t>
      </w:r>
      <w:r w:rsidRPr="00443DEE">
        <w:rPr>
          <w:rFonts w:ascii="Times New Roman" w:hAnsi="Times New Roman"/>
          <w:color w:val="333333"/>
          <w:sz w:val="24"/>
          <w:szCs w:val="24"/>
          <w:lang w:eastAsia="ru-RU"/>
        </w:rPr>
        <w:br/>
      </w:r>
      <w:hyperlink r:id="rId24" w:anchor="n5" w:tgtFrame="_blank" w:history="1">
        <w:r w:rsidRPr="00443DEE">
          <w:rPr>
            <w:rFonts w:ascii="Times New Roman" w:hAnsi="Times New Roman"/>
            <w:color w:val="000099"/>
            <w:sz w:val="24"/>
            <w:szCs w:val="24"/>
            <w:u w:val="single"/>
            <w:lang w:eastAsia="ru-RU"/>
          </w:rPr>
          <w:t>№ 145-IX від 02.10.2019</w:t>
        </w:r>
      </w:hyperlink>
      <w:r w:rsidRPr="00443DEE">
        <w:rPr>
          <w:rFonts w:ascii="Times New Roman" w:hAnsi="Times New Roman"/>
          <w:color w:val="333333"/>
          <w:sz w:val="24"/>
          <w:szCs w:val="24"/>
          <w:lang w:eastAsia="ru-RU"/>
        </w:rPr>
        <w:t>, ВВР, 2019, № 46, ст.302</w:t>
      </w:r>
      <w:r w:rsidRPr="00443DEE">
        <w:rPr>
          <w:rFonts w:ascii="Times New Roman" w:hAnsi="Times New Roman"/>
          <w:color w:val="333333"/>
          <w:sz w:val="24"/>
          <w:szCs w:val="24"/>
          <w:lang w:eastAsia="ru-RU"/>
        </w:rPr>
        <w:br/>
      </w:r>
      <w:hyperlink r:id="rId25" w:anchor="n91" w:tgtFrame="_blank" w:history="1">
        <w:r w:rsidRPr="00443DEE">
          <w:rPr>
            <w:rFonts w:ascii="Times New Roman" w:hAnsi="Times New Roman"/>
            <w:color w:val="000099"/>
            <w:sz w:val="24"/>
            <w:szCs w:val="24"/>
            <w:u w:val="single"/>
            <w:lang w:eastAsia="ru-RU"/>
          </w:rPr>
          <w:t>№ 264-IX від 31.10.2019</w:t>
        </w:r>
      </w:hyperlink>
      <w:r w:rsidRPr="00443DEE">
        <w:rPr>
          <w:rFonts w:ascii="Times New Roman" w:hAnsi="Times New Roman"/>
          <w:color w:val="333333"/>
          <w:sz w:val="24"/>
          <w:szCs w:val="24"/>
          <w:lang w:eastAsia="ru-RU"/>
        </w:rPr>
        <w:t>, ВВР, 2020, № 2, ст.6</w:t>
      </w:r>
      <w:r w:rsidRPr="00443DEE">
        <w:rPr>
          <w:rFonts w:ascii="Times New Roman" w:hAnsi="Times New Roman"/>
          <w:color w:val="333333"/>
          <w:sz w:val="24"/>
          <w:szCs w:val="24"/>
          <w:lang w:eastAsia="ru-RU"/>
        </w:rPr>
        <w:br/>
      </w:r>
      <w:hyperlink r:id="rId26" w:anchor="n2" w:tgtFrame="_blank" w:history="1">
        <w:r w:rsidRPr="00443DEE">
          <w:rPr>
            <w:rFonts w:ascii="Times New Roman" w:hAnsi="Times New Roman"/>
            <w:color w:val="000099"/>
            <w:sz w:val="24"/>
            <w:szCs w:val="24"/>
            <w:u w:val="single"/>
            <w:lang w:eastAsia="ru-RU"/>
          </w:rPr>
          <w:t>№ 330-IX від 04.12.2019</w:t>
        </w:r>
      </w:hyperlink>
      <w:r w:rsidRPr="00443DEE">
        <w:rPr>
          <w:rFonts w:ascii="Times New Roman" w:hAnsi="Times New Roman"/>
          <w:color w:val="333333"/>
          <w:sz w:val="24"/>
          <w:szCs w:val="24"/>
          <w:lang w:eastAsia="ru-RU"/>
        </w:rPr>
        <w:t>, ВВР, 2020, № 11, ст.64</w:t>
      </w:r>
      <w:r w:rsidRPr="00443DEE">
        <w:rPr>
          <w:rFonts w:ascii="Times New Roman" w:hAnsi="Times New Roman"/>
          <w:color w:val="333333"/>
          <w:sz w:val="24"/>
          <w:szCs w:val="24"/>
          <w:lang w:eastAsia="ru-RU"/>
        </w:rPr>
        <w:br/>
      </w:r>
      <w:hyperlink r:id="rId27" w:anchor="n264" w:tgtFrame="_blank" w:history="1">
        <w:r w:rsidRPr="00443DEE">
          <w:rPr>
            <w:rFonts w:ascii="Times New Roman" w:hAnsi="Times New Roman"/>
            <w:color w:val="000099"/>
            <w:sz w:val="24"/>
            <w:szCs w:val="24"/>
            <w:u w:val="single"/>
            <w:lang w:eastAsia="ru-RU"/>
          </w:rPr>
          <w:t>№ 394-IX від 19.12.2019</w:t>
        </w:r>
      </w:hyperlink>
      <w:r w:rsidRPr="00443DEE">
        <w:rPr>
          <w:rFonts w:ascii="Times New Roman" w:hAnsi="Times New Roman"/>
          <w:color w:val="333333"/>
          <w:sz w:val="24"/>
          <w:szCs w:val="24"/>
          <w:lang w:eastAsia="ru-RU"/>
        </w:rPr>
        <w:t>, ВВР, 2020, № 26, ст.172</w:t>
      </w:r>
      <w:r w:rsidRPr="00443DEE">
        <w:rPr>
          <w:rFonts w:ascii="Times New Roman" w:hAnsi="Times New Roman"/>
          <w:color w:val="333333"/>
          <w:sz w:val="24"/>
          <w:szCs w:val="24"/>
          <w:lang w:eastAsia="ru-RU"/>
        </w:rPr>
        <w:br/>
      </w:r>
      <w:hyperlink r:id="rId28" w:anchor="n84" w:tgtFrame="_blank" w:history="1">
        <w:r w:rsidRPr="00443DEE">
          <w:rPr>
            <w:rFonts w:ascii="Times New Roman" w:hAnsi="Times New Roman"/>
            <w:color w:val="000099"/>
            <w:sz w:val="24"/>
            <w:szCs w:val="24"/>
            <w:u w:val="single"/>
            <w:lang w:eastAsia="ru-RU"/>
          </w:rPr>
          <w:t>№ 719-IX від 17.06.2020</w:t>
        </w:r>
      </w:hyperlink>
      <w:r w:rsidRPr="00443DEE">
        <w:rPr>
          <w:rFonts w:ascii="Times New Roman" w:hAnsi="Times New Roman"/>
          <w:color w:val="333333"/>
          <w:sz w:val="24"/>
          <w:szCs w:val="24"/>
          <w:lang w:eastAsia="ru-RU"/>
        </w:rPr>
        <w:t>, ВВР, 2020, № 47, ст.407</w:t>
      </w:r>
      <w:r w:rsidRPr="00443DEE">
        <w:rPr>
          <w:rFonts w:ascii="Times New Roman" w:hAnsi="Times New Roman"/>
          <w:color w:val="333333"/>
          <w:sz w:val="24"/>
          <w:szCs w:val="24"/>
          <w:lang w:eastAsia="ru-RU"/>
        </w:rPr>
        <w:br/>
      </w:r>
      <w:hyperlink r:id="rId29" w:anchor="n4706" w:tgtFrame="_blank" w:history="1">
        <w:r w:rsidRPr="00443DEE">
          <w:rPr>
            <w:rFonts w:ascii="Times New Roman" w:hAnsi="Times New Roman"/>
            <w:color w:val="000099"/>
            <w:sz w:val="24"/>
            <w:szCs w:val="24"/>
            <w:u w:val="single"/>
            <w:lang w:eastAsia="ru-RU"/>
          </w:rPr>
          <w:t>№ 738-IX від 19.06.2020</w:t>
        </w:r>
      </w:hyperlink>
      <w:r w:rsidRPr="00443DEE">
        <w:rPr>
          <w:rFonts w:ascii="Times New Roman" w:hAnsi="Times New Roman"/>
          <w:color w:val="333333"/>
          <w:sz w:val="24"/>
          <w:szCs w:val="24"/>
          <w:lang w:eastAsia="ru-RU"/>
        </w:rPr>
        <w:br/>
      </w:r>
      <w:hyperlink r:id="rId30" w:anchor="n94" w:tgtFrame="_blank" w:history="1">
        <w:r w:rsidRPr="00443DEE">
          <w:rPr>
            <w:rFonts w:ascii="Times New Roman" w:hAnsi="Times New Roman"/>
            <w:color w:val="000099"/>
            <w:sz w:val="24"/>
            <w:szCs w:val="24"/>
            <w:u w:val="single"/>
            <w:lang w:eastAsia="ru-RU"/>
          </w:rPr>
          <w:t>№ 810-IX від 21.07.2020</w:t>
        </w:r>
      </w:hyperlink>
      <w:r w:rsidRPr="00443DEE">
        <w:rPr>
          <w:rFonts w:ascii="Times New Roman" w:hAnsi="Times New Roman"/>
          <w:color w:val="333333"/>
          <w:sz w:val="24"/>
          <w:szCs w:val="24"/>
          <w:lang w:eastAsia="ru-RU"/>
        </w:rPr>
        <w:t>, ВВР, 2020, № 50, ст.456</w:t>
      </w:r>
      <w:r w:rsidRPr="00443DEE">
        <w:rPr>
          <w:rFonts w:ascii="Times New Roman" w:hAnsi="Times New Roman"/>
          <w:color w:val="333333"/>
          <w:sz w:val="24"/>
          <w:szCs w:val="24"/>
          <w:lang w:eastAsia="ru-RU"/>
        </w:rPr>
        <w:br/>
      </w:r>
      <w:hyperlink r:id="rId31" w:anchor="n2" w:tgtFrame="_blank" w:history="1">
        <w:r w:rsidRPr="00443DEE">
          <w:rPr>
            <w:rFonts w:ascii="Times New Roman" w:hAnsi="Times New Roman"/>
            <w:color w:val="000099"/>
            <w:sz w:val="24"/>
            <w:szCs w:val="24"/>
            <w:u w:val="single"/>
            <w:lang w:eastAsia="ru-RU"/>
          </w:rPr>
          <w:t>№ 832-IX від 01.09.2020</w:t>
        </w:r>
      </w:hyperlink>
      <w:r w:rsidRPr="00443DEE">
        <w:rPr>
          <w:rFonts w:ascii="Times New Roman" w:hAnsi="Times New Roman"/>
          <w:color w:val="333333"/>
          <w:sz w:val="24"/>
          <w:szCs w:val="24"/>
          <w:lang w:eastAsia="ru-RU"/>
        </w:rPr>
        <w:t>, ВВР, 2020, № 50, ст.462</w:t>
      </w:r>
      <w:r w:rsidRPr="00443DEE">
        <w:rPr>
          <w:rFonts w:ascii="Times New Roman" w:hAnsi="Times New Roman"/>
          <w:color w:val="333333"/>
          <w:sz w:val="24"/>
          <w:szCs w:val="24"/>
          <w:lang w:eastAsia="ru-RU"/>
        </w:rPr>
        <w:br/>
      </w:r>
      <w:hyperlink r:id="rId32" w:anchor="n18" w:tgtFrame="_blank" w:history="1">
        <w:r w:rsidRPr="00443DEE">
          <w:rPr>
            <w:rFonts w:ascii="Times New Roman" w:hAnsi="Times New Roman"/>
            <w:color w:val="000099"/>
            <w:sz w:val="24"/>
            <w:szCs w:val="24"/>
            <w:u w:val="single"/>
            <w:lang w:eastAsia="ru-RU"/>
          </w:rPr>
          <w:t>№ 1396-IX від 15.04.2021</w:t>
        </w:r>
      </w:hyperlink>
      <w:r w:rsidRPr="00443DEE">
        <w:rPr>
          <w:rFonts w:ascii="Times New Roman" w:hAnsi="Times New Roman"/>
          <w:color w:val="333333"/>
          <w:sz w:val="24"/>
          <w:szCs w:val="24"/>
          <w:lang w:eastAsia="ru-RU"/>
        </w:rPr>
        <w:br/>
      </w:r>
      <w:hyperlink r:id="rId33" w:anchor="n267" w:tgtFrame="_blank" w:history="1">
        <w:r w:rsidRPr="00443DEE">
          <w:rPr>
            <w:rFonts w:ascii="Times New Roman" w:hAnsi="Times New Roman"/>
            <w:color w:val="000099"/>
            <w:sz w:val="24"/>
            <w:szCs w:val="24"/>
            <w:u w:val="single"/>
            <w:lang w:eastAsia="ru-RU"/>
          </w:rPr>
          <w:t>№ 1639-IX від 14.07.2021</w:t>
        </w:r>
      </w:hyperlink>
      <w:r w:rsidRPr="00443DEE">
        <w:rPr>
          <w:rFonts w:ascii="Times New Roman" w:hAnsi="Times New Roman"/>
          <w:color w:val="333333"/>
          <w:sz w:val="24"/>
          <w:szCs w:val="24"/>
          <w:lang w:eastAsia="ru-RU"/>
        </w:rPr>
        <w:br/>
      </w:r>
      <w:hyperlink r:id="rId34" w:anchor="n183" w:tgtFrame="_blank" w:history="1">
        <w:r w:rsidRPr="00443DEE">
          <w:rPr>
            <w:rFonts w:ascii="Times New Roman" w:hAnsi="Times New Roman"/>
            <w:color w:val="000099"/>
            <w:sz w:val="24"/>
            <w:szCs w:val="24"/>
            <w:u w:val="single"/>
            <w:lang w:eastAsia="ru-RU"/>
          </w:rPr>
          <w:t>№ 1657-IX від 15.07.2021</w:t>
        </w:r>
      </w:hyperlink>
      <w:r w:rsidRPr="00443DEE">
        <w:rPr>
          <w:rFonts w:ascii="Times New Roman" w:hAnsi="Times New Roman"/>
          <w:color w:val="333333"/>
          <w:sz w:val="24"/>
          <w:szCs w:val="24"/>
          <w:lang w:eastAsia="ru-RU"/>
        </w:rPr>
        <w:t>, ВВР, 2021, № 44, ст.354 - окремі положення набирають чинності з </w:t>
      </w:r>
      <w:hyperlink r:id="rId35" w:anchor="n263" w:tgtFrame="_blank" w:history="1">
        <w:r w:rsidRPr="00443DEE">
          <w:rPr>
            <w:rFonts w:ascii="Times New Roman" w:hAnsi="Times New Roman"/>
            <w:color w:val="000099"/>
            <w:sz w:val="24"/>
            <w:szCs w:val="24"/>
            <w:u w:val="single"/>
            <w:lang w:eastAsia="ru-RU"/>
          </w:rPr>
          <w:t>20.02.2023</w:t>
        </w:r>
      </w:hyperlink>
      <w:r w:rsidRPr="00443DEE">
        <w:rPr>
          <w:rFonts w:ascii="Times New Roman" w:hAnsi="Times New Roman"/>
          <w:color w:val="333333"/>
          <w:sz w:val="24"/>
          <w:szCs w:val="24"/>
          <w:lang w:eastAsia="ru-RU"/>
        </w:rPr>
        <w:br/>
      </w:r>
      <w:hyperlink r:id="rId36" w:anchor="n491" w:tgtFrame="_blank" w:history="1">
        <w:r w:rsidRPr="00443DEE">
          <w:rPr>
            <w:rFonts w:ascii="Times New Roman" w:hAnsi="Times New Roman"/>
            <w:color w:val="000099"/>
            <w:sz w:val="24"/>
            <w:szCs w:val="24"/>
            <w:u w:val="single"/>
            <w:lang w:eastAsia="ru-RU"/>
          </w:rPr>
          <w:t>№ 1818-IX від 21.10.2021</w:t>
        </w:r>
      </w:hyperlink>
      <w:r w:rsidRPr="00443DEE">
        <w:rPr>
          <w:rFonts w:ascii="Times New Roman" w:hAnsi="Times New Roman"/>
          <w:color w:val="333333"/>
          <w:sz w:val="24"/>
          <w:szCs w:val="24"/>
          <w:lang w:eastAsia="ru-RU"/>
        </w:rPr>
        <w:br/>
      </w:r>
      <w:hyperlink r:id="rId37" w:anchor="n28" w:tgtFrame="_blank" w:history="1">
        <w:r w:rsidRPr="00443DEE">
          <w:rPr>
            <w:rFonts w:ascii="Times New Roman" w:hAnsi="Times New Roman"/>
            <w:color w:val="000099"/>
            <w:sz w:val="24"/>
            <w:szCs w:val="24"/>
            <w:u w:val="single"/>
            <w:lang w:eastAsia="ru-RU"/>
          </w:rPr>
          <w:t>№ 1931-IX від 02.12.2021</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 w:name="n2066"/>
      <w:bookmarkEnd w:id="6"/>
      <w:r w:rsidRPr="00443DEE">
        <w:rPr>
          <w:rFonts w:ascii="Times New Roman" w:hAnsi="Times New Roman"/>
          <w:i/>
          <w:iCs/>
          <w:color w:val="333333"/>
          <w:sz w:val="24"/>
          <w:szCs w:val="24"/>
          <w:lang w:eastAsia="ru-RU"/>
        </w:rPr>
        <w:t>{У тексті Закону слова "балансуюча група виробників за "зеленим" тарифом" в усіх відмінках замінено словами "балансуюча група гарантованого покупця" у відповідному відмінку згідно із Законом </w:t>
      </w:r>
      <w:hyperlink r:id="rId38" w:anchor="n281"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 w:name="n2109"/>
      <w:bookmarkEnd w:id="7"/>
      <w:r w:rsidRPr="00443DEE">
        <w:rPr>
          <w:rFonts w:ascii="Times New Roman" w:hAnsi="Times New Roman"/>
          <w:i/>
          <w:iCs/>
          <w:color w:val="333333"/>
          <w:sz w:val="24"/>
          <w:szCs w:val="24"/>
          <w:lang w:eastAsia="ru-RU"/>
        </w:rPr>
        <w:t>{У тексті Закону слова "та нормативних документів", "і нормативних документів" та "нормативні документи" у всіх відмінках виключено згідно із Законом </w:t>
      </w:r>
      <w:hyperlink r:id="rId39" w:anchor="n664"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 w:name="n4"/>
      <w:bookmarkEnd w:id="8"/>
      <w:r w:rsidRPr="00443DEE">
        <w:rPr>
          <w:rFonts w:ascii="Times New Roman" w:hAnsi="Times New Roman"/>
          <w:color w:val="333333"/>
          <w:sz w:val="24"/>
          <w:szCs w:val="24"/>
          <w:lang w:eastAsia="ru-RU"/>
        </w:rPr>
        <w:t>Цей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9" w:name="n5"/>
      <w:bookmarkEnd w:id="9"/>
      <w:r w:rsidRPr="00443DEE">
        <w:rPr>
          <w:rFonts w:ascii="Times New Roman" w:hAnsi="Times New Roman"/>
          <w:b/>
          <w:bCs/>
          <w:color w:val="333333"/>
          <w:sz w:val="28"/>
          <w:szCs w:val="28"/>
          <w:lang w:eastAsia="ru-RU"/>
        </w:rPr>
        <w:t>Розділ 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ЗАГАЛЬНІ ПОЛОЖЕННЯ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 w:name="n6"/>
      <w:bookmarkEnd w:id="10"/>
      <w:r w:rsidRPr="00443DEE">
        <w:rPr>
          <w:rFonts w:ascii="Times New Roman" w:hAnsi="Times New Roman"/>
          <w:b/>
          <w:bCs/>
          <w:color w:val="333333"/>
          <w:sz w:val="24"/>
          <w:szCs w:val="24"/>
          <w:lang w:eastAsia="ru-RU"/>
        </w:rPr>
        <w:t>Стаття 1. </w:t>
      </w:r>
      <w:r w:rsidRPr="00443DEE">
        <w:rPr>
          <w:rFonts w:ascii="Times New Roman" w:hAnsi="Times New Roman"/>
          <w:color w:val="333333"/>
          <w:sz w:val="24"/>
          <w:szCs w:val="24"/>
          <w:lang w:eastAsia="ru-RU"/>
        </w:rPr>
        <w:t>Визначення термінів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 w:name="n7"/>
      <w:bookmarkEnd w:id="11"/>
      <w:r w:rsidRPr="00443DEE">
        <w:rPr>
          <w:rFonts w:ascii="Times New Roman" w:hAnsi="Times New Roman"/>
          <w:color w:val="333333"/>
          <w:sz w:val="24"/>
          <w:szCs w:val="24"/>
          <w:lang w:eastAsia="ru-RU"/>
        </w:rPr>
        <w:t>1. У цьому Законі наведені нижче терміни вживаються в такому значенні: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 w:name="n8"/>
      <w:bookmarkEnd w:id="12"/>
      <w:r w:rsidRPr="00443DEE">
        <w:rPr>
          <w:rFonts w:ascii="Times New Roman" w:hAnsi="Times New Roman"/>
          <w:color w:val="333333"/>
          <w:sz w:val="24"/>
          <w:szCs w:val="24"/>
          <w:lang w:eastAsia="ru-RU"/>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 w:name="n9"/>
      <w:bookmarkEnd w:id="13"/>
      <w:r w:rsidRPr="00443DEE">
        <w:rPr>
          <w:rFonts w:ascii="Times New Roman" w:hAnsi="Times New Roman"/>
          <w:color w:val="333333"/>
          <w:sz w:val="24"/>
          <w:szCs w:val="24"/>
          <w:lang w:eastAsia="ru-RU"/>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 w:name="n10"/>
      <w:bookmarkEnd w:id="14"/>
      <w:r w:rsidRPr="00443DEE">
        <w:rPr>
          <w:rFonts w:ascii="Times New Roman" w:hAnsi="Times New Roman"/>
          <w:color w:val="333333"/>
          <w:sz w:val="24"/>
          <w:szCs w:val="24"/>
          <w:lang w:eastAsia="ru-RU"/>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 w:name="n2191"/>
      <w:bookmarkEnd w:id="15"/>
      <w:r w:rsidRPr="00443DEE">
        <w:rPr>
          <w:rFonts w:ascii="Times New Roman" w:hAnsi="Times New Roman"/>
          <w:color w:val="333333"/>
          <w:sz w:val="24"/>
          <w:szCs w:val="24"/>
          <w:lang w:eastAsia="ru-RU"/>
        </w:rPr>
        <w:t>3</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аукціонний офіс - оператор системи передачі або інша юридична особа, визначена відповідно до цього Закону, що забезпечує розподіл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 w:name="n2190"/>
      <w:bookmarkEnd w:id="16"/>
      <w:r w:rsidRPr="00443DEE">
        <w:rPr>
          <w:rFonts w:ascii="Times New Roman" w:hAnsi="Times New Roman"/>
          <w:i/>
          <w:iCs/>
          <w:color w:val="333333"/>
          <w:sz w:val="24"/>
          <w:szCs w:val="24"/>
          <w:lang w:eastAsia="ru-RU"/>
        </w:rPr>
        <w:t>{Частину першу статті 1 доповнено пунктом 3</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0"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 w:name="n11"/>
      <w:bookmarkEnd w:id="17"/>
      <w:r w:rsidRPr="00443DEE">
        <w:rPr>
          <w:rFonts w:ascii="Times New Roman" w:hAnsi="Times New Roman"/>
          <w:color w:val="333333"/>
          <w:sz w:val="24"/>
          <w:szCs w:val="24"/>
          <w:lang w:eastAsia="ru-RU"/>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 w:name="n12"/>
      <w:bookmarkEnd w:id="18"/>
      <w:r w:rsidRPr="00443DEE">
        <w:rPr>
          <w:rFonts w:ascii="Times New Roman" w:hAnsi="Times New Roman"/>
          <w:color w:val="333333"/>
          <w:sz w:val="24"/>
          <w:szCs w:val="24"/>
          <w:lang w:eastAsia="ru-RU"/>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 w:name="n13"/>
      <w:bookmarkEnd w:id="19"/>
      <w:r w:rsidRPr="00443DEE">
        <w:rPr>
          <w:rFonts w:ascii="Times New Roman" w:hAnsi="Times New Roman"/>
          <w:color w:val="333333"/>
          <w:sz w:val="24"/>
          <w:szCs w:val="24"/>
          <w:lang w:eastAsia="ru-RU"/>
        </w:rPr>
        <w:t>6) балансуюча група гарантованого покупця - балансуюча група, в якій стороною, відповідальною за баланс, є гарантований покупець;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 w:name="n14"/>
      <w:bookmarkEnd w:id="20"/>
      <w:r w:rsidRPr="00443DEE">
        <w:rPr>
          <w:rFonts w:ascii="Times New Roman" w:hAnsi="Times New Roman"/>
          <w:color w:val="333333"/>
          <w:sz w:val="24"/>
          <w:szCs w:val="24"/>
          <w:lang w:eastAsia="ru-RU"/>
        </w:rPr>
        <w:t>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також фінансового врегулювання небалансів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 w:name="n15"/>
      <w:bookmarkEnd w:id="21"/>
      <w:r w:rsidRPr="00443DEE">
        <w:rPr>
          <w:rFonts w:ascii="Times New Roman" w:hAnsi="Times New Roman"/>
          <w:color w:val="333333"/>
          <w:sz w:val="24"/>
          <w:szCs w:val="24"/>
          <w:lang w:eastAsia="ru-RU"/>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 w:name="n16"/>
      <w:bookmarkEnd w:id="22"/>
      <w:r w:rsidRPr="00443DEE">
        <w:rPr>
          <w:rFonts w:ascii="Times New Roman" w:hAnsi="Times New Roman"/>
          <w:color w:val="333333"/>
          <w:sz w:val="24"/>
          <w:szCs w:val="24"/>
          <w:lang w:eastAsia="ru-RU"/>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 w:name="n17"/>
      <w:bookmarkEnd w:id="23"/>
      <w:r w:rsidRPr="00443DEE">
        <w:rPr>
          <w:rFonts w:ascii="Times New Roman" w:hAnsi="Times New Roman"/>
          <w:color w:val="333333"/>
          <w:sz w:val="24"/>
          <w:szCs w:val="24"/>
          <w:lang w:eastAsia="ru-RU"/>
        </w:rPr>
        <w:t>10) виробник електричної енергії (далі - виробник) - суб’єкт господарювання, який здійснює виробництво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 w:name="n18"/>
      <w:bookmarkEnd w:id="24"/>
      <w:r w:rsidRPr="00443DEE">
        <w:rPr>
          <w:rFonts w:ascii="Times New Roman" w:hAnsi="Times New Roman"/>
          <w:color w:val="333333"/>
          <w:sz w:val="24"/>
          <w:szCs w:val="24"/>
          <w:lang w:eastAsia="ru-RU"/>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 w:name="n19"/>
      <w:bookmarkEnd w:id="25"/>
      <w:r w:rsidRPr="00443DEE">
        <w:rPr>
          <w:rFonts w:ascii="Times New Roman" w:hAnsi="Times New Roman"/>
          <w:color w:val="333333"/>
          <w:sz w:val="24"/>
          <w:szCs w:val="24"/>
          <w:lang w:eastAsia="ru-RU"/>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 w:name="n20"/>
      <w:bookmarkEnd w:id="26"/>
      <w:r w:rsidRPr="00443DEE">
        <w:rPr>
          <w:rFonts w:ascii="Times New Roman" w:hAnsi="Times New Roman"/>
          <w:color w:val="333333"/>
          <w:sz w:val="24"/>
          <w:szCs w:val="24"/>
          <w:lang w:eastAsia="ru-RU"/>
        </w:rPr>
        <w:t>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w:t>
      </w:r>
      <w:hyperlink r:id="rId41" w:anchor="n819" w:history="1">
        <w:r w:rsidRPr="00443DEE">
          <w:rPr>
            <w:rFonts w:ascii="Times New Roman" w:hAnsi="Times New Roman"/>
            <w:color w:val="006600"/>
            <w:sz w:val="24"/>
            <w:szCs w:val="24"/>
            <w:u w:val="single"/>
            <w:lang w:eastAsia="ru-RU"/>
          </w:rPr>
          <w:t>статей 38</w:t>
        </w:r>
      </w:hyperlink>
      <w:r w:rsidRPr="00443DEE">
        <w:rPr>
          <w:rFonts w:ascii="Times New Roman" w:hAnsi="Times New Roman"/>
          <w:color w:val="333333"/>
          <w:sz w:val="24"/>
          <w:szCs w:val="24"/>
          <w:lang w:eastAsia="ru-RU"/>
        </w:rPr>
        <w:t>, </w:t>
      </w:r>
      <w:hyperlink r:id="rId42" w:anchor="n836" w:history="1">
        <w:r w:rsidRPr="00443DEE">
          <w:rPr>
            <w:rFonts w:ascii="Times New Roman" w:hAnsi="Times New Roman"/>
            <w:color w:val="006600"/>
            <w:sz w:val="24"/>
            <w:szCs w:val="24"/>
            <w:u w:val="single"/>
            <w:lang w:eastAsia="ru-RU"/>
          </w:rPr>
          <w:t>39</w:t>
        </w:r>
      </w:hyperlink>
      <w:r w:rsidRPr="00443DEE">
        <w:rPr>
          <w:rFonts w:ascii="Times New Roman" w:hAnsi="Times New Roman"/>
          <w:color w:val="333333"/>
          <w:sz w:val="24"/>
          <w:szCs w:val="24"/>
          <w:lang w:eastAsia="ru-RU"/>
        </w:rPr>
        <w:t>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 w:name="n21"/>
      <w:bookmarkEnd w:id="27"/>
      <w:r w:rsidRPr="00443DEE">
        <w:rPr>
          <w:rFonts w:ascii="Times New Roman" w:hAnsi="Times New Roman"/>
          <w:color w:val="333333"/>
          <w:sz w:val="24"/>
          <w:szCs w:val="24"/>
          <w:lang w:eastAsia="ru-RU"/>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 w:name="n22"/>
      <w:bookmarkEnd w:id="28"/>
      <w:r w:rsidRPr="00443DEE">
        <w:rPr>
          <w:rFonts w:ascii="Times New Roman" w:hAnsi="Times New Roman"/>
          <w:color w:val="333333"/>
          <w:sz w:val="24"/>
          <w:szCs w:val="24"/>
          <w:lang w:eastAsia="ru-RU"/>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 w:name="n23"/>
      <w:bookmarkEnd w:id="29"/>
      <w:r w:rsidRPr="00443DEE">
        <w:rPr>
          <w:rFonts w:ascii="Times New Roman" w:hAnsi="Times New Roman"/>
          <w:color w:val="333333"/>
          <w:sz w:val="24"/>
          <w:szCs w:val="24"/>
          <w:lang w:eastAsia="ru-RU"/>
        </w:rPr>
        <w:t>16) гарантований покупець електричної енергії (далі - гарантований покупець) - суб’єкт господарювання, що відповідно до цього Закону зобов’язаний купувати електричну енергію у виробників, яким встановлено "зелений" тариф, а також у виробників за аукціонною ціною та виконувати інші функції, визначені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0" w:name="n1982"/>
      <w:bookmarkEnd w:id="30"/>
      <w:r w:rsidRPr="00443DEE">
        <w:rPr>
          <w:rFonts w:ascii="Times New Roman" w:hAnsi="Times New Roman"/>
          <w:i/>
          <w:iCs/>
          <w:color w:val="333333"/>
          <w:sz w:val="24"/>
          <w:szCs w:val="24"/>
          <w:lang w:eastAsia="ru-RU"/>
        </w:rPr>
        <w:t>{Пункт 16 частини першої статті 1 із змінами, внесеними згідно із Законом </w:t>
      </w:r>
      <w:hyperlink r:id="rId43" w:anchor="n16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 w:name="n2193"/>
      <w:bookmarkEnd w:id="31"/>
      <w:r w:rsidRPr="00443DEE">
        <w:rPr>
          <w:rFonts w:ascii="Times New Roman" w:hAnsi="Times New Roman"/>
          <w:color w:val="333333"/>
          <w:sz w:val="24"/>
          <w:szCs w:val="24"/>
          <w:lang w:eastAsia="ru-RU"/>
        </w:rPr>
        <w:t>16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гарантованість - гарантія того, що надане фізичне право на використання міждержавного перетину залишиться доступним для використання і що відшкодування буде виплачено відповідно до порядку розподілу пропускної спроможності міждержавних перетинів, якщо таке право буде зменшено;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 w:name="n2192"/>
      <w:bookmarkEnd w:id="32"/>
      <w:r w:rsidRPr="00443DEE">
        <w:rPr>
          <w:rFonts w:ascii="Times New Roman" w:hAnsi="Times New Roman"/>
          <w:i/>
          <w:iCs/>
          <w:color w:val="333333"/>
          <w:sz w:val="24"/>
          <w:szCs w:val="24"/>
          <w:lang w:eastAsia="ru-RU"/>
        </w:rPr>
        <w:t>{Частину першу статті 1 доповнено пунктом 16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4"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 w:name="n24"/>
      <w:bookmarkEnd w:id="33"/>
      <w:r w:rsidRPr="00443DEE">
        <w:rPr>
          <w:rFonts w:ascii="Times New Roman" w:hAnsi="Times New Roman"/>
          <w:color w:val="333333"/>
          <w:sz w:val="24"/>
          <w:szCs w:val="24"/>
          <w:lang w:eastAsia="ru-RU"/>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 w:name="n25"/>
      <w:bookmarkEnd w:id="34"/>
      <w:r w:rsidRPr="00443DEE">
        <w:rPr>
          <w:rFonts w:ascii="Times New Roman" w:hAnsi="Times New Roman"/>
          <w:color w:val="333333"/>
          <w:sz w:val="24"/>
          <w:szCs w:val="24"/>
          <w:lang w:eastAsia="ru-RU"/>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 w:name="n26"/>
      <w:bookmarkEnd w:id="35"/>
      <w:r w:rsidRPr="00443DEE">
        <w:rPr>
          <w:rFonts w:ascii="Times New Roman" w:hAnsi="Times New Roman"/>
          <w:color w:val="333333"/>
          <w:sz w:val="24"/>
          <w:szCs w:val="24"/>
          <w:lang w:eastAsia="ru-RU"/>
        </w:rP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 w:name="n27"/>
      <w:bookmarkEnd w:id="36"/>
      <w:r w:rsidRPr="00443DEE">
        <w:rPr>
          <w:rFonts w:ascii="Times New Roman" w:hAnsi="Times New Roman"/>
          <w:color w:val="333333"/>
          <w:sz w:val="24"/>
          <w:szCs w:val="24"/>
          <w:lang w:eastAsia="ru-RU"/>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 w:name="n2195"/>
      <w:bookmarkEnd w:id="37"/>
      <w:r w:rsidRPr="00443DEE">
        <w:rPr>
          <w:rFonts w:ascii="Times New Roman" w:hAnsi="Times New Roman"/>
          <w:color w:val="333333"/>
          <w:sz w:val="24"/>
          <w:szCs w:val="24"/>
          <w:lang w:eastAsia="ru-RU"/>
        </w:rPr>
        <w:t>20</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договір про участь у розподілі пропускної спроможності - договір, який врегульовує відносини в процесі набуття, використання, продажу, оплати та припинення фізичного права на використання міждержавного перетину;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 w:name="n2194"/>
      <w:bookmarkEnd w:id="38"/>
      <w:r w:rsidRPr="00443DEE">
        <w:rPr>
          <w:rFonts w:ascii="Times New Roman" w:hAnsi="Times New Roman"/>
          <w:i/>
          <w:iCs/>
          <w:color w:val="333333"/>
          <w:sz w:val="24"/>
          <w:szCs w:val="24"/>
          <w:lang w:eastAsia="ru-RU"/>
        </w:rPr>
        <w:t>{Частину першу статті 1 доповнено пунктом 20</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5"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 w:name="n28"/>
      <w:bookmarkEnd w:id="39"/>
      <w:r w:rsidRPr="00443DEE">
        <w:rPr>
          <w:rFonts w:ascii="Times New Roman" w:hAnsi="Times New Roman"/>
          <w:color w:val="333333"/>
          <w:sz w:val="24"/>
          <w:szCs w:val="24"/>
          <w:lang w:eastAsia="ru-RU"/>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 w:name="n29"/>
      <w:bookmarkEnd w:id="40"/>
      <w:r w:rsidRPr="00443DEE">
        <w:rPr>
          <w:rFonts w:ascii="Times New Roman" w:hAnsi="Times New Roman"/>
          <w:color w:val="333333"/>
          <w:sz w:val="24"/>
          <w:szCs w:val="24"/>
          <w:lang w:eastAsia="ru-RU"/>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вимог;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 w:name="n2102"/>
      <w:bookmarkEnd w:id="41"/>
      <w:r w:rsidRPr="00443DEE">
        <w:rPr>
          <w:rFonts w:ascii="Times New Roman" w:hAnsi="Times New Roman"/>
          <w:i/>
          <w:iCs/>
          <w:color w:val="333333"/>
          <w:sz w:val="24"/>
          <w:szCs w:val="24"/>
          <w:lang w:eastAsia="ru-RU"/>
        </w:rPr>
        <w:t>{Пункт 22 частини першої статті 1 із змінами, внесеними згідно із Законом </w:t>
      </w:r>
      <w:hyperlink r:id="rId46" w:anchor="n657"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 w:name="n30"/>
      <w:bookmarkEnd w:id="42"/>
      <w:r w:rsidRPr="00443DEE">
        <w:rPr>
          <w:rFonts w:ascii="Times New Roman" w:hAnsi="Times New Roman"/>
          <w:color w:val="333333"/>
          <w:sz w:val="24"/>
          <w:szCs w:val="24"/>
          <w:lang w:eastAsia="ru-RU"/>
        </w:rPr>
        <w:t>23) фізичне право на передачу - набуте право на використання пропускної спроможності міждержавних перетинів між двома енергетичними системами суміжних держав (торговими зонами) у визначеному напрямку та протягом визначеного періоду часу;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 w:name="n2204"/>
      <w:bookmarkEnd w:id="43"/>
      <w:r w:rsidRPr="00443DEE">
        <w:rPr>
          <w:rFonts w:ascii="Times New Roman" w:hAnsi="Times New Roman"/>
          <w:i/>
          <w:iCs/>
          <w:color w:val="333333"/>
          <w:sz w:val="24"/>
          <w:szCs w:val="24"/>
          <w:lang w:eastAsia="ru-RU"/>
        </w:rPr>
        <w:t>{Пункт 23 частини першої статті 1 в редакції Закону </w:t>
      </w:r>
      <w:hyperlink r:id="rId47"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 w:name="n31"/>
      <w:bookmarkEnd w:id="44"/>
      <w:r w:rsidRPr="00443DEE">
        <w:rPr>
          <w:rFonts w:ascii="Times New Roman" w:hAnsi="Times New Roman"/>
          <w:color w:val="333333"/>
          <w:sz w:val="24"/>
          <w:szCs w:val="24"/>
          <w:lang w:eastAsia="ru-RU"/>
        </w:rP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недискримінаційності;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 w:name="n32"/>
      <w:bookmarkEnd w:id="45"/>
      <w:r w:rsidRPr="00443DEE">
        <w:rPr>
          <w:rFonts w:ascii="Times New Roman" w:hAnsi="Times New Roman"/>
          <w:color w:val="333333"/>
          <w:sz w:val="24"/>
          <w:szCs w:val="24"/>
          <w:lang w:eastAsia="ru-RU"/>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 w:name="n33"/>
      <w:bookmarkEnd w:id="46"/>
      <w:r w:rsidRPr="00443DEE">
        <w:rPr>
          <w:rFonts w:ascii="Times New Roman" w:hAnsi="Times New Roman"/>
          <w:color w:val="333333"/>
          <w:sz w:val="24"/>
          <w:szCs w:val="24"/>
          <w:lang w:eastAsia="ru-RU"/>
        </w:rPr>
        <w:t>26) електрична енергія - енергія, що виробляється на об’єктах електроенергетики і є товаром, призначеним для купівлі-продажу;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 w:name="n34"/>
      <w:bookmarkEnd w:id="47"/>
      <w:r w:rsidRPr="00443DEE">
        <w:rPr>
          <w:rFonts w:ascii="Times New Roman" w:hAnsi="Times New Roman"/>
          <w:color w:val="333333"/>
          <w:sz w:val="24"/>
          <w:szCs w:val="24"/>
          <w:lang w:eastAsia="ru-RU"/>
        </w:rPr>
        <w:t>27) електрична мережа - сукупність електроустановок для передачі та/або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 w:name="n35"/>
      <w:bookmarkEnd w:id="48"/>
      <w:r w:rsidRPr="00443DEE">
        <w:rPr>
          <w:rFonts w:ascii="Times New Roman" w:hAnsi="Times New Roman"/>
          <w:color w:val="333333"/>
          <w:sz w:val="24"/>
          <w:szCs w:val="24"/>
          <w:lang w:eastAsia="ru-RU"/>
        </w:rPr>
        <w:t>28) електроенергетика - галузь економіки України, що забезпечує споживачів електричною енергією;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 w:name="n36"/>
      <w:bookmarkEnd w:id="49"/>
      <w:r w:rsidRPr="00443DEE">
        <w:rPr>
          <w:rFonts w:ascii="Times New Roman" w:hAnsi="Times New Roman"/>
          <w:color w:val="333333"/>
          <w:sz w:val="24"/>
          <w:szCs w:val="24"/>
          <w:lang w:eastAsia="ru-RU"/>
        </w:rPr>
        <w:t>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 w:name="n2425"/>
      <w:bookmarkEnd w:id="50"/>
      <w:r w:rsidRPr="00443DEE">
        <w:rPr>
          <w:rFonts w:ascii="Times New Roman" w:hAnsi="Times New Roman"/>
          <w:color w:val="333333"/>
          <w:sz w:val="24"/>
          <w:szCs w:val="24"/>
          <w:lang w:eastAsia="ru-RU"/>
        </w:rPr>
        <w:t>29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електронний аукціон з купівлі-продажу електричної енергії - аукціон, що проводиться за допомогою програмного забезпечення організатора такого аукціону;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 w:name="n2424"/>
      <w:bookmarkEnd w:id="51"/>
      <w:r w:rsidRPr="00443DEE">
        <w:rPr>
          <w:rFonts w:ascii="Times New Roman" w:hAnsi="Times New Roman"/>
          <w:i/>
          <w:iCs/>
          <w:color w:val="333333"/>
          <w:sz w:val="24"/>
          <w:szCs w:val="24"/>
          <w:lang w:eastAsia="ru-RU"/>
        </w:rPr>
        <w:t>{Частину першу статті 1 доповнено пунктом 29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8" w:anchor="n269"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 w:name="n37"/>
      <w:bookmarkEnd w:id="52"/>
      <w:r w:rsidRPr="00443DEE">
        <w:rPr>
          <w:rFonts w:ascii="Times New Roman" w:hAnsi="Times New Roman"/>
          <w:color w:val="333333"/>
          <w:sz w:val="24"/>
          <w:szCs w:val="24"/>
          <w:lang w:eastAsia="ru-RU"/>
        </w:rPr>
        <w:t>30) електропостачальник - суб’єкт господарювання, який здійснює продаж електричної енергії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 w:name="n38"/>
      <w:bookmarkEnd w:id="53"/>
      <w:r w:rsidRPr="00443DEE">
        <w:rPr>
          <w:rFonts w:ascii="Times New Roman" w:hAnsi="Times New Roman"/>
          <w:color w:val="333333"/>
          <w:sz w:val="24"/>
          <w:szCs w:val="24"/>
          <w:lang w:eastAsia="ru-RU"/>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 w:name="n39"/>
      <w:bookmarkEnd w:id="54"/>
      <w:r w:rsidRPr="00443DEE">
        <w:rPr>
          <w:rFonts w:ascii="Times New Roman" w:hAnsi="Times New Roman"/>
          <w:color w:val="333333"/>
          <w:sz w:val="24"/>
          <w:szCs w:val="24"/>
          <w:lang w:eastAsia="ru-RU"/>
        </w:rPr>
        <w:t>32) 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 w:name="n40"/>
      <w:bookmarkEnd w:id="55"/>
      <w:r w:rsidRPr="00443DEE">
        <w:rPr>
          <w:rFonts w:ascii="Times New Roman" w:hAnsi="Times New Roman"/>
          <w:color w:val="333333"/>
          <w:sz w:val="24"/>
          <w:szCs w:val="24"/>
          <w:lang w:eastAsia="ru-RU"/>
        </w:rPr>
        <w:t>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 w:name="n41"/>
      <w:bookmarkEnd w:id="56"/>
      <w:r w:rsidRPr="00443DEE">
        <w:rPr>
          <w:rFonts w:ascii="Times New Roman" w:hAnsi="Times New Roman"/>
          <w:color w:val="333333"/>
          <w:sz w:val="24"/>
          <w:szCs w:val="24"/>
          <w:lang w:eastAsia="ru-RU"/>
        </w:rPr>
        <w:t>34) заборонена зона гідротехнічних споруд - територія, що прилягає до основної огорожі з внутрішнього боку території гідроелектротехнічної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 w:name="n42"/>
      <w:bookmarkEnd w:id="57"/>
      <w:r w:rsidRPr="00443DEE">
        <w:rPr>
          <w:rFonts w:ascii="Times New Roman" w:hAnsi="Times New Roman"/>
          <w:color w:val="333333"/>
          <w:sz w:val="24"/>
          <w:szCs w:val="24"/>
          <w:lang w:eastAsia="ru-RU"/>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 w:name="n43"/>
      <w:bookmarkEnd w:id="58"/>
      <w:r w:rsidRPr="00443DEE">
        <w:rPr>
          <w:rFonts w:ascii="Times New Roman" w:hAnsi="Times New Roman"/>
          <w:color w:val="333333"/>
          <w:sz w:val="24"/>
          <w:szCs w:val="24"/>
          <w:lang w:eastAsia="ru-RU"/>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 w:name="n2197"/>
      <w:bookmarkEnd w:id="59"/>
      <w:r w:rsidRPr="00443DEE">
        <w:rPr>
          <w:rFonts w:ascii="Times New Roman" w:hAnsi="Times New Roman"/>
          <w:color w:val="333333"/>
          <w:sz w:val="24"/>
          <w:szCs w:val="24"/>
          <w:lang w:eastAsia="ru-RU"/>
        </w:rPr>
        <w:t>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зменшення фізичного права на передачу - зменшення обсягу набутого фізичного права на передачу у разі перевантаження такого міждержавного перетину, дії обставин непереборної сили або через неможливість забезпечення дотримання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 w:name="n2196"/>
      <w:bookmarkEnd w:id="60"/>
      <w:r w:rsidRPr="00443DEE">
        <w:rPr>
          <w:rFonts w:ascii="Times New Roman" w:hAnsi="Times New Roman"/>
          <w:i/>
          <w:iCs/>
          <w:color w:val="333333"/>
          <w:sz w:val="24"/>
          <w:szCs w:val="24"/>
          <w:lang w:eastAsia="ru-RU"/>
        </w:rPr>
        <w:t>{Частину першу статті 1 доповнено пунктом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9"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 w:name="n44"/>
      <w:bookmarkEnd w:id="61"/>
      <w:r w:rsidRPr="00443DEE">
        <w:rPr>
          <w:rFonts w:ascii="Times New Roman" w:hAnsi="Times New Roman"/>
          <w:color w:val="333333"/>
          <w:sz w:val="24"/>
          <w:szCs w:val="24"/>
          <w:lang w:eastAsia="ru-RU"/>
        </w:rPr>
        <w:t>37) розрахунки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за рахунок відповідних фінансових гарантій;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 w:name="n2360"/>
      <w:bookmarkEnd w:id="62"/>
      <w:r w:rsidRPr="00443DEE">
        <w:rPr>
          <w:rFonts w:ascii="Times New Roman" w:hAnsi="Times New Roman"/>
          <w:i/>
          <w:iCs/>
          <w:color w:val="333333"/>
          <w:sz w:val="24"/>
          <w:szCs w:val="24"/>
          <w:lang w:eastAsia="ru-RU"/>
        </w:rPr>
        <w:t>{Пункт 37 частини першої статті 1 в редакції Закону </w:t>
      </w:r>
      <w:hyperlink r:id="rId50" w:anchor="n4707" w:tgtFrame="_blank" w:history="1">
        <w:r w:rsidRPr="00443DEE">
          <w:rPr>
            <w:rFonts w:ascii="Times New Roman" w:hAnsi="Times New Roman"/>
            <w:i/>
            <w:iCs/>
            <w:color w:val="000099"/>
            <w:sz w:val="24"/>
            <w:szCs w:val="24"/>
            <w:u w:val="single"/>
            <w:lang w:eastAsia="ru-RU"/>
          </w:rPr>
          <w:t>№ 738-IX від 19.06.2020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 w:name="n45"/>
      <w:bookmarkEnd w:id="63"/>
      <w:r w:rsidRPr="00443DEE">
        <w:rPr>
          <w:rFonts w:ascii="Times New Roman" w:hAnsi="Times New Roman"/>
          <w:color w:val="333333"/>
          <w:sz w:val="24"/>
          <w:szCs w:val="24"/>
          <w:lang w:eastAsia="ru-RU"/>
        </w:rPr>
        <w:t>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 w:name="n46"/>
      <w:bookmarkEnd w:id="64"/>
      <w:r w:rsidRPr="00443DEE">
        <w:rPr>
          <w:rFonts w:ascii="Times New Roman" w:hAnsi="Times New Roman"/>
          <w:color w:val="333333"/>
          <w:sz w:val="24"/>
          <w:szCs w:val="24"/>
          <w:lang w:eastAsia="ru-RU"/>
        </w:rPr>
        <w:t>39) контрольована зона гідротехнічних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 w:name="n47"/>
      <w:bookmarkEnd w:id="65"/>
      <w:r w:rsidRPr="00443DEE">
        <w:rPr>
          <w:rFonts w:ascii="Times New Roman" w:hAnsi="Times New Roman"/>
          <w:color w:val="333333"/>
          <w:sz w:val="24"/>
          <w:szCs w:val="24"/>
          <w:lang w:eastAsia="ru-RU"/>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 w:name="n48"/>
      <w:bookmarkEnd w:id="66"/>
      <w:r w:rsidRPr="00443DEE">
        <w:rPr>
          <w:rFonts w:ascii="Times New Roman" w:hAnsi="Times New Roman"/>
          <w:color w:val="333333"/>
          <w:sz w:val="24"/>
          <w:szCs w:val="24"/>
          <w:lang w:eastAsia="ru-RU"/>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 w:name="n49"/>
      <w:bookmarkEnd w:id="67"/>
      <w:r w:rsidRPr="00443DEE">
        <w:rPr>
          <w:rFonts w:ascii="Times New Roman" w:hAnsi="Times New Roman"/>
          <w:color w:val="333333"/>
          <w:sz w:val="24"/>
          <w:szCs w:val="24"/>
          <w:lang w:eastAsia="ru-RU"/>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 w:name="n1961"/>
      <w:bookmarkEnd w:id="68"/>
      <w:r w:rsidRPr="00443DEE">
        <w:rPr>
          <w:rFonts w:ascii="Times New Roman" w:hAnsi="Times New Roman"/>
          <w:i/>
          <w:iCs/>
          <w:color w:val="333333"/>
          <w:sz w:val="24"/>
          <w:szCs w:val="24"/>
          <w:lang w:eastAsia="ru-RU"/>
        </w:rPr>
        <w:t>{Пункт 42 частини першої статті 1 в редакції Закону </w:t>
      </w:r>
      <w:hyperlink r:id="rId51" w:anchor="n1086"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 w:name="n50"/>
      <w:bookmarkEnd w:id="69"/>
      <w:r w:rsidRPr="00443DEE">
        <w:rPr>
          <w:rFonts w:ascii="Times New Roman" w:hAnsi="Times New Roman"/>
          <w:color w:val="333333"/>
          <w:sz w:val="24"/>
          <w:szCs w:val="24"/>
          <w:lang w:eastAsia="ru-RU"/>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 w:name="n51"/>
      <w:bookmarkEnd w:id="70"/>
      <w:r w:rsidRPr="00443DEE">
        <w:rPr>
          <w:rFonts w:ascii="Times New Roman" w:hAnsi="Times New Roman"/>
          <w:color w:val="333333"/>
          <w:sz w:val="24"/>
          <w:szCs w:val="24"/>
          <w:lang w:eastAsia="ru-RU"/>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 w:name="n52"/>
      <w:bookmarkEnd w:id="71"/>
      <w:r w:rsidRPr="00443DEE">
        <w:rPr>
          <w:rFonts w:ascii="Times New Roman" w:hAnsi="Times New Roman"/>
          <w:color w:val="333333"/>
          <w:sz w:val="24"/>
          <w:szCs w:val="24"/>
          <w:lang w:eastAsia="ru-RU"/>
        </w:rP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 w:name="n53"/>
      <w:bookmarkEnd w:id="72"/>
      <w:r w:rsidRPr="00443DEE">
        <w:rPr>
          <w:rFonts w:ascii="Times New Roman" w:hAnsi="Times New Roman"/>
          <w:color w:val="333333"/>
          <w:sz w:val="24"/>
          <w:szCs w:val="24"/>
          <w:lang w:eastAsia="ru-RU"/>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 w:name="n54"/>
      <w:bookmarkEnd w:id="73"/>
      <w:r w:rsidRPr="00443DEE">
        <w:rPr>
          <w:rFonts w:ascii="Times New Roman" w:hAnsi="Times New Roman"/>
          <w:color w:val="333333"/>
          <w:sz w:val="24"/>
          <w:szCs w:val="24"/>
          <w:lang w:eastAsia="ru-RU"/>
        </w:rP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 w:name="n55"/>
      <w:bookmarkEnd w:id="74"/>
      <w:r w:rsidRPr="00443DEE">
        <w:rPr>
          <w:rFonts w:ascii="Times New Roman" w:hAnsi="Times New Roman"/>
          <w:color w:val="333333"/>
          <w:sz w:val="24"/>
          <w:szCs w:val="24"/>
          <w:lang w:eastAsia="ru-RU"/>
        </w:rPr>
        <w:t>48) неявний аукціон - механізм міждержавної купівлі-продажу електричної енергії, що передбачає одночасний розподіл фізичного права на передачу і купівлю-продаж електричної енергії та визначення відповідної сукупної ціни;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 w:name="n2205"/>
      <w:bookmarkEnd w:id="75"/>
      <w:r w:rsidRPr="00443DEE">
        <w:rPr>
          <w:rFonts w:ascii="Times New Roman" w:hAnsi="Times New Roman"/>
          <w:i/>
          <w:iCs/>
          <w:color w:val="333333"/>
          <w:sz w:val="24"/>
          <w:szCs w:val="24"/>
          <w:lang w:eastAsia="ru-RU"/>
        </w:rPr>
        <w:t>{Пункт 48 частини першої статті 1 в редакції Закону </w:t>
      </w:r>
      <w:hyperlink r:id="rId52"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 w:name="n56"/>
      <w:bookmarkEnd w:id="76"/>
      <w:r w:rsidRPr="00443DEE">
        <w:rPr>
          <w:rFonts w:ascii="Times New Roman" w:hAnsi="Times New Roman"/>
          <w:color w:val="333333"/>
          <w:sz w:val="24"/>
          <w:szCs w:val="24"/>
          <w:lang w:eastAsia="ru-RU"/>
        </w:rP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 w:name="n57"/>
      <w:bookmarkEnd w:id="77"/>
      <w:r w:rsidRPr="00443DEE">
        <w:rPr>
          <w:rFonts w:ascii="Times New Roman" w:hAnsi="Times New Roman"/>
          <w:color w:val="333333"/>
          <w:sz w:val="24"/>
          <w:szCs w:val="24"/>
          <w:lang w:eastAsia="ru-RU"/>
        </w:rPr>
        <w:t>50) нормативно-технічний документ - норми, правила та інструкції,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 w:name="n2103"/>
      <w:bookmarkEnd w:id="78"/>
      <w:r w:rsidRPr="00443DEE">
        <w:rPr>
          <w:rFonts w:ascii="Times New Roman" w:hAnsi="Times New Roman"/>
          <w:i/>
          <w:iCs/>
          <w:color w:val="333333"/>
          <w:sz w:val="24"/>
          <w:szCs w:val="24"/>
          <w:lang w:eastAsia="ru-RU"/>
        </w:rPr>
        <w:t>{Пункт 50 частини першої статті 1 із змінами, внесеними згідно із Законом </w:t>
      </w:r>
      <w:hyperlink r:id="rId53" w:anchor="n658"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 w:name="n58"/>
      <w:bookmarkEnd w:id="79"/>
      <w:r w:rsidRPr="00443DEE">
        <w:rPr>
          <w:rFonts w:ascii="Times New Roman" w:hAnsi="Times New Roman"/>
          <w:color w:val="333333"/>
          <w:sz w:val="24"/>
          <w:szCs w:val="24"/>
          <w:lang w:eastAsia="ru-RU"/>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 w:name="n59"/>
      <w:bookmarkEnd w:id="80"/>
      <w:r w:rsidRPr="00443DEE">
        <w:rPr>
          <w:rFonts w:ascii="Times New Roman" w:hAnsi="Times New Roman"/>
          <w:color w:val="333333"/>
          <w:sz w:val="24"/>
          <w:szCs w:val="24"/>
          <w:lang w:eastAsia="ru-RU"/>
        </w:rPr>
        <w:t>52) об’єкт електроенергетики - електрична станція (крім ядерної частини атомної електричної станції), електрична підстанція, електрична мережа;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 w:name="n60"/>
      <w:bookmarkEnd w:id="81"/>
      <w:r w:rsidRPr="00443DEE">
        <w:rPr>
          <w:rFonts w:ascii="Times New Roman" w:hAnsi="Times New Roman"/>
          <w:color w:val="333333"/>
          <w:sz w:val="24"/>
          <w:szCs w:val="24"/>
          <w:lang w:eastAsia="ru-RU"/>
        </w:rPr>
        <w:t>53) перевантаження - ситуація, за якої міждержавний перетин через недостатність його пропускної спроможності та/або система передачі електроенергії не може прийняти всі фізичні потоки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 w:name="n2206"/>
      <w:bookmarkEnd w:id="82"/>
      <w:r w:rsidRPr="00443DEE">
        <w:rPr>
          <w:rFonts w:ascii="Times New Roman" w:hAnsi="Times New Roman"/>
          <w:i/>
          <w:iCs/>
          <w:color w:val="333333"/>
          <w:sz w:val="24"/>
          <w:szCs w:val="24"/>
          <w:lang w:eastAsia="ru-RU"/>
        </w:rPr>
        <w:t>{Пункт 53 частини першої статті 1 в редакції Закону </w:t>
      </w:r>
      <w:hyperlink r:id="rId54"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 w:name="n61"/>
      <w:bookmarkEnd w:id="83"/>
      <w:r w:rsidRPr="00443DEE">
        <w:rPr>
          <w:rFonts w:ascii="Times New Roman" w:hAnsi="Times New Roman"/>
          <w:color w:val="333333"/>
          <w:sz w:val="24"/>
          <w:szCs w:val="24"/>
          <w:lang w:eastAsia="ru-RU"/>
        </w:rPr>
        <w:t>54) оператор ринку - юридична особа, що забезпечує функціонування ринку "на добу наперед" та внутрішньодобового ринку та організацію купівлі-продажу електричної енергії на цих ринках, а також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 w:name="n2426"/>
      <w:bookmarkEnd w:id="84"/>
      <w:r w:rsidRPr="00443DEE">
        <w:rPr>
          <w:rFonts w:ascii="Times New Roman" w:hAnsi="Times New Roman"/>
          <w:i/>
          <w:iCs/>
          <w:color w:val="333333"/>
          <w:sz w:val="24"/>
          <w:szCs w:val="24"/>
          <w:lang w:eastAsia="ru-RU"/>
        </w:rPr>
        <w:t>{Пункт 54 частини першої статті 1 в редакції Закону </w:t>
      </w:r>
      <w:hyperlink r:id="rId55" w:anchor="n271"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 w:name="n62"/>
      <w:bookmarkEnd w:id="85"/>
      <w:r w:rsidRPr="00443DEE">
        <w:rPr>
          <w:rFonts w:ascii="Times New Roman" w:hAnsi="Times New Roman"/>
          <w:color w:val="333333"/>
          <w:sz w:val="24"/>
          <w:szCs w:val="24"/>
          <w:lang w:eastAsia="ru-RU"/>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 w:name="n63"/>
      <w:bookmarkEnd w:id="86"/>
      <w:r w:rsidRPr="00443DEE">
        <w:rPr>
          <w:rFonts w:ascii="Times New Roman" w:hAnsi="Times New Roman"/>
          <w:color w:val="333333"/>
          <w:sz w:val="24"/>
          <w:szCs w:val="24"/>
          <w:lang w:eastAsia="ru-RU"/>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 w:name="n64"/>
      <w:bookmarkEnd w:id="87"/>
      <w:r w:rsidRPr="00443DEE">
        <w:rPr>
          <w:rFonts w:ascii="Times New Roman" w:hAnsi="Times New Roman"/>
          <w:color w:val="333333"/>
          <w:sz w:val="24"/>
          <w:szCs w:val="24"/>
          <w:lang w:eastAsia="ru-RU"/>
        </w:rPr>
        <w:t>57) операційна безпека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 w:name="n2207"/>
      <w:bookmarkEnd w:id="88"/>
      <w:r w:rsidRPr="00443DEE">
        <w:rPr>
          <w:rFonts w:ascii="Times New Roman" w:hAnsi="Times New Roman"/>
          <w:i/>
          <w:iCs/>
          <w:color w:val="333333"/>
          <w:sz w:val="24"/>
          <w:szCs w:val="24"/>
          <w:lang w:eastAsia="ru-RU"/>
        </w:rPr>
        <w:t>{Пункт 57 частини першої статті 1 в редакції Закону </w:t>
      </w:r>
      <w:hyperlink r:id="rId56"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 w:name="n2428"/>
      <w:bookmarkEnd w:id="89"/>
      <w:r w:rsidRPr="00443DEE">
        <w:rPr>
          <w:rFonts w:ascii="Times New Roman" w:hAnsi="Times New Roman"/>
          <w:color w:val="333333"/>
          <w:sz w:val="24"/>
          <w:szCs w:val="24"/>
          <w:lang w:eastAsia="ru-RU"/>
        </w:rPr>
        <w:t>57</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організатор електронного аукціону - суб’єкт господарювання, що забезпечує організацію та проведення аукціонів з 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 w:name="n2427"/>
      <w:bookmarkEnd w:id="90"/>
      <w:r w:rsidRPr="00443DEE">
        <w:rPr>
          <w:rFonts w:ascii="Times New Roman" w:hAnsi="Times New Roman"/>
          <w:i/>
          <w:iCs/>
          <w:color w:val="333333"/>
          <w:sz w:val="24"/>
          <w:szCs w:val="24"/>
          <w:lang w:eastAsia="ru-RU"/>
        </w:rPr>
        <w:t>{Частину першу статті 1 доповнено пунктом 57</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57" w:anchor="n273"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 w:name="n65"/>
      <w:bookmarkEnd w:id="91"/>
      <w:r w:rsidRPr="00443DEE">
        <w:rPr>
          <w:rFonts w:ascii="Times New Roman" w:hAnsi="Times New Roman"/>
          <w:color w:val="333333"/>
          <w:sz w:val="24"/>
          <w:szCs w:val="24"/>
          <w:lang w:eastAsia="ru-RU"/>
        </w:rPr>
        <w:t>58) організований сегмент ринку електричної енергії - ринок "на добу наперед", внутрішньодобовий ринок та балансуючий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 w:name="n66"/>
      <w:bookmarkEnd w:id="92"/>
      <w:r w:rsidRPr="00443DEE">
        <w:rPr>
          <w:rFonts w:ascii="Times New Roman" w:hAnsi="Times New Roman"/>
          <w:color w:val="333333"/>
          <w:sz w:val="24"/>
          <w:szCs w:val="24"/>
          <w:lang w:eastAsia="ru-RU"/>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 w:name="n67"/>
      <w:bookmarkEnd w:id="93"/>
      <w:r w:rsidRPr="00443DEE">
        <w:rPr>
          <w:rFonts w:ascii="Times New Roman" w:hAnsi="Times New Roman"/>
          <w:color w:val="333333"/>
          <w:sz w:val="24"/>
          <w:szCs w:val="24"/>
          <w:lang w:eastAsia="ru-RU"/>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 w:name="n68"/>
      <w:bookmarkEnd w:id="94"/>
      <w:r w:rsidRPr="00443DEE">
        <w:rPr>
          <w:rFonts w:ascii="Times New Roman" w:hAnsi="Times New Roman"/>
          <w:color w:val="333333"/>
          <w:sz w:val="24"/>
          <w:szCs w:val="24"/>
          <w:lang w:eastAsia="ru-RU"/>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 w:name="n69"/>
      <w:bookmarkEnd w:id="95"/>
      <w:r w:rsidRPr="00443DEE">
        <w:rPr>
          <w:rFonts w:ascii="Times New Roman" w:hAnsi="Times New Roman"/>
          <w:color w:val="333333"/>
          <w:sz w:val="24"/>
          <w:szCs w:val="24"/>
          <w:lang w:eastAsia="ru-RU"/>
        </w:rPr>
        <w:t>62)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 w:name="n1962"/>
      <w:bookmarkEnd w:id="96"/>
      <w:r w:rsidRPr="00443DEE">
        <w:rPr>
          <w:rFonts w:ascii="Times New Roman" w:hAnsi="Times New Roman"/>
          <w:i/>
          <w:iCs/>
          <w:color w:val="333333"/>
          <w:sz w:val="24"/>
          <w:szCs w:val="24"/>
          <w:lang w:eastAsia="ru-RU"/>
        </w:rPr>
        <w:t>{Пункт 62 частини першої статті 1 в редакції Закону </w:t>
      </w:r>
      <w:hyperlink r:id="rId58" w:anchor="n1086"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 w:name="n70"/>
      <w:bookmarkEnd w:id="97"/>
      <w:r w:rsidRPr="00443DEE">
        <w:rPr>
          <w:rFonts w:ascii="Times New Roman" w:hAnsi="Times New Roman"/>
          <w:color w:val="333333"/>
          <w:sz w:val="24"/>
          <w:szCs w:val="24"/>
          <w:lang w:eastAsia="ru-RU"/>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 w:name="n71"/>
      <w:bookmarkEnd w:id="98"/>
      <w:r w:rsidRPr="00443DEE">
        <w:rPr>
          <w:rFonts w:ascii="Times New Roman" w:hAnsi="Times New Roman"/>
          <w:color w:val="333333"/>
          <w:sz w:val="24"/>
          <w:szCs w:val="24"/>
          <w:lang w:eastAsia="ru-RU"/>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 w:name="n72"/>
      <w:bookmarkEnd w:id="99"/>
      <w:r w:rsidRPr="00443DEE">
        <w:rPr>
          <w:rFonts w:ascii="Times New Roman" w:hAnsi="Times New Roman"/>
          <w:color w:val="333333"/>
          <w:sz w:val="24"/>
          <w:szCs w:val="24"/>
          <w:lang w:eastAsia="ru-RU"/>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 w:name="n73"/>
      <w:bookmarkEnd w:id="100"/>
      <w:r w:rsidRPr="00443DEE">
        <w:rPr>
          <w:rFonts w:ascii="Times New Roman" w:hAnsi="Times New Roman"/>
          <w:color w:val="333333"/>
          <w:sz w:val="24"/>
          <w:szCs w:val="24"/>
          <w:lang w:eastAsia="ru-RU"/>
        </w:rPr>
        <w:t>66) постачальник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 w:name="n74"/>
      <w:bookmarkEnd w:id="101"/>
      <w:r w:rsidRPr="00443DEE">
        <w:rPr>
          <w:rFonts w:ascii="Times New Roman" w:hAnsi="Times New Roman"/>
          <w:color w:val="333333"/>
          <w:sz w:val="24"/>
          <w:szCs w:val="24"/>
          <w:lang w:eastAsia="ru-RU"/>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 w:name="n75"/>
      <w:bookmarkEnd w:id="102"/>
      <w:r w:rsidRPr="00443DEE">
        <w:rPr>
          <w:rFonts w:ascii="Times New Roman" w:hAnsi="Times New Roman"/>
          <w:color w:val="333333"/>
          <w:sz w:val="24"/>
          <w:szCs w:val="24"/>
          <w:lang w:eastAsia="ru-RU"/>
        </w:rPr>
        <w:t>68) постачання електричної енергії - продаж, включаючи перепродаж,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 w:name="n76"/>
      <w:bookmarkEnd w:id="103"/>
      <w:r w:rsidRPr="00443DEE">
        <w:rPr>
          <w:rFonts w:ascii="Times New Roman" w:hAnsi="Times New Roman"/>
          <w:color w:val="333333"/>
          <w:sz w:val="24"/>
          <w:szCs w:val="24"/>
          <w:lang w:eastAsia="ru-RU"/>
        </w:rPr>
        <w:t>69) поточний рахунок із спеціальним режимом використання - рахунок, відкритий в уповноваженому банку і призначений для забезпечення проведення розрахунків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 w:name="n2208"/>
      <w:bookmarkEnd w:id="104"/>
      <w:r w:rsidRPr="00443DEE">
        <w:rPr>
          <w:rFonts w:ascii="Times New Roman" w:hAnsi="Times New Roman"/>
          <w:i/>
          <w:iCs/>
          <w:color w:val="333333"/>
          <w:sz w:val="24"/>
          <w:szCs w:val="24"/>
          <w:lang w:eastAsia="ru-RU"/>
        </w:rPr>
        <w:t>{Пункт 69 частини першої статті 1 в редакції Закону </w:t>
      </w:r>
      <w:hyperlink r:id="rId59"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 w:name="n77"/>
      <w:bookmarkEnd w:id="105"/>
      <w:r w:rsidRPr="00443DEE">
        <w:rPr>
          <w:rFonts w:ascii="Times New Roman" w:hAnsi="Times New Roman"/>
          <w:color w:val="333333"/>
          <w:sz w:val="24"/>
          <w:szCs w:val="24"/>
          <w:lang w:eastAsia="ru-RU"/>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 w:name="n78"/>
      <w:bookmarkEnd w:id="106"/>
      <w:r w:rsidRPr="00443DEE">
        <w:rPr>
          <w:rFonts w:ascii="Times New Roman" w:hAnsi="Times New Roman"/>
          <w:color w:val="333333"/>
          <w:sz w:val="24"/>
          <w:szCs w:val="24"/>
          <w:lang w:eastAsia="ru-RU"/>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 w:name="n79"/>
      <w:bookmarkEnd w:id="107"/>
      <w:r w:rsidRPr="00443DEE">
        <w:rPr>
          <w:rFonts w:ascii="Times New Roman" w:hAnsi="Times New Roman"/>
          <w:color w:val="333333"/>
          <w:sz w:val="24"/>
          <w:szCs w:val="24"/>
          <w:lang w:eastAsia="ru-RU"/>
        </w:rPr>
        <w:t>72) Регулятор - Національна комісія, що здійснює державне регулювання у сферах енергетики та комунальних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 w:name="n80"/>
      <w:bookmarkEnd w:id="108"/>
      <w:r w:rsidRPr="00443DEE">
        <w:rPr>
          <w:rFonts w:ascii="Times New Roman" w:hAnsi="Times New Roman"/>
          <w:color w:val="333333"/>
          <w:sz w:val="24"/>
          <w:szCs w:val="24"/>
          <w:lang w:eastAsia="ru-RU"/>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 w:name="n81"/>
      <w:bookmarkEnd w:id="109"/>
      <w:r w:rsidRPr="00443DEE">
        <w:rPr>
          <w:rFonts w:ascii="Times New Roman" w:hAnsi="Times New Roman"/>
          <w:color w:val="333333"/>
          <w:sz w:val="24"/>
          <w:szCs w:val="24"/>
          <w:lang w:eastAsia="ru-RU"/>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 w:name="n82"/>
      <w:bookmarkEnd w:id="110"/>
      <w:r w:rsidRPr="00443DEE">
        <w:rPr>
          <w:rFonts w:ascii="Times New Roman" w:hAnsi="Times New Roman"/>
          <w:color w:val="333333"/>
          <w:sz w:val="24"/>
          <w:szCs w:val="24"/>
          <w:lang w:eastAsia="ru-RU"/>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 w:name="n83"/>
      <w:bookmarkEnd w:id="111"/>
      <w:r w:rsidRPr="00443DEE">
        <w:rPr>
          <w:rFonts w:ascii="Times New Roman" w:hAnsi="Times New Roman"/>
          <w:color w:val="333333"/>
          <w:sz w:val="24"/>
          <w:szCs w:val="24"/>
          <w:lang w:eastAsia="ru-RU"/>
        </w:rPr>
        <w:t>76) розвиток ОЕС України - нове будівництво, реконструкція або технічне переоснащення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 w:name="n84"/>
      <w:bookmarkEnd w:id="112"/>
      <w:r w:rsidRPr="00443DEE">
        <w:rPr>
          <w:rFonts w:ascii="Times New Roman" w:hAnsi="Times New Roman"/>
          <w:color w:val="333333"/>
          <w:sz w:val="24"/>
          <w:szCs w:val="24"/>
          <w:lang w:eastAsia="ru-RU"/>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 w:name="n85"/>
      <w:bookmarkEnd w:id="113"/>
      <w:r w:rsidRPr="00443DEE">
        <w:rPr>
          <w:rFonts w:ascii="Times New Roman" w:hAnsi="Times New Roman"/>
          <w:color w:val="333333"/>
          <w:sz w:val="24"/>
          <w:szCs w:val="24"/>
          <w:lang w:eastAsia="ru-RU"/>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 w:name="n86"/>
      <w:bookmarkEnd w:id="114"/>
      <w:r w:rsidRPr="00443DEE">
        <w:rPr>
          <w:rFonts w:ascii="Times New Roman" w:hAnsi="Times New Roman"/>
          <w:color w:val="333333"/>
          <w:sz w:val="24"/>
          <w:szCs w:val="24"/>
          <w:lang w:eastAsia="ru-RU"/>
        </w:rPr>
        <w:t>79) розподілена генерація - електростанція встановленої потужності 20 МВт та менше, приєднана до системи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 w:name="n87"/>
      <w:bookmarkEnd w:id="115"/>
      <w:r w:rsidRPr="00443DEE">
        <w:rPr>
          <w:rFonts w:ascii="Times New Roman" w:hAnsi="Times New Roman"/>
          <w:color w:val="333333"/>
          <w:sz w:val="24"/>
          <w:szCs w:val="24"/>
          <w:lang w:eastAsia="ru-RU"/>
        </w:rP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 w:name="n88"/>
      <w:bookmarkEnd w:id="116"/>
      <w:r w:rsidRPr="00443DEE">
        <w:rPr>
          <w:rFonts w:ascii="Times New Roman" w:hAnsi="Times New Roman"/>
          <w:color w:val="333333"/>
          <w:sz w:val="24"/>
          <w:szCs w:val="24"/>
          <w:lang w:eastAsia="ru-RU"/>
        </w:rP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 w:name="n89"/>
      <w:bookmarkEnd w:id="117"/>
      <w:r w:rsidRPr="00443DEE">
        <w:rPr>
          <w:rFonts w:ascii="Times New Roman" w:hAnsi="Times New Roman"/>
          <w:color w:val="333333"/>
          <w:sz w:val="24"/>
          <w:szCs w:val="24"/>
          <w:lang w:eastAsia="ru-RU"/>
        </w:rPr>
        <w:t>82) 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 w:name="n90"/>
      <w:bookmarkEnd w:id="118"/>
      <w:r w:rsidRPr="00443DEE">
        <w:rPr>
          <w:rFonts w:ascii="Times New Roman" w:hAnsi="Times New Roman"/>
          <w:color w:val="333333"/>
          <w:sz w:val="24"/>
          <w:szCs w:val="24"/>
          <w:lang w:eastAsia="ru-RU"/>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 w:name="n91"/>
      <w:bookmarkEnd w:id="119"/>
      <w:r w:rsidRPr="00443DEE">
        <w:rPr>
          <w:rFonts w:ascii="Times New Roman" w:hAnsi="Times New Roman"/>
          <w:color w:val="333333"/>
          <w:sz w:val="24"/>
          <w:szCs w:val="24"/>
          <w:lang w:eastAsia="ru-RU"/>
        </w:rPr>
        <w:t>84) споживач - фізична особа, у тому числі фізична особа - підприємець, або юридична особа, що купує електричну енергію для власного споживання;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 w:name="n92"/>
      <w:bookmarkEnd w:id="120"/>
      <w:r w:rsidRPr="00443DEE">
        <w:rPr>
          <w:rFonts w:ascii="Times New Roman" w:hAnsi="Times New Roman"/>
          <w:color w:val="333333"/>
          <w:sz w:val="24"/>
          <w:szCs w:val="24"/>
          <w:lang w:eastAsia="ru-RU"/>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 w:name="n93"/>
      <w:bookmarkEnd w:id="121"/>
      <w:r w:rsidRPr="00443DEE">
        <w:rPr>
          <w:rFonts w:ascii="Times New Roman" w:hAnsi="Times New Roman"/>
          <w:color w:val="333333"/>
          <w:sz w:val="24"/>
          <w:szCs w:val="24"/>
          <w:lang w:eastAsia="ru-RU"/>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 w:name="n94"/>
      <w:bookmarkEnd w:id="122"/>
      <w:r w:rsidRPr="00443DEE">
        <w:rPr>
          <w:rFonts w:ascii="Times New Roman" w:hAnsi="Times New Roman"/>
          <w:color w:val="333333"/>
          <w:sz w:val="24"/>
          <w:szCs w:val="24"/>
          <w:lang w:eastAsia="ru-RU"/>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 w:name="n95"/>
      <w:bookmarkEnd w:id="123"/>
      <w:r w:rsidRPr="00443DEE">
        <w:rPr>
          <w:rFonts w:ascii="Times New Roman" w:hAnsi="Times New Roman"/>
          <w:color w:val="333333"/>
          <w:sz w:val="24"/>
          <w:szCs w:val="24"/>
          <w:lang w:eastAsia="ru-RU"/>
        </w:rPr>
        <w:t>категорія надійності електропостачання;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 w:name="n96"/>
      <w:bookmarkEnd w:id="124"/>
      <w:r w:rsidRPr="00443DEE">
        <w:rPr>
          <w:rFonts w:ascii="Times New Roman" w:hAnsi="Times New Roman"/>
          <w:color w:val="333333"/>
          <w:sz w:val="24"/>
          <w:szCs w:val="24"/>
          <w:lang w:eastAsia="ru-RU"/>
        </w:rPr>
        <w:t>ступінь напруги у точці приєднання (110/35/10(6)/0,4 кВ);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 w:name="n97"/>
      <w:bookmarkEnd w:id="125"/>
      <w:r w:rsidRPr="00443DEE">
        <w:rPr>
          <w:rFonts w:ascii="Times New Roman" w:hAnsi="Times New Roman"/>
          <w:color w:val="333333"/>
          <w:sz w:val="24"/>
          <w:szCs w:val="24"/>
          <w:lang w:eastAsia="ru-RU"/>
        </w:rPr>
        <w:t>замовлена потужність;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 w:name="n98"/>
      <w:bookmarkEnd w:id="126"/>
      <w:r w:rsidRPr="00443DEE">
        <w:rPr>
          <w:rFonts w:ascii="Times New Roman" w:hAnsi="Times New Roman"/>
          <w:color w:val="333333"/>
          <w:sz w:val="24"/>
          <w:szCs w:val="24"/>
          <w:lang w:eastAsia="ru-RU"/>
        </w:rPr>
        <w:t>місцезнаходження електроустановки заявника (міська або сільська місцевість);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 w:name="n99"/>
      <w:bookmarkEnd w:id="127"/>
      <w:r w:rsidRPr="00443DEE">
        <w:rPr>
          <w:rFonts w:ascii="Times New Roman" w:hAnsi="Times New Roman"/>
          <w:color w:val="333333"/>
          <w:sz w:val="24"/>
          <w:szCs w:val="24"/>
          <w:lang w:eastAsia="ru-RU"/>
        </w:rPr>
        <w:t>завантаженість трансформаторної підстанції;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 w:name="n100"/>
      <w:bookmarkEnd w:id="128"/>
      <w:r w:rsidRPr="00443DEE">
        <w:rPr>
          <w:rFonts w:ascii="Times New Roman" w:hAnsi="Times New Roman"/>
          <w:color w:val="333333"/>
          <w:sz w:val="24"/>
          <w:szCs w:val="24"/>
          <w:lang w:eastAsia="ru-RU"/>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 w:name="n101"/>
      <w:bookmarkEnd w:id="129"/>
      <w:r w:rsidRPr="00443DEE">
        <w:rPr>
          <w:rFonts w:ascii="Times New Roman" w:hAnsi="Times New Roman"/>
          <w:color w:val="333333"/>
          <w:sz w:val="24"/>
          <w:szCs w:val="24"/>
          <w:lang w:eastAsia="ru-RU"/>
        </w:rPr>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 w:name="n102"/>
      <w:bookmarkEnd w:id="130"/>
      <w:r w:rsidRPr="00443DEE">
        <w:rPr>
          <w:rFonts w:ascii="Times New Roman" w:hAnsi="Times New Roman"/>
          <w:color w:val="333333"/>
          <w:sz w:val="24"/>
          <w:szCs w:val="24"/>
          <w:lang w:eastAsia="ru-RU"/>
        </w:rPr>
        <w:t>перший ступінь - до 16 кВт включно;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 w:name="n103"/>
      <w:bookmarkEnd w:id="131"/>
      <w:r w:rsidRPr="00443DEE">
        <w:rPr>
          <w:rFonts w:ascii="Times New Roman" w:hAnsi="Times New Roman"/>
          <w:color w:val="333333"/>
          <w:sz w:val="24"/>
          <w:szCs w:val="24"/>
          <w:lang w:eastAsia="ru-RU"/>
        </w:rPr>
        <w:t>другий ступінь - від 16 кВт до 50 кВт включно;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 w:name="n104"/>
      <w:bookmarkEnd w:id="132"/>
      <w:r w:rsidRPr="00443DEE">
        <w:rPr>
          <w:rFonts w:ascii="Times New Roman" w:hAnsi="Times New Roman"/>
          <w:color w:val="333333"/>
          <w:sz w:val="24"/>
          <w:szCs w:val="24"/>
          <w:lang w:eastAsia="ru-RU"/>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 w:name="n105"/>
      <w:bookmarkEnd w:id="133"/>
      <w:r w:rsidRPr="00443DEE">
        <w:rPr>
          <w:rFonts w:ascii="Times New Roman" w:hAnsi="Times New Roman"/>
          <w:color w:val="333333"/>
          <w:sz w:val="24"/>
          <w:szCs w:val="24"/>
          <w:lang w:eastAsia="ru-RU"/>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 w:name="n106"/>
      <w:bookmarkEnd w:id="134"/>
      <w:r w:rsidRPr="00443DEE">
        <w:rPr>
          <w:rFonts w:ascii="Times New Roman" w:hAnsi="Times New Roman"/>
          <w:color w:val="333333"/>
          <w:sz w:val="24"/>
          <w:szCs w:val="24"/>
          <w:lang w:eastAsia="ru-RU"/>
        </w:rPr>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 w:name="n107"/>
      <w:bookmarkEnd w:id="135"/>
      <w:r w:rsidRPr="00443DEE">
        <w:rPr>
          <w:rFonts w:ascii="Times New Roman" w:hAnsi="Times New Roman"/>
          <w:color w:val="333333"/>
          <w:sz w:val="24"/>
          <w:szCs w:val="24"/>
          <w:lang w:eastAsia="ru-RU"/>
        </w:rPr>
        <w:t>92) трейдер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 w:name="n108"/>
      <w:bookmarkEnd w:id="136"/>
      <w:r w:rsidRPr="00443DEE">
        <w:rPr>
          <w:rFonts w:ascii="Times New Roman" w:hAnsi="Times New Roman"/>
          <w:color w:val="333333"/>
          <w:sz w:val="24"/>
          <w:szCs w:val="24"/>
          <w:lang w:eastAsia="ru-RU"/>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 w:name="n109"/>
      <w:bookmarkEnd w:id="137"/>
      <w:r w:rsidRPr="00443DEE">
        <w:rPr>
          <w:rFonts w:ascii="Times New Roman" w:hAnsi="Times New Roman"/>
          <w:color w:val="333333"/>
          <w:sz w:val="24"/>
          <w:szCs w:val="24"/>
          <w:lang w:eastAsia="ru-RU"/>
        </w:rPr>
        <w:t>94) уповноважений банк ринку електричної енергії (уповноважений банк) - будь-який банк, у статутному капіталі якого не менше 75 відсотків акцій (часток) належать державі,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із спеціальним режимом використання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 w:name="n1983"/>
      <w:bookmarkEnd w:id="138"/>
      <w:r w:rsidRPr="00443DEE">
        <w:rPr>
          <w:rFonts w:ascii="Times New Roman" w:hAnsi="Times New Roman"/>
          <w:i/>
          <w:iCs/>
          <w:color w:val="333333"/>
          <w:sz w:val="24"/>
          <w:szCs w:val="24"/>
          <w:lang w:eastAsia="ru-RU"/>
        </w:rPr>
        <w:t>{Пункт 94 частини першої статті 1 в редакції Закону </w:t>
      </w:r>
      <w:hyperlink r:id="rId60" w:anchor="n16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 w:name="n110"/>
      <w:bookmarkEnd w:id="139"/>
      <w:r w:rsidRPr="00443DEE">
        <w:rPr>
          <w:rFonts w:ascii="Times New Roman" w:hAnsi="Times New Roman"/>
          <w:color w:val="333333"/>
          <w:sz w:val="24"/>
          <w:szCs w:val="24"/>
          <w:lang w:eastAsia="ru-RU"/>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 w:name="n2199"/>
      <w:bookmarkEnd w:id="140"/>
      <w:r w:rsidRPr="00443DEE">
        <w:rPr>
          <w:rFonts w:ascii="Times New Roman" w:hAnsi="Times New Roman"/>
          <w:color w:val="333333"/>
          <w:sz w:val="24"/>
          <w:szCs w:val="24"/>
          <w:lang w:eastAsia="ru-RU"/>
        </w:rPr>
        <w:t>95</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система накопичення енергії - електроустановка, що включає обладнання для зберігання енергії, інженерні споруди, обладнання для перетворення енергії та пов’язане з ними допоміжне обладнання, яка приєднана до системи передачі або системи розподілу електричної енергії або мереж електростанції, або мереж споживача з метою відбору електричної енергії, накопичення, перетворення та зберігання енергії, а також подальшого відпуску електричної енергії в систему передачі або розподілу електричної енергії або в мережі електростанції, або в мережі споживача;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 w:name="n2198"/>
      <w:bookmarkEnd w:id="141"/>
      <w:r w:rsidRPr="00443DEE">
        <w:rPr>
          <w:rFonts w:ascii="Times New Roman" w:hAnsi="Times New Roman"/>
          <w:i/>
          <w:iCs/>
          <w:color w:val="333333"/>
          <w:sz w:val="24"/>
          <w:szCs w:val="24"/>
          <w:lang w:eastAsia="ru-RU"/>
        </w:rPr>
        <w:t>{Частину першу статті 1 доповнено пунктом 95</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61"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 w:name="n111"/>
      <w:bookmarkEnd w:id="142"/>
      <w:r w:rsidRPr="00443DEE">
        <w:rPr>
          <w:rFonts w:ascii="Times New Roman" w:hAnsi="Times New Roman"/>
          <w:color w:val="333333"/>
          <w:sz w:val="24"/>
          <w:szCs w:val="24"/>
          <w:lang w:eastAsia="ru-RU"/>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покупець та споживач, які провадять свою діяльність на ринку електричної енергії у порядку, передбаченому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 w:name="n2201"/>
      <w:bookmarkEnd w:id="143"/>
      <w:r w:rsidRPr="00443DEE">
        <w:rPr>
          <w:rFonts w:ascii="Times New Roman" w:hAnsi="Times New Roman"/>
          <w:color w:val="333333"/>
          <w:sz w:val="24"/>
          <w:szCs w:val="24"/>
          <w:lang w:eastAsia="ru-RU"/>
        </w:rPr>
        <w:t>96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третя держава - держава, що не є членом (стороною) Європейського Союзу чи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 w:name="n2203"/>
      <w:bookmarkEnd w:id="144"/>
      <w:r w:rsidRPr="00443DEE">
        <w:rPr>
          <w:rFonts w:ascii="Times New Roman" w:hAnsi="Times New Roman"/>
          <w:i/>
          <w:iCs/>
          <w:color w:val="333333"/>
          <w:sz w:val="24"/>
          <w:szCs w:val="24"/>
          <w:lang w:eastAsia="ru-RU"/>
        </w:rPr>
        <w:t>{Частину першу статті 1 доповнено пунктом 96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62"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 w:name="n2202"/>
      <w:bookmarkEnd w:id="145"/>
      <w:r w:rsidRPr="00443DEE">
        <w:rPr>
          <w:rFonts w:ascii="Times New Roman" w:hAnsi="Times New Roman"/>
          <w:color w:val="333333"/>
          <w:sz w:val="24"/>
          <w:szCs w:val="24"/>
          <w:lang w:eastAsia="ru-RU"/>
        </w:rPr>
        <w:t>96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color w:val="333333"/>
          <w:sz w:val="24"/>
          <w:szCs w:val="24"/>
          <w:lang w:eastAsia="ru-RU"/>
        </w:rPr>
        <w:t>) зареєстрований учасник - суб’єкт господарювання, в тому числі нерезидент, який відповідає вимогам, визначеним порядком розподілу пропускної спроможності міждержавних перетинів, та уклав договір про участь у розподілі пропускної спроможності з аукціонним офісом;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 w:name="n2200"/>
      <w:bookmarkEnd w:id="146"/>
      <w:r w:rsidRPr="00443DEE">
        <w:rPr>
          <w:rFonts w:ascii="Times New Roman" w:hAnsi="Times New Roman"/>
          <w:i/>
          <w:iCs/>
          <w:color w:val="333333"/>
          <w:sz w:val="24"/>
          <w:szCs w:val="24"/>
          <w:lang w:eastAsia="ru-RU"/>
        </w:rPr>
        <w:t>{Частину першу статті 1 доповнено пунктом 96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i/>
          <w:iCs/>
          <w:color w:val="333333"/>
          <w:sz w:val="24"/>
          <w:szCs w:val="24"/>
          <w:lang w:eastAsia="ru-RU"/>
        </w:rPr>
        <w:t> згідно із Законом </w:t>
      </w:r>
      <w:hyperlink r:id="rId63" w:anchor="n2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 w:name="n112"/>
      <w:bookmarkEnd w:id="147"/>
      <w:r w:rsidRPr="00443DEE">
        <w:rPr>
          <w:rFonts w:ascii="Times New Roman" w:hAnsi="Times New Roman"/>
          <w:color w:val="333333"/>
          <w:sz w:val="24"/>
          <w:szCs w:val="24"/>
          <w:lang w:eastAsia="ru-RU"/>
        </w:rPr>
        <w:t>97) явний аукціон - механізм розподілу пропускної спроможності, за яким набувається фізичне право на передачу та визначається ціна за таке право, крім купівлі-продажу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 w:name="n2209"/>
      <w:bookmarkEnd w:id="148"/>
      <w:r w:rsidRPr="00443DEE">
        <w:rPr>
          <w:rFonts w:ascii="Times New Roman" w:hAnsi="Times New Roman"/>
          <w:i/>
          <w:iCs/>
          <w:color w:val="333333"/>
          <w:sz w:val="24"/>
          <w:szCs w:val="24"/>
          <w:lang w:eastAsia="ru-RU"/>
        </w:rPr>
        <w:t>{Пункт 97 частини першої статті 1 в редакції Закону </w:t>
      </w:r>
      <w:hyperlink r:id="rId64" w:anchor="n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 w:name="n113"/>
      <w:bookmarkEnd w:id="149"/>
      <w:r w:rsidRPr="00443DEE">
        <w:rPr>
          <w:rFonts w:ascii="Times New Roman" w:hAnsi="Times New Roman"/>
          <w:color w:val="333333"/>
          <w:sz w:val="24"/>
          <w:szCs w:val="24"/>
          <w:lang w:eastAsia="ru-RU"/>
        </w:rPr>
        <w:t>2. Інші терміни вживаються в цьому Законі у значеннях, наведених у </w:t>
      </w:r>
      <w:hyperlink r:id="rId65" w:tgtFrame="_blank" w:history="1">
        <w:r w:rsidRPr="00443DEE">
          <w:rPr>
            <w:rFonts w:ascii="Times New Roman" w:hAnsi="Times New Roman"/>
            <w:color w:val="000099"/>
            <w:sz w:val="24"/>
            <w:szCs w:val="24"/>
            <w:u w:val="single"/>
            <w:lang w:eastAsia="ru-RU"/>
          </w:rPr>
          <w:t>Господарському</w:t>
        </w:r>
      </w:hyperlink>
      <w:r w:rsidRPr="00443DEE">
        <w:rPr>
          <w:rFonts w:ascii="Times New Roman" w:hAnsi="Times New Roman"/>
          <w:color w:val="333333"/>
          <w:sz w:val="24"/>
          <w:szCs w:val="24"/>
          <w:lang w:eastAsia="ru-RU"/>
        </w:rPr>
        <w:t>, </w:t>
      </w:r>
      <w:hyperlink r:id="rId66" w:tgtFrame="_blank" w:history="1">
        <w:r w:rsidRPr="00443DEE">
          <w:rPr>
            <w:rFonts w:ascii="Times New Roman" w:hAnsi="Times New Roman"/>
            <w:color w:val="000099"/>
            <w:sz w:val="24"/>
            <w:szCs w:val="24"/>
            <w:u w:val="single"/>
            <w:lang w:eastAsia="ru-RU"/>
          </w:rPr>
          <w:t>Цивільному</w:t>
        </w:r>
      </w:hyperlink>
      <w:r w:rsidRPr="00443DEE">
        <w:rPr>
          <w:rFonts w:ascii="Times New Roman" w:hAnsi="Times New Roman"/>
          <w:color w:val="333333"/>
          <w:sz w:val="24"/>
          <w:szCs w:val="24"/>
          <w:lang w:eastAsia="ru-RU"/>
        </w:rPr>
        <w:t> кодексах України, законах України </w:t>
      </w:r>
      <w:hyperlink r:id="rId67" w:tgtFrame="_blank" w:history="1">
        <w:r w:rsidRPr="00443DEE">
          <w:rPr>
            <w:rFonts w:ascii="Times New Roman" w:hAnsi="Times New Roman"/>
            <w:color w:val="000099"/>
            <w:sz w:val="24"/>
            <w:szCs w:val="24"/>
            <w:u w:val="single"/>
            <w:lang w:eastAsia="ru-RU"/>
          </w:rPr>
          <w:t>"Про альтернативні джерела енергії"</w:t>
        </w:r>
      </w:hyperlink>
      <w:r w:rsidRPr="00443DEE">
        <w:rPr>
          <w:rFonts w:ascii="Times New Roman" w:hAnsi="Times New Roman"/>
          <w:color w:val="333333"/>
          <w:sz w:val="24"/>
          <w:szCs w:val="24"/>
          <w:lang w:eastAsia="ru-RU"/>
        </w:rPr>
        <w:t>, </w:t>
      </w:r>
      <w:hyperlink r:id="rId68" w:tgtFrame="_blank" w:history="1">
        <w:r w:rsidRPr="00443DEE">
          <w:rPr>
            <w:rFonts w:ascii="Times New Roman" w:hAnsi="Times New Roman"/>
            <w:color w:val="000099"/>
            <w:sz w:val="24"/>
            <w:szCs w:val="24"/>
            <w:u w:val="single"/>
            <w:lang w:eastAsia="ru-RU"/>
          </w:rPr>
          <w:t>"Про комбіноване виробництво теплової та електричної енергії (когенерацію) та використання скидного енергопотенціалу"</w:t>
        </w:r>
      </w:hyperlink>
      <w:r w:rsidRPr="00443DEE">
        <w:rPr>
          <w:rFonts w:ascii="Times New Roman" w:hAnsi="Times New Roman"/>
          <w:color w:val="333333"/>
          <w:sz w:val="24"/>
          <w:szCs w:val="24"/>
          <w:lang w:eastAsia="ru-RU"/>
        </w:rPr>
        <w:t>, </w:t>
      </w:r>
      <w:hyperlink r:id="rId69" w:tgtFrame="_blank" w:history="1">
        <w:r w:rsidRPr="00443DEE">
          <w:rPr>
            <w:rFonts w:ascii="Times New Roman" w:hAnsi="Times New Roman"/>
            <w:color w:val="000099"/>
            <w:sz w:val="24"/>
            <w:szCs w:val="24"/>
            <w:u w:val="single"/>
            <w:lang w:eastAsia="ru-RU"/>
          </w:rPr>
          <w:t>"Про захист економічної конкуренції"</w:t>
        </w:r>
      </w:hyperlink>
      <w:r w:rsidRPr="00443DEE">
        <w:rPr>
          <w:rFonts w:ascii="Times New Roman" w:hAnsi="Times New Roman"/>
          <w:color w:val="333333"/>
          <w:sz w:val="24"/>
          <w:szCs w:val="24"/>
          <w:lang w:eastAsia="ru-RU"/>
        </w:rPr>
        <w:t> та інших законах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 w:name="n2368"/>
      <w:bookmarkEnd w:id="150"/>
      <w:r w:rsidRPr="00443DEE">
        <w:rPr>
          <w:rFonts w:ascii="Times New Roman" w:hAnsi="Times New Roman"/>
          <w:color w:val="333333"/>
          <w:sz w:val="24"/>
          <w:szCs w:val="24"/>
          <w:lang w:eastAsia="ru-RU"/>
        </w:rPr>
        <w:t>Термін "лінійний об’єкт енергетичної інфраструктури" вживається в цьому Законі у значенні, наведеному в </w:t>
      </w:r>
      <w:hyperlink r:id="rId70" w:tgtFrame="_blank" w:history="1">
        <w:r w:rsidRPr="00443DEE">
          <w:rPr>
            <w:rFonts w:ascii="Times New Roman" w:hAnsi="Times New Roman"/>
            <w:color w:val="000099"/>
            <w:sz w:val="24"/>
            <w:szCs w:val="24"/>
            <w:u w:val="single"/>
            <w:lang w:eastAsia="ru-RU"/>
          </w:rPr>
          <w:t>Законі України</w:t>
        </w:r>
      </w:hyperlink>
      <w:r w:rsidRPr="00443DEE">
        <w:rPr>
          <w:rFonts w:ascii="Times New Roman" w:hAnsi="Times New Roman"/>
          <w:color w:val="333333"/>
          <w:sz w:val="24"/>
          <w:szCs w:val="24"/>
          <w:lang w:eastAsia="ru-RU"/>
        </w:rPr>
        <w:t> "Про землі енергетики та правовий режим спеціальних зон енергетичних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 w:name="n2370"/>
      <w:bookmarkEnd w:id="151"/>
      <w:r w:rsidRPr="00443DEE">
        <w:rPr>
          <w:rFonts w:ascii="Times New Roman" w:hAnsi="Times New Roman"/>
          <w:i/>
          <w:iCs/>
          <w:color w:val="333333"/>
          <w:sz w:val="24"/>
          <w:szCs w:val="24"/>
          <w:lang w:eastAsia="ru-RU"/>
        </w:rPr>
        <w:t>{Частину другу статті 1 доповнено абзацом згідно із Законом </w:t>
      </w:r>
      <w:hyperlink r:id="rId71" w:anchor="n184"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 w:name="n2369"/>
      <w:bookmarkEnd w:id="152"/>
      <w:r w:rsidRPr="00443DEE">
        <w:rPr>
          <w:rFonts w:ascii="Times New Roman" w:hAnsi="Times New Roman"/>
          <w:color w:val="333333"/>
          <w:sz w:val="24"/>
          <w:szCs w:val="24"/>
          <w:lang w:eastAsia="ru-RU"/>
        </w:rPr>
        <w:t>Терміни "будівництво", "електронний кабінет Єдиної державної електронної системи у сфері будівництва" вживаються в цьому Законі у значеннях, наведених у </w:t>
      </w:r>
      <w:hyperlink r:id="rId72" w:tgtFrame="_blank" w:history="1">
        <w:r w:rsidRPr="00443DEE">
          <w:rPr>
            <w:rFonts w:ascii="Times New Roman" w:hAnsi="Times New Roman"/>
            <w:color w:val="000099"/>
            <w:sz w:val="24"/>
            <w:szCs w:val="24"/>
            <w:u w:val="single"/>
            <w:lang w:eastAsia="ru-RU"/>
          </w:rPr>
          <w:t>Законі України</w:t>
        </w:r>
      </w:hyperlink>
      <w:r w:rsidRPr="00443DEE">
        <w:rPr>
          <w:rFonts w:ascii="Times New Roman" w:hAnsi="Times New Roman"/>
          <w:color w:val="333333"/>
          <w:sz w:val="24"/>
          <w:szCs w:val="24"/>
          <w:lang w:eastAsia="ru-RU"/>
        </w:rPr>
        <w:t> "Про регулювання містобудівної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 w:name="n2367"/>
      <w:bookmarkEnd w:id="153"/>
      <w:r w:rsidRPr="00443DEE">
        <w:rPr>
          <w:rFonts w:ascii="Times New Roman" w:hAnsi="Times New Roman"/>
          <w:i/>
          <w:iCs/>
          <w:color w:val="333333"/>
          <w:sz w:val="24"/>
          <w:szCs w:val="24"/>
          <w:lang w:eastAsia="ru-RU"/>
        </w:rPr>
        <w:t>{Частину другу статті 1 доповнено абзацом згідно із Законом </w:t>
      </w:r>
      <w:hyperlink r:id="rId73" w:anchor="n184"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 w:name="n114"/>
      <w:bookmarkEnd w:id="154"/>
      <w:r w:rsidRPr="00443DEE">
        <w:rPr>
          <w:rFonts w:ascii="Times New Roman" w:hAnsi="Times New Roman"/>
          <w:b/>
          <w:bCs/>
          <w:color w:val="333333"/>
          <w:sz w:val="24"/>
          <w:szCs w:val="24"/>
          <w:lang w:eastAsia="ru-RU"/>
        </w:rPr>
        <w:t>Стаття 2. </w:t>
      </w:r>
      <w:r w:rsidRPr="00443DEE">
        <w:rPr>
          <w:rFonts w:ascii="Times New Roman" w:hAnsi="Times New Roman"/>
          <w:color w:val="333333"/>
          <w:sz w:val="24"/>
          <w:szCs w:val="24"/>
          <w:lang w:eastAsia="ru-RU"/>
        </w:rPr>
        <w:t>Правові основи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 w:name="n115"/>
      <w:bookmarkEnd w:id="155"/>
      <w:r w:rsidRPr="00443DEE">
        <w:rPr>
          <w:rFonts w:ascii="Times New Roman" w:hAnsi="Times New Roman"/>
          <w:color w:val="333333"/>
          <w:sz w:val="24"/>
          <w:szCs w:val="24"/>
          <w:lang w:eastAsia="ru-RU"/>
        </w:rPr>
        <w:t>1. Правову основу функціонування ринку електричної енергії становлять </w:t>
      </w:r>
      <w:hyperlink r:id="rId74" w:tgtFrame="_blank" w:history="1">
        <w:r w:rsidRPr="00443DEE">
          <w:rPr>
            <w:rFonts w:ascii="Times New Roman" w:hAnsi="Times New Roman"/>
            <w:color w:val="000099"/>
            <w:sz w:val="24"/>
            <w:szCs w:val="24"/>
            <w:u w:val="single"/>
            <w:lang w:eastAsia="ru-RU"/>
          </w:rPr>
          <w:t>Конституція України</w:t>
        </w:r>
      </w:hyperlink>
      <w:r w:rsidRPr="00443DEE">
        <w:rPr>
          <w:rFonts w:ascii="Times New Roman" w:hAnsi="Times New Roman"/>
          <w:color w:val="333333"/>
          <w:sz w:val="24"/>
          <w:szCs w:val="24"/>
          <w:lang w:eastAsia="ru-RU"/>
        </w:rPr>
        <w:t>, цей Закон, закони України </w:t>
      </w:r>
      <w:hyperlink r:id="rId75" w:tgtFrame="_blank" w:history="1">
        <w:r w:rsidRPr="00443DEE">
          <w:rPr>
            <w:rFonts w:ascii="Times New Roman" w:hAnsi="Times New Roman"/>
            <w:color w:val="000099"/>
            <w:sz w:val="24"/>
            <w:szCs w:val="24"/>
            <w:u w:val="single"/>
            <w:lang w:eastAsia="ru-RU"/>
          </w:rPr>
          <w:t>"Про альтернативні джерела енергії"</w:t>
        </w:r>
      </w:hyperlink>
      <w:r w:rsidRPr="00443DEE">
        <w:rPr>
          <w:rFonts w:ascii="Times New Roman" w:hAnsi="Times New Roman"/>
          <w:color w:val="333333"/>
          <w:sz w:val="24"/>
          <w:szCs w:val="24"/>
          <w:lang w:eastAsia="ru-RU"/>
        </w:rPr>
        <w:t>, </w:t>
      </w:r>
      <w:hyperlink r:id="rId76" w:tgtFrame="_blank" w:history="1">
        <w:r w:rsidRPr="00443DEE">
          <w:rPr>
            <w:rFonts w:ascii="Times New Roman" w:hAnsi="Times New Roman"/>
            <w:color w:val="000099"/>
            <w:sz w:val="24"/>
            <w:szCs w:val="24"/>
            <w:u w:val="single"/>
            <w:lang w:eastAsia="ru-RU"/>
          </w:rPr>
          <w:t>"Про комбіноване виробництво теплової та електричної енергії (когенерацію) та використання скидного енергопотенціалу"</w:t>
        </w:r>
      </w:hyperlink>
      <w:r w:rsidRPr="00443DEE">
        <w:rPr>
          <w:rFonts w:ascii="Times New Roman" w:hAnsi="Times New Roman"/>
          <w:color w:val="333333"/>
          <w:sz w:val="24"/>
          <w:szCs w:val="24"/>
          <w:lang w:eastAsia="ru-RU"/>
        </w:rPr>
        <w:t>, </w:t>
      </w:r>
      <w:hyperlink r:id="rId77" w:tgtFrame="_blank" w:history="1">
        <w:r w:rsidRPr="00443DEE">
          <w:rPr>
            <w:rFonts w:ascii="Times New Roman" w:hAnsi="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443DEE">
        <w:rPr>
          <w:rFonts w:ascii="Times New Roman" w:hAnsi="Times New Roman"/>
          <w:color w:val="333333"/>
          <w:sz w:val="24"/>
          <w:szCs w:val="24"/>
          <w:lang w:eastAsia="ru-RU"/>
        </w:rPr>
        <w:t>, </w:t>
      </w:r>
      <w:hyperlink r:id="rId78" w:tgtFrame="_blank" w:history="1">
        <w:r w:rsidRPr="00443DEE">
          <w:rPr>
            <w:rFonts w:ascii="Times New Roman" w:hAnsi="Times New Roman"/>
            <w:color w:val="000099"/>
            <w:sz w:val="24"/>
            <w:szCs w:val="24"/>
            <w:u w:val="single"/>
            <w:lang w:eastAsia="ru-RU"/>
          </w:rPr>
          <w:t>"Про природні монополії"</w:t>
        </w:r>
      </w:hyperlink>
      <w:r w:rsidRPr="00443DEE">
        <w:rPr>
          <w:rFonts w:ascii="Times New Roman" w:hAnsi="Times New Roman"/>
          <w:color w:val="333333"/>
          <w:sz w:val="24"/>
          <w:szCs w:val="24"/>
          <w:lang w:eastAsia="ru-RU"/>
        </w:rPr>
        <w:t>, </w:t>
      </w:r>
      <w:hyperlink r:id="rId79" w:tgtFrame="_blank" w:history="1">
        <w:r w:rsidRPr="00443DEE">
          <w:rPr>
            <w:rFonts w:ascii="Times New Roman" w:hAnsi="Times New Roman"/>
            <w:color w:val="000099"/>
            <w:sz w:val="24"/>
            <w:szCs w:val="24"/>
            <w:u w:val="single"/>
            <w:lang w:eastAsia="ru-RU"/>
          </w:rPr>
          <w:t>"Про захист економічної конкуренції"</w:t>
        </w:r>
      </w:hyperlink>
      <w:r w:rsidRPr="00443DEE">
        <w:rPr>
          <w:rFonts w:ascii="Times New Roman" w:hAnsi="Times New Roman"/>
          <w:color w:val="333333"/>
          <w:sz w:val="24"/>
          <w:szCs w:val="24"/>
          <w:lang w:eastAsia="ru-RU"/>
        </w:rPr>
        <w:t>, </w:t>
      </w:r>
      <w:hyperlink r:id="rId80" w:tgtFrame="_blank" w:history="1">
        <w:r w:rsidRPr="00443DEE">
          <w:rPr>
            <w:rFonts w:ascii="Times New Roman" w:hAnsi="Times New Roman"/>
            <w:color w:val="000099"/>
            <w:sz w:val="24"/>
            <w:szCs w:val="24"/>
            <w:u w:val="single"/>
            <w:lang w:eastAsia="ru-RU"/>
          </w:rPr>
          <w:t>"Про охорону навколишнього природного середовища"</w:t>
        </w:r>
      </w:hyperlink>
      <w:r w:rsidRPr="00443DEE">
        <w:rPr>
          <w:rFonts w:ascii="Times New Roman" w:hAnsi="Times New Roman"/>
          <w:color w:val="333333"/>
          <w:sz w:val="24"/>
          <w:szCs w:val="24"/>
          <w:lang w:eastAsia="ru-RU"/>
        </w:rPr>
        <w:t>,</w:t>
      </w:r>
      <w:r w:rsidRPr="00443DEE">
        <w:rPr>
          <w:rFonts w:ascii="Times New Roman" w:hAnsi="Times New Roman"/>
          <w:i/>
          <w:iCs/>
          <w:color w:val="333333"/>
          <w:sz w:val="24"/>
          <w:szCs w:val="24"/>
          <w:lang w:eastAsia="ru-RU"/>
        </w:rPr>
        <w:t> </w:t>
      </w:r>
      <w:hyperlink r:id="rId81" w:anchor="n2" w:tgtFrame="_blank" w:history="1">
        <w:r w:rsidRPr="00443DEE">
          <w:rPr>
            <w:rFonts w:ascii="Times New Roman" w:hAnsi="Times New Roman"/>
            <w:color w:val="000099"/>
            <w:sz w:val="24"/>
            <w:szCs w:val="24"/>
            <w:u w:val="single"/>
            <w:lang w:eastAsia="ru-RU"/>
          </w:rPr>
          <w:t>"Про енергетичну ефективність"</w:t>
        </w:r>
      </w:hyperlink>
      <w:r w:rsidRPr="00443DEE">
        <w:rPr>
          <w:rFonts w:ascii="Times New Roman" w:hAnsi="Times New Roman"/>
          <w:color w:val="333333"/>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 w:name="n2513"/>
      <w:bookmarkEnd w:id="156"/>
      <w:r w:rsidRPr="00443DEE">
        <w:rPr>
          <w:rFonts w:ascii="Times New Roman" w:hAnsi="Times New Roman"/>
          <w:i/>
          <w:iCs/>
          <w:color w:val="333333"/>
          <w:sz w:val="24"/>
          <w:szCs w:val="24"/>
          <w:lang w:eastAsia="ru-RU"/>
        </w:rPr>
        <w:t>{Абзац перший частини першої статті 2 із змінами, внесеними згідно із Законом </w:t>
      </w:r>
      <w:hyperlink r:id="rId82" w:anchor="n491" w:tgtFrame="_blank" w:history="1">
        <w:r w:rsidRPr="00443DEE">
          <w:rPr>
            <w:rFonts w:ascii="Times New Roman" w:hAnsi="Times New Roman"/>
            <w:i/>
            <w:iCs/>
            <w:color w:val="000099"/>
            <w:sz w:val="24"/>
            <w:szCs w:val="24"/>
            <w:u w:val="single"/>
            <w:lang w:eastAsia="ru-RU"/>
          </w:rPr>
          <w:t>№ 1818-IX від 21.10.2021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 w:name="n116"/>
      <w:bookmarkEnd w:id="157"/>
      <w:r w:rsidRPr="00443DEE">
        <w:rPr>
          <w:rFonts w:ascii="Times New Roman" w:hAnsi="Times New Roman"/>
          <w:color w:val="333333"/>
          <w:sz w:val="24"/>
          <w:szCs w:val="24"/>
          <w:lang w:eastAsia="ru-RU"/>
        </w:rPr>
        <w:t>На виконання зобов’язань України за </w:t>
      </w:r>
      <w:hyperlink r:id="rId83" w:tgtFrame="_blank" w:history="1">
        <w:r w:rsidRPr="00443DEE">
          <w:rPr>
            <w:rFonts w:ascii="Times New Roman" w:hAnsi="Times New Roman"/>
            <w:color w:val="000099"/>
            <w:sz w:val="24"/>
            <w:szCs w:val="24"/>
            <w:u w:val="single"/>
            <w:lang w:eastAsia="ru-RU"/>
          </w:rPr>
          <w:t>Договором про заснування Енергетичного Співтовариства</w:t>
        </w:r>
      </w:hyperlink>
      <w:r w:rsidRPr="00443DEE">
        <w:rPr>
          <w:rFonts w:ascii="Times New Roman" w:hAnsi="Times New Roman"/>
          <w:color w:val="333333"/>
          <w:sz w:val="24"/>
          <w:szCs w:val="24"/>
          <w:lang w:eastAsia="ru-RU"/>
        </w:rPr>
        <w:t> та </w:t>
      </w:r>
      <w:hyperlink r:id="rId84" w:tgtFrame="_blank" w:history="1">
        <w:r w:rsidRPr="00443DEE">
          <w:rPr>
            <w:rFonts w:ascii="Times New Roman" w:hAnsi="Times New Roman"/>
            <w:color w:val="000099"/>
            <w:sz w:val="24"/>
            <w:szCs w:val="24"/>
            <w:u w:val="single"/>
            <w:lang w:eastAsia="ru-RU"/>
          </w:rPr>
          <w:t>Угодою про асоціацію між Україною</w:t>
        </w:r>
      </w:hyperlink>
      <w:hyperlink r:id="rId85" w:tgtFrame="_blank" w:history="1">
        <w:r w:rsidRPr="00443DEE">
          <w:rPr>
            <w:rFonts w:ascii="Times New Roman" w:hAnsi="Times New Roman"/>
            <w:color w:val="000099"/>
            <w:sz w:val="24"/>
            <w:szCs w:val="24"/>
            <w:u w:val="single"/>
            <w:lang w:eastAsia="ru-RU"/>
          </w:rPr>
          <w:t>, з однієї сторони, та Європейським Союзом, Європейським співтовариством з атомної енергії і їхніми державами-членами, з іншої сторони</w:t>
        </w:r>
      </w:hyperlink>
      <w:r w:rsidRPr="00443DEE">
        <w:rPr>
          <w:rFonts w:ascii="Times New Roman" w:hAnsi="Times New Roman"/>
          <w:color w:val="333333"/>
          <w:sz w:val="24"/>
          <w:szCs w:val="24"/>
          <w:lang w:eastAsia="ru-RU"/>
        </w:rPr>
        <w:t>, цей Закон спрямований на імплементацію актів законодавства Енергетичного Співтовариства у сфері енергетики, а саме Директиви 2009/72/ЄС про спільні правила внутрішнього ринку електричної енергії та про скасування </w:t>
      </w:r>
      <w:hyperlink r:id="rId86" w:tgtFrame="_blank" w:history="1">
        <w:r w:rsidRPr="00443DEE">
          <w:rPr>
            <w:rFonts w:ascii="Times New Roman" w:hAnsi="Times New Roman"/>
            <w:color w:val="000099"/>
            <w:sz w:val="24"/>
            <w:szCs w:val="24"/>
            <w:u w:val="single"/>
            <w:lang w:eastAsia="ru-RU"/>
          </w:rPr>
          <w:t>Директиви 2003/54/ЄС</w:t>
        </w:r>
      </w:hyperlink>
      <w:r w:rsidRPr="00443DEE">
        <w:rPr>
          <w:rFonts w:ascii="Times New Roman" w:hAnsi="Times New Roman"/>
          <w:color w:val="333333"/>
          <w:sz w:val="24"/>
          <w:szCs w:val="24"/>
          <w:lang w:eastAsia="ru-RU"/>
        </w:rPr>
        <w:t>, Регламенту (ЄС) 714/2009 про умови доступу до мережі транскордонного обміну електроенергією та скасування Регламенту (ЄС) 1228/2003, Директиви 2005/89/ЄС про заходи для забезпечення безпеки інвестування до системи електропостачання та інфраструктури.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 w:name="n117"/>
      <w:bookmarkEnd w:id="158"/>
      <w:r w:rsidRPr="00443DEE">
        <w:rPr>
          <w:rFonts w:ascii="Times New Roman" w:hAnsi="Times New Roman"/>
          <w:color w:val="333333"/>
          <w:sz w:val="24"/>
          <w:szCs w:val="24"/>
          <w:lang w:eastAsia="ru-RU"/>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 w:name="n118"/>
      <w:bookmarkEnd w:id="159"/>
      <w:r w:rsidRPr="00443DEE">
        <w:rPr>
          <w:rFonts w:ascii="Times New Roman" w:hAnsi="Times New Roman"/>
          <w:color w:val="333333"/>
          <w:sz w:val="24"/>
          <w:szCs w:val="24"/>
          <w:lang w:eastAsia="ru-RU"/>
        </w:rPr>
        <w:t>1) правилами ринку, які, в тому числі, визначають правила функціонування балансуючого ринку та ринку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 w:name="n119"/>
      <w:bookmarkEnd w:id="160"/>
      <w:r w:rsidRPr="00443DEE">
        <w:rPr>
          <w:rFonts w:ascii="Times New Roman" w:hAnsi="Times New Roman"/>
          <w:color w:val="333333"/>
          <w:sz w:val="24"/>
          <w:szCs w:val="24"/>
          <w:lang w:eastAsia="ru-RU"/>
        </w:rPr>
        <w:t>2)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 w:name="n120"/>
      <w:bookmarkEnd w:id="161"/>
      <w:r w:rsidRPr="00443DEE">
        <w:rPr>
          <w:rFonts w:ascii="Times New Roman" w:hAnsi="Times New Roman"/>
          <w:color w:val="333333"/>
          <w:sz w:val="24"/>
          <w:szCs w:val="24"/>
          <w:lang w:eastAsia="ru-RU"/>
        </w:rPr>
        <w:t>3) кодексом системи передачі, кодексом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 w:name="n121"/>
      <w:bookmarkEnd w:id="162"/>
      <w:r w:rsidRPr="00443DEE">
        <w:rPr>
          <w:rFonts w:ascii="Times New Roman" w:hAnsi="Times New Roman"/>
          <w:color w:val="333333"/>
          <w:sz w:val="24"/>
          <w:szCs w:val="24"/>
          <w:lang w:eastAsia="ru-RU"/>
        </w:rPr>
        <w:t>4) кодексом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 w:name="n122"/>
      <w:bookmarkEnd w:id="163"/>
      <w:r w:rsidRPr="00443DEE">
        <w:rPr>
          <w:rFonts w:ascii="Times New Roman" w:hAnsi="Times New Roman"/>
          <w:color w:val="333333"/>
          <w:sz w:val="24"/>
          <w:szCs w:val="24"/>
          <w:lang w:eastAsia="ru-RU"/>
        </w:rPr>
        <w:t>5)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 w:name="n123"/>
      <w:bookmarkEnd w:id="164"/>
      <w:r w:rsidRPr="00443DEE">
        <w:rPr>
          <w:rFonts w:ascii="Times New Roman" w:hAnsi="Times New Roman"/>
          <w:color w:val="333333"/>
          <w:sz w:val="24"/>
          <w:szCs w:val="24"/>
          <w:lang w:eastAsia="ru-RU"/>
        </w:rPr>
        <w:t>6)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 w:name="n124"/>
      <w:bookmarkEnd w:id="165"/>
      <w:r w:rsidRPr="00443DEE">
        <w:rPr>
          <w:rFonts w:ascii="Times New Roman" w:hAnsi="Times New Roman"/>
          <w:color w:val="333333"/>
          <w:sz w:val="24"/>
          <w:szCs w:val="24"/>
          <w:lang w:eastAsia="ru-RU"/>
        </w:rP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 w:name="n125"/>
      <w:bookmarkEnd w:id="166"/>
      <w:r w:rsidRPr="00443DEE">
        <w:rPr>
          <w:rFonts w:ascii="Times New Roman" w:hAnsi="Times New Roman"/>
          <w:color w:val="333333"/>
          <w:sz w:val="24"/>
          <w:szCs w:val="24"/>
          <w:lang w:eastAsia="ru-RU"/>
        </w:rPr>
        <w:t>Правила ринку "на добу наперед" та внутрішньодобового ринку розробляються і адмініструються оператором ринку та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 w:name="n126"/>
      <w:bookmarkEnd w:id="167"/>
      <w:r w:rsidRPr="00443DEE">
        <w:rPr>
          <w:rFonts w:ascii="Times New Roman" w:hAnsi="Times New Roman"/>
          <w:color w:val="333333"/>
          <w:sz w:val="24"/>
          <w:szCs w:val="24"/>
          <w:lang w:eastAsia="ru-RU"/>
        </w:rPr>
        <w:t>Кодекс систем розподілу та правила роздрібного ринку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 w:name="n127"/>
      <w:bookmarkEnd w:id="168"/>
      <w:r w:rsidRPr="00443DEE">
        <w:rPr>
          <w:rFonts w:ascii="Times New Roman" w:hAnsi="Times New Roman"/>
          <w:color w:val="333333"/>
          <w:sz w:val="24"/>
          <w:szCs w:val="24"/>
          <w:lang w:eastAsia="ru-RU"/>
        </w:rPr>
        <w:t>Проекти правил ринку, правил ринку "на добу наперед" та внутрішньодобового ринку, кодексів системи передачі та систем розподілу, кодексу комерційного обліку, правил роздрібного ринку, інших нормативно-правових актів, що можуть вплинути на конкуренцію, підлягають погодженню з Антимонопольним комітетом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 w:name="n2096"/>
      <w:bookmarkEnd w:id="169"/>
      <w:r w:rsidRPr="00443DEE">
        <w:rPr>
          <w:rFonts w:ascii="Times New Roman" w:hAnsi="Times New Roman"/>
          <w:i/>
          <w:iCs/>
          <w:color w:val="333333"/>
          <w:sz w:val="24"/>
          <w:szCs w:val="24"/>
          <w:lang w:eastAsia="ru-RU"/>
        </w:rPr>
        <w:t>{Абзац одинадцятий частини другої статті 2 в редакції Закону </w:t>
      </w:r>
      <w:hyperlink r:id="rId87" w:anchor="n266"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 w:name="n128"/>
      <w:bookmarkEnd w:id="170"/>
      <w:r w:rsidRPr="00443DEE">
        <w:rPr>
          <w:rFonts w:ascii="Times New Roman" w:hAnsi="Times New Roman"/>
          <w:color w:val="333333"/>
          <w:sz w:val="24"/>
          <w:szCs w:val="24"/>
          <w:lang w:eastAsia="ru-RU"/>
        </w:rPr>
        <w:t>Антимонопольний комітет України надає Регулятору інформацію про результати розгляду проектів зазначених нормативно-правових актів протягом 10 днів, а в разі повторного погодження - протягом п’яти днів з дня їх надходження до Антимонопольного комітету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 w:name="n2097"/>
      <w:bookmarkEnd w:id="171"/>
      <w:r w:rsidRPr="00443DEE">
        <w:rPr>
          <w:rFonts w:ascii="Times New Roman" w:hAnsi="Times New Roman"/>
          <w:i/>
          <w:iCs/>
          <w:color w:val="333333"/>
          <w:sz w:val="24"/>
          <w:szCs w:val="24"/>
          <w:lang w:eastAsia="ru-RU"/>
        </w:rPr>
        <w:t>{Абзац дванадцятий частини другої статті 2 із змінами, внесеними згідно із Законом </w:t>
      </w:r>
      <w:hyperlink r:id="rId88" w:anchor="n268"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 w:name="n129"/>
      <w:bookmarkEnd w:id="172"/>
      <w:r w:rsidRPr="00443DEE">
        <w:rPr>
          <w:rFonts w:ascii="Times New Roman" w:hAnsi="Times New Roman"/>
          <w:color w:val="333333"/>
          <w:sz w:val="24"/>
          <w:szCs w:val="24"/>
          <w:lang w:eastAsia="ru-RU"/>
        </w:rPr>
        <w:t>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hyperlink r:id="rId89"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державну допомогу суб’єктам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 w:name="n130"/>
      <w:bookmarkEnd w:id="173"/>
      <w:r w:rsidRPr="00443DEE">
        <w:rPr>
          <w:rFonts w:ascii="Times New Roman" w:hAnsi="Times New Roman"/>
          <w:color w:val="333333"/>
          <w:sz w:val="24"/>
          <w:szCs w:val="24"/>
          <w:lang w:eastAsia="ru-RU"/>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надання послуг із зменшення навантаження виробником, який здійснює продаж електричної енергії за "зеленим" тарифом або за аукціонною ціною,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 w:name="n2118"/>
      <w:bookmarkEnd w:id="174"/>
      <w:r w:rsidRPr="00443DEE">
        <w:rPr>
          <w:rFonts w:ascii="Times New Roman" w:hAnsi="Times New Roman"/>
          <w:i/>
          <w:iCs/>
          <w:color w:val="333333"/>
          <w:sz w:val="24"/>
          <w:szCs w:val="24"/>
          <w:lang w:eastAsia="ru-RU"/>
        </w:rPr>
        <w:t>{Частина третя статті 2 в редакції Закону </w:t>
      </w:r>
      <w:hyperlink r:id="rId90" w:anchor="n95"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 w:name="n131"/>
      <w:bookmarkEnd w:id="175"/>
      <w:r w:rsidRPr="00443DEE">
        <w:rPr>
          <w:rFonts w:ascii="Times New Roman" w:hAnsi="Times New Roman"/>
          <w:color w:val="333333"/>
          <w:sz w:val="24"/>
          <w:szCs w:val="24"/>
          <w:lang w:eastAsia="ru-RU"/>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 w:name="n132"/>
      <w:bookmarkEnd w:id="176"/>
      <w:r w:rsidRPr="00443DEE">
        <w:rPr>
          <w:rFonts w:ascii="Times New Roman" w:hAnsi="Times New Roman"/>
          <w:color w:val="333333"/>
          <w:sz w:val="24"/>
          <w:szCs w:val="24"/>
          <w:lang w:eastAsia="ru-RU"/>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 w:name="n133"/>
      <w:bookmarkEnd w:id="177"/>
      <w:r w:rsidRPr="00443DEE">
        <w:rPr>
          <w:rFonts w:ascii="Times New Roman" w:hAnsi="Times New Roman"/>
          <w:color w:val="333333"/>
          <w:sz w:val="24"/>
          <w:szCs w:val="24"/>
          <w:lang w:eastAsia="ru-RU"/>
        </w:rPr>
        <w:t>6. Кодекс системи передачі та кодекс систем розподілу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 w:name="n134"/>
      <w:bookmarkEnd w:id="178"/>
      <w:r w:rsidRPr="00443DEE">
        <w:rPr>
          <w:rFonts w:ascii="Times New Roman" w:hAnsi="Times New Roman"/>
          <w:color w:val="333333"/>
          <w:sz w:val="24"/>
          <w:szCs w:val="24"/>
          <w:lang w:eastAsia="ru-RU"/>
        </w:rPr>
        <w:t>Кодекс системи передачі має відповідати вимогам нормативно-правових актів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 w:name="n135"/>
      <w:bookmarkEnd w:id="179"/>
      <w:r w:rsidRPr="00443DEE">
        <w:rPr>
          <w:rFonts w:ascii="Times New Roman" w:hAnsi="Times New Roman"/>
          <w:color w:val="333333"/>
          <w:sz w:val="24"/>
          <w:szCs w:val="24"/>
          <w:lang w:eastAsia="ru-RU"/>
        </w:rPr>
        <w:t>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 w:name="n136"/>
      <w:bookmarkEnd w:id="180"/>
      <w:r w:rsidRPr="00443DEE">
        <w:rPr>
          <w:rFonts w:ascii="Times New Roman" w:hAnsi="Times New Roman"/>
          <w:color w:val="333333"/>
          <w:sz w:val="24"/>
          <w:szCs w:val="24"/>
          <w:lang w:eastAsia="ru-RU"/>
        </w:rPr>
        <w:t>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правилами роздрібного ринку, кодексом системи передачі, кодексом систем розподілу, кодексом комерційного обліку та іншими нормативно-правовими актами, що регулюють впровадження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 w:name="n137"/>
      <w:bookmarkEnd w:id="181"/>
      <w:r w:rsidRPr="00443DEE">
        <w:rPr>
          <w:rFonts w:ascii="Times New Roman" w:hAnsi="Times New Roman"/>
          <w:color w:val="333333"/>
          <w:sz w:val="24"/>
          <w:szCs w:val="24"/>
          <w:lang w:eastAsia="ru-RU"/>
        </w:rPr>
        <w:t>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hyperlink r:id="rId91"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захист персональних даних".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 w:name="n138"/>
      <w:bookmarkEnd w:id="182"/>
      <w:r w:rsidRPr="00443DEE">
        <w:rPr>
          <w:rFonts w:ascii="Times New Roman" w:hAnsi="Times New Roman"/>
          <w:color w:val="333333"/>
          <w:sz w:val="24"/>
          <w:szCs w:val="24"/>
          <w:lang w:eastAsia="ru-RU"/>
        </w:rPr>
        <w:t>10. Учасники ринку мають право подавати пропозиції щодо внесення змін до правил ринку, правил ринку "на добу наперед" та внутрішньодобового ринку,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 w:name="n139"/>
      <w:bookmarkEnd w:id="183"/>
      <w:r w:rsidRPr="00443DEE">
        <w:rPr>
          <w:rFonts w:ascii="Times New Roman" w:hAnsi="Times New Roman"/>
          <w:color w:val="333333"/>
          <w:sz w:val="24"/>
          <w:szCs w:val="24"/>
          <w:lang w:eastAsia="ru-RU"/>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 w:name="n140"/>
      <w:bookmarkEnd w:id="184"/>
      <w:r w:rsidRPr="00443DEE">
        <w:rPr>
          <w:rFonts w:ascii="Times New Roman" w:hAnsi="Times New Roman"/>
          <w:color w:val="333333"/>
          <w:sz w:val="24"/>
          <w:szCs w:val="24"/>
          <w:lang w:eastAsia="ru-RU"/>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 w:name="n141"/>
      <w:bookmarkEnd w:id="185"/>
      <w:r w:rsidRPr="00443DEE">
        <w:rPr>
          <w:rFonts w:ascii="Times New Roman" w:hAnsi="Times New Roman"/>
          <w:color w:val="333333"/>
          <w:sz w:val="24"/>
          <w:szCs w:val="24"/>
          <w:lang w:eastAsia="ru-RU"/>
        </w:rPr>
        <w:t>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hyperlink r:id="rId92" w:tgtFrame="_blank" w:history="1">
        <w:r w:rsidRPr="00443DEE">
          <w:rPr>
            <w:rFonts w:ascii="Times New Roman" w:hAnsi="Times New Roman"/>
            <w:color w:val="000099"/>
            <w:sz w:val="24"/>
            <w:szCs w:val="24"/>
            <w:u w:val="single"/>
            <w:lang w:eastAsia="ru-RU"/>
          </w:rPr>
          <w:t>Конституцією</w:t>
        </w:r>
      </w:hyperlink>
      <w:r w:rsidRPr="00443DEE">
        <w:rPr>
          <w:rFonts w:ascii="Times New Roman" w:hAnsi="Times New Roman"/>
          <w:color w:val="333333"/>
          <w:sz w:val="24"/>
          <w:szCs w:val="24"/>
          <w:lang w:eastAsia="ru-RU"/>
        </w:rPr>
        <w:t>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 w:name="n142"/>
      <w:bookmarkEnd w:id="186"/>
      <w:r w:rsidRPr="00443DEE">
        <w:rPr>
          <w:rFonts w:ascii="Times New Roman" w:hAnsi="Times New Roman"/>
          <w:color w:val="333333"/>
          <w:sz w:val="24"/>
          <w:szCs w:val="24"/>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 w:name="n143"/>
      <w:bookmarkEnd w:id="187"/>
      <w:r w:rsidRPr="00443DEE">
        <w:rPr>
          <w:rFonts w:ascii="Times New Roman" w:hAnsi="Times New Roman"/>
          <w:color w:val="333333"/>
          <w:sz w:val="24"/>
          <w:szCs w:val="24"/>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 w:name="n144"/>
      <w:bookmarkEnd w:id="188"/>
      <w:r w:rsidRPr="00443DEE">
        <w:rPr>
          <w:rFonts w:ascii="Times New Roman" w:hAnsi="Times New Roman"/>
          <w:color w:val="333333"/>
          <w:sz w:val="24"/>
          <w:szCs w:val="24"/>
          <w:lang w:eastAsia="ru-RU"/>
        </w:rPr>
        <w:t>Згідно з принципом недискримінації рішення, дії, бездіяльність суб’єктів владних повноважень не можуть призводити: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 w:name="n145"/>
      <w:bookmarkEnd w:id="189"/>
      <w:r w:rsidRPr="00443DEE">
        <w:rPr>
          <w:rFonts w:ascii="Times New Roman" w:hAnsi="Times New Roman"/>
          <w:color w:val="333333"/>
          <w:sz w:val="24"/>
          <w:szCs w:val="24"/>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 w:name="n146"/>
      <w:bookmarkEnd w:id="190"/>
      <w:r w:rsidRPr="00443DEE">
        <w:rPr>
          <w:rFonts w:ascii="Times New Roman" w:hAnsi="Times New Roman"/>
          <w:color w:val="333333"/>
          <w:sz w:val="24"/>
          <w:szCs w:val="24"/>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 w:name="n147"/>
      <w:bookmarkEnd w:id="191"/>
      <w:r w:rsidRPr="00443DEE">
        <w:rPr>
          <w:rFonts w:ascii="Times New Roman" w:hAnsi="Times New Roman"/>
          <w:color w:val="333333"/>
          <w:sz w:val="24"/>
          <w:szCs w:val="24"/>
          <w:lang w:eastAsia="ru-RU"/>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 w:name="n148"/>
      <w:bookmarkEnd w:id="192"/>
      <w:r w:rsidRPr="00443DEE">
        <w:rPr>
          <w:rFonts w:ascii="Times New Roman" w:hAnsi="Times New Roman"/>
          <w:b/>
          <w:bCs/>
          <w:color w:val="333333"/>
          <w:sz w:val="24"/>
          <w:szCs w:val="24"/>
          <w:lang w:eastAsia="ru-RU"/>
        </w:rPr>
        <w:t>Стаття 3.</w:t>
      </w:r>
      <w:r w:rsidRPr="00443DEE">
        <w:rPr>
          <w:rFonts w:ascii="Times New Roman" w:hAnsi="Times New Roman"/>
          <w:color w:val="333333"/>
          <w:sz w:val="24"/>
          <w:szCs w:val="24"/>
          <w:lang w:eastAsia="ru-RU"/>
        </w:rPr>
        <w:t> Принципи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 w:name="n149"/>
      <w:bookmarkEnd w:id="193"/>
      <w:r w:rsidRPr="00443DEE">
        <w:rPr>
          <w:rFonts w:ascii="Times New Roman" w:hAnsi="Times New Roman"/>
          <w:color w:val="333333"/>
          <w:sz w:val="24"/>
          <w:szCs w:val="24"/>
          <w:lang w:eastAsia="ru-RU"/>
        </w:rPr>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 w:name="n150"/>
      <w:bookmarkEnd w:id="194"/>
      <w:r w:rsidRPr="00443DEE">
        <w:rPr>
          <w:rFonts w:ascii="Times New Roman" w:hAnsi="Times New Roman"/>
          <w:color w:val="333333"/>
          <w:sz w:val="24"/>
          <w:szCs w:val="24"/>
          <w:lang w:eastAsia="ru-RU"/>
        </w:rPr>
        <w:t>2. Функціонування ринку електричної енергії здійснюється на принципах: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 w:name="n151"/>
      <w:bookmarkEnd w:id="195"/>
      <w:r w:rsidRPr="00443DEE">
        <w:rPr>
          <w:rFonts w:ascii="Times New Roman" w:hAnsi="Times New Roman"/>
          <w:color w:val="333333"/>
          <w:sz w:val="24"/>
          <w:szCs w:val="24"/>
          <w:lang w:eastAsia="ru-RU"/>
        </w:rPr>
        <w:t>1) забезпечення енергетичної безпеки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 w:name="n152"/>
      <w:bookmarkEnd w:id="196"/>
      <w:r w:rsidRPr="00443DEE">
        <w:rPr>
          <w:rFonts w:ascii="Times New Roman" w:hAnsi="Times New Roman"/>
          <w:color w:val="333333"/>
          <w:sz w:val="24"/>
          <w:szCs w:val="24"/>
          <w:lang w:eastAsia="ru-RU"/>
        </w:rPr>
        <w:t>2) забезпечення безпеки постачання електричної енергії споживачам, захисту їхніх прав та інтересів;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 w:name="n153"/>
      <w:bookmarkEnd w:id="197"/>
      <w:r w:rsidRPr="00443DEE">
        <w:rPr>
          <w:rFonts w:ascii="Times New Roman" w:hAnsi="Times New Roman"/>
          <w:color w:val="333333"/>
          <w:sz w:val="24"/>
          <w:szCs w:val="24"/>
          <w:lang w:eastAsia="ru-RU"/>
        </w:rPr>
        <w:t>3) створення умов безпечної експлуатації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 w:name="n154"/>
      <w:bookmarkEnd w:id="198"/>
      <w:r w:rsidRPr="00443DEE">
        <w:rPr>
          <w:rFonts w:ascii="Times New Roman" w:hAnsi="Times New Roman"/>
          <w:color w:val="333333"/>
          <w:sz w:val="24"/>
          <w:szCs w:val="24"/>
          <w:lang w:eastAsia="ru-RU"/>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 w:name="n155"/>
      <w:bookmarkEnd w:id="199"/>
      <w:r w:rsidRPr="00443DEE">
        <w:rPr>
          <w:rFonts w:ascii="Times New Roman" w:hAnsi="Times New Roman"/>
          <w:color w:val="333333"/>
          <w:sz w:val="24"/>
          <w:szCs w:val="24"/>
          <w:lang w:eastAsia="ru-RU"/>
        </w:rPr>
        <w:t>5) забезпечення балансу між попитом та пропозицією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 w:name="n156"/>
      <w:bookmarkEnd w:id="200"/>
      <w:r w:rsidRPr="00443DEE">
        <w:rPr>
          <w:rFonts w:ascii="Times New Roman" w:hAnsi="Times New Roman"/>
          <w:color w:val="333333"/>
          <w:sz w:val="24"/>
          <w:szCs w:val="24"/>
          <w:lang w:eastAsia="ru-RU"/>
        </w:rPr>
        <w:t>6) розвитку міждержавних перетинів з енергосистемами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 w:name="n157"/>
      <w:bookmarkEnd w:id="201"/>
      <w:r w:rsidRPr="00443DEE">
        <w:rPr>
          <w:rFonts w:ascii="Times New Roman" w:hAnsi="Times New Roman"/>
          <w:color w:val="333333"/>
          <w:sz w:val="24"/>
          <w:szCs w:val="24"/>
          <w:lang w:eastAsia="ru-RU"/>
        </w:rPr>
        <w:t>7) енергоефективності та захисту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 w:name="n158"/>
      <w:bookmarkEnd w:id="202"/>
      <w:r w:rsidRPr="00443DEE">
        <w:rPr>
          <w:rFonts w:ascii="Times New Roman" w:hAnsi="Times New Roman"/>
          <w:color w:val="333333"/>
          <w:sz w:val="24"/>
          <w:szCs w:val="24"/>
          <w:lang w:eastAsia="ru-RU"/>
        </w:rPr>
        <w:t>8) сприяння розвитку альтернативної та відновлюваної 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 w:name="n159"/>
      <w:bookmarkEnd w:id="203"/>
      <w:r w:rsidRPr="00443DEE">
        <w:rPr>
          <w:rFonts w:ascii="Times New Roman" w:hAnsi="Times New Roman"/>
          <w:color w:val="333333"/>
          <w:sz w:val="24"/>
          <w:szCs w:val="24"/>
          <w:lang w:eastAsia="ru-RU"/>
        </w:rPr>
        <w:t>9) добросовісної конкуренції;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 w:name="n160"/>
      <w:bookmarkEnd w:id="204"/>
      <w:r w:rsidRPr="00443DEE">
        <w:rPr>
          <w:rFonts w:ascii="Times New Roman" w:hAnsi="Times New Roman"/>
          <w:color w:val="333333"/>
          <w:sz w:val="24"/>
          <w:szCs w:val="24"/>
          <w:lang w:eastAsia="ru-RU"/>
        </w:rPr>
        <w:t>10) рівності прав на продаж та купівлю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 w:name="n161"/>
      <w:bookmarkEnd w:id="205"/>
      <w:r w:rsidRPr="00443DEE">
        <w:rPr>
          <w:rFonts w:ascii="Times New Roman" w:hAnsi="Times New Roman"/>
          <w:color w:val="333333"/>
          <w:sz w:val="24"/>
          <w:szCs w:val="24"/>
          <w:lang w:eastAsia="ru-RU"/>
        </w:rPr>
        <w:t>11) вільного вибору електропостачальника споживачем;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 w:name="n162"/>
      <w:bookmarkEnd w:id="206"/>
      <w:r w:rsidRPr="00443DEE">
        <w:rPr>
          <w:rFonts w:ascii="Times New Roman" w:hAnsi="Times New Roman"/>
          <w:color w:val="333333"/>
          <w:sz w:val="24"/>
          <w:szCs w:val="24"/>
          <w:lang w:eastAsia="ru-RU"/>
        </w:rPr>
        <w:t>12) недискримінаційного і прозорого доступу до системи передачі та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 w:name="n163"/>
      <w:bookmarkEnd w:id="207"/>
      <w:r w:rsidRPr="00443DEE">
        <w:rPr>
          <w:rFonts w:ascii="Times New Roman" w:hAnsi="Times New Roman"/>
          <w:color w:val="333333"/>
          <w:sz w:val="24"/>
          <w:szCs w:val="24"/>
          <w:lang w:eastAsia="ru-RU"/>
        </w:rPr>
        <w:t>13) недискримінаційної участі в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 w:name="n164"/>
      <w:bookmarkEnd w:id="208"/>
      <w:r w:rsidRPr="00443DEE">
        <w:rPr>
          <w:rFonts w:ascii="Times New Roman" w:hAnsi="Times New Roman"/>
          <w:color w:val="333333"/>
          <w:sz w:val="24"/>
          <w:szCs w:val="24"/>
          <w:lang w:eastAsia="ru-RU"/>
        </w:rPr>
        <w:t>14) незалежного державного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 w:name="n165"/>
      <w:bookmarkEnd w:id="209"/>
      <w:r w:rsidRPr="00443DEE">
        <w:rPr>
          <w:rFonts w:ascii="Times New Roman" w:hAnsi="Times New Roman"/>
          <w:color w:val="333333"/>
          <w:sz w:val="24"/>
          <w:szCs w:val="24"/>
          <w:lang w:eastAsia="ru-RU"/>
        </w:rPr>
        <w:t>15) недискримінаційного ціно- та тарифоутворення, що відображає економічно обґрунтовані витрати;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 w:name="n166"/>
      <w:bookmarkEnd w:id="210"/>
      <w:r w:rsidRPr="00443DEE">
        <w:rPr>
          <w:rFonts w:ascii="Times New Roman" w:hAnsi="Times New Roman"/>
          <w:color w:val="333333"/>
          <w:sz w:val="24"/>
          <w:szCs w:val="24"/>
          <w:lang w:eastAsia="ru-RU"/>
        </w:rPr>
        <w:t>16) відповідальності учасників ринку за недотримання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інших нормативно-правових актів, що регулюють функціонування ринку електричної енергії, та умов договорів, що укладаються на цьому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 w:name="n167"/>
      <w:bookmarkEnd w:id="211"/>
      <w:r w:rsidRPr="00443DEE">
        <w:rPr>
          <w:rFonts w:ascii="Times New Roman" w:hAnsi="Times New Roman"/>
          <w:color w:val="333333"/>
          <w:sz w:val="24"/>
          <w:szCs w:val="24"/>
          <w:lang w:eastAsia="ru-RU"/>
        </w:rPr>
        <w:t>17) співробітництва та інтеграції ринку електричної енергії на регіональному та загальноєвропейському рівнях.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 w:name="n168"/>
      <w:bookmarkEnd w:id="212"/>
      <w:r w:rsidRPr="00443DEE">
        <w:rPr>
          <w:rFonts w:ascii="Times New Roman" w:hAnsi="Times New Roman"/>
          <w:color w:val="333333"/>
          <w:sz w:val="24"/>
          <w:szCs w:val="24"/>
          <w:lang w:eastAsia="ru-RU"/>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 w:name="n169"/>
      <w:bookmarkEnd w:id="213"/>
      <w:r w:rsidRPr="00443DEE">
        <w:rPr>
          <w:rFonts w:ascii="Times New Roman" w:hAnsi="Times New Roman"/>
          <w:b/>
          <w:bCs/>
          <w:color w:val="333333"/>
          <w:sz w:val="24"/>
          <w:szCs w:val="24"/>
          <w:lang w:eastAsia="ru-RU"/>
        </w:rPr>
        <w:t>Стаття 4.</w:t>
      </w:r>
      <w:r w:rsidRPr="00443DEE">
        <w:rPr>
          <w:rFonts w:ascii="Times New Roman" w:hAnsi="Times New Roman"/>
          <w:color w:val="333333"/>
          <w:sz w:val="24"/>
          <w:szCs w:val="24"/>
          <w:lang w:eastAsia="ru-RU"/>
        </w:rPr>
        <w:t> Договірне забезпечення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 w:name="n170"/>
      <w:bookmarkEnd w:id="214"/>
      <w:r w:rsidRPr="00443DEE">
        <w:rPr>
          <w:rFonts w:ascii="Times New Roman" w:hAnsi="Times New Roman"/>
          <w:color w:val="333333"/>
          <w:sz w:val="24"/>
          <w:szCs w:val="24"/>
          <w:lang w:eastAsia="ru-RU"/>
        </w:rP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 w:name="n171"/>
      <w:bookmarkEnd w:id="215"/>
      <w:r w:rsidRPr="00443DEE">
        <w:rPr>
          <w:rFonts w:ascii="Times New Roman" w:hAnsi="Times New Roman"/>
          <w:color w:val="333333"/>
          <w:sz w:val="24"/>
          <w:szCs w:val="24"/>
          <w:lang w:eastAsia="ru-RU"/>
        </w:rPr>
        <w:t>1) двосторонній договір купівлі-продажу електричної енергії (двосторонній договір);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 w:name="n172"/>
      <w:bookmarkEnd w:id="216"/>
      <w:r w:rsidRPr="00443DEE">
        <w:rPr>
          <w:rFonts w:ascii="Times New Roman" w:hAnsi="Times New Roman"/>
          <w:color w:val="333333"/>
          <w:sz w:val="24"/>
          <w:szCs w:val="24"/>
          <w:lang w:eastAsia="ru-RU"/>
        </w:rPr>
        <w:t>2) про участь у ринку "на добу наперед" та/або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 w:name="n173"/>
      <w:bookmarkEnd w:id="217"/>
      <w:r w:rsidRPr="00443DEE">
        <w:rPr>
          <w:rFonts w:ascii="Times New Roman" w:hAnsi="Times New Roman"/>
          <w:color w:val="333333"/>
          <w:sz w:val="24"/>
          <w:szCs w:val="24"/>
          <w:lang w:eastAsia="ru-RU"/>
        </w:rPr>
        <w:t>3) про купівлю-продаж електричної енергії на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 w:name="n174"/>
      <w:bookmarkEnd w:id="218"/>
      <w:r w:rsidRPr="00443DEE">
        <w:rPr>
          <w:rFonts w:ascii="Times New Roman" w:hAnsi="Times New Roman"/>
          <w:color w:val="333333"/>
          <w:sz w:val="24"/>
          <w:szCs w:val="24"/>
          <w:lang w:eastAsia="ru-RU"/>
        </w:rPr>
        <w:t>4) про купівлю-продаж електричної енергії на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 w:name="n175"/>
      <w:bookmarkEnd w:id="219"/>
      <w:r w:rsidRPr="00443DEE">
        <w:rPr>
          <w:rFonts w:ascii="Times New Roman" w:hAnsi="Times New Roman"/>
          <w:color w:val="333333"/>
          <w:sz w:val="24"/>
          <w:szCs w:val="24"/>
          <w:lang w:eastAsia="ru-RU"/>
        </w:rPr>
        <w:t>5) про участь у балансуючому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 w:name="n176"/>
      <w:bookmarkEnd w:id="220"/>
      <w:r w:rsidRPr="00443DEE">
        <w:rPr>
          <w:rFonts w:ascii="Times New Roman" w:hAnsi="Times New Roman"/>
          <w:color w:val="333333"/>
          <w:sz w:val="24"/>
          <w:szCs w:val="24"/>
          <w:lang w:eastAsia="ru-RU"/>
        </w:rPr>
        <w:t>6) про врегулювання небалансів;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 w:name="n177"/>
      <w:bookmarkEnd w:id="221"/>
      <w:r w:rsidRPr="00443DEE">
        <w:rPr>
          <w:rFonts w:ascii="Times New Roman" w:hAnsi="Times New Roman"/>
          <w:color w:val="333333"/>
          <w:sz w:val="24"/>
          <w:szCs w:val="24"/>
          <w:lang w:eastAsia="ru-RU"/>
        </w:rPr>
        <w:t>7) про надання послуг з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 w:name="n178"/>
      <w:bookmarkEnd w:id="222"/>
      <w:r w:rsidRPr="00443DEE">
        <w:rPr>
          <w:rFonts w:ascii="Times New Roman" w:hAnsi="Times New Roman"/>
          <w:color w:val="333333"/>
          <w:sz w:val="24"/>
          <w:szCs w:val="24"/>
          <w:lang w:eastAsia="ru-RU"/>
        </w:rPr>
        <w:t>8) про надання послуг з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 w:name="n179"/>
      <w:bookmarkEnd w:id="223"/>
      <w:r w:rsidRPr="00443DEE">
        <w:rPr>
          <w:rFonts w:ascii="Times New Roman" w:hAnsi="Times New Roman"/>
          <w:color w:val="333333"/>
          <w:sz w:val="24"/>
          <w:szCs w:val="24"/>
          <w:lang w:eastAsia="ru-RU"/>
        </w:rPr>
        <w:t>9) про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 w:name="n180"/>
      <w:bookmarkEnd w:id="224"/>
      <w:r w:rsidRPr="00443DEE">
        <w:rPr>
          <w:rFonts w:ascii="Times New Roman" w:hAnsi="Times New Roman"/>
          <w:color w:val="333333"/>
          <w:sz w:val="24"/>
          <w:szCs w:val="24"/>
          <w:lang w:eastAsia="ru-RU"/>
        </w:rPr>
        <w:t>10) про надання послуг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 w:name="n181"/>
      <w:bookmarkEnd w:id="225"/>
      <w:r w:rsidRPr="00443DEE">
        <w:rPr>
          <w:rFonts w:ascii="Times New Roman" w:hAnsi="Times New Roman"/>
          <w:color w:val="333333"/>
          <w:sz w:val="24"/>
          <w:szCs w:val="24"/>
          <w:lang w:eastAsia="ru-RU"/>
        </w:rPr>
        <w:t>11) про приєднання до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 w:name="n182"/>
      <w:bookmarkEnd w:id="226"/>
      <w:r w:rsidRPr="00443DEE">
        <w:rPr>
          <w:rFonts w:ascii="Times New Roman" w:hAnsi="Times New Roman"/>
          <w:color w:val="333333"/>
          <w:sz w:val="24"/>
          <w:szCs w:val="24"/>
          <w:lang w:eastAsia="ru-RU"/>
        </w:rPr>
        <w:t>12) про приєднання до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 w:name="n183"/>
      <w:bookmarkEnd w:id="227"/>
      <w:r w:rsidRPr="00443DEE">
        <w:rPr>
          <w:rFonts w:ascii="Times New Roman" w:hAnsi="Times New Roman"/>
          <w:color w:val="333333"/>
          <w:sz w:val="24"/>
          <w:szCs w:val="24"/>
          <w:lang w:eastAsia="ru-RU"/>
        </w:rPr>
        <w:t>13) про участь у розподілі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 w:name="n2210"/>
      <w:bookmarkEnd w:id="228"/>
      <w:r w:rsidRPr="00443DEE">
        <w:rPr>
          <w:rFonts w:ascii="Times New Roman" w:hAnsi="Times New Roman"/>
          <w:i/>
          <w:iCs/>
          <w:color w:val="333333"/>
          <w:sz w:val="24"/>
          <w:szCs w:val="24"/>
          <w:lang w:eastAsia="ru-RU"/>
        </w:rPr>
        <w:t>{Пункт 13 частини першої статті 4 в редакції Закону </w:t>
      </w:r>
      <w:hyperlink r:id="rId93" w:anchor="n3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 w:name="n184"/>
      <w:bookmarkEnd w:id="229"/>
      <w:r w:rsidRPr="00443DEE">
        <w:rPr>
          <w:rFonts w:ascii="Times New Roman" w:hAnsi="Times New Roman"/>
          <w:color w:val="333333"/>
          <w:sz w:val="24"/>
          <w:szCs w:val="24"/>
          <w:lang w:eastAsia="ru-RU"/>
        </w:rPr>
        <w:t>14) про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 w:name="n185"/>
      <w:bookmarkEnd w:id="230"/>
      <w:r w:rsidRPr="00443DEE">
        <w:rPr>
          <w:rFonts w:ascii="Times New Roman" w:hAnsi="Times New Roman"/>
          <w:color w:val="333333"/>
          <w:sz w:val="24"/>
          <w:szCs w:val="24"/>
          <w:lang w:eastAsia="ru-RU"/>
        </w:rPr>
        <w:t>15) про постачання електричної енергії постачальником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 w:name="n186"/>
      <w:bookmarkEnd w:id="231"/>
      <w:r w:rsidRPr="00443DEE">
        <w:rPr>
          <w:rFonts w:ascii="Times New Roman" w:hAnsi="Times New Roman"/>
          <w:color w:val="333333"/>
          <w:sz w:val="24"/>
          <w:szCs w:val="24"/>
          <w:lang w:eastAsia="ru-RU"/>
        </w:rPr>
        <w:t>16) про постачання електричної енергії постачальником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 w:name="n187"/>
      <w:bookmarkEnd w:id="232"/>
      <w:r w:rsidRPr="00443DEE">
        <w:rPr>
          <w:rFonts w:ascii="Times New Roman" w:hAnsi="Times New Roman"/>
          <w:color w:val="333333"/>
          <w:sz w:val="24"/>
          <w:szCs w:val="24"/>
          <w:lang w:eastAsia="ru-RU"/>
        </w:rPr>
        <w:t>17) про надання послуг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 w:name="n188"/>
      <w:bookmarkEnd w:id="233"/>
      <w:r w:rsidRPr="00443DEE">
        <w:rPr>
          <w:rFonts w:ascii="Times New Roman" w:hAnsi="Times New Roman"/>
          <w:color w:val="333333"/>
          <w:sz w:val="24"/>
          <w:szCs w:val="24"/>
          <w:lang w:eastAsia="ru-RU"/>
        </w:rPr>
        <w:t>18) про купівлю-продаж електричної енергії за "зеленим" тарифом;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 w:name="n1985"/>
      <w:bookmarkEnd w:id="234"/>
      <w:r w:rsidRPr="00443DEE">
        <w:rPr>
          <w:rFonts w:ascii="Times New Roman" w:hAnsi="Times New Roman"/>
          <w:color w:val="333333"/>
          <w:sz w:val="24"/>
          <w:szCs w:val="24"/>
          <w:lang w:eastAsia="ru-RU"/>
        </w:rPr>
        <w:t>18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 w:name="n1984"/>
      <w:bookmarkEnd w:id="235"/>
      <w:r w:rsidRPr="00443DEE">
        <w:rPr>
          <w:rFonts w:ascii="Times New Roman" w:hAnsi="Times New Roman"/>
          <w:i/>
          <w:iCs/>
          <w:color w:val="333333"/>
          <w:sz w:val="24"/>
          <w:szCs w:val="24"/>
          <w:lang w:eastAsia="ru-RU"/>
        </w:rPr>
        <w:t>{Частину першу статті 4 доповнено пунктом 18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94" w:anchor="n165"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 w:name="n189"/>
      <w:bookmarkEnd w:id="236"/>
      <w:r w:rsidRPr="00443DEE">
        <w:rPr>
          <w:rFonts w:ascii="Times New Roman" w:hAnsi="Times New Roman"/>
          <w:color w:val="333333"/>
          <w:sz w:val="24"/>
          <w:szCs w:val="24"/>
          <w:lang w:eastAsia="ru-RU"/>
        </w:rPr>
        <w:t>19) інші договори, передбачені відповідно до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237" w:name="n190"/>
      <w:bookmarkEnd w:id="237"/>
      <w:r w:rsidRPr="00443DEE">
        <w:rPr>
          <w:rFonts w:ascii="Times New Roman" w:hAnsi="Times New Roman"/>
          <w:b/>
          <w:bCs/>
          <w:color w:val="333333"/>
          <w:sz w:val="28"/>
          <w:szCs w:val="28"/>
          <w:lang w:eastAsia="ru-RU"/>
        </w:rPr>
        <w:t>Розділ 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ДЕРЖАВНА ПОЛІТИКА, РЕГУЛЮВАННЯ У СФЕРІ ЕЛЕКТРОЕНЕРГЕТИКИ ТА БЕЗПЕКА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 w:name="n191"/>
      <w:bookmarkEnd w:id="238"/>
      <w:r w:rsidRPr="00443DEE">
        <w:rPr>
          <w:rFonts w:ascii="Times New Roman" w:hAnsi="Times New Roman"/>
          <w:b/>
          <w:bCs/>
          <w:color w:val="333333"/>
          <w:sz w:val="24"/>
          <w:szCs w:val="24"/>
          <w:lang w:eastAsia="ru-RU"/>
        </w:rPr>
        <w:t>Стаття 5.</w:t>
      </w:r>
      <w:r w:rsidRPr="00443DEE">
        <w:rPr>
          <w:rFonts w:ascii="Times New Roman" w:hAnsi="Times New Roman"/>
          <w:color w:val="333333"/>
          <w:sz w:val="24"/>
          <w:szCs w:val="24"/>
          <w:lang w:eastAsia="ru-RU"/>
        </w:rPr>
        <w:t> Державна політика в електроенергетиці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 w:name="n192"/>
      <w:bookmarkEnd w:id="239"/>
      <w:r w:rsidRPr="00443DEE">
        <w:rPr>
          <w:rFonts w:ascii="Times New Roman" w:hAnsi="Times New Roman"/>
          <w:color w:val="333333"/>
          <w:sz w:val="24"/>
          <w:szCs w:val="24"/>
          <w:lang w:eastAsia="ru-RU"/>
        </w:rPr>
        <w:t>1. Державна політика в електроенергетиці спрямована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 w:name="n193"/>
      <w:bookmarkEnd w:id="240"/>
      <w:r w:rsidRPr="00443DEE">
        <w:rPr>
          <w:rFonts w:ascii="Times New Roman" w:hAnsi="Times New Roman"/>
          <w:color w:val="333333"/>
          <w:sz w:val="24"/>
          <w:szCs w:val="24"/>
          <w:lang w:eastAsia="ru-RU"/>
        </w:rPr>
        <w:t>1) забезпечення надійного, безпечного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 w:name="n194"/>
      <w:bookmarkEnd w:id="241"/>
      <w:r w:rsidRPr="00443DEE">
        <w:rPr>
          <w:rFonts w:ascii="Times New Roman" w:hAnsi="Times New Roman"/>
          <w:color w:val="333333"/>
          <w:sz w:val="24"/>
          <w:szCs w:val="24"/>
          <w:lang w:eastAsia="ru-RU"/>
        </w:rPr>
        <w:t>2) створення умов для ефективного функціонування ліквідного ринку електричної енергії та його розвитку;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 w:name="n195"/>
      <w:bookmarkEnd w:id="242"/>
      <w:r w:rsidRPr="00443DEE">
        <w:rPr>
          <w:rFonts w:ascii="Times New Roman" w:hAnsi="Times New Roman"/>
          <w:color w:val="333333"/>
          <w:sz w:val="24"/>
          <w:szCs w:val="24"/>
          <w:lang w:eastAsia="ru-RU"/>
        </w:rPr>
        <w:t>3) забезпечення умов та застосування заходів для розвитку енергоефективності в електроенергетиці, управління попитом та енергозаміщення;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3" w:name="n196"/>
      <w:bookmarkEnd w:id="243"/>
      <w:r w:rsidRPr="00443DEE">
        <w:rPr>
          <w:rFonts w:ascii="Times New Roman" w:hAnsi="Times New Roman"/>
          <w:color w:val="333333"/>
          <w:sz w:val="24"/>
          <w:szCs w:val="24"/>
          <w:lang w:eastAsia="ru-RU"/>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4" w:name="n197"/>
      <w:bookmarkEnd w:id="244"/>
      <w:r w:rsidRPr="00443DEE">
        <w:rPr>
          <w:rFonts w:ascii="Times New Roman" w:hAnsi="Times New Roman"/>
          <w:color w:val="333333"/>
          <w:sz w:val="24"/>
          <w:szCs w:val="24"/>
          <w:lang w:eastAsia="ru-RU"/>
        </w:rPr>
        <w:t>5) захист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5" w:name="n198"/>
      <w:bookmarkEnd w:id="245"/>
      <w:r w:rsidRPr="00443DEE">
        <w:rPr>
          <w:rFonts w:ascii="Times New Roman" w:hAnsi="Times New Roman"/>
          <w:color w:val="333333"/>
          <w:sz w:val="24"/>
          <w:szCs w:val="24"/>
          <w:lang w:eastAsia="ru-RU"/>
        </w:rPr>
        <w:t>6) створення умов для залучення інвестицій в електроенергетику, спрощення доступу до інформації та адміністративних процедур;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6" w:name="n199"/>
      <w:bookmarkEnd w:id="246"/>
      <w:r w:rsidRPr="00443DEE">
        <w:rPr>
          <w:rFonts w:ascii="Times New Roman" w:hAnsi="Times New Roman"/>
          <w:color w:val="333333"/>
          <w:sz w:val="24"/>
          <w:szCs w:val="24"/>
          <w:lang w:eastAsia="ru-RU"/>
        </w:rPr>
        <w:t>7) стимулювання застосування інноваційних технологій;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7" w:name="n200"/>
      <w:bookmarkEnd w:id="247"/>
      <w:r w:rsidRPr="00443DEE">
        <w:rPr>
          <w:rFonts w:ascii="Times New Roman" w:hAnsi="Times New Roman"/>
          <w:color w:val="333333"/>
          <w:sz w:val="24"/>
          <w:szCs w:val="24"/>
          <w:lang w:eastAsia="ru-RU"/>
        </w:rPr>
        <w:t>8) захист прав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8" w:name="n201"/>
      <w:bookmarkEnd w:id="248"/>
      <w:r w:rsidRPr="00443DEE">
        <w:rPr>
          <w:rFonts w:ascii="Times New Roman" w:hAnsi="Times New Roman"/>
          <w:color w:val="333333"/>
          <w:sz w:val="24"/>
          <w:szCs w:val="24"/>
          <w:lang w:eastAsia="ru-RU"/>
        </w:rPr>
        <w:t>9) інтеграцію ринку електричної енергії на регіональному та загальноєвропейському рівнях.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9" w:name="n202"/>
      <w:bookmarkEnd w:id="249"/>
      <w:r w:rsidRPr="00443DEE">
        <w:rPr>
          <w:rFonts w:ascii="Times New Roman" w:hAnsi="Times New Roman"/>
          <w:color w:val="333333"/>
          <w:sz w:val="24"/>
          <w:szCs w:val="24"/>
          <w:lang w:eastAsia="ru-RU"/>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0" w:name="n203"/>
      <w:bookmarkEnd w:id="250"/>
      <w:r w:rsidRPr="00443DEE">
        <w:rPr>
          <w:rFonts w:ascii="Times New Roman" w:hAnsi="Times New Roman"/>
          <w:color w:val="333333"/>
          <w:sz w:val="24"/>
          <w:szCs w:val="24"/>
          <w:lang w:eastAsia="ru-RU"/>
        </w:rPr>
        <w:t>3. До повноважень Кабінету Міністрів України у сфері електроенергетики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1" w:name="n204"/>
      <w:bookmarkEnd w:id="251"/>
      <w:r w:rsidRPr="00443DEE">
        <w:rPr>
          <w:rFonts w:ascii="Times New Roman" w:hAnsi="Times New Roman"/>
          <w:color w:val="333333"/>
          <w:sz w:val="24"/>
          <w:szCs w:val="24"/>
          <w:lang w:eastAsia="ru-RU"/>
        </w:rPr>
        <w:t>1) затвердження </w:t>
      </w:r>
      <w:hyperlink r:id="rId95" w:anchor="n3" w:tgtFrame="_blank" w:history="1">
        <w:r w:rsidRPr="00443DEE">
          <w:rPr>
            <w:rFonts w:ascii="Times New Roman" w:hAnsi="Times New Roman"/>
            <w:color w:val="000099"/>
            <w:sz w:val="24"/>
            <w:szCs w:val="24"/>
            <w:u w:val="single"/>
            <w:lang w:eastAsia="ru-RU"/>
          </w:rPr>
          <w:t>Енергетичної стратегії України</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2" w:name="n205"/>
      <w:bookmarkEnd w:id="252"/>
      <w:r w:rsidRPr="00443DEE">
        <w:rPr>
          <w:rFonts w:ascii="Times New Roman" w:hAnsi="Times New Roman"/>
          <w:color w:val="333333"/>
          <w:sz w:val="24"/>
          <w:szCs w:val="24"/>
          <w:lang w:eastAsia="ru-RU"/>
        </w:rPr>
        <w:t>2) визначення </w:t>
      </w:r>
      <w:hyperlink r:id="rId96" w:anchor="n11" w:tgtFrame="_blank" w:history="1">
        <w:r w:rsidRPr="00443DEE">
          <w:rPr>
            <w:rFonts w:ascii="Times New Roman" w:hAnsi="Times New Roman"/>
            <w:color w:val="000099"/>
            <w:sz w:val="24"/>
            <w:szCs w:val="24"/>
            <w:u w:val="single"/>
            <w:lang w:eastAsia="ru-RU"/>
          </w:rPr>
          <w:t>вимог до уповноваженого банку</w:t>
        </w:r>
      </w:hyperlink>
      <w:r w:rsidRPr="00443DEE">
        <w:rPr>
          <w:rFonts w:ascii="Times New Roman" w:hAnsi="Times New Roman"/>
          <w:color w:val="333333"/>
          <w:sz w:val="24"/>
          <w:szCs w:val="24"/>
          <w:lang w:eastAsia="ru-RU"/>
        </w:rPr>
        <w:t> та переліку уповноважених банків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3" w:name="n206"/>
      <w:bookmarkEnd w:id="253"/>
      <w:r w:rsidRPr="00443DEE">
        <w:rPr>
          <w:rFonts w:ascii="Times New Roman" w:hAnsi="Times New Roman"/>
          <w:color w:val="333333"/>
          <w:sz w:val="24"/>
          <w:szCs w:val="24"/>
          <w:lang w:eastAsia="ru-RU"/>
        </w:rPr>
        <w:t>3) утворення оператора ринку,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4" w:name="n207"/>
      <w:bookmarkEnd w:id="254"/>
      <w:r w:rsidRPr="00443DEE">
        <w:rPr>
          <w:rFonts w:ascii="Times New Roman" w:hAnsi="Times New Roman"/>
          <w:color w:val="333333"/>
          <w:sz w:val="24"/>
          <w:szCs w:val="24"/>
          <w:lang w:eastAsia="ru-RU"/>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5" w:name="n208"/>
      <w:bookmarkEnd w:id="255"/>
      <w:r w:rsidRPr="00443DEE">
        <w:rPr>
          <w:rFonts w:ascii="Times New Roman" w:hAnsi="Times New Roman"/>
          <w:color w:val="333333"/>
          <w:sz w:val="24"/>
          <w:szCs w:val="24"/>
          <w:lang w:eastAsia="ru-RU"/>
        </w:rPr>
        <w:t>5) затвердження порядку проведення конкурсу з визначення постачальників універсальних послуг, постачальників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6" w:name="n209"/>
      <w:bookmarkEnd w:id="256"/>
      <w:r w:rsidRPr="00443DEE">
        <w:rPr>
          <w:rFonts w:ascii="Times New Roman" w:hAnsi="Times New Roman"/>
          <w:color w:val="333333"/>
          <w:sz w:val="24"/>
          <w:szCs w:val="24"/>
          <w:lang w:eastAsia="ru-RU"/>
        </w:rPr>
        <w:t>6) затвердження порядку надання звільнення, передбаченого </w:t>
      </w:r>
      <w:hyperlink r:id="rId97" w:anchor="n544" w:history="1">
        <w:r w:rsidRPr="00443DEE">
          <w:rPr>
            <w:rFonts w:ascii="Times New Roman" w:hAnsi="Times New Roman"/>
            <w:color w:val="006600"/>
            <w:sz w:val="24"/>
            <w:szCs w:val="24"/>
            <w:u w:val="single"/>
            <w:lang w:eastAsia="ru-RU"/>
          </w:rPr>
          <w:t>статтею 24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7" w:name="n210"/>
      <w:bookmarkEnd w:id="257"/>
      <w:r w:rsidRPr="00443DEE">
        <w:rPr>
          <w:rFonts w:ascii="Times New Roman" w:hAnsi="Times New Roman"/>
          <w:color w:val="333333"/>
          <w:sz w:val="24"/>
          <w:szCs w:val="24"/>
          <w:lang w:eastAsia="ru-RU"/>
        </w:rPr>
        <w:t>7) затвердження порядку забезпечення постачання електричної енергії захищеним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8" w:name="n211"/>
      <w:bookmarkEnd w:id="258"/>
      <w:r w:rsidRPr="00443DEE">
        <w:rPr>
          <w:rFonts w:ascii="Times New Roman" w:hAnsi="Times New Roman"/>
          <w:color w:val="333333"/>
          <w:sz w:val="24"/>
          <w:szCs w:val="24"/>
          <w:lang w:eastAsia="ru-RU"/>
        </w:rPr>
        <w:t>8) затвердження річного прогнозного паливно-енергетичного балансу;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59" w:name="n212"/>
      <w:bookmarkEnd w:id="259"/>
      <w:r w:rsidRPr="00443DEE">
        <w:rPr>
          <w:rFonts w:ascii="Times New Roman" w:hAnsi="Times New Roman"/>
          <w:color w:val="333333"/>
          <w:sz w:val="24"/>
          <w:szCs w:val="24"/>
          <w:lang w:eastAsia="ru-RU"/>
        </w:rPr>
        <w:t>9) затвердження порядку проведення конкурсу на будівництво генеруючої потужності та заходів з енергоефективності/управління попитом;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0" w:name="n213"/>
      <w:bookmarkEnd w:id="260"/>
      <w:r w:rsidRPr="00443DEE">
        <w:rPr>
          <w:rFonts w:ascii="Times New Roman" w:hAnsi="Times New Roman"/>
          <w:color w:val="333333"/>
          <w:sz w:val="24"/>
          <w:szCs w:val="24"/>
          <w:lang w:eastAsia="ru-RU"/>
        </w:rP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1" w:name="n1987"/>
      <w:bookmarkEnd w:id="261"/>
      <w:r w:rsidRPr="00443DEE">
        <w:rPr>
          <w:rFonts w:ascii="Times New Roman" w:hAnsi="Times New Roman"/>
          <w:color w:val="333333"/>
          <w:sz w:val="24"/>
          <w:szCs w:val="24"/>
          <w:lang w:eastAsia="ru-RU"/>
        </w:rPr>
        <w:t>10</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затвердження порядку проведення аукціону з розподілу квот підтримки, встановлення річних квот підтримки;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2" w:name="n1986"/>
      <w:bookmarkEnd w:id="262"/>
      <w:r w:rsidRPr="00443DEE">
        <w:rPr>
          <w:rFonts w:ascii="Times New Roman" w:hAnsi="Times New Roman"/>
          <w:i/>
          <w:iCs/>
          <w:color w:val="333333"/>
          <w:sz w:val="24"/>
          <w:szCs w:val="24"/>
          <w:lang w:eastAsia="ru-RU"/>
        </w:rPr>
        <w:t>{Частину третю статті 5 доповнено пунктом 10</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98" w:anchor="n167"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3" w:name="n214"/>
      <w:bookmarkEnd w:id="263"/>
      <w:r w:rsidRPr="00443DEE">
        <w:rPr>
          <w:rFonts w:ascii="Times New Roman" w:hAnsi="Times New Roman"/>
          <w:color w:val="333333"/>
          <w:sz w:val="24"/>
          <w:szCs w:val="24"/>
          <w:lang w:eastAsia="ru-RU"/>
        </w:rPr>
        <w:t>11) інші повноваження, визначені законами.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4" w:name="n215"/>
      <w:bookmarkEnd w:id="264"/>
      <w:r w:rsidRPr="00443DEE">
        <w:rPr>
          <w:rFonts w:ascii="Times New Roman" w:hAnsi="Times New Roman"/>
          <w:color w:val="333333"/>
          <w:sz w:val="24"/>
          <w:szCs w:val="24"/>
          <w:lang w:eastAsia="ru-RU"/>
        </w:rPr>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5" w:name="n216"/>
      <w:bookmarkEnd w:id="265"/>
      <w:r w:rsidRPr="00443DEE">
        <w:rPr>
          <w:rFonts w:ascii="Times New Roman" w:hAnsi="Times New Roman"/>
          <w:color w:val="333333"/>
          <w:sz w:val="24"/>
          <w:szCs w:val="24"/>
          <w:lang w:eastAsia="ru-RU"/>
        </w:rPr>
        <w:t>1) формування та реалізація державної політики в електроенергетичному комплексі з урахуванням положень </w:t>
      </w:r>
      <w:hyperlink r:id="rId99" w:anchor="n3" w:tgtFrame="_blank" w:history="1">
        <w:r w:rsidRPr="00443DEE">
          <w:rPr>
            <w:rFonts w:ascii="Times New Roman" w:hAnsi="Times New Roman"/>
            <w:color w:val="000099"/>
            <w:sz w:val="24"/>
            <w:szCs w:val="24"/>
            <w:u w:val="single"/>
            <w:lang w:eastAsia="ru-RU"/>
          </w:rPr>
          <w:t>Енергетичної стратегії України</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6" w:name="n217"/>
      <w:bookmarkEnd w:id="266"/>
      <w:r w:rsidRPr="00443DEE">
        <w:rPr>
          <w:rFonts w:ascii="Times New Roman" w:hAnsi="Times New Roman"/>
          <w:color w:val="333333"/>
          <w:sz w:val="24"/>
          <w:szCs w:val="24"/>
          <w:lang w:eastAsia="ru-RU"/>
        </w:rPr>
        <w:t>2) формування державної політики з нагляду (контролю) у сфері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7" w:name="n218"/>
      <w:bookmarkEnd w:id="267"/>
      <w:r w:rsidRPr="00443DEE">
        <w:rPr>
          <w:rFonts w:ascii="Times New Roman" w:hAnsi="Times New Roman"/>
          <w:color w:val="333333"/>
          <w:sz w:val="24"/>
          <w:szCs w:val="24"/>
          <w:lang w:eastAsia="ru-RU"/>
        </w:rPr>
        <w:t>3) розроблення державних цільових програм;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8" w:name="n219"/>
      <w:bookmarkEnd w:id="268"/>
      <w:r w:rsidRPr="00443DEE">
        <w:rPr>
          <w:rFonts w:ascii="Times New Roman" w:hAnsi="Times New Roman"/>
          <w:color w:val="333333"/>
          <w:sz w:val="24"/>
          <w:szCs w:val="24"/>
          <w:lang w:eastAsia="ru-RU"/>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69" w:name="n220"/>
      <w:bookmarkEnd w:id="269"/>
      <w:r w:rsidRPr="00443DEE">
        <w:rPr>
          <w:rFonts w:ascii="Times New Roman" w:hAnsi="Times New Roman"/>
          <w:color w:val="333333"/>
          <w:sz w:val="24"/>
          <w:szCs w:val="24"/>
          <w:lang w:eastAsia="ru-RU"/>
        </w:rPr>
        <w:t>5) розроблення і затвердження галузевих технічних регламентів відповідно до </w:t>
      </w:r>
      <w:hyperlink r:id="rId100"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технічні регламенти та оцінку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0" w:name="n221"/>
      <w:bookmarkEnd w:id="270"/>
      <w:r w:rsidRPr="00443DEE">
        <w:rPr>
          <w:rFonts w:ascii="Times New Roman" w:hAnsi="Times New Roman"/>
          <w:color w:val="333333"/>
          <w:sz w:val="24"/>
          <w:szCs w:val="24"/>
          <w:lang w:eastAsia="ru-RU"/>
        </w:rPr>
        <w:t>6) затвердження нормативних характеристик технологічних витрат електричної енергії на її передачу та розподіл електричними мережами;</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71" w:name="n222"/>
      <w:bookmarkEnd w:id="271"/>
      <w:r w:rsidRPr="00443DEE">
        <w:rPr>
          <w:rFonts w:ascii="Times New Roman" w:hAnsi="Times New Roman"/>
          <w:i/>
          <w:iCs/>
          <w:color w:val="333333"/>
          <w:sz w:val="24"/>
          <w:szCs w:val="24"/>
          <w:lang w:eastAsia="ru-RU"/>
        </w:rPr>
        <w:t>{Пункт 7 частини четвертої статті 5 виключено на підставі Закону </w:t>
      </w:r>
      <w:hyperlink r:id="rId101" w:anchor="n37"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2" w:name="n223"/>
      <w:bookmarkEnd w:id="272"/>
      <w:r w:rsidRPr="00443DEE">
        <w:rPr>
          <w:rFonts w:ascii="Times New Roman" w:hAnsi="Times New Roman"/>
          <w:color w:val="333333"/>
          <w:sz w:val="24"/>
          <w:szCs w:val="24"/>
          <w:lang w:eastAsia="ru-RU"/>
        </w:rPr>
        <w:t>8) розроблення порядку формування прогнозного балансу електричної енергії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3" w:name="n224"/>
      <w:bookmarkEnd w:id="273"/>
      <w:r w:rsidRPr="00443DEE">
        <w:rPr>
          <w:rFonts w:ascii="Times New Roman" w:hAnsi="Times New Roman"/>
          <w:color w:val="333333"/>
          <w:sz w:val="24"/>
          <w:szCs w:val="24"/>
          <w:lang w:eastAsia="ru-RU"/>
        </w:rPr>
        <w:t>9) формування та затвердження прогнозного балансу електричної енергії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4" w:name="n225"/>
      <w:bookmarkEnd w:id="274"/>
      <w:r w:rsidRPr="00443DEE">
        <w:rPr>
          <w:rFonts w:ascii="Times New Roman" w:hAnsi="Times New Roman"/>
          <w:color w:val="333333"/>
          <w:sz w:val="24"/>
          <w:szCs w:val="24"/>
          <w:lang w:eastAsia="ru-RU"/>
        </w:rPr>
        <w:t>10) здійснення в межах своєї компетенції науково-технічної політики в електроенергетичному комплексі;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5" w:name="n226"/>
      <w:bookmarkEnd w:id="275"/>
      <w:r w:rsidRPr="00443DEE">
        <w:rPr>
          <w:rFonts w:ascii="Times New Roman" w:hAnsi="Times New Roman"/>
          <w:color w:val="333333"/>
          <w:sz w:val="24"/>
          <w:szCs w:val="24"/>
          <w:lang w:eastAsia="ru-RU"/>
        </w:rPr>
        <w:t>11) здійснення інших повноважень, визначених цим Законом, іншими законами України та покладених на нього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6" w:name="n227"/>
      <w:bookmarkEnd w:id="276"/>
      <w:r w:rsidRPr="00443DEE">
        <w:rPr>
          <w:rFonts w:ascii="Times New Roman" w:hAnsi="Times New Roman"/>
          <w:color w:val="333333"/>
          <w:sz w:val="24"/>
          <w:szCs w:val="24"/>
          <w:lang w:eastAsia="ru-RU"/>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7" w:name="n228"/>
      <w:bookmarkEnd w:id="277"/>
      <w:r w:rsidRPr="00443DEE">
        <w:rPr>
          <w:rFonts w:ascii="Times New Roman" w:hAnsi="Times New Roman"/>
          <w:color w:val="333333"/>
          <w:sz w:val="24"/>
          <w:szCs w:val="24"/>
          <w:lang w:eastAsia="ru-RU"/>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8" w:name="n229"/>
      <w:bookmarkEnd w:id="278"/>
      <w:r w:rsidRPr="00443DEE">
        <w:rPr>
          <w:rFonts w:ascii="Times New Roman" w:hAnsi="Times New Roman"/>
          <w:color w:val="333333"/>
          <w:sz w:val="24"/>
          <w:szCs w:val="24"/>
          <w:lang w:eastAsia="ru-RU"/>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79" w:name="n230"/>
      <w:bookmarkEnd w:id="279"/>
      <w:r w:rsidRPr="00443DEE">
        <w:rPr>
          <w:rFonts w:ascii="Times New Roman" w:hAnsi="Times New Roman"/>
          <w:b/>
          <w:bCs/>
          <w:color w:val="333333"/>
          <w:sz w:val="24"/>
          <w:szCs w:val="24"/>
          <w:lang w:eastAsia="ru-RU"/>
        </w:rPr>
        <w:t>Стаття 6.</w:t>
      </w:r>
      <w:r w:rsidRPr="00443DEE">
        <w:rPr>
          <w:rFonts w:ascii="Times New Roman" w:hAnsi="Times New Roman"/>
          <w:color w:val="333333"/>
          <w:sz w:val="24"/>
          <w:szCs w:val="24"/>
          <w:lang w:eastAsia="ru-RU"/>
        </w:rPr>
        <w:t> Державне регулювання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0" w:name="n231"/>
      <w:bookmarkEnd w:id="280"/>
      <w:r w:rsidRPr="00443DEE">
        <w:rPr>
          <w:rFonts w:ascii="Times New Roman" w:hAnsi="Times New Roman"/>
          <w:color w:val="333333"/>
          <w:sz w:val="24"/>
          <w:szCs w:val="24"/>
          <w:lang w:eastAsia="ru-RU"/>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1" w:name="n232"/>
      <w:bookmarkEnd w:id="281"/>
      <w:r w:rsidRPr="00443DEE">
        <w:rPr>
          <w:rFonts w:ascii="Times New Roman" w:hAnsi="Times New Roman"/>
          <w:color w:val="333333"/>
          <w:sz w:val="24"/>
          <w:szCs w:val="24"/>
          <w:lang w:eastAsia="ru-RU"/>
        </w:rPr>
        <w:t>2. До основних завдань Регулятора на ринку електричної енергії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2" w:name="n233"/>
      <w:bookmarkEnd w:id="282"/>
      <w:r w:rsidRPr="00443DEE">
        <w:rPr>
          <w:rFonts w:ascii="Times New Roman" w:hAnsi="Times New Roman"/>
          <w:color w:val="333333"/>
          <w:sz w:val="24"/>
          <w:szCs w:val="24"/>
          <w:lang w:eastAsia="ru-RU"/>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3" w:name="n234"/>
      <w:bookmarkEnd w:id="283"/>
      <w:r w:rsidRPr="00443DEE">
        <w:rPr>
          <w:rFonts w:ascii="Times New Roman" w:hAnsi="Times New Roman"/>
          <w:color w:val="333333"/>
          <w:sz w:val="24"/>
          <w:szCs w:val="24"/>
          <w:lang w:eastAsia="ru-RU"/>
        </w:rPr>
        <w:t>2) забезпечення належних умов для ефективного і надійного функціонування електричних мереж з огляду на довгострокові цілі розвитку;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4" w:name="n235"/>
      <w:bookmarkEnd w:id="284"/>
      <w:r w:rsidRPr="00443DEE">
        <w:rPr>
          <w:rFonts w:ascii="Times New Roman" w:hAnsi="Times New Roman"/>
          <w:color w:val="333333"/>
          <w:sz w:val="24"/>
          <w:szCs w:val="24"/>
          <w:lang w:eastAsia="ru-RU"/>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5" w:name="n236"/>
      <w:bookmarkEnd w:id="285"/>
      <w:r w:rsidRPr="00443DEE">
        <w:rPr>
          <w:rFonts w:ascii="Times New Roman" w:hAnsi="Times New Roman"/>
          <w:color w:val="333333"/>
          <w:sz w:val="24"/>
          <w:szCs w:val="24"/>
          <w:lang w:eastAsia="ru-RU"/>
        </w:rPr>
        <w:t>4) усунення перешкод та обмежень для торгівлі електричною енергією між учасниками ринків держав - сторін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6" w:name="n2211"/>
      <w:bookmarkEnd w:id="286"/>
      <w:r w:rsidRPr="00443DEE">
        <w:rPr>
          <w:rFonts w:ascii="Times New Roman" w:hAnsi="Times New Roman"/>
          <w:i/>
          <w:iCs/>
          <w:color w:val="333333"/>
          <w:sz w:val="24"/>
          <w:szCs w:val="24"/>
          <w:lang w:eastAsia="ru-RU"/>
        </w:rPr>
        <w:t>{Пункт 4 частини другої статті 6 в редакції Закону </w:t>
      </w:r>
      <w:hyperlink r:id="rId102" w:anchor="n4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7" w:name="n237"/>
      <w:bookmarkEnd w:id="287"/>
      <w:r w:rsidRPr="00443DEE">
        <w:rPr>
          <w:rFonts w:ascii="Times New Roman" w:hAnsi="Times New Roman"/>
          <w:color w:val="333333"/>
          <w:sz w:val="24"/>
          <w:szCs w:val="24"/>
          <w:lang w:eastAsia="ru-RU"/>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8" w:name="n238"/>
      <w:bookmarkEnd w:id="288"/>
      <w:r w:rsidRPr="00443DEE">
        <w:rPr>
          <w:rFonts w:ascii="Times New Roman" w:hAnsi="Times New Roman"/>
          <w:color w:val="333333"/>
          <w:sz w:val="24"/>
          <w:szCs w:val="24"/>
          <w:lang w:eastAsia="ru-RU"/>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89" w:name="n239"/>
      <w:bookmarkEnd w:id="289"/>
      <w:r w:rsidRPr="00443DEE">
        <w:rPr>
          <w:rFonts w:ascii="Times New Roman" w:hAnsi="Times New Roman"/>
          <w:color w:val="333333"/>
          <w:sz w:val="24"/>
          <w:szCs w:val="24"/>
          <w:lang w:eastAsia="ru-RU"/>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0" w:name="n240"/>
      <w:bookmarkEnd w:id="290"/>
      <w:r w:rsidRPr="00443DEE">
        <w:rPr>
          <w:rFonts w:ascii="Times New Roman" w:hAnsi="Times New Roman"/>
          <w:color w:val="333333"/>
          <w:sz w:val="24"/>
          <w:szCs w:val="24"/>
          <w:lang w:eastAsia="ru-RU"/>
        </w:rP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1" w:name="n241"/>
      <w:bookmarkEnd w:id="291"/>
      <w:r w:rsidRPr="00443DEE">
        <w:rPr>
          <w:rFonts w:ascii="Times New Roman" w:hAnsi="Times New Roman"/>
          <w:color w:val="333333"/>
          <w:sz w:val="24"/>
          <w:szCs w:val="24"/>
          <w:lang w:eastAsia="ru-RU"/>
        </w:rP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2" w:name="n2214"/>
      <w:bookmarkEnd w:id="292"/>
      <w:r w:rsidRPr="00443DEE">
        <w:rPr>
          <w:rFonts w:ascii="Times New Roman" w:hAnsi="Times New Roman"/>
          <w:color w:val="333333"/>
          <w:sz w:val="24"/>
          <w:szCs w:val="24"/>
          <w:lang w:eastAsia="ru-RU"/>
        </w:rPr>
        <w:t>10) моніторинг технічної співпраці між оператором системи передачі та операторами систем передачі третіх країн.</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3" w:name="n2212"/>
      <w:bookmarkEnd w:id="293"/>
      <w:r w:rsidRPr="00443DEE">
        <w:rPr>
          <w:rFonts w:ascii="Times New Roman" w:hAnsi="Times New Roman"/>
          <w:i/>
          <w:iCs/>
          <w:color w:val="333333"/>
          <w:sz w:val="24"/>
          <w:szCs w:val="24"/>
          <w:lang w:eastAsia="ru-RU"/>
        </w:rPr>
        <w:t>{Частину другу статті 6 доповнено пунктом 10 згідно із Законом </w:t>
      </w:r>
      <w:hyperlink r:id="rId103" w:anchor="n4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4" w:name="n242"/>
      <w:bookmarkEnd w:id="294"/>
      <w:r w:rsidRPr="00443DEE">
        <w:rPr>
          <w:rFonts w:ascii="Times New Roman" w:hAnsi="Times New Roman"/>
          <w:color w:val="333333"/>
          <w:sz w:val="24"/>
          <w:szCs w:val="24"/>
          <w:lang w:eastAsia="ru-RU"/>
        </w:rPr>
        <w:t>3. До повноважень Регулятора на ринку електричної енергії належать: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5" w:name="n243"/>
      <w:bookmarkEnd w:id="295"/>
      <w:r w:rsidRPr="00443DEE">
        <w:rPr>
          <w:rFonts w:ascii="Times New Roman" w:hAnsi="Times New Roman"/>
          <w:color w:val="333333"/>
          <w:sz w:val="24"/>
          <w:szCs w:val="24"/>
          <w:lang w:eastAsia="ru-RU"/>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6" w:name="n244"/>
      <w:bookmarkEnd w:id="296"/>
      <w:r w:rsidRPr="00443DEE">
        <w:rPr>
          <w:rFonts w:ascii="Times New Roman" w:hAnsi="Times New Roman"/>
          <w:color w:val="333333"/>
          <w:sz w:val="24"/>
          <w:szCs w:val="24"/>
          <w:lang w:eastAsia="ru-RU"/>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7" w:name="n245"/>
      <w:bookmarkEnd w:id="297"/>
      <w:r w:rsidRPr="00443DEE">
        <w:rPr>
          <w:rFonts w:ascii="Times New Roman" w:hAnsi="Times New Roman"/>
          <w:color w:val="333333"/>
          <w:sz w:val="24"/>
          <w:szCs w:val="24"/>
          <w:lang w:eastAsia="ru-RU"/>
        </w:rPr>
        <w:t>3) прийняття рішення про сертифікацію оператора системи передачі або про відмову у сертифікації;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8" w:name="n246"/>
      <w:bookmarkEnd w:id="298"/>
      <w:r w:rsidRPr="00443DEE">
        <w:rPr>
          <w:rFonts w:ascii="Times New Roman" w:hAnsi="Times New Roman"/>
          <w:color w:val="333333"/>
          <w:sz w:val="24"/>
          <w:szCs w:val="24"/>
          <w:lang w:eastAsia="ru-RU"/>
        </w:rPr>
        <w:t>4) затвердження </w:t>
      </w:r>
      <w:hyperlink r:id="rId104" w:anchor="n9" w:tgtFrame="_blank" w:history="1">
        <w:r w:rsidRPr="00443DEE">
          <w:rPr>
            <w:rFonts w:ascii="Times New Roman" w:hAnsi="Times New Roman"/>
            <w:color w:val="000099"/>
            <w:sz w:val="24"/>
            <w:szCs w:val="24"/>
            <w:u w:val="single"/>
            <w:lang w:eastAsia="ru-RU"/>
          </w:rPr>
          <w:t>правил ринку</w:t>
        </w:r>
      </w:hyperlink>
      <w:r w:rsidRPr="00443DEE">
        <w:rPr>
          <w:rFonts w:ascii="Times New Roman" w:hAnsi="Times New Roman"/>
          <w:color w:val="333333"/>
          <w:sz w:val="24"/>
          <w:szCs w:val="24"/>
          <w:lang w:eastAsia="ru-RU"/>
        </w:rPr>
        <w:t>, </w:t>
      </w:r>
      <w:hyperlink r:id="rId105" w:anchor="n9" w:tgtFrame="_blank" w:history="1">
        <w:r w:rsidRPr="00443DEE">
          <w:rPr>
            <w:rFonts w:ascii="Times New Roman" w:hAnsi="Times New Roman"/>
            <w:color w:val="000099"/>
            <w:sz w:val="24"/>
            <w:szCs w:val="24"/>
            <w:u w:val="single"/>
            <w:lang w:eastAsia="ru-RU"/>
          </w:rPr>
          <w:t>правил ринку "на добу наперед" та внутрішньодобового ринку</w:t>
        </w:r>
      </w:hyperlink>
      <w:r w:rsidRPr="00443DEE">
        <w:rPr>
          <w:rFonts w:ascii="Times New Roman" w:hAnsi="Times New Roman"/>
          <w:color w:val="333333"/>
          <w:sz w:val="24"/>
          <w:szCs w:val="24"/>
          <w:lang w:eastAsia="ru-RU"/>
        </w:rPr>
        <w:t>, </w:t>
      </w:r>
      <w:hyperlink r:id="rId106" w:anchor="n23" w:tgtFrame="_blank" w:history="1">
        <w:r w:rsidRPr="00443DEE">
          <w:rPr>
            <w:rFonts w:ascii="Times New Roman" w:hAnsi="Times New Roman"/>
            <w:color w:val="000099"/>
            <w:sz w:val="24"/>
            <w:szCs w:val="24"/>
            <w:u w:val="single"/>
            <w:lang w:eastAsia="ru-RU"/>
          </w:rPr>
          <w:t>кодексу системи передачі</w:t>
        </w:r>
      </w:hyperlink>
      <w:r w:rsidRPr="00443DEE">
        <w:rPr>
          <w:rFonts w:ascii="Times New Roman" w:hAnsi="Times New Roman"/>
          <w:color w:val="333333"/>
          <w:sz w:val="24"/>
          <w:szCs w:val="24"/>
          <w:lang w:eastAsia="ru-RU"/>
        </w:rPr>
        <w:t>, </w:t>
      </w:r>
      <w:hyperlink r:id="rId107" w:anchor="n11" w:tgtFrame="_blank" w:history="1">
        <w:r w:rsidRPr="00443DEE">
          <w:rPr>
            <w:rFonts w:ascii="Times New Roman" w:hAnsi="Times New Roman"/>
            <w:color w:val="000099"/>
            <w:sz w:val="24"/>
            <w:szCs w:val="24"/>
            <w:u w:val="single"/>
            <w:lang w:eastAsia="ru-RU"/>
          </w:rPr>
          <w:t>кодексу систем розподілу</w:t>
        </w:r>
      </w:hyperlink>
      <w:r w:rsidRPr="00443DEE">
        <w:rPr>
          <w:rFonts w:ascii="Times New Roman" w:hAnsi="Times New Roman"/>
          <w:color w:val="333333"/>
          <w:sz w:val="24"/>
          <w:szCs w:val="24"/>
          <w:lang w:eastAsia="ru-RU"/>
        </w:rPr>
        <w:t>, </w:t>
      </w:r>
      <w:hyperlink r:id="rId108" w:anchor="n9" w:tgtFrame="_blank" w:history="1">
        <w:r w:rsidRPr="00443DEE">
          <w:rPr>
            <w:rFonts w:ascii="Times New Roman" w:hAnsi="Times New Roman"/>
            <w:color w:val="000099"/>
            <w:sz w:val="24"/>
            <w:szCs w:val="24"/>
            <w:u w:val="single"/>
            <w:lang w:eastAsia="ru-RU"/>
          </w:rPr>
          <w:t>кодексу комерційного обліку</w:t>
        </w:r>
      </w:hyperlink>
      <w:r w:rsidRPr="00443DEE">
        <w:rPr>
          <w:rFonts w:ascii="Times New Roman" w:hAnsi="Times New Roman"/>
          <w:color w:val="333333"/>
          <w:sz w:val="24"/>
          <w:szCs w:val="24"/>
          <w:lang w:eastAsia="ru-RU"/>
        </w:rPr>
        <w:t>, </w:t>
      </w:r>
      <w:hyperlink r:id="rId109" w:anchor="n28" w:tgtFrame="_blank" w:history="1">
        <w:r w:rsidRPr="00443DEE">
          <w:rPr>
            <w:rFonts w:ascii="Times New Roman" w:hAnsi="Times New Roman"/>
            <w:color w:val="000099"/>
            <w:sz w:val="24"/>
            <w:szCs w:val="24"/>
            <w:u w:val="single"/>
            <w:lang w:eastAsia="ru-RU"/>
          </w:rPr>
          <w:t>правил роздрібного ринку</w:t>
        </w:r>
      </w:hyperlink>
      <w:r w:rsidRPr="00443DEE">
        <w:rPr>
          <w:rFonts w:ascii="Times New Roman" w:hAnsi="Times New Roman"/>
          <w:color w:val="333333"/>
          <w:sz w:val="24"/>
          <w:szCs w:val="24"/>
          <w:lang w:eastAsia="ru-RU"/>
        </w:rPr>
        <w:t>, </w:t>
      </w:r>
      <w:hyperlink r:id="rId110" w:anchor="n170" w:tgtFrame="_blank" w:history="1">
        <w:r w:rsidRPr="00443DEE">
          <w:rPr>
            <w:rFonts w:ascii="Times New Roman" w:hAnsi="Times New Roman"/>
            <w:color w:val="000099"/>
            <w:sz w:val="24"/>
            <w:szCs w:val="24"/>
            <w:u w:val="single"/>
            <w:lang w:eastAsia="ru-RU"/>
          </w:rPr>
          <w:t>порядку розподілу пропускної спроможності міждержавних перетинів</w:t>
        </w:r>
      </w:hyperlink>
      <w:r w:rsidRPr="00443DEE">
        <w:rPr>
          <w:rFonts w:ascii="Times New Roman" w:hAnsi="Times New Roman"/>
          <w:color w:val="333333"/>
          <w:sz w:val="24"/>
          <w:szCs w:val="24"/>
          <w:lang w:eastAsia="ru-RU"/>
        </w:rPr>
        <w:t>, який включає в тому числі положення щодо особливостей розподілу пропускної спроможності міждержавних перетинів з третіми державами, інших нормативно-правових актів та нормативних документів,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99" w:name="n2213"/>
      <w:bookmarkEnd w:id="299"/>
      <w:r w:rsidRPr="00443DEE">
        <w:rPr>
          <w:rFonts w:ascii="Times New Roman" w:hAnsi="Times New Roman"/>
          <w:i/>
          <w:iCs/>
          <w:color w:val="333333"/>
          <w:sz w:val="24"/>
          <w:szCs w:val="24"/>
          <w:lang w:eastAsia="ru-RU"/>
        </w:rPr>
        <w:t>{Пункт 4 частини третьої статті 6 в редакції Закону </w:t>
      </w:r>
      <w:hyperlink r:id="rId111" w:anchor="n4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00" w:name="n247"/>
      <w:bookmarkEnd w:id="300"/>
      <w:r w:rsidRPr="00443DEE">
        <w:rPr>
          <w:rFonts w:ascii="Times New Roman" w:hAnsi="Times New Roman"/>
          <w:color w:val="333333"/>
          <w:sz w:val="24"/>
          <w:szCs w:val="24"/>
          <w:lang w:eastAsia="ru-RU"/>
        </w:rP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01" w:name="n248"/>
      <w:bookmarkEnd w:id="301"/>
      <w:r w:rsidRPr="00443DEE">
        <w:rPr>
          <w:rFonts w:ascii="Times New Roman" w:hAnsi="Times New Roman"/>
          <w:color w:val="333333"/>
          <w:sz w:val="24"/>
          <w:szCs w:val="24"/>
          <w:lang w:eastAsia="ru-RU"/>
        </w:rPr>
        <w:t>6) затвердження:</w:t>
      </w:r>
    </w:p>
    <w:bookmarkStart w:id="302" w:name="n249"/>
    <w:bookmarkEnd w:id="302"/>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"https://zakon.rada.gov.ua/laws/show/v1177874-18" \l "n9"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методики (порядку) формування цін на універсальні послуги</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03" w:name="n250"/>
    <w:bookmarkEnd w:id="303"/>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"https://zakon.rada.gov.ua/laws/show/v1176874-18" \l "n9"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методики розрахунку ціни (тарифу) на послуги постачальника універсальних послуг</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04" w:name="n251"/>
      <w:bookmarkEnd w:id="304"/>
      <w:r w:rsidRPr="00443DEE">
        <w:rPr>
          <w:rFonts w:ascii="Times New Roman" w:hAnsi="Times New Roman"/>
          <w:color w:val="333333"/>
          <w:sz w:val="24"/>
          <w:szCs w:val="24"/>
          <w:lang w:eastAsia="ru-RU"/>
        </w:rPr>
        <w:t>методики (порядку) формування кошторису гарантованого покупця;</w:t>
      </w:r>
    </w:p>
    <w:bookmarkStart w:id="305" w:name="n252"/>
    <w:bookmarkEnd w:id="305"/>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"https://zakon.rada.gov.ua/laws/show/v1179874-18" \l "n9"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методики (порядку) формування ціни, за якою здійснюється постачання електричної енергії споживачам постачальником "останньої надії"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06" w:name="n253"/>
    <w:bookmarkEnd w:id="306"/>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"https://zakon.rada.gov.ua/laws/show/v1178874-18" \l "n9"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методики розрахунку ціни (тарифу) на послуги постачальника "останньої надії"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07" w:name="n254"/>
    <w:bookmarkEnd w:id="307"/>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"https://zakon.rada.gov.ua/laws/show/v0635874-19" \l "n10"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 (порядків) формування цін на допоміжні послуги</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08" w:name="n255"/>
    <w:bookmarkEnd w:id="308"/>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"https://zakon.rada.gov.ua/laws/show/v0585874-19" \l "n16"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 (порядків) встановлення (формування) тарифів на послуги з передачі електричної енергії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09" w:name="n256"/>
    <w:bookmarkEnd w:id="309"/>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"https://zakon.rada.gov.ua/laws/show/v1175874-18" \l "n15"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 (порядків) встановлення (формування) тарифів на послуги з розподілу електричної енергії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10" w:name="n257"/>
    <w:bookmarkEnd w:id="310"/>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"https://zakon.rada.gov.ua/laws/show/v0586874-19" \l "n12"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методики (порядку) формування тарифу на послуги з диспетчерського (оперативно-технологічного) управління</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bookmarkStart w:id="311" w:name="n258"/>
    <w:bookmarkEnd w:id="311"/>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"https://zakon.rada.gov.ua/laws/show/v1965874-18" \l "n189"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методик (порядків) формування плати за приєднання до системи передачі та системи розподілу</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2" w:name="n259"/>
      <w:bookmarkEnd w:id="312"/>
      <w:r w:rsidRPr="00443DEE">
        <w:rPr>
          <w:rFonts w:ascii="Times New Roman" w:hAnsi="Times New Roman"/>
          <w:color w:val="333333"/>
          <w:sz w:val="24"/>
          <w:szCs w:val="24"/>
          <w:lang w:eastAsia="ru-RU"/>
        </w:rPr>
        <w:t>ставок плати за приєднання потужності та ставок плати за лінійну частину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3" w:name="n260"/>
      <w:bookmarkEnd w:id="313"/>
      <w:r w:rsidRPr="00443DEE">
        <w:rPr>
          <w:rFonts w:ascii="Times New Roman" w:hAnsi="Times New Roman"/>
          <w:color w:val="333333"/>
          <w:sz w:val="24"/>
          <w:szCs w:val="24"/>
          <w:lang w:eastAsia="ru-RU"/>
        </w:rPr>
        <w:t>переліку поточних рахунків із спеціальним режимом використання;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4" w:name="n261"/>
      <w:bookmarkEnd w:id="314"/>
      <w:r w:rsidRPr="00443DEE">
        <w:rPr>
          <w:rFonts w:ascii="Times New Roman" w:hAnsi="Times New Roman"/>
          <w:color w:val="333333"/>
          <w:sz w:val="24"/>
          <w:szCs w:val="24"/>
          <w:lang w:eastAsia="ru-RU"/>
        </w:rPr>
        <w:t>правил, порядків та умов, визначених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5" w:name="n262"/>
      <w:bookmarkEnd w:id="315"/>
      <w:r w:rsidRPr="00443DEE">
        <w:rPr>
          <w:rFonts w:ascii="Times New Roman" w:hAnsi="Times New Roman"/>
          <w:color w:val="333333"/>
          <w:sz w:val="24"/>
          <w:szCs w:val="24"/>
          <w:lang w:eastAsia="ru-RU"/>
        </w:rPr>
        <w:t>типових та примірних договорів, визначених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6" w:name="n263"/>
      <w:bookmarkEnd w:id="316"/>
      <w:r w:rsidRPr="00443DEE">
        <w:rPr>
          <w:rFonts w:ascii="Times New Roman" w:hAnsi="Times New Roman"/>
          <w:color w:val="333333"/>
          <w:sz w:val="24"/>
          <w:szCs w:val="24"/>
          <w:lang w:eastAsia="ru-RU"/>
        </w:rPr>
        <w:t>форм звітності учасників ринку (крім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7" w:name="n264"/>
      <w:bookmarkEnd w:id="317"/>
      <w:r w:rsidRPr="00443DEE">
        <w:rPr>
          <w:rFonts w:ascii="Times New Roman" w:hAnsi="Times New Roman"/>
          <w:color w:val="333333"/>
          <w:sz w:val="24"/>
          <w:szCs w:val="24"/>
          <w:lang w:eastAsia="ru-RU"/>
        </w:rPr>
        <w:t>7) встановлення (зміна):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8" w:name="n2099"/>
      <w:bookmarkEnd w:id="318"/>
      <w:r w:rsidRPr="00443DEE">
        <w:rPr>
          <w:rFonts w:ascii="Times New Roman" w:hAnsi="Times New Roman"/>
          <w:i/>
          <w:iCs/>
          <w:color w:val="333333"/>
          <w:sz w:val="24"/>
          <w:szCs w:val="24"/>
          <w:lang w:eastAsia="ru-RU"/>
        </w:rPr>
        <w:t>{Абзац перший пункту 7 частини третьої статті 6 із змінами, внесеними згідно із Законом </w:t>
      </w:r>
      <w:hyperlink r:id="rId112" w:anchor="n269"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19" w:name="n265"/>
      <w:bookmarkEnd w:id="319"/>
      <w:r w:rsidRPr="00443DEE">
        <w:rPr>
          <w:rFonts w:ascii="Times New Roman" w:hAnsi="Times New Roman"/>
          <w:color w:val="333333"/>
          <w:sz w:val="24"/>
          <w:szCs w:val="24"/>
          <w:lang w:eastAsia="ru-RU"/>
        </w:rPr>
        <w:t>цін (тарифів) на послуги постачальника універсальної послуги, постачальника "останньої надії" у випадках, передбачених </w:t>
      </w:r>
      <w:hyperlink r:id="rId113" w:anchor="n1259" w:history="1">
        <w:r w:rsidRPr="00443DEE">
          <w:rPr>
            <w:rFonts w:ascii="Times New Roman" w:hAnsi="Times New Roman"/>
            <w:color w:val="006600"/>
            <w:sz w:val="24"/>
            <w:szCs w:val="24"/>
            <w:u w:val="single"/>
            <w:lang w:eastAsia="ru-RU"/>
          </w:rPr>
          <w:t>статтями 63</w:t>
        </w:r>
      </w:hyperlink>
      <w:r w:rsidRPr="00443DEE">
        <w:rPr>
          <w:rFonts w:ascii="Times New Roman" w:hAnsi="Times New Roman"/>
          <w:color w:val="333333"/>
          <w:sz w:val="24"/>
          <w:szCs w:val="24"/>
          <w:lang w:eastAsia="ru-RU"/>
        </w:rPr>
        <w:t> та </w:t>
      </w:r>
      <w:hyperlink r:id="rId114" w:anchor="n1285" w:history="1">
        <w:r w:rsidRPr="00443DEE">
          <w:rPr>
            <w:rFonts w:ascii="Times New Roman" w:hAnsi="Times New Roman"/>
            <w:color w:val="006600"/>
            <w:sz w:val="24"/>
            <w:szCs w:val="24"/>
            <w:u w:val="single"/>
            <w:lang w:eastAsia="ru-RU"/>
          </w:rPr>
          <w:t>64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0" w:name="n266"/>
      <w:bookmarkEnd w:id="320"/>
      <w:r w:rsidRPr="00443DEE">
        <w:rPr>
          <w:rFonts w:ascii="Times New Roman" w:hAnsi="Times New Roman"/>
          <w:color w:val="333333"/>
          <w:sz w:val="24"/>
          <w:szCs w:val="24"/>
          <w:lang w:eastAsia="ru-RU"/>
        </w:rPr>
        <w:t>тарифу на послуги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1" w:name="n267"/>
      <w:bookmarkEnd w:id="321"/>
      <w:r w:rsidRPr="00443DEE">
        <w:rPr>
          <w:rFonts w:ascii="Times New Roman" w:hAnsi="Times New Roman"/>
          <w:color w:val="333333"/>
          <w:sz w:val="24"/>
          <w:szCs w:val="24"/>
          <w:lang w:eastAsia="ru-RU"/>
        </w:rPr>
        <w:t>тарифів на послуги з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2" w:name="n268"/>
      <w:bookmarkEnd w:id="322"/>
      <w:r w:rsidRPr="00443DEE">
        <w:rPr>
          <w:rFonts w:ascii="Times New Roman" w:hAnsi="Times New Roman"/>
          <w:color w:val="333333"/>
          <w:sz w:val="24"/>
          <w:szCs w:val="24"/>
          <w:lang w:eastAsia="ru-RU"/>
        </w:rPr>
        <w:t>тарифів на послуги з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3" w:name="n269"/>
      <w:bookmarkEnd w:id="323"/>
      <w:r w:rsidRPr="00443DEE">
        <w:rPr>
          <w:rFonts w:ascii="Times New Roman" w:hAnsi="Times New Roman"/>
          <w:color w:val="333333"/>
          <w:sz w:val="24"/>
          <w:szCs w:val="24"/>
          <w:lang w:eastAsia="ru-RU"/>
        </w:rPr>
        <w:t>алгоритму розподілу коштів з поточних рахунків із спеціальним режимом використання;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4" w:name="n270"/>
      <w:bookmarkEnd w:id="324"/>
      <w:r w:rsidRPr="00443DEE">
        <w:rPr>
          <w:rFonts w:ascii="Times New Roman" w:hAnsi="Times New Roman"/>
          <w:color w:val="333333"/>
          <w:sz w:val="24"/>
          <w:szCs w:val="24"/>
          <w:lang w:eastAsia="ru-RU"/>
        </w:rPr>
        <w:t>граничних нижніх меж обсягів обов’язкового продажу та купівлі електричної енергії на ринку "на добу наперед"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5" w:name="n271"/>
      <w:bookmarkEnd w:id="325"/>
      <w:r w:rsidRPr="00443DEE">
        <w:rPr>
          <w:rFonts w:ascii="Times New Roman" w:hAnsi="Times New Roman"/>
          <w:color w:val="333333"/>
          <w:sz w:val="24"/>
          <w:szCs w:val="24"/>
          <w:lang w:eastAsia="ru-RU"/>
        </w:rPr>
        <w:t>економічних коефіцієнтів нормативних технологічних витрат електричної енергії в електричних мережах;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6" w:name="n272"/>
      <w:bookmarkEnd w:id="326"/>
      <w:r w:rsidRPr="00443DEE">
        <w:rPr>
          <w:rFonts w:ascii="Times New Roman" w:hAnsi="Times New Roman"/>
          <w:color w:val="333333"/>
          <w:sz w:val="24"/>
          <w:szCs w:val="24"/>
          <w:lang w:eastAsia="ru-RU"/>
        </w:rPr>
        <w:t>8) визначення: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7" w:name="n273"/>
      <w:bookmarkEnd w:id="327"/>
      <w:r w:rsidRPr="00443DEE">
        <w:rPr>
          <w:rFonts w:ascii="Times New Roman" w:hAnsi="Times New Roman"/>
          <w:color w:val="333333"/>
          <w:sz w:val="24"/>
          <w:szCs w:val="24"/>
          <w:lang w:eastAsia="ru-RU"/>
        </w:rPr>
        <w:t>необхідності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8" w:name="n274"/>
      <w:bookmarkEnd w:id="328"/>
      <w:r w:rsidRPr="00443DEE">
        <w:rPr>
          <w:rFonts w:ascii="Times New Roman" w:hAnsi="Times New Roman"/>
          <w:color w:val="333333"/>
          <w:sz w:val="24"/>
          <w:szCs w:val="24"/>
          <w:lang w:eastAsia="ru-RU"/>
        </w:rPr>
        <w:t>вимог щодо захисту, надання, розкриття та оприлюднення інформації учасниками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29" w:name="n275"/>
      <w:bookmarkEnd w:id="329"/>
      <w:r w:rsidRPr="00443DEE">
        <w:rPr>
          <w:rFonts w:ascii="Times New Roman" w:hAnsi="Times New Roman"/>
          <w:color w:val="333333"/>
          <w:sz w:val="24"/>
          <w:szCs w:val="24"/>
          <w:lang w:eastAsia="ru-RU"/>
        </w:rP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0" w:name="n276"/>
      <w:bookmarkEnd w:id="330"/>
      <w:r w:rsidRPr="00443DEE">
        <w:rPr>
          <w:rFonts w:ascii="Times New Roman" w:hAnsi="Times New Roman"/>
          <w:color w:val="333333"/>
          <w:sz w:val="24"/>
          <w:szCs w:val="24"/>
          <w:lang w:eastAsia="ru-RU"/>
        </w:rPr>
        <w:t>10) здійснення моніторингу: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1" w:name="n277"/>
      <w:bookmarkEnd w:id="331"/>
      <w:r w:rsidRPr="00443DEE">
        <w:rPr>
          <w:rFonts w:ascii="Times New Roman" w:hAnsi="Times New Roman"/>
          <w:color w:val="333333"/>
          <w:sz w:val="24"/>
          <w:szCs w:val="24"/>
          <w:lang w:eastAsia="ru-RU"/>
        </w:rPr>
        <w:t>функціонування ринку електричної енергії та його сегментів;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2" w:name="n278"/>
      <w:bookmarkEnd w:id="332"/>
      <w:r w:rsidRPr="00443DEE">
        <w:rPr>
          <w:rFonts w:ascii="Times New Roman" w:hAnsi="Times New Roman"/>
          <w:color w:val="333333"/>
          <w:sz w:val="24"/>
          <w:szCs w:val="24"/>
          <w:lang w:eastAsia="ru-RU"/>
        </w:rP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3" w:name="n279"/>
      <w:bookmarkEnd w:id="333"/>
      <w:r w:rsidRPr="00443DEE">
        <w:rPr>
          <w:rFonts w:ascii="Times New Roman" w:hAnsi="Times New Roman"/>
          <w:color w:val="333333"/>
          <w:sz w:val="24"/>
          <w:szCs w:val="24"/>
          <w:lang w:eastAsia="ru-RU"/>
        </w:rP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4" w:name="n280"/>
      <w:bookmarkEnd w:id="334"/>
      <w:r w:rsidRPr="00443DEE">
        <w:rPr>
          <w:rFonts w:ascii="Times New Roman" w:hAnsi="Times New Roman"/>
          <w:color w:val="333333"/>
          <w:sz w:val="24"/>
          <w:szCs w:val="24"/>
          <w:lang w:eastAsia="ru-RU"/>
        </w:rPr>
        <w:t>системних обмежень, впровадження правил управління перевантаженнями та дій оператора системи передачі щодо управління перевантаженнями;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5" w:name="n2215"/>
      <w:bookmarkEnd w:id="335"/>
      <w:r w:rsidRPr="00443DEE">
        <w:rPr>
          <w:rFonts w:ascii="Times New Roman" w:hAnsi="Times New Roman"/>
          <w:i/>
          <w:iCs/>
          <w:color w:val="333333"/>
          <w:sz w:val="24"/>
          <w:szCs w:val="24"/>
          <w:lang w:eastAsia="ru-RU"/>
        </w:rPr>
        <w:t>{Абзац п’ятий пункту 10 частини третьої статті 6 в редакції Закону </w:t>
      </w:r>
      <w:hyperlink r:id="rId115" w:anchor="n47"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6" w:name="n281"/>
      <w:bookmarkEnd w:id="336"/>
      <w:r w:rsidRPr="00443DEE">
        <w:rPr>
          <w:rFonts w:ascii="Times New Roman" w:hAnsi="Times New Roman"/>
          <w:color w:val="333333"/>
          <w:sz w:val="24"/>
          <w:szCs w:val="24"/>
          <w:lang w:eastAsia="ru-RU"/>
        </w:rPr>
        <w:t>дотримання правил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7" w:name="n282"/>
      <w:bookmarkEnd w:id="337"/>
      <w:r w:rsidRPr="00443DEE">
        <w:rPr>
          <w:rFonts w:ascii="Times New Roman" w:hAnsi="Times New Roman"/>
          <w:color w:val="333333"/>
          <w:sz w:val="24"/>
          <w:szCs w:val="24"/>
          <w:lang w:eastAsia="ru-RU"/>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8" w:name="n283"/>
      <w:bookmarkEnd w:id="338"/>
      <w:r w:rsidRPr="00443DEE">
        <w:rPr>
          <w:rFonts w:ascii="Times New Roman" w:hAnsi="Times New Roman"/>
          <w:color w:val="333333"/>
          <w:sz w:val="24"/>
          <w:szCs w:val="24"/>
          <w:lang w:eastAsia="ru-RU"/>
        </w:rPr>
        <w:t>застосування тарифів,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39" w:name="n284"/>
      <w:bookmarkEnd w:id="339"/>
      <w:r w:rsidRPr="00443DEE">
        <w:rPr>
          <w:rFonts w:ascii="Times New Roman" w:hAnsi="Times New Roman"/>
          <w:color w:val="333333"/>
          <w:sz w:val="24"/>
          <w:szCs w:val="24"/>
          <w:lang w:eastAsia="ru-RU"/>
        </w:rPr>
        <w:t>використання оператором системи передачі доходів, отриманих від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0" w:name="n285"/>
      <w:bookmarkEnd w:id="340"/>
      <w:r w:rsidRPr="00443DEE">
        <w:rPr>
          <w:rFonts w:ascii="Times New Roman" w:hAnsi="Times New Roman"/>
          <w:color w:val="333333"/>
          <w:sz w:val="24"/>
          <w:szCs w:val="24"/>
          <w:lang w:eastAsia="ru-RU"/>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1" w:name="n286"/>
      <w:bookmarkEnd w:id="341"/>
      <w:r w:rsidRPr="00443DEE">
        <w:rPr>
          <w:rFonts w:ascii="Times New Roman" w:hAnsi="Times New Roman"/>
          <w:color w:val="333333"/>
          <w:sz w:val="24"/>
          <w:szCs w:val="24"/>
          <w:lang w:eastAsia="ru-RU"/>
        </w:rP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2" w:name="n287"/>
      <w:bookmarkEnd w:id="342"/>
      <w:r w:rsidRPr="00443DEE">
        <w:rPr>
          <w:rFonts w:ascii="Times New Roman" w:hAnsi="Times New Roman"/>
          <w:color w:val="333333"/>
          <w:sz w:val="24"/>
          <w:szCs w:val="24"/>
          <w:lang w:eastAsia="ru-RU"/>
        </w:rPr>
        <w:t>застосування положень договорів,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3" w:name="n288"/>
      <w:bookmarkEnd w:id="343"/>
      <w:r w:rsidRPr="00443DEE">
        <w:rPr>
          <w:rFonts w:ascii="Times New Roman" w:hAnsi="Times New Roman"/>
          <w:color w:val="333333"/>
          <w:sz w:val="24"/>
          <w:szCs w:val="24"/>
          <w:lang w:eastAsia="ru-RU"/>
        </w:rPr>
        <w:t>дотримання електропостачальниками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4" w:name="n289"/>
      <w:bookmarkEnd w:id="344"/>
      <w:r w:rsidRPr="00443DEE">
        <w:rPr>
          <w:rFonts w:ascii="Times New Roman" w:hAnsi="Times New Roman"/>
          <w:color w:val="333333"/>
          <w:sz w:val="24"/>
          <w:szCs w:val="24"/>
          <w:lang w:eastAsia="ru-RU"/>
        </w:rPr>
        <w:t>достатності інвестицій у розвиток генеруючих потужностей для цілей забезпечення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5" w:name="n290"/>
      <w:bookmarkEnd w:id="345"/>
      <w:r w:rsidRPr="00443DEE">
        <w:rPr>
          <w:rFonts w:ascii="Times New Roman" w:hAnsi="Times New Roman"/>
          <w:color w:val="333333"/>
          <w:sz w:val="24"/>
          <w:szCs w:val="24"/>
          <w:lang w:eastAsia="ru-RU"/>
        </w:rP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6" w:name="n291"/>
      <w:bookmarkEnd w:id="346"/>
      <w:r w:rsidRPr="00443DEE">
        <w:rPr>
          <w:rFonts w:ascii="Times New Roman" w:hAnsi="Times New Roman"/>
          <w:color w:val="333333"/>
          <w:sz w:val="24"/>
          <w:szCs w:val="24"/>
          <w:lang w:eastAsia="ru-RU"/>
        </w:rPr>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7" w:name="n2217"/>
      <w:bookmarkEnd w:id="347"/>
      <w:r w:rsidRPr="00443DEE">
        <w:rPr>
          <w:rFonts w:ascii="Times New Roman" w:hAnsi="Times New Roman"/>
          <w:color w:val="333333"/>
          <w:sz w:val="24"/>
          <w:szCs w:val="24"/>
          <w:lang w:eastAsia="ru-RU"/>
        </w:rPr>
        <w:t>11</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у разі обрання моделі відокремлення ISO Регулятор: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8" w:name="n2218"/>
      <w:bookmarkEnd w:id="348"/>
      <w:r w:rsidRPr="00443DEE">
        <w:rPr>
          <w:rFonts w:ascii="Times New Roman" w:hAnsi="Times New Roman"/>
          <w:color w:val="333333"/>
          <w:sz w:val="24"/>
          <w:szCs w:val="24"/>
          <w:lang w:eastAsia="ru-RU"/>
        </w:rPr>
        <w:t>здійснює нагляд за дотриманням власником системи передачі та оператором системи передачі обов’язків, установлених цим Законом, в установленому законодавством порядку проводить перевірки та накладає штрафи за їх недотримання на власника системи передачі або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49" w:name="n2219"/>
      <w:bookmarkEnd w:id="349"/>
      <w:r w:rsidRPr="00443DEE">
        <w:rPr>
          <w:rFonts w:ascii="Times New Roman" w:hAnsi="Times New Roman"/>
          <w:color w:val="333333"/>
          <w:sz w:val="24"/>
          <w:szCs w:val="24"/>
          <w:lang w:eastAsia="ru-RU"/>
        </w:rPr>
        <w:t>здійснює моніторинг відносин між власником системи передачі та оператором системи передачі з метою забезпечення дотримання ними своїх обов’язків, а також затверджує договори і вирішує спори між власником системи передачі і оператором системи передачі за запитом щонайменше одного із цих суб’єктів;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0" w:name="n2220"/>
      <w:bookmarkEnd w:id="350"/>
      <w:r w:rsidRPr="00443DEE">
        <w:rPr>
          <w:rFonts w:ascii="Times New Roman" w:hAnsi="Times New Roman"/>
          <w:color w:val="333333"/>
          <w:sz w:val="24"/>
          <w:szCs w:val="24"/>
          <w:lang w:eastAsia="ru-RU"/>
        </w:rPr>
        <w:t>забезпечує, щоб рівень тарифу на послуги з передачі електричної енергії та інших платежів, пов’язаних з доступом або приєднанням до системи передачі, для такого оператора враховував винагороду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спосіб;</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1" w:name="n2221"/>
      <w:bookmarkEnd w:id="351"/>
      <w:r w:rsidRPr="00443DEE">
        <w:rPr>
          <w:rFonts w:ascii="Times New Roman" w:hAnsi="Times New Roman"/>
          <w:color w:val="333333"/>
          <w:sz w:val="24"/>
          <w:szCs w:val="24"/>
          <w:lang w:eastAsia="ru-RU"/>
        </w:rPr>
        <w:t>встановлює тарифи на послуги з передачі електричної енергії, диспетчерського (оперативно-технологічного) управління та інші платежі, пов’язані з доступом або приєднанням до системи передачі, з урахуванням забезпечення покриття витрат на погоджені Регулятором інвестиції та узгодженої норми прибутку;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2" w:name="n2216"/>
      <w:bookmarkEnd w:id="352"/>
      <w:r w:rsidRPr="00443DEE">
        <w:rPr>
          <w:rFonts w:ascii="Times New Roman" w:hAnsi="Times New Roman"/>
          <w:i/>
          <w:iCs/>
          <w:color w:val="333333"/>
          <w:sz w:val="24"/>
          <w:szCs w:val="24"/>
          <w:lang w:eastAsia="ru-RU"/>
        </w:rPr>
        <w:t>{Частину третю статті 6 доповнено пунктом 11 згідно із Законом </w:t>
      </w:r>
      <w:hyperlink r:id="rId116" w:anchor="n4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3" w:name="n292"/>
      <w:bookmarkEnd w:id="353"/>
      <w:r w:rsidRPr="00443DEE">
        <w:rPr>
          <w:rFonts w:ascii="Times New Roman" w:hAnsi="Times New Roman"/>
          <w:color w:val="333333"/>
          <w:sz w:val="24"/>
          <w:szCs w:val="24"/>
          <w:lang w:eastAsia="ru-RU"/>
        </w:rP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4" w:name="n293"/>
      <w:bookmarkEnd w:id="354"/>
      <w:r w:rsidRPr="00443DEE">
        <w:rPr>
          <w:rFonts w:ascii="Times New Roman" w:hAnsi="Times New Roman"/>
          <w:color w:val="333333"/>
          <w:sz w:val="24"/>
          <w:szCs w:val="24"/>
          <w:lang w:eastAsia="ru-RU"/>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5" w:name="n294"/>
      <w:bookmarkEnd w:id="355"/>
      <w:r w:rsidRPr="00443DEE">
        <w:rPr>
          <w:rFonts w:ascii="Times New Roman" w:hAnsi="Times New Roman"/>
          <w:color w:val="333333"/>
          <w:sz w:val="24"/>
          <w:szCs w:val="24"/>
          <w:lang w:eastAsia="ru-RU"/>
        </w:rPr>
        <w:t>14) розгляд скарг і вирішення спорів, що виникають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6" w:name="n295"/>
      <w:bookmarkEnd w:id="356"/>
      <w:r w:rsidRPr="00443DEE">
        <w:rPr>
          <w:rFonts w:ascii="Times New Roman" w:hAnsi="Times New Roman"/>
          <w:color w:val="333333"/>
          <w:sz w:val="24"/>
          <w:szCs w:val="24"/>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7" w:name="n296"/>
      <w:bookmarkEnd w:id="357"/>
      <w:r w:rsidRPr="00443DEE">
        <w:rPr>
          <w:rFonts w:ascii="Times New Roman" w:hAnsi="Times New Roman"/>
          <w:color w:val="333333"/>
          <w:sz w:val="24"/>
          <w:szCs w:val="24"/>
          <w:lang w:eastAsia="ru-RU"/>
        </w:rP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8" w:name="n297"/>
      <w:bookmarkEnd w:id="358"/>
      <w:r w:rsidRPr="00443DEE">
        <w:rPr>
          <w:rFonts w:ascii="Times New Roman" w:hAnsi="Times New Roman"/>
          <w:color w:val="333333"/>
          <w:sz w:val="24"/>
          <w:szCs w:val="24"/>
          <w:lang w:eastAsia="ru-RU"/>
        </w:rPr>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59" w:name="n298"/>
      <w:bookmarkEnd w:id="359"/>
      <w:r w:rsidRPr="00443DEE">
        <w:rPr>
          <w:rFonts w:ascii="Times New Roman" w:hAnsi="Times New Roman"/>
          <w:color w:val="333333"/>
          <w:sz w:val="24"/>
          <w:szCs w:val="24"/>
          <w:lang w:eastAsia="ru-RU"/>
        </w:rP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0" w:name="n299"/>
      <w:bookmarkEnd w:id="360"/>
      <w:r w:rsidRPr="00443DEE">
        <w:rPr>
          <w:rFonts w:ascii="Times New Roman" w:hAnsi="Times New Roman"/>
          <w:color w:val="333333"/>
          <w:sz w:val="24"/>
          <w:szCs w:val="24"/>
          <w:lang w:eastAsia="ru-RU"/>
        </w:rPr>
        <w:t>19) сприяння налагодженню процесу обміну даними для забезпечення розвитку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1" w:name="n2115"/>
      <w:bookmarkEnd w:id="361"/>
      <w:r w:rsidRPr="00443DEE">
        <w:rPr>
          <w:rFonts w:ascii="Times New Roman" w:hAnsi="Times New Roman"/>
          <w:color w:val="333333"/>
          <w:sz w:val="24"/>
          <w:szCs w:val="24"/>
          <w:lang w:eastAsia="ru-RU"/>
        </w:rPr>
        <w:t>19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здійснення аналізу діяльності оптового постачальника електричної енергії в частині погашення його кредиторської та дебіторської заборгованостей за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2" w:name="n2114"/>
      <w:bookmarkEnd w:id="362"/>
      <w:r w:rsidRPr="00443DEE">
        <w:rPr>
          <w:rFonts w:ascii="Times New Roman" w:hAnsi="Times New Roman"/>
          <w:i/>
          <w:iCs/>
          <w:color w:val="333333"/>
          <w:sz w:val="24"/>
          <w:szCs w:val="24"/>
          <w:lang w:eastAsia="ru-RU"/>
        </w:rPr>
        <w:t>{Частину третю статті 6 доповнено пунктом 19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117" w:anchor="n85" w:tgtFrame="_blank" w:history="1">
        <w:r w:rsidRPr="00443DEE">
          <w:rPr>
            <w:rFonts w:ascii="Times New Roman" w:hAnsi="Times New Roman"/>
            <w:i/>
            <w:iCs/>
            <w:color w:val="000099"/>
            <w:sz w:val="24"/>
            <w:szCs w:val="24"/>
            <w:u w:val="single"/>
            <w:lang w:eastAsia="ru-RU"/>
          </w:rPr>
          <w:t>№ 719-IX від 17.06.2020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3" w:name="n300"/>
      <w:bookmarkEnd w:id="363"/>
      <w:r w:rsidRPr="00443DEE">
        <w:rPr>
          <w:rFonts w:ascii="Times New Roman" w:hAnsi="Times New Roman"/>
          <w:color w:val="333333"/>
          <w:sz w:val="24"/>
          <w:szCs w:val="24"/>
          <w:lang w:eastAsia="ru-RU"/>
        </w:rPr>
        <w:t>20) здійснення інших повноважень, передбачених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4" w:name="n301"/>
      <w:bookmarkEnd w:id="364"/>
      <w:r w:rsidRPr="00443DEE">
        <w:rPr>
          <w:rFonts w:ascii="Times New Roman" w:hAnsi="Times New Roman"/>
          <w:color w:val="333333"/>
          <w:sz w:val="24"/>
          <w:szCs w:val="24"/>
          <w:lang w:eastAsia="ru-RU"/>
        </w:rPr>
        <w:t>4. Регулятор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5" w:name="n302"/>
      <w:bookmarkEnd w:id="365"/>
      <w:r w:rsidRPr="00443DEE">
        <w:rPr>
          <w:rFonts w:ascii="Times New Roman" w:hAnsi="Times New Roman"/>
          <w:color w:val="333333"/>
          <w:sz w:val="24"/>
          <w:szCs w:val="24"/>
          <w:lang w:eastAsia="ru-RU"/>
        </w:rP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6" w:name="n303"/>
      <w:bookmarkEnd w:id="366"/>
      <w:r w:rsidRPr="00443DEE">
        <w:rPr>
          <w:rFonts w:ascii="Times New Roman" w:hAnsi="Times New Roman"/>
          <w:color w:val="333333"/>
          <w:sz w:val="24"/>
          <w:szCs w:val="24"/>
          <w:lang w:eastAsia="ru-RU"/>
        </w:rPr>
        <w:t>2) ініціювати консультації та громадські обговорення;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7" w:name="n304"/>
      <w:bookmarkEnd w:id="367"/>
      <w:r w:rsidRPr="00443DEE">
        <w:rPr>
          <w:rFonts w:ascii="Times New Roman" w:hAnsi="Times New Roman"/>
          <w:color w:val="333333"/>
          <w:sz w:val="24"/>
          <w:szCs w:val="24"/>
          <w:lang w:eastAsia="ru-RU"/>
        </w:rPr>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8" w:name="n305"/>
      <w:bookmarkEnd w:id="368"/>
      <w:r w:rsidRPr="00443DEE">
        <w:rPr>
          <w:rFonts w:ascii="Times New Roman" w:hAnsi="Times New Roman"/>
          <w:color w:val="333333"/>
          <w:sz w:val="24"/>
          <w:szCs w:val="24"/>
          <w:lang w:eastAsia="ru-RU"/>
        </w:rPr>
        <w:t>4) видавати обов’язкові для виконання учасниками ринку рішення;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69" w:name="n306"/>
      <w:bookmarkEnd w:id="369"/>
      <w:r w:rsidRPr="00443DEE">
        <w:rPr>
          <w:rFonts w:ascii="Times New Roman" w:hAnsi="Times New Roman"/>
          <w:color w:val="333333"/>
          <w:sz w:val="24"/>
          <w:szCs w:val="24"/>
          <w:lang w:eastAsia="ru-RU"/>
        </w:rP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0" w:name="n307"/>
      <w:bookmarkEnd w:id="370"/>
      <w:r w:rsidRPr="00443DEE">
        <w:rPr>
          <w:rFonts w:ascii="Times New Roman" w:hAnsi="Times New Roman"/>
          <w:color w:val="333333"/>
          <w:sz w:val="24"/>
          <w:szCs w:val="24"/>
          <w:lang w:eastAsia="ru-RU"/>
        </w:rP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1" w:name="n308"/>
      <w:bookmarkEnd w:id="371"/>
      <w:r w:rsidRPr="00443DEE">
        <w:rPr>
          <w:rFonts w:ascii="Times New Roman" w:hAnsi="Times New Roman"/>
          <w:color w:val="333333"/>
          <w:sz w:val="24"/>
          <w:szCs w:val="24"/>
          <w:lang w:eastAsia="ru-RU"/>
        </w:rPr>
        <w:t>7) вимагати від відповідних операторів підготовки змін до правил ринку, правил ринку "на добу наперед" та внутрішньодобового ринку, кодексу системи передачі, кодексу комерційного обліку, порядку розподілу пропускної спроможності міждержавних перетинів з метою дотримання принципу пропорційності і недискримінаційності;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2" w:name="n2223"/>
      <w:bookmarkEnd w:id="372"/>
      <w:r w:rsidRPr="00443DEE">
        <w:rPr>
          <w:rFonts w:ascii="Times New Roman" w:hAnsi="Times New Roman"/>
          <w:i/>
          <w:iCs/>
          <w:color w:val="333333"/>
          <w:sz w:val="24"/>
          <w:szCs w:val="24"/>
          <w:lang w:eastAsia="ru-RU"/>
        </w:rPr>
        <w:t>{Пункт 7 частини четвертої статті 6 із змінами, внесеними згідно із Законом </w:t>
      </w:r>
      <w:hyperlink r:id="rId118" w:anchor="n5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3" w:name="n309"/>
      <w:bookmarkEnd w:id="373"/>
      <w:r w:rsidRPr="00443DEE">
        <w:rPr>
          <w:rFonts w:ascii="Times New Roman" w:hAnsi="Times New Roman"/>
          <w:color w:val="333333"/>
          <w:sz w:val="24"/>
          <w:szCs w:val="24"/>
          <w:lang w:eastAsia="ru-RU"/>
        </w:rP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4" w:name="n310"/>
      <w:bookmarkEnd w:id="374"/>
      <w:r w:rsidRPr="00443DEE">
        <w:rPr>
          <w:rFonts w:ascii="Times New Roman" w:hAnsi="Times New Roman"/>
          <w:color w:val="333333"/>
          <w:sz w:val="24"/>
          <w:szCs w:val="24"/>
          <w:lang w:eastAsia="ru-RU"/>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5" w:name="n311"/>
      <w:bookmarkEnd w:id="375"/>
      <w:r w:rsidRPr="00443DEE">
        <w:rPr>
          <w:rFonts w:ascii="Times New Roman" w:hAnsi="Times New Roman"/>
          <w:color w:val="333333"/>
          <w:sz w:val="24"/>
          <w:szCs w:val="24"/>
          <w:lang w:eastAsia="ru-RU"/>
        </w:rPr>
        <w:t>10) розглядати скарги і вирішувати спори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6" w:name="n312"/>
      <w:bookmarkEnd w:id="376"/>
      <w:r w:rsidRPr="00443DEE">
        <w:rPr>
          <w:rFonts w:ascii="Times New Roman" w:hAnsi="Times New Roman"/>
          <w:color w:val="333333"/>
          <w:sz w:val="24"/>
          <w:szCs w:val="24"/>
          <w:lang w:eastAsia="ru-RU"/>
        </w:rPr>
        <w:t>11) проводити перевірки учасників ринку електричної енергії (крім споживачів)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7" w:name="n2117"/>
      <w:bookmarkEnd w:id="377"/>
      <w:r w:rsidRPr="00443DEE">
        <w:rPr>
          <w:rFonts w:ascii="Times New Roman" w:hAnsi="Times New Roman"/>
          <w:color w:val="333333"/>
          <w:sz w:val="24"/>
          <w:szCs w:val="24"/>
          <w:lang w:eastAsia="ru-RU"/>
        </w:rPr>
        <w:t>12) отримувати інформацію, необхідну для належного виконання повноважень, передбачених законом, від оптового постачальника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8" w:name="n2116"/>
      <w:bookmarkEnd w:id="378"/>
      <w:r w:rsidRPr="00443DEE">
        <w:rPr>
          <w:rFonts w:ascii="Times New Roman" w:hAnsi="Times New Roman"/>
          <w:i/>
          <w:iCs/>
          <w:color w:val="333333"/>
          <w:sz w:val="24"/>
          <w:szCs w:val="24"/>
          <w:lang w:eastAsia="ru-RU"/>
        </w:rPr>
        <w:t>{Частину четверту статті 6 доповнено пунктом 12 згідно із Законом </w:t>
      </w:r>
      <w:hyperlink r:id="rId119" w:anchor="n87" w:tgtFrame="_blank" w:history="1">
        <w:r w:rsidRPr="00443DEE">
          <w:rPr>
            <w:rFonts w:ascii="Times New Roman" w:hAnsi="Times New Roman"/>
            <w:i/>
            <w:iCs/>
            <w:color w:val="000099"/>
            <w:sz w:val="24"/>
            <w:szCs w:val="24"/>
            <w:u w:val="single"/>
            <w:lang w:eastAsia="ru-RU"/>
          </w:rPr>
          <w:t>№ 719-IX від 17.06.2020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79" w:name="n2224"/>
      <w:bookmarkEnd w:id="379"/>
      <w:r w:rsidRPr="00443DEE">
        <w:rPr>
          <w:rFonts w:ascii="Times New Roman" w:hAnsi="Times New Roman"/>
          <w:color w:val="333333"/>
          <w:sz w:val="24"/>
          <w:szCs w:val="24"/>
          <w:lang w:eastAsia="ru-RU"/>
        </w:rPr>
        <w:t>5.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0" w:name="n2222"/>
      <w:bookmarkEnd w:id="380"/>
      <w:r w:rsidRPr="00443DEE">
        <w:rPr>
          <w:rFonts w:ascii="Times New Roman" w:hAnsi="Times New Roman"/>
          <w:i/>
          <w:iCs/>
          <w:color w:val="333333"/>
          <w:sz w:val="24"/>
          <w:szCs w:val="24"/>
          <w:lang w:eastAsia="ru-RU"/>
        </w:rPr>
        <w:t>{Статтю 6 доповнено частиною п'ятою згідно із Законом </w:t>
      </w:r>
      <w:hyperlink r:id="rId120" w:anchor="n5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1" w:name="n313"/>
      <w:bookmarkEnd w:id="381"/>
      <w:r w:rsidRPr="00443DEE">
        <w:rPr>
          <w:rFonts w:ascii="Times New Roman" w:hAnsi="Times New Roman"/>
          <w:b/>
          <w:bCs/>
          <w:color w:val="333333"/>
          <w:sz w:val="24"/>
          <w:szCs w:val="24"/>
          <w:lang w:eastAsia="ru-RU"/>
        </w:rPr>
        <w:t>Стаття 7.</w:t>
      </w:r>
      <w:r w:rsidRPr="00443DEE">
        <w:rPr>
          <w:rFonts w:ascii="Times New Roman" w:hAnsi="Times New Roman"/>
          <w:color w:val="333333"/>
          <w:sz w:val="24"/>
          <w:szCs w:val="24"/>
          <w:lang w:eastAsia="ru-RU"/>
        </w:rPr>
        <w:t> Ціноутворення (тарифоутворення)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2" w:name="n314"/>
      <w:bookmarkEnd w:id="382"/>
      <w:r w:rsidRPr="00443DEE">
        <w:rPr>
          <w:rFonts w:ascii="Times New Roman" w:hAnsi="Times New Roman"/>
          <w:color w:val="333333"/>
          <w:sz w:val="24"/>
          <w:szCs w:val="24"/>
          <w:lang w:eastAsia="ru-RU"/>
        </w:rPr>
        <w:t>1. На ринку електричної енергії державному регулюванню підлягають: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3" w:name="n315"/>
      <w:bookmarkEnd w:id="383"/>
      <w:r w:rsidRPr="00443DEE">
        <w:rPr>
          <w:rFonts w:ascii="Times New Roman" w:hAnsi="Times New Roman"/>
          <w:color w:val="333333"/>
          <w:sz w:val="24"/>
          <w:szCs w:val="24"/>
          <w:lang w:eastAsia="ru-RU"/>
        </w:rPr>
        <w:t>1) тарифи на послуги з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4" w:name="n316"/>
      <w:bookmarkEnd w:id="384"/>
      <w:r w:rsidRPr="00443DEE">
        <w:rPr>
          <w:rFonts w:ascii="Times New Roman" w:hAnsi="Times New Roman"/>
          <w:color w:val="333333"/>
          <w:sz w:val="24"/>
          <w:szCs w:val="24"/>
          <w:lang w:eastAsia="ru-RU"/>
        </w:rPr>
        <w:t>2) тарифи на послуги з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5" w:name="n317"/>
      <w:bookmarkEnd w:id="385"/>
      <w:r w:rsidRPr="00443DEE">
        <w:rPr>
          <w:rFonts w:ascii="Times New Roman" w:hAnsi="Times New Roman"/>
          <w:color w:val="333333"/>
          <w:sz w:val="24"/>
          <w:szCs w:val="24"/>
          <w:lang w:eastAsia="ru-RU"/>
        </w:rPr>
        <w:t>3) тарифи на послуги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6" w:name="n318"/>
      <w:bookmarkEnd w:id="386"/>
      <w:r w:rsidRPr="00443DEE">
        <w:rPr>
          <w:rFonts w:ascii="Times New Roman" w:hAnsi="Times New Roman"/>
          <w:color w:val="333333"/>
          <w:sz w:val="24"/>
          <w:szCs w:val="24"/>
          <w:lang w:eastAsia="ru-RU"/>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7" w:name="n319"/>
      <w:bookmarkEnd w:id="387"/>
      <w:r w:rsidRPr="00443DEE">
        <w:rPr>
          <w:rFonts w:ascii="Times New Roman" w:hAnsi="Times New Roman"/>
          <w:color w:val="333333"/>
          <w:sz w:val="24"/>
          <w:szCs w:val="24"/>
          <w:lang w:eastAsia="ru-RU"/>
        </w:rPr>
        <w:t>5) ціни (тарифи) на послуги постачальника універсальних послуг, постачальника "останньої надії" у випадках, передбачених </w:t>
      </w:r>
      <w:hyperlink r:id="rId121" w:anchor="n1259" w:history="1">
        <w:r w:rsidRPr="00443DEE">
          <w:rPr>
            <w:rFonts w:ascii="Times New Roman" w:hAnsi="Times New Roman"/>
            <w:color w:val="006600"/>
            <w:sz w:val="24"/>
            <w:szCs w:val="24"/>
            <w:u w:val="single"/>
            <w:lang w:eastAsia="ru-RU"/>
          </w:rPr>
          <w:t>статтями 63</w:t>
        </w:r>
      </w:hyperlink>
      <w:r w:rsidRPr="00443DEE">
        <w:rPr>
          <w:rFonts w:ascii="Times New Roman" w:hAnsi="Times New Roman"/>
          <w:color w:val="333333"/>
          <w:sz w:val="24"/>
          <w:szCs w:val="24"/>
          <w:lang w:eastAsia="ru-RU"/>
        </w:rPr>
        <w:t> та </w:t>
      </w:r>
      <w:hyperlink r:id="rId122" w:anchor="n1285" w:history="1">
        <w:r w:rsidRPr="00443DEE">
          <w:rPr>
            <w:rFonts w:ascii="Times New Roman" w:hAnsi="Times New Roman"/>
            <w:color w:val="006600"/>
            <w:sz w:val="24"/>
            <w:szCs w:val="24"/>
            <w:u w:val="single"/>
            <w:lang w:eastAsia="ru-RU"/>
          </w:rPr>
          <w:t>64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8" w:name="n320"/>
      <w:bookmarkEnd w:id="388"/>
      <w:r w:rsidRPr="00443DEE">
        <w:rPr>
          <w:rFonts w:ascii="Times New Roman" w:hAnsi="Times New Roman"/>
          <w:color w:val="333333"/>
          <w:sz w:val="24"/>
          <w:szCs w:val="24"/>
          <w:lang w:eastAsia="ru-RU"/>
        </w:rPr>
        <w:t>6) ціни на допоміжні послуги у випадках, передбачених </w:t>
      </w:r>
      <w:hyperlink r:id="rId123" w:anchor="n1402" w:history="1">
        <w:r w:rsidRPr="00443DEE">
          <w:rPr>
            <w:rFonts w:ascii="Times New Roman" w:hAnsi="Times New Roman"/>
            <w:color w:val="006600"/>
            <w:sz w:val="24"/>
            <w:szCs w:val="24"/>
            <w:u w:val="single"/>
            <w:lang w:eastAsia="ru-RU"/>
          </w:rPr>
          <w:t>статтею 69</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89" w:name="n321"/>
      <w:bookmarkEnd w:id="389"/>
      <w:r w:rsidRPr="00443DEE">
        <w:rPr>
          <w:rFonts w:ascii="Times New Roman" w:hAnsi="Times New Roman"/>
          <w:color w:val="333333"/>
          <w:sz w:val="24"/>
          <w:szCs w:val="24"/>
          <w:lang w:eastAsia="ru-RU"/>
        </w:rPr>
        <w:t>7) ставки плати за приєднання потужності та ставки плати за лінійну частину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0" w:name="n322"/>
      <w:bookmarkEnd w:id="390"/>
      <w:r w:rsidRPr="00443DEE">
        <w:rPr>
          <w:rFonts w:ascii="Times New Roman" w:hAnsi="Times New Roman"/>
          <w:color w:val="333333"/>
          <w:sz w:val="24"/>
          <w:szCs w:val="24"/>
          <w:lang w:eastAsia="ru-RU"/>
        </w:rPr>
        <w:t>8) "зелені" тарифи;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1" w:name="n323"/>
      <w:bookmarkEnd w:id="391"/>
      <w:r w:rsidRPr="00443DEE">
        <w:rPr>
          <w:rFonts w:ascii="Times New Roman" w:hAnsi="Times New Roman"/>
          <w:color w:val="333333"/>
          <w:sz w:val="24"/>
          <w:szCs w:val="24"/>
          <w:lang w:eastAsia="ru-RU"/>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2" w:name="n324"/>
      <w:bookmarkEnd w:id="392"/>
      <w:r w:rsidRPr="00443DEE">
        <w:rPr>
          <w:rFonts w:ascii="Times New Roman" w:hAnsi="Times New Roman"/>
          <w:color w:val="333333"/>
          <w:sz w:val="24"/>
          <w:szCs w:val="24"/>
          <w:lang w:eastAsia="ru-RU"/>
        </w:rPr>
        <w:t>2. Ціни та тарифи на ринку електричної енергії, що регулюються державою (зокрема плата за приєднання), повинні бути: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3" w:name="n325"/>
      <w:bookmarkEnd w:id="393"/>
      <w:r w:rsidRPr="00443DEE">
        <w:rPr>
          <w:rFonts w:ascii="Times New Roman" w:hAnsi="Times New Roman"/>
          <w:color w:val="333333"/>
          <w:sz w:val="24"/>
          <w:szCs w:val="24"/>
          <w:lang w:eastAsia="ru-RU"/>
        </w:rPr>
        <w:t>1) недискримінаційними;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4" w:name="n326"/>
      <w:bookmarkEnd w:id="394"/>
      <w:r w:rsidRPr="00443DEE">
        <w:rPr>
          <w:rFonts w:ascii="Times New Roman" w:hAnsi="Times New Roman"/>
          <w:color w:val="333333"/>
          <w:sz w:val="24"/>
          <w:szCs w:val="24"/>
          <w:lang w:eastAsia="ru-RU"/>
        </w:rPr>
        <w:t>2) прозорими;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5" w:name="n327"/>
      <w:bookmarkEnd w:id="395"/>
      <w:r w:rsidRPr="00443DEE">
        <w:rPr>
          <w:rFonts w:ascii="Times New Roman" w:hAnsi="Times New Roman"/>
          <w:color w:val="333333"/>
          <w:sz w:val="24"/>
          <w:szCs w:val="24"/>
          <w:lang w:eastAsia="ru-RU"/>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6" w:name="n328"/>
      <w:bookmarkEnd w:id="396"/>
      <w:r w:rsidRPr="00443DEE">
        <w:rPr>
          <w:rFonts w:ascii="Times New Roman" w:hAnsi="Times New Roman"/>
          <w:color w:val="333333"/>
          <w:sz w:val="24"/>
          <w:szCs w:val="24"/>
          <w:lang w:eastAsia="ru-RU"/>
        </w:rPr>
        <w:t>3. Ціни та тарифи на ринку електричної енергії, що підлягають державному регулюванню, та методики (порядки) їх формування повинні: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7" w:name="n329"/>
      <w:bookmarkEnd w:id="397"/>
      <w:r w:rsidRPr="00443DEE">
        <w:rPr>
          <w:rFonts w:ascii="Times New Roman" w:hAnsi="Times New Roman"/>
          <w:color w:val="333333"/>
          <w:sz w:val="24"/>
          <w:szCs w:val="24"/>
          <w:lang w:eastAsia="ru-RU"/>
        </w:rPr>
        <w:t>1) сприяти ефективній торгівлі електричною енергією та розвитку конкуренції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8" w:name="n330"/>
      <w:bookmarkEnd w:id="398"/>
      <w:r w:rsidRPr="00443DEE">
        <w:rPr>
          <w:rFonts w:ascii="Times New Roman" w:hAnsi="Times New Roman"/>
          <w:color w:val="333333"/>
          <w:sz w:val="24"/>
          <w:szCs w:val="24"/>
          <w:lang w:eastAsia="ru-RU"/>
        </w:rPr>
        <w:t>2) створювати економічні стимули для здійснення інвестицій та підтримання у належному стані системи передачі та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399" w:name="n331"/>
      <w:bookmarkEnd w:id="399"/>
      <w:r w:rsidRPr="00443DEE">
        <w:rPr>
          <w:rFonts w:ascii="Times New Roman" w:hAnsi="Times New Roman"/>
          <w:color w:val="333333"/>
          <w:sz w:val="24"/>
          <w:szCs w:val="24"/>
          <w:lang w:eastAsia="ru-RU"/>
        </w:rP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0" w:name="n332"/>
      <w:bookmarkEnd w:id="400"/>
      <w:r w:rsidRPr="00443DEE">
        <w:rPr>
          <w:rFonts w:ascii="Times New Roman" w:hAnsi="Times New Roman"/>
          <w:color w:val="333333"/>
          <w:sz w:val="24"/>
          <w:szCs w:val="24"/>
          <w:lang w:eastAsia="ru-RU"/>
        </w:rPr>
        <w:t>4) стимулювати споживачів електричної енергії до ефективного її використання.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1" w:name="n333"/>
      <w:bookmarkEnd w:id="401"/>
      <w:r w:rsidRPr="00443DEE">
        <w:rPr>
          <w:rFonts w:ascii="Times New Roman" w:hAnsi="Times New Roman"/>
          <w:color w:val="333333"/>
          <w:sz w:val="24"/>
          <w:szCs w:val="24"/>
          <w:lang w:eastAsia="ru-RU"/>
        </w:rPr>
        <w:t>Ціни та тарифи на ринку електричної енергії, що регулюються державою, не повинні: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2" w:name="n334"/>
      <w:bookmarkEnd w:id="402"/>
      <w:r w:rsidRPr="00443DEE">
        <w:rPr>
          <w:rFonts w:ascii="Times New Roman" w:hAnsi="Times New Roman"/>
          <w:color w:val="333333"/>
          <w:sz w:val="24"/>
          <w:szCs w:val="24"/>
          <w:lang w:eastAsia="ru-RU"/>
        </w:rPr>
        <w:t>допускати перехресного субсидіювання між користувачами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3" w:name="n335"/>
      <w:bookmarkEnd w:id="403"/>
      <w:r w:rsidRPr="00443DEE">
        <w:rPr>
          <w:rFonts w:ascii="Times New Roman" w:hAnsi="Times New Roman"/>
          <w:color w:val="333333"/>
          <w:sz w:val="24"/>
          <w:szCs w:val="24"/>
          <w:lang w:eastAsia="ru-RU"/>
        </w:rPr>
        <w:t>обмежувати ліквідність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4" w:name="n336"/>
      <w:bookmarkEnd w:id="404"/>
      <w:r w:rsidRPr="00443DEE">
        <w:rPr>
          <w:rFonts w:ascii="Times New Roman" w:hAnsi="Times New Roman"/>
          <w:color w:val="333333"/>
          <w:sz w:val="24"/>
          <w:szCs w:val="24"/>
          <w:lang w:eastAsia="ru-RU"/>
        </w:rPr>
        <w:t>перешкоджати міждержавній торгівлі електричною енергією.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5" w:name="n337"/>
      <w:bookmarkEnd w:id="405"/>
      <w:r w:rsidRPr="00443DEE">
        <w:rPr>
          <w:rFonts w:ascii="Times New Roman" w:hAnsi="Times New Roman"/>
          <w:color w:val="333333"/>
          <w:sz w:val="24"/>
          <w:szCs w:val="24"/>
          <w:lang w:eastAsia="ru-RU"/>
        </w:rP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6" w:name="n338"/>
      <w:bookmarkEnd w:id="406"/>
      <w:r w:rsidRPr="00443DEE">
        <w:rPr>
          <w:rFonts w:ascii="Times New Roman" w:hAnsi="Times New Roman"/>
          <w:color w:val="333333"/>
          <w:sz w:val="24"/>
          <w:szCs w:val="24"/>
          <w:lang w:eastAsia="ru-RU"/>
        </w:rP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7" w:name="n339"/>
      <w:bookmarkEnd w:id="407"/>
      <w:r w:rsidRPr="00443DEE">
        <w:rPr>
          <w:rFonts w:ascii="Times New Roman" w:hAnsi="Times New Roman"/>
          <w:color w:val="333333"/>
          <w:sz w:val="24"/>
          <w:szCs w:val="24"/>
          <w:lang w:eastAsia="ru-RU"/>
        </w:rP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8" w:name="n340"/>
      <w:bookmarkEnd w:id="408"/>
      <w:r w:rsidRPr="00443DEE">
        <w:rPr>
          <w:rFonts w:ascii="Times New Roman" w:hAnsi="Times New Roman"/>
          <w:color w:val="333333"/>
          <w:sz w:val="24"/>
          <w:szCs w:val="24"/>
          <w:lang w:eastAsia="ru-RU"/>
        </w:rP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методик (порядків).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09" w:name="n341"/>
      <w:bookmarkEnd w:id="409"/>
      <w:r w:rsidRPr="00443DEE">
        <w:rPr>
          <w:rFonts w:ascii="Times New Roman" w:hAnsi="Times New Roman"/>
          <w:color w:val="333333"/>
          <w:sz w:val="24"/>
          <w:szCs w:val="24"/>
          <w:lang w:eastAsia="ru-RU"/>
        </w:rPr>
        <w:t>Рішення Регулятора про встановлення таких цін, тарифів та ставок підлягають оприлюдненню шляхом розміщення на офіційному веб-сайті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0" w:name="n2068"/>
      <w:bookmarkEnd w:id="410"/>
      <w:r w:rsidRPr="00443DEE">
        <w:rPr>
          <w:rFonts w:ascii="Times New Roman" w:hAnsi="Times New Roman"/>
          <w:color w:val="333333"/>
          <w:sz w:val="24"/>
          <w:szCs w:val="24"/>
          <w:lang w:eastAsia="ru-RU"/>
        </w:rPr>
        <w:t>8. Суб’єкт господарювання, що здійснює діяльність з передачі електричної енергії, має право на відшкодовування понесених ним витрат на здійснення інвестицій, погоджених Національною комісією, що здійснює державне регулювання у сферах енергетики та комунальних послуг, за рахунок регульованих тарифів на послуги передачі електричної енергії,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1" w:name="n2067"/>
      <w:bookmarkEnd w:id="411"/>
      <w:r w:rsidRPr="00443DEE">
        <w:rPr>
          <w:rFonts w:ascii="Times New Roman" w:hAnsi="Times New Roman"/>
          <w:i/>
          <w:iCs/>
          <w:color w:val="333333"/>
          <w:sz w:val="24"/>
          <w:szCs w:val="24"/>
          <w:lang w:eastAsia="ru-RU"/>
        </w:rPr>
        <w:t>{Статтю 7 доповнено частиною восьмою згідно із Законом </w:t>
      </w:r>
      <w:hyperlink r:id="rId124" w:anchor="n92" w:tgtFrame="_blank" w:history="1">
        <w:r w:rsidRPr="00443DEE">
          <w:rPr>
            <w:rFonts w:ascii="Times New Roman" w:hAnsi="Times New Roman"/>
            <w:i/>
            <w:iCs/>
            <w:color w:val="000099"/>
            <w:sz w:val="24"/>
            <w:szCs w:val="24"/>
            <w:u w:val="single"/>
            <w:lang w:eastAsia="ru-RU"/>
          </w:rPr>
          <w:t>№ 264-IX від 31.10.2019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2" w:name="n342"/>
      <w:bookmarkEnd w:id="412"/>
      <w:r w:rsidRPr="00443DEE">
        <w:rPr>
          <w:rFonts w:ascii="Times New Roman" w:hAnsi="Times New Roman"/>
          <w:b/>
          <w:bCs/>
          <w:color w:val="333333"/>
          <w:sz w:val="24"/>
          <w:szCs w:val="24"/>
          <w:lang w:eastAsia="ru-RU"/>
        </w:rPr>
        <w:t>Стаття 8.</w:t>
      </w:r>
      <w:r w:rsidRPr="00443DEE">
        <w:rPr>
          <w:rFonts w:ascii="Times New Roman" w:hAnsi="Times New Roman"/>
          <w:color w:val="333333"/>
          <w:sz w:val="24"/>
          <w:szCs w:val="24"/>
          <w:lang w:eastAsia="ru-RU"/>
        </w:rPr>
        <w:t> Ліцензування господарської діяльності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3" w:name="n343"/>
      <w:bookmarkEnd w:id="413"/>
      <w:r w:rsidRPr="00443DEE">
        <w:rPr>
          <w:rFonts w:ascii="Times New Roman" w:hAnsi="Times New Roman"/>
          <w:color w:val="333333"/>
          <w:sz w:val="24"/>
          <w:szCs w:val="24"/>
          <w:lang w:eastAsia="ru-RU"/>
        </w:rPr>
        <w:t>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4" w:name="n344"/>
      <w:bookmarkEnd w:id="414"/>
      <w:r w:rsidRPr="00443DEE">
        <w:rPr>
          <w:rFonts w:ascii="Times New Roman" w:hAnsi="Times New Roman"/>
          <w:color w:val="333333"/>
          <w:sz w:val="24"/>
          <w:szCs w:val="24"/>
          <w:lang w:eastAsia="ru-RU"/>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5" w:name="n345"/>
      <w:bookmarkEnd w:id="415"/>
      <w:r w:rsidRPr="00443DEE">
        <w:rPr>
          <w:rFonts w:ascii="Times New Roman" w:hAnsi="Times New Roman"/>
          <w:color w:val="333333"/>
          <w:sz w:val="24"/>
          <w:szCs w:val="24"/>
          <w:lang w:eastAsia="ru-RU"/>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6" w:name="n346"/>
      <w:bookmarkEnd w:id="416"/>
      <w:r w:rsidRPr="00443DEE">
        <w:rPr>
          <w:rFonts w:ascii="Times New Roman" w:hAnsi="Times New Roman"/>
          <w:color w:val="333333"/>
          <w:sz w:val="24"/>
          <w:szCs w:val="24"/>
          <w:lang w:eastAsia="ru-RU"/>
        </w:rP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7" w:name="n347"/>
      <w:bookmarkEnd w:id="417"/>
      <w:r w:rsidRPr="00443DEE">
        <w:rPr>
          <w:rFonts w:ascii="Times New Roman" w:hAnsi="Times New Roman"/>
          <w:color w:val="333333"/>
          <w:sz w:val="24"/>
          <w:szCs w:val="24"/>
          <w:lang w:eastAsia="ru-RU"/>
        </w:rPr>
        <w:t>Регулятор повинен повідомити заявника про причини відмови у видачі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8" w:name="n348"/>
      <w:bookmarkEnd w:id="418"/>
      <w:r w:rsidRPr="00443DEE">
        <w:rPr>
          <w:rFonts w:ascii="Times New Roman" w:hAnsi="Times New Roman"/>
          <w:b/>
          <w:bCs/>
          <w:color w:val="333333"/>
          <w:sz w:val="24"/>
          <w:szCs w:val="24"/>
          <w:lang w:eastAsia="ru-RU"/>
        </w:rPr>
        <w:t>Стаття 9.</w:t>
      </w:r>
      <w:r w:rsidRPr="00443DEE">
        <w:rPr>
          <w:rFonts w:ascii="Times New Roman" w:hAnsi="Times New Roman"/>
          <w:color w:val="333333"/>
          <w:sz w:val="24"/>
          <w:szCs w:val="24"/>
          <w:lang w:eastAsia="ru-RU"/>
        </w:rPr>
        <w:t> Державний енергетичний нагляд в електроенергетиці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19" w:name="n349"/>
      <w:bookmarkEnd w:id="419"/>
      <w:r w:rsidRPr="00443DEE">
        <w:rPr>
          <w:rFonts w:ascii="Times New Roman" w:hAnsi="Times New Roman"/>
          <w:color w:val="333333"/>
          <w:sz w:val="24"/>
          <w:szCs w:val="24"/>
          <w:lang w:eastAsia="ru-RU"/>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0" w:name="n350"/>
      <w:bookmarkEnd w:id="420"/>
      <w:r w:rsidRPr="00443DEE">
        <w:rPr>
          <w:rFonts w:ascii="Times New Roman" w:hAnsi="Times New Roman"/>
          <w:color w:val="333333"/>
          <w:sz w:val="24"/>
          <w:szCs w:val="24"/>
          <w:lang w:eastAsia="ru-RU"/>
        </w:rP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1" w:name="n351"/>
      <w:bookmarkEnd w:id="421"/>
      <w:r w:rsidRPr="00443DEE">
        <w:rPr>
          <w:rFonts w:ascii="Times New Roman" w:hAnsi="Times New Roman"/>
          <w:color w:val="333333"/>
          <w:sz w:val="24"/>
          <w:szCs w:val="24"/>
          <w:lang w:eastAsia="ru-RU"/>
        </w:rPr>
        <w:t>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hyperlink r:id="rId125"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основні засади державного нагляду (контролю) у сфері господарської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2" w:name="n352"/>
      <w:bookmarkEnd w:id="422"/>
      <w:r w:rsidRPr="00443DEE">
        <w:rPr>
          <w:rFonts w:ascii="Times New Roman" w:hAnsi="Times New Roman"/>
          <w:color w:val="333333"/>
          <w:sz w:val="24"/>
          <w:szCs w:val="24"/>
          <w:lang w:eastAsia="ru-RU"/>
        </w:rPr>
        <w:t>4. На центральний орган виконавчої влади, що реалізує державну політику у сфері нагляду (контролю) в галузі електроенергетики, покладається: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3" w:name="n353"/>
      <w:bookmarkEnd w:id="423"/>
      <w:r w:rsidRPr="00443DEE">
        <w:rPr>
          <w:rFonts w:ascii="Times New Roman" w:hAnsi="Times New Roman"/>
          <w:color w:val="333333"/>
          <w:sz w:val="24"/>
          <w:szCs w:val="24"/>
          <w:lang w:eastAsia="ru-RU"/>
        </w:rPr>
        <w:t>1) здійснення державного енергетичного нагляду за електричними установками і мережами учасників ринку (крім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4" w:name="n354"/>
      <w:bookmarkEnd w:id="424"/>
      <w:r w:rsidRPr="00443DEE">
        <w:rPr>
          <w:rFonts w:ascii="Times New Roman" w:hAnsi="Times New Roman"/>
          <w:color w:val="333333"/>
          <w:sz w:val="24"/>
          <w:szCs w:val="24"/>
          <w:lang w:eastAsia="ru-RU"/>
        </w:rPr>
        <w:t>2) здійснення державного енергетичного нагляду за дотриманням учасниками ринку (крім споживачів) вимог правил та інших нормативно-правових актів з питань технічної експлуатації електричних станцій і мереж, технічного стану електричних установок і мереж, а саме за: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5" w:name="n355"/>
      <w:bookmarkEnd w:id="425"/>
      <w:r w:rsidRPr="00443DEE">
        <w:rPr>
          <w:rFonts w:ascii="Times New Roman" w:hAnsi="Times New Roman"/>
          <w:color w:val="333333"/>
          <w:sz w:val="24"/>
          <w:szCs w:val="24"/>
          <w:lang w:eastAsia="ru-RU"/>
        </w:rPr>
        <w:t>забезпеченням надійного та безпечного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6" w:name="n356"/>
      <w:bookmarkEnd w:id="426"/>
      <w:r w:rsidRPr="00443DEE">
        <w:rPr>
          <w:rFonts w:ascii="Times New Roman" w:hAnsi="Times New Roman"/>
          <w:color w:val="333333"/>
          <w:sz w:val="24"/>
          <w:szCs w:val="24"/>
          <w:lang w:eastAsia="ru-RU"/>
        </w:rPr>
        <w:t>відповідністю схем електропостачання (зовнішніх та внутрішніх) категорійності споживачів та їхніх струмоприймачів;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7" w:name="n357"/>
      <w:bookmarkEnd w:id="427"/>
      <w:r w:rsidRPr="00443DEE">
        <w:rPr>
          <w:rFonts w:ascii="Times New Roman" w:hAnsi="Times New Roman"/>
          <w:color w:val="333333"/>
          <w:sz w:val="24"/>
          <w:szCs w:val="24"/>
          <w:lang w:eastAsia="ru-RU"/>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8" w:name="n358"/>
      <w:bookmarkEnd w:id="428"/>
      <w:r w:rsidRPr="00443DEE">
        <w:rPr>
          <w:rFonts w:ascii="Times New Roman" w:hAnsi="Times New Roman"/>
          <w:color w:val="333333"/>
          <w:sz w:val="24"/>
          <w:szCs w:val="24"/>
          <w:lang w:eastAsia="ru-RU"/>
        </w:rP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29" w:name="n359"/>
      <w:bookmarkEnd w:id="429"/>
      <w:r w:rsidRPr="00443DEE">
        <w:rPr>
          <w:rFonts w:ascii="Times New Roman" w:hAnsi="Times New Roman"/>
          <w:color w:val="333333"/>
          <w:sz w:val="24"/>
          <w:szCs w:val="24"/>
          <w:lang w:eastAsia="ru-RU"/>
        </w:rPr>
        <w:t>дотриманням встановленого нормативно-правовими актами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0" w:name="n2104"/>
      <w:bookmarkEnd w:id="430"/>
      <w:r w:rsidRPr="00443DEE">
        <w:rPr>
          <w:rFonts w:ascii="Times New Roman" w:hAnsi="Times New Roman"/>
          <w:i/>
          <w:iCs/>
          <w:color w:val="333333"/>
          <w:sz w:val="24"/>
          <w:szCs w:val="24"/>
          <w:lang w:eastAsia="ru-RU"/>
        </w:rPr>
        <w:t>{Абзац шостий пункту 2 частини четвертої статті 9 із змінами, внесеними згідно із Законом </w:t>
      </w:r>
      <w:hyperlink r:id="rId126" w:anchor="n659"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1" w:name="n360"/>
      <w:bookmarkEnd w:id="431"/>
      <w:r w:rsidRPr="00443DEE">
        <w:rPr>
          <w:rFonts w:ascii="Times New Roman" w:hAnsi="Times New Roman"/>
          <w:color w:val="333333"/>
          <w:sz w:val="24"/>
          <w:szCs w:val="24"/>
          <w:lang w:eastAsia="ru-RU"/>
        </w:rPr>
        <w:t>дотриманням особливого режиму відключення та/або обмеження електропостачання захищених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2" w:name="n361"/>
      <w:bookmarkEnd w:id="432"/>
      <w:r w:rsidRPr="00443DEE">
        <w:rPr>
          <w:rFonts w:ascii="Times New Roman" w:hAnsi="Times New Roman"/>
          <w:color w:val="333333"/>
          <w:sz w:val="24"/>
          <w:szCs w:val="24"/>
          <w:lang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3" w:name="n362"/>
      <w:bookmarkEnd w:id="433"/>
      <w:r w:rsidRPr="00443DEE">
        <w:rPr>
          <w:rFonts w:ascii="Times New Roman" w:hAnsi="Times New Roman"/>
          <w:color w:val="333333"/>
          <w:sz w:val="24"/>
          <w:szCs w:val="24"/>
          <w:lang w:eastAsia="ru-RU"/>
        </w:rP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4" w:name="n363"/>
      <w:bookmarkEnd w:id="434"/>
      <w:r w:rsidRPr="00443DEE">
        <w:rPr>
          <w:rFonts w:ascii="Times New Roman" w:hAnsi="Times New Roman"/>
          <w:color w:val="333333"/>
          <w:sz w:val="24"/>
          <w:szCs w:val="24"/>
          <w:lang w:eastAsia="ru-RU"/>
        </w:rPr>
        <w:t>4) надання центральному органу виконавчої влади, що забезпечує формування та реалізацію державної політики в електроенергетичному комплексі, результатів перевірок здійснення учасниками ринку реконструкції та модернізації енергетичного обладнання електричних станцій;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5" w:name="n2225"/>
      <w:bookmarkEnd w:id="435"/>
      <w:r w:rsidRPr="00443DEE">
        <w:rPr>
          <w:rFonts w:ascii="Times New Roman" w:hAnsi="Times New Roman"/>
          <w:i/>
          <w:iCs/>
          <w:color w:val="333333"/>
          <w:sz w:val="24"/>
          <w:szCs w:val="24"/>
          <w:lang w:eastAsia="ru-RU"/>
        </w:rPr>
        <w:t>{Пункт 4 частини четвертої статті 9 із змінами, внесеними згідно із Законом </w:t>
      </w:r>
      <w:hyperlink r:id="rId127" w:anchor="n5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6" w:name="n2227"/>
      <w:bookmarkEnd w:id="436"/>
      <w:r w:rsidRPr="00443DEE">
        <w:rPr>
          <w:rFonts w:ascii="Times New Roman" w:hAnsi="Times New Roman"/>
          <w:color w:val="333333"/>
          <w:sz w:val="24"/>
          <w:szCs w:val="24"/>
          <w:lang w:eastAsia="ru-RU"/>
        </w:rPr>
        <w:t>4</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надання Регулятору висновку щодо пріоритетності технічних рішень для розвитку систем розподілу, передбачених проектами інвестиційних програм операторів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7" w:name="n2226"/>
      <w:bookmarkEnd w:id="437"/>
      <w:r w:rsidRPr="00443DEE">
        <w:rPr>
          <w:rFonts w:ascii="Times New Roman" w:hAnsi="Times New Roman"/>
          <w:i/>
          <w:iCs/>
          <w:color w:val="333333"/>
          <w:sz w:val="24"/>
          <w:szCs w:val="24"/>
          <w:lang w:eastAsia="ru-RU"/>
        </w:rPr>
        <w:t>{Частину четверту статті 9 доповнено пунктом 4 згідно із Законом </w:t>
      </w:r>
      <w:hyperlink r:id="rId128" w:anchor="n6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8" w:name="n364"/>
      <w:bookmarkEnd w:id="438"/>
      <w:r w:rsidRPr="00443DEE">
        <w:rPr>
          <w:rFonts w:ascii="Times New Roman" w:hAnsi="Times New Roman"/>
          <w:color w:val="333333"/>
          <w:sz w:val="24"/>
          <w:szCs w:val="24"/>
          <w:lang w:eastAsia="ru-RU"/>
        </w:rPr>
        <w:t>5) виконання інших функцій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39" w:name="n365"/>
      <w:bookmarkEnd w:id="439"/>
      <w:r w:rsidRPr="00443DEE">
        <w:rPr>
          <w:rFonts w:ascii="Times New Roman" w:hAnsi="Times New Roman"/>
          <w:color w:val="333333"/>
          <w:sz w:val="24"/>
          <w:szCs w:val="24"/>
          <w:lang w:eastAsia="ru-RU"/>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0" w:name="n366"/>
      <w:bookmarkEnd w:id="440"/>
      <w:r w:rsidRPr="00443DEE">
        <w:rPr>
          <w:rFonts w:ascii="Times New Roman" w:hAnsi="Times New Roman"/>
          <w:color w:val="333333"/>
          <w:sz w:val="24"/>
          <w:szCs w:val="24"/>
          <w:lang w:eastAsia="ru-RU"/>
        </w:rPr>
        <w:t>1) вимагати від учасників ринку усунення виявлених порушень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1" w:name="n367"/>
      <w:bookmarkEnd w:id="441"/>
      <w:r w:rsidRPr="00443DEE">
        <w:rPr>
          <w:rFonts w:ascii="Times New Roman" w:hAnsi="Times New Roman"/>
          <w:color w:val="333333"/>
          <w:sz w:val="24"/>
          <w:szCs w:val="24"/>
          <w:lang w:eastAsia="ru-RU"/>
        </w:rPr>
        <w:t>2) видавати учасникам ринку обов’язкові для виконання розпорядчі документи щодо усунення порушень вимог нормативно-правових актів з питань технічної експлуатації електричних станцій і мереж, технічного стану електричних установок і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2" w:name="n368"/>
      <w:bookmarkEnd w:id="442"/>
      <w:r w:rsidRPr="00443DEE">
        <w:rPr>
          <w:rFonts w:ascii="Times New Roman" w:hAnsi="Times New Roman"/>
          <w:color w:val="333333"/>
          <w:sz w:val="24"/>
          <w:szCs w:val="24"/>
          <w:lang w:eastAsia="ru-RU"/>
        </w:rPr>
        <w:t>3) фіксувати процес проведення державного енергетичного нагляду чи кожну окрему дію за допомогою засобів аудіо- та відеотехніки;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3" w:name="n369"/>
      <w:bookmarkEnd w:id="443"/>
      <w:r w:rsidRPr="00443DEE">
        <w:rPr>
          <w:rFonts w:ascii="Times New Roman" w:hAnsi="Times New Roman"/>
          <w:color w:val="333333"/>
          <w:sz w:val="24"/>
          <w:szCs w:val="24"/>
          <w:lang w:eastAsia="ru-RU"/>
        </w:rPr>
        <w:t>4) застосовувати відповідно до законодавства штрафні санкції до учасників ринку за порушення вимог нормативно-правових актів з питань технічної експлуатації електричних станцій і мереж, технічного стану електричних установок і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4" w:name="n370"/>
      <w:bookmarkEnd w:id="444"/>
      <w:r w:rsidRPr="00443DEE">
        <w:rPr>
          <w:rFonts w:ascii="Times New Roman" w:hAnsi="Times New Roman"/>
          <w:color w:val="333333"/>
          <w:sz w:val="24"/>
          <w:szCs w:val="24"/>
          <w:lang w:eastAsia="ru-RU"/>
        </w:rPr>
        <w:t>5) складати протоколи та розглядати справи про адміністративні правопорушення у випадках, передбачених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5" w:name="n371"/>
      <w:bookmarkEnd w:id="445"/>
      <w:r w:rsidRPr="00443DEE">
        <w:rPr>
          <w:rFonts w:ascii="Times New Roman" w:hAnsi="Times New Roman"/>
          <w:color w:val="333333"/>
          <w:sz w:val="24"/>
          <w:szCs w:val="24"/>
          <w:lang w:eastAsia="ru-RU"/>
        </w:rPr>
        <w:t>6) ініціювати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6" w:name="n372"/>
      <w:bookmarkEnd w:id="446"/>
      <w:r w:rsidRPr="00443DEE">
        <w:rPr>
          <w:rFonts w:ascii="Times New Roman" w:hAnsi="Times New Roman"/>
          <w:color w:val="333333"/>
          <w:sz w:val="24"/>
          <w:szCs w:val="24"/>
          <w:lang w:eastAsia="ru-RU"/>
        </w:rPr>
        <w:t>7) вимагати від учасників ринку, їх посадових осіб припинення дій, що перешкоджають здійсненню державного енергетичного нагляду;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7" w:name="n373"/>
      <w:bookmarkEnd w:id="447"/>
      <w:r w:rsidRPr="00443DEE">
        <w:rPr>
          <w:rFonts w:ascii="Times New Roman" w:hAnsi="Times New Roman"/>
          <w:color w:val="333333"/>
          <w:sz w:val="24"/>
          <w:szCs w:val="24"/>
          <w:lang w:eastAsia="ru-RU"/>
        </w:rP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8" w:name="n374"/>
      <w:bookmarkEnd w:id="448"/>
      <w:r w:rsidRPr="00443DEE">
        <w:rPr>
          <w:rFonts w:ascii="Times New Roman" w:hAnsi="Times New Roman"/>
          <w:color w:val="333333"/>
          <w:sz w:val="24"/>
          <w:szCs w:val="24"/>
          <w:lang w:eastAsia="ru-RU"/>
        </w:rPr>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49" w:name="n375"/>
      <w:bookmarkEnd w:id="449"/>
      <w:r w:rsidRPr="00443DEE">
        <w:rPr>
          <w:rFonts w:ascii="Times New Roman" w:hAnsi="Times New Roman"/>
          <w:color w:val="333333"/>
          <w:sz w:val="24"/>
          <w:szCs w:val="24"/>
          <w:lang w:eastAsia="ru-RU"/>
        </w:rPr>
        <w:t>10) надавати висновок щодо технічного обґрунтування вимог технічних умов на приєднання за письмовим зверненням заявника;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0" w:name="n376"/>
      <w:bookmarkEnd w:id="450"/>
      <w:r w:rsidRPr="00443DEE">
        <w:rPr>
          <w:rFonts w:ascii="Times New Roman" w:hAnsi="Times New Roman"/>
          <w:color w:val="333333"/>
          <w:sz w:val="24"/>
          <w:szCs w:val="24"/>
          <w:lang w:eastAsia="ru-RU"/>
        </w:rP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1" w:name="n377"/>
      <w:bookmarkEnd w:id="451"/>
      <w:r w:rsidRPr="00443DEE">
        <w:rPr>
          <w:rFonts w:ascii="Times New Roman" w:hAnsi="Times New Roman"/>
          <w:color w:val="333333"/>
          <w:sz w:val="24"/>
          <w:szCs w:val="24"/>
          <w:lang w:eastAsia="ru-RU"/>
        </w:rP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2" w:name="n378"/>
      <w:bookmarkEnd w:id="452"/>
      <w:r w:rsidRPr="00443DEE">
        <w:rPr>
          <w:rFonts w:ascii="Times New Roman" w:hAnsi="Times New Roman"/>
          <w:color w:val="333333"/>
          <w:sz w:val="24"/>
          <w:szCs w:val="24"/>
          <w:lang w:eastAsia="ru-RU"/>
        </w:rPr>
        <w:t>13) здійснювати у встановленому законодавством порядку претензійну та позовну роботу, спрямовану на реалізацію його повноважень відповідно до </w:t>
      </w:r>
      <w:hyperlink r:id="rId129" w:tgtFrame="_blank" w:history="1">
        <w:r w:rsidRPr="00443DEE">
          <w:rPr>
            <w:rFonts w:ascii="Times New Roman" w:hAnsi="Times New Roman"/>
            <w:color w:val="000099"/>
            <w:sz w:val="24"/>
            <w:szCs w:val="24"/>
            <w:u w:val="single"/>
            <w:lang w:eastAsia="ru-RU"/>
          </w:rPr>
          <w:t>Конституції</w:t>
        </w:r>
      </w:hyperlink>
      <w:r w:rsidRPr="00443DEE">
        <w:rPr>
          <w:rFonts w:ascii="Times New Roman" w:hAnsi="Times New Roman"/>
          <w:color w:val="333333"/>
          <w:sz w:val="24"/>
          <w:szCs w:val="24"/>
          <w:lang w:eastAsia="ru-RU"/>
        </w:rPr>
        <w:t> та законів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3" w:name="n379"/>
      <w:bookmarkEnd w:id="453"/>
      <w:r w:rsidRPr="00443DEE">
        <w:rPr>
          <w:rFonts w:ascii="Times New Roman" w:hAnsi="Times New Roman"/>
          <w:color w:val="333333"/>
          <w:sz w:val="24"/>
          <w:szCs w:val="24"/>
          <w:lang w:eastAsia="ru-RU"/>
        </w:rP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4" w:name="n380"/>
      <w:bookmarkEnd w:id="454"/>
      <w:r w:rsidRPr="00443DEE">
        <w:rPr>
          <w:rFonts w:ascii="Times New Roman" w:hAnsi="Times New Roman"/>
          <w:color w:val="333333"/>
          <w:sz w:val="24"/>
          <w:szCs w:val="24"/>
          <w:lang w:eastAsia="ru-RU"/>
        </w:rP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5" w:name="n381"/>
      <w:bookmarkEnd w:id="455"/>
      <w:r w:rsidRPr="00443DEE">
        <w:rPr>
          <w:rFonts w:ascii="Times New Roman" w:hAnsi="Times New Roman"/>
          <w:color w:val="333333"/>
          <w:sz w:val="24"/>
          <w:szCs w:val="24"/>
          <w:lang w:eastAsia="ru-RU"/>
        </w:rP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6" w:name="n382"/>
      <w:bookmarkEnd w:id="456"/>
      <w:r w:rsidRPr="00443DEE">
        <w:rPr>
          <w:rFonts w:ascii="Times New Roman" w:hAnsi="Times New Roman"/>
          <w:b/>
          <w:bCs/>
          <w:color w:val="333333"/>
          <w:sz w:val="24"/>
          <w:szCs w:val="24"/>
          <w:lang w:eastAsia="ru-RU"/>
        </w:rPr>
        <w:t>Стаття 10.</w:t>
      </w:r>
      <w:r w:rsidRPr="00443DEE">
        <w:rPr>
          <w:rFonts w:ascii="Times New Roman" w:hAnsi="Times New Roman"/>
          <w:color w:val="333333"/>
          <w:sz w:val="24"/>
          <w:szCs w:val="24"/>
          <w:lang w:eastAsia="ru-RU"/>
        </w:rPr>
        <w:t> Повноваження місцевих органів виконавчої влади та органів місцевого самоврядування у відносинах із суб’єктами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7" w:name="n383"/>
      <w:bookmarkEnd w:id="457"/>
      <w:r w:rsidRPr="00443DEE">
        <w:rPr>
          <w:rFonts w:ascii="Times New Roman" w:hAnsi="Times New Roman"/>
          <w:color w:val="333333"/>
          <w:sz w:val="24"/>
          <w:szCs w:val="24"/>
          <w:lang w:eastAsia="ru-RU"/>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8" w:name="n384"/>
      <w:bookmarkEnd w:id="458"/>
      <w:r w:rsidRPr="00443DEE">
        <w:rPr>
          <w:rFonts w:ascii="Times New Roman" w:hAnsi="Times New Roman"/>
          <w:color w:val="333333"/>
          <w:sz w:val="24"/>
          <w:szCs w:val="24"/>
          <w:lang w:eastAsia="ru-RU"/>
        </w:rPr>
        <w:t>1) погодження питань розміщення на підпорядкованій їм території об’єктів електроенергетики виходячи з інтересів територіальної громади;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59" w:name="n385"/>
      <w:bookmarkEnd w:id="459"/>
      <w:r w:rsidRPr="00443DEE">
        <w:rPr>
          <w:rFonts w:ascii="Times New Roman" w:hAnsi="Times New Roman"/>
          <w:color w:val="333333"/>
          <w:sz w:val="24"/>
          <w:szCs w:val="24"/>
          <w:lang w:eastAsia="ru-RU"/>
        </w:rPr>
        <w:t>2) участь у розробленні планів розвитку систем розподілу електричної енергії на підпорядкованій їм території;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0" w:name="n386"/>
      <w:bookmarkEnd w:id="460"/>
      <w:r w:rsidRPr="00443DEE">
        <w:rPr>
          <w:rFonts w:ascii="Times New Roman" w:hAnsi="Times New Roman"/>
          <w:color w:val="333333"/>
          <w:sz w:val="24"/>
          <w:szCs w:val="24"/>
          <w:lang w:eastAsia="ru-RU"/>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1" w:name="n387"/>
      <w:bookmarkEnd w:id="461"/>
      <w:r w:rsidRPr="00443DEE">
        <w:rPr>
          <w:rFonts w:ascii="Times New Roman" w:hAnsi="Times New Roman"/>
          <w:color w:val="333333"/>
          <w:sz w:val="24"/>
          <w:szCs w:val="24"/>
          <w:lang w:eastAsia="ru-RU"/>
        </w:rPr>
        <w:t>4) сприяння розвитку електроенергетики в регіоні.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2" w:name="n388"/>
      <w:bookmarkEnd w:id="462"/>
      <w:r w:rsidRPr="00443DEE">
        <w:rPr>
          <w:rFonts w:ascii="Times New Roman" w:hAnsi="Times New Roman"/>
          <w:color w:val="333333"/>
          <w:sz w:val="24"/>
          <w:szCs w:val="24"/>
          <w:lang w:eastAsia="ru-RU"/>
        </w:rP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3" w:name="n389"/>
      <w:bookmarkEnd w:id="463"/>
      <w:r w:rsidRPr="00443DEE">
        <w:rPr>
          <w:rFonts w:ascii="Times New Roman" w:hAnsi="Times New Roman"/>
          <w:b/>
          <w:bCs/>
          <w:color w:val="333333"/>
          <w:sz w:val="24"/>
          <w:szCs w:val="24"/>
          <w:lang w:eastAsia="ru-RU"/>
        </w:rPr>
        <w:t>Стаття 11.</w:t>
      </w:r>
      <w:r w:rsidRPr="00443DEE">
        <w:rPr>
          <w:rFonts w:ascii="Times New Roman" w:hAnsi="Times New Roman"/>
          <w:color w:val="333333"/>
          <w:sz w:val="24"/>
          <w:szCs w:val="24"/>
          <w:lang w:eastAsia="ru-RU"/>
        </w:rPr>
        <w:t> Антимонопольні обмеження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4" w:name="n390"/>
      <w:bookmarkEnd w:id="464"/>
      <w:r w:rsidRPr="00443DEE">
        <w:rPr>
          <w:rFonts w:ascii="Times New Roman" w:hAnsi="Times New Roman"/>
          <w:color w:val="333333"/>
          <w:sz w:val="24"/>
          <w:szCs w:val="24"/>
          <w:lang w:eastAsia="ru-RU"/>
        </w:rPr>
        <w:t>1. Суб’єктам господарювання, відносини яких регулюються цим Законом, згідно із </w:t>
      </w:r>
      <w:hyperlink r:id="rId130"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захист економічної конкуренції" забороняється зловживати монопольним (домінуючим) становищем у будь-якій формі.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5" w:name="n391"/>
      <w:bookmarkEnd w:id="465"/>
      <w:r w:rsidRPr="00443DEE">
        <w:rPr>
          <w:rFonts w:ascii="Times New Roman" w:hAnsi="Times New Roman"/>
          <w:color w:val="333333"/>
          <w:sz w:val="24"/>
          <w:szCs w:val="24"/>
          <w:lang w:eastAsia="ru-RU"/>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6" w:name="n392"/>
      <w:bookmarkEnd w:id="466"/>
      <w:r w:rsidRPr="00443DEE">
        <w:rPr>
          <w:rFonts w:ascii="Times New Roman" w:hAnsi="Times New Roman"/>
          <w:b/>
          <w:bCs/>
          <w:color w:val="333333"/>
          <w:sz w:val="24"/>
          <w:szCs w:val="24"/>
          <w:lang w:eastAsia="ru-RU"/>
        </w:rPr>
        <w:t>Стаття 12.</w:t>
      </w:r>
      <w:r w:rsidRPr="00443DEE">
        <w:rPr>
          <w:rFonts w:ascii="Times New Roman" w:hAnsi="Times New Roman"/>
          <w:color w:val="333333"/>
          <w:sz w:val="24"/>
          <w:szCs w:val="24"/>
          <w:lang w:eastAsia="ru-RU"/>
        </w:rPr>
        <w:t> Особливості умов праці в електроенергетиці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7" w:name="n393"/>
      <w:bookmarkEnd w:id="467"/>
      <w:r w:rsidRPr="00443DEE">
        <w:rPr>
          <w:rFonts w:ascii="Times New Roman" w:hAnsi="Times New Roman"/>
          <w:color w:val="333333"/>
          <w:sz w:val="24"/>
          <w:szCs w:val="24"/>
          <w:lang w:eastAsia="ru-RU"/>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8" w:name="n394"/>
      <w:bookmarkEnd w:id="468"/>
      <w:r w:rsidRPr="00443DEE">
        <w:rPr>
          <w:rFonts w:ascii="Times New Roman" w:hAnsi="Times New Roman"/>
          <w:color w:val="333333"/>
          <w:sz w:val="24"/>
          <w:szCs w:val="24"/>
          <w:lang w:eastAsia="ru-RU"/>
        </w:rP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69" w:name="n395"/>
      <w:bookmarkEnd w:id="469"/>
      <w:r w:rsidRPr="00443DEE">
        <w:rPr>
          <w:rFonts w:ascii="Times New Roman" w:hAnsi="Times New Roman"/>
          <w:color w:val="333333"/>
          <w:sz w:val="24"/>
          <w:szCs w:val="24"/>
          <w:lang w:eastAsia="ru-RU"/>
        </w:rPr>
        <w:t>3. Перелік таких </w:t>
      </w:r>
      <w:hyperlink r:id="rId131" w:anchor="n15" w:tgtFrame="_blank" w:history="1">
        <w:r w:rsidRPr="00443DEE">
          <w:rPr>
            <w:rFonts w:ascii="Times New Roman" w:hAnsi="Times New Roman"/>
            <w:color w:val="000099"/>
            <w:sz w:val="24"/>
            <w:szCs w:val="24"/>
            <w:u w:val="single"/>
            <w:lang w:eastAsia="ru-RU"/>
          </w:rPr>
          <w:t>спеціальностей</w:t>
        </w:r>
      </w:hyperlink>
      <w:r w:rsidRPr="00443DEE">
        <w:rPr>
          <w:rFonts w:ascii="Times New Roman" w:hAnsi="Times New Roman"/>
          <w:color w:val="333333"/>
          <w:sz w:val="24"/>
          <w:szCs w:val="24"/>
          <w:lang w:eastAsia="ru-RU"/>
        </w:rPr>
        <w:t> і </w:t>
      </w:r>
      <w:hyperlink r:id="rId132" w:anchor="n4" w:tgtFrame="_blank" w:history="1">
        <w:r w:rsidRPr="00443DEE">
          <w:rPr>
            <w:rFonts w:ascii="Times New Roman" w:hAnsi="Times New Roman"/>
            <w:color w:val="000099"/>
            <w:sz w:val="24"/>
            <w:szCs w:val="24"/>
            <w:u w:val="single"/>
            <w:lang w:eastAsia="ru-RU"/>
          </w:rPr>
          <w:t>посад</w:t>
        </w:r>
      </w:hyperlink>
      <w:r w:rsidRPr="00443DEE">
        <w:rPr>
          <w:rFonts w:ascii="Times New Roman" w:hAnsi="Times New Roman"/>
          <w:color w:val="333333"/>
          <w:sz w:val="24"/>
          <w:szCs w:val="24"/>
          <w:lang w:eastAsia="ru-RU"/>
        </w:rPr>
        <w:t>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0" w:name="n396"/>
      <w:bookmarkEnd w:id="470"/>
      <w:r w:rsidRPr="00443DEE">
        <w:rPr>
          <w:rFonts w:ascii="Times New Roman" w:hAnsi="Times New Roman"/>
          <w:color w:val="333333"/>
          <w:sz w:val="24"/>
          <w:szCs w:val="24"/>
          <w:lang w:eastAsia="ru-RU"/>
        </w:rPr>
        <w:t>4. Допуск до роботи працівників електроенергетики, які не пройшли відповідної підготовки, забороняється.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1" w:name="n397"/>
      <w:bookmarkEnd w:id="471"/>
      <w:r w:rsidRPr="00443DEE">
        <w:rPr>
          <w:rFonts w:ascii="Times New Roman" w:hAnsi="Times New Roman"/>
          <w:color w:val="333333"/>
          <w:sz w:val="24"/>
          <w:szCs w:val="24"/>
          <w:lang w:eastAsia="ru-RU"/>
        </w:rPr>
        <w:t>5. 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2" w:name="n398"/>
      <w:bookmarkEnd w:id="472"/>
      <w:r w:rsidRPr="00443DEE">
        <w:rPr>
          <w:rFonts w:ascii="Times New Roman" w:hAnsi="Times New Roman"/>
          <w:color w:val="333333"/>
          <w:sz w:val="24"/>
          <w:szCs w:val="24"/>
          <w:lang w:eastAsia="ru-RU"/>
        </w:rPr>
        <w:t>6. Перевірка знань (атестація) персоналу провадиться за рахунок коштів власників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3" w:name="n399"/>
      <w:bookmarkEnd w:id="473"/>
      <w:r w:rsidRPr="00443DEE">
        <w:rPr>
          <w:rFonts w:ascii="Times New Roman" w:hAnsi="Times New Roman"/>
          <w:color w:val="333333"/>
          <w:sz w:val="24"/>
          <w:szCs w:val="24"/>
          <w:lang w:eastAsia="ru-RU"/>
        </w:rP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4" w:name="n400"/>
      <w:bookmarkEnd w:id="474"/>
      <w:r w:rsidRPr="00443DEE">
        <w:rPr>
          <w:rFonts w:ascii="Times New Roman" w:hAnsi="Times New Roman"/>
          <w:color w:val="333333"/>
          <w:sz w:val="24"/>
          <w:szCs w:val="24"/>
          <w:lang w:eastAsia="ru-RU"/>
        </w:rPr>
        <w:t>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5" w:name="n401"/>
      <w:bookmarkEnd w:id="475"/>
      <w:r w:rsidRPr="00443DEE">
        <w:rPr>
          <w:rFonts w:ascii="Times New Roman" w:hAnsi="Times New Roman"/>
          <w:color w:val="333333"/>
          <w:sz w:val="24"/>
          <w:szCs w:val="24"/>
          <w:lang w:eastAsia="ru-RU"/>
        </w:rPr>
        <w:t>9. Підприємства електроенергетики створюють робочі місця для працевлаштування осіб з інвалідністю в розмірі 4 відсотків загальної чисельності працівників, зайнятих у непромисловому виробництві.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6" w:name="n1960"/>
      <w:bookmarkEnd w:id="476"/>
      <w:r w:rsidRPr="00443DEE">
        <w:rPr>
          <w:rFonts w:ascii="Times New Roman" w:hAnsi="Times New Roman"/>
          <w:i/>
          <w:iCs/>
          <w:color w:val="333333"/>
          <w:sz w:val="24"/>
          <w:szCs w:val="24"/>
          <w:lang w:eastAsia="ru-RU"/>
        </w:rPr>
        <w:t>{Частина дев'ята статті 12 із змінами, внесеними згідно із Законом </w:t>
      </w:r>
      <w:hyperlink r:id="rId133" w:anchor="n110" w:tgtFrame="_blank" w:history="1">
        <w:r w:rsidRPr="00443DEE">
          <w:rPr>
            <w:rFonts w:ascii="Times New Roman" w:hAnsi="Times New Roman"/>
            <w:i/>
            <w:iCs/>
            <w:color w:val="000099"/>
            <w:sz w:val="24"/>
            <w:szCs w:val="24"/>
            <w:u w:val="single"/>
            <w:lang w:eastAsia="ru-RU"/>
          </w:rPr>
          <w:t>№ 2581-VIII від 02.10.2018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7" w:name="n402"/>
      <w:bookmarkEnd w:id="477"/>
      <w:r w:rsidRPr="00443DEE">
        <w:rPr>
          <w:rFonts w:ascii="Times New Roman" w:hAnsi="Times New Roman"/>
          <w:b/>
          <w:bCs/>
          <w:color w:val="333333"/>
          <w:sz w:val="24"/>
          <w:szCs w:val="24"/>
          <w:lang w:eastAsia="ru-RU"/>
        </w:rPr>
        <w:t>Стаття 13.</w:t>
      </w:r>
      <w:r w:rsidRPr="00443DEE">
        <w:rPr>
          <w:rFonts w:ascii="Times New Roman" w:hAnsi="Times New Roman"/>
          <w:color w:val="333333"/>
          <w:sz w:val="24"/>
          <w:szCs w:val="24"/>
          <w:lang w:eastAsia="ru-RU"/>
        </w:rPr>
        <w:t> Страйки на підприємствах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8" w:name="n403"/>
      <w:bookmarkEnd w:id="478"/>
      <w:r w:rsidRPr="00443DEE">
        <w:rPr>
          <w:rFonts w:ascii="Times New Roman" w:hAnsi="Times New Roman"/>
          <w:color w:val="333333"/>
          <w:sz w:val="24"/>
          <w:szCs w:val="24"/>
          <w:lang w:eastAsia="ru-RU"/>
        </w:rPr>
        <w:t>1. Страйки на підприємствах електроенергетики забороняються у випадках, якщо вони можуть призвести до порушення сталості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79" w:name="n404"/>
      <w:bookmarkEnd w:id="479"/>
      <w:r w:rsidRPr="00443DEE">
        <w:rPr>
          <w:rFonts w:ascii="Times New Roman" w:hAnsi="Times New Roman"/>
          <w:b/>
          <w:bCs/>
          <w:color w:val="333333"/>
          <w:sz w:val="24"/>
          <w:szCs w:val="24"/>
          <w:lang w:eastAsia="ru-RU"/>
        </w:rPr>
        <w:t>Стаття 14.</w:t>
      </w:r>
      <w:r w:rsidRPr="00443DEE">
        <w:rPr>
          <w:rFonts w:ascii="Times New Roman" w:hAnsi="Times New Roman"/>
          <w:color w:val="333333"/>
          <w:sz w:val="24"/>
          <w:szCs w:val="24"/>
          <w:lang w:eastAsia="ru-RU"/>
        </w:rPr>
        <w:t> Охорона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0" w:name="n405"/>
      <w:bookmarkEnd w:id="480"/>
      <w:r w:rsidRPr="00443DEE">
        <w:rPr>
          <w:rFonts w:ascii="Times New Roman" w:hAnsi="Times New Roman"/>
          <w:color w:val="333333"/>
          <w:sz w:val="24"/>
          <w:szCs w:val="24"/>
          <w:lang w:eastAsia="ru-RU"/>
        </w:rP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1" w:name="n406"/>
      <w:bookmarkEnd w:id="481"/>
      <w:r w:rsidRPr="00443DEE">
        <w:rPr>
          <w:rFonts w:ascii="Times New Roman" w:hAnsi="Times New Roman"/>
          <w:color w:val="333333"/>
          <w:sz w:val="24"/>
          <w:szCs w:val="24"/>
          <w:lang w:eastAsia="ru-RU"/>
        </w:rP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2" w:name="n407"/>
      <w:bookmarkEnd w:id="482"/>
      <w:r w:rsidRPr="00443DEE">
        <w:rPr>
          <w:rFonts w:ascii="Times New Roman" w:hAnsi="Times New Roman"/>
          <w:color w:val="333333"/>
          <w:sz w:val="24"/>
          <w:szCs w:val="24"/>
          <w:lang w:eastAsia="ru-RU"/>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3" w:name="n408"/>
      <w:bookmarkEnd w:id="483"/>
      <w:r w:rsidRPr="00443DEE">
        <w:rPr>
          <w:rFonts w:ascii="Times New Roman" w:hAnsi="Times New Roman"/>
          <w:color w:val="333333"/>
          <w:sz w:val="24"/>
          <w:szCs w:val="24"/>
          <w:lang w:eastAsia="ru-RU"/>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4" w:name="n409"/>
      <w:bookmarkEnd w:id="484"/>
      <w:r w:rsidRPr="00443DEE">
        <w:rPr>
          <w:rFonts w:ascii="Times New Roman" w:hAnsi="Times New Roman"/>
          <w:color w:val="333333"/>
          <w:sz w:val="24"/>
          <w:szCs w:val="24"/>
          <w:lang w:eastAsia="ru-RU"/>
        </w:rPr>
        <w:t>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hyperlink r:id="rId134"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землі енергетики та правовий режим спеціальних зон енергетичних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5" w:name="n410"/>
      <w:bookmarkEnd w:id="485"/>
      <w:r w:rsidRPr="00443DEE">
        <w:rPr>
          <w:rFonts w:ascii="Times New Roman" w:hAnsi="Times New Roman"/>
          <w:b/>
          <w:bCs/>
          <w:color w:val="333333"/>
          <w:sz w:val="24"/>
          <w:szCs w:val="24"/>
          <w:lang w:eastAsia="ru-RU"/>
        </w:rPr>
        <w:t>Стаття 15.</w:t>
      </w:r>
      <w:r w:rsidRPr="00443DEE">
        <w:rPr>
          <w:rFonts w:ascii="Times New Roman" w:hAnsi="Times New Roman"/>
          <w:color w:val="333333"/>
          <w:sz w:val="24"/>
          <w:szCs w:val="24"/>
          <w:lang w:eastAsia="ru-RU"/>
        </w:rPr>
        <w:t> Регіональне співробітництво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6" w:name="n411"/>
      <w:bookmarkEnd w:id="486"/>
      <w:r w:rsidRPr="00443DEE">
        <w:rPr>
          <w:rFonts w:ascii="Times New Roman" w:hAnsi="Times New Roman"/>
          <w:color w:val="333333"/>
          <w:sz w:val="24"/>
          <w:szCs w:val="24"/>
          <w:lang w:eastAsia="ru-RU"/>
        </w:rP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7" w:name="n412"/>
      <w:bookmarkEnd w:id="487"/>
      <w:r w:rsidRPr="00443DEE">
        <w:rPr>
          <w:rFonts w:ascii="Times New Roman" w:hAnsi="Times New Roman"/>
          <w:color w:val="333333"/>
          <w:sz w:val="24"/>
          <w:szCs w:val="24"/>
          <w:lang w:eastAsia="ru-RU"/>
        </w:rPr>
        <w:t>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інтеграції ринку "на добу наперед", механізмів балансування та резервування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8" w:name="n413"/>
      <w:bookmarkEnd w:id="488"/>
      <w:r w:rsidRPr="00443DEE">
        <w:rPr>
          <w:rFonts w:ascii="Times New Roman" w:hAnsi="Times New Roman"/>
          <w:color w:val="333333"/>
          <w:sz w:val="24"/>
          <w:szCs w:val="24"/>
          <w:lang w:eastAsia="ru-RU"/>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89" w:name="n414"/>
      <w:bookmarkEnd w:id="489"/>
      <w:r w:rsidRPr="00443DEE">
        <w:rPr>
          <w:rFonts w:ascii="Times New Roman" w:hAnsi="Times New Roman"/>
          <w:color w:val="333333"/>
          <w:sz w:val="24"/>
          <w:szCs w:val="24"/>
          <w:lang w:eastAsia="ru-RU"/>
        </w:rP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0" w:name="n415"/>
      <w:bookmarkEnd w:id="490"/>
      <w:r w:rsidRPr="00443DEE">
        <w:rPr>
          <w:rFonts w:ascii="Times New Roman" w:hAnsi="Times New Roman"/>
          <w:b/>
          <w:bCs/>
          <w:color w:val="333333"/>
          <w:sz w:val="24"/>
          <w:szCs w:val="24"/>
          <w:lang w:eastAsia="ru-RU"/>
        </w:rPr>
        <w:t>Стаття 16.</w:t>
      </w:r>
      <w:r w:rsidRPr="00443DEE">
        <w:rPr>
          <w:rFonts w:ascii="Times New Roman" w:hAnsi="Times New Roman"/>
          <w:color w:val="333333"/>
          <w:sz w:val="24"/>
          <w:szCs w:val="24"/>
          <w:lang w:eastAsia="ru-RU"/>
        </w:rPr>
        <w:t> Безпека постачання електроенергії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1" w:name="n416"/>
      <w:bookmarkEnd w:id="491"/>
      <w:r w:rsidRPr="00443DEE">
        <w:rPr>
          <w:rFonts w:ascii="Times New Roman" w:hAnsi="Times New Roman"/>
          <w:color w:val="333333"/>
          <w:sz w:val="24"/>
          <w:szCs w:val="24"/>
          <w:lang w:eastAsia="ru-RU"/>
        </w:rPr>
        <w:t>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правила про безпеку постачання 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2" w:name="n417"/>
      <w:bookmarkEnd w:id="492"/>
      <w:r w:rsidRPr="00443DEE">
        <w:rPr>
          <w:rFonts w:ascii="Times New Roman" w:hAnsi="Times New Roman"/>
          <w:color w:val="333333"/>
          <w:sz w:val="24"/>
          <w:szCs w:val="24"/>
          <w:lang w:eastAsia="ru-RU"/>
        </w:rPr>
        <w:t>1) критерії/види порушень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3" w:name="n418"/>
      <w:bookmarkEnd w:id="493"/>
      <w:r w:rsidRPr="00443DEE">
        <w:rPr>
          <w:rFonts w:ascii="Times New Roman" w:hAnsi="Times New Roman"/>
          <w:color w:val="333333"/>
          <w:sz w:val="24"/>
          <w:szCs w:val="24"/>
          <w:lang w:eastAsia="ru-RU"/>
        </w:rPr>
        <w:t>2) заходи із забезпечення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4" w:name="n419"/>
      <w:bookmarkEnd w:id="494"/>
      <w:r w:rsidRPr="00443DEE">
        <w:rPr>
          <w:rFonts w:ascii="Times New Roman" w:hAnsi="Times New Roman"/>
          <w:color w:val="333333"/>
          <w:sz w:val="24"/>
          <w:szCs w:val="24"/>
          <w:lang w:eastAsia="ru-RU"/>
        </w:rPr>
        <w:t>3) заходи, що вживатимуться у випадках ризику порушення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5" w:name="n420"/>
      <w:bookmarkEnd w:id="495"/>
      <w:r w:rsidRPr="00443DEE">
        <w:rPr>
          <w:rFonts w:ascii="Times New Roman" w:hAnsi="Times New Roman"/>
          <w:color w:val="333333"/>
          <w:sz w:val="24"/>
          <w:szCs w:val="24"/>
          <w:lang w:eastAsia="ru-RU"/>
        </w:rPr>
        <w:t>4) заходи, що вживатимуться у разі порушення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6" w:name="n421"/>
      <w:bookmarkEnd w:id="496"/>
      <w:r w:rsidRPr="00443DEE">
        <w:rPr>
          <w:rFonts w:ascii="Times New Roman" w:hAnsi="Times New Roman"/>
          <w:color w:val="333333"/>
          <w:sz w:val="24"/>
          <w:szCs w:val="24"/>
          <w:lang w:eastAsia="ru-RU"/>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7" w:name="n422"/>
      <w:bookmarkEnd w:id="497"/>
      <w:r w:rsidRPr="00443DEE">
        <w:rPr>
          <w:rFonts w:ascii="Times New Roman" w:hAnsi="Times New Roman"/>
          <w:color w:val="333333"/>
          <w:sz w:val="24"/>
          <w:szCs w:val="24"/>
          <w:lang w:eastAsia="ru-RU"/>
        </w:rPr>
        <w:t>6) процедуру ініціювання вжиття необхідних заходів;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8" w:name="n423"/>
      <w:bookmarkEnd w:id="498"/>
      <w:r w:rsidRPr="00443DEE">
        <w:rPr>
          <w:rFonts w:ascii="Times New Roman" w:hAnsi="Times New Roman"/>
          <w:color w:val="333333"/>
          <w:sz w:val="24"/>
          <w:szCs w:val="24"/>
          <w:lang w:eastAsia="ru-RU"/>
        </w:rPr>
        <w:t>7) порядок застосування необхідних заходів і строк їх 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499" w:name="n424"/>
      <w:bookmarkEnd w:id="499"/>
      <w:r w:rsidRPr="00443DEE">
        <w:rPr>
          <w:rFonts w:ascii="Times New Roman" w:hAnsi="Times New Roman"/>
          <w:color w:val="333333"/>
          <w:sz w:val="24"/>
          <w:szCs w:val="24"/>
          <w:lang w:eastAsia="ru-RU"/>
        </w:rPr>
        <w:t>8) порядок інформування про вжиття необхідних заходів;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0" w:name="n425"/>
      <w:bookmarkEnd w:id="500"/>
      <w:r w:rsidRPr="00443DEE">
        <w:rPr>
          <w:rFonts w:ascii="Times New Roman" w:hAnsi="Times New Roman"/>
          <w:color w:val="333333"/>
          <w:sz w:val="24"/>
          <w:szCs w:val="24"/>
          <w:lang w:eastAsia="ru-RU"/>
        </w:rPr>
        <w:t>9) обов’язки та відповідальність суб’єктів владних повноважень та учасників ринку щодо забезпечення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1" w:name="n426"/>
      <w:bookmarkEnd w:id="501"/>
      <w:r w:rsidRPr="00443DEE">
        <w:rPr>
          <w:rFonts w:ascii="Times New Roman" w:hAnsi="Times New Roman"/>
          <w:color w:val="333333"/>
          <w:sz w:val="24"/>
          <w:szCs w:val="24"/>
          <w:lang w:eastAsia="ru-RU"/>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2" w:name="n427"/>
      <w:bookmarkEnd w:id="502"/>
      <w:r w:rsidRPr="00443DEE">
        <w:rPr>
          <w:rFonts w:ascii="Times New Roman" w:hAnsi="Times New Roman"/>
          <w:color w:val="333333"/>
          <w:sz w:val="24"/>
          <w:szCs w:val="24"/>
          <w:lang w:eastAsia="ru-RU"/>
        </w:rP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3" w:name="n428"/>
      <w:bookmarkEnd w:id="503"/>
      <w:r w:rsidRPr="00443DEE">
        <w:rPr>
          <w:rFonts w:ascii="Times New Roman" w:hAnsi="Times New Roman"/>
          <w:color w:val="333333"/>
          <w:sz w:val="24"/>
          <w:szCs w:val="24"/>
          <w:lang w:eastAsia="ru-RU"/>
        </w:rPr>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4" w:name="n429"/>
      <w:bookmarkEnd w:id="504"/>
      <w:r w:rsidRPr="00443DEE">
        <w:rPr>
          <w:rFonts w:ascii="Times New Roman" w:hAnsi="Times New Roman"/>
          <w:color w:val="333333"/>
          <w:sz w:val="24"/>
          <w:szCs w:val="24"/>
          <w:lang w:eastAsia="ru-RU"/>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5" w:name="n430"/>
      <w:bookmarkEnd w:id="505"/>
      <w:r w:rsidRPr="00443DEE">
        <w:rPr>
          <w:rFonts w:ascii="Times New Roman" w:hAnsi="Times New Roman"/>
          <w:color w:val="333333"/>
          <w:sz w:val="24"/>
          <w:szCs w:val="24"/>
          <w:lang w:eastAsia="ru-RU"/>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6" w:name="n431"/>
      <w:bookmarkEnd w:id="506"/>
      <w:r w:rsidRPr="00443DEE">
        <w:rPr>
          <w:rFonts w:ascii="Times New Roman" w:hAnsi="Times New Roman"/>
          <w:color w:val="333333"/>
          <w:sz w:val="24"/>
          <w:szCs w:val="24"/>
          <w:lang w:eastAsia="ru-RU"/>
        </w:rP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7" w:name="n432"/>
      <w:bookmarkEnd w:id="507"/>
      <w:r w:rsidRPr="00443DEE">
        <w:rPr>
          <w:rFonts w:ascii="Times New Roman" w:hAnsi="Times New Roman"/>
          <w:color w:val="333333"/>
          <w:sz w:val="24"/>
          <w:szCs w:val="24"/>
          <w:lang w:eastAsia="ru-RU"/>
        </w:rP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кодексі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8" w:name="n433"/>
      <w:bookmarkEnd w:id="508"/>
      <w:r w:rsidRPr="00443DEE">
        <w:rPr>
          <w:rFonts w:ascii="Times New Roman" w:hAnsi="Times New Roman"/>
          <w:color w:val="333333"/>
          <w:sz w:val="24"/>
          <w:szCs w:val="24"/>
          <w:lang w:eastAsia="ru-RU"/>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09" w:name="n434"/>
      <w:bookmarkEnd w:id="509"/>
      <w:r w:rsidRPr="00443DEE">
        <w:rPr>
          <w:rFonts w:ascii="Times New Roman" w:hAnsi="Times New Roman"/>
          <w:color w:val="333333"/>
          <w:sz w:val="24"/>
          <w:szCs w:val="24"/>
          <w:lang w:eastAsia="ru-RU"/>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0" w:name="n435"/>
      <w:bookmarkEnd w:id="510"/>
      <w:r w:rsidRPr="00443DEE">
        <w:rPr>
          <w:rFonts w:ascii="Times New Roman" w:hAnsi="Times New Roman"/>
          <w:color w:val="333333"/>
          <w:sz w:val="24"/>
          <w:szCs w:val="24"/>
          <w:lang w:eastAsia="ru-RU"/>
        </w:rPr>
        <w:t>7. У разі введення надзвичайного стану відповідно до </w:t>
      </w:r>
      <w:hyperlink r:id="rId135"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правовий режим надзвичайного стану"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1" w:name="n436"/>
      <w:bookmarkEnd w:id="511"/>
      <w:r w:rsidRPr="00443DEE">
        <w:rPr>
          <w:rFonts w:ascii="Times New Roman" w:hAnsi="Times New Roman"/>
          <w:color w:val="333333"/>
          <w:sz w:val="24"/>
          <w:szCs w:val="24"/>
          <w:lang w:eastAsia="ru-RU"/>
        </w:rPr>
        <w:t>8. У разі введення особливого періоду електроенергетичні підприємства діють згідно із </w:t>
      </w:r>
      <w:hyperlink r:id="rId136"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мобілізаційну підготовку та мобілізацію"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2" w:name="n437"/>
      <w:bookmarkEnd w:id="512"/>
      <w:r w:rsidRPr="00443DEE">
        <w:rPr>
          <w:rFonts w:ascii="Times New Roman" w:hAnsi="Times New Roman"/>
          <w:b/>
          <w:bCs/>
          <w:color w:val="333333"/>
          <w:sz w:val="24"/>
          <w:szCs w:val="24"/>
          <w:lang w:eastAsia="ru-RU"/>
        </w:rPr>
        <w:t>Стаття 17.</w:t>
      </w:r>
      <w:r w:rsidRPr="00443DEE">
        <w:rPr>
          <w:rFonts w:ascii="Times New Roman" w:hAnsi="Times New Roman"/>
          <w:color w:val="333333"/>
          <w:sz w:val="24"/>
          <w:szCs w:val="24"/>
          <w:lang w:eastAsia="ru-RU"/>
        </w:rPr>
        <w:t> Операційна безпека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3" w:name="n438"/>
      <w:bookmarkEnd w:id="513"/>
      <w:r w:rsidRPr="00443DEE">
        <w:rPr>
          <w:rFonts w:ascii="Times New Roman" w:hAnsi="Times New Roman"/>
          <w:color w:val="333333"/>
          <w:sz w:val="24"/>
          <w:szCs w:val="24"/>
          <w:lang w:eastAsia="ru-RU"/>
        </w:rPr>
        <w:t>1. Стандарти операційної безпеки визначаються у кодексі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4" w:name="n439"/>
      <w:bookmarkEnd w:id="514"/>
      <w:r w:rsidRPr="00443DEE">
        <w:rPr>
          <w:rFonts w:ascii="Times New Roman" w:hAnsi="Times New Roman"/>
          <w:color w:val="333333"/>
          <w:sz w:val="24"/>
          <w:szCs w:val="24"/>
          <w:lang w:eastAsia="ru-RU"/>
        </w:rP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5" w:name="n440"/>
      <w:bookmarkEnd w:id="515"/>
      <w:r w:rsidRPr="00443DEE">
        <w:rPr>
          <w:rFonts w:ascii="Times New Roman" w:hAnsi="Times New Roman"/>
          <w:color w:val="333333"/>
          <w:sz w:val="24"/>
          <w:szCs w:val="24"/>
          <w:lang w:eastAsia="ru-RU"/>
        </w:rPr>
        <w:t>Стандарти операційної безпеки встановлюють положення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6" w:name="n441"/>
      <w:bookmarkEnd w:id="516"/>
      <w:r w:rsidRPr="00443DEE">
        <w:rPr>
          <w:rFonts w:ascii="Times New Roman" w:hAnsi="Times New Roman"/>
          <w:color w:val="333333"/>
          <w:sz w:val="24"/>
          <w:szCs w:val="24"/>
          <w:lang w:eastAsia="ru-RU"/>
        </w:rPr>
        <w:t>1) забезпечення надійності електричних мереж і зв’язків між ОЕС України та енергетичними системами інших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7" w:name="n442"/>
      <w:bookmarkEnd w:id="517"/>
      <w:r w:rsidRPr="00443DEE">
        <w:rPr>
          <w:rFonts w:ascii="Times New Roman" w:hAnsi="Times New Roman"/>
          <w:color w:val="333333"/>
          <w:sz w:val="24"/>
          <w:szCs w:val="24"/>
          <w:lang w:eastAsia="ru-RU"/>
        </w:rPr>
        <w:t>2) планування розвитку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8" w:name="n443"/>
      <w:bookmarkEnd w:id="518"/>
      <w:r w:rsidRPr="00443DEE">
        <w:rPr>
          <w:rFonts w:ascii="Times New Roman" w:hAnsi="Times New Roman"/>
          <w:color w:val="333333"/>
          <w:sz w:val="24"/>
          <w:szCs w:val="24"/>
          <w:lang w:eastAsia="ru-RU"/>
        </w:rPr>
        <w:t>3) визначення технічних параметрів експлуатації обладнання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19" w:name="n444"/>
      <w:bookmarkEnd w:id="519"/>
      <w:r w:rsidRPr="00443DEE">
        <w:rPr>
          <w:rFonts w:ascii="Times New Roman" w:hAnsi="Times New Roman"/>
          <w:color w:val="333333"/>
          <w:sz w:val="24"/>
          <w:szCs w:val="24"/>
          <w:lang w:eastAsia="ru-RU"/>
        </w:rPr>
        <w:t>4) обміну інформацією про функціонування електричних мереж, у тому числі з операторами систем передачі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0" w:name="n445"/>
      <w:bookmarkEnd w:id="520"/>
      <w:r w:rsidRPr="00443DEE">
        <w:rPr>
          <w:rFonts w:ascii="Times New Roman" w:hAnsi="Times New Roman"/>
          <w:color w:val="333333"/>
          <w:sz w:val="24"/>
          <w:szCs w:val="24"/>
          <w:lang w:eastAsia="ru-RU"/>
        </w:rPr>
        <w:t>Оператор системи передачі здійснює моніторинг за дотриманням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1" w:name="n446"/>
      <w:bookmarkEnd w:id="521"/>
      <w:r w:rsidRPr="00443DEE">
        <w:rPr>
          <w:rFonts w:ascii="Times New Roman" w:hAnsi="Times New Roman"/>
          <w:color w:val="333333"/>
          <w:sz w:val="24"/>
          <w:szCs w:val="24"/>
          <w:lang w:eastAsia="ru-RU"/>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2" w:name="n447"/>
      <w:bookmarkEnd w:id="522"/>
      <w:r w:rsidRPr="00443DEE">
        <w:rPr>
          <w:rFonts w:ascii="Times New Roman" w:hAnsi="Times New Roman"/>
          <w:color w:val="333333"/>
          <w:sz w:val="24"/>
          <w:szCs w:val="24"/>
          <w:lang w:eastAsia="ru-RU"/>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3" w:name="n448"/>
      <w:bookmarkEnd w:id="523"/>
      <w:r w:rsidRPr="00443DEE">
        <w:rPr>
          <w:rFonts w:ascii="Times New Roman" w:hAnsi="Times New Roman"/>
          <w:color w:val="333333"/>
          <w:sz w:val="24"/>
          <w:szCs w:val="24"/>
          <w:lang w:eastAsia="ru-RU"/>
        </w:rPr>
        <w:t>4. Оператор системи передачі та оператори систем розподілу мають дотримуватися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4" w:name="n449"/>
      <w:bookmarkEnd w:id="524"/>
      <w:r w:rsidRPr="00443DEE">
        <w:rPr>
          <w:rFonts w:ascii="Times New Roman" w:hAnsi="Times New Roman"/>
          <w:b/>
          <w:bCs/>
          <w:color w:val="333333"/>
          <w:sz w:val="24"/>
          <w:szCs w:val="24"/>
          <w:lang w:eastAsia="ru-RU"/>
        </w:rPr>
        <w:t>Стаття 18.</w:t>
      </w:r>
      <w:r w:rsidRPr="00443DEE">
        <w:rPr>
          <w:rFonts w:ascii="Times New Roman" w:hAnsi="Times New Roman"/>
          <w:color w:val="333333"/>
          <w:sz w:val="24"/>
          <w:szCs w:val="24"/>
          <w:lang w:eastAsia="ru-RU"/>
        </w:rPr>
        <w:t> Якість електропостачання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5" w:name="n450"/>
      <w:bookmarkEnd w:id="525"/>
      <w:r w:rsidRPr="00443DEE">
        <w:rPr>
          <w:rFonts w:ascii="Times New Roman" w:hAnsi="Times New Roman"/>
          <w:color w:val="333333"/>
          <w:sz w:val="24"/>
          <w:szCs w:val="24"/>
          <w:lang w:eastAsia="ru-RU"/>
        </w:rP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6" w:name="n451"/>
      <w:bookmarkEnd w:id="526"/>
      <w:r w:rsidRPr="00443DEE">
        <w:rPr>
          <w:rFonts w:ascii="Times New Roman" w:hAnsi="Times New Roman"/>
          <w:color w:val="333333"/>
          <w:sz w:val="24"/>
          <w:szCs w:val="24"/>
          <w:lang w:eastAsia="ru-RU"/>
        </w:rPr>
        <w:t>2. Регулятор визначає порядок компенсації за недотримання показників якості електропостачання та розмір компенсації.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7" w:name="n452"/>
      <w:bookmarkEnd w:id="527"/>
      <w:r w:rsidRPr="00443DEE">
        <w:rPr>
          <w:rFonts w:ascii="Times New Roman" w:hAnsi="Times New Roman"/>
          <w:color w:val="333333"/>
          <w:sz w:val="24"/>
          <w:szCs w:val="24"/>
          <w:lang w:eastAsia="ru-RU"/>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8" w:name="n453"/>
      <w:bookmarkEnd w:id="528"/>
      <w:r w:rsidRPr="00443DEE">
        <w:rPr>
          <w:rFonts w:ascii="Times New Roman" w:hAnsi="Times New Roman"/>
          <w:b/>
          <w:bCs/>
          <w:color w:val="333333"/>
          <w:sz w:val="24"/>
          <w:szCs w:val="24"/>
          <w:lang w:eastAsia="ru-RU"/>
        </w:rPr>
        <w:t>Стаття 19.</w:t>
      </w:r>
      <w:r w:rsidRPr="00443DEE">
        <w:rPr>
          <w:rFonts w:ascii="Times New Roman" w:hAnsi="Times New Roman"/>
          <w:color w:val="333333"/>
          <w:sz w:val="24"/>
          <w:szCs w:val="24"/>
          <w:lang w:eastAsia="ru-RU"/>
        </w:rPr>
        <w:t> Баланс попиту та пропозиції на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29" w:name="n454"/>
      <w:bookmarkEnd w:id="529"/>
      <w:r w:rsidRPr="00443DEE">
        <w:rPr>
          <w:rFonts w:ascii="Times New Roman" w:hAnsi="Times New Roman"/>
          <w:color w:val="333333"/>
          <w:sz w:val="24"/>
          <w:szCs w:val="24"/>
          <w:lang w:eastAsia="ru-RU"/>
        </w:rPr>
        <w:t>1. З метою підтримання балансу між попитом та пропозицією на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0" w:name="n455"/>
      <w:bookmarkEnd w:id="530"/>
      <w:r w:rsidRPr="00443DEE">
        <w:rPr>
          <w:rFonts w:ascii="Times New Roman" w:hAnsi="Times New Roman"/>
          <w:color w:val="333333"/>
          <w:sz w:val="24"/>
          <w:szCs w:val="24"/>
          <w:lang w:eastAsia="ru-RU"/>
        </w:rPr>
        <w:t>1) правила ринку та правила ринку "на добу наперед" та внутрішньодобового ринку мають створювати умови для забезпечення об’єктивних цінових сигналів для виробників та споживачів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1" w:name="n456"/>
      <w:bookmarkEnd w:id="531"/>
      <w:r w:rsidRPr="00443DEE">
        <w:rPr>
          <w:rFonts w:ascii="Times New Roman" w:hAnsi="Times New Roman"/>
          <w:color w:val="333333"/>
          <w:sz w:val="24"/>
          <w:szCs w:val="24"/>
          <w:lang w:eastAsia="ru-RU"/>
        </w:rP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2" w:name="n457"/>
      <w:bookmarkEnd w:id="532"/>
      <w:r w:rsidRPr="00443DEE">
        <w:rPr>
          <w:rFonts w:ascii="Times New Roman" w:hAnsi="Times New Roman"/>
          <w:color w:val="333333"/>
          <w:sz w:val="24"/>
          <w:szCs w:val="24"/>
          <w:lang w:eastAsia="ru-RU"/>
        </w:rPr>
        <w:t>2. З метою підтримання балансу між попитом на електричну енергію та пропозицією Кабінет Міністрів України може приймати заходи, спрямовані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3" w:name="n458"/>
      <w:bookmarkEnd w:id="533"/>
      <w:r w:rsidRPr="00443DEE">
        <w:rPr>
          <w:rFonts w:ascii="Times New Roman" w:hAnsi="Times New Roman"/>
          <w:color w:val="333333"/>
          <w:sz w:val="24"/>
          <w:szCs w:val="24"/>
          <w:lang w:eastAsia="ru-RU"/>
        </w:rPr>
        <w:t>1) створення умов для спрощення будівництва нових генеруючих потужностей та виходу на ринок нових виробників;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4" w:name="n459"/>
      <w:bookmarkEnd w:id="534"/>
      <w:r w:rsidRPr="00443DEE">
        <w:rPr>
          <w:rFonts w:ascii="Times New Roman" w:hAnsi="Times New Roman"/>
          <w:color w:val="333333"/>
          <w:sz w:val="24"/>
          <w:szCs w:val="24"/>
          <w:lang w:eastAsia="ru-RU"/>
        </w:rPr>
        <w:t>2) неперешкоджання укладенню договорів з умовою переривчастого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5" w:name="n460"/>
      <w:bookmarkEnd w:id="535"/>
      <w:r w:rsidRPr="00443DEE">
        <w:rPr>
          <w:rFonts w:ascii="Times New Roman" w:hAnsi="Times New Roman"/>
          <w:color w:val="333333"/>
          <w:sz w:val="24"/>
          <w:szCs w:val="24"/>
          <w:lang w:eastAsia="ru-RU"/>
        </w:rPr>
        <w:t>3) неперешкоджання укладанню договорів з різними строками виконання для виробників і покупців;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6" w:name="n461"/>
      <w:bookmarkEnd w:id="536"/>
      <w:r w:rsidRPr="00443DEE">
        <w:rPr>
          <w:rFonts w:ascii="Times New Roman" w:hAnsi="Times New Roman"/>
          <w:color w:val="333333"/>
          <w:sz w:val="24"/>
          <w:szCs w:val="24"/>
          <w:lang w:eastAsia="ru-RU"/>
        </w:rPr>
        <w:t>4) заохочення використання технологій управління попитом у режимі реального часу;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7" w:name="n462"/>
      <w:bookmarkEnd w:id="537"/>
      <w:r w:rsidRPr="00443DEE">
        <w:rPr>
          <w:rFonts w:ascii="Times New Roman" w:hAnsi="Times New Roman"/>
          <w:color w:val="333333"/>
          <w:sz w:val="24"/>
          <w:szCs w:val="24"/>
          <w:lang w:eastAsia="ru-RU"/>
        </w:rPr>
        <w:t>5) заохочення заходів з енергозбереження;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8" w:name="n463"/>
      <w:bookmarkEnd w:id="538"/>
      <w:r w:rsidRPr="00443DEE">
        <w:rPr>
          <w:rFonts w:ascii="Times New Roman" w:hAnsi="Times New Roman"/>
          <w:color w:val="333333"/>
          <w:sz w:val="24"/>
          <w:szCs w:val="24"/>
          <w:lang w:eastAsia="ru-RU"/>
        </w:rPr>
        <w:t>6) застосування тендерних процедур для залучення нових інвестицій в генеруючі потужності на засадах прозорості та недискримінаційності.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39" w:name="n464"/>
      <w:bookmarkEnd w:id="539"/>
      <w:r w:rsidRPr="00443DEE">
        <w:rPr>
          <w:rFonts w:ascii="Times New Roman" w:hAnsi="Times New Roman"/>
          <w:color w:val="333333"/>
          <w:sz w:val="24"/>
          <w:szCs w:val="24"/>
          <w:lang w:eastAsia="ru-RU"/>
        </w:rP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0" w:name="n465"/>
      <w:bookmarkEnd w:id="540"/>
      <w:r w:rsidRPr="00443DEE">
        <w:rPr>
          <w:rFonts w:ascii="Times New Roman" w:hAnsi="Times New Roman"/>
          <w:color w:val="333333"/>
          <w:sz w:val="24"/>
          <w:szCs w:val="24"/>
          <w:lang w:eastAsia="ru-RU"/>
        </w:rPr>
        <w:t>Порядок підготовки, зміст та методологічні засади підготовки звіту з оцінки відповідності (достатності) генеруючих потужностей визначаються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1" w:name="n466"/>
      <w:bookmarkEnd w:id="541"/>
      <w:r w:rsidRPr="00443DEE">
        <w:rPr>
          <w:rFonts w:ascii="Times New Roman" w:hAnsi="Times New Roman"/>
          <w:color w:val="333333"/>
          <w:sz w:val="24"/>
          <w:szCs w:val="24"/>
          <w:lang w:eastAsia="ru-RU"/>
        </w:rP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2" w:name="n467"/>
      <w:bookmarkEnd w:id="542"/>
      <w:r w:rsidRPr="00443DEE">
        <w:rPr>
          <w:rFonts w:ascii="Times New Roman" w:hAnsi="Times New Roman"/>
          <w:color w:val="333333"/>
          <w:sz w:val="24"/>
          <w:szCs w:val="24"/>
          <w:lang w:eastAsia="ru-RU"/>
        </w:rPr>
        <w:t>Такий звіт має включати: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3" w:name="n468"/>
      <w:bookmarkEnd w:id="543"/>
      <w:r w:rsidRPr="00443DEE">
        <w:rPr>
          <w:rFonts w:ascii="Times New Roman" w:hAnsi="Times New Roman"/>
          <w:color w:val="333333"/>
          <w:sz w:val="24"/>
          <w:szCs w:val="24"/>
          <w:lang w:eastAsia="ru-RU"/>
        </w:rPr>
        <w:t>1) опис сценаріїв розвитку;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4" w:name="n469"/>
      <w:bookmarkEnd w:id="544"/>
      <w:r w:rsidRPr="00443DEE">
        <w:rPr>
          <w:rFonts w:ascii="Times New Roman" w:hAnsi="Times New Roman"/>
          <w:color w:val="333333"/>
          <w:sz w:val="24"/>
          <w:szCs w:val="24"/>
          <w:lang w:eastAsia="ru-RU"/>
        </w:rPr>
        <w:t>2) методологію моделювання попиту/пропозиції на електричну енергію та роботи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5" w:name="n470"/>
      <w:bookmarkEnd w:id="545"/>
      <w:r w:rsidRPr="00443DEE">
        <w:rPr>
          <w:rFonts w:ascii="Times New Roman" w:hAnsi="Times New Roman"/>
          <w:color w:val="333333"/>
          <w:sz w:val="24"/>
          <w:szCs w:val="24"/>
          <w:lang w:eastAsia="ru-RU"/>
        </w:rPr>
        <w:t>3) аналіз основних тенденцій розвитку генеруючих потужностей та навантаження;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6" w:name="n471"/>
      <w:bookmarkEnd w:id="546"/>
      <w:r w:rsidRPr="00443DEE">
        <w:rPr>
          <w:rFonts w:ascii="Times New Roman" w:hAnsi="Times New Roman"/>
          <w:color w:val="333333"/>
          <w:sz w:val="24"/>
          <w:szCs w:val="24"/>
          <w:lang w:eastAsia="ru-RU"/>
        </w:rPr>
        <w:t>4) оцінку ризиків ОЕС України у разі настання критичних умов з використанням відповідних критеріїв оцінки;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7" w:name="n472"/>
      <w:bookmarkEnd w:id="547"/>
      <w:r w:rsidRPr="00443DEE">
        <w:rPr>
          <w:rFonts w:ascii="Times New Roman" w:hAnsi="Times New Roman"/>
          <w:color w:val="333333"/>
          <w:sz w:val="24"/>
          <w:szCs w:val="24"/>
          <w:lang w:eastAsia="ru-RU"/>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8" w:name="n473"/>
      <w:bookmarkEnd w:id="548"/>
      <w:r w:rsidRPr="00443DEE">
        <w:rPr>
          <w:rFonts w:ascii="Times New Roman" w:hAnsi="Times New Roman"/>
          <w:color w:val="333333"/>
          <w:sz w:val="24"/>
          <w:szCs w:val="24"/>
          <w:lang w:eastAsia="ru-RU"/>
        </w:rPr>
        <w:t>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49" w:name="n474"/>
      <w:bookmarkEnd w:id="549"/>
      <w:r w:rsidRPr="00443DEE">
        <w:rPr>
          <w:rFonts w:ascii="Times New Roman" w:hAnsi="Times New Roman"/>
          <w:color w:val="333333"/>
          <w:sz w:val="24"/>
          <w:szCs w:val="24"/>
          <w:lang w:eastAsia="ru-RU"/>
        </w:rPr>
        <w:t>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0" w:name="n475"/>
      <w:bookmarkEnd w:id="550"/>
      <w:r w:rsidRPr="00443DEE">
        <w:rPr>
          <w:rFonts w:ascii="Times New Roman" w:hAnsi="Times New Roman"/>
          <w:color w:val="333333"/>
          <w:sz w:val="24"/>
          <w:szCs w:val="24"/>
          <w:lang w:eastAsia="ru-RU"/>
        </w:rP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1" w:name="n476"/>
      <w:bookmarkEnd w:id="551"/>
      <w:r w:rsidRPr="00443DEE">
        <w:rPr>
          <w:rFonts w:ascii="Times New Roman" w:hAnsi="Times New Roman"/>
          <w:b/>
          <w:bCs/>
          <w:color w:val="333333"/>
          <w:sz w:val="24"/>
          <w:szCs w:val="24"/>
          <w:lang w:eastAsia="ru-RU"/>
        </w:rPr>
        <w:t>Стаття 20.</w:t>
      </w:r>
      <w:r w:rsidRPr="00443DEE">
        <w:rPr>
          <w:rFonts w:ascii="Times New Roman" w:hAnsi="Times New Roman"/>
          <w:color w:val="333333"/>
          <w:sz w:val="24"/>
          <w:szCs w:val="24"/>
          <w:lang w:eastAsia="ru-RU"/>
        </w:rPr>
        <w:t> Моніторинг безпеки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2" w:name="n477"/>
      <w:bookmarkEnd w:id="552"/>
      <w:r w:rsidRPr="00443DEE">
        <w:rPr>
          <w:rFonts w:ascii="Times New Roman" w:hAnsi="Times New Roman"/>
          <w:color w:val="333333"/>
          <w:sz w:val="24"/>
          <w:szCs w:val="24"/>
          <w:lang w:eastAsia="ru-RU"/>
        </w:rP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3" w:name="n478"/>
      <w:bookmarkEnd w:id="553"/>
      <w:r w:rsidRPr="00443DEE">
        <w:rPr>
          <w:rFonts w:ascii="Times New Roman" w:hAnsi="Times New Roman"/>
          <w:color w:val="333333"/>
          <w:sz w:val="24"/>
          <w:szCs w:val="24"/>
          <w:lang w:eastAsia="ru-RU"/>
        </w:rPr>
        <w:t>1) баланс попиту та пропозиції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4" w:name="n479"/>
      <w:bookmarkEnd w:id="554"/>
      <w:r w:rsidRPr="00443DEE">
        <w:rPr>
          <w:rFonts w:ascii="Times New Roman" w:hAnsi="Times New Roman"/>
          <w:color w:val="333333"/>
          <w:sz w:val="24"/>
          <w:szCs w:val="24"/>
          <w:lang w:eastAsia="ru-RU"/>
        </w:rPr>
        <w:t>2) рівень очікуваного попиту на електричну енергію та передбачених додаткових генеруючих потужностей, запланованих або що будуються;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5" w:name="n480"/>
      <w:bookmarkEnd w:id="555"/>
      <w:r w:rsidRPr="00443DEE">
        <w:rPr>
          <w:rFonts w:ascii="Times New Roman" w:hAnsi="Times New Roman"/>
          <w:color w:val="333333"/>
          <w:sz w:val="24"/>
          <w:szCs w:val="24"/>
          <w:lang w:eastAsia="ru-RU"/>
        </w:rPr>
        <w:t>3) якість та рівень технічного обслуговування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6" w:name="n481"/>
      <w:bookmarkEnd w:id="556"/>
      <w:r w:rsidRPr="00443DEE">
        <w:rPr>
          <w:rFonts w:ascii="Times New Roman" w:hAnsi="Times New Roman"/>
          <w:color w:val="333333"/>
          <w:sz w:val="24"/>
          <w:szCs w:val="24"/>
          <w:lang w:eastAsia="ru-RU"/>
        </w:rPr>
        <w:t>4) заходи щодо покриття максимального навантаження та недопущення дефіциту генеруючих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7" w:name="n482"/>
      <w:bookmarkEnd w:id="557"/>
      <w:r w:rsidRPr="00443DEE">
        <w:rPr>
          <w:rFonts w:ascii="Times New Roman" w:hAnsi="Times New Roman"/>
          <w:color w:val="333333"/>
          <w:sz w:val="24"/>
          <w:szCs w:val="24"/>
          <w:lang w:eastAsia="ru-RU"/>
        </w:rP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8" w:name="n483"/>
      <w:bookmarkEnd w:id="558"/>
      <w:r w:rsidRPr="00443DEE">
        <w:rPr>
          <w:rFonts w:ascii="Times New Roman" w:hAnsi="Times New Roman"/>
          <w:color w:val="333333"/>
          <w:sz w:val="24"/>
          <w:szCs w:val="24"/>
          <w:lang w:eastAsia="ru-RU"/>
        </w:rPr>
        <w:t>Цей звіт має включати інформацію про: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59" w:name="n484"/>
      <w:bookmarkEnd w:id="559"/>
      <w:r w:rsidRPr="00443DEE">
        <w:rPr>
          <w:rFonts w:ascii="Times New Roman" w:hAnsi="Times New Roman"/>
          <w:color w:val="333333"/>
          <w:sz w:val="24"/>
          <w:szCs w:val="24"/>
          <w:lang w:eastAsia="ru-RU"/>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0" w:name="n485"/>
      <w:bookmarkEnd w:id="560"/>
      <w:r w:rsidRPr="00443DEE">
        <w:rPr>
          <w:rFonts w:ascii="Times New Roman" w:hAnsi="Times New Roman"/>
          <w:color w:val="333333"/>
          <w:sz w:val="24"/>
          <w:szCs w:val="24"/>
          <w:lang w:eastAsia="ru-RU"/>
        </w:rPr>
        <w:t>2) загальну спроможність енергосистеми із забезпечення поточного та прогнозованого попиту на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1" w:name="n486"/>
      <w:bookmarkEnd w:id="561"/>
      <w:r w:rsidRPr="00443DEE">
        <w:rPr>
          <w:rFonts w:ascii="Times New Roman" w:hAnsi="Times New Roman"/>
          <w:color w:val="333333"/>
          <w:sz w:val="24"/>
          <w:szCs w:val="24"/>
          <w:lang w:eastAsia="ru-RU"/>
        </w:rPr>
        <w:t>3) безпеку мережі та якість електропостачання;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2" w:name="n487"/>
      <w:bookmarkEnd w:id="562"/>
      <w:r w:rsidRPr="00443DEE">
        <w:rPr>
          <w:rFonts w:ascii="Times New Roman" w:hAnsi="Times New Roman"/>
          <w:color w:val="333333"/>
          <w:sz w:val="24"/>
          <w:szCs w:val="24"/>
          <w:lang w:eastAsia="ru-RU"/>
        </w:rPr>
        <w:t>4) прогнозний баланс попиту та пропозиції електричної енергії на наступні п’ять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3" w:name="n488"/>
      <w:bookmarkEnd w:id="563"/>
      <w:r w:rsidRPr="00443DEE">
        <w:rPr>
          <w:rFonts w:ascii="Times New Roman" w:hAnsi="Times New Roman"/>
          <w:color w:val="333333"/>
          <w:sz w:val="24"/>
          <w:szCs w:val="24"/>
          <w:lang w:eastAsia="ru-RU"/>
        </w:rPr>
        <w:t>5) прогнози щодо безпеки постачання на період від 5 до 15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4" w:name="n489"/>
      <w:bookmarkEnd w:id="564"/>
      <w:r w:rsidRPr="00443DEE">
        <w:rPr>
          <w:rFonts w:ascii="Times New Roman" w:hAnsi="Times New Roman"/>
          <w:color w:val="333333"/>
          <w:sz w:val="24"/>
          <w:szCs w:val="24"/>
          <w:lang w:eastAsia="ru-RU"/>
        </w:rP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5" w:name="n490"/>
      <w:bookmarkEnd w:id="565"/>
      <w:r w:rsidRPr="00443DEE">
        <w:rPr>
          <w:rFonts w:ascii="Times New Roman" w:hAnsi="Times New Roman"/>
          <w:color w:val="333333"/>
          <w:sz w:val="24"/>
          <w:szCs w:val="24"/>
          <w:lang w:eastAsia="ru-RU"/>
        </w:rPr>
        <w:t>7) принципи управління перевантаженнями;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6" w:name="n2228"/>
      <w:bookmarkEnd w:id="566"/>
      <w:r w:rsidRPr="00443DEE">
        <w:rPr>
          <w:rFonts w:ascii="Times New Roman" w:hAnsi="Times New Roman"/>
          <w:i/>
          <w:iCs/>
          <w:color w:val="333333"/>
          <w:sz w:val="24"/>
          <w:szCs w:val="24"/>
          <w:lang w:eastAsia="ru-RU"/>
        </w:rPr>
        <w:t>{Пункт 7 частини другої статті 20 в редакції Закону </w:t>
      </w:r>
      <w:hyperlink r:id="rId137" w:anchor="n6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7" w:name="n491"/>
      <w:bookmarkEnd w:id="567"/>
      <w:r w:rsidRPr="00443DEE">
        <w:rPr>
          <w:rFonts w:ascii="Times New Roman" w:hAnsi="Times New Roman"/>
          <w:color w:val="333333"/>
          <w:sz w:val="24"/>
          <w:szCs w:val="24"/>
          <w:lang w:eastAsia="ru-RU"/>
        </w:rPr>
        <w:t>8) існуючі та заплановані лінії електропередачі;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8" w:name="n492"/>
      <w:bookmarkEnd w:id="568"/>
      <w:r w:rsidRPr="00443DEE">
        <w:rPr>
          <w:rFonts w:ascii="Times New Roman" w:hAnsi="Times New Roman"/>
          <w:color w:val="333333"/>
          <w:sz w:val="24"/>
          <w:szCs w:val="24"/>
          <w:lang w:eastAsia="ru-RU"/>
        </w:rPr>
        <w:t>9) очікувану структуру виробництва, постачання, торгівлі, міждержавного обміну та споживання для визначення заходів з управління попитом;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69" w:name="n493"/>
      <w:bookmarkEnd w:id="569"/>
      <w:r w:rsidRPr="00443DEE">
        <w:rPr>
          <w:rFonts w:ascii="Times New Roman" w:hAnsi="Times New Roman"/>
          <w:color w:val="333333"/>
          <w:sz w:val="24"/>
          <w:szCs w:val="24"/>
          <w:lang w:eastAsia="ru-RU"/>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0" w:name="n494"/>
      <w:bookmarkEnd w:id="570"/>
      <w:r w:rsidRPr="00443DEE">
        <w:rPr>
          <w:rFonts w:ascii="Times New Roman" w:hAnsi="Times New Roman"/>
          <w:color w:val="333333"/>
          <w:sz w:val="24"/>
          <w:szCs w:val="24"/>
          <w:lang w:eastAsia="ru-RU"/>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1" w:name="n495"/>
      <w:bookmarkEnd w:id="571"/>
      <w:r w:rsidRPr="00443DEE">
        <w:rPr>
          <w:rFonts w:ascii="Times New Roman" w:hAnsi="Times New Roman"/>
          <w:color w:val="333333"/>
          <w:sz w:val="24"/>
          <w:szCs w:val="24"/>
          <w:lang w:eastAsia="ru-RU"/>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2" w:name="n496"/>
      <w:bookmarkEnd w:id="572"/>
      <w:r w:rsidRPr="00443DEE">
        <w:rPr>
          <w:rFonts w:ascii="Times New Roman" w:hAnsi="Times New Roman"/>
          <w:color w:val="333333"/>
          <w:sz w:val="24"/>
          <w:szCs w:val="24"/>
          <w:lang w:eastAsia="ru-RU"/>
        </w:rP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3" w:name="n497"/>
      <w:bookmarkEnd w:id="573"/>
      <w:r w:rsidRPr="00443DEE">
        <w:rPr>
          <w:rFonts w:ascii="Times New Roman" w:hAnsi="Times New Roman"/>
          <w:color w:val="333333"/>
          <w:sz w:val="24"/>
          <w:szCs w:val="24"/>
          <w:lang w:eastAsia="ru-RU"/>
        </w:rPr>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574" w:name="n498"/>
      <w:bookmarkEnd w:id="574"/>
      <w:r w:rsidRPr="00443DEE">
        <w:rPr>
          <w:rFonts w:ascii="Times New Roman" w:hAnsi="Times New Roman"/>
          <w:b/>
          <w:bCs/>
          <w:color w:val="333333"/>
          <w:sz w:val="28"/>
          <w:szCs w:val="28"/>
          <w:lang w:eastAsia="ru-RU"/>
        </w:rPr>
        <w:t>Розділ III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БУДІВНИЦТВО ТА ПРИЄДНАННЯ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5" w:name="n499"/>
      <w:bookmarkEnd w:id="575"/>
      <w:r w:rsidRPr="00443DEE">
        <w:rPr>
          <w:rFonts w:ascii="Times New Roman" w:hAnsi="Times New Roman"/>
          <w:b/>
          <w:bCs/>
          <w:color w:val="333333"/>
          <w:sz w:val="24"/>
          <w:szCs w:val="24"/>
          <w:lang w:eastAsia="ru-RU"/>
        </w:rPr>
        <w:t>Стаття 21.</w:t>
      </w:r>
      <w:r w:rsidRPr="00443DEE">
        <w:rPr>
          <w:rFonts w:ascii="Times New Roman" w:hAnsi="Times New Roman"/>
          <w:color w:val="333333"/>
          <w:sz w:val="24"/>
          <w:szCs w:val="24"/>
          <w:lang w:eastAsia="ru-RU"/>
        </w:rPr>
        <w:t> Приєднання електроустановок до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6" w:name="n1933"/>
      <w:bookmarkEnd w:id="576"/>
      <w:r w:rsidRPr="00443DEE">
        <w:rPr>
          <w:rFonts w:ascii="Times New Roman" w:hAnsi="Times New Roman"/>
          <w:i/>
          <w:iCs/>
          <w:color w:val="333333"/>
          <w:sz w:val="24"/>
          <w:szCs w:val="24"/>
          <w:lang w:eastAsia="ru-RU"/>
        </w:rPr>
        <w:t>{Стаття 21 набирає чинності через дев’ять місяців з дня опублікування Закону № 2019-VIII від 13.04.2017 - див. </w:t>
      </w:r>
      <w:hyperlink r:id="rId138" w:anchor="n1591"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7" w:name="n500"/>
      <w:bookmarkEnd w:id="577"/>
      <w:r w:rsidRPr="00443DEE">
        <w:rPr>
          <w:rFonts w:ascii="Times New Roman" w:hAnsi="Times New Roman"/>
          <w:color w:val="333333"/>
          <w:sz w:val="24"/>
          <w:szCs w:val="24"/>
          <w:lang w:eastAsia="ru-RU"/>
        </w:rP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кодексу системи передачі та кодексу систем розподілу, процедури приєднання, визначеної в кодексі системи передачі та кодексі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8" w:name="n2373"/>
      <w:bookmarkEnd w:id="578"/>
      <w:r w:rsidRPr="00443DEE">
        <w:rPr>
          <w:rFonts w:ascii="Times New Roman" w:hAnsi="Times New Roman"/>
          <w:color w:val="333333"/>
          <w:sz w:val="24"/>
          <w:szCs w:val="24"/>
          <w:lang w:eastAsia="ru-RU"/>
        </w:rPr>
        <w:t>Відмова у приєднанні електроустановок замовника до системи передачі або системи розподілу з підстав, не передбачених цим Законом, не допускається.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79" w:name="n2379"/>
      <w:bookmarkEnd w:id="579"/>
      <w:r w:rsidRPr="00443DEE">
        <w:rPr>
          <w:rFonts w:ascii="Times New Roman" w:hAnsi="Times New Roman"/>
          <w:i/>
          <w:iCs/>
          <w:color w:val="333333"/>
          <w:sz w:val="24"/>
          <w:szCs w:val="24"/>
          <w:lang w:eastAsia="ru-RU"/>
        </w:rPr>
        <w:t>{Частину першу статті 21 доповнено абзацом другим згідно із Законом </w:t>
      </w:r>
      <w:hyperlink r:id="rId139" w:anchor="n190"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0" w:name="n2374"/>
      <w:bookmarkEnd w:id="580"/>
      <w:r w:rsidRPr="00443DEE">
        <w:rPr>
          <w:rFonts w:ascii="Times New Roman" w:hAnsi="Times New Roman"/>
          <w:color w:val="333333"/>
          <w:sz w:val="24"/>
          <w:szCs w:val="24"/>
          <w:lang w:eastAsia="ru-RU"/>
        </w:rPr>
        <w:t>Відмова у приєднанні електроустановок замовника до системи передачі та системи розподілу має містити посилання на конкретну норму цього Закону, що не дотримана замовником та перешкоджає чи унеможливлює надання оператором системи передачі або оператором системи розподілу відповідної послуги з приєднання електроустановок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1" w:name="n2378"/>
      <w:bookmarkEnd w:id="581"/>
      <w:r w:rsidRPr="00443DEE">
        <w:rPr>
          <w:rFonts w:ascii="Times New Roman" w:hAnsi="Times New Roman"/>
          <w:i/>
          <w:iCs/>
          <w:color w:val="333333"/>
          <w:sz w:val="24"/>
          <w:szCs w:val="24"/>
          <w:lang w:eastAsia="ru-RU"/>
        </w:rPr>
        <w:t>{Частину першу статті 21 доповнено абзацом третім згідно із Законом </w:t>
      </w:r>
      <w:hyperlink r:id="rId140" w:anchor="n190"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2" w:name="n2375"/>
      <w:bookmarkEnd w:id="582"/>
      <w:r w:rsidRPr="00443DEE">
        <w:rPr>
          <w:rFonts w:ascii="Times New Roman" w:hAnsi="Times New Roman"/>
          <w:color w:val="333333"/>
          <w:sz w:val="24"/>
          <w:szCs w:val="24"/>
          <w:lang w:eastAsia="ru-RU"/>
        </w:rPr>
        <w:t>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 не допускається.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3" w:name="n2377"/>
      <w:bookmarkEnd w:id="583"/>
      <w:r w:rsidRPr="00443DEE">
        <w:rPr>
          <w:rFonts w:ascii="Times New Roman" w:hAnsi="Times New Roman"/>
          <w:i/>
          <w:iCs/>
          <w:color w:val="333333"/>
          <w:sz w:val="24"/>
          <w:szCs w:val="24"/>
          <w:lang w:eastAsia="ru-RU"/>
        </w:rPr>
        <w:t>{Частину першу статті 21 доповнено абзацом четвертим згідно із Законом </w:t>
      </w:r>
      <w:hyperlink r:id="rId141"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4" w:name="n2376"/>
      <w:bookmarkEnd w:id="584"/>
      <w:r w:rsidRPr="00443DEE">
        <w:rPr>
          <w:rFonts w:ascii="Times New Roman" w:hAnsi="Times New Roman"/>
          <w:color w:val="333333"/>
          <w:sz w:val="24"/>
          <w:szCs w:val="24"/>
          <w:lang w:eastAsia="ru-RU"/>
        </w:rPr>
        <w:t>За порушення вимог, визначених абзацами другим - четвертим цієї частини, посадові особи оператора системи передачі та оператора системи розподілу несуть відповідальність, встановлену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5" w:name="n2372"/>
      <w:bookmarkEnd w:id="585"/>
      <w:r w:rsidRPr="00443DEE">
        <w:rPr>
          <w:rFonts w:ascii="Times New Roman" w:hAnsi="Times New Roman"/>
          <w:i/>
          <w:iCs/>
          <w:color w:val="333333"/>
          <w:sz w:val="24"/>
          <w:szCs w:val="24"/>
          <w:lang w:eastAsia="ru-RU"/>
        </w:rPr>
        <w:t>{Частину першу статті 21 доповнено абзацом п'ятим згідно із Законом </w:t>
      </w:r>
      <w:hyperlink r:id="rId142" w:anchor="n190"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6" w:name="n2371"/>
      <w:bookmarkEnd w:id="586"/>
      <w:r w:rsidRPr="00443DEE">
        <w:rPr>
          <w:rFonts w:ascii="Times New Roman" w:hAnsi="Times New Roman"/>
          <w:i/>
          <w:iCs/>
          <w:color w:val="333333"/>
          <w:sz w:val="24"/>
          <w:szCs w:val="24"/>
          <w:lang w:eastAsia="ru-RU"/>
        </w:rPr>
        <w:t>{Частина перша статті 21 із змінами, внесеними згідно із Законом </w:t>
      </w:r>
      <w:hyperlink r:id="rId143" w:anchor="n189"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7" w:name="n501"/>
      <w:bookmarkEnd w:id="587"/>
      <w:r w:rsidRPr="00443DEE">
        <w:rPr>
          <w:rFonts w:ascii="Times New Roman" w:hAnsi="Times New Roman"/>
          <w:color w:val="333333"/>
          <w:sz w:val="24"/>
          <w:szCs w:val="24"/>
          <w:lang w:eastAsia="ru-RU"/>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8" w:name="n502"/>
      <w:bookmarkEnd w:id="588"/>
      <w:r w:rsidRPr="00443DEE">
        <w:rPr>
          <w:rFonts w:ascii="Times New Roman" w:hAnsi="Times New Roman"/>
          <w:color w:val="333333"/>
          <w:sz w:val="24"/>
          <w:szCs w:val="24"/>
          <w:lang w:eastAsia="ru-RU"/>
        </w:rP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89" w:name="n503"/>
      <w:bookmarkEnd w:id="589"/>
      <w:r w:rsidRPr="00443DEE">
        <w:rPr>
          <w:rFonts w:ascii="Times New Roman" w:hAnsi="Times New Roman"/>
          <w:color w:val="333333"/>
          <w:sz w:val="24"/>
          <w:szCs w:val="24"/>
          <w:lang w:eastAsia="ru-RU"/>
        </w:rP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0" w:name="n504"/>
      <w:bookmarkEnd w:id="590"/>
      <w:r w:rsidRPr="00443DEE">
        <w:rPr>
          <w:rFonts w:ascii="Times New Roman" w:hAnsi="Times New Roman"/>
          <w:color w:val="333333"/>
          <w:sz w:val="24"/>
          <w:szCs w:val="24"/>
          <w:lang w:eastAsia="ru-RU"/>
        </w:rPr>
        <w:t>Порядок приєднання має визначати, у тому числі, процедурні питання, умови приєднання, типові форми договорів про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1" w:name="n505"/>
      <w:bookmarkEnd w:id="591"/>
      <w:r w:rsidRPr="00443DEE">
        <w:rPr>
          <w:rFonts w:ascii="Times New Roman" w:hAnsi="Times New Roman"/>
          <w:color w:val="333333"/>
          <w:sz w:val="24"/>
          <w:szCs w:val="24"/>
          <w:lang w:eastAsia="ru-RU"/>
        </w:rP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2" w:name="n506"/>
      <w:bookmarkEnd w:id="592"/>
      <w:r w:rsidRPr="00443DEE">
        <w:rPr>
          <w:rFonts w:ascii="Times New Roman" w:hAnsi="Times New Roman"/>
          <w:color w:val="333333"/>
          <w:sz w:val="24"/>
          <w:szCs w:val="24"/>
          <w:lang w:eastAsia="ru-RU"/>
        </w:rPr>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3" w:name="n507"/>
      <w:bookmarkEnd w:id="593"/>
      <w:r w:rsidRPr="00443DEE">
        <w:rPr>
          <w:rFonts w:ascii="Times New Roman" w:hAnsi="Times New Roman"/>
          <w:color w:val="333333"/>
          <w:sz w:val="24"/>
          <w:szCs w:val="24"/>
          <w:lang w:eastAsia="ru-RU"/>
        </w:rPr>
        <w:t>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4" w:name="n2381"/>
      <w:bookmarkEnd w:id="594"/>
      <w:r w:rsidRPr="00443DEE">
        <w:rPr>
          <w:rFonts w:ascii="Times New Roman" w:hAnsi="Times New Roman"/>
          <w:color w:val="333333"/>
          <w:sz w:val="24"/>
          <w:szCs w:val="24"/>
          <w:lang w:eastAsia="ru-RU"/>
        </w:rPr>
        <w:t>7. З метою узгодження із заінтересованими особами, зокрема з органами виконавчої влади та органами місцевого самоврядування, підприємствами, установами та організаціями,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проектної документації на будівництво електричних мереж лінійної частини приєднання (далі - проектної документації), отримання від заінтересованих осіб, зокрема від органів виконавчої влади, органів місцевого самоврядування, підприємств, установ та організацій інформації, документів і відомостей, вихідних даних, у тому числі про наявні та раніше запроектовані інженерні та транспортні мережі, умов та обмежень, необхідних дозволів для розроблення та подальшого узгодження проектної документації, виконання будівельно-монтажних та пусконалагоджувальних робіт, обміну відповідною інформацією, документами та відомостями запроваджується механізм "єдиного вікна".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5" w:name="n2382"/>
      <w:bookmarkEnd w:id="595"/>
      <w:r w:rsidRPr="00443DEE">
        <w:rPr>
          <w:rFonts w:ascii="Times New Roman" w:hAnsi="Times New Roman"/>
          <w:color w:val="333333"/>
          <w:sz w:val="24"/>
          <w:szCs w:val="24"/>
          <w:lang w:eastAsia="ru-RU"/>
        </w:rPr>
        <w:t>Механізм "єдиного вікна" надає можливість взаємодії розробників проектної документації, її замовників, операторів систем розподілу, виконавців будівельно-монтажних та пусконалагоджувальних робіт із заінтересованими особами, зокрема з органами виконавчої влади, органами місцевого самоврядування, підприємствами, установами та організаціями, шляхом подання в електронному вигляді через Єдиний державний інформаційний веб-портал "Єдине вікно замовників та розробників проектної документації" проектної документації, документів та відомостей, інформаційних повідомлень, звернень, заяв, запитів та отримання необхідної інформації, документів, відомостей, узгоджень, дозволів, передбачених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6" w:name="n2383"/>
      <w:bookmarkEnd w:id="596"/>
      <w:r w:rsidRPr="00443DEE">
        <w:rPr>
          <w:rFonts w:ascii="Times New Roman" w:hAnsi="Times New Roman"/>
          <w:color w:val="333333"/>
          <w:sz w:val="24"/>
          <w:szCs w:val="24"/>
          <w:lang w:eastAsia="ru-RU"/>
        </w:rPr>
        <w:t>Порядок функціонування Єдиного державного інформаційного веб-порталу "Єдине вікно замовників та розробників проектної документації" затверджується </w:t>
      </w:r>
      <w:hyperlink r:id="rId144"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регулювання містобудівної діяльності" та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7" w:name="n2380"/>
      <w:bookmarkEnd w:id="597"/>
      <w:r w:rsidRPr="00443DEE">
        <w:rPr>
          <w:rFonts w:ascii="Times New Roman" w:hAnsi="Times New Roman"/>
          <w:i/>
          <w:iCs/>
          <w:color w:val="333333"/>
          <w:sz w:val="24"/>
          <w:szCs w:val="24"/>
          <w:lang w:eastAsia="ru-RU"/>
        </w:rPr>
        <w:t>{Статтю 21 доповнено новою частиною згідно із Законом </w:t>
      </w:r>
      <w:hyperlink r:id="rId145" w:anchor="n195"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8" w:name="n508"/>
      <w:bookmarkEnd w:id="598"/>
      <w:r w:rsidRPr="00443DEE">
        <w:rPr>
          <w:rFonts w:ascii="Times New Roman" w:hAnsi="Times New Roman"/>
          <w:color w:val="333333"/>
          <w:sz w:val="24"/>
          <w:szCs w:val="24"/>
          <w:lang w:eastAsia="ru-RU"/>
        </w:rPr>
        <w:t>8.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у разі будівництва електроустановок замовника потужністю 400 кВт і більше. При цьому сума витрат замовника, пов’язаних з виконанням проектних робіт, виключається із загальної величини плати за нестандартне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599" w:name="n2384"/>
      <w:bookmarkEnd w:id="599"/>
      <w:r w:rsidRPr="00443DEE">
        <w:rPr>
          <w:rFonts w:ascii="Times New Roman" w:hAnsi="Times New Roman"/>
          <w:i/>
          <w:iCs/>
          <w:color w:val="333333"/>
          <w:sz w:val="24"/>
          <w:szCs w:val="24"/>
          <w:lang w:eastAsia="ru-RU"/>
        </w:rPr>
        <w:t>{Абзац перший частини восьмої статті 21 із змінами, внесеними згідно із Законом </w:t>
      </w:r>
      <w:hyperlink r:id="rId146" w:anchor="n201"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0" w:name="n509"/>
      <w:bookmarkEnd w:id="600"/>
      <w:r w:rsidRPr="00443DEE">
        <w:rPr>
          <w:rFonts w:ascii="Times New Roman" w:hAnsi="Times New Roman"/>
          <w:color w:val="333333"/>
          <w:sz w:val="24"/>
          <w:szCs w:val="24"/>
          <w:lang w:eastAsia="ru-RU"/>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1" w:name="n2386"/>
      <w:bookmarkEnd w:id="601"/>
      <w:r w:rsidRPr="00443DEE">
        <w:rPr>
          <w:rFonts w:ascii="Times New Roman" w:hAnsi="Times New Roman"/>
          <w:color w:val="333333"/>
          <w:sz w:val="24"/>
          <w:szCs w:val="24"/>
          <w:lang w:eastAsia="ru-RU"/>
        </w:rPr>
        <w:t>Розроблення та узгодження з іншими заінтересованими сторонами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потужністю до 400 кВт, а також заходи щодо відведення земельних ділянок для розташування відповідних об’єктів електроенергетики здійснюються виключно оператором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2" w:name="n2385"/>
      <w:bookmarkEnd w:id="602"/>
      <w:r w:rsidRPr="00443DEE">
        <w:rPr>
          <w:rFonts w:ascii="Times New Roman" w:hAnsi="Times New Roman"/>
          <w:i/>
          <w:iCs/>
          <w:color w:val="333333"/>
          <w:sz w:val="24"/>
          <w:szCs w:val="24"/>
          <w:lang w:eastAsia="ru-RU"/>
        </w:rPr>
        <w:t>{Частину восьму статті 21 доповнено абзацом третім згідно із Законом </w:t>
      </w:r>
      <w:hyperlink r:id="rId147" w:anchor="n202"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3" w:name="n510"/>
      <w:bookmarkEnd w:id="603"/>
      <w:r w:rsidRPr="00443DEE">
        <w:rPr>
          <w:rFonts w:ascii="Times New Roman" w:hAnsi="Times New Roman"/>
          <w:color w:val="333333"/>
          <w:sz w:val="24"/>
          <w:szCs w:val="24"/>
          <w:lang w:eastAsia="ru-RU"/>
        </w:rPr>
        <w:t>9.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4" w:name="n2388"/>
      <w:bookmarkEnd w:id="604"/>
      <w:r w:rsidRPr="00443DEE">
        <w:rPr>
          <w:rFonts w:ascii="Times New Roman" w:hAnsi="Times New Roman"/>
          <w:color w:val="333333"/>
          <w:sz w:val="24"/>
          <w:szCs w:val="24"/>
          <w:lang w:eastAsia="ru-RU"/>
        </w:rPr>
        <w:t>10. У випадках, визначених кодексом систем розподілу, у разі якщо приєднання електроустановок замовника до електричних мереж оператора системи розподілу потребує здійснення будівництва та/або технічного переоснащення електричних мереж оператора системи передачі (або суміжного оператора системи розподілу), така послуга з приєднання надається двома операторами відповідно до кодексу системи передачі та кодексу систем розподілу на підставі багатостороннього договору про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5" w:name="n2389"/>
      <w:bookmarkEnd w:id="605"/>
      <w:r w:rsidRPr="00443DEE">
        <w:rPr>
          <w:rFonts w:ascii="Times New Roman" w:hAnsi="Times New Roman"/>
          <w:color w:val="333333"/>
          <w:sz w:val="24"/>
          <w:szCs w:val="24"/>
          <w:lang w:eastAsia="ru-RU"/>
        </w:rPr>
        <w:t>У такому разі оператор системи розподілу надає замовнику технічні умови на приєднання, що мають включати окремо вимоги (технічні заходи) до електричних мереж системи передачі (суміжного оператора системи розподілу), виконання яких в електричних мережах оператора системи передачі (суміжного оператора системи розподілу) необхідне для забезпечення технічної можливості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6" w:name="n2390"/>
      <w:bookmarkEnd w:id="606"/>
      <w:r w:rsidRPr="00443DEE">
        <w:rPr>
          <w:rFonts w:ascii="Times New Roman" w:hAnsi="Times New Roman"/>
          <w:color w:val="333333"/>
          <w:sz w:val="24"/>
          <w:szCs w:val="24"/>
          <w:lang w:eastAsia="ru-RU"/>
        </w:rPr>
        <w:t>Замовник на підставі отриманих технічних умов на приєднання забезпечує розроблення проектної документації на будівництво та/або технічне переоснащення електричних мереж оператора системи передачі (суміжного оператора системи розподілу) та її узгодження з оператором системи передачі (суміжним оператором системи розподілу) і за необхідності здійснює заходи щодо відведення земельних ділянок для розміщення відповідних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7" w:name="n2391"/>
      <w:bookmarkEnd w:id="607"/>
      <w:r w:rsidRPr="00443DEE">
        <w:rPr>
          <w:rFonts w:ascii="Times New Roman" w:hAnsi="Times New Roman"/>
          <w:color w:val="333333"/>
          <w:sz w:val="24"/>
          <w:szCs w:val="24"/>
          <w:lang w:eastAsia="ru-RU"/>
        </w:rPr>
        <w:t>Оператор системи передачі (суміжний оператор системи розподілу) забезпечує виконання будівельно-монтажних та пусконалагоджувальних робіт у своїх електричних мережах. Послуга з приєднання надається оператором системи розподілу у порядку, передбаченому частинами шостою або восьмою цієї статті (за вибором замовника), на підставі багатостороннього договору про приєднання. Закупівля товарів, робіт і послуг з будівництва та/або технічного переоснащення об’єктів електроенергетики під час надання послуги з приєднання здійснюється оператором системи передачі та операторами систем розподілу на конкурентних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8" w:name="n2395"/>
      <w:bookmarkEnd w:id="608"/>
      <w:r w:rsidRPr="00443DEE">
        <w:rPr>
          <w:rFonts w:ascii="Times New Roman" w:hAnsi="Times New Roman"/>
          <w:i/>
          <w:iCs/>
          <w:color w:val="333333"/>
          <w:sz w:val="24"/>
          <w:szCs w:val="24"/>
          <w:lang w:eastAsia="ru-RU"/>
        </w:rPr>
        <w:t>{Статтю 21 доповнено новою частиною згідно із Законом </w:t>
      </w:r>
      <w:hyperlink r:id="rId148"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09" w:name="n2392"/>
      <w:bookmarkEnd w:id="609"/>
      <w:r w:rsidRPr="00443DEE">
        <w:rPr>
          <w:rFonts w:ascii="Times New Roman" w:hAnsi="Times New Roman"/>
          <w:color w:val="333333"/>
          <w:sz w:val="24"/>
          <w:szCs w:val="24"/>
          <w:lang w:eastAsia="ru-RU"/>
        </w:rPr>
        <w:t>11. Інформацію про результати закупівлі обладнання, матеріалів, послуг з будівництва та/або технічного переоснащення об’єктів оператор системи передачі та оператор системи розподілу мають оприлюднити на офіційних веб-сайтах відповідно до вимог, визначених кодексом системи передачі та кодексом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0" w:name="n2393"/>
      <w:bookmarkEnd w:id="610"/>
      <w:r w:rsidRPr="00443DEE">
        <w:rPr>
          <w:rFonts w:ascii="Times New Roman" w:hAnsi="Times New Roman"/>
          <w:color w:val="333333"/>
          <w:sz w:val="24"/>
          <w:szCs w:val="24"/>
          <w:lang w:eastAsia="ru-RU"/>
        </w:rPr>
        <w:t>Закупівля товарів, робіт і послуг з будівництва, реконструкції та/або технічного переоснащення електричних мереж суміжного оператора системи розподілу здійснюється оператором системи розподілу на підставі укладеного із суміжним оператором системи розподілу господарського договору на конкурентних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1" w:name="n2394"/>
      <w:bookmarkEnd w:id="611"/>
      <w:r w:rsidRPr="00443DEE">
        <w:rPr>
          <w:rFonts w:ascii="Times New Roman" w:hAnsi="Times New Roman"/>
          <w:color w:val="333333"/>
          <w:sz w:val="24"/>
          <w:szCs w:val="24"/>
          <w:lang w:eastAsia="ru-RU"/>
        </w:rPr>
        <w:t>Вартість товарів, робіт, послуг за таким договором визначається згідно з кошторисом, що є невід’ємною частиною відповідної проектної документації.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2" w:name="n2387"/>
      <w:bookmarkEnd w:id="612"/>
      <w:r w:rsidRPr="00443DEE">
        <w:rPr>
          <w:rFonts w:ascii="Times New Roman" w:hAnsi="Times New Roman"/>
          <w:i/>
          <w:iCs/>
          <w:color w:val="333333"/>
          <w:sz w:val="24"/>
          <w:szCs w:val="24"/>
          <w:lang w:eastAsia="ru-RU"/>
        </w:rPr>
        <w:t>{Статтю 21 доповнено новою частиною згідно із Законом </w:t>
      </w:r>
      <w:hyperlink r:id="rId149" w:anchor="n204"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3" w:name="n511"/>
      <w:bookmarkEnd w:id="613"/>
      <w:r w:rsidRPr="00443DEE">
        <w:rPr>
          <w:rFonts w:ascii="Times New Roman" w:hAnsi="Times New Roman"/>
          <w:color w:val="333333"/>
          <w:sz w:val="24"/>
          <w:szCs w:val="24"/>
          <w:lang w:eastAsia="ru-RU"/>
        </w:rPr>
        <w:t>12. Приєднання електроустановок замовника може здійснюватися до електричних мереж системи передачі оператором системи передачі у встановленому цим Законом порядку та у випадках, передбачених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4" w:name="n2396"/>
      <w:bookmarkEnd w:id="614"/>
      <w:r w:rsidRPr="00443DEE">
        <w:rPr>
          <w:rFonts w:ascii="Times New Roman" w:hAnsi="Times New Roman"/>
          <w:i/>
          <w:iCs/>
          <w:color w:val="333333"/>
          <w:sz w:val="24"/>
          <w:szCs w:val="24"/>
          <w:lang w:eastAsia="ru-RU"/>
        </w:rPr>
        <w:t>{Абзац перший частини дванадцятої статті 21 в редакції Закону </w:t>
      </w:r>
      <w:hyperlink r:id="rId150" w:anchor="n213"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5" w:name="n512"/>
      <w:bookmarkEnd w:id="615"/>
      <w:r w:rsidRPr="00443DEE">
        <w:rPr>
          <w:rFonts w:ascii="Times New Roman" w:hAnsi="Times New Roman"/>
          <w:color w:val="333333"/>
          <w:sz w:val="24"/>
          <w:szCs w:val="24"/>
          <w:lang w:eastAsia="ru-RU"/>
        </w:rP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6" w:name="n513"/>
      <w:bookmarkEnd w:id="616"/>
      <w:r w:rsidRPr="00443DEE">
        <w:rPr>
          <w:rFonts w:ascii="Times New Roman" w:hAnsi="Times New Roman"/>
          <w:color w:val="333333"/>
          <w:sz w:val="24"/>
          <w:szCs w:val="24"/>
          <w:lang w:eastAsia="ru-RU"/>
        </w:rP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7" w:name="n514"/>
      <w:bookmarkEnd w:id="617"/>
      <w:r w:rsidRPr="00443DEE">
        <w:rPr>
          <w:rFonts w:ascii="Times New Roman" w:hAnsi="Times New Roman"/>
          <w:color w:val="333333"/>
          <w:sz w:val="24"/>
          <w:szCs w:val="24"/>
          <w:lang w:eastAsia="ru-RU"/>
        </w:rPr>
        <w:t>13. За зверненням замовника оператор системи розподілу або оператор системи передачі забезпечує безоплатну видачу технічних умов на приєднання, що містять вимоги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8" w:name="n515"/>
      <w:bookmarkEnd w:id="618"/>
      <w:r w:rsidRPr="00443DEE">
        <w:rPr>
          <w:rFonts w:ascii="Times New Roman" w:hAnsi="Times New Roman"/>
          <w:color w:val="333333"/>
          <w:sz w:val="24"/>
          <w:szCs w:val="24"/>
          <w:lang w:eastAsia="ru-RU"/>
        </w:rPr>
        <w:t>проектування будівництва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19" w:name="n516"/>
      <w:bookmarkEnd w:id="619"/>
      <w:r w:rsidRPr="00443DEE">
        <w:rPr>
          <w:rFonts w:ascii="Times New Roman" w:hAnsi="Times New Roman"/>
          <w:color w:val="333333"/>
          <w:sz w:val="24"/>
          <w:szCs w:val="24"/>
          <w:lang w:eastAsia="ru-RU"/>
        </w:rPr>
        <w:t>проектування електричних мереж внутрішнього електрозабезпечення електроустановок замовника (у межах земельної ділянки замовника);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0" w:name="n517"/>
      <w:bookmarkEnd w:id="620"/>
      <w:r w:rsidRPr="00443DEE">
        <w:rPr>
          <w:rFonts w:ascii="Times New Roman" w:hAnsi="Times New Roman"/>
          <w:color w:val="333333"/>
          <w:sz w:val="24"/>
          <w:szCs w:val="24"/>
          <w:lang w:eastAsia="ru-RU"/>
        </w:rPr>
        <w:t>безпеки електропостачання та влаштування вузла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1" w:name="n2398"/>
      <w:bookmarkEnd w:id="621"/>
      <w:r w:rsidRPr="00443DEE">
        <w:rPr>
          <w:rFonts w:ascii="Times New Roman" w:hAnsi="Times New Roman"/>
          <w:color w:val="333333"/>
          <w:sz w:val="24"/>
          <w:szCs w:val="24"/>
          <w:lang w:eastAsia="ru-RU"/>
        </w:rPr>
        <w:t>проектування будівництва електричних мереж лінійної частини приєднання (окремо, у випадку, передбаченому частиною восьмою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2" w:name="n2399"/>
      <w:bookmarkEnd w:id="622"/>
      <w:r w:rsidRPr="00443DEE">
        <w:rPr>
          <w:rFonts w:ascii="Times New Roman" w:hAnsi="Times New Roman"/>
          <w:color w:val="333333"/>
          <w:sz w:val="24"/>
          <w:szCs w:val="24"/>
          <w:lang w:eastAsia="ru-RU"/>
        </w:rPr>
        <w:t>проектування будівництва електричних мереж оператора системи передачі або суміжного оператора системи розподілу (у випадку, передбаченому частинами десятою та одинадцятою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3" w:name="n2397"/>
      <w:bookmarkEnd w:id="623"/>
      <w:r w:rsidRPr="00443DEE">
        <w:rPr>
          <w:rFonts w:ascii="Times New Roman" w:hAnsi="Times New Roman"/>
          <w:i/>
          <w:iCs/>
          <w:color w:val="333333"/>
          <w:sz w:val="24"/>
          <w:szCs w:val="24"/>
          <w:lang w:eastAsia="ru-RU"/>
        </w:rPr>
        <w:t>{Частина тринадцята статті 21 в редакції Закону </w:t>
      </w:r>
      <w:hyperlink r:id="rId151" w:anchor="n215"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4" w:name="n518"/>
      <w:bookmarkEnd w:id="624"/>
      <w:r w:rsidRPr="00443DEE">
        <w:rPr>
          <w:rFonts w:ascii="Times New Roman" w:hAnsi="Times New Roman"/>
          <w:color w:val="333333"/>
          <w:sz w:val="24"/>
          <w:szCs w:val="24"/>
          <w:lang w:eastAsia="ru-RU"/>
        </w:rPr>
        <w:t>14.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5" w:name="n519"/>
      <w:bookmarkEnd w:id="625"/>
      <w:r w:rsidRPr="00443DEE">
        <w:rPr>
          <w:rFonts w:ascii="Times New Roman" w:hAnsi="Times New Roman"/>
          <w:color w:val="333333"/>
          <w:sz w:val="24"/>
          <w:szCs w:val="24"/>
          <w:lang w:eastAsia="ru-RU"/>
        </w:rP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6" w:name="n520"/>
      <w:bookmarkEnd w:id="626"/>
      <w:r w:rsidRPr="00443DEE">
        <w:rPr>
          <w:rFonts w:ascii="Times New Roman" w:hAnsi="Times New Roman"/>
          <w:color w:val="333333"/>
          <w:sz w:val="24"/>
          <w:szCs w:val="24"/>
          <w:lang w:eastAsia="ru-RU"/>
        </w:rPr>
        <w:t>15.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7" w:name="n521"/>
      <w:bookmarkEnd w:id="627"/>
      <w:r w:rsidRPr="00443DEE">
        <w:rPr>
          <w:rFonts w:ascii="Times New Roman" w:hAnsi="Times New Roman"/>
          <w:color w:val="333333"/>
          <w:sz w:val="24"/>
          <w:szCs w:val="24"/>
          <w:lang w:eastAsia="ru-RU"/>
        </w:rPr>
        <w:t>Розрахунок плати за нестандартне приєднання до електричних мереж оператора системи розподілу передбачає: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8" w:name="n522"/>
      <w:bookmarkEnd w:id="628"/>
      <w:r w:rsidRPr="00443DEE">
        <w:rPr>
          <w:rFonts w:ascii="Times New Roman" w:hAnsi="Times New Roman"/>
          <w:color w:val="333333"/>
          <w:sz w:val="24"/>
          <w:szCs w:val="24"/>
          <w:lang w:eastAsia="ru-RU"/>
        </w:rP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29" w:name="n523"/>
      <w:bookmarkEnd w:id="629"/>
      <w:r w:rsidRPr="00443DEE">
        <w:rPr>
          <w:rFonts w:ascii="Times New Roman" w:hAnsi="Times New Roman"/>
          <w:color w:val="333333"/>
          <w:sz w:val="24"/>
          <w:szCs w:val="24"/>
          <w:lang w:eastAsia="ru-RU"/>
        </w:rPr>
        <w:t>складову плати за створення електричних мереж лінійної частини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0" w:name="n524"/>
      <w:bookmarkEnd w:id="630"/>
      <w:r w:rsidRPr="00443DEE">
        <w:rPr>
          <w:rFonts w:ascii="Times New Roman" w:hAnsi="Times New Roman"/>
          <w:color w:val="333333"/>
          <w:sz w:val="24"/>
          <w:szCs w:val="24"/>
          <w:lang w:eastAsia="ru-RU"/>
        </w:rP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1" w:name="n525"/>
      <w:bookmarkEnd w:id="631"/>
      <w:r w:rsidRPr="00443DEE">
        <w:rPr>
          <w:rFonts w:ascii="Times New Roman" w:hAnsi="Times New Roman"/>
          <w:color w:val="333333"/>
          <w:sz w:val="24"/>
          <w:szCs w:val="24"/>
          <w:lang w:eastAsia="ru-RU"/>
        </w:rPr>
        <w:t>16.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2" w:name="n526"/>
      <w:bookmarkEnd w:id="632"/>
      <w:r w:rsidRPr="00443DEE">
        <w:rPr>
          <w:rFonts w:ascii="Times New Roman" w:hAnsi="Times New Roman"/>
          <w:color w:val="333333"/>
          <w:sz w:val="24"/>
          <w:szCs w:val="24"/>
          <w:lang w:eastAsia="ru-RU"/>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3" w:name="n1989"/>
      <w:bookmarkEnd w:id="633"/>
      <w:r w:rsidRPr="00443DEE">
        <w:rPr>
          <w:rFonts w:ascii="Times New Roman" w:hAnsi="Times New Roman"/>
          <w:color w:val="333333"/>
          <w:sz w:val="24"/>
          <w:szCs w:val="24"/>
          <w:lang w:eastAsia="ru-RU"/>
        </w:rPr>
        <w:t>Ставки плати за нестандартне приєднання генеруючих потужностей повинні стимулювати оптимальне розміщення генеруючих потужностей та враховувати вплив таких генеруючих потужностей на розвантаження в точці приєднання наявних трансформаторних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4" w:name="n1988"/>
      <w:bookmarkEnd w:id="634"/>
      <w:r w:rsidRPr="00443DEE">
        <w:rPr>
          <w:rFonts w:ascii="Times New Roman" w:hAnsi="Times New Roman"/>
          <w:i/>
          <w:iCs/>
          <w:color w:val="333333"/>
          <w:sz w:val="24"/>
          <w:szCs w:val="24"/>
          <w:lang w:eastAsia="ru-RU"/>
        </w:rPr>
        <w:t>{Частину статті 21 доповнено абзацом третім згідно із Законом </w:t>
      </w:r>
      <w:hyperlink r:id="rId152" w:anchor="n169"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5" w:name="n527"/>
      <w:bookmarkEnd w:id="635"/>
      <w:r w:rsidRPr="00443DEE">
        <w:rPr>
          <w:rFonts w:ascii="Times New Roman" w:hAnsi="Times New Roman"/>
          <w:color w:val="333333"/>
          <w:sz w:val="24"/>
          <w:szCs w:val="24"/>
          <w:lang w:eastAsia="ru-RU"/>
        </w:rPr>
        <w:t>17.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w:t>
      </w:r>
      <w:hyperlink r:id="rId153" w:anchor="n1494" w:history="1">
        <w:r w:rsidRPr="00443DEE">
          <w:rPr>
            <w:rFonts w:ascii="Times New Roman" w:hAnsi="Times New Roman"/>
            <w:color w:val="006600"/>
            <w:sz w:val="24"/>
            <w:szCs w:val="24"/>
            <w:u w:val="single"/>
            <w:lang w:eastAsia="ru-RU"/>
          </w:rPr>
          <w:t>статті 74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6" w:name="n528"/>
      <w:bookmarkEnd w:id="636"/>
      <w:r w:rsidRPr="00443DEE">
        <w:rPr>
          <w:rFonts w:ascii="Times New Roman" w:hAnsi="Times New Roman"/>
          <w:color w:val="333333"/>
          <w:sz w:val="24"/>
          <w:szCs w:val="24"/>
          <w:lang w:eastAsia="ru-RU"/>
        </w:rPr>
        <w:t>18.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7" w:name="n529"/>
      <w:bookmarkEnd w:id="637"/>
      <w:r w:rsidRPr="00443DEE">
        <w:rPr>
          <w:rFonts w:ascii="Times New Roman" w:hAnsi="Times New Roman"/>
          <w:color w:val="333333"/>
          <w:sz w:val="24"/>
          <w:szCs w:val="24"/>
          <w:lang w:eastAsia="ru-RU"/>
        </w:rPr>
        <w:t>19.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створені після переходу відповідного оператора системи передачі, оператора системи розподілу до стимулюючого регулювання та віднесені відповідним оператором системи передачі, оператором системи розподілу до регуляторної бази активів, на яку нараховується встановлена регуляторна норма доходу на регуляторну базу активів, яка створена після переходу до стимулюючого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8" w:name="n530"/>
      <w:bookmarkEnd w:id="638"/>
      <w:r w:rsidRPr="00443DEE">
        <w:rPr>
          <w:rFonts w:ascii="Times New Roman" w:hAnsi="Times New Roman"/>
          <w:color w:val="333333"/>
          <w:sz w:val="24"/>
          <w:szCs w:val="24"/>
          <w:lang w:eastAsia="ru-RU"/>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39" w:name="n2400"/>
      <w:bookmarkEnd w:id="639"/>
      <w:r w:rsidRPr="00443DEE">
        <w:rPr>
          <w:rFonts w:ascii="Times New Roman" w:hAnsi="Times New Roman"/>
          <w:i/>
          <w:iCs/>
          <w:color w:val="333333"/>
          <w:sz w:val="24"/>
          <w:szCs w:val="24"/>
          <w:lang w:eastAsia="ru-RU"/>
        </w:rPr>
        <w:t>{Частина дев'ятнадцята статті 21 в редакції Закону </w:t>
      </w:r>
      <w:hyperlink r:id="rId154" w:anchor="n215"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0" w:name="n531"/>
      <w:bookmarkEnd w:id="640"/>
      <w:r w:rsidRPr="00443DEE">
        <w:rPr>
          <w:rFonts w:ascii="Times New Roman" w:hAnsi="Times New Roman"/>
          <w:color w:val="333333"/>
          <w:sz w:val="24"/>
          <w:szCs w:val="24"/>
          <w:lang w:eastAsia="ru-RU"/>
        </w:rPr>
        <w:t>20. Оператор системи передачі, оператори систем розподілу у порядку, встановленому Регулятором, формують та надають Регулятору розширений звіт з обґрунтуванням витрат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1" w:name="n2401"/>
      <w:bookmarkEnd w:id="641"/>
      <w:r w:rsidRPr="00443DEE">
        <w:rPr>
          <w:rFonts w:ascii="Times New Roman" w:hAnsi="Times New Roman"/>
          <w:i/>
          <w:iCs/>
          <w:color w:val="333333"/>
          <w:sz w:val="24"/>
          <w:szCs w:val="24"/>
          <w:lang w:eastAsia="ru-RU"/>
        </w:rPr>
        <w:t>{Абзац перший частини двадцятої статті 21 із змінами, внесеними згідно із Законом </w:t>
      </w:r>
      <w:hyperlink r:id="rId155" w:anchor="n225"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2" w:name="n2403"/>
      <w:bookmarkEnd w:id="642"/>
      <w:r w:rsidRPr="00443DEE">
        <w:rPr>
          <w:rFonts w:ascii="Times New Roman" w:hAnsi="Times New Roman"/>
          <w:color w:val="333333"/>
          <w:sz w:val="24"/>
          <w:szCs w:val="24"/>
          <w:lang w:eastAsia="ru-RU"/>
        </w:rPr>
        <w:t>Регулятор в обов’язковому порядку здійснює перевірку обґрунтованості та достовірності відображених у зазначеному звіті розмірів фактичних витрат оператора системи передачі та оператора системи розподілу на приєднання електроустановок замовників до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3" w:name="n2402"/>
      <w:bookmarkEnd w:id="643"/>
      <w:r w:rsidRPr="00443DEE">
        <w:rPr>
          <w:rFonts w:ascii="Times New Roman" w:hAnsi="Times New Roman"/>
          <w:i/>
          <w:iCs/>
          <w:color w:val="333333"/>
          <w:sz w:val="24"/>
          <w:szCs w:val="24"/>
          <w:lang w:eastAsia="ru-RU"/>
        </w:rPr>
        <w:t>{Частину двадцяту статті 21 доповнено абзацом другим згідно із Законом </w:t>
      </w:r>
      <w:hyperlink r:id="rId156" w:anchor="n226"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4" w:name="n532"/>
      <w:bookmarkEnd w:id="644"/>
      <w:r w:rsidRPr="00443DEE">
        <w:rPr>
          <w:rFonts w:ascii="Times New Roman" w:hAnsi="Times New Roman"/>
          <w:color w:val="333333"/>
          <w:sz w:val="24"/>
          <w:szCs w:val="24"/>
          <w:lang w:eastAsia="ru-RU"/>
        </w:rPr>
        <w:t>21.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кодексом системи передачі та кодексом систем розподілу.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5" w:name="n533"/>
      <w:bookmarkEnd w:id="645"/>
      <w:r w:rsidRPr="00443DEE">
        <w:rPr>
          <w:rFonts w:ascii="Times New Roman" w:hAnsi="Times New Roman"/>
          <w:color w:val="333333"/>
          <w:sz w:val="24"/>
          <w:szCs w:val="24"/>
          <w:lang w:eastAsia="ru-RU"/>
        </w:rPr>
        <w:t>22.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їх відповідності чинним нормам та правилам.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6" w:name="n2105"/>
      <w:bookmarkEnd w:id="646"/>
      <w:r w:rsidRPr="00443DEE">
        <w:rPr>
          <w:rFonts w:ascii="Times New Roman" w:hAnsi="Times New Roman"/>
          <w:i/>
          <w:iCs/>
          <w:color w:val="333333"/>
          <w:sz w:val="24"/>
          <w:szCs w:val="24"/>
          <w:lang w:eastAsia="ru-RU"/>
        </w:rPr>
        <w:t>{Частина статті 21 із змінами, внесеними згідно із Законом </w:t>
      </w:r>
      <w:hyperlink r:id="rId157" w:anchor="n660"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7" w:name="n534"/>
      <w:bookmarkEnd w:id="647"/>
      <w:r w:rsidRPr="00443DEE">
        <w:rPr>
          <w:rFonts w:ascii="Times New Roman" w:hAnsi="Times New Roman"/>
          <w:color w:val="333333"/>
          <w:sz w:val="24"/>
          <w:szCs w:val="24"/>
          <w:lang w:eastAsia="ru-RU"/>
        </w:rPr>
        <w:t>23.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 Оператор системи передачі, оператори систем розподілу несуть відповідальність за неоприлюднення зазначеної інформації, а також за достовірність оприлюдненої інформації.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8" w:name="n2404"/>
      <w:bookmarkEnd w:id="648"/>
      <w:r w:rsidRPr="00443DEE">
        <w:rPr>
          <w:rFonts w:ascii="Times New Roman" w:hAnsi="Times New Roman"/>
          <w:i/>
          <w:iCs/>
          <w:color w:val="333333"/>
          <w:sz w:val="24"/>
          <w:szCs w:val="24"/>
          <w:lang w:eastAsia="ru-RU"/>
        </w:rPr>
        <w:t>{Частина двадцять третя статті 21 із змінами, внесеними згідно із Законом </w:t>
      </w:r>
      <w:hyperlink r:id="rId158" w:anchor="n228"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49" w:name="n2406"/>
      <w:bookmarkEnd w:id="649"/>
      <w:r w:rsidRPr="00443DEE">
        <w:rPr>
          <w:rFonts w:ascii="Times New Roman" w:hAnsi="Times New Roman"/>
          <w:color w:val="333333"/>
          <w:sz w:val="24"/>
          <w:szCs w:val="24"/>
          <w:lang w:eastAsia="ru-RU"/>
        </w:rPr>
        <w:t>24. У разі якщо земельна ділянка або електроустановки замовника, які потрібно приєднати, знаходиться на території, електрифікованій (або території, що планується до електрифікації) іншим замовником (замовниками), оператор системи розподілу не має права відмовити у приєднанні на цій підставі.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0" w:name="n2410"/>
      <w:bookmarkEnd w:id="650"/>
      <w:r w:rsidRPr="00443DEE">
        <w:rPr>
          <w:rFonts w:ascii="Times New Roman" w:hAnsi="Times New Roman"/>
          <w:i/>
          <w:iCs/>
          <w:color w:val="333333"/>
          <w:sz w:val="24"/>
          <w:szCs w:val="24"/>
          <w:lang w:eastAsia="ru-RU"/>
        </w:rPr>
        <w:t>{Статтю 21 доповнено частиною двадцять четвертою згідно із Законом </w:t>
      </w:r>
      <w:hyperlink r:id="rId159" w:anchor="n229"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1" w:name="n2407"/>
      <w:bookmarkEnd w:id="651"/>
      <w:r w:rsidRPr="00443DEE">
        <w:rPr>
          <w:rFonts w:ascii="Times New Roman" w:hAnsi="Times New Roman"/>
          <w:color w:val="333333"/>
          <w:sz w:val="24"/>
          <w:szCs w:val="24"/>
          <w:lang w:eastAsia="ru-RU"/>
        </w:rPr>
        <w:t>25. У разі якщо інформацію та/або документи, необхідні для розроблення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(у тому числі інформації та документів про існуючі та запроектовані інженерні та транспортні мережі), можна отримати із загальнодоступних національних електронних інформаційних ресурсів, електронних інформаційних ресурсів органів місцевого самоврядування, суб’єктів природних монополій, юридичних осіб публічного права або якщо така інформація, документи оприлюднені на офіційних веб-сайтах таких осіб та така інформація та/або документи є достатніми для розроблення відповідної проектної документації, узгодження проектної документації із заінтересованими особами не вимагається.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2" w:name="n2409"/>
      <w:bookmarkEnd w:id="652"/>
      <w:r w:rsidRPr="00443DEE">
        <w:rPr>
          <w:rFonts w:ascii="Times New Roman" w:hAnsi="Times New Roman"/>
          <w:i/>
          <w:iCs/>
          <w:color w:val="333333"/>
          <w:sz w:val="24"/>
          <w:szCs w:val="24"/>
          <w:lang w:eastAsia="ru-RU"/>
        </w:rPr>
        <w:t>{Статтю 21 доповнено частиною двадцять п'ятою згідно із Законом </w:t>
      </w:r>
      <w:hyperlink r:id="rId160" w:anchor="n229"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3" w:name="n2408"/>
      <w:bookmarkEnd w:id="653"/>
      <w:r w:rsidRPr="00443DEE">
        <w:rPr>
          <w:rFonts w:ascii="Times New Roman" w:hAnsi="Times New Roman"/>
          <w:color w:val="333333"/>
          <w:sz w:val="24"/>
          <w:szCs w:val="24"/>
          <w:lang w:eastAsia="ru-RU"/>
        </w:rPr>
        <w:t>26. Узгодження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із заінтересованими особами (суб’єктами природних монополій, юридичними особами публічного права) здійснюється відповідно до цієї статті виключно через електронний кабінет користувача Єдиної державної електронної системи у сфері будівництва або іншу інформаційну систему, інтегровану з електронною системою, у порядку, визначеному </w:t>
      </w:r>
      <w:hyperlink r:id="rId161"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регулювання містобудівної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4" w:name="n2405"/>
      <w:bookmarkEnd w:id="654"/>
      <w:r w:rsidRPr="00443DEE">
        <w:rPr>
          <w:rFonts w:ascii="Times New Roman" w:hAnsi="Times New Roman"/>
          <w:i/>
          <w:iCs/>
          <w:color w:val="333333"/>
          <w:sz w:val="24"/>
          <w:szCs w:val="24"/>
          <w:lang w:eastAsia="ru-RU"/>
        </w:rPr>
        <w:t>{Статтю 21 доповнено частиною двадцять шостою згідно із Законом </w:t>
      </w:r>
      <w:hyperlink r:id="rId162" w:anchor="n229"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 - набирає чинності з </w:t>
      </w:r>
      <w:hyperlink r:id="rId163" w:anchor="n264" w:tgtFrame="_blank" w:history="1">
        <w:r w:rsidRPr="00443DEE">
          <w:rPr>
            <w:rFonts w:ascii="Times New Roman" w:hAnsi="Times New Roman"/>
            <w:i/>
            <w:iCs/>
            <w:color w:val="000099"/>
            <w:sz w:val="24"/>
            <w:szCs w:val="24"/>
            <w:u w:val="single"/>
            <w:lang w:eastAsia="ru-RU"/>
          </w:rPr>
          <w:t>20.02.2022</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5" w:name="n535"/>
      <w:bookmarkEnd w:id="655"/>
      <w:r w:rsidRPr="00443DEE">
        <w:rPr>
          <w:rFonts w:ascii="Times New Roman" w:hAnsi="Times New Roman"/>
          <w:b/>
          <w:bCs/>
          <w:color w:val="333333"/>
          <w:sz w:val="24"/>
          <w:szCs w:val="24"/>
          <w:lang w:eastAsia="ru-RU"/>
        </w:rPr>
        <w:t>Стаття 22.</w:t>
      </w:r>
      <w:r w:rsidRPr="00443DEE">
        <w:rPr>
          <w:rFonts w:ascii="Times New Roman" w:hAnsi="Times New Roman"/>
          <w:color w:val="333333"/>
          <w:sz w:val="24"/>
          <w:szCs w:val="24"/>
          <w:lang w:eastAsia="ru-RU"/>
        </w:rPr>
        <w:t> Доступ до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6" w:name="n536"/>
      <w:bookmarkEnd w:id="656"/>
      <w:r w:rsidRPr="00443DEE">
        <w:rPr>
          <w:rFonts w:ascii="Times New Roman" w:hAnsi="Times New Roman"/>
          <w:color w:val="333333"/>
          <w:sz w:val="24"/>
          <w:szCs w:val="24"/>
          <w:lang w:eastAsia="ru-RU"/>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7" w:name="n537"/>
      <w:bookmarkEnd w:id="657"/>
      <w:r w:rsidRPr="00443DEE">
        <w:rPr>
          <w:rFonts w:ascii="Times New Roman" w:hAnsi="Times New Roman"/>
          <w:color w:val="333333"/>
          <w:sz w:val="24"/>
          <w:szCs w:val="24"/>
          <w:lang w:eastAsia="ru-RU"/>
        </w:rP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8" w:name="n538"/>
      <w:bookmarkEnd w:id="658"/>
      <w:r w:rsidRPr="00443DEE">
        <w:rPr>
          <w:rFonts w:ascii="Times New Roman" w:hAnsi="Times New Roman"/>
          <w:color w:val="333333"/>
          <w:sz w:val="24"/>
          <w:szCs w:val="24"/>
          <w:lang w:eastAsia="ru-RU"/>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59" w:name="n539"/>
      <w:bookmarkEnd w:id="659"/>
      <w:r w:rsidRPr="00443DEE">
        <w:rPr>
          <w:rFonts w:ascii="Times New Roman" w:hAnsi="Times New Roman"/>
          <w:color w:val="333333"/>
          <w:sz w:val="24"/>
          <w:szCs w:val="24"/>
          <w:lang w:eastAsia="ru-RU"/>
        </w:rPr>
        <w:t>4. У разі відмови у доступі до електричних мереж оператор системи передачі та оператори систем розподілу мають відповідно до кодексу системи передачі та кодексу систем розподілу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0" w:name="n540"/>
      <w:bookmarkEnd w:id="660"/>
      <w:r w:rsidRPr="00443DEE">
        <w:rPr>
          <w:rFonts w:ascii="Times New Roman" w:hAnsi="Times New Roman"/>
          <w:b/>
          <w:bCs/>
          <w:color w:val="333333"/>
          <w:sz w:val="24"/>
          <w:szCs w:val="24"/>
          <w:lang w:eastAsia="ru-RU"/>
        </w:rPr>
        <w:t>Стаття 23.</w:t>
      </w:r>
      <w:r w:rsidRPr="00443DEE">
        <w:rPr>
          <w:rFonts w:ascii="Times New Roman" w:hAnsi="Times New Roman"/>
          <w:color w:val="333333"/>
          <w:sz w:val="24"/>
          <w:szCs w:val="24"/>
          <w:lang w:eastAsia="ru-RU"/>
        </w:rPr>
        <w:t> Зв’язки з іншими енергосистемами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1" w:name="n541"/>
      <w:bookmarkEnd w:id="661"/>
      <w:r w:rsidRPr="00443DEE">
        <w:rPr>
          <w:rFonts w:ascii="Times New Roman" w:hAnsi="Times New Roman"/>
          <w:color w:val="333333"/>
          <w:sz w:val="24"/>
          <w:szCs w:val="24"/>
          <w:lang w:eastAsia="ru-RU"/>
        </w:rPr>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2" w:name="n542"/>
      <w:bookmarkEnd w:id="662"/>
      <w:r w:rsidRPr="00443DEE">
        <w:rPr>
          <w:rFonts w:ascii="Times New Roman" w:hAnsi="Times New Roman"/>
          <w:color w:val="333333"/>
          <w:sz w:val="24"/>
          <w:szCs w:val="24"/>
          <w:lang w:eastAsia="ru-RU"/>
        </w:rP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3" w:name="n543"/>
      <w:bookmarkEnd w:id="663"/>
      <w:r w:rsidRPr="00443DEE">
        <w:rPr>
          <w:rFonts w:ascii="Times New Roman" w:hAnsi="Times New Roman"/>
          <w:color w:val="333333"/>
          <w:sz w:val="24"/>
          <w:szCs w:val="24"/>
          <w:lang w:eastAsia="ru-RU"/>
        </w:rPr>
        <w:t>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енергосистем суміжних держав та з дотриманням технічних вимог, вимог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4" w:name="n544"/>
      <w:bookmarkEnd w:id="664"/>
      <w:r w:rsidRPr="00443DEE">
        <w:rPr>
          <w:rFonts w:ascii="Times New Roman" w:hAnsi="Times New Roman"/>
          <w:b/>
          <w:bCs/>
          <w:color w:val="333333"/>
          <w:sz w:val="24"/>
          <w:szCs w:val="24"/>
          <w:lang w:eastAsia="ru-RU"/>
        </w:rPr>
        <w:t>Стаття 24.</w:t>
      </w:r>
      <w:r w:rsidRPr="00443DEE">
        <w:rPr>
          <w:rFonts w:ascii="Times New Roman" w:hAnsi="Times New Roman"/>
          <w:color w:val="333333"/>
          <w:sz w:val="24"/>
          <w:szCs w:val="24"/>
          <w:lang w:eastAsia="ru-RU"/>
        </w:rPr>
        <w:t> Нові міждержавні лінії електропередачі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5" w:name="n545"/>
      <w:bookmarkEnd w:id="665"/>
      <w:r w:rsidRPr="00443DEE">
        <w:rPr>
          <w:rFonts w:ascii="Times New Roman" w:hAnsi="Times New Roman"/>
          <w:color w:val="333333"/>
          <w:sz w:val="24"/>
          <w:szCs w:val="24"/>
          <w:lang w:eastAsia="ru-RU"/>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w:t>
      </w:r>
      <w:hyperlink r:id="rId164" w:anchor="n819" w:history="1">
        <w:r w:rsidRPr="00443DEE">
          <w:rPr>
            <w:rFonts w:ascii="Times New Roman" w:hAnsi="Times New Roman"/>
            <w:color w:val="006600"/>
            <w:sz w:val="24"/>
            <w:szCs w:val="24"/>
            <w:u w:val="single"/>
            <w:lang w:eastAsia="ru-RU"/>
          </w:rPr>
          <w:t>статей 38</w:t>
        </w:r>
      </w:hyperlink>
      <w:r w:rsidRPr="00443DEE">
        <w:rPr>
          <w:rFonts w:ascii="Times New Roman" w:hAnsi="Times New Roman"/>
          <w:color w:val="333333"/>
          <w:sz w:val="24"/>
          <w:szCs w:val="24"/>
          <w:lang w:eastAsia="ru-RU"/>
        </w:rPr>
        <w:t>, </w:t>
      </w:r>
      <w:hyperlink r:id="rId165" w:anchor="n836" w:history="1">
        <w:r w:rsidRPr="00443DEE">
          <w:rPr>
            <w:rFonts w:ascii="Times New Roman" w:hAnsi="Times New Roman"/>
            <w:color w:val="006600"/>
            <w:sz w:val="24"/>
            <w:szCs w:val="24"/>
            <w:u w:val="single"/>
            <w:lang w:eastAsia="ru-RU"/>
          </w:rPr>
          <w:t>39</w:t>
        </w:r>
      </w:hyperlink>
      <w:r w:rsidRPr="00443DEE">
        <w:rPr>
          <w:rFonts w:ascii="Times New Roman" w:hAnsi="Times New Roman"/>
          <w:color w:val="333333"/>
          <w:sz w:val="24"/>
          <w:szCs w:val="24"/>
          <w:lang w:eastAsia="ru-RU"/>
        </w:rPr>
        <w:t> цього Закону у разі одночасного виконання таких умов: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6" w:name="n546"/>
      <w:bookmarkEnd w:id="666"/>
      <w:r w:rsidRPr="00443DEE">
        <w:rPr>
          <w:rFonts w:ascii="Times New Roman" w:hAnsi="Times New Roman"/>
          <w:color w:val="333333"/>
          <w:sz w:val="24"/>
          <w:szCs w:val="24"/>
          <w:lang w:eastAsia="ru-RU"/>
        </w:rPr>
        <w:t>1) інвестиція підвищить рівень конкуренції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7" w:name="n547"/>
      <w:bookmarkEnd w:id="667"/>
      <w:r w:rsidRPr="00443DEE">
        <w:rPr>
          <w:rFonts w:ascii="Times New Roman" w:hAnsi="Times New Roman"/>
          <w:color w:val="333333"/>
          <w:sz w:val="24"/>
          <w:szCs w:val="24"/>
          <w:lang w:eastAsia="ru-RU"/>
        </w:rP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8" w:name="n548"/>
      <w:bookmarkEnd w:id="668"/>
      <w:r w:rsidRPr="00443DEE">
        <w:rPr>
          <w:rFonts w:ascii="Times New Roman" w:hAnsi="Times New Roman"/>
          <w:color w:val="333333"/>
          <w:sz w:val="24"/>
          <w:szCs w:val="24"/>
          <w:lang w:eastAsia="ru-RU"/>
        </w:rP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69" w:name="n549"/>
      <w:bookmarkEnd w:id="669"/>
      <w:r w:rsidRPr="00443DEE">
        <w:rPr>
          <w:rFonts w:ascii="Times New Roman" w:hAnsi="Times New Roman"/>
          <w:color w:val="333333"/>
          <w:sz w:val="24"/>
          <w:szCs w:val="24"/>
          <w:lang w:eastAsia="ru-RU"/>
        </w:rPr>
        <w:t>4) за використання пропускної спроможності міждержавної лінії її користувачами здійснюється оплата;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0" w:name="n550"/>
      <w:bookmarkEnd w:id="670"/>
      <w:r w:rsidRPr="00443DEE">
        <w:rPr>
          <w:rFonts w:ascii="Times New Roman" w:hAnsi="Times New Roman"/>
          <w:color w:val="333333"/>
          <w:sz w:val="24"/>
          <w:szCs w:val="24"/>
          <w:lang w:eastAsia="ru-RU"/>
        </w:rP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1" w:name="n551"/>
      <w:bookmarkEnd w:id="671"/>
      <w:r w:rsidRPr="00443DEE">
        <w:rPr>
          <w:rFonts w:ascii="Times New Roman" w:hAnsi="Times New Roman"/>
          <w:color w:val="333333"/>
          <w:sz w:val="24"/>
          <w:szCs w:val="24"/>
          <w:lang w:eastAsia="ru-RU"/>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2" w:name="n552"/>
      <w:bookmarkEnd w:id="672"/>
      <w:r w:rsidRPr="00443DEE">
        <w:rPr>
          <w:rFonts w:ascii="Times New Roman" w:hAnsi="Times New Roman"/>
          <w:color w:val="333333"/>
          <w:sz w:val="24"/>
          <w:szCs w:val="24"/>
          <w:lang w:eastAsia="ru-RU"/>
        </w:rP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3" w:name="n553"/>
      <w:bookmarkEnd w:id="673"/>
      <w:r w:rsidRPr="00443DEE">
        <w:rPr>
          <w:rFonts w:ascii="Times New Roman" w:hAnsi="Times New Roman"/>
          <w:color w:val="333333"/>
          <w:sz w:val="24"/>
          <w:szCs w:val="24"/>
          <w:lang w:eastAsia="ru-RU"/>
        </w:rP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4" w:name="n554"/>
      <w:bookmarkEnd w:id="674"/>
      <w:r w:rsidRPr="00443DEE">
        <w:rPr>
          <w:rFonts w:ascii="Times New Roman" w:hAnsi="Times New Roman"/>
          <w:color w:val="333333"/>
          <w:sz w:val="24"/>
          <w:szCs w:val="24"/>
          <w:lang w:eastAsia="ru-RU"/>
        </w:rP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5" w:name="n555"/>
      <w:bookmarkEnd w:id="675"/>
      <w:r w:rsidRPr="00443DEE">
        <w:rPr>
          <w:rFonts w:ascii="Times New Roman" w:hAnsi="Times New Roman"/>
          <w:color w:val="333333"/>
          <w:sz w:val="24"/>
          <w:szCs w:val="24"/>
          <w:lang w:eastAsia="ru-RU"/>
        </w:rP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6" w:name="n556"/>
      <w:bookmarkEnd w:id="676"/>
      <w:r w:rsidRPr="00443DEE">
        <w:rPr>
          <w:rFonts w:ascii="Times New Roman" w:hAnsi="Times New Roman"/>
          <w:color w:val="333333"/>
          <w:sz w:val="24"/>
          <w:szCs w:val="24"/>
          <w:lang w:eastAsia="ru-RU"/>
        </w:rPr>
        <w:t>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7" w:name="n557"/>
      <w:bookmarkEnd w:id="677"/>
      <w:r w:rsidRPr="00443DEE">
        <w:rPr>
          <w:rFonts w:ascii="Times New Roman" w:hAnsi="Times New Roman"/>
          <w:color w:val="333333"/>
          <w:sz w:val="24"/>
          <w:szCs w:val="24"/>
          <w:lang w:eastAsia="ru-RU"/>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8" w:name="n558"/>
      <w:bookmarkEnd w:id="678"/>
      <w:r w:rsidRPr="00443DEE">
        <w:rPr>
          <w:rFonts w:ascii="Times New Roman" w:hAnsi="Times New Roman"/>
          <w:color w:val="333333"/>
          <w:sz w:val="24"/>
          <w:szCs w:val="24"/>
          <w:lang w:eastAsia="ru-RU"/>
        </w:rP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79" w:name="n559"/>
      <w:bookmarkEnd w:id="679"/>
      <w:r w:rsidRPr="00443DEE">
        <w:rPr>
          <w:rFonts w:ascii="Times New Roman" w:hAnsi="Times New Roman"/>
          <w:color w:val="333333"/>
          <w:sz w:val="24"/>
          <w:szCs w:val="24"/>
          <w:lang w:eastAsia="ru-RU"/>
        </w:rPr>
        <w:t>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0" w:name="n560"/>
      <w:bookmarkEnd w:id="680"/>
      <w:r w:rsidRPr="00443DEE">
        <w:rPr>
          <w:rFonts w:ascii="Times New Roman" w:hAnsi="Times New Roman"/>
          <w:color w:val="333333"/>
          <w:sz w:val="24"/>
          <w:szCs w:val="24"/>
          <w:lang w:eastAsia="ru-RU"/>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1" w:name="n561"/>
      <w:bookmarkEnd w:id="681"/>
      <w:r w:rsidRPr="00443DEE">
        <w:rPr>
          <w:rFonts w:ascii="Times New Roman" w:hAnsi="Times New Roman"/>
          <w:color w:val="333333"/>
          <w:sz w:val="24"/>
          <w:szCs w:val="24"/>
          <w:lang w:eastAsia="ru-RU"/>
        </w:rP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2" w:name="n562"/>
      <w:bookmarkEnd w:id="682"/>
      <w:r w:rsidRPr="00443DEE">
        <w:rPr>
          <w:rFonts w:ascii="Times New Roman" w:hAnsi="Times New Roman"/>
          <w:color w:val="333333"/>
          <w:sz w:val="24"/>
          <w:szCs w:val="24"/>
          <w:lang w:eastAsia="ru-RU"/>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3" w:name="n563"/>
      <w:bookmarkEnd w:id="683"/>
      <w:r w:rsidRPr="00443DEE">
        <w:rPr>
          <w:rFonts w:ascii="Times New Roman" w:hAnsi="Times New Roman"/>
          <w:color w:val="333333"/>
          <w:sz w:val="24"/>
          <w:szCs w:val="24"/>
          <w:lang w:eastAsia="ru-RU"/>
        </w:rPr>
        <w:t>2) проведений аналіз впливу на конкуренцію та ефективне функціонування ринку електричної енергії в результаті надання звільнення;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4" w:name="n564"/>
      <w:bookmarkEnd w:id="684"/>
      <w:r w:rsidRPr="00443DEE">
        <w:rPr>
          <w:rFonts w:ascii="Times New Roman" w:hAnsi="Times New Roman"/>
          <w:color w:val="333333"/>
          <w:sz w:val="24"/>
          <w:szCs w:val="24"/>
          <w:lang w:eastAsia="ru-RU"/>
        </w:rPr>
        <w:t>3) обґрунтування строку та обсягу пропускної спроможності міждержавної лінії, на які надається звільнення;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5" w:name="n565"/>
      <w:bookmarkEnd w:id="685"/>
      <w:r w:rsidRPr="00443DEE">
        <w:rPr>
          <w:rFonts w:ascii="Times New Roman" w:hAnsi="Times New Roman"/>
          <w:color w:val="333333"/>
          <w:sz w:val="24"/>
          <w:szCs w:val="24"/>
          <w:lang w:eastAsia="ru-RU"/>
        </w:rPr>
        <w:t>4) результати консультацій із зацікавленими органами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6" w:name="n566"/>
      <w:bookmarkEnd w:id="686"/>
      <w:r w:rsidRPr="00443DEE">
        <w:rPr>
          <w:rFonts w:ascii="Times New Roman" w:hAnsi="Times New Roman"/>
          <w:color w:val="333333"/>
          <w:sz w:val="24"/>
          <w:szCs w:val="24"/>
          <w:lang w:eastAsia="ru-RU"/>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7" w:name="n567"/>
      <w:bookmarkEnd w:id="687"/>
      <w:r w:rsidRPr="00443DEE">
        <w:rPr>
          <w:rFonts w:ascii="Times New Roman" w:hAnsi="Times New Roman"/>
          <w:color w:val="333333"/>
          <w:sz w:val="24"/>
          <w:szCs w:val="24"/>
          <w:lang w:eastAsia="ru-RU"/>
        </w:rP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8" w:name="n568"/>
      <w:bookmarkEnd w:id="688"/>
      <w:r w:rsidRPr="00443DEE">
        <w:rPr>
          <w:rFonts w:ascii="Times New Roman" w:hAnsi="Times New Roman"/>
          <w:color w:val="333333"/>
          <w:sz w:val="24"/>
          <w:szCs w:val="24"/>
          <w:lang w:eastAsia="ru-RU"/>
        </w:rPr>
        <w:t>10. Порядок надання звільнення, передбаченого цією статтею, затверджується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89" w:name="n569"/>
      <w:bookmarkEnd w:id="689"/>
      <w:r w:rsidRPr="00443DEE">
        <w:rPr>
          <w:rFonts w:ascii="Times New Roman" w:hAnsi="Times New Roman"/>
          <w:color w:val="333333"/>
          <w:sz w:val="24"/>
          <w:szCs w:val="24"/>
          <w:lang w:eastAsia="ru-RU"/>
        </w:rPr>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0" w:name="n570"/>
      <w:bookmarkEnd w:id="690"/>
      <w:r w:rsidRPr="00443DEE">
        <w:rPr>
          <w:rFonts w:ascii="Times New Roman" w:hAnsi="Times New Roman"/>
          <w:b/>
          <w:bCs/>
          <w:color w:val="333333"/>
          <w:sz w:val="24"/>
          <w:szCs w:val="24"/>
          <w:lang w:eastAsia="ru-RU"/>
        </w:rPr>
        <w:t>Стаття 25.</w:t>
      </w:r>
      <w:r w:rsidRPr="00443DEE">
        <w:rPr>
          <w:rFonts w:ascii="Times New Roman" w:hAnsi="Times New Roman"/>
          <w:color w:val="333333"/>
          <w:sz w:val="24"/>
          <w:szCs w:val="24"/>
          <w:lang w:eastAsia="ru-RU"/>
        </w:rPr>
        <w:t> Пряма лінія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1" w:name="n571"/>
      <w:bookmarkEnd w:id="691"/>
      <w:r w:rsidRPr="00443DEE">
        <w:rPr>
          <w:rFonts w:ascii="Times New Roman" w:hAnsi="Times New Roman"/>
          <w:color w:val="333333"/>
          <w:sz w:val="24"/>
          <w:szCs w:val="24"/>
          <w:lang w:eastAsia="ru-RU"/>
        </w:rPr>
        <w:t>1. Виробники можуть забезпечувати живлення електричною енергією власні приміщення, дочірні компанії та споживачів по прямій лінії.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2" w:name="n572"/>
      <w:bookmarkEnd w:id="692"/>
      <w:r w:rsidRPr="00443DEE">
        <w:rPr>
          <w:rFonts w:ascii="Times New Roman" w:hAnsi="Times New Roman"/>
          <w:color w:val="333333"/>
          <w:sz w:val="24"/>
          <w:szCs w:val="24"/>
          <w:lang w:eastAsia="ru-RU"/>
        </w:rPr>
        <w:t>Споживачі можуть отримувати електричну енергію від виробників по прямій лінії.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3" w:name="n573"/>
      <w:bookmarkEnd w:id="693"/>
      <w:r w:rsidRPr="00443DEE">
        <w:rPr>
          <w:rFonts w:ascii="Times New Roman" w:hAnsi="Times New Roman"/>
          <w:color w:val="333333"/>
          <w:sz w:val="24"/>
          <w:szCs w:val="24"/>
          <w:lang w:eastAsia="ru-RU"/>
        </w:rPr>
        <w:t>Електроустановки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4" w:name="n574"/>
      <w:bookmarkEnd w:id="694"/>
      <w:r w:rsidRPr="00443DEE">
        <w:rPr>
          <w:rFonts w:ascii="Times New Roman" w:hAnsi="Times New Roman"/>
          <w:color w:val="333333"/>
          <w:sz w:val="24"/>
          <w:szCs w:val="24"/>
          <w:lang w:eastAsia="ru-RU"/>
        </w:rPr>
        <w:t>2. Будівництво та експлуатація прямої лінії відбуваються за погодженням з Регулятором відповідно до кодексу системи передачі, кодексу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5" w:name="n575"/>
      <w:bookmarkEnd w:id="695"/>
      <w:r w:rsidRPr="00443DEE">
        <w:rPr>
          <w:rFonts w:ascii="Times New Roman" w:hAnsi="Times New Roman"/>
          <w:color w:val="333333"/>
          <w:sz w:val="24"/>
          <w:szCs w:val="24"/>
          <w:lang w:eastAsia="ru-RU"/>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6" w:name="n576"/>
      <w:bookmarkEnd w:id="696"/>
      <w:r w:rsidRPr="00443DEE">
        <w:rPr>
          <w:rFonts w:ascii="Times New Roman" w:hAnsi="Times New Roman"/>
          <w:color w:val="333333"/>
          <w:sz w:val="24"/>
          <w:szCs w:val="24"/>
          <w:lang w:eastAsia="ru-RU"/>
        </w:rP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7" w:name="n577"/>
      <w:bookmarkEnd w:id="697"/>
      <w:r w:rsidRPr="00443DEE">
        <w:rPr>
          <w:rFonts w:ascii="Times New Roman" w:hAnsi="Times New Roman"/>
          <w:color w:val="333333"/>
          <w:sz w:val="24"/>
          <w:szCs w:val="24"/>
          <w:lang w:eastAsia="ru-RU"/>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8" w:name="n578"/>
      <w:bookmarkEnd w:id="698"/>
      <w:r w:rsidRPr="00443DEE">
        <w:rPr>
          <w:rFonts w:ascii="Times New Roman" w:hAnsi="Times New Roman"/>
          <w:b/>
          <w:bCs/>
          <w:color w:val="333333"/>
          <w:sz w:val="24"/>
          <w:szCs w:val="24"/>
          <w:lang w:eastAsia="ru-RU"/>
        </w:rPr>
        <w:t>Стаття 26.</w:t>
      </w:r>
      <w:r w:rsidRPr="00443DEE">
        <w:rPr>
          <w:rFonts w:ascii="Times New Roman" w:hAnsi="Times New Roman"/>
          <w:color w:val="333333"/>
          <w:sz w:val="24"/>
          <w:szCs w:val="24"/>
          <w:lang w:eastAsia="ru-RU"/>
        </w:rPr>
        <w:t> Вимоги до ведення бухгалтерського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699" w:name="n579"/>
      <w:bookmarkEnd w:id="699"/>
      <w:r w:rsidRPr="00443DEE">
        <w:rPr>
          <w:rFonts w:ascii="Times New Roman" w:hAnsi="Times New Roman"/>
          <w:color w:val="333333"/>
          <w:sz w:val="24"/>
          <w:szCs w:val="24"/>
          <w:lang w:eastAsia="ru-RU"/>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0" w:name="n580"/>
      <w:bookmarkEnd w:id="700"/>
      <w:r w:rsidRPr="00443DEE">
        <w:rPr>
          <w:rFonts w:ascii="Times New Roman" w:hAnsi="Times New Roman"/>
          <w:color w:val="333333"/>
          <w:sz w:val="24"/>
          <w:szCs w:val="24"/>
          <w:lang w:eastAsia="ru-RU"/>
        </w:rP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1" w:name="n581"/>
      <w:bookmarkEnd w:id="701"/>
      <w:r w:rsidRPr="00443DEE">
        <w:rPr>
          <w:rFonts w:ascii="Times New Roman" w:hAnsi="Times New Roman"/>
          <w:color w:val="333333"/>
          <w:sz w:val="24"/>
          <w:szCs w:val="24"/>
          <w:lang w:eastAsia="ru-RU"/>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2" w:name="n582"/>
      <w:bookmarkEnd w:id="702"/>
      <w:r w:rsidRPr="00443DEE">
        <w:rPr>
          <w:rFonts w:ascii="Times New Roman" w:hAnsi="Times New Roman"/>
          <w:color w:val="333333"/>
          <w:sz w:val="24"/>
          <w:szCs w:val="24"/>
          <w:lang w:eastAsia="ru-RU"/>
        </w:rP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3" w:name="n583"/>
      <w:bookmarkEnd w:id="703"/>
      <w:r w:rsidRPr="00443DEE">
        <w:rPr>
          <w:rFonts w:ascii="Times New Roman" w:hAnsi="Times New Roman"/>
          <w:color w:val="333333"/>
          <w:sz w:val="24"/>
          <w:szCs w:val="24"/>
          <w:lang w:eastAsia="ru-RU"/>
        </w:rP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4" w:name="n584"/>
      <w:bookmarkEnd w:id="704"/>
      <w:r w:rsidRPr="00443DEE">
        <w:rPr>
          <w:rFonts w:ascii="Times New Roman" w:hAnsi="Times New Roman"/>
          <w:b/>
          <w:bCs/>
          <w:color w:val="333333"/>
          <w:sz w:val="24"/>
          <w:szCs w:val="24"/>
          <w:lang w:eastAsia="ru-RU"/>
        </w:rPr>
        <w:t>Стаття 27.</w:t>
      </w:r>
      <w:r w:rsidRPr="00443DEE">
        <w:rPr>
          <w:rFonts w:ascii="Times New Roman" w:hAnsi="Times New Roman"/>
          <w:color w:val="333333"/>
          <w:sz w:val="24"/>
          <w:szCs w:val="24"/>
          <w:lang w:eastAsia="ru-RU"/>
        </w:rPr>
        <w:t> Охоронні зони об’єктів електроенергетики та охорона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5" w:name="n585"/>
      <w:bookmarkEnd w:id="705"/>
      <w:r w:rsidRPr="00443DEE">
        <w:rPr>
          <w:rFonts w:ascii="Times New Roman" w:hAnsi="Times New Roman"/>
          <w:color w:val="333333"/>
          <w:sz w:val="24"/>
          <w:szCs w:val="24"/>
          <w:lang w:eastAsia="ru-RU"/>
        </w:rPr>
        <w:t>1. Особливо важливі об’єкти електроенергетики, </w:t>
      </w:r>
      <w:hyperlink r:id="rId166" w:anchor="n9" w:tgtFrame="_blank" w:history="1">
        <w:r w:rsidRPr="00443DEE">
          <w:rPr>
            <w:rFonts w:ascii="Times New Roman" w:hAnsi="Times New Roman"/>
            <w:color w:val="000099"/>
            <w:sz w:val="24"/>
            <w:szCs w:val="24"/>
            <w:u w:val="single"/>
            <w:lang w:eastAsia="ru-RU"/>
          </w:rPr>
          <w:t>перелік</w:t>
        </w:r>
      </w:hyperlink>
      <w:r w:rsidRPr="00443DEE">
        <w:rPr>
          <w:rFonts w:ascii="Times New Roman" w:hAnsi="Times New Roman"/>
          <w:color w:val="333333"/>
          <w:sz w:val="24"/>
          <w:szCs w:val="24"/>
          <w:lang w:eastAsia="ru-RU"/>
        </w:rPr>
        <w:t>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6" w:name="n586"/>
      <w:bookmarkEnd w:id="706"/>
      <w:r w:rsidRPr="00443DEE">
        <w:rPr>
          <w:rFonts w:ascii="Times New Roman" w:hAnsi="Times New Roman"/>
          <w:color w:val="333333"/>
          <w:sz w:val="24"/>
          <w:szCs w:val="24"/>
          <w:lang w:eastAsia="ru-RU"/>
        </w:rPr>
        <w:t>Охорона інших об’єктів електроенергетики здійснюється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7" w:name="n587"/>
      <w:bookmarkEnd w:id="707"/>
      <w:r w:rsidRPr="00443DEE">
        <w:rPr>
          <w:rFonts w:ascii="Times New Roman" w:hAnsi="Times New Roman"/>
          <w:color w:val="333333"/>
          <w:sz w:val="24"/>
          <w:szCs w:val="24"/>
          <w:lang w:eastAsia="ru-RU"/>
        </w:rPr>
        <w:t>2. На об’єктах електроенергетики встановлюється особливий режим допуску. На території забороненої зони гідротехнічних споруд діє особливий (внутрішньооб’єктовий та пропускний) режим.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8" w:name="n588"/>
      <w:bookmarkEnd w:id="708"/>
      <w:r w:rsidRPr="00443DEE">
        <w:rPr>
          <w:rFonts w:ascii="Times New Roman" w:hAnsi="Times New Roman"/>
          <w:color w:val="333333"/>
          <w:sz w:val="24"/>
          <w:szCs w:val="24"/>
          <w:lang w:eastAsia="ru-RU"/>
        </w:rPr>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09" w:name="n589"/>
      <w:bookmarkEnd w:id="709"/>
      <w:r w:rsidRPr="00443DEE">
        <w:rPr>
          <w:rFonts w:ascii="Times New Roman" w:hAnsi="Times New Roman"/>
          <w:color w:val="333333"/>
          <w:sz w:val="24"/>
          <w:szCs w:val="24"/>
          <w:lang w:eastAsia="ru-RU"/>
        </w:rPr>
        <w:t>Особовий склад відомчої воєнізованої охорони забезпечується форменим одягом за рахунок підприємств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0" w:name="n590"/>
      <w:bookmarkEnd w:id="710"/>
      <w:r w:rsidRPr="00443DEE">
        <w:rPr>
          <w:rFonts w:ascii="Times New Roman" w:hAnsi="Times New Roman"/>
          <w:color w:val="333333"/>
          <w:sz w:val="24"/>
          <w:szCs w:val="24"/>
          <w:lang w:eastAsia="ru-RU"/>
        </w:rPr>
        <w:t>4. В охоронних зонах електричних мереж, а також інших особливо важливих об’єктів електроенергетики діють обмеження, передбачені </w:t>
      </w:r>
      <w:hyperlink r:id="rId167"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землі енергетики та правовий режим спеціальних зон енергетичних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1" w:name="n591"/>
      <w:bookmarkEnd w:id="711"/>
      <w:r w:rsidRPr="00443DEE">
        <w:rPr>
          <w:rFonts w:ascii="Times New Roman" w:hAnsi="Times New Roman"/>
          <w:color w:val="333333"/>
          <w:sz w:val="24"/>
          <w:szCs w:val="24"/>
          <w:lang w:eastAsia="ru-RU"/>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2" w:name="n592"/>
      <w:bookmarkEnd w:id="712"/>
      <w:r w:rsidRPr="00443DEE">
        <w:rPr>
          <w:rFonts w:ascii="Times New Roman" w:hAnsi="Times New Roman"/>
          <w:color w:val="333333"/>
          <w:sz w:val="24"/>
          <w:szCs w:val="24"/>
          <w:lang w:eastAsia="ru-RU"/>
        </w:rPr>
        <w:t>6. На території забороненої зони та контрольованої зони гідротехнічних споруд установлюється особливий режим охорони.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3" w:name="n593"/>
      <w:bookmarkEnd w:id="713"/>
      <w:r w:rsidRPr="00443DEE">
        <w:rPr>
          <w:rFonts w:ascii="Times New Roman" w:hAnsi="Times New Roman"/>
          <w:color w:val="333333"/>
          <w:sz w:val="24"/>
          <w:szCs w:val="24"/>
          <w:lang w:eastAsia="ru-RU"/>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4" w:name="n594"/>
      <w:bookmarkEnd w:id="714"/>
      <w:r w:rsidRPr="00443DEE">
        <w:rPr>
          <w:rFonts w:ascii="Times New Roman" w:hAnsi="Times New Roman"/>
          <w:color w:val="333333"/>
          <w:sz w:val="24"/>
          <w:szCs w:val="24"/>
          <w:lang w:eastAsia="ru-RU"/>
        </w:rP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5" w:name="n595"/>
      <w:bookmarkEnd w:id="715"/>
      <w:r w:rsidRPr="00443DEE">
        <w:rPr>
          <w:rFonts w:ascii="Times New Roman" w:hAnsi="Times New Roman"/>
          <w:color w:val="333333"/>
          <w:sz w:val="24"/>
          <w:szCs w:val="24"/>
          <w:lang w:eastAsia="ru-RU"/>
        </w:rPr>
        <w:t>Особливості режиму території забороненої зони та контрольованої зони гідротехнічних споруд визначаються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6" w:name="n596"/>
      <w:bookmarkEnd w:id="716"/>
      <w:r w:rsidRPr="00443DEE">
        <w:rPr>
          <w:rFonts w:ascii="Times New Roman" w:hAnsi="Times New Roman"/>
          <w:color w:val="333333"/>
          <w:sz w:val="24"/>
          <w:szCs w:val="24"/>
          <w:lang w:eastAsia="ru-RU"/>
        </w:rPr>
        <w:t>Положення цієї статті не поширюються на мікро-, міні- та малі гідроелектростанції. Суб’єкти мікро-, міні- та малої гідроелектроенергетики самостійно забезпечують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7" w:name="n597"/>
      <w:bookmarkEnd w:id="717"/>
      <w:r w:rsidRPr="00443DEE">
        <w:rPr>
          <w:rFonts w:ascii="Times New Roman" w:hAnsi="Times New Roman"/>
          <w:color w:val="333333"/>
          <w:sz w:val="24"/>
          <w:szCs w:val="24"/>
          <w:lang w:eastAsia="ru-RU"/>
        </w:rPr>
        <w:t>7. Атомні електростанції охороняються відповідно до законів України </w:t>
      </w:r>
      <w:hyperlink r:id="rId168" w:tgtFrame="_blank" w:history="1">
        <w:r w:rsidRPr="00443DEE">
          <w:rPr>
            <w:rFonts w:ascii="Times New Roman" w:hAnsi="Times New Roman"/>
            <w:color w:val="000099"/>
            <w:sz w:val="24"/>
            <w:szCs w:val="24"/>
            <w:u w:val="single"/>
            <w:lang w:eastAsia="ru-RU"/>
          </w:rPr>
          <w:t>"Про використання ядерної енергії та радіаційну безпеку"</w:t>
        </w:r>
      </w:hyperlink>
      <w:r w:rsidRPr="00443DEE">
        <w:rPr>
          <w:rFonts w:ascii="Times New Roman" w:hAnsi="Times New Roman"/>
          <w:color w:val="333333"/>
          <w:sz w:val="24"/>
          <w:szCs w:val="24"/>
          <w:lang w:eastAsia="ru-RU"/>
        </w:rPr>
        <w:t> та </w:t>
      </w:r>
      <w:hyperlink r:id="rId169" w:tgtFrame="_blank" w:history="1">
        <w:r w:rsidRPr="00443DEE">
          <w:rPr>
            <w:rFonts w:ascii="Times New Roman" w:hAnsi="Times New Roman"/>
            <w:color w:val="000099"/>
            <w:sz w:val="24"/>
            <w:szCs w:val="24"/>
            <w:u w:val="single"/>
            <w:lang w:eastAsia="ru-RU"/>
          </w:rPr>
          <w:t>"Про фізичний захист ядерних установок, ядерних матеріалів, радіоактивних відходів, інших джерел іонізуючого випромінювання"</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8" w:name="n598"/>
      <w:bookmarkEnd w:id="718"/>
      <w:r w:rsidRPr="00443DEE">
        <w:rPr>
          <w:rFonts w:ascii="Times New Roman" w:hAnsi="Times New Roman"/>
          <w:b/>
          <w:bCs/>
          <w:color w:val="333333"/>
          <w:sz w:val="24"/>
          <w:szCs w:val="24"/>
          <w:lang w:eastAsia="ru-RU"/>
        </w:rPr>
        <w:t>Стаття 28.</w:t>
      </w:r>
      <w:r w:rsidRPr="00443DEE">
        <w:rPr>
          <w:rFonts w:ascii="Times New Roman" w:hAnsi="Times New Roman"/>
          <w:color w:val="333333"/>
          <w:sz w:val="24"/>
          <w:szCs w:val="24"/>
          <w:lang w:eastAsia="ru-RU"/>
        </w:rPr>
        <w:t> Порядок будівництва генеруючих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19" w:name="n599"/>
      <w:bookmarkEnd w:id="719"/>
      <w:r w:rsidRPr="00443DEE">
        <w:rPr>
          <w:rFonts w:ascii="Times New Roman" w:hAnsi="Times New Roman"/>
          <w:color w:val="333333"/>
          <w:sz w:val="24"/>
          <w:szCs w:val="24"/>
          <w:lang w:eastAsia="ru-RU"/>
        </w:rPr>
        <w:t>1. Проектування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0" w:name="n2411"/>
      <w:bookmarkEnd w:id="720"/>
      <w:r w:rsidRPr="00443DEE">
        <w:rPr>
          <w:rFonts w:ascii="Times New Roman" w:hAnsi="Times New Roman"/>
          <w:i/>
          <w:iCs/>
          <w:color w:val="333333"/>
          <w:sz w:val="24"/>
          <w:szCs w:val="24"/>
          <w:lang w:eastAsia="ru-RU"/>
        </w:rPr>
        <w:t>{Частина перша статті 28 із змінами, внесеними згідно із Законом </w:t>
      </w:r>
      <w:hyperlink r:id="rId170" w:anchor="n233"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1" w:name="n600"/>
      <w:bookmarkEnd w:id="721"/>
      <w:r w:rsidRPr="00443DEE">
        <w:rPr>
          <w:rFonts w:ascii="Times New Roman" w:hAnsi="Times New Roman"/>
          <w:color w:val="333333"/>
          <w:sz w:val="24"/>
          <w:szCs w:val="24"/>
          <w:lang w:eastAsia="ru-RU"/>
        </w:rPr>
        <w:t>2. Під час розроблення проектної документації для будівництва генеруючих потужностей мають дотримуватися, зокрема, вимоги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2" w:name="n601"/>
      <w:bookmarkEnd w:id="722"/>
      <w:r w:rsidRPr="00443DEE">
        <w:rPr>
          <w:rFonts w:ascii="Times New Roman" w:hAnsi="Times New Roman"/>
          <w:color w:val="333333"/>
          <w:sz w:val="24"/>
          <w:szCs w:val="24"/>
          <w:lang w:eastAsia="ru-RU"/>
        </w:rPr>
        <w:t>1) безпеки та надійності ОЕС України, електроустановок і допоміжного устаткування;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3" w:name="n602"/>
      <w:bookmarkEnd w:id="723"/>
      <w:r w:rsidRPr="00443DEE">
        <w:rPr>
          <w:rFonts w:ascii="Times New Roman" w:hAnsi="Times New Roman"/>
          <w:color w:val="333333"/>
          <w:sz w:val="24"/>
          <w:szCs w:val="24"/>
          <w:lang w:eastAsia="ru-RU"/>
        </w:rPr>
        <w:t>2) захисту здоров’я та безпеки населення;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4" w:name="n603"/>
      <w:bookmarkEnd w:id="724"/>
      <w:r w:rsidRPr="00443DEE">
        <w:rPr>
          <w:rFonts w:ascii="Times New Roman" w:hAnsi="Times New Roman"/>
          <w:color w:val="333333"/>
          <w:sz w:val="24"/>
          <w:szCs w:val="24"/>
          <w:lang w:eastAsia="ru-RU"/>
        </w:rPr>
        <w:t>3) охорони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5" w:name="n604"/>
      <w:bookmarkEnd w:id="725"/>
      <w:r w:rsidRPr="00443DEE">
        <w:rPr>
          <w:rFonts w:ascii="Times New Roman" w:hAnsi="Times New Roman"/>
          <w:color w:val="333333"/>
          <w:sz w:val="24"/>
          <w:szCs w:val="24"/>
          <w:lang w:eastAsia="ru-RU"/>
        </w:rPr>
        <w:t>4) вибору майданчика, цільового використання землі;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6" w:name="n605"/>
      <w:bookmarkEnd w:id="726"/>
      <w:r w:rsidRPr="00443DEE">
        <w:rPr>
          <w:rFonts w:ascii="Times New Roman" w:hAnsi="Times New Roman"/>
          <w:color w:val="333333"/>
          <w:sz w:val="24"/>
          <w:szCs w:val="24"/>
          <w:lang w:eastAsia="ru-RU"/>
        </w:rPr>
        <w:t>5) пріоритетного використання земель комунальної та державної власності;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7" w:name="n606"/>
      <w:bookmarkEnd w:id="727"/>
      <w:r w:rsidRPr="00443DEE">
        <w:rPr>
          <w:rFonts w:ascii="Times New Roman" w:hAnsi="Times New Roman"/>
          <w:color w:val="333333"/>
          <w:sz w:val="24"/>
          <w:szCs w:val="24"/>
          <w:lang w:eastAsia="ru-RU"/>
        </w:rPr>
        <w:t>6) використання енергоефективних технологій;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8" w:name="n607"/>
      <w:bookmarkEnd w:id="728"/>
      <w:r w:rsidRPr="00443DEE">
        <w:rPr>
          <w:rFonts w:ascii="Times New Roman" w:hAnsi="Times New Roman"/>
          <w:color w:val="333333"/>
          <w:sz w:val="24"/>
          <w:szCs w:val="24"/>
          <w:lang w:eastAsia="ru-RU"/>
        </w:rPr>
        <w:t>7) типу первинних джерел енергії (палива);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29" w:name="n608"/>
      <w:bookmarkEnd w:id="729"/>
      <w:r w:rsidRPr="00443DEE">
        <w:rPr>
          <w:rFonts w:ascii="Times New Roman" w:hAnsi="Times New Roman"/>
          <w:color w:val="333333"/>
          <w:sz w:val="24"/>
          <w:szCs w:val="24"/>
          <w:lang w:eastAsia="ru-RU"/>
        </w:rPr>
        <w:t>8) впливу генеруючих потужностей на розвиток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0" w:name="n609"/>
      <w:bookmarkEnd w:id="730"/>
      <w:r w:rsidRPr="00443DEE">
        <w:rPr>
          <w:rFonts w:ascii="Times New Roman" w:hAnsi="Times New Roman"/>
          <w:color w:val="333333"/>
          <w:sz w:val="24"/>
          <w:szCs w:val="24"/>
          <w:lang w:eastAsia="ru-RU"/>
        </w:rPr>
        <w:t>9) впливу генеруючих потужностей на скорочення викидів парникових газів.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1" w:name="n610"/>
      <w:bookmarkEnd w:id="731"/>
      <w:r w:rsidRPr="00443DEE">
        <w:rPr>
          <w:rFonts w:ascii="Times New Roman" w:hAnsi="Times New Roman"/>
          <w:color w:val="333333"/>
          <w:sz w:val="24"/>
          <w:szCs w:val="24"/>
          <w:lang w:eastAsia="ru-RU"/>
        </w:rPr>
        <w:t>3. Проектування та будівництво генеруючих потужностей здійснюються за рахунок коштів замовника (власника) таких об’єктів відповідно до затвердженої проектно-кошторисної документації.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2" w:name="n611"/>
      <w:bookmarkEnd w:id="732"/>
      <w:r w:rsidRPr="00443DEE">
        <w:rPr>
          <w:rFonts w:ascii="Times New Roman" w:hAnsi="Times New Roman"/>
          <w:color w:val="333333"/>
          <w:sz w:val="24"/>
          <w:szCs w:val="24"/>
          <w:lang w:eastAsia="ru-RU"/>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w:t>
      </w:r>
      <w:hyperlink r:id="rId171" w:anchor="n499" w:history="1">
        <w:r w:rsidRPr="00443DEE">
          <w:rPr>
            <w:rFonts w:ascii="Times New Roman" w:hAnsi="Times New Roman"/>
            <w:color w:val="006600"/>
            <w:sz w:val="24"/>
            <w:szCs w:val="24"/>
            <w:u w:val="single"/>
            <w:lang w:eastAsia="ru-RU"/>
          </w:rPr>
          <w:t>статтею 21</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3" w:name="n612"/>
      <w:bookmarkEnd w:id="733"/>
      <w:r w:rsidRPr="00443DEE">
        <w:rPr>
          <w:rFonts w:ascii="Times New Roman" w:hAnsi="Times New Roman"/>
          <w:color w:val="333333"/>
          <w:sz w:val="24"/>
          <w:szCs w:val="24"/>
          <w:lang w:eastAsia="ru-RU"/>
        </w:rPr>
        <w:t>5. Будівництво атомних електростанцій здійснюється з урахуванням особливостей, встановлених законами України </w:t>
      </w:r>
      <w:hyperlink r:id="rId172" w:tgtFrame="_blank" w:history="1">
        <w:r w:rsidRPr="00443DEE">
          <w:rPr>
            <w:rFonts w:ascii="Times New Roman" w:hAnsi="Times New Roman"/>
            <w:color w:val="000099"/>
            <w:sz w:val="24"/>
            <w:szCs w:val="24"/>
            <w:u w:val="single"/>
            <w:lang w:eastAsia="ru-RU"/>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Pr="00443DEE">
        <w:rPr>
          <w:rFonts w:ascii="Times New Roman" w:hAnsi="Times New Roman"/>
          <w:color w:val="333333"/>
          <w:sz w:val="24"/>
          <w:szCs w:val="24"/>
          <w:lang w:eastAsia="ru-RU"/>
        </w:rPr>
        <w:t> та </w:t>
      </w:r>
      <w:hyperlink r:id="rId173" w:tgtFrame="_blank" w:history="1">
        <w:r w:rsidRPr="00443DEE">
          <w:rPr>
            <w:rFonts w:ascii="Times New Roman" w:hAnsi="Times New Roman"/>
            <w:color w:val="000099"/>
            <w:sz w:val="24"/>
            <w:szCs w:val="24"/>
            <w:u w:val="single"/>
            <w:lang w:eastAsia="ru-RU"/>
          </w:rPr>
          <w:t>"Про використання ядерної енергії та радіаційну безпеку"</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4" w:name="n613"/>
      <w:bookmarkEnd w:id="734"/>
      <w:r w:rsidRPr="00443DEE">
        <w:rPr>
          <w:rFonts w:ascii="Times New Roman" w:hAnsi="Times New Roman"/>
          <w:b/>
          <w:bCs/>
          <w:color w:val="333333"/>
          <w:sz w:val="24"/>
          <w:szCs w:val="24"/>
          <w:lang w:eastAsia="ru-RU"/>
        </w:rPr>
        <w:t>Стаття 29.</w:t>
      </w:r>
      <w:r w:rsidRPr="00443DEE">
        <w:rPr>
          <w:rFonts w:ascii="Times New Roman" w:hAnsi="Times New Roman"/>
          <w:color w:val="333333"/>
          <w:sz w:val="24"/>
          <w:szCs w:val="24"/>
          <w:lang w:eastAsia="ru-RU"/>
        </w:rPr>
        <w:t> Конкурсні процедури на будівництво генеруючої потужності та виконання заходів з управління попитом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5" w:name="n614"/>
      <w:bookmarkEnd w:id="735"/>
      <w:r w:rsidRPr="00443DEE">
        <w:rPr>
          <w:rFonts w:ascii="Times New Roman" w:hAnsi="Times New Roman"/>
          <w:color w:val="333333"/>
          <w:sz w:val="24"/>
          <w:szCs w:val="24"/>
          <w:lang w:eastAsia="ru-RU"/>
        </w:rPr>
        <w:t>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реконструкції (модернізації) діючої генеруючої потужності, подовження строку експлуатації енергоблоків атомних електростанцій.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6" w:name="n615"/>
      <w:bookmarkEnd w:id="736"/>
      <w:r w:rsidRPr="00443DEE">
        <w:rPr>
          <w:rFonts w:ascii="Times New Roman" w:hAnsi="Times New Roman"/>
          <w:color w:val="333333"/>
          <w:sz w:val="24"/>
          <w:szCs w:val="24"/>
          <w:lang w:eastAsia="ru-RU"/>
        </w:rPr>
        <w:t>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7" w:name="n616"/>
      <w:bookmarkEnd w:id="737"/>
      <w:r w:rsidRPr="00443DEE">
        <w:rPr>
          <w:rFonts w:ascii="Times New Roman" w:hAnsi="Times New Roman"/>
          <w:color w:val="333333"/>
          <w:sz w:val="24"/>
          <w:szCs w:val="24"/>
          <w:lang w:eastAsia="ru-RU"/>
        </w:rP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8" w:name="n617"/>
      <w:bookmarkEnd w:id="738"/>
      <w:r w:rsidRPr="00443DEE">
        <w:rPr>
          <w:rFonts w:ascii="Times New Roman" w:hAnsi="Times New Roman"/>
          <w:color w:val="333333"/>
          <w:sz w:val="24"/>
          <w:szCs w:val="24"/>
          <w:lang w:eastAsia="ru-RU"/>
        </w:rP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39" w:name="n618"/>
      <w:bookmarkEnd w:id="739"/>
      <w:r w:rsidRPr="00443DEE">
        <w:rPr>
          <w:rFonts w:ascii="Times New Roman" w:hAnsi="Times New Roman"/>
          <w:color w:val="333333"/>
          <w:sz w:val="24"/>
          <w:szCs w:val="24"/>
          <w:lang w:eastAsia="ru-RU"/>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0" w:name="n619"/>
      <w:bookmarkEnd w:id="740"/>
      <w:r w:rsidRPr="00443DEE">
        <w:rPr>
          <w:rFonts w:ascii="Times New Roman" w:hAnsi="Times New Roman"/>
          <w:color w:val="333333"/>
          <w:sz w:val="24"/>
          <w:szCs w:val="24"/>
          <w:lang w:eastAsia="ru-RU"/>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1" w:name="n620"/>
      <w:bookmarkEnd w:id="741"/>
      <w:r w:rsidRPr="00443DEE">
        <w:rPr>
          <w:rFonts w:ascii="Times New Roman" w:hAnsi="Times New Roman"/>
          <w:color w:val="333333"/>
          <w:sz w:val="24"/>
          <w:szCs w:val="24"/>
          <w:lang w:eastAsia="ru-RU"/>
        </w:rPr>
        <w:t>6. Як стимули можуть застосовуватися,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2" w:name="n621"/>
      <w:bookmarkEnd w:id="742"/>
      <w:r w:rsidRPr="00443DEE">
        <w:rPr>
          <w:rFonts w:ascii="Times New Roman" w:hAnsi="Times New Roman"/>
          <w:color w:val="333333"/>
          <w:sz w:val="24"/>
          <w:szCs w:val="24"/>
          <w:lang w:eastAsia="ru-RU"/>
        </w:rPr>
        <w:t>1) встановлення плати за послугу із забезпечення розвитку генеруючої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3" w:name="n622"/>
      <w:bookmarkEnd w:id="743"/>
      <w:r w:rsidRPr="00443DEE">
        <w:rPr>
          <w:rFonts w:ascii="Times New Roman" w:hAnsi="Times New Roman"/>
          <w:color w:val="333333"/>
          <w:sz w:val="24"/>
          <w:szCs w:val="24"/>
          <w:lang w:eastAsia="ru-RU"/>
        </w:rPr>
        <w:t>2) сприяння відведенню земельної ділянки/виділенню майданчика для будівництва нової генеруючої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4" w:name="n623"/>
      <w:bookmarkEnd w:id="744"/>
      <w:r w:rsidRPr="00443DEE">
        <w:rPr>
          <w:rFonts w:ascii="Times New Roman" w:hAnsi="Times New Roman"/>
          <w:color w:val="333333"/>
          <w:sz w:val="24"/>
          <w:szCs w:val="24"/>
          <w:lang w:eastAsia="ru-RU"/>
        </w:rPr>
        <w:t>3) застосування механізмів державно-приватного партнерства;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5" w:name="n624"/>
      <w:bookmarkEnd w:id="745"/>
      <w:r w:rsidRPr="00443DEE">
        <w:rPr>
          <w:rFonts w:ascii="Times New Roman" w:hAnsi="Times New Roman"/>
          <w:color w:val="333333"/>
          <w:sz w:val="24"/>
          <w:szCs w:val="24"/>
          <w:lang w:eastAsia="ru-RU"/>
        </w:rPr>
        <w:t>4) надання державної допомоги суб’єктам господарювання за рахунок ресурсів держави чи місцевих ресурсів.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6" w:name="n625"/>
      <w:bookmarkEnd w:id="746"/>
      <w:r w:rsidRPr="00443DEE">
        <w:rPr>
          <w:rFonts w:ascii="Times New Roman" w:hAnsi="Times New Roman"/>
          <w:color w:val="333333"/>
          <w:sz w:val="24"/>
          <w:szCs w:val="24"/>
          <w:lang w:eastAsia="ru-RU"/>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7" w:name="n626"/>
      <w:bookmarkEnd w:id="747"/>
      <w:r w:rsidRPr="00443DEE">
        <w:rPr>
          <w:rFonts w:ascii="Times New Roman" w:hAnsi="Times New Roman"/>
          <w:color w:val="333333"/>
          <w:sz w:val="24"/>
          <w:szCs w:val="24"/>
          <w:lang w:eastAsia="ru-RU"/>
        </w:rPr>
        <w:t>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8" w:name="n627"/>
      <w:bookmarkEnd w:id="748"/>
      <w:r w:rsidRPr="00443DEE">
        <w:rPr>
          <w:rFonts w:ascii="Times New Roman" w:hAnsi="Times New Roman"/>
          <w:color w:val="333333"/>
          <w:sz w:val="24"/>
          <w:szCs w:val="24"/>
          <w:lang w:eastAsia="ru-RU"/>
        </w:rPr>
        <w:t>7. </w:t>
      </w:r>
      <w:hyperlink r:id="rId174" w:anchor="n8" w:tgtFrame="_blank" w:history="1">
        <w:r w:rsidRPr="00443DEE">
          <w:rPr>
            <w:rFonts w:ascii="Times New Roman" w:hAnsi="Times New Roman"/>
            <w:color w:val="000099"/>
            <w:sz w:val="24"/>
            <w:szCs w:val="24"/>
            <w:u w:val="single"/>
            <w:lang w:eastAsia="ru-RU"/>
          </w:rPr>
          <w:t>Порядок проведення конкурсів на будівництво генеруючої потужності та виконання заходів з управління попитом</w:t>
        </w:r>
      </w:hyperlink>
      <w:r w:rsidRPr="00443DEE">
        <w:rPr>
          <w:rFonts w:ascii="Times New Roman" w:hAnsi="Times New Roman"/>
          <w:color w:val="333333"/>
          <w:sz w:val="24"/>
          <w:szCs w:val="24"/>
          <w:lang w:eastAsia="ru-RU"/>
        </w:rPr>
        <w:t> затверджується Кабінетом Міністрів України та має, зокрема, містити: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49" w:name="n628"/>
      <w:bookmarkEnd w:id="749"/>
      <w:r w:rsidRPr="00443DEE">
        <w:rPr>
          <w:rFonts w:ascii="Times New Roman" w:hAnsi="Times New Roman"/>
          <w:color w:val="333333"/>
          <w:sz w:val="24"/>
          <w:szCs w:val="24"/>
          <w:lang w:eastAsia="ru-RU"/>
        </w:rPr>
        <w:t>1) порядок ініціювання конкурсу;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0" w:name="n629"/>
      <w:bookmarkEnd w:id="750"/>
      <w:r w:rsidRPr="00443DEE">
        <w:rPr>
          <w:rFonts w:ascii="Times New Roman" w:hAnsi="Times New Roman"/>
          <w:color w:val="333333"/>
          <w:sz w:val="24"/>
          <w:szCs w:val="24"/>
          <w:lang w:eastAsia="ru-RU"/>
        </w:rPr>
        <w:t>2) процедури проведення конкурсу;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1" w:name="n630"/>
      <w:bookmarkEnd w:id="751"/>
      <w:r w:rsidRPr="00443DEE">
        <w:rPr>
          <w:rFonts w:ascii="Times New Roman" w:hAnsi="Times New Roman"/>
          <w:color w:val="333333"/>
          <w:sz w:val="24"/>
          <w:szCs w:val="24"/>
          <w:lang w:eastAsia="ru-RU"/>
        </w:rPr>
        <w:t>3) перелік критеріїв, за якими проводяться відбір учасників конкурсу та визначення переможця;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2" w:name="n631"/>
      <w:bookmarkEnd w:id="752"/>
      <w:r w:rsidRPr="00443DEE">
        <w:rPr>
          <w:rFonts w:ascii="Times New Roman" w:hAnsi="Times New Roman"/>
          <w:color w:val="333333"/>
          <w:sz w:val="24"/>
          <w:szCs w:val="24"/>
          <w:lang w:eastAsia="ru-RU"/>
        </w:rPr>
        <w:t>4) вимоги до мінімальної та максимальної величини пропозиції додаткової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3" w:name="n632"/>
      <w:bookmarkEnd w:id="753"/>
      <w:r w:rsidRPr="00443DEE">
        <w:rPr>
          <w:rFonts w:ascii="Times New Roman" w:hAnsi="Times New Roman"/>
          <w:color w:val="333333"/>
          <w:sz w:val="24"/>
          <w:szCs w:val="24"/>
          <w:lang w:eastAsia="ru-RU"/>
        </w:rPr>
        <w:t>5) порядок застосування стимулів, визначених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4" w:name="n633"/>
      <w:bookmarkEnd w:id="754"/>
      <w:r w:rsidRPr="00443DEE">
        <w:rPr>
          <w:rFonts w:ascii="Times New Roman" w:hAnsi="Times New Roman"/>
          <w:color w:val="333333"/>
          <w:sz w:val="24"/>
          <w:szCs w:val="24"/>
          <w:lang w:eastAsia="ru-RU"/>
        </w:rPr>
        <w:t>6) порядок розрахунку платежів (у разі застосування);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5" w:name="n634"/>
      <w:bookmarkEnd w:id="755"/>
      <w:r w:rsidRPr="00443DEE">
        <w:rPr>
          <w:rFonts w:ascii="Times New Roman" w:hAnsi="Times New Roman"/>
          <w:color w:val="333333"/>
          <w:sz w:val="24"/>
          <w:szCs w:val="24"/>
          <w:lang w:eastAsia="ru-RU"/>
        </w:rPr>
        <w:t>7) порядок формування конкурсної комісії.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6" w:name="n635"/>
      <w:bookmarkEnd w:id="756"/>
      <w:r w:rsidRPr="00443DEE">
        <w:rPr>
          <w:rFonts w:ascii="Times New Roman" w:hAnsi="Times New Roman"/>
          <w:color w:val="333333"/>
          <w:sz w:val="24"/>
          <w:szCs w:val="24"/>
          <w:lang w:eastAsia="ru-RU"/>
        </w:rP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7" w:name="n636"/>
      <w:bookmarkEnd w:id="757"/>
      <w:r w:rsidRPr="00443DEE">
        <w:rPr>
          <w:rFonts w:ascii="Times New Roman" w:hAnsi="Times New Roman"/>
          <w:color w:val="333333"/>
          <w:sz w:val="24"/>
          <w:szCs w:val="24"/>
          <w:lang w:eastAsia="ru-RU"/>
        </w:rPr>
        <w:t>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hyperlink r:id="rId175"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державну допомогу суб’єктам господарювання".</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758" w:name="n637"/>
      <w:bookmarkEnd w:id="758"/>
      <w:r w:rsidRPr="00443DEE">
        <w:rPr>
          <w:rFonts w:ascii="Times New Roman" w:hAnsi="Times New Roman"/>
          <w:b/>
          <w:bCs/>
          <w:color w:val="333333"/>
          <w:sz w:val="28"/>
          <w:szCs w:val="28"/>
          <w:lang w:eastAsia="ru-RU"/>
        </w:rPr>
        <w:t>Розділ IV</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ВИРОБНИЦТВО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59" w:name="n638"/>
      <w:bookmarkEnd w:id="759"/>
      <w:r w:rsidRPr="00443DEE">
        <w:rPr>
          <w:rFonts w:ascii="Times New Roman" w:hAnsi="Times New Roman"/>
          <w:b/>
          <w:bCs/>
          <w:color w:val="333333"/>
          <w:sz w:val="24"/>
          <w:szCs w:val="24"/>
          <w:lang w:eastAsia="ru-RU"/>
        </w:rPr>
        <w:t>Стаття 30.</w:t>
      </w:r>
      <w:r w:rsidRPr="00443DEE">
        <w:rPr>
          <w:rFonts w:ascii="Times New Roman" w:hAnsi="Times New Roman"/>
          <w:color w:val="333333"/>
          <w:sz w:val="24"/>
          <w:szCs w:val="24"/>
          <w:lang w:eastAsia="ru-RU"/>
        </w:rPr>
        <w:t> Права та обов’язки виробників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0" w:name="n639"/>
      <w:bookmarkEnd w:id="760"/>
      <w:r w:rsidRPr="00443DEE">
        <w:rPr>
          <w:rFonts w:ascii="Times New Roman" w:hAnsi="Times New Roman"/>
          <w:color w:val="333333"/>
          <w:sz w:val="24"/>
          <w:szCs w:val="24"/>
          <w:lang w:eastAsia="ru-RU"/>
        </w:rPr>
        <w:t>1. Діяльність з виробництва електричної енергії підлягає ліцензуванню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1" w:name="n640"/>
      <w:bookmarkEnd w:id="761"/>
      <w:r w:rsidRPr="00443DEE">
        <w:rPr>
          <w:rFonts w:ascii="Times New Roman" w:hAnsi="Times New Roman"/>
          <w:color w:val="333333"/>
          <w:sz w:val="24"/>
          <w:szCs w:val="24"/>
          <w:lang w:eastAsia="ru-RU"/>
        </w:rPr>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2" w:name="n641"/>
      <w:bookmarkEnd w:id="762"/>
      <w:r w:rsidRPr="00443DEE">
        <w:rPr>
          <w:rFonts w:ascii="Times New Roman" w:hAnsi="Times New Roman"/>
          <w:color w:val="333333"/>
          <w:sz w:val="24"/>
          <w:szCs w:val="24"/>
          <w:lang w:eastAsia="ru-RU"/>
        </w:rP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3" w:name="n642"/>
      <w:bookmarkEnd w:id="763"/>
      <w:r w:rsidRPr="00443DEE">
        <w:rPr>
          <w:rFonts w:ascii="Times New Roman" w:hAnsi="Times New Roman"/>
          <w:color w:val="333333"/>
          <w:sz w:val="24"/>
          <w:szCs w:val="24"/>
          <w:lang w:eastAsia="ru-RU"/>
        </w:rPr>
        <w:t>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з виробництва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4" w:name="n643"/>
      <w:bookmarkEnd w:id="764"/>
      <w:r w:rsidRPr="00443DEE">
        <w:rPr>
          <w:rFonts w:ascii="Times New Roman" w:hAnsi="Times New Roman"/>
          <w:color w:val="333333"/>
          <w:sz w:val="24"/>
          <w:szCs w:val="24"/>
          <w:lang w:eastAsia="ru-RU"/>
        </w:rPr>
        <w:t>3. Виробники мають право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5" w:name="n644"/>
      <w:bookmarkEnd w:id="765"/>
      <w:r w:rsidRPr="00443DEE">
        <w:rPr>
          <w:rFonts w:ascii="Times New Roman" w:hAnsi="Times New Roman"/>
          <w:color w:val="333333"/>
          <w:sz w:val="24"/>
          <w:szCs w:val="24"/>
          <w:lang w:eastAsia="ru-RU"/>
        </w:rPr>
        <w:t>1) вільний вибір контрагента за двостороннім договором;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6" w:name="n645"/>
      <w:bookmarkEnd w:id="766"/>
      <w:r w:rsidRPr="00443DEE">
        <w:rPr>
          <w:rFonts w:ascii="Times New Roman" w:hAnsi="Times New Roman"/>
          <w:color w:val="333333"/>
          <w:sz w:val="24"/>
          <w:szCs w:val="24"/>
          <w:lang w:eastAsia="ru-RU"/>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7" w:name="n646"/>
      <w:bookmarkEnd w:id="767"/>
      <w:r w:rsidRPr="00443DEE">
        <w:rPr>
          <w:rFonts w:ascii="Times New Roman" w:hAnsi="Times New Roman"/>
          <w:color w:val="333333"/>
          <w:sz w:val="24"/>
          <w:szCs w:val="24"/>
          <w:lang w:eastAsia="ru-RU"/>
        </w:rPr>
        <w:t>3) недискримінаційний доступ до електричних мереж у разі дотримання відповідних вимог кодексу системи передачі, кодексу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8" w:name="n647"/>
      <w:bookmarkEnd w:id="768"/>
      <w:r w:rsidRPr="00443DEE">
        <w:rPr>
          <w:rFonts w:ascii="Times New Roman" w:hAnsi="Times New Roman"/>
          <w:color w:val="333333"/>
          <w:sz w:val="24"/>
          <w:szCs w:val="24"/>
          <w:lang w:eastAsia="ru-RU"/>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69" w:name="n648"/>
      <w:bookmarkEnd w:id="769"/>
      <w:r w:rsidRPr="00443DEE">
        <w:rPr>
          <w:rFonts w:ascii="Times New Roman" w:hAnsi="Times New Roman"/>
          <w:color w:val="333333"/>
          <w:sz w:val="24"/>
          <w:szCs w:val="24"/>
          <w:lang w:eastAsia="ru-RU"/>
        </w:rPr>
        <w:t>5) здійснення експорту та імпорту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0" w:name="n649"/>
      <w:bookmarkEnd w:id="770"/>
      <w:r w:rsidRPr="00443DEE">
        <w:rPr>
          <w:rFonts w:ascii="Times New Roman" w:hAnsi="Times New Roman"/>
          <w:color w:val="333333"/>
          <w:sz w:val="24"/>
          <w:szCs w:val="24"/>
          <w:lang w:eastAsia="ru-RU"/>
        </w:rPr>
        <w:t>Виробники мають й інші права, передбачені законодавством та укладеними ними договорами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1" w:name="n650"/>
      <w:bookmarkEnd w:id="771"/>
      <w:r w:rsidRPr="00443DEE">
        <w:rPr>
          <w:rFonts w:ascii="Times New Roman" w:hAnsi="Times New Roman"/>
          <w:color w:val="333333"/>
          <w:sz w:val="24"/>
          <w:szCs w:val="24"/>
          <w:lang w:eastAsia="ru-RU"/>
        </w:rPr>
        <w:t>4. Виробники зобов’язані: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2" w:name="n651"/>
      <w:bookmarkEnd w:id="772"/>
      <w:r w:rsidRPr="00443DEE">
        <w:rPr>
          <w:rFonts w:ascii="Times New Roman" w:hAnsi="Times New Roman"/>
          <w:color w:val="333333"/>
          <w:sz w:val="24"/>
          <w:szCs w:val="24"/>
          <w:lang w:eastAsia="ru-RU"/>
        </w:rP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3" w:name="n652"/>
      <w:bookmarkEnd w:id="773"/>
      <w:r w:rsidRPr="00443DEE">
        <w:rPr>
          <w:rFonts w:ascii="Times New Roman" w:hAnsi="Times New Roman"/>
          <w:color w:val="333333"/>
          <w:sz w:val="24"/>
          <w:szCs w:val="24"/>
          <w:lang w:eastAsia="ru-RU"/>
        </w:rPr>
        <w:t>2) укладати договори, які є обов’язковими для здійснення діяльності на ринку електричної енергії, та виконувати умови цих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4" w:name="n653"/>
      <w:bookmarkEnd w:id="774"/>
      <w:r w:rsidRPr="00443DEE">
        <w:rPr>
          <w:rFonts w:ascii="Times New Roman" w:hAnsi="Times New Roman"/>
          <w:color w:val="333333"/>
          <w:sz w:val="24"/>
          <w:szCs w:val="24"/>
          <w:lang w:eastAsia="ru-RU"/>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5" w:name="n654"/>
      <w:bookmarkEnd w:id="775"/>
      <w:r w:rsidRPr="00443DEE">
        <w:rPr>
          <w:rFonts w:ascii="Times New Roman" w:hAnsi="Times New Roman"/>
          <w:color w:val="333333"/>
          <w:sz w:val="24"/>
          <w:szCs w:val="24"/>
          <w:lang w:eastAsia="ru-RU"/>
        </w:rPr>
        <w:t>4) бути постачальником послуг з балансування у випадках, визначених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6" w:name="n655"/>
      <w:bookmarkEnd w:id="776"/>
      <w:r w:rsidRPr="00443DEE">
        <w:rPr>
          <w:rFonts w:ascii="Times New Roman" w:hAnsi="Times New Roman"/>
          <w:color w:val="333333"/>
          <w:sz w:val="24"/>
          <w:szCs w:val="24"/>
          <w:lang w:eastAsia="ru-RU"/>
        </w:rPr>
        <w:t>5) пропонувати генеруючу потужність на балансуючому ринку згідно з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7" w:name="n656"/>
      <w:bookmarkEnd w:id="777"/>
      <w:r w:rsidRPr="00443DEE">
        <w:rPr>
          <w:rFonts w:ascii="Times New Roman" w:hAnsi="Times New Roman"/>
          <w:color w:val="333333"/>
          <w:sz w:val="24"/>
          <w:szCs w:val="24"/>
          <w:lang w:eastAsia="ru-RU"/>
        </w:rPr>
        <w:t>6) пропонувати та надавати допоміжні послуги оператору системи передачі у випадках та порядку, визначених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8" w:name="n657"/>
      <w:bookmarkEnd w:id="778"/>
      <w:r w:rsidRPr="00443DEE">
        <w:rPr>
          <w:rFonts w:ascii="Times New Roman" w:hAnsi="Times New Roman"/>
          <w:color w:val="333333"/>
          <w:sz w:val="24"/>
          <w:szCs w:val="24"/>
          <w:lang w:eastAsia="ru-RU"/>
        </w:rP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79" w:name="n658"/>
      <w:bookmarkEnd w:id="779"/>
      <w:r w:rsidRPr="00443DEE">
        <w:rPr>
          <w:rFonts w:ascii="Times New Roman" w:hAnsi="Times New Roman"/>
          <w:color w:val="333333"/>
          <w:sz w:val="24"/>
          <w:szCs w:val="24"/>
          <w:lang w:eastAsia="ru-RU"/>
        </w:rPr>
        <w:t>8) виконувати акцептовані оператором системи передачі добові графіки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0" w:name="n659"/>
      <w:bookmarkEnd w:id="780"/>
      <w:r w:rsidRPr="00443DEE">
        <w:rPr>
          <w:rFonts w:ascii="Times New Roman" w:hAnsi="Times New Roman"/>
          <w:color w:val="333333"/>
          <w:sz w:val="24"/>
          <w:szCs w:val="24"/>
          <w:lang w:eastAsia="ru-RU"/>
        </w:rPr>
        <w:t>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встановлених </w:t>
      </w:r>
      <w:hyperlink r:id="rId176" w:anchor="n1472" w:history="1">
        <w:r w:rsidRPr="00443DEE">
          <w:rPr>
            <w:rFonts w:ascii="Times New Roman" w:hAnsi="Times New Roman"/>
            <w:color w:val="006600"/>
            <w:sz w:val="24"/>
            <w:szCs w:val="24"/>
            <w:u w:val="single"/>
            <w:lang w:eastAsia="ru-RU"/>
          </w:rPr>
          <w:t>частиною шостою</w:t>
        </w:r>
      </w:hyperlink>
      <w:r w:rsidRPr="00443DEE">
        <w:rPr>
          <w:rFonts w:ascii="Times New Roman" w:hAnsi="Times New Roman"/>
          <w:color w:val="333333"/>
          <w:sz w:val="24"/>
          <w:szCs w:val="24"/>
          <w:lang w:eastAsia="ru-RU"/>
        </w:rPr>
        <w:t> статті 71 цього Закону для виробників за "зеленим" тарифом та виробників, які за результатами аукціону набули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1" w:name="n1990"/>
      <w:bookmarkEnd w:id="781"/>
      <w:r w:rsidRPr="00443DEE">
        <w:rPr>
          <w:rFonts w:ascii="Times New Roman" w:hAnsi="Times New Roman"/>
          <w:i/>
          <w:iCs/>
          <w:color w:val="333333"/>
          <w:sz w:val="24"/>
          <w:szCs w:val="24"/>
          <w:lang w:eastAsia="ru-RU"/>
        </w:rPr>
        <w:t>{Пункт 9 частини четертої статті 30 із змінами, внесеними згідно із Законами </w:t>
      </w:r>
      <w:hyperlink r:id="rId177" w:anchor="n171"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r w:rsidRPr="00443DEE">
        <w:rPr>
          <w:rFonts w:ascii="Times New Roman" w:hAnsi="Times New Roman"/>
          <w:color w:val="333333"/>
          <w:sz w:val="24"/>
          <w:szCs w:val="24"/>
          <w:lang w:eastAsia="ru-RU"/>
        </w:rPr>
        <w:t> </w:t>
      </w:r>
      <w:hyperlink r:id="rId178" w:anchor="n97"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2" w:name="n660"/>
      <w:bookmarkEnd w:id="782"/>
      <w:r w:rsidRPr="00443DEE">
        <w:rPr>
          <w:rFonts w:ascii="Times New Roman" w:hAnsi="Times New Roman"/>
          <w:color w:val="333333"/>
          <w:sz w:val="24"/>
          <w:szCs w:val="24"/>
          <w:lang w:eastAsia="ru-RU"/>
        </w:rP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3" w:name="n661"/>
      <w:bookmarkEnd w:id="783"/>
      <w:r w:rsidRPr="00443DEE">
        <w:rPr>
          <w:rFonts w:ascii="Times New Roman" w:hAnsi="Times New Roman"/>
          <w:color w:val="333333"/>
          <w:sz w:val="24"/>
          <w:szCs w:val="24"/>
          <w:lang w:eastAsia="ru-RU"/>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4" w:name="n662"/>
      <w:bookmarkEnd w:id="784"/>
      <w:r w:rsidRPr="00443DEE">
        <w:rPr>
          <w:rFonts w:ascii="Times New Roman" w:hAnsi="Times New Roman"/>
          <w:color w:val="333333"/>
          <w:sz w:val="24"/>
          <w:szCs w:val="24"/>
          <w:lang w:eastAsia="ru-RU"/>
        </w:rP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5" w:name="n663"/>
      <w:bookmarkEnd w:id="785"/>
      <w:r w:rsidRPr="00443DEE">
        <w:rPr>
          <w:rFonts w:ascii="Times New Roman" w:hAnsi="Times New Roman"/>
          <w:color w:val="333333"/>
          <w:sz w:val="24"/>
          <w:szCs w:val="24"/>
          <w:lang w:eastAsia="ru-RU"/>
        </w:rPr>
        <w:t>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6" w:name="n664"/>
      <w:bookmarkEnd w:id="786"/>
      <w:r w:rsidRPr="00443DEE">
        <w:rPr>
          <w:rFonts w:ascii="Times New Roman" w:hAnsi="Times New Roman"/>
          <w:color w:val="333333"/>
          <w:sz w:val="24"/>
          <w:szCs w:val="24"/>
          <w:lang w:eastAsia="ru-RU"/>
        </w:rPr>
        <w:t>Виробники зобов’язані надавати відповідні дані на запит Регулятора, Антимонопольного комітету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7" w:name="n665"/>
      <w:bookmarkEnd w:id="787"/>
      <w:r w:rsidRPr="00443DEE">
        <w:rPr>
          <w:rFonts w:ascii="Times New Roman" w:hAnsi="Times New Roman"/>
          <w:color w:val="333333"/>
          <w:sz w:val="24"/>
          <w:szCs w:val="24"/>
          <w:lang w:eastAsia="ru-RU"/>
        </w:rP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88" w:name="n666"/>
      <w:bookmarkEnd w:id="788"/>
      <w:r w:rsidRPr="00443DEE">
        <w:rPr>
          <w:rFonts w:ascii="Times New Roman" w:hAnsi="Times New Roman"/>
          <w:color w:val="333333"/>
          <w:sz w:val="24"/>
          <w:szCs w:val="24"/>
          <w:lang w:eastAsia="ru-RU"/>
        </w:rPr>
        <w:t>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789" w:name="n667"/>
      <w:bookmarkEnd w:id="789"/>
      <w:r w:rsidRPr="00443DEE">
        <w:rPr>
          <w:rFonts w:ascii="Times New Roman" w:hAnsi="Times New Roman"/>
          <w:b/>
          <w:bCs/>
          <w:color w:val="333333"/>
          <w:sz w:val="28"/>
          <w:szCs w:val="28"/>
          <w:lang w:eastAsia="ru-RU"/>
        </w:rPr>
        <w:t>Розділ V</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ПЕРЕДАЧА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0" w:name="n668"/>
      <w:bookmarkEnd w:id="790"/>
      <w:r w:rsidRPr="00443DEE">
        <w:rPr>
          <w:rFonts w:ascii="Times New Roman" w:hAnsi="Times New Roman"/>
          <w:b/>
          <w:bCs/>
          <w:color w:val="333333"/>
          <w:sz w:val="24"/>
          <w:szCs w:val="24"/>
          <w:lang w:eastAsia="ru-RU"/>
        </w:rPr>
        <w:t>Стаття 31.</w:t>
      </w:r>
      <w:r w:rsidRPr="00443DEE">
        <w:rPr>
          <w:rFonts w:ascii="Times New Roman" w:hAnsi="Times New Roman"/>
          <w:color w:val="333333"/>
          <w:sz w:val="24"/>
          <w:szCs w:val="24"/>
          <w:lang w:eastAsia="ru-RU"/>
        </w:rPr>
        <w:t> Оператор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1" w:name="n669"/>
      <w:bookmarkEnd w:id="791"/>
      <w:r w:rsidRPr="00443DEE">
        <w:rPr>
          <w:rFonts w:ascii="Times New Roman" w:hAnsi="Times New Roman"/>
          <w:color w:val="333333"/>
          <w:sz w:val="24"/>
          <w:szCs w:val="24"/>
          <w:lang w:eastAsia="ru-RU"/>
        </w:rPr>
        <w:t>1. Оператором системи передачі є суб’єкт господарювання, який отримав ліцензію на провадження діяльності з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2" w:name="n670"/>
      <w:bookmarkEnd w:id="792"/>
      <w:r w:rsidRPr="00443DEE">
        <w:rPr>
          <w:rFonts w:ascii="Times New Roman" w:hAnsi="Times New Roman"/>
          <w:color w:val="333333"/>
          <w:sz w:val="24"/>
          <w:szCs w:val="24"/>
          <w:lang w:eastAsia="ru-RU"/>
        </w:rP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3" w:name="n671"/>
      <w:bookmarkEnd w:id="793"/>
      <w:r w:rsidRPr="00443DEE">
        <w:rPr>
          <w:rFonts w:ascii="Times New Roman" w:hAnsi="Times New Roman"/>
          <w:color w:val="333333"/>
          <w:sz w:val="24"/>
          <w:szCs w:val="24"/>
          <w:lang w:eastAsia="ru-RU"/>
        </w:rPr>
        <w:t>3. Організаційно-правовою формою оператора системи передачі є акціонерне товариство.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4" w:name="n672"/>
      <w:bookmarkEnd w:id="794"/>
      <w:r w:rsidRPr="00443DEE">
        <w:rPr>
          <w:rFonts w:ascii="Times New Roman" w:hAnsi="Times New Roman"/>
          <w:color w:val="333333"/>
          <w:sz w:val="24"/>
          <w:szCs w:val="24"/>
          <w:lang w:eastAsia="ru-RU"/>
        </w:rPr>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5" w:name="n2069"/>
      <w:bookmarkEnd w:id="795"/>
      <w:r w:rsidRPr="00443DEE">
        <w:rPr>
          <w:rFonts w:ascii="Times New Roman" w:hAnsi="Times New Roman"/>
          <w:i/>
          <w:iCs/>
          <w:color w:val="333333"/>
          <w:sz w:val="24"/>
          <w:szCs w:val="24"/>
          <w:lang w:eastAsia="ru-RU"/>
        </w:rPr>
        <w:t>{Статтю 31 доповнено частиною четвертою згідно із Законом </w:t>
      </w:r>
      <w:hyperlink r:id="rId179" w:anchor="n94" w:tgtFrame="_blank" w:history="1">
        <w:r w:rsidRPr="00443DEE">
          <w:rPr>
            <w:rFonts w:ascii="Times New Roman" w:hAnsi="Times New Roman"/>
            <w:i/>
            <w:iCs/>
            <w:color w:val="000099"/>
            <w:sz w:val="24"/>
            <w:szCs w:val="24"/>
            <w:u w:val="single"/>
            <w:lang w:eastAsia="ru-RU"/>
          </w:rPr>
          <w:t>№ 264-IX від 31.10.2019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6" w:name="n2070"/>
      <w:bookmarkEnd w:id="796"/>
      <w:r w:rsidRPr="00443DEE">
        <w:rPr>
          <w:rFonts w:ascii="Times New Roman" w:hAnsi="Times New Roman"/>
          <w:color w:val="333333"/>
          <w:sz w:val="24"/>
          <w:szCs w:val="24"/>
          <w:lang w:eastAsia="ru-RU"/>
        </w:rPr>
        <w:t>4. Забороняється: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7" w:name="n2071"/>
      <w:bookmarkEnd w:id="797"/>
      <w:r w:rsidRPr="00443DEE">
        <w:rPr>
          <w:rFonts w:ascii="Times New Roman" w:hAnsi="Times New Roman"/>
          <w:color w:val="333333"/>
          <w:sz w:val="24"/>
          <w:szCs w:val="24"/>
          <w:lang w:eastAsia="ru-RU"/>
        </w:rPr>
        <w:t>1) приватизація оператора системи передачі та вчинення інших правочинів, що можуть призвести до відчуження акцій та часток у статутному капіталі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8" w:name="n2072"/>
      <w:bookmarkEnd w:id="798"/>
      <w:r w:rsidRPr="00443DEE">
        <w:rPr>
          <w:rFonts w:ascii="Times New Roman" w:hAnsi="Times New Roman"/>
          <w:color w:val="333333"/>
          <w:sz w:val="24"/>
          <w:szCs w:val="24"/>
          <w:lang w:eastAsia="ru-RU"/>
        </w:rPr>
        <w:t>2) приватизація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та вчинення інших правочинів, що можуть призвести до відчуження таких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799" w:name="n2073"/>
      <w:bookmarkEnd w:id="799"/>
      <w:r w:rsidRPr="00443DEE">
        <w:rPr>
          <w:rFonts w:ascii="Times New Roman" w:hAnsi="Times New Roman"/>
          <w:color w:val="333333"/>
          <w:sz w:val="24"/>
          <w:szCs w:val="24"/>
          <w:lang w:eastAsia="ru-RU"/>
        </w:rPr>
        <w:t>3) передача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в управління, в тому числі в концесію, оренду, господарське відання, до статутного капіталу інших юридичних осіб, крім випадків, якщо така передача здійснюється уповноваженому суб’єкту управління об’єктами державної власності або суб’єкту господарювання, власником корпоративних прав у статутному капіталі якого є виключно держава.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0" w:name="n673"/>
      <w:bookmarkEnd w:id="800"/>
      <w:r w:rsidRPr="00443DEE">
        <w:rPr>
          <w:rFonts w:ascii="Times New Roman" w:hAnsi="Times New Roman"/>
          <w:b/>
          <w:bCs/>
          <w:color w:val="333333"/>
          <w:sz w:val="24"/>
          <w:szCs w:val="24"/>
          <w:lang w:eastAsia="ru-RU"/>
        </w:rPr>
        <w:t>Стаття 32.</w:t>
      </w:r>
      <w:r w:rsidRPr="00443DEE">
        <w:rPr>
          <w:rFonts w:ascii="Times New Roman" w:hAnsi="Times New Roman"/>
          <w:color w:val="333333"/>
          <w:sz w:val="24"/>
          <w:szCs w:val="24"/>
          <w:lang w:eastAsia="ru-RU"/>
        </w:rPr>
        <w:t> Відокремлення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1" w:name="n1935"/>
      <w:bookmarkEnd w:id="801"/>
      <w:r w:rsidRPr="00443DEE">
        <w:rPr>
          <w:rFonts w:ascii="Times New Roman" w:hAnsi="Times New Roman"/>
          <w:i/>
          <w:iCs/>
          <w:color w:val="333333"/>
          <w:sz w:val="24"/>
          <w:szCs w:val="24"/>
          <w:lang w:eastAsia="ru-RU"/>
        </w:rPr>
        <w:t>{Стаття 32 набирає чинності через шість місяців з дня опублікування Закону № 2019-VIII від 13.04.2017 - див. </w:t>
      </w:r>
      <w:hyperlink r:id="rId180" w:anchor="n1592"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2" w:name="n674"/>
      <w:bookmarkEnd w:id="802"/>
      <w:r w:rsidRPr="00443DEE">
        <w:rPr>
          <w:rFonts w:ascii="Times New Roman" w:hAnsi="Times New Roman"/>
          <w:color w:val="333333"/>
          <w:sz w:val="24"/>
          <w:szCs w:val="24"/>
          <w:lang w:eastAsia="ru-RU"/>
        </w:rP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трейдерської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3" w:name="n675"/>
      <w:bookmarkEnd w:id="803"/>
      <w:r w:rsidRPr="00443DEE">
        <w:rPr>
          <w:rFonts w:ascii="Times New Roman" w:hAnsi="Times New Roman"/>
          <w:color w:val="333333"/>
          <w:sz w:val="24"/>
          <w:szCs w:val="24"/>
          <w:lang w:eastAsia="ru-RU"/>
        </w:rPr>
        <w:t>2. Оператор системи передачі не має права провадити діяльність з виробництва, розподілу, постачання електричної енергії та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4" w:name="n676"/>
      <w:bookmarkEnd w:id="804"/>
      <w:r w:rsidRPr="00443DEE">
        <w:rPr>
          <w:rFonts w:ascii="Times New Roman" w:hAnsi="Times New Roman"/>
          <w:color w:val="333333"/>
          <w:sz w:val="24"/>
          <w:szCs w:val="24"/>
          <w:lang w:eastAsia="ru-RU"/>
        </w:rPr>
        <w:t>3. Оператором системи передачі може бути виключно власник системи передачі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крім випадку, визначеного частиною першою статті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5" w:name="n2229"/>
      <w:bookmarkEnd w:id="805"/>
      <w:r w:rsidRPr="00443DEE">
        <w:rPr>
          <w:rFonts w:ascii="Times New Roman" w:hAnsi="Times New Roman"/>
          <w:i/>
          <w:iCs/>
          <w:color w:val="333333"/>
          <w:sz w:val="24"/>
          <w:szCs w:val="24"/>
          <w:lang w:eastAsia="ru-RU"/>
        </w:rPr>
        <w:t>{Частина третя статті 32 в редакції Закону </w:t>
      </w:r>
      <w:hyperlink r:id="rId181" w:anchor="n64"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6" w:name="n677"/>
      <w:bookmarkEnd w:id="806"/>
      <w:r w:rsidRPr="00443DEE">
        <w:rPr>
          <w:rFonts w:ascii="Times New Roman" w:hAnsi="Times New Roman"/>
          <w:color w:val="333333"/>
          <w:sz w:val="24"/>
          <w:szCs w:val="24"/>
          <w:lang w:eastAsia="ru-RU"/>
        </w:rPr>
        <w:t>4. З метою забезпечення незалежності оператора системи передачі будь-яка фізична або юридична особа не має права одночасно: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7" w:name="n678"/>
      <w:bookmarkEnd w:id="807"/>
      <w:r w:rsidRPr="00443DEE">
        <w:rPr>
          <w:rFonts w:ascii="Times New Roman" w:hAnsi="Times New Roman"/>
          <w:color w:val="333333"/>
          <w:sz w:val="24"/>
          <w:szCs w:val="24"/>
          <w:lang w:eastAsia="ru-RU"/>
        </w:rP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8" w:name="n679"/>
      <w:bookmarkEnd w:id="808"/>
      <w:r w:rsidRPr="00443DEE">
        <w:rPr>
          <w:rFonts w:ascii="Times New Roman" w:hAnsi="Times New Roman"/>
          <w:color w:val="333333"/>
          <w:sz w:val="24"/>
          <w:szCs w:val="24"/>
          <w:lang w:eastAsia="ru-RU"/>
        </w:rP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09" w:name="n680"/>
      <w:bookmarkEnd w:id="809"/>
      <w:r w:rsidRPr="00443DEE">
        <w:rPr>
          <w:rFonts w:ascii="Times New Roman" w:hAnsi="Times New Roman"/>
          <w:color w:val="333333"/>
          <w:sz w:val="24"/>
          <w:szCs w:val="24"/>
          <w:lang w:eastAsia="ru-RU"/>
        </w:rPr>
        <w:t>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0" w:name="n681"/>
      <w:bookmarkEnd w:id="810"/>
      <w:r w:rsidRPr="00443DEE">
        <w:rPr>
          <w:rFonts w:ascii="Times New Roman" w:hAnsi="Times New Roman"/>
          <w:color w:val="333333"/>
          <w:sz w:val="24"/>
          <w:szCs w:val="24"/>
          <w:lang w:eastAsia="ru-RU"/>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1" w:name="n682"/>
      <w:bookmarkEnd w:id="811"/>
      <w:r w:rsidRPr="00443DEE">
        <w:rPr>
          <w:rFonts w:ascii="Times New Roman" w:hAnsi="Times New Roman"/>
          <w:color w:val="333333"/>
          <w:sz w:val="24"/>
          <w:szCs w:val="24"/>
          <w:lang w:eastAsia="ru-RU"/>
        </w:rP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2" w:name="n683"/>
      <w:bookmarkEnd w:id="812"/>
      <w:r w:rsidRPr="00443DEE">
        <w:rPr>
          <w:rFonts w:ascii="Times New Roman" w:hAnsi="Times New Roman"/>
          <w:color w:val="333333"/>
          <w:sz w:val="24"/>
          <w:szCs w:val="24"/>
          <w:lang w:eastAsia="ru-RU"/>
        </w:rPr>
        <w:t>6. Для цілей частини четвертої цієї статті під терміном "право" розуміється: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3" w:name="n684"/>
      <w:bookmarkEnd w:id="813"/>
      <w:r w:rsidRPr="00443DEE">
        <w:rPr>
          <w:rFonts w:ascii="Times New Roman" w:hAnsi="Times New Roman"/>
          <w:color w:val="333333"/>
          <w:sz w:val="24"/>
          <w:szCs w:val="24"/>
          <w:lang w:eastAsia="ru-RU"/>
        </w:rP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4" w:name="n685"/>
      <w:bookmarkEnd w:id="814"/>
      <w:r w:rsidRPr="00443DEE">
        <w:rPr>
          <w:rFonts w:ascii="Times New Roman" w:hAnsi="Times New Roman"/>
          <w:color w:val="333333"/>
          <w:sz w:val="24"/>
          <w:szCs w:val="24"/>
          <w:lang w:eastAsia="ru-RU"/>
        </w:rPr>
        <w:t>2) право призначати посадових осіб органів юридичної особи;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5" w:name="n686"/>
      <w:bookmarkEnd w:id="815"/>
      <w:r w:rsidRPr="00443DEE">
        <w:rPr>
          <w:rFonts w:ascii="Times New Roman" w:hAnsi="Times New Roman"/>
          <w:color w:val="333333"/>
          <w:sz w:val="24"/>
          <w:szCs w:val="24"/>
          <w:lang w:eastAsia="ru-RU"/>
        </w:rPr>
        <w:t>3) володіння 50 відсотками і більше корпоративних прав юридичної особи.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6" w:name="n687"/>
      <w:bookmarkEnd w:id="816"/>
      <w:r w:rsidRPr="00443DEE">
        <w:rPr>
          <w:rFonts w:ascii="Times New Roman" w:hAnsi="Times New Roman"/>
          <w:b/>
          <w:bCs/>
          <w:color w:val="333333"/>
          <w:sz w:val="24"/>
          <w:szCs w:val="24"/>
          <w:lang w:eastAsia="ru-RU"/>
        </w:rPr>
        <w:t>Стаття 33.</w:t>
      </w:r>
      <w:r w:rsidRPr="00443DEE">
        <w:rPr>
          <w:rFonts w:ascii="Times New Roman" w:hAnsi="Times New Roman"/>
          <w:color w:val="333333"/>
          <w:sz w:val="24"/>
          <w:szCs w:val="24"/>
          <w:lang w:eastAsia="ru-RU"/>
        </w:rPr>
        <w:t> Функції, права та обов’язки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7" w:name="n688"/>
      <w:bookmarkEnd w:id="817"/>
      <w:r w:rsidRPr="00443DEE">
        <w:rPr>
          <w:rFonts w:ascii="Times New Roman" w:hAnsi="Times New Roman"/>
          <w:color w:val="333333"/>
          <w:sz w:val="24"/>
          <w:szCs w:val="24"/>
          <w:lang w:eastAsia="ru-RU"/>
        </w:rPr>
        <w:t>1. Оператор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8" w:name="n689"/>
      <w:bookmarkEnd w:id="818"/>
      <w:r w:rsidRPr="00443DEE">
        <w:rPr>
          <w:rFonts w:ascii="Times New Roman" w:hAnsi="Times New Roman"/>
          <w:color w:val="333333"/>
          <w:sz w:val="24"/>
          <w:szCs w:val="24"/>
          <w:lang w:eastAsia="ru-RU"/>
        </w:rPr>
        <w:t>1) забезпечує недискримінаційний доступ до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19" w:name="n690"/>
      <w:bookmarkEnd w:id="819"/>
      <w:r w:rsidRPr="00443DEE">
        <w:rPr>
          <w:rFonts w:ascii="Times New Roman" w:hAnsi="Times New Roman"/>
          <w:color w:val="333333"/>
          <w:sz w:val="24"/>
          <w:szCs w:val="24"/>
          <w:lang w:eastAsia="ru-RU"/>
        </w:rPr>
        <w:t>2) забезпечує недискримінаційне ставлення до користувачів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0" w:name="n691"/>
      <w:bookmarkEnd w:id="820"/>
      <w:r w:rsidRPr="00443DEE">
        <w:rPr>
          <w:rFonts w:ascii="Times New Roman" w:hAnsi="Times New Roman"/>
          <w:color w:val="333333"/>
          <w:sz w:val="24"/>
          <w:szCs w:val="24"/>
          <w:lang w:eastAsia="ru-RU"/>
        </w:rPr>
        <w:t>3) надає послуги з передачі електричної енергії на недискримінаційних засадах відповідно до вимог, встановлених цим Законом та кодексом системи передачі, з дотриманням встановлених показників якості надання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1" w:name="n692"/>
      <w:bookmarkEnd w:id="821"/>
      <w:r w:rsidRPr="00443DEE">
        <w:rPr>
          <w:rFonts w:ascii="Times New Roman" w:hAnsi="Times New Roman"/>
          <w:color w:val="333333"/>
          <w:sz w:val="24"/>
          <w:szCs w:val="24"/>
          <w:lang w:eastAsia="ru-RU"/>
        </w:rPr>
        <w:t>4) надає послуги з приєднання до системи передачі відповідно до цього Закону та кодексу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2" w:name="n693"/>
      <w:bookmarkEnd w:id="822"/>
      <w:r w:rsidRPr="00443DEE">
        <w:rPr>
          <w:rFonts w:ascii="Times New Roman" w:hAnsi="Times New Roman"/>
          <w:color w:val="333333"/>
          <w:sz w:val="24"/>
          <w:szCs w:val="24"/>
          <w:lang w:eastAsia="ru-RU"/>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3" w:name="n694"/>
      <w:bookmarkEnd w:id="823"/>
      <w:r w:rsidRPr="00443DEE">
        <w:rPr>
          <w:rFonts w:ascii="Times New Roman" w:hAnsi="Times New Roman"/>
          <w:color w:val="333333"/>
          <w:sz w:val="24"/>
          <w:szCs w:val="24"/>
          <w:lang w:eastAsia="ru-RU"/>
        </w:rPr>
        <w:t>6) забезпечує достатню потужність передачі та надійність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4" w:name="n695"/>
      <w:bookmarkEnd w:id="824"/>
      <w:r w:rsidRPr="00443DEE">
        <w:rPr>
          <w:rFonts w:ascii="Times New Roman" w:hAnsi="Times New Roman"/>
          <w:color w:val="333333"/>
          <w:sz w:val="24"/>
          <w:szCs w:val="24"/>
          <w:lang w:eastAsia="ru-RU"/>
        </w:rPr>
        <w:t>7) здійснює диспетчерське (оперативно-технологічне)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5" w:name="n696"/>
      <w:bookmarkEnd w:id="825"/>
      <w:r w:rsidRPr="00443DEE">
        <w:rPr>
          <w:rFonts w:ascii="Times New Roman" w:hAnsi="Times New Roman"/>
          <w:color w:val="333333"/>
          <w:sz w:val="24"/>
          <w:szCs w:val="24"/>
          <w:lang w:eastAsia="ru-RU"/>
        </w:rPr>
        <w:t>8) забезпечує операційну безпеку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6" w:name="n697"/>
      <w:bookmarkEnd w:id="826"/>
      <w:r w:rsidRPr="00443DEE">
        <w:rPr>
          <w:rFonts w:ascii="Times New Roman" w:hAnsi="Times New Roman"/>
          <w:color w:val="333333"/>
          <w:sz w:val="24"/>
          <w:szCs w:val="24"/>
          <w:lang w:eastAsia="ru-RU"/>
        </w:rPr>
        <w:t>9) планує режими роботи ОЕС України відповідно до правил ринку та кодексу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7" w:name="n698"/>
      <w:bookmarkEnd w:id="827"/>
      <w:r w:rsidRPr="00443DEE">
        <w:rPr>
          <w:rFonts w:ascii="Times New Roman" w:hAnsi="Times New Roman"/>
          <w:color w:val="333333"/>
          <w:sz w:val="24"/>
          <w:szCs w:val="24"/>
          <w:lang w:eastAsia="ru-RU"/>
        </w:rPr>
        <w:t>10) приймає та акцептує добові графіки електричної енергії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8" w:name="n699"/>
      <w:bookmarkEnd w:id="828"/>
      <w:r w:rsidRPr="00443DEE">
        <w:rPr>
          <w:rFonts w:ascii="Times New Roman" w:hAnsi="Times New Roman"/>
          <w:color w:val="333333"/>
          <w:sz w:val="24"/>
          <w:szCs w:val="24"/>
          <w:lang w:eastAsia="ru-RU"/>
        </w:rP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29" w:name="n700"/>
      <w:bookmarkEnd w:id="829"/>
      <w:r w:rsidRPr="00443DEE">
        <w:rPr>
          <w:rFonts w:ascii="Times New Roman" w:hAnsi="Times New Roman"/>
          <w:color w:val="333333"/>
          <w:sz w:val="24"/>
          <w:szCs w:val="24"/>
          <w:lang w:eastAsia="ru-RU"/>
        </w:rPr>
        <w:t>12) проводить аналіз системних перевантажень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0" w:name="n2230"/>
      <w:bookmarkEnd w:id="830"/>
      <w:r w:rsidRPr="00443DEE">
        <w:rPr>
          <w:rFonts w:ascii="Times New Roman" w:hAnsi="Times New Roman"/>
          <w:i/>
          <w:iCs/>
          <w:color w:val="333333"/>
          <w:sz w:val="24"/>
          <w:szCs w:val="24"/>
          <w:lang w:eastAsia="ru-RU"/>
        </w:rPr>
        <w:t>{Пункт 12 частини першої статті 33 із змінами, внесеними згідно із Законом </w:t>
      </w:r>
      <w:hyperlink r:id="rId182" w:anchor="n6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1" w:name="n701"/>
      <w:bookmarkEnd w:id="831"/>
      <w:r w:rsidRPr="00443DEE">
        <w:rPr>
          <w:rFonts w:ascii="Times New Roman" w:hAnsi="Times New Roman"/>
          <w:color w:val="333333"/>
          <w:sz w:val="24"/>
          <w:szCs w:val="24"/>
          <w:lang w:eastAsia="ru-RU"/>
        </w:rPr>
        <w:t>13) забезпечує роботу ринку допоміжних послуг та придбаває допоміжні послуги з метою дотримання операційної безпеки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2" w:name="n702"/>
      <w:bookmarkEnd w:id="832"/>
      <w:r w:rsidRPr="00443DEE">
        <w:rPr>
          <w:rFonts w:ascii="Times New Roman" w:hAnsi="Times New Roman"/>
          <w:color w:val="333333"/>
          <w:sz w:val="24"/>
          <w:szCs w:val="24"/>
          <w:lang w:eastAsia="ru-RU"/>
        </w:rPr>
        <w:t>14) здійснює моніторинг виконання постачальниками допоміжних послуг зобов’язань з їх надання;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3" w:name="n703"/>
      <w:bookmarkEnd w:id="833"/>
      <w:r w:rsidRPr="00443DEE">
        <w:rPr>
          <w:rFonts w:ascii="Times New Roman" w:hAnsi="Times New Roman"/>
          <w:color w:val="333333"/>
          <w:sz w:val="24"/>
          <w:szCs w:val="24"/>
          <w:lang w:eastAsia="ru-RU"/>
        </w:rPr>
        <w:t>15) забезпечує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4" w:name="n2232"/>
      <w:bookmarkEnd w:id="834"/>
      <w:r w:rsidRPr="00443DEE">
        <w:rPr>
          <w:rFonts w:ascii="Times New Roman" w:hAnsi="Times New Roman"/>
          <w:i/>
          <w:iCs/>
          <w:color w:val="333333"/>
          <w:sz w:val="24"/>
          <w:szCs w:val="24"/>
          <w:lang w:eastAsia="ru-RU"/>
        </w:rPr>
        <w:t>{Пункт 15 частини першої статті 33 із змінами, внесеними згідно із Законом </w:t>
      </w:r>
      <w:hyperlink r:id="rId183" w:anchor="n6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5" w:name="n704"/>
      <w:bookmarkEnd w:id="835"/>
      <w:r w:rsidRPr="00443DEE">
        <w:rPr>
          <w:rFonts w:ascii="Times New Roman" w:hAnsi="Times New Roman"/>
          <w:color w:val="333333"/>
          <w:sz w:val="24"/>
          <w:szCs w:val="24"/>
          <w:lang w:eastAsia="ru-RU"/>
        </w:rPr>
        <w:t>16) взаємодіє з операторами систем передачі суміжних держав, здійснює координацію дій та обмін інформацією з ними;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6" w:name="n705"/>
      <w:bookmarkEnd w:id="836"/>
      <w:r w:rsidRPr="00443DEE">
        <w:rPr>
          <w:rFonts w:ascii="Times New Roman" w:hAnsi="Times New Roman"/>
          <w:color w:val="333333"/>
          <w:sz w:val="24"/>
          <w:szCs w:val="24"/>
          <w:lang w:eastAsia="ru-RU"/>
        </w:rPr>
        <w:t>17) розробляє правила ринку, кодекс системи передачі, кодекс комерційного обліку, порядок розподілу пропускної спроможності міждержавних перетинів та подає їх на затвердження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7" w:name="n2233"/>
      <w:bookmarkEnd w:id="837"/>
      <w:r w:rsidRPr="00443DEE">
        <w:rPr>
          <w:rFonts w:ascii="Times New Roman" w:hAnsi="Times New Roman"/>
          <w:i/>
          <w:iCs/>
          <w:color w:val="333333"/>
          <w:sz w:val="24"/>
          <w:szCs w:val="24"/>
          <w:lang w:eastAsia="ru-RU"/>
        </w:rPr>
        <w:t>{Пункт 17 частини першої статті 33 із змінами, внесеними згідно із Законом </w:t>
      </w:r>
      <w:hyperlink r:id="rId184" w:anchor="n7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8" w:name="n706"/>
      <w:bookmarkEnd w:id="838"/>
      <w:r w:rsidRPr="00443DEE">
        <w:rPr>
          <w:rFonts w:ascii="Times New Roman" w:hAnsi="Times New Roman"/>
          <w:color w:val="333333"/>
          <w:sz w:val="24"/>
          <w:szCs w:val="24"/>
          <w:lang w:eastAsia="ru-RU"/>
        </w:rP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39" w:name="n707"/>
      <w:bookmarkEnd w:id="839"/>
      <w:r w:rsidRPr="00443DEE">
        <w:rPr>
          <w:rFonts w:ascii="Times New Roman" w:hAnsi="Times New Roman"/>
          <w:color w:val="333333"/>
          <w:sz w:val="24"/>
          <w:szCs w:val="24"/>
          <w:lang w:eastAsia="ru-RU"/>
        </w:rPr>
        <w:t>19) забезпечує управління режимами паралельної роботи ОЕС України з енергосистемами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0" w:name="n708"/>
      <w:bookmarkEnd w:id="840"/>
      <w:r w:rsidRPr="00443DEE">
        <w:rPr>
          <w:rFonts w:ascii="Times New Roman" w:hAnsi="Times New Roman"/>
          <w:color w:val="333333"/>
          <w:sz w:val="24"/>
          <w:szCs w:val="24"/>
          <w:lang w:eastAsia="ru-RU"/>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1" w:name="n709"/>
      <w:bookmarkEnd w:id="841"/>
      <w:r w:rsidRPr="00443DEE">
        <w:rPr>
          <w:rFonts w:ascii="Times New Roman" w:hAnsi="Times New Roman"/>
          <w:color w:val="333333"/>
          <w:sz w:val="24"/>
          <w:szCs w:val="24"/>
          <w:lang w:eastAsia="ru-RU"/>
        </w:rP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2" w:name="n710"/>
      <w:bookmarkEnd w:id="842"/>
      <w:r w:rsidRPr="00443DEE">
        <w:rPr>
          <w:rFonts w:ascii="Times New Roman" w:hAnsi="Times New Roman"/>
          <w:color w:val="333333"/>
          <w:sz w:val="24"/>
          <w:szCs w:val="24"/>
          <w:lang w:eastAsia="ru-RU"/>
        </w:rPr>
        <w:t>22) здійснює аналіз витрат електричної енергії на її передачу електричними мережами та заходи щодо їх зменшення;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3" w:name="n711"/>
      <w:bookmarkEnd w:id="843"/>
      <w:r w:rsidRPr="00443DEE">
        <w:rPr>
          <w:rFonts w:ascii="Times New Roman" w:hAnsi="Times New Roman"/>
          <w:color w:val="333333"/>
          <w:sz w:val="24"/>
          <w:szCs w:val="24"/>
          <w:lang w:eastAsia="ru-RU"/>
        </w:rP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4" w:name="n712"/>
      <w:bookmarkEnd w:id="844"/>
      <w:r w:rsidRPr="00443DEE">
        <w:rPr>
          <w:rFonts w:ascii="Times New Roman" w:hAnsi="Times New Roman"/>
          <w:color w:val="333333"/>
          <w:sz w:val="24"/>
          <w:szCs w:val="24"/>
          <w:lang w:eastAsia="ru-RU"/>
        </w:rP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5" w:name="n713"/>
      <w:bookmarkEnd w:id="845"/>
      <w:r w:rsidRPr="00443DEE">
        <w:rPr>
          <w:rFonts w:ascii="Times New Roman" w:hAnsi="Times New Roman"/>
          <w:color w:val="333333"/>
          <w:sz w:val="24"/>
          <w:szCs w:val="24"/>
          <w:lang w:eastAsia="ru-RU"/>
        </w:rPr>
        <w:t>2. Оператор системи передачі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6" w:name="n714"/>
      <w:bookmarkEnd w:id="846"/>
      <w:r w:rsidRPr="00443DEE">
        <w:rPr>
          <w:rFonts w:ascii="Times New Roman" w:hAnsi="Times New Roman"/>
          <w:color w:val="333333"/>
          <w:sz w:val="24"/>
          <w:szCs w:val="24"/>
          <w:lang w:eastAsia="ru-RU"/>
        </w:rP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7" w:name="n715"/>
      <w:bookmarkEnd w:id="847"/>
      <w:r w:rsidRPr="00443DEE">
        <w:rPr>
          <w:rFonts w:ascii="Times New Roman" w:hAnsi="Times New Roman"/>
          <w:color w:val="333333"/>
          <w:sz w:val="24"/>
          <w:szCs w:val="24"/>
          <w:lang w:eastAsia="ru-RU"/>
        </w:rP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8" w:name="n716"/>
      <w:bookmarkEnd w:id="848"/>
      <w:r w:rsidRPr="00443DEE">
        <w:rPr>
          <w:rFonts w:ascii="Times New Roman" w:hAnsi="Times New Roman"/>
          <w:color w:val="333333"/>
          <w:sz w:val="24"/>
          <w:szCs w:val="24"/>
          <w:lang w:eastAsia="ru-RU"/>
        </w:rP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49" w:name="n717"/>
      <w:bookmarkEnd w:id="849"/>
      <w:r w:rsidRPr="00443DEE">
        <w:rPr>
          <w:rFonts w:ascii="Times New Roman" w:hAnsi="Times New Roman"/>
          <w:color w:val="333333"/>
          <w:sz w:val="24"/>
          <w:szCs w:val="24"/>
          <w:lang w:eastAsia="ru-RU"/>
        </w:rPr>
        <w:t>4) своєчасно та в повному обсязі отримувати плату за продану електричну енергію на балансуючому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0" w:name="n718"/>
      <w:bookmarkEnd w:id="850"/>
      <w:r w:rsidRPr="00443DEE">
        <w:rPr>
          <w:rFonts w:ascii="Times New Roman" w:hAnsi="Times New Roman"/>
          <w:color w:val="333333"/>
          <w:sz w:val="24"/>
          <w:szCs w:val="24"/>
          <w:lang w:eastAsia="ru-RU"/>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1" w:name="n719"/>
      <w:bookmarkEnd w:id="851"/>
      <w:r w:rsidRPr="00443DEE">
        <w:rPr>
          <w:rFonts w:ascii="Times New Roman" w:hAnsi="Times New Roman"/>
          <w:color w:val="333333"/>
          <w:sz w:val="24"/>
          <w:szCs w:val="24"/>
          <w:lang w:eastAsia="ru-RU"/>
        </w:rPr>
        <w:t>6) інші права, передбачені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2" w:name="n720"/>
      <w:bookmarkEnd w:id="852"/>
      <w:r w:rsidRPr="00443DEE">
        <w:rPr>
          <w:rFonts w:ascii="Times New Roman" w:hAnsi="Times New Roman"/>
          <w:color w:val="333333"/>
          <w:sz w:val="24"/>
          <w:szCs w:val="24"/>
          <w:lang w:eastAsia="ru-RU"/>
        </w:rPr>
        <w:t>3. Оператор системи передачі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3" w:name="n721"/>
      <w:bookmarkEnd w:id="853"/>
      <w:r w:rsidRPr="00443DEE">
        <w:rPr>
          <w:rFonts w:ascii="Times New Roman" w:hAnsi="Times New Roman"/>
          <w:color w:val="333333"/>
          <w:sz w:val="24"/>
          <w:szCs w:val="24"/>
          <w:lang w:eastAsia="ru-RU"/>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4" w:name="n722"/>
      <w:bookmarkEnd w:id="854"/>
      <w:r w:rsidRPr="00443DEE">
        <w:rPr>
          <w:rFonts w:ascii="Times New Roman" w:hAnsi="Times New Roman"/>
          <w:color w:val="333333"/>
          <w:sz w:val="24"/>
          <w:szCs w:val="24"/>
          <w:lang w:eastAsia="ru-RU"/>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5" w:name="n723"/>
      <w:bookmarkEnd w:id="855"/>
      <w:r w:rsidRPr="00443DEE">
        <w:rPr>
          <w:rFonts w:ascii="Times New Roman" w:hAnsi="Times New Roman"/>
          <w:color w:val="333333"/>
          <w:sz w:val="24"/>
          <w:szCs w:val="24"/>
          <w:lang w:eastAsia="ru-RU"/>
        </w:rP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6" w:name="n724"/>
      <w:bookmarkEnd w:id="856"/>
      <w:r w:rsidRPr="00443DEE">
        <w:rPr>
          <w:rFonts w:ascii="Times New Roman" w:hAnsi="Times New Roman"/>
          <w:color w:val="333333"/>
          <w:sz w:val="24"/>
          <w:szCs w:val="24"/>
          <w:lang w:eastAsia="ru-RU"/>
        </w:rP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7" w:name="n725"/>
      <w:bookmarkEnd w:id="857"/>
      <w:r w:rsidRPr="00443DEE">
        <w:rPr>
          <w:rFonts w:ascii="Times New Roman" w:hAnsi="Times New Roman"/>
          <w:color w:val="333333"/>
          <w:sz w:val="24"/>
          <w:szCs w:val="24"/>
          <w:lang w:eastAsia="ru-RU"/>
        </w:rPr>
        <w:t>5) при застосуванні процедури зміни/заміни електропостачальника надавати новому електропостачальнику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8" w:name="n726"/>
      <w:bookmarkEnd w:id="858"/>
      <w:r w:rsidRPr="00443DEE">
        <w:rPr>
          <w:rFonts w:ascii="Times New Roman" w:hAnsi="Times New Roman"/>
          <w:color w:val="333333"/>
          <w:sz w:val="24"/>
          <w:szCs w:val="24"/>
          <w:lang w:eastAsia="ru-RU"/>
        </w:rPr>
        <w:t>6) укладати договори, які є обов’язковими для провадження діяльності на ринку електричної енергії, та виконувати умови цих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59" w:name="n727"/>
      <w:bookmarkEnd w:id="859"/>
      <w:r w:rsidRPr="00443DEE">
        <w:rPr>
          <w:rFonts w:ascii="Times New Roman" w:hAnsi="Times New Roman"/>
          <w:color w:val="333333"/>
          <w:sz w:val="24"/>
          <w:szCs w:val="24"/>
          <w:lang w:eastAsia="ru-RU"/>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0" w:name="n728"/>
      <w:bookmarkEnd w:id="860"/>
      <w:r w:rsidRPr="00443DEE">
        <w:rPr>
          <w:rFonts w:ascii="Times New Roman" w:hAnsi="Times New Roman"/>
          <w:color w:val="333333"/>
          <w:sz w:val="24"/>
          <w:szCs w:val="24"/>
          <w:lang w:eastAsia="ru-RU"/>
        </w:rPr>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1" w:name="n729"/>
      <w:bookmarkEnd w:id="861"/>
      <w:r w:rsidRPr="00443DEE">
        <w:rPr>
          <w:rFonts w:ascii="Times New Roman" w:hAnsi="Times New Roman"/>
          <w:color w:val="333333"/>
          <w:sz w:val="24"/>
          <w:szCs w:val="24"/>
          <w:lang w:eastAsia="ru-RU"/>
        </w:rPr>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2" w:name="n730"/>
      <w:bookmarkEnd w:id="862"/>
      <w:r w:rsidRPr="00443DEE">
        <w:rPr>
          <w:rFonts w:ascii="Times New Roman" w:hAnsi="Times New Roman"/>
          <w:color w:val="333333"/>
          <w:sz w:val="24"/>
          <w:szCs w:val="24"/>
          <w:lang w:eastAsia="ru-RU"/>
        </w:rPr>
        <w:t>10) надавати Регулятору інформацію, необхідну для здійснення ним законодавчо встановлених функцій та повноважень;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3" w:name="n731"/>
      <w:bookmarkEnd w:id="863"/>
      <w:r w:rsidRPr="00443DEE">
        <w:rPr>
          <w:rFonts w:ascii="Times New Roman" w:hAnsi="Times New Roman"/>
          <w:color w:val="333333"/>
          <w:sz w:val="24"/>
          <w:szCs w:val="24"/>
          <w:lang w:eastAsia="ru-RU"/>
        </w:rPr>
        <w:t>11) відкрити в уповноваженому банку поточний рахунок із спеціальним режимом використання для здійснення розрахунків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4" w:name="n2234"/>
      <w:bookmarkEnd w:id="864"/>
      <w:r w:rsidRPr="00443DEE">
        <w:rPr>
          <w:rFonts w:ascii="Times New Roman" w:hAnsi="Times New Roman"/>
          <w:i/>
          <w:iCs/>
          <w:color w:val="333333"/>
          <w:sz w:val="24"/>
          <w:szCs w:val="24"/>
          <w:lang w:eastAsia="ru-RU"/>
        </w:rPr>
        <w:t>{Пункт 11 частини третьої статті 33 в редакції Закону </w:t>
      </w:r>
      <w:hyperlink r:id="rId185" w:anchor="n7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5" w:name="n732"/>
      <w:bookmarkEnd w:id="865"/>
      <w:r w:rsidRPr="00443DEE">
        <w:rPr>
          <w:rFonts w:ascii="Times New Roman" w:hAnsi="Times New Roman"/>
          <w:color w:val="333333"/>
          <w:sz w:val="24"/>
          <w:szCs w:val="24"/>
          <w:lang w:eastAsia="ru-RU"/>
        </w:rPr>
        <w:t>12) вести окремий облік витрат та доходів від провадження діяльності з передачі електричної енергії та діяльності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6" w:name="n733"/>
      <w:bookmarkEnd w:id="866"/>
      <w:r w:rsidRPr="00443DEE">
        <w:rPr>
          <w:rFonts w:ascii="Times New Roman" w:hAnsi="Times New Roman"/>
          <w:color w:val="333333"/>
          <w:sz w:val="24"/>
          <w:szCs w:val="24"/>
          <w:lang w:eastAsia="ru-RU"/>
        </w:rP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7" w:name="n734"/>
      <w:bookmarkEnd w:id="867"/>
      <w:r w:rsidRPr="00443DEE">
        <w:rPr>
          <w:rFonts w:ascii="Times New Roman" w:hAnsi="Times New Roman"/>
          <w:color w:val="333333"/>
          <w:sz w:val="24"/>
          <w:szCs w:val="24"/>
          <w:lang w:eastAsia="ru-RU"/>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8" w:name="n735"/>
      <w:bookmarkEnd w:id="868"/>
      <w:r w:rsidRPr="00443DEE">
        <w:rPr>
          <w:rFonts w:ascii="Times New Roman" w:hAnsi="Times New Roman"/>
          <w:color w:val="333333"/>
          <w:sz w:val="24"/>
          <w:szCs w:val="24"/>
          <w:lang w:eastAsia="ru-RU"/>
        </w:rPr>
        <w:t>15) забезпечувати уникнення 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69" w:name="n736"/>
      <w:bookmarkEnd w:id="869"/>
      <w:r w:rsidRPr="00443DEE">
        <w:rPr>
          <w:rFonts w:ascii="Times New Roman" w:hAnsi="Times New Roman"/>
          <w:color w:val="333333"/>
          <w:sz w:val="24"/>
          <w:szCs w:val="24"/>
          <w:lang w:eastAsia="ru-RU"/>
        </w:rP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0" w:name="n737"/>
      <w:bookmarkEnd w:id="870"/>
      <w:r w:rsidRPr="00443DEE">
        <w:rPr>
          <w:rFonts w:ascii="Times New Roman" w:hAnsi="Times New Roman"/>
          <w:color w:val="333333"/>
          <w:sz w:val="24"/>
          <w:szCs w:val="24"/>
          <w:lang w:eastAsia="ru-RU"/>
        </w:rPr>
        <w:t>17) припиняти електроживлення споживача за зверненням електропостачальника у порядку, визначеному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1" w:name="n738"/>
      <w:bookmarkEnd w:id="871"/>
      <w:r w:rsidRPr="00443DEE">
        <w:rPr>
          <w:rFonts w:ascii="Times New Roman" w:hAnsi="Times New Roman"/>
          <w:color w:val="333333"/>
          <w:sz w:val="24"/>
          <w:szCs w:val="24"/>
          <w:lang w:eastAsia="ru-RU"/>
        </w:rPr>
        <w:t>18) відновлювати електроживлення споживача за зверненням електропостачальника у порядку, визначеному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2" w:name="n739"/>
      <w:bookmarkEnd w:id="872"/>
      <w:r w:rsidRPr="00443DEE">
        <w:rPr>
          <w:rFonts w:ascii="Times New Roman" w:hAnsi="Times New Roman"/>
          <w:color w:val="333333"/>
          <w:sz w:val="24"/>
          <w:szCs w:val="24"/>
          <w:lang w:eastAsia="ru-RU"/>
        </w:rPr>
        <w:t>4. Оператор системи передачі надає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3" w:name="n740"/>
      <w:bookmarkEnd w:id="873"/>
      <w:r w:rsidRPr="00443DEE">
        <w:rPr>
          <w:rFonts w:ascii="Times New Roman" w:hAnsi="Times New Roman"/>
          <w:color w:val="333333"/>
          <w:sz w:val="24"/>
          <w:szCs w:val="24"/>
          <w:lang w:eastAsia="ru-RU"/>
        </w:rP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4" w:name="n741"/>
      <w:bookmarkEnd w:id="874"/>
      <w:r w:rsidRPr="00443DEE">
        <w:rPr>
          <w:rFonts w:ascii="Times New Roman" w:hAnsi="Times New Roman"/>
          <w:color w:val="333333"/>
          <w:sz w:val="24"/>
          <w:szCs w:val="24"/>
          <w:lang w:eastAsia="ru-RU"/>
        </w:rPr>
        <w:t>Порядок укладання таких договорів визначається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5" w:name="n742"/>
      <w:bookmarkEnd w:id="875"/>
      <w:r w:rsidRPr="00443DEE">
        <w:rPr>
          <w:rFonts w:ascii="Times New Roman" w:hAnsi="Times New Roman"/>
          <w:color w:val="333333"/>
          <w:sz w:val="24"/>
          <w:szCs w:val="24"/>
          <w:lang w:eastAsia="ru-RU"/>
        </w:rP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6" w:name="n743"/>
      <w:bookmarkEnd w:id="876"/>
      <w:r w:rsidRPr="00443DEE">
        <w:rPr>
          <w:rFonts w:ascii="Times New Roman" w:hAnsi="Times New Roman"/>
          <w:color w:val="333333"/>
          <w:sz w:val="24"/>
          <w:szCs w:val="24"/>
          <w:lang w:eastAsia="ru-RU"/>
        </w:rP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7" w:name="n744"/>
      <w:bookmarkEnd w:id="877"/>
      <w:r w:rsidRPr="00443DEE">
        <w:rPr>
          <w:rFonts w:ascii="Times New Roman" w:hAnsi="Times New Roman"/>
          <w:color w:val="333333"/>
          <w:sz w:val="24"/>
          <w:szCs w:val="24"/>
          <w:lang w:eastAsia="ru-RU"/>
        </w:rPr>
        <w:t>Тариф на послуги з передачі електричної енергії, зокрема, включає як окремі складові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 та витрати на послугу із зменшення навантаження виробником, який здійснює продаж електричної енергії за "зеленим" тарифом або за аукціонною ціною.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8" w:name="n2119"/>
      <w:bookmarkEnd w:id="878"/>
      <w:r w:rsidRPr="00443DEE">
        <w:rPr>
          <w:rFonts w:ascii="Times New Roman" w:hAnsi="Times New Roman"/>
          <w:i/>
          <w:iCs/>
          <w:color w:val="333333"/>
          <w:sz w:val="24"/>
          <w:szCs w:val="24"/>
          <w:lang w:eastAsia="ru-RU"/>
        </w:rPr>
        <w:t>{Абзац третій частини п'ятої статті 33 в редакції Закону</w:t>
      </w:r>
      <w:r w:rsidRPr="00443DEE">
        <w:rPr>
          <w:rFonts w:ascii="Times New Roman" w:hAnsi="Times New Roman"/>
          <w:color w:val="333333"/>
          <w:sz w:val="24"/>
          <w:szCs w:val="24"/>
          <w:lang w:eastAsia="ru-RU"/>
        </w:rPr>
        <w:t> </w:t>
      </w:r>
      <w:hyperlink r:id="rId186" w:anchor="n99"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79" w:name="n745"/>
      <w:bookmarkEnd w:id="879"/>
      <w:r w:rsidRPr="00443DEE">
        <w:rPr>
          <w:rFonts w:ascii="Times New Roman" w:hAnsi="Times New Roman"/>
          <w:color w:val="333333"/>
          <w:sz w:val="24"/>
          <w:szCs w:val="24"/>
          <w:lang w:eastAsia="ru-RU"/>
        </w:rPr>
        <w:t>Тарифи на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0" w:name="n2121"/>
      <w:bookmarkEnd w:id="880"/>
      <w:r w:rsidRPr="00443DEE">
        <w:rPr>
          <w:rFonts w:ascii="Times New Roman" w:hAnsi="Times New Roman"/>
          <w:color w:val="333333"/>
          <w:sz w:val="24"/>
          <w:szCs w:val="24"/>
          <w:lang w:eastAsia="ru-RU"/>
        </w:rPr>
        <w:t>Підставами встановлення Регулятором тарифу на передачу підприємству "зеленої" електрометалургії в порядку, передбаченому абзацами п’ятим - тридцять першим цієї частини, 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1" w:name="n2125"/>
      <w:bookmarkEnd w:id="881"/>
      <w:r w:rsidRPr="00443DEE">
        <w:rPr>
          <w:rFonts w:ascii="Times New Roman" w:hAnsi="Times New Roman"/>
          <w:i/>
          <w:iCs/>
          <w:color w:val="333333"/>
          <w:sz w:val="24"/>
          <w:szCs w:val="24"/>
          <w:lang w:eastAsia="ru-RU"/>
        </w:rPr>
        <w:t>{Частину п'яту статті 33 доповнено абзацом п'ятим згідно із Законом</w:t>
      </w:r>
      <w:hyperlink r:id="rId187" w:anchor="n101" w:tgtFrame="_blank" w:history="1">
        <w:r w:rsidRPr="00443DEE">
          <w:rPr>
            <w:rFonts w:ascii="Times New Roman" w:hAnsi="Times New Roman"/>
            <w:color w:val="000099"/>
            <w:sz w:val="24"/>
            <w:szCs w:val="24"/>
            <w:u w:val="single"/>
            <w:lang w:eastAsia="ru-RU"/>
          </w:rPr>
          <w:t> </w:t>
        </w:r>
      </w:hyperlink>
      <w:hyperlink r:id="rId188" w:anchor="n10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в редакції Закону </w:t>
      </w:r>
      <w:hyperlink r:id="rId189" w:anchor="n276"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2" w:name="n2122"/>
      <w:bookmarkEnd w:id="882"/>
      <w:r w:rsidRPr="00443DEE">
        <w:rPr>
          <w:rFonts w:ascii="Times New Roman" w:hAnsi="Times New Roman"/>
          <w:color w:val="333333"/>
          <w:sz w:val="24"/>
          <w:szCs w:val="24"/>
          <w:lang w:eastAsia="ru-RU"/>
        </w:rPr>
        <w:t>довідка центрального органу виконавчої влади, що забезпечує формування державної промислової політики, щодо підтвердження юридичною особою статусу підприємства "зеленої" електрометалургії.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3" w:name="n2126"/>
      <w:bookmarkEnd w:id="883"/>
      <w:r w:rsidRPr="00443DEE">
        <w:rPr>
          <w:rFonts w:ascii="Times New Roman" w:hAnsi="Times New Roman"/>
          <w:i/>
          <w:iCs/>
          <w:color w:val="333333"/>
          <w:sz w:val="24"/>
          <w:szCs w:val="24"/>
          <w:lang w:eastAsia="ru-RU"/>
        </w:rPr>
        <w:t>{Частину п'яту статті 33 доповнено абзацом шостим згідно із Законом</w:t>
      </w:r>
      <w:hyperlink r:id="rId190" w:anchor="n101" w:tgtFrame="_blank" w:history="1">
        <w:r w:rsidRPr="00443DEE">
          <w:rPr>
            <w:rFonts w:ascii="Times New Roman" w:hAnsi="Times New Roman"/>
            <w:color w:val="000099"/>
            <w:sz w:val="24"/>
            <w:szCs w:val="24"/>
            <w:u w:val="single"/>
            <w:lang w:eastAsia="ru-RU"/>
          </w:rPr>
          <w:t> </w:t>
        </w:r>
      </w:hyperlink>
      <w:hyperlink r:id="rId191" w:anchor="n10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4" w:name="n2123"/>
      <w:bookmarkEnd w:id="884"/>
      <w:r w:rsidRPr="00443DEE">
        <w:rPr>
          <w:rFonts w:ascii="Times New Roman" w:hAnsi="Times New Roman"/>
          <w:color w:val="333333"/>
          <w:sz w:val="24"/>
          <w:szCs w:val="24"/>
          <w:lang w:eastAsia="ru-RU"/>
        </w:rPr>
        <w:t>Центральний орган виконавчої влади, що забезпечує формування державної промислової політики, надає юридичній особі </w:t>
      </w:r>
      <w:hyperlink r:id="rId192" w:anchor="n14" w:tgtFrame="_blank" w:history="1">
        <w:r w:rsidRPr="00443DEE">
          <w:rPr>
            <w:rFonts w:ascii="Times New Roman" w:hAnsi="Times New Roman"/>
            <w:color w:val="000099"/>
            <w:sz w:val="24"/>
            <w:szCs w:val="24"/>
            <w:u w:val="single"/>
            <w:lang w:eastAsia="ru-RU"/>
          </w:rPr>
          <w:t>довідку про підтвердження статусу підприємства "зеленої" електрометалургії</w:t>
        </w:r>
      </w:hyperlink>
      <w:r w:rsidRPr="00443DEE">
        <w:rPr>
          <w:rFonts w:ascii="Times New Roman" w:hAnsi="Times New Roman"/>
          <w:color w:val="333333"/>
          <w:sz w:val="24"/>
          <w:szCs w:val="24"/>
          <w:lang w:eastAsia="ru-RU"/>
        </w:rPr>
        <w:t> або надсилає лист про відмову у видачі довідки протягом 10 календарних днів з дня отримання звернення.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5" w:name="n2127"/>
      <w:bookmarkEnd w:id="885"/>
      <w:r w:rsidRPr="00443DEE">
        <w:rPr>
          <w:rFonts w:ascii="Times New Roman" w:hAnsi="Times New Roman"/>
          <w:i/>
          <w:iCs/>
          <w:color w:val="333333"/>
          <w:sz w:val="24"/>
          <w:szCs w:val="24"/>
          <w:lang w:eastAsia="ru-RU"/>
        </w:rPr>
        <w:t>{Частину п'яту статті 33 доповнено абзацом сьомим згідно із Законом</w:t>
      </w:r>
      <w:hyperlink r:id="rId193" w:anchor="n101" w:tgtFrame="_blank" w:history="1">
        <w:r w:rsidRPr="00443DEE">
          <w:rPr>
            <w:rFonts w:ascii="Times New Roman" w:hAnsi="Times New Roman"/>
            <w:color w:val="000099"/>
            <w:sz w:val="24"/>
            <w:szCs w:val="24"/>
            <w:u w:val="single"/>
            <w:lang w:eastAsia="ru-RU"/>
          </w:rPr>
          <w:t> </w:t>
        </w:r>
      </w:hyperlink>
      <w:hyperlink r:id="rId194" w:anchor="n10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в редакції Закону </w:t>
      </w:r>
      <w:hyperlink r:id="rId195"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6" w:name="n2124"/>
      <w:bookmarkEnd w:id="886"/>
      <w:r w:rsidRPr="00443DEE">
        <w:rPr>
          <w:rFonts w:ascii="Times New Roman" w:hAnsi="Times New Roman"/>
          <w:color w:val="333333"/>
          <w:sz w:val="24"/>
          <w:szCs w:val="24"/>
          <w:lang w:eastAsia="ru-RU"/>
        </w:rPr>
        <w:t>Для одержання такої довідки юридична особа подає до центрального органу виконавчої влади, що забезпечує формування державної промислової політики (надсилає засобами поштового зв’язку в паперовій формі або через Єдиний державний портал адміністративних послуг "Портал Дія" в електронній формі), такі документи: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7" w:name="n2128"/>
      <w:bookmarkEnd w:id="887"/>
      <w:r w:rsidRPr="00443DEE">
        <w:rPr>
          <w:rFonts w:ascii="Times New Roman" w:hAnsi="Times New Roman"/>
          <w:i/>
          <w:iCs/>
          <w:color w:val="333333"/>
          <w:sz w:val="24"/>
          <w:szCs w:val="24"/>
          <w:lang w:eastAsia="ru-RU"/>
        </w:rPr>
        <w:t>{Частину п'яту статті 33 доповнено абзацом восьмим згідно із Законом</w:t>
      </w:r>
      <w:hyperlink r:id="rId196" w:anchor="n101" w:tgtFrame="_blank" w:history="1">
        <w:r w:rsidRPr="00443DEE">
          <w:rPr>
            <w:rFonts w:ascii="Times New Roman" w:hAnsi="Times New Roman"/>
            <w:color w:val="000099"/>
            <w:sz w:val="24"/>
            <w:szCs w:val="24"/>
            <w:u w:val="single"/>
            <w:lang w:eastAsia="ru-RU"/>
          </w:rPr>
          <w:t> </w:t>
        </w:r>
      </w:hyperlink>
      <w:hyperlink r:id="rId197" w:anchor="n10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в редакції Закону </w:t>
      </w:r>
      <w:hyperlink r:id="rId198"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8" w:name="n2431"/>
      <w:bookmarkEnd w:id="888"/>
      <w:r w:rsidRPr="00443DEE">
        <w:rPr>
          <w:rFonts w:ascii="Times New Roman" w:hAnsi="Times New Roman"/>
          <w:color w:val="333333"/>
          <w:sz w:val="24"/>
          <w:szCs w:val="24"/>
          <w:lang w:eastAsia="ru-RU"/>
        </w:rPr>
        <w:t>1) заяву в довільній формі;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89" w:name="n2475"/>
      <w:bookmarkEnd w:id="889"/>
      <w:r w:rsidRPr="00443DEE">
        <w:rPr>
          <w:rFonts w:ascii="Times New Roman" w:hAnsi="Times New Roman"/>
          <w:i/>
          <w:iCs/>
          <w:color w:val="333333"/>
          <w:sz w:val="24"/>
          <w:szCs w:val="24"/>
          <w:lang w:eastAsia="ru-RU"/>
        </w:rPr>
        <w:t>{Абзац частини п'ятої статті 33 в редакції Закону </w:t>
      </w:r>
      <w:hyperlink r:id="rId199"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0" w:name="n2432"/>
      <w:bookmarkEnd w:id="890"/>
      <w:r w:rsidRPr="00443DEE">
        <w:rPr>
          <w:rFonts w:ascii="Times New Roman" w:hAnsi="Times New Roman"/>
          <w:color w:val="333333"/>
          <w:sz w:val="24"/>
          <w:szCs w:val="24"/>
          <w:lang w:eastAsia="ru-RU"/>
        </w:rPr>
        <w:t>2) технічну документацію, що підтверджує використання у господарській діяльності обладнання для виробництва сталі електродуговим методом: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1" w:name="n2474"/>
      <w:bookmarkEnd w:id="891"/>
      <w:r w:rsidRPr="00443DEE">
        <w:rPr>
          <w:rFonts w:ascii="Times New Roman" w:hAnsi="Times New Roman"/>
          <w:i/>
          <w:iCs/>
          <w:color w:val="333333"/>
          <w:sz w:val="24"/>
          <w:szCs w:val="24"/>
          <w:lang w:eastAsia="ru-RU"/>
        </w:rPr>
        <w:t>{Абзац частини п'ятої статті 33 в редакції Закону </w:t>
      </w:r>
      <w:hyperlink r:id="rId200"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2" w:name="n2433"/>
      <w:bookmarkEnd w:id="892"/>
      <w:r w:rsidRPr="00443DEE">
        <w:rPr>
          <w:rFonts w:ascii="Times New Roman" w:hAnsi="Times New Roman"/>
          <w:color w:val="333333"/>
          <w:sz w:val="24"/>
          <w:szCs w:val="24"/>
          <w:lang w:eastAsia="ru-RU"/>
        </w:rPr>
        <w:t>а) виписку з переліку основних фондів підприємства, підписану головним бухгалтером підприємства, підтверджену незалежним аудитором, що підтверджує наявність на балансі юридичної особи електродугової сталеплавильної печі і відсутність на балансі агрегатів, спроможних виробляти сталь альтернативними способами, а саме мартенівських та/або конверторних печей, та/або комплексів "доменна піч - мартенівська/конверторна піч";</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3" w:name="n2473"/>
      <w:bookmarkEnd w:id="893"/>
      <w:r w:rsidRPr="00443DEE">
        <w:rPr>
          <w:rFonts w:ascii="Times New Roman" w:hAnsi="Times New Roman"/>
          <w:i/>
          <w:iCs/>
          <w:color w:val="333333"/>
          <w:sz w:val="24"/>
          <w:szCs w:val="24"/>
          <w:lang w:eastAsia="ru-RU"/>
        </w:rPr>
        <w:t>{Абзац частини п'ятої статті 33 в редакції Закону </w:t>
      </w:r>
      <w:hyperlink r:id="rId201"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4" w:name="n2434"/>
      <w:bookmarkEnd w:id="894"/>
      <w:r w:rsidRPr="00443DEE">
        <w:rPr>
          <w:rFonts w:ascii="Times New Roman" w:hAnsi="Times New Roman"/>
          <w:color w:val="333333"/>
          <w:sz w:val="24"/>
          <w:szCs w:val="24"/>
          <w:lang w:eastAsia="ru-RU"/>
        </w:rPr>
        <w:t>б) один із таких документів: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5" w:name="n2472"/>
      <w:bookmarkEnd w:id="895"/>
      <w:r w:rsidRPr="00443DEE">
        <w:rPr>
          <w:rFonts w:ascii="Times New Roman" w:hAnsi="Times New Roman"/>
          <w:i/>
          <w:iCs/>
          <w:color w:val="333333"/>
          <w:sz w:val="24"/>
          <w:szCs w:val="24"/>
          <w:lang w:eastAsia="ru-RU"/>
        </w:rPr>
        <w:t>{Абзац частини п'ятої статті 33 в редакції Закону </w:t>
      </w:r>
      <w:hyperlink r:id="rId202"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6" w:name="n2435"/>
      <w:bookmarkEnd w:id="896"/>
      <w:r w:rsidRPr="00443DEE">
        <w:rPr>
          <w:rFonts w:ascii="Times New Roman" w:hAnsi="Times New Roman"/>
          <w:color w:val="333333"/>
          <w:sz w:val="24"/>
          <w:szCs w:val="24"/>
          <w:lang w:eastAsia="ru-RU"/>
        </w:rPr>
        <w:t>документ про готовність до експлуатації електросталеплавильного комплексу/цеху/заводу з проектним обсягом виплавки сталі не менше 50 тисяч тонн сталі на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7" w:name="n2471"/>
      <w:bookmarkEnd w:id="897"/>
      <w:r w:rsidRPr="00443DEE">
        <w:rPr>
          <w:rFonts w:ascii="Times New Roman" w:hAnsi="Times New Roman"/>
          <w:i/>
          <w:iCs/>
          <w:color w:val="333333"/>
          <w:sz w:val="24"/>
          <w:szCs w:val="24"/>
          <w:lang w:eastAsia="ru-RU"/>
        </w:rPr>
        <w:t>{Абзац частини п'ятої статті 33 в редакції Закону </w:t>
      </w:r>
      <w:hyperlink r:id="rId203"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8" w:name="n2436"/>
      <w:bookmarkEnd w:id="898"/>
      <w:r w:rsidRPr="00443DEE">
        <w:rPr>
          <w:rFonts w:ascii="Times New Roman" w:hAnsi="Times New Roman"/>
          <w:color w:val="333333"/>
          <w:sz w:val="24"/>
          <w:szCs w:val="24"/>
          <w:lang w:eastAsia="ru-RU"/>
        </w:rPr>
        <w:t>затверджену у встановленому порядку проектну документацію на будівництво сталеплавильного цеху (комплексу, заводу), що включатиме електродугову сталеплавильну піч;</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899" w:name="n2470"/>
      <w:bookmarkEnd w:id="899"/>
      <w:r w:rsidRPr="00443DEE">
        <w:rPr>
          <w:rFonts w:ascii="Times New Roman" w:hAnsi="Times New Roman"/>
          <w:i/>
          <w:iCs/>
          <w:color w:val="333333"/>
          <w:sz w:val="24"/>
          <w:szCs w:val="24"/>
          <w:lang w:eastAsia="ru-RU"/>
        </w:rPr>
        <w:t>{Абзац частини п'ятої статті 33 в редакції Закону </w:t>
      </w:r>
      <w:hyperlink r:id="rId204"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0" w:name="n2437"/>
      <w:bookmarkEnd w:id="900"/>
      <w:r w:rsidRPr="00443DEE">
        <w:rPr>
          <w:rFonts w:ascii="Times New Roman" w:hAnsi="Times New Roman"/>
          <w:color w:val="333333"/>
          <w:sz w:val="24"/>
          <w:szCs w:val="24"/>
          <w:lang w:eastAsia="ru-RU"/>
        </w:rPr>
        <w:t>затверджену на підприємстві технологічну інструкцію на виробництво сталі в електродуговій печі;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1" w:name="n2469"/>
      <w:bookmarkEnd w:id="901"/>
      <w:r w:rsidRPr="00443DEE">
        <w:rPr>
          <w:rFonts w:ascii="Times New Roman" w:hAnsi="Times New Roman"/>
          <w:i/>
          <w:iCs/>
          <w:color w:val="333333"/>
          <w:sz w:val="24"/>
          <w:szCs w:val="24"/>
          <w:lang w:eastAsia="ru-RU"/>
        </w:rPr>
        <w:t>{Абзац частини п'ятої статті 33 в редакції Закону </w:t>
      </w:r>
      <w:hyperlink r:id="rId205"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2" w:name="n2438"/>
      <w:bookmarkEnd w:id="902"/>
      <w:r w:rsidRPr="00443DEE">
        <w:rPr>
          <w:rFonts w:ascii="Times New Roman" w:hAnsi="Times New Roman"/>
          <w:color w:val="333333"/>
          <w:sz w:val="24"/>
          <w:szCs w:val="24"/>
          <w:lang w:eastAsia="ru-RU"/>
        </w:rPr>
        <w:t>3) довідку незалежного аудитора, що підтверджує виробництво підприємством "зеленої" електрометалургії за минулий календарний рік сталевої продукції електродуговим методом в обсязі не менше 50 тисяч тонн, із зазначенням фактичного обсягу виробництва сталі електродуговим методом;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3" w:name="n2468"/>
      <w:bookmarkEnd w:id="903"/>
      <w:r w:rsidRPr="00443DEE">
        <w:rPr>
          <w:rFonts w:ascii="Times New Roman" w:hAnsi="Times New Roman"/>
          <w:i/>
          <w:iCs/>
          <w:color w:val="333333"/>
          <w:sz w:val="24"/>
          <w:szCs w:val="24"/>
          <w:lang w:eastAsia="ru-RU"/>
        </w:rPr>
        <w:t>{Абзац частини п'ятої статті 33 в редакції Закону </w:t>
      </w:r>
      <w:hyperlink r:id="rId206"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4" w:name="n2439"/>
      <w:bookmarkEnd w:id="904"/>
      <w:r w:rsidRPr="00443DEE">
        <w:rPr>
          <w:rFonts w:ascii="Times New Roman" w:hAnsi="Times New Roman"/>
          <w:color w:val="333333"/>
          <w:sz w:val="24"/>
          <w:szCs w:val="24"/>
          <w:lang w:eastAsia="ru-RU"/>
        </w:rPr>
        <w:t>4) розрахунок прямих викидів діоксиду вуглецю під час виробництва сталі електродуговим способом, за минулий календарний рік, здійснений відповідно до методики рівня 1 оцінки прямих викидів СО</w:t>
      </w:r>
      <w:r w:rsidRPr="00443DEE">
        <w:rPr>
          <w:rFonts w:ascii="Times New Roman" w:hAnsi="Times New Roman"/>
          <w:b/>
          <w:bCs/>
          <w:color w:val="333333"/>
          <w:sz w:val="16"/>
          <w:szCs w:val="16"/>
          <w:vertAlign w:val="subscript"/>
          <w:lang w:eastAsia="ru-RU"/>
        </w:rPr>
        <w:t>2</w:t>
      </w:r>
      <w:r w:rsidRPr="00443DEE">
        <w:rPr>
          <w:rFonts w:ascii="Times New Roman" w:hAnsi="Times New Roman"/>
          <w:color w:val="333333"/>
          <w:sz w:val="24"/>
          <w:szCs w:val="24"/>
          <w:lang w:eastAsia="ru-RU"/>
        </w:rPr>
        <w:t> при електродуговому способі виплавки металу (том 3 "Промислові процеси і використання продуктів" Керівних принципів національних інвентаризацій парникових газів, Міжурядова група експертів з питань зміни клімату, 2006, (IPCC Guidelines for National Greenhouse Gas Inventories 2006, Chapter 4: Metal Industry Emissions) (далі – розрахунок прямих викидів діоксиду вуглецю відповідно до методики рівня 1 оцінки прямих викидів СО</w:t>
      </w:r>
      <w:r w:rsidRPr="00443DEE">
        <w:rPr>
          <w:rFonts w:ascii="Times New Roman" w:hAnsi="Times New Roman"/>
          <w:b/>
          <w:bCs/>
          <w:color w:val="333333"/>
          <w:sz w:val="16"/>
          <w:szCs w:val="16"/>
          <w:vertAlign w:val="subscript"/>
          <w:lang w:eastAsia="ru-RU"/>
        </w:rPr>
        <w:t>2</w:t>
      </w:r>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5" w:name="n2467"/>
      <w:bookmarkEnd w:id="905"/>
      <w:r w:rsidRPr="00443DEE">
        <w:rPr>
          <w:rFonts w:ascii="Times New Roman" w:hAnsi="Times New Roman"/>
          <w:i/>
          <w:iCs/>
          <w:color w:val="333333"/>
          <w:sz w:val="24"/>
          <w:szCs w:val="24"/>
          <w:lang w:eastAsia="ru-RU"/>
        </w:rPr>
        <w:t>{Абзац частини п'ятої статті 33 в редакції Закону </w:t>
      </w:r>
      <w:hyperlink r:id="rId207"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6" w:name="n2501"/>
      <w:bookmarkEnd w:id="906"/>
      <w:r w:rsidRPr="00443DEE">
        <w:rPr>
          <w:rFonts w:ascii="Times New Roman" w:hAnsi="Times New Roman"/>
          <w:i/>
          <w:iCs/>
          <w:color w:val="333333"/>
          <w:sz w:val="24"/>
          <w:szCs w:val="24"/>
          <w:lang w:eastAsia="ru-RU"/>
        </w:rPr>
        <w:t>{Положення абзацу сімнадцятого частини п'ятої статті 33 не застосовуються з </w:t>
      </w:r>
      <w:hyperlink r:id="rId208" w:anchor="n331" w:tgtFrame="_blank" w:history="1">
        <w:r w:rsidRPr="00443DEE">
          <w:rPr>
            <w:rFonts w:ascii="Times New Roman" w:hAnsi="Times New Roman"/>
            <w:i/>
            <w:iCs/>
            <w:color w:val="000099"/>
            <w:sz w:val="24"/>
            <w:szCs w:val="24"/>
            <w:u w:val="single"/>
            <w:lang w:eastAsia="ru-RU"/>
          </w:rPr>
          <w:t>1 квітня 2022 року</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7" w:name="n2440"/>
      <w:bookmarkEnd w:id="907"/>
      <w:r w:rsidRPr="00443DEE">
        <w:rPr>
          <w:rFonts w:ascii="Times New Roman" w:hAnsi="Times New Roman"/>
          <w:color w:val="333333"/>
          <w:sz w:val="24"/>
          <w:szCs w:val="24"/>
          <w:lang w:eastAsia="ru-RU"/>
        </w:rPr>
        <w:t>За підтвердженням розрахунку прямих викидів діоксиду вуглецю відповідно до методики рівня 1 оцінки прямих викидів СО</w:t>
      </w:r>
      <w:r w:rsidRPr="00443DEE">
        <w:rPr>
          <w:rFonts w:ascii="Times New Roman" w:hAnsi="Times New Roman"/>
          <w:b/>
          <w:bCs/>
          <w:color w:val="333333"/>
          <w:sz w:val="16"/>
          <w:szCs w:val="16"/>
          <w:vertAlign w:val="subscript"/>
          <w:lang w:eastAsia="ru-RU"/>
        </w:rPr>
        <w:t>2</w:t>
      </w:r>
      <w:r w:rsidRPr="00443DEE">
        <w:rPr>
          <w:rFonts w:ascii="Times New Roman" w:hAnsi="Times New Roman"/>
          <w:color w:val="333333"/>
          <w:sz w:val="24"/>
          <w:szCs w:val="24"/>
          <w:lang w:eastAsia="ru-RU"/>
        </w:rPr>
        <w:t> центральний орган виконавчої влади, що забезпечує формування державної промислової політики, може звернутися до центрального органу виконавчої влади, що реалізує державну політику у сфері охорони навколишнього природного середовища, в порядку міжвідомчого обміну інформацією. Якщо центральний орган виконавчої влади, що реалізує державну політику у сфері охорони навколишнього природного середовища, не висловив своєї позиції щодо розрахунку прямих викидів діоксиду вуглецю відповідно до методики рівня 1 оцінки прямих викидів СО</w:t>
      </w:r>
      <w:r w:rsidRPr="00443DEE">
        <w:rPr>
          <w:rFonts w:ascii="Times New Roman" w:hAnsi="Times New Roman"/>
          <w:b/>
          <w:bCs/>
          <w:color w:val="333333"/>
          <w:sz w:val="16"/>
          <w:szCs w:val="16"/>
          <w:vertAlign w:val="subscript"/>
          <w:lang w:eastAsia="ru-RU"/>
        </w:rPr>
        <w:t>2</w:t>
      </w:r>
      <w:r w:rsidRPr="00443DEE">
        <w:rPr>
          <w:rFonts w:ascii="Times New Roman" w:hAnsi="Times New Roman"/>
          <w:color w:val="333333"/>
          <w:sz w:val="24"/>
          <w:szCs w:val="24"/>
          <w:lang w:eastAsia="ru-RU"/>
        </w:rPr>
        <w:t> протягом семи календарних днів з дати подання юридичною особою заяви для одержання довідки про підтвердження статусу підприємства "зеленої" електрометалургії, такий розрахунок вважається підтвердженим;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8" w:name="n2466"/>
      <w:bookmarkEnd w:id="908"/>
      <w:r w:rsidRPr="00443DEE">
        <w:rPr>
          <w:rFonts w:ascii="Times New Roman" w:hAnsi="Times New Roman"/>
          <w:i/>
          <w:iCs/>
          <w:color w:val="333333"/>
          <w:sz w:val="24"/>
          <w:szCs w:val="24"/>
          <w:lang w:eastAsia="ru-RU"/>
        </w:rPr>
        <w:t>{Абзац частини п'ятої статті 33 в редакції Закону </w:t>
      </w:r>
      <w:hyperlink r:id="rId209"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09" w:name="n2502"/>
      <w:bookmarkEnd w:id="909"/>
      <w:r w:rsidRPr="00443DEE">
        <w:rPr>
          <w:rFonts w:ascii="Times New Roman" w:hAnsi="Times New Roman"/>
          <w:i/>
          <w:iCs/>
          <w:color w:val="333333"/>
          <w:sz w:val="24"/>
          <w:szCs w:val="24"/>
          <w:lang w:eastAsia="ru-RU"/>
        </w:rPr>
        <w:t>{Положення абзацу вісімнадцятого частини п'ятої статті 33 не застосовуються з </w:t>
      </w:r>
      <w:hyperlink r:id="rId210" w:anchor="n331" w:tgtFrame="_blank" w:history="1">
        <w:r w:rsidRPr="00443DEE">
          <w:rPr>
            <w:rFonts w:ascii="Times New Roman" w:hAnsi="Times New Roman"/>
            <w:i/>
            <w:iCs/>
            <w:color w:val="000099"/>
            <w:sz w:val="24"/>
            <w:szCs w:val="24"/>
            <w:u w:val="single"/>
            <w:lang w:eastAsia="ru-RU"/>
          </w:rPr>
          <w:t>1 квітня 2022 року</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0" w:name="n2441"/>
      <w:bookmarkEnd w:id="910"/>
      <w:r w:rsidRPr="00443DEE">
        <w:rPr>
          <w:rFonts w:ascii="Times New Roman" w:hAnsi="Times New Roman"/>
          <w:color w:val="333333"/>
          <w:sz w:val="24"/>
          <w:szCs w:val="24"/>
          <w:lang w:eastAsia="ru-RU"/>
        </w:rPr>
        <w:t>5) звіт про викиди парникових газів, підготовлений відповідно до </w:t>
      </w:r>
      <w:hyperlink r:id="rId211"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засади моніторингу, звітності та верифікації викидів парникових газів", з підтвердженням центрального органу виконавчої влади, що реалізує державну політику у сфері охорони навколишнього природного середовища, у сфері моніторингу, звітності та верифікації викидів парникових газів, про його прийняття;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1" w:name="n2465"/>
      <w:bookmarkEnd w:id="911"/>
      <w:r w:rsidRPr="00443DEE">
        <w:rPr>
          <w:rFonts w:ascii="Times New Roman" w:hAnsi="Times New Roman"/>
          <w:i/>
          <w:iCs/>
          <w:color w:val="333333"/>
          <w:sz w:val="24"/>
          <w:szCs w:val="24"/>
          <w:lang w:eastAsia="ru-RU"/>
        </w:rPr>
        <w:t>{Абзац частини п'ятої статті 33 в редакції Закону </w:t>
      </w:r>
      <w:hyperlink r:id="rId212"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2" w:name="n2503"/>
      <w:bookmarkEnd w:id="912"/>
      <w:r w:rsidRPr="00443DEE">
        <w:rPr>
          <w:rFonts w:ascii="Times New Roman" w:hAnsi="Times New Roman"/>
          <w:i/>
          <w:iCs/>
          <w:color w:val="333333"/>
          <w:sz w:val="24"/>
          <w:szCs w:val="24"/>
          <w:lang w:eastAsia="ru-RU"/>
        </w:rPr>
        <w:t>{Положення абзацу дев'ятнадцятого частини п'ятої статті 33 не застосовуються до </w:t>
      </w:r>
      <w:hyperlink r:id="rId213" w:anchor="n332" w:tgtFrame="_blank" w:history="1">
        <w:r w:rsidRPr="00443DEE">
          <w:rPr>
            <w:rFonts w:ascii="Times New Roman" w:hAnsi="Times New Roman"/>
            <w:i/>
            <w:iCs/>
            <w:color w:val="000099"/>
            <w:sz w:val="24"/>
            <w:szCs w:val="24"/>
            <w:u w:val="single"/>
            <w:lang w:eastAsia="ru-RU"/>
          </w:rPr>
          <w:t>1 квітня 2022 року</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3" w:name="n2442"/>
      <w:bookmarkEnd w:id="913"/>
      <w:r w:rsidRPr="00443DEE">
        <w:rPr>
          <w:rFonts w:ascii="Times New Roman" w:hAnsi="Times New Roman"/>
          <w:color w:val="333333"/>
          <w:sz w:val="24"/>
          <w:szCs w:val="24"/>
          <w:lang w:eastAsia="ru-RU"/>
        </w:rPr>
        <w:t>6) розрахунок прямих викидів діоксиду вуглецю на 1 тонну сталевої продукції під час виробництва електродуговим методом за минулий календарний рік, який підтверджує, що прямі викиди діоксиду вуглецю під час виробництва сталі не перевищують 250 кілограмів на 1 тонну сталевої продукції. Розрахунок здійснюється шляхом ділення обсягу прямих викидів діоксиду вуглецю під час виробництва сталі електродуговим методом за минулий календарний рік, визначеного відповідно до положень цієї статті, на фактичний обсяг виробництва сталі електродуговим методом за минулий календарний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4" w:name="n2464"/>
      <w:bookmarkEnd w:id="914"/>
      <w:r w:rsidRPr="00443DEE">
        <w:rPr>
          <w:rFonts w:ascii="Times New Roman" w:hAnsi="Times New Roman"/>
          <w:i/>
          <w:iCs/>
          <w:color w:val="333333"/>
          <w:sz w:val="24"/>
          <w:szCs w:val="24"/>
          <w:lang w:eastAsia="ru-RU"/>
        </w:rPr>
        <w:t>{Абзац частини п'ятої статті 33 в редакції Закону </w:t>
      </w:r>
      <w:hyperlink r:id="rId214"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5" w:name="n2443"/>
      <w:bookmarkEnd w:id="915"/>
      <w:r w:rsidRPr="00443DEE">
        <w:rPr>
          <w:rFonts w:ascii="Times New Roman" w:hAnsi="Times New Roman"/>
          <w:color w:val="333333"/>
          <w:sz w:val="24"/>
          <w:szCs w:val="24"/>
          <w:lang w:eastAsia="ru-RU"/>
        </w:rPr>
        <w:t>Відповідальність за достовірність інформації, наданої в заяві та доданих до неї документах, несе юридична особа, яка звернулася за одержанням довідки про підтвердження статусу підприємства "зеленої" електрометалургії.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6" w:name="n2463"/>
      <w:bookmarkEnd w:id="916"/>
      <w:r w:rsidRPr="00443DEE">
        <w:rPr>
          <w:rFonts w:ascii="Times New Roman" w:hAnsi="Times New Roman"/>
          <w:i/>
          <w:iCs/>
          <w:color w:val="333333"/>
          <w:sz w:val="24"/>
          <w:szCs w:val="24"/>
          <w:lang w:eastAsia="ru-RU"/>
        </w:rPr>
        <w:t>{Абзац частини п'ятої статті 33 в редакції Закону </w:t>
      </w:r>
      <w:hyperlink r:id="rId215"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7" w:name="n2444"/>
      <w:bookmarkEnd w:id="917"/>
      <w:r w:rsidRPr="00443DEE">
        <w:rPr>
          <w:rFonts w:ascii="Times New Roman" w:hAnsi="Times New Roman"/>
          <w:color w:val="333333"/>
          <w:sz w:val="24"/>
          <w:szCs w:val="24"/>
          <w:lang w:eastAsia="ru-RU"/>
        </w:rPr>
        <w:t>Видача довідки здійснюється безоплатно.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8" w:name="n2462"/>
      <w:bookmarkEnd w:id="918"/>
      <w:r w:rsidRPr="00443DEE">
        <w:rPr>
          <w:rFonts w:ascii="Times New Roman" w:hAnsi="Times New Roman"/>
          <w:i/>
          <w:iCs/>
          <w:color w:val="333333"/>
          <w:sz w:val="24"/>
          <w:szCs w:val="24"/>
          <w:lang w:eastAsia="ru-RU"/>
        </w:rPr>
        <w:t>{Абзац частини п'ятої статті 33 в редакції Закону </w:t>
      </w:r>
      <w:hyperlink r:id="rId216"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19" w:name="n2445"/>
      <w:bookmarkEnd w:id="919"/>
      <w:r w:rsidRPr="00443DEE">
        <w:rPr>
          <w:rFonts w:ascii="Times New Roman" w:hAnsi="Times New Roman"/>
          <w:color w:val="333333"/>
          <w:sz w:val="24"/>
          <w:szCs w:val="24"/>
          <w:lang w:eastAsia="ru-RU"/>
        </w:rPr>
        <w:t>Центральний орган виконавчої влади, що забезпечує формування державної промислової політики, відмовляє у видачі довідки про підтвердження статусу підприємства "зеленої" електрометалургії, якщо: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0" w:name="n2461"/>
      <w:bookmarkEnd w:id="920"/>
      <w:r w:rsidRPr="00443DEE">
        <w:rPr>
          <w:rFonts w:ascii="Times New Roman" w:hAnsi="Times New Roman"/>
          <w:i/>
          <w:iCs/>
          <w:color w:val="333333"/>
          <w:sz w:val="24"/>
          <w:szCs w:val="24"/>
          <w:lang w:eastAsia="ru-RU"/>
        </w:rPr>
        <w:t>{Абзац частини п'ятої статті 33 в редакції Закону </w:t>
      </w:r>
      <w:hyperlink r:id="rId217"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1" w:name="n2446"/>
      <w:bookmarkEnd w:id="921"/>
      <w:r w:rsidRPr="00443DEE">
        <w:rPr>
          <w:rFonts w:ascii="Times New Roman" w:hAnsi="Times New Roman"/>
          <w:color w:val="333333"/>
          <w:sz w:val="24"/>
          <w:szCs w:val="24"/>
          <w:lang w:eastAsia="ru-RU"/>
        </w:rPr>
        <w:t>у поданих юридичною особою документах виявлено недостовірну інформацію;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2" w:name="n2460"/>
      <w:bookmarkEnd w:id="922"/>
      <w:r w:rsidRPr="00443DEE">
        <w:rPr>
          <w:rFonts w:ascii="Times New Roman" w:hAnsi="Times New Roman"/>
          <w:i/>
          <w:iCs/>
          <w:color w:val="333333"/>
          <w:sz w:val="24"/>
          <w:szCs w:val="24"/>
          <w:lang w:eastAsia="ru-RU"/>
        </w:rPr>
        <w:t>{Абзац частини п'ятої статті 33 в редакції Закону </w:t>
      </w:r>
      <w:hyperlink r:id="rId218"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3" w:name="n2447"/>
      <w:bookmarkEnd w:id="923"/>
      <w:r w:rsidRPr="00443DEE">
        <w:rPr>
          <w:rFonts w:ascii="Times New Roman" w:hAnsi="Times New Roman"/>
          <w:color w:val="333333"/>
          <w:sz w:val="24"/>
          <w:szCs w:val="24"/>
          <w:lang w:eastAsia="ru-RU"/>
        </w:rPr>
        <w:t>документи подано з порушенням вимог, зазначених в цьому Законі, зокрема щодо комплектності та оформлення документів;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4" w:name="n2459"/>
      <w:bookmarkEnd w:id="924"/>
      <w:r w:rsidRPr="00443DEE">
        <w:rPr>
          <w:rFonts w:ascii="Times New Roman" w:hAnsi="Times New Roman"/>
          <w:i/>
          <w:iCs/>
          <w:color w:val="333333"/>
          <w:sz w:val="24"/>
          <w:szCs w:val="24"/>
          <w:lang w:eastAsia="ru-RU"/>
        </w:rPr>
        <w:t>{Абзац частини п'ятої статті 33 в редакції Закону </w:t>
      </w:r>
      <w:hyperlink r:id="rId219"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5" w:name="n2448"/>
      <w:bookmarkEnd w:id="925"/>
      <w:r w:rsidRPr="00443DEE">
        <w:rPr>
          <w:rFonts w:ascii="Times New Roman" w:hAnsi="Times New Roman"/>
          <w:color w:val="333333"/>
          <w:sz w:val="24"/>
          <w:szCs w:val="24"/>
          <w:lang w:eastAsia="ru-RU"/>
        </w:rPr>
        <w:t>заява, додані до неї документи (документ), підписані (засвідчені) особою, яка не має на це повноважень;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6" w:name="n2458"/>
      <w:bookmarkEnd w:id="926"/>
      <w:r w:rsidRPr="00443DEE">
        <w:rPr>
          <w:rFonts w:ascii="Times New Roman" w:hAnsi="Times New Roman"/>
          <w:i/>
          <w:iCs/>
          <w:color w:val="333333"/>
          <w:sz w:val="24"/>
          <w:szCs w:val="24"/>
          <w:lang w:eastAsia="ru-RU"/>
        </w:rPr>
        <w:t>{Абзац частини п'ятої статті 33 в редакції Закону </w:t>
      </w:r>
      <w:hyperlink r:id="rId220"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7" w:name="n2449"/>
      <w:bookmarkEnd w:id="927"/>
      <w:r w:rsidRPr="00443DEE">
        <w:rPr>
          <w:rFonts w:ascii="Times New Roman" w:hAnsi="Times New Roman"/>
          <w:color w:val="333333"/>
          <w:sz w:val="24"/>
          <w:szCs w:val="24"/>
          <w:lang w:eastAsia="ru-RU"/>
        </w:rPr>
        <w:t>підприємство не відповідає вимогам, встановленим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8" w:name="n2457"/>
      <w:bookmarkEnd w:id="928"/>
      <w:r w:rsidRPr="00443DEE">
        <w:rPr>
          <w:rFonts w:ascii="Times New Roman" w:hAnsi="Times New Roman"/>
          <w:i/>
          <w:iCs/>
          <w:color w:val="333333"/>
          <w:sz w:val="24"/>
          <w:szCs w:val="24"/>
          <w:lang w:eastAsia="ru-RU"/>
        </w:rPr>
        <w:t>{Абзац частини п'ятої статті 33 в редакції Закону </w:t>
      </w:r>
      <w:hyperlink r:id="rId221"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29" w:name="n2450"/>
      <w:bookmarkEnd w:id="929"/>
      <w:r w:rsidRPr="00443DEE">
        <w:rPr>
          <w:rFonts w:ascii="Times New Roman" w:hAnsi="Times New Roman"/>
          <w:color w:val="333333"/>
          <w:sz w:val="24"/>
          <w:szCs w:val="24"/>
          <w:lang w:eastAsia="ru-RU"/>
        </w:rPr>
        <w:t>у Єдиному державному реєстрі юридичних осіб, фізичних осіб - підприємців та громадських формувань відсутні відомості про юридичну особу або наявні відомості про її припинення.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0" w:name="n2456"/>
      <w:bookmarkEnd w:id="930"/>
      <w:r w:rsidRPr="00443DEE">
        <w:rPr>
          <w:rFonts w:ascii="Times New Roman" w:hAnsi="Times New Roman"/>
          <w:i/>
          <w:iCs/>
          <w:color w:val="333333"/>
          <w:sz w:val="24"/>
          <w:szCs w:val="24"/>
          <w:lang w:eastAsia="ru-RU"/>
        </w:rPr>
        <w:t>{Абзац частини п'ятої статті 33 в редакції Закону </w:t>
      </w:r>
      <w:hyperlink r:id="rId222"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1" w:name="n2451"/>
      <w:bookmarkEnd w:id="931"/>
      <w:r w:rsidRPr="00443DEE">
        <w:rPr>
          <w:rFonts w:ascii="Times New Roman" w:hAnsi="Times New Roman"/>
          <w:color w:val="333333"/>
          <w:sz w:val="24"/>
          <w:szCs w:val="24"/>
          <w:lang w:eastAsia="ru-RU"/>
        </w:rPr>
        <w:t>Довідка про підтвердження статусу підприємства "зеленої" електрометалургії видається юридичній особі в паперовому вигляді. У разі оформлення довідки в електронній формі її видача здійснюється шляхом надсилання через Єдиний державний портал адміністративних послуг "Портал Дія" до електронного кабінету юридичної особи (за наявності), зазначеного у заяві на одержання довідки, протягом одного робочого дня з дня видачі довідки.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2" w:name="n2455"/>
      <w:bookmarkEnd w:id="932"/>
      <w:r w:rsidRPr="00443DEE">
        <w:rPr>
          <w:rFonts w:ascii="Times New Roman" w:hAnsi="Times New Roman"/>
          <w:i/>
          <w:iCs/>
          <w:color w:val="333333"/>
          <w:sz w:val="24"/>
          <w:szCs w:val="24"/>
          <w:lang w:eastAsia="ru-RU"/>
        </w:rPr>
        <w:t>{Абзац частини п'ятої статті 33 в редакції Закону </w:t>
      </w:r>
      <w:hyperlink r:id="rId223"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3" w:name="n2452"/>
      <w:bookmarkEnd w:id="933"/>
      <w:r w:rsidRPr="00443DEE">
        <w:rPr>
          <w:rFonts w:ascii="Times New Roman" w:hAnsi="Times New Roman"/>
          <w:color w:val="333333"/>
          <w:sz w:val="24"/>
          <w:szCs w:val="24"/>
          <w:lang w:eastAsia="ru-RU"/>
        </w:rPr>
        <w:t>Строк дії довідки про підтвердження статусу підприємства "зеленої" електрометалургії становить один рік, який обчислюється з дня її видачі.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4" w:name="n2454"/>
      <w:bookmarkEnd w:id="934"/>
      <w:r w:rsidRPr="00443DEE">
        <w:rPr>
          <w:rFonts w:ascii="Times New Roman" w:hAnsi="Times New Roman"/>
          <w:i/>
          <w:iCs/>
          <w:color w:val="333333"/>
          <w:sz w:val="24"/>
          <w:szCs w:val="24"/>
          <w:lang w:eastAsia="ru-RU"/>
        </w:rPr>
        <w:t>{Абзац частини п'ятої статті 33 в редакції Закону </w:t>
      </w:r>
      <w:hyperlink r:id="rId224"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5" w:name="n2453"/>
      <w:bookmarkEnd w:id="935"/>
      <w:r w:rsidRPr="00443DEE">
        <w:rPr>
          <w:rFonts w:ascii="Times New Roman" w:hAnsi="Times New Roman"/>
          <w:color w:val="333333"/>
          <w:sz w:val="24"/>
          <w:szCs w:val="24"/>
          <w:lang w:eastAsia="ru-RU"/>
        </w:rPr>
        <w:t>Форма довідки про підтвердження статусу підприємства "зеленої" електрометалургії затверджується центральним органом виконавчої влади, що забезпечує формування державної промислової політики.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6" w:name="n2430"/>
      <w:bookmarkEnd w:id="936"/>
      <w:r w:rsidRPr="00443DEE">
        <w:rPr>
          <w:rFonts w:ascii="Times New Roman" w:hAnsi="Times New Roman"/>
          <w:i/>
          <w:iCs/>
          <w:color w:val="333333"/>
          <w:sz w:val="24"/>
          <w:szCs w:val="24"/>
          <w:lang w:eastAsia="ru-RU"/>
        </w:rPr>
        <w:t>{Абзац частини п'ятої статті 33 в редакції Закону </w:t>
      </w:r>
      <w:hyperlink r:id="rId225" w:anchor="n27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7" w:name="n746"/>
      <w:bookmarkEnd w:id="937"/>
      <w:r w:rsidRPr="00443DEE">
        <w:rPr>
          <w:rFonts w:ascii="Times New Roman" w:hAnsi="Times New Roman"/>
          <w:color w:val="333333"/>
          <w:sz w:val="24"/>
          <w:szCs w:val="24"/>
          <w:lang w:eastAsia="ru-RU"/>
        </w:rP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8" w:name="n747"/>
      <w:bookmarkEnd w:id="938"/>
      <w:r w:rsidRPr="00443DEE">
        <w:rPr>
          <w:rFonts w:ascii="Times New Roman" w:hAnsi="Times New Roman"/>
          <w:color w:val="333333"/>
          <w:sz w:val="24"/>
          <w:szCs w:val="24"/>
          <w:lang w:eastAsia="ru-RU"/>
        </w:rPr>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39" w:name="n748"/>
      <w:bookmarkEnd w:id="939"/>
      <w:r w:rsidRPr="00443DEE">
        <w:rPr>
          <w:rFonts w:ascii="Times New Roman" w:hAnsi="Times New Roman"/>
          <w:color w:val="333333"/>
          <w:sz w:val="24"/>
          <w:szCs w:val="24"/>
          <w:lang w:eastAsia="ru-RU"/>
        </w:rP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0" w:name="n749"/>
      <w:bookmarkEnd w:id="940"/>
      <w:r w:rsidRPr="00443DEE">
        <w:rPr>
          <w:rFonts w:ascii="Times New Roman" w:hAnsi="Times New Roman"/>
          <w:color w:val="333333"/>
          <w:sz w:val="24"/>
          <w:szCs w:val="24"/>
          <w:lang w:eastAsia="ru-RU"/>
        </w:rP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1" w:name="n750"/>
      <w:bookmarkEnd w:id="941"/>
      <w:r w:rsidRPr="00443DEE">
        <w:rPr>
          <w:rFonts w:ascii="Times New Roman" w:hAnsi="Times New Roman"/>
          <w:color w:val="333333"/>
          <w:sz w:val="24"/>
          <w:szCs w:val="24"/>
          <w:lang w:eastAsia="ru-RU"/>
        </w:rP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2" w:name="n751"/>
      <w:bookmarkEnd w:id="942"/>
      <w:r w:rsidRPr="00443DEE">
        <w:rPr>
          <w:rFonts w:ascii="Times New Roman" w:hAnsi="Times New Roman"/>
          <w:color w:val="333333"/>
          <w:sz w:val="24"/>
          <w:szCs w:val="24"/>
          <w:lang w:eastAsia="ru-RU"/>
        </w:rP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3" w:name="n752"/>
      <w:bookmarkEnd w:id="943"/>
      <w:r w:rsidRPr="00443DEE">
        <w:rPr>
          <w:rFonts w:ascii="Times New Roman" w:hAnsi="Times New Roman"/>
          <w:color w:val="333333"/>
          <w:sz w:val="24"/>
          <w:szCs w:val="24"/>
          <w:lang w:eastAsia="ru-RU"/>
        </w:rP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4" w:name="n753"/>
      <w:bookmarkEnd w:id="944"/>
      <w:r w:rsidRPr="00443DEE">
        <w:rPr>
          <w:rFonts w:ascii="Times New Roman" w:hAnsi="Times New Roman"/>
          <w:color w:val="333333"/>
          <w:sz w:val="24"/>
          <w:szCs w:val="24"/>
          <w:lang w:eastAsia="ru-RU"/>
        </w:rP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5" w:name="n754"/>
      <w:bookmarkEnd w:id="945"/>
      <w:r w:rsidRPr="00443DEE">
        <w:rPr>
          <w:rFonts w:ascii="Times New Roman" w:hAnsi="Times New Roman"/>
          <w:color w:val="333333"/>
          <w:sz w:val="24"/>
          <w:szCs w:val="24"/>
          <w:lang w:eastAsia="ru-RU"/>
        </w:rPr>
        <w:t>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6" w:name="n755"/>
      <w:bookmarkEnd w:id="946"/>
      <w:r w:rsidRPr="00443DEE">
        <w:rPr>
          <w:rFonts w:ascii="Times New Roman" w:hAnsi="Times New Roman"/>
          <w:color w:val="333333"/>
          <w:sz w:val="24"/>
          <w:szCs w:val="24"/>
          <w:lang w:eastAsia="ru-RU"/>
        </w:rPr>
        <w:t>2) недопущення сумісництва та суміщення (прямого і прихованого);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7" w:name="n756"/>
      <w:bookmarkEnd w:id="947"/>
      <w:r w:rsidRPr="00443DEE">
        <w:rPr>
          <w:rFonts w:ascii="Times New Roman" w:hAnsi="Times New Roman"/>
          <w:color w:val="333333"/>
          <w:sz w:val="24"/>
          <w:szCs w:val="24"/>
          <w:lang w:eastAsia="ru-RU"/>
        </w:rP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8" w:name="n757"/>
      <w:bookmarkEnd w:id="948"/>
      <w:r w:rsidRPr="00443DEE">
        <w:rPr>
          <w:rFonts w:ascii="Times New Roman" w:hAnsi="Times New Roman"/>
          <w:color w:val="333333"/>
          <w:sz w:val="24"/>
          <w:szCs w:val="24"/>
          <w:lang w:eastAsia="ru-RU"/>
        </w:rPr>
        <w:t>4) розмежування підпорядкування посадових осіб, які виконують суміжні функції;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49" w:name="n758"/>
      <w:bookmarkEnd w:id="949"/>
      <w:r w:rsidRPr="00443DEE">
        <w:rPr>
          <w:rFonts w:ascii="Times New Roman" w:hAnsi="Times New Roman"/>
          <w:color w:val="333333"/>
          <w:sz w:val="24"/>
          <w:szCs w:val="24"/>
          <w:lang w:eastAsia="ru-RU"/>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0" w:name="n759"/>
      <w:bookmarkEnd w:id="950"/>
      <w:r w:rsidRPr="00443DEE">
        <w:rPr>
          <w:rFonts w:ascii="Times New Roman" w:hAnsi="Times New Roman"/>
          <w:color w:val="333333"/>
          <w:sz w:val="24"/>
          <w:szCs w:val="24"/>
          <w:lang w:eastAsia="ru-RU"/>
        </w:rP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1" w:name="n760"/>
      <w:bookmarkEnd w:id="951"/>
      <w:r w:rsidRPr="00443DEE">
        <w:rPr>
          <w:rFonts w:ascii="Times New Roman" w:hAnsi="Times New Roman"/>
          <w:b/>
          <w:bCs/>
          <w:color w:val="333333"/>
          <w:sz w:val="24"/>
          <w:szCs w:val="24"/>
          <w:lang w:eastAsia="ru-RU"/>
        </w:rPr>
        <w:t>Стаття 34.</w:t>
      </w:r>
      <w:r w:rsidRPr="00443DEE">
        <w:rPr>
          <w:rFonts w:ascii="Times New Roman" w:hAnsi="Times New Roman"/>
          <w:color w:val="333333"/>
          <w:sz w:val="24"/>
          <w:szCs w:val="24"/>
          <w:lang w:eastAsia="ru-RU"/>
        </w:rPr>
        <w:t> Сертифікація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2" w:name="n1936"/>
      <w:bookmarkEnd w:id="952"/>
      <w:r w:rsidRPr="00443DEE">
        <w:rPr>
          <w:rFonts w:ascii="Times New Roman" w:hAnsi="Times New Roman"/>
          <w:i/>
          <w:iCs/>
          <w:color w:val="333333"/>
          <w:sz w:val="24"/>
          <w:szCs w:val="24"/>
          <w:lang w:eastAsia="ru-RU"/>
        </w:rPr>
        <w:t>{Стаття 34 набирає чинності через шість місяців з дня опублікування Закону № 2019-VIII від 13.04.2017 - див. </w:t>
      </w:r>
      <w:hyperlink r:id="rId226" w:anchor="n1592"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3" w:name="n761"/>
      <w:bookmarkEnd w:id="953"/>
      <w:r w:rsidRPr="00443DEE">
        <w:rPr>
          <w:rFonts w:ascii="Times New Roman" w:hAnsi="Times New Roman"/>
          <w:color w:val="333333"/>
          <w:sz w:val="24"/>
          <w:szCs w:val="24"/>
          <w:lang w:eastAsia="ru-RU"/>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4" w:name="n762"/>
      <w:bookmarkEnd w:id="954"/>
      <w:r w:rsidRPr="00443DEE">
        <w:rPr>
          <w:rFonts w:ascii="Times New Roman" w:hAnsi="Times New Roman"/>
          <w:color w:val="333333"/>
          <w:sz w:val="24"/>
          <w:szCs w:val="24"/>
          <w:lang w:eastAsia="ru-RU"/>
        </w:rPr>
        <w:t>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w:t>
      </w:r>
      <w:hyperlink r:id="rId227" w:anchor="n790" w:history="1">
        <w:r w:rsidRPr="00443DEE">
          <w:rPr>
            <w:rFonts w:ascii="Times New Roman" w:hAnsi="Times New Roman"/>
            <w:color w:val="006600"/>
            <w:sz w:val="24"/>
            <w:szCs w:val="24"/>
            <w:u w:val="single"/>
            <w:lang w:eastAsia="ru-RU"/>
          </w:rPr>
          <w:t>статтею 36</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5" w:name="n763"/>
      <w:bookmarkEnd w:id="955"/>
      <w:r w:rsidRPr="00443DEE">
        <w:rPr>
          <w:rFonts w:ascii="Times New Roman" w:hAnsi="Times New Roman"/>
          <w:color w:val="333333"/>
          <w:sz w:val="24"/>
          <w:szCs w:val="24"/>
          <w:lang w:eastAsia="ru-RU"/>
        </w:rP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6" w:name="n764"/>
      <w:bookmarkEnd w:id="956"/>
      <w:r w:rsidRPr="00443DEE">
        <w:rPr>
          <w:rFonts w:ascii="Times New Roman" w:hAnsi="Times New Roman"/>
          <w:color w:val="333333"/>
          <w:sz w:val="24"/>
          <w:szCs w:val="24"/>
          <w:lang w:eastAsia="ru-RU"/>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7" w:name="n765"/>
      <w:bookmarkEnd w:id="957"/>
      <w:r w:rsidRPr="00443DEE">
        <w:rPr>
          <w:rFonts w:ascii="Times New Roman" w:hAnsi="Times New Roman"/>
          <w:color w:val="333333"/>
          <w:sz w:val="24"/>
          <w:szCs w:val="24"/>
          <w:lang w:eastAsia="ru-RU"/>
        </w:rP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8" w:name="n766"/>
      <w:bookmarkEnd w:id="958"/>
      <w:r w:rsidRPr="00443DEE">
        <w:rPr>
          <w:rFonts w:ascii="Times New Roman" w:hAnsi="Times New Roman"/>
          <w:color w:val="333333"/>
          <w:sz w:val="24"/>
          <w:szCs w:val="24"/>
          <w:lang w:eastAsia="ru-RU"/>
        </w:rPr>
        <w:t>5. Регулятор невідкладно доводить до відома Секретаріату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59" w:name="n767"/>
      <w:bookmarkEnd w:id="959"/>
      <w:r w:rsidRPr="00443DEE">
        <w:rPr>
          <w:rFonts w:ascii="Times New Roman" w:hAnsi="Times New Roman"/>
          <w:color w:val="333333"/>
          <w:sz w:val="24"/>
          <w:szCs w:val="24"/>
          <w:lang w:eastAsia="ru-RU"/>
        </w:rPr>
        <w:t>1) інформацію про отримання запиту на сертифікацію;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0" w:name="n768"/>
      <w:bookmarkEnd w:id="960"/>
      <w:r w:rsidRPr="00443DEE">
        <w:rPr>
          <w:rFonts w:ascii="Times New Roman" w:hAnsi="Times New Roman"/>
          <w:color w:val="333333"/>
          <w:sz w:val="24"/>
          <w:szCs w:val="24"/>
          <w:lang w:eastAsia="ru-RU"/>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1" w:name="n769"/>
      <w:bookmarkEnd w:id="961"/>
      <w:r w:rsidRPr="00443DEE">
        <w:rPr>
          <w:rFonts w:ascii="Times New Roman" w:hAnsi="Times New Roman"/>
          <w:color w:val="333333"/>
          <w:sz w:val="24"/>
          <w:szCs w:val="24"/>
          <w:lang w:eastAsia="ru-RU"/>
        </w:rP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2" w:name="n770"/>
      <w:bookmarkEnd w:id="962"/>
      <w:r w:rsidRPr="00443DEE">
        <w:rPr>
          <w:rFonts w:ascii="Times New Roman" w:hAnsi="Times New Roman"/>
          <w:color w:val="333333"/>
          <w:sz w:val="24"/>
          <w:szCs w:val="24"/>
          <w:lang w:eastAsia="ru-RU"/>
        </w:rP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3" w:name="n771"/>
      <w:bookmarkEnd w:id="963"/>
      <w:r w:rsidRPr="00443DEE">
        <w:rPr>
          <w:rFonts w:ascii="Times New Roman" w:hAnsi="Times New Roman"/>
          <w:color w:val="333333"/>
          <w:sz w:val="24"/>
          <w:szCs w:val="24"/>
          <w:lang w:eastAsia="ru-RU"/>
        </w:rP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4" w:name="n772"/>
      <w:bookmarkEnd w:id="964"/>
      <w:r w:rsidRPr="00443DEE">
        <w:rPr>
          <w:rFonts w:ascii="Times New Roman" w:hAnsi="Times New Roman"/>
          <w:b/>
          <w:bCs/>
          <w:color w:val="333333"/>
          <w:sz w:val="24"/>
          <w:szCs w:val="24"/>
          <w:lang w:eastAsia="ru-RU"/>
        </w:rPr>
        <w:t>Стаття 35.</w:t>
      </w:r>
      <w:r w:rsidRPr="00443DEE">
        <w:rPr>
          <w:rFonts w:ascii="Times New Roman" w:hAnsi="Times New Roman"/>
          <w:color w:val="333333"/>
          <w:sz w:val="24"/>
          <w:szCs w:val="24"/>
          <w:lang w:eastAsia="ru-RU"/>
        </w:rPr>
        <w:t> Моніторинг виконання вимог щодо відокремлення і незалежності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5" w:name="n1937"/>
      <w:bookmarkEnd w:id="965"/>
      <w:r w:rsidRPr="00443DEE">
        <w:rPr>
          <w:rFonts w:ascii="Times New Roman" w:hAnsi="Times New Roman"/>
          <w:i/>
          <w:iCs/>
          <w:color w:val="333333"/>
          <w:sz w:val="24"/>
          <w:szCs w:val="24"/>
          <w:lang w:eastAsia="ru-RU"/>
        </w:rPr>
        <w:t>{Стаття 35 набирає чинності через шість місяців з дня опублікування Закону № 2019-VIII від 13.04.2017 - див. </w:t>
      </w:r>
      <w:hyperlink r:id="rId228" w:anchor="n1592"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6" w:name="n773"/>
      <w:bookmarkEnd w:id="966"/>
      <w:r w:rsidRPr="00443DEE">
        <w:rPr>
          <w:rFonts w:ascii="Times New Roman" w:hAnsi="Times New Roman"/>
          <w:color w:val="333333"/>
          <w:sz w:val="24"/>
          <w:szCs w:val="24"/>
          <w:lang w:eastAsia="ru-RU"/>
        </w:rP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7" w:name="n774"/>
      <w:bookmarkEnd w:id="967"/>
      <w:r w:rsidRPr="00443DEE">
        <w:rPr>
          <w:rFonts w:ascii="Times New Roman" w:hAnsi="Times New Roman"/>
          <w:color w:val="333333"/>
          <w:sz w:val="24"/>
          <w:szCs w:val="24"/>
          <w:lang w:eastAsia="ru-RU"/>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8" w:name="n775"/>
      <w:bookmarkEnd w:id="968"/>
      <w:r w:rsidRPr="00443DEE">
        <w:rPr>
          <w:rFonts w:ascii="Times New Roman" w:hAnsi="Times New Roman"/>
          <w:color w:val="333333"/>
          <w:sz w:val="24"/>
          <w:szCs w:val="24"/>
          <w:lang w:eastAsia="ru-RU"/>
        </w:rPr>
        <w:t>1) отримання повідомлення від оператора системи передачі відповідно до частини третьої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69" w:name="n776"/>
      <w:bookmarkEnd w:id="969"/>
      <w:r w:rsidRPr="00443DEE">
        <w:rPr>
          <w:rFonts w:ascii="Times New Roman" w:hAnsi="Times New Roman"/>
          <w:color w:val="333333"/>
          <w:sz w:val="24"/>
          <w:szCs w:val="24"/>
          <w:lang w:eastAsia="ru-RU"/>
        </w:rP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0" w:name="n777"/>
      <w:bookmarkEnd w:id="970"/>
      <w:r w:rsidRPr="00443DEE">
        <w:rPr>
          <w:rFonts w:ascii="Times New Roman" w:hAnsi="Times New Roman"/>
          <w:color w:val="333333"/>
          <w:sz w:val="24"/>
          <w:szCs w:val="24"/>
          <w:lang w:eastAsia="ru-RU"/>
        </w:rPr>
        <w:t>3) надходження вмотивованої вимоги від Секретаріату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1" w:name="n778"/>
      <w:bookmarkEnd w:id="971"/>
      <w:r w:rsidRPr="00443DEE">
        <w:rPr>
          <w:rFonts w:ascii="Times New Roman" w:hAnsi="Times New Roman"/>
          <w:color w:val="333333"/>
          <w:sz w:val="24"/>
          <w:szCs w:val="24"/>
          <w:lang w:eastAsia="ru-RU"/>
        </w:rP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2" w:name="n779"/>
      <w:bookmarkEnd w:id="972"/>
      <w:r w:rsidRPr="00443DEE">
        <w:rPr>
          <w:rFonts w:ascii="Times New Roman" w:hAnsi="Times New Roman"/>
          <w:color w:val="333333"/>
          <w:sz w:val="24"/>
          <w:szCs w:val="24"/>
          <w:lang w:eastAsia="ru-RU"/>
        </w:rPr>
        <w:t>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відповідно до вимог </w:t>
      </w:r>
      <w:hyperlink r:id="rId229" w:anchor="n673" w:history="1">
        <w:r w:rsidRPr="00443DEE">
          <w:rPr>
            <w:rFonts w:ascii="Times New Roman" w:hAnsi="Times New Roman"/>
            <w:color w:val="006600"/>
            <w:sz w:val="24"/>
            <w:szCs w:val="24"/>
            <w:u w:val="single"/>
            <w:lang w:eastAsia="ru-RU"/>
          </w:rPr>
          <w:t>статті 32</w:t>
        </w:r>
      </w:hyperlink>
      <w:r w:rsidRPr="00443DEE">
        <w:rPr>
          <w:rFonts w:ascii="Times New Roman" w:hAnsi="Times New Roman"/>
          <w:color w:val="333333"/>
          <w:sz w:val="24"/>
          <w:szCs w:val="24"/>
          <w:lang w:eastAsia="ru-RU"/>
        </w:rPr>
        <w:t> цього Закону з урахуванням особливостей, передбачених цією статтею.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3" w:name="n780"/>
      <w:bookmarkEnd w:id="973"/>
      <w:r w:rsidRPr="00443DEE">
        <w:rPr>
          <w:rFonts w:ascii="Times New Roman" w:hAnsi="Times New Roman"/>
          <w:color w:val="333333"/>
          <w:sz w:val="24"/>
          <w:szCs w:val="24"/>
          <w:lang w:eastAsia="ru-RU"/>
        </w:rPr>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4" w:name="n781"/>
      <w:bookmarkEnd w:id="974"/>
      <w:r w:rsidRPr="00443DEE">
        <w:rPr>
          <w:rFonts w:ascii="Times New Roman" w:hAnsi="Times New Roman"/>
          <w:color w:val="333333"/>
          <w:sz w:val="24"/>
          <w:szCs w:val="24"/>
          <w:lang w:eastAsia="ru-RU"/>
        </w:rPr>
        <w:t>1) отримання відповідного повідомлення від оператора системи передачі - у випадку, визначеному пунктом 1 частини другої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5" w:name="n782"/>
      <w:bookmarkEnd w:id="975"/>
      <w:r w:rsidRPr="00443DEE">
        <w:rPr>
          <w:rFonts w:ascii="Times New Roman" w:hAnsi="Times New Roman"/>
          <w:color w:val="333333"/>
          <w:sz w:val="24"/>
          <w:szCs w:val="24"/>
          <w:lang w:eastAsia="ru-RU"/>
        </w:rP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6" w:name="n783"/>
      <w:bookmarkEnd w:id="976"/>
      <w:r w:rsidRPr="00443DEE">
        <w:rPr>
          <w:rFonts w:ascii="Times New Roman" w:hAnsi="Times New Roman"/>
          <w:color w:val="333333"/>
          <w:sz w:val="24"/>
          <w:szCs w:val="24"/>
          <w:lang w:eastAsia="ru-RU"/>
        </w:rP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7" w:name="n784"/>
      <w:bookmarkEnd w:id="977"/>
      <w:r w:rsidRPr="00443DEE">
        <w:rPr>
          <w:rFonts w:ascii="Times New Roman" w:hAnsi="Times New Roman"/>
          <w:color w:val="333333"/>
          <w:sz w:val="24"/>
          <w:szCs w:val="24"/>
          <w:lang w:eastAsia="ru-RU"/>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8" w:name="n785"/>
      <w:bookmarkEnd w:id="978"/>
      <w:r w:rsidRPr="00443DEE">
        <w:rPr>
          <w:rFonts w:ascii="Times New Roman" w:hAnsi="Times New Roman"/>
          <w:color w:val="333333"/>
          <w:sz w:val="24"/>
          <w:szCs w:val="24"/>
          <w:lang w:eastAsia="ru-RU"/>
        </w:rPr>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79" w:name="n786"/>
      <w:bookmarkEnd w:id="979"/>
      <w:r w:rsidRPr="00443DEE">
        <w:rPr>
          <w:rFonts w:ascii="Times New Roman" w:hAnsi="Times New Roman"/>
          <w:color w:val="333333"/>
          <w:sz w:val="24"/>
          <w:szCs w:val="24"/>
          <w:lang w:eastAsia="ru-RU"/>
        </w:rP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0" w:name="n787"/>
      <w:bookmarkEnd w:id="980"/>
      <w:r w:rsidRPr="00443DEE">
        <w:rPr>
          <w:rFonts w:ascii="Times New Roman" w:hAnsi="Times New Roman"/>
          <w:color w:val="333333"/>
          <w:sz w:val="24"/>
          <w:szCs w:val="24"/>
          <w:lang w:eastAsia="ru-RU"/>
        </w:rP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w:t>
      </w:r>
      <w:hyperlink r:id="rId230" w:anchor="n1576" w:history="1">
        <w:r w:rsidRPr="00443DEE">
          <w:rPr>
            <w:rFonts w:ascii="Times New Roman" w:hAnsi="Times New Roman"/>
            <w:color w:val="006600"/>
            <w:sz w:val="24"/>
            <w:szCs w:val="24"/>
            <w:u w:val="single"/>
            <w:lang w:eastAsia="ru-RU"/>
          </w:rPr>
          <w:t>підпунктом "а"</w:t>
        </w:r>
      </w:hyperlink>
      <w:r w:rsidRPr="00443DEE">
        <w:rPr>
          <w:rFonts w:ascii="Times New Roman" w:hAnsi="Times New Roman"/>
          <w:color w:val="333333"/>
          <w:sz w:val="24"/>
          <w:szCs w:val="24"/>
          <w:lang w:eastAsia="ru-RU"/>
        </w:rPr>
        <w:t> пункту 6 частини четвертої статті 77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1" w:name="n788"/>
      <w:bookmarkEnd w:id="981"/>
      <w:r w:rsidRPr="00443DEE">
        <w:rPr>
          <w:rFonts w:ascii="Times New Roman" w:hAnsi="Times New Roman"/>
          <w:color w:val="333333"/>
          <w:sz w:val="24"/>
          <w:szCs w:val="24"/>
          <w:lang w:eastAsia="ru-RU"/>
        </w:rP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2" w:name="n789"/>
      <w:bookmarkEnd w:id="982"/>
      <w:r w:rsidRPr="00443DEE">
        <w:rPr>
          <w:rFonts w:ascii="Times New Roman" w:hAnsi="Times New Roman"/>
          <w:color w:val="333333"/>
          <w:sz w:val="24"/>
          <w:szCs w:val="24"/>
          <w:lang w:eastAsia="ru-RU"/>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3" w:name="n790"/>
      <w:bookmarkEnd w:id="983"/>
      <w:r w:rsidRPr="00443DEE">
        <w:rPr>
          <w:rFonts w:ascii="Times New Roman" w:hAnsi="Times New Roman"/>
          <w:b/>
          <w:bCs/>
          <w:color w:val="333333"/>
          <w:sz w:val="24"/>
          <w:szCs w:val="24"/>
          <w:lang w:eastAsia="ru-RU"/>
        </w:rPr>
        <w:t>Стаття 36.</w:t>
      </w:r>
      <w:r w:rsidRPr="00443DEE">
        <w:rPr>
          <w:rFonts w:ascii="Times New Roman" w:hAnsi="Times New Roman"/>
          <w:color w:val="333333"/>
          <w:sz w:val="24"/>
          <w:szCs w:val="24"/>
          <w:lang w:eastAsia="ru-RU"/>
        </w:rPr>
        <w:t> Сертифікація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4" w:name="n1938"/>
      <w:bookmarkEnd w:id="984"/>
      <w:r w:rsidRPr="00443DEE">
        <w:rPr>
          <w:rFonts w:ascii="Times New Roman" w:hAnsi="Times New Roman"/>
          <w:i/>
          <w:iCs/>
          <w:color w:val="333333"/>
          <w:sz w:val="24"/>
          <w:szCs w:val="24"/>
          <w:lang w:eastAsia="ru-RU"/>
        </w:rPr>
        <w:t>{Стаття 36 набирає чинності через шість місяців з дня опублікування Закону № 2019-VIII від 13.04.2017 - див. </w:t>
      </w:r>
      <w:hyperlink r:id="rId231" w:anchor="n1592"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5" w:name="n791"/>
      <w:bookmarkEnd w:id="985"/>
      <w:r w:rsidRPr="00443DEE">
        <w:rPr>
          <w:rFonts w:ascii="Times New Roman" w:hAnsi="Times New Roman"/>
          <w:color w:val="333333"/>
          <w:sz w:val="24"/>
          <w:szCs w:val="24"/>
          <w:lang w:eastAsia="ru-RU"/>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6" w:name="n792"/>
      <w:bookmarkEnd w:id="986"/>
      <w:r w:rsidRPr="00443DEE">
        <w:rPr>
          <w:rFonts w:ascii="Times New Roman" w:hAnsi="Times New Roman"/>
          <w:color w:val="333333"/>
          <w:sz w:val="24"/>
          <w:szCs w:val="24"/>
          <w:lang w:eastAsia="ru-RU"/>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7" w:name="n793"/>
      <w:bookmarkEnd w:id="987"/>
      <w:r w:rsidRPr="00443DEE">
        <w:rPr>
          <w:rFonts w:ascii="Times New Roman" w:hAnsi="Times New Roman"/>
          <w:color w:val="333333"/>
          <w:sz w:val="24"/>
          <w:szCs w:val="24"/>
          <w:lang w:eastAsia="ru-RU"/>
        </w:rPr>
        <w:t>1) такий суб’єкт не виконує вимоги щодо відокремлення і незалежності оператора системи передачі, передбачені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8" w:name="n794"/>
      <w:bookmarkEnd w:id="988"/>
      <w:r w:rsidRPr="00443DEE">
        <w:rPr>
          <w:rFonts w:ascii="Times New Roman" w:hAnsi="Times New Roman"/>
          <w:color w:val="333333"/>
          <w:sz w:val="24"/>
          <w:szCs w:val="24"/>
          <w:lang w:eastAsia="ru-RU"/>
        </w:rP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89" w:name="n795"/>
      <w:bookmarkEnd w:id="989"/>
      <w:r w:rsidRPr="00443DEE">
        <w:rPr>
          <w:rFonts w:ascii="Times New Roman" w:hAnsi="Times New Roman"/>
          <w:color w:val="333333"/>
          <w:sz w:val="24"/>
          <w:szCs w:val="24"/>
          <w:lang w:eastAsia="ru-RU"/>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0" w:name="n796"/>
      <w:bookmarkEnd w:id="990"/>
      <w:r w:rsidRPr="00443DEE">
        <w:rPr>
          <w:rFonts w:ascii="Times New Roman" w:hAnsi="Times New Roman"/>
          <w:color w:val="333333"/>
          <w:sz w:val="24"/>
          <w:szCs w:val="24"/>
          <w:lang w:eastAsia="ru-RU"/>
        </w:rPr>
        <w:t>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hyperlink r:id="rId232" w:tgtFrame="_blank" w:history="1">
        <w:r w:rsidRPr="00443DEE">
          <w:rPr>
            <w:rFonts w:ascii="Times New Roman" w:hAnsi="Times New Roman"/>
            <w:color w:val="000099"/>
            <w:sz w:val="24"/>
            <w:szCs w:val="24"/>
            <w:u w:val="single"/>
            <w:lang w:eastAsia="ru-RU"/>
          </w:rPr>
          <w:t>Договору про заснування Енергетичного Співтовариства</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1" w:name="n797"/>
      <w:bookmarkEnd w:id="991"/>
      <w:r w:rsidRPr="00443DEE">
        <w:rPr>
          <w:rFonts w:ascii="Times New Roman" w:hAnsi="Times New Roman"/>
          <w:color w:val="333333"/>
          <w:sz w:val="24"/>
          <w:szCs w:val="24"/>
          <w:lang w:eastAsia="ru-RU"/>
        </w:rPr>
        <w:t>в) прав та обов’язків, взятих на себе Україною на підставі </w:t>
      </w:r>
      <w:hyperlink r:id="rId233" w:tgtFrame="_blank" w:history="1">
        <w:r w:rsidRPr="00443DEE">
          <w:rPr>
            <w:rFonts w:ascii="Times New Roman" w:hAnsi="Times New Roman"/>
            <w:color w:val="000099"/>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2" w:name="n798"/>
      <w:bookmarkEnd w:id="992"/>
      <w:r w:rsidRPr="00443DEE">
        <w:rPr>
          <w:rFonts w:ascii="Times New Roman" w:hAnsi="Times New Roman"/>
          <w:color w:val="333333"/>
          <w:sz w:val="24"/>
          <w:szCs w:val="24"/>
          <w:lang w:eastAsia="ru-RU"/>
        </w:rP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3" w:name="n799"/>
      <w:bookmarkEnd w:id="993"/>
      <w:r w:rsidRPr="00443DEE">
        <w:rPr>
          <w:rFonts w:ascii="Times New Roman" w:hAnsi="Times New Roman"/>
          <w:color w:val="333333"/>
          <w:sz w:val="24"/>
          <w:szCs w:val="24"/>
          <w:lang w:eastAsia="ru-RU"/>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4" w:name="n800"/>
      <w:bookmarkEnd w:id="994"/>
      <w:r w:rsidRPr="00443DEE">
        <w:rPr>
          <w:rFonts w:ascii="Times New Roman" w:hAnsi="Times New Roman"/>
          <w:color w:val="333333"/>
          <w:sz w:val="24"/>
          <w:szCs w:val="24"/>
          <w:lang w:eastAsia="ru-RU"/>
        </w:rPr>
        <w:t>4. Перед прийняттям рішення щодо сертифікації Регулятор має отримати висновок Секретаріату Енергетичного Співтовариства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5" w:name="n801"/>
      <w:bookmarkEnd w:id="995"/>
      <w:r w:rsidRPr="00443DEE">
        <w:rPr>
          <w:rFonts w:ascii="Times New Roman" w:hAnsi="Times New Roman"/>
          <w:color w:val="333333"/>
          <w:sz w:val="24"/>
          <w:szCs w:val="24"/>
          <w:lang w:eastAsia="ru-RU"/>
        </w:rPr>
        <w:t>1) відповідності суб’єкта господарювання вимогам щодо незалежності;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6" w:name="n802"/>
      <w:bookmarkEnd w:id="996"/>
      <w:r w:rsidRPr="00443DEE">
        <w:rPr>
          <w:rFonts w:ascii="Times New Roman" w:hAnsi="Times New Roman"/>
          <w:color w:val="333333"/>
          <w:sz w:val="24"/>
          <w:szCs w:val="24"/>
          <w:lang w:eastAsia="ru-RU"/>
        </w:rPr>
        <w:t>2) відсутності ризику для безпеки постачання електричної енергії в Енергетичному Співтоваристві.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7" w:name="n803"/>
      <w:bookmarkEnd w:id="997"/>
      <w:r w:rsidRPr="00443DEE">
        <w:rPr>
          <w:rFonts w:ascii="Times New Roman" w:hAnsi="Times New Roman"/>
          <w:color w:val="333333"/>
          <w:sz w:val="24"/>
          <w:szCs w:val="24"/>
          <w:lang w:eastAsia="ru-RU"/>
        </w:rPr>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w:t>
      </w:r>
      <w:hyperlink r:id="rId234" w:anchor="n760" w:history="1">
        <w:r w:rsidRPr="00443DEE">
          <w:rPr>
            <w:rFonts w:ascii="Times New Roman" w:hAnsi="Times New Roman"/>
            <w:color w:val="006600"/>
            <w:sz w:val="24"/>
            <w:szCs w:val="24"/>
            <w:u w:val="single"/>
            <w:lang w:eastAsia="ru-RU"/>
          </w:rPr>
          <w:t>статтею 34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8" w:name="n804"/>
      <w:bookmarkEnd w:id="998"/>
      <w:r w:rsidRPr="00443DEE">
        <w:rPr>
          <w:rFonts w:ascii="Times New Roman" w:hAnsi="Times New Roman"/>
          <w:color w:val="333333"/>
          <w:sz w:val="24"/>
          <w:szCs w:val="24"/>
          <w:lang w:eastAsia="ru-RU"/>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999" w:name="n2236"/>
      <w:bookmarkEnd w:id="999"/>
      <w:r w:rsidRPr="00443DEE">
        <w:rPr>
          <w:rFonts w:ascii="Times New Roman" w:hAnsi="Times New Roman"/>
          <w:b/>
          <w:bCs/>
          <w:color w:val="333333"/>
          <w:sz w:val="24"/>
          <w:szCs w:val="24"/>
          <w:lang w:eastAsia="ru-RU"/>
        </w:rPr>
        <w:t>Стаття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b/>
          <w:bCs/>
          <w:color w:val="333333"/>
          <w:sz w:val="24"/>
          <w:szCs w:val="24"/>
          <w:lang w:eastAsia="ru-RU"/>
        </w:rPr>
        <w:t>.</w:t>
      </w:r>
      <w:r w:rsidRPr="00443DEE">
        <w:rPr>
          <w:rFonts w:ascii="Times New Roman" w:hAnsi="Times New Roman"/>
          <w:color w:val="333333"/>
          <w:sz w:val="24"/>
          <w:szCs w:val="24"/>
          <w:lang w:eastAsia="ru-RU"/>
        </w:rPr>
        <w:t> Особливі вимоги про відокремлення і незалежність оператора системи передачі (модель відокремлення ISO)</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0" w:name="n2237"/>
      <w:bookmarkEnd w:id="1000"/>
      <w:r w:rsidRPr="00443DEE">
        <w:rPr>
          <w:rFonts w:ascii="Times New Roman" w:hAnsi="Times New Roman"/>
          <w:color w:val="333333"/>
          <w:sz w:val="24"/>
          <w:szCs w:val="24"/>
          <w:lang w:eastAsia="ru-RU"/>
        </w:rPr>
        <w:t>1. Вимога </w:t>
      </w:r>
      <w:hyperlink r:id="rId235" w:anchor="n676" w:history="1">
        <w:r w:rsidRPr="00443DEE">
          <w:rPr>
            <w:rFonts w:ascii="Times New Roman" w:hAnsi="Times New Roman"/>
            <w:color w:val="006600"/>
            <w:sz w:val="24"/>
            <w:szCs w:val="24"/>
            <w:u w:val="single"/>
            <w:lang w:eastAsia="ru-RU"/>
          </w:rPr>
          <w:t>частини третьої</w:t>
        </w:r>
      </w:hyperlink>
      <w:r w:rsidRPr="00443DEE">
        <w:rPr>
          <w:rFonts w:ascii="Times New Roman" w:hAnsi="Times New Roman"/>
          <w:color w:val="333333"/>
          <w:sz w:val="24"/>
          <w:szCs w:val="24"/>
          <w:lang w:eastAsia="ru-RU"/>
        </w:rPr>
        <w:t> статті 32 цього Закону не застосовується, якщо власник системи передачі визначив суб’єкта господарювання, який має право подати запит на сертифікацію.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1" w:name="n2238"/>
      <w:bookmarkEnd w:id="1001"/>
      <w:r w:rsidRPr="00443DEE">
        <w:rPr>
          <w:rFonts w:ascii="Times New Roman" w:hAnsi="Times New Roman"/>
          <w:color w:val="333333"/>
          <w:sz w:val="24"/>
          <w:szCs w:val="24"/>
          <w:lang w:eastAsia="ru-RU"/>
        </w:rPr>
        <w:t>2. Сертифікація оператора системи передачі (модель відокремлення ISO) на умовах, визначених цим Законом, здійснюється Регулятором згідно з процедурою, передбаченою </w:t>
      </w:r>
      <w:hyperlink r:id="rId236" w:anchor="n760" w:history="1">
        <w:r w:rsidRPr="00443DEE">
          <w:rPr>
            <w:rFonts w:ascii="Times New Roman" w:hAnsi="Times New Roman"/>
            <w:color w:val="006600"/>
            <w:sz w:val="24"/>
            <w:szCs w:val="24"/>
            <w:u w:val="single"/>
            <w:lang w:eastAsia="ru-RU"/>
          </w:rPr>
          <w:t>статтями 34</w:t>
        </w:r>
      </w:hyperlink>
      <w:r w:rsidRPr="00443DEE">
        <w:rPr>
          <w:rFonts w:ascii="Times New Roman" w:hAnsi="Times New Roman"/>
          <w:color w:val="333333"/>
          <w:sz w:val="24"/>
          <w:szCs w:val="24"/>
          <w:lang w:eastAsia="ru-RU"/>
        </w:rPr>
        <w:t> і </w:t>
      </w:r>
      <w:hyperlink r:id="rId237" w:anchor="n790" w:history="1">
        <w:r w:rsidRPr="00443DEE">
          <w:rPr>
            <w:rFonts w:ascii="Times New Roman" w:hAnsi="Times New Roman"/>
            <w:color w:val="006600"/>
            <w:sz w:val="24"/>
            <w:szCs w:val="24"/>
            <w:u w:val="single"/>
            <w:lang w:eastAsia="ru-RU"/>
          </w:rPr>
          <w:t>36</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2" w:name="n2239"/>
      <w:bookmarkEnd w:id="1002"/>
      <w:r w:rsidRPr="00443DEE">
        <w:rPr>
          <w:rFonts w:ascii="Times New Roman" w:hAnsi="Times New Roman"/>
          <w:color w:val="333333"/>
          <w:sz w:val="24"/>
          <w:szCs w:val="24"/>
          <w:lang w:eastAsia="ru-RU"/>
        </w:rPr>
        <w:t>3. У разі обрання моделі відокремлення ISO оператор системи передачі (модель відокремлення ISO)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3" w:name="n2240"/>
      <w:bookmarkEnd w:id="1003"/>
      <w:r w:rsidRPr="00443DEE">
        <w:rPr>
          <w:rFonts w:ascii="Times New Roman" w:hAnsi="Times New Roman"/>
          <w:color w:val="333333"/>
          <w:sz w:val="24"/>
          <w:szCs w:val="24"/>
          <w:lang w:eastAsia="ru-RU"/>
        </w:rPr>
        <w:t>1) відповідати вимогам, встановленим </w:t>
      </w:r>
      <w:hyperlink r:id="rId238" w:anchor="n673" w:history="1">
        <w:r w:rsidRPr="00443DEE">
          <w:rPr>
            <w:rFonts w:ascii="Times New Roman" w:hAnsi="Times New Roman"/>
            <w:color w:val="006600"/>
            <w:sz w:val="24"/>
            <w:szCs w:val="24"/>
            <w:u w:val="single"/>
            <w:lang w:eastAsia="ru-RU"/>
          </w:rPr>
          <w:t>статтею 32</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4" w:name="n2241"/>
      <w:bookmarkEnd w:id="1004"/>
      <w:r w:rsidRPr="00443DEE">
        <w:rPr>
          <w:rFonts w:ascii="Times New Roman" w:hAnsi="Times New Roman"/>
          <w:color w:val="333333"/>
          <w:sz w:val="24"/>
          <w:szCs w:val="24"/>
          <w:lang w:eastAsia="ru-RU"/>
        </w:rPr>
        <w:t>2) мати у своєму розпорядженні фінансові, технічні, матеріальні та людські ресурси, необхідні для виконання покладених на нього </w:t>
      </w:r>
      <w:hyperlink r:id="rId239" w:anchor="n687" w:history="1">
        <w:r w:rsidRPr="00443DEE">
          <w:rPr>
            <w:rFonts w:ascii="Times New Roman" w:hAnsi="Times New Roman"/>
            <w:color w:val="006600"/>
            <w:sz w:val="24"/>
            <w:szCs w:val="24"/>
            <w:u w:val="single"/>
            <w:lang w:eastAsia="ru-RU"/>
          </w:rPr>
          <w:t>статтею 33</w:t>
        </w:r>
      </w:hyperlink>
      <w:r w:rsidRPr="00443DEE">
        <w:rPr>
          <w:rFonts w:ascii="Times New Roman" w:hAnsi="Times New Roman"/>
          <w:color w:val="333333"/>
          <w:sz w:val="24"/>
          <w:szCs w:val="24"/>
          <w:lang w:eastAsia="ru-RU"/>
        </w:rPr>
        <w:t> цього Закону функцій, зокрема взаємодії з операторами систем передачі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5" w:name="n2242"/>
      <w:bookmarkEnd w:id="1005"/>
      <w:r w:rsidRPr="00443DEE">
        <w:rPr>
          <w:rFonts w:ascii="Times New Roman" w:hAnsi="Times New Roman"/>
          <w:color w:val="333333"/>
          <w:sz w:val="24"/>
          <w:szCs w:val="24"/>
          <w:lang w:eastAsia="ru-RU"/>
        </w:rPr>
        <w:t>3) здійснювати розробку та подання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6" w:name="n2243"/>
      <w:bookmarkEnd w:id="1006"/>
      <w:r w:rsidRPr="00443DEE">
        <w:rPr>
          <w:rFonts w:ascii="Times New Roman" w:hAnsi="Times New Roman"/>
          <w:color w:val="333333"/>
          <w:sz w:val="24"/>
          <w:szCs w:val="24"/>
          <w:lang w:eastAsia="ru-RU"/>
        </w:rPr>
        <w:t>4. У разі обрання моделі відокремлення ISO власник системи передачі зобов’язаний відповідати вимогам, встановленим </w:t>
      </w:r>
      <w:hyperlink r:id="rId240" w:anchor="n2258" w:history="1">
        <w:r w:rsidRPr="00443DEE">
          <w:rPr>
            <w:rFonts w:ascii="Times New Roman" w:hAnsi="Times New Roman"/>
            <w:color w:val="006600"/>
            <w:sz w:val="24"/>
            <w:szCs w:val="24"/>
            <w:u w:val="single"/>
            <w:lang w:eastAsia="ru-RU"/>
          </w:rPr>
          <w:t>частиною другою</w:t>
        </w:r>
      </w:hyperlink>
      <w:r w:rsidRPr="00443DEE">
        <w:rPr>
          <w:rFonts w:ascii="Times New Roman" w:hAnsi="Times New Roman"/>
          <w:color w:val="333333"/>
          <w:sz w:val="24"/>
          <w:szCs w:val="24"/>
          <w:lang w:eastAsia="ru-RU"/>
        </w:rPr>
        <w:t> статті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3</w:t>
      </w:r>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7" w:name="n2244"/>
      <w:bookmarkEnd w:id="1007"/>
      <w:r w:rsidRPr="00443DEE">
        <w:rPr>
          <w:rFonts w:ascii="Times New Roman" w:hAnsi="Times New Roman"/>
          <w:color w:val="333333"/>
          <w:sz w:val="24"/>
          <w:szCs w:val="24"/>
          <w:lang w:eastAsia="ru-RU"/>
        </w:rPr>
        <w:t>Під час процедури сертифікації власник системи передачі надає Регулятору проекти всіх договорів із суб’єктом господарювання, що подав запит на сертифікацію, та з будь-якими іншими відповідними особами.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8" w:name="n2300"/>
      <w:bookmarkEnd w:id="1008"/>
      <w:r w:rsidRPr="00443DEE">
        <w:rPr>
          <w:rFonts w:ascii="Times New Roman" w:hAnsi="Times New Roman"/>
          <w:i/>
          <w:iCs/>
          <w:color w:val="333333"/>
          <w:sz w:val="24"/>
          <w:szCs w:val="24"/>
          <w:lang w:eastAsia="ru-RU"/>
        </w:rPr>
        <w:t>{Закон доповнено статтею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241" w:anchor="n7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09" w:name="n2245"/>
      <w:bookmarkEnd w:id="1009"/>
      <w:r w:rsidRPr="00443DEE">
        <w:rPr>
          <w:rFonts w:ascii="Times New Roman" w:hAnsi="Times New Roman"/>
          <w:b/>
          <w:bCs/>
          <w:color w:val="333333"/>
          <w:sz w:val="24"/>
          <w:szCs w:val="24"/>
          <w:lang w:eastAsia="ru-RU"/>
        </w:rPr>
        <w:t>Стаття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b/>
          <w:bCs/>
          <w:color w:val="333333"/>
          <w:sz w:val="24"/>
          <w:szCs w:val="24"/>
          <w:lang w:eastAsia="ru-RU"/>
        </w:rPr>
        <w:t>.</w:t>
      </w:r>
      <w:r w:rsidRPr="00443DEE">
        <w:rPr>
          <w:rFonts w:ascii="Times New Roman" w:hAnsi="Times New Roman"/>
          <w:color w:val="333333"/>
          <w:sz w:val="24"/>
          <w:szCs w:val="24"/>
          <w:lang w:eastAsia="ru-RU"/>
        </w:rPr>
        <w:t> Обов’язки оператора системи передачі та власника системи передачі відповідно до моделі відокремлення ISO</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0" w:name="n2246"/>
      <w:bookmarkEnd w:id="1010"/>
      <w:r w:rsidRPr="00443DEE">
        <w:rPr>
          <w:rFonts w:ascii="Times New Roman" w:hAnsi="Times New Roman"/>
          <w:color w:val="333333"/>
          <w:sz w:val="24"/>
          <w:szCs w:val="24"/>
          <w:lang w:eastAsia="ru-RU"/>
        </w:rPr>
        <w:t>1. У разі обрання моделі відокремлення ISO до функцій оператора системи передачі належать: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1" w:name="n2247"/>
      <w:bookmarkEnd w:id="1011"/>
      <w:r w:rsidRPr="00443DEE">
        <w:rPr>
          <w:rFonts w:ascii="Times New Roman" w:hAnsi="Times New Roman"/>
          <w:color w:val="333333"/>
          <w:sz w:val="24"/>
          <w:szCs w:val="24"/>
          <w:lang w:eastAsia="ru-RU"/>
        </w:rPr>
        <w:t>1) надання доступу та управління доступом до системи передачі, включаючи отримання плати за послуги з передачі електричної енергії, а також інших платежів за доступ або приєднання до системи передачі, плати за перевантаження системи передачі, платежів за механізмом компенсації системних операторів внутрішніх передач електроенергії;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2" w:name="n2248"/>
      <w:bookmarkEnd w:id="1012"/>
      <w:r w:rsidRPr="00443DEE">
        <w:rPr>
          <w:rFonts w:ascii="Times New Roman" w:hAnsi="Times New Roman"/>
          <w:color w:val="333333"/>
          <w:sz w:val="24"/>
          <w:szCs w:val="24"/>
          <w:lang w:eastAsia="ru-RU"/>
        </w:rPr>
        <w:t>2) експлуатація, підтримання у належному стані і розвиток системи передачі, а також забезпечення довгострокової здатності системи передачі задовольняти обґрунтований попит шляхом інвестиційного планування відповідно до </w:t>
      </w:r>
      <w:hyperlink r:id="rId242" w:anchor="n805" w:history="1">
        <w:r w:rsidRPr="00443DEE">
          <w:rPr>
            <w:rFonts w:ascii="Times New Roman" w:hAnsi="Times New Roman"/>
            <w:color w:val="006600"/>
            <w:sz w:val="24"/>
            <w:szCs w:val="24"/>
            <w:u w:val="single"/>
            <w:lang w:eastAsia="ru-RU"/>
          </w:rPr>
          <w:t>статті 37</w:t>
        </w:r>
      </w:hyperlink>
      <w:r w:rsidRPr="00443DEE">
        <w:rPr>
          <w:rFonts w:ascii="Times New Roman" w:hAnsi="Times New Roman"/>
          <w:color w:val="333333"/>
          <w:sz w:val="24"/>
          <w:szCs w:val="24"/>
          <w:lang w:eastAsia="ru-RU"/>
        </w:rPr>
        <w:t> цього Закону. У процесі розвитку системи передачі незалежний оператор системи передачі є відповідальним за планування (включаючи отримання необхідних документів дозвільного характеру), будівництво і введення в експлуатацію нових об’єктів інфраструктури системи передачі або їх складових. З цією метою до незалежного оператора системи передачі застосовуються положення </w:t>
      </w:r>
      <w:hyperlink r:id="rId243" w:anchor="n668" w:history="1">
        <w:r w:rsidRPr="00443DEE">
          <w:rPr>
            <w:rFonts w:ascii="Times New Roman" w:hAnsi="Times New Roman"/>
            <w:color w:val="006600"/>
            <w:sz w:val="24"/>
            <w:szCs w:val="24"/>
            <w:u w:val="single"/>
            <w:lang w:eastAsia="ru-RU"/>
          </w:rPr>
          <w:t>статей 31</w:t>
        </w:r>
      </w:hyperlink>
      <w:r w:rsidRPr="00443DEE">
        <w:rPr>
          <w:rFonts w:ascii="Times New Roman" w:hAnsi="Times New Roman"/>
          <w:color w:val="333333"/>
          <w:sz w:val="24"/>
          <w:szCs w:val="24"/>
          <w:lang w:eastAsia="ru-RU"/>
        </w:rPr>
        <w:t> і </w:t>
      </w:r>
      <w:hyperlink r:id="rId244" w:anchor="n687" w:history="1">
        <w:r w:rsidRPr="00443DEE">
          <w:rPr>
            <w:rFonts w:ascii="Times New Roman" w:hAnsi="Times New Roman"/>
            <w:color w:val="006600"/>
            <w:sz w:val="24"/>
            <w:szCs w:val="24"/>
            <w:u w:val="single"/>
            <w:lang w:eastAsia="ru-RU"/>
          </w:rPr>
          <w:t>33</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3" w:name="n2249"/>
      <w:bookmarkEnd w:id="1013"/>
      <w:r w:rsidRPr="00443DEE">
        <w:rPr>
          <w:rFonts w:ascii="Times New Roman" w:hAnsi="Times New Roman"/>
          <w:color w:val="333333"/>
          <w:sz w:val="24"/>
          <w:szCs w:val="24"/>
          <w:lang w:eastAsia="ru-RU"/>
        </w:rPr>
        <w:t>3) розробка та подання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4" w:name="n2250"/>
      <w:bookmarkEnd w:id="1014"/>
      <w:r w:rsidRPr="00443DEE">
        <w:rPr>
          <w:rFonts w:ascii="Times New Roman" w:hAnsi="Times New Roman"/>
          <w:color w:val="333333"/>
          <w:sz w:val="24"/>
          <w:szCs w:val="24"/>
          <w:lang w:eastAsia="ru-RU"/>
        </w:rPr>
        <w:t>2. Власник системи передачі, де призначено незалежного оператора системи передачі,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5" w:name="n2251"/>
      <w:bookmarkEnd w:id="1015"/>
      <w:r w:rsidRPr="00443DEE">
        <w:rPr>
          <w:rFonts w:ascii="Times New Roman" w:hAnsi="Times New Roman"/>
          <w:color w:val="333333"/>
          <w:sz w:val="24"/>
          <w:szCs w:val="24"/>
          <w:lang w:eastAsia="ru-RU"/>
        </w:rPr>
        <w:t>1) забезпечувати необхідну співпрацю і підтримку незалежному оператору системи передачі для виконання його функцій, включно з усією необхідною інформацією;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6" w:name="n2252"/>
      <w:bookmarkEnd w:id="1016"/>
      <w:r w:rsidRPr="00443DEE">
        <w:rPr>
          <w:rFonts w:ascii="Times New Roman" w:hAnsi="Times New Roman"/>
          <w:color w:val="333333"/>
          <w:sz w:val="24"/>
          <w:szCs w:val="24"/>
          <w:lang w:eastAsia="ru-RU"/>
        </w:rPr>
        <w:t>2) фінансувати інвестиції, передбачені планом розвитку системи передачі на наступні 10 років та затверджені Регулятором, або надавати згоду на фінансування такої інвестиції будь-якою зацікавленою стороною, у тому числі незалежним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7" w:name="n2253"/>
      <w:bookmarkEnd w:id="1017"/>
      <w:r w:rsidRPr="00443DEE">
        <w:rPr>
          <w:rFonts w:ascii="Times New Roman" w:hAnsi="Times New Roman"/>
          <w:color w:val="333333"/>
          <w:sz w:val="24"/>
          <w:szCs w:val="24"/>
          <w:lang w:eastAsia="ru-RU"/>
        </w:rPr>
        <w:t>3) забезпечувати виконання фінансових зобов’язань оператором системи передачі, пов’язаних з активами мережі, крім зобов’язань, пов’язаних з функціями незалежного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8" w:name="n2254"/>
      <w:bookmarkEnd w:id="1018"/>
      <w:r w:rsidRPr="00443DEE">
        <w:rPr>
          <w:rFonts w:ascii="Times New Roman" w:hAnsi="Times New Roman"/>
          <w:color w:val="333333"/>
          <w:sz w:val="24"/>
          <w:szCs w:val="24"/>
          <w:lang w:eastAsia="ru-RU"/>
        </w:rPr>
        <w:t>4) надавати гарантії для сприяння фінансування розвитку системи передачі, крім інвестицій, коли відповідно до пункту 2 цієї частини власник надав згоду на її фінансування за рахунок кредитних коштів або коштів, отриманих з інших джерел, не заборонених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19" w:name="n2255"/>
      <w:bookmarkEnd w:id="1019"/>
      <w:r w:rsidRPr="00443DEE">
        <w:rPr>
          <w:rFonts w:ascii="Times New Roman" w:hAnsi="Times New Roman"/>
          <w:color w:val="333333"/>
          <w:sz w:val="24"/>
          <w:szCs w:val="24"/>
          <w:lang w:eastAsia="ru-RU"/>
        </w:rPr>
        <w:t>3. Регулятор здійснює моніторинг виконання вимог про відокремлення і незалежність оператора системи передачі та власника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0" w:name="n2299"/>
      <w:bookmarkEnd w:id="1020"/>
      <w:r w:rsidRPr="00443DEE">
        <w:rPr>
          <w:rFonts w:ascii="Times New Roman" w:hAnsi="Times New Roman"/>
          <w:i/>
          <w:iCs/>
          <w:color w:val="333333"/>
          <w:sz w:val="24"/>
          <w:szCs w:val="24"/>
          <w:lang w:eastAsia="ru-RU"/>
        </w:rPr>
        <w:t>{Закон доповнено статтею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i/>
          <w:iCs/>
          <w:color w:val="333333"/>
          <w:sz w:val="24"/>
          <w:szCs w:val="24"/>
          <w:lang w:eastAsia="ru-RU"/>
        </w:rPr>
        <w:t> згідно із Законом </w:t>
      </w:r>
      <w:hyperlink r:id="rId245" w:anchor="n7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1" w:name="n2256"/>
      <w:bookmarkEnd w:id="1021"/>
      <w:r w:rsidRPr="00443DEE">
        <w:rPr>
          <w:rFonts w:ascii="Times New Roman" w:hAnsi="Times New Roman"/>
          <w:b/>
          <w:bCs/>
          <w:color w:val="333333"/>
          <w:sz w:val="24"/>
          <w:szCs w:val="24"/>
          <w:lang w:eastAsia="ru-RU"/>
        </w:rPr>
        <w:t>Стаття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3</w:t>
      </w:r>
      <w:r w:rsidRPr="00443DEE">
        <w:rPr>
          <w:rFonts w:ascii="Times New Roman" w:hAnsi="Times New Roman"/>
          <w:b/>
          <w:bCs/>
          <w:color w:val="333333"/>
          <w:sz w:val="24"/>
          <w:szCs w:val="24"/>
          <w:lang w:eastAsia="ru-RU"/>
        </w:rPr>
        <w:t>.</w:t>
      </w:r>
      <w:r w:rsidRPr="00443DEE">
        <w:rPr>
          <w:rFonts w:ascii="Times New Roman" w:hAnsi="Times New Roman"/>
          <w:color w:val="333333"/>
          <w:sz w:val="24"/>
          <w:szCs w:val="24"/>
          <w:lang w:eastAsia="ru-RU"/>
        </w:rPr>
        <w:t> Незалежність власника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2" w:name="n2257"/>
      <w:bookmarkEnd w:id="1022"/>
      <w:r w:rsidRPr="00443DEE">
        <w:rPr>
          <w:rFonts w:ascii="Times New Roman" w:hAnsi="Times New Roman"/>
          <w:color w:val="333333"/>
          <w:sz w:val="24"/>
          <w:szCs w:val="24"/>
          <w:lang w:eastAsia="ru-RU"/>
        </w:rPr>
        <w:t>1. У разі відокремлення оператора системи передачі за моделлю відокремлення ISO власник системи передачі не повинен мати права здійснювати управління (включаючи управління корпоративними правами) або безпосередній контроль за суб’єктами господарювання, що здійснюють діяльність з виробництва (видобутку) та/або постачання електричної енергії (природного газу) та/або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3" w:name="n2258"/>
      <w:bookmarkEnd w:id="1023"/>
      <w:r w:rsidRPr="00443DEE">
        <w:rPr>
          <w:rFonts w:ascii="Times New Roman" w:hAnsi="Times New Roman"/>
          <w:color w:val="333333"/>
          <w:sz w:val="24"/>
          <w:szCs w:val="24"/>
          <w:lang w:eastAsia="ru-RU"/>
        </w:rPr>
        <w:t>2. З метою забезпечення незалежності власника системи передачі відповідно до частини першої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4" w:name="n2259"/>
      <w:bookmarkEnd w:id="1024"/>
      <w:r w:rsidRPr="00443DEE">
        <w:rPr>
          <w:rFonts w:ascii="Times New Roman" w:hAnsi="Times New Roman"/>
          <w:color w:val="333333"/>
          <w:sz w:val="24"/>
          <w:szCs w:val="24"/>
          <w:lang w:eastAsia="ru-RU"/>
        </w:rPr>
        <w:t>1) керівник та заступники керівника власника системи передачі, особи, що здійснюють функції управління від імені власника системи передачі, не можуть брати участі в діяльності органів (у тому числі здійснювати повноваження одноосібного органу) суб’єкта господарювання, який провадить діяльність з виробництва (видобутку) та/або постачання електричної енергії (природного газу) та належить до сфери управління власника системи передачі або в якому йому належать корпоративні права;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5" w:name="n2260"/>
      <w:bookmarkEnd w:id="1025"/>
      <w:r w:rsidRPr="00443DEE">
        <w:rPr>
          <w:rFonts w:ascii="Times New Roman" w:hAnsi="Times New Roman"/>
          <w:color w:val="333333"/>
          <w:sz w:val="24"/>
          <w:szCs w:val="24"/>
          <w:lang w:eastAsia="ru-RU"/>
        </w:rPr>
        <w:t>2) власник системи передачі зобов’язаний розробити і запровадити програму відповідності, яка визначає заходи для уникнення дискримінаційних дій та впливу на діяльність оператора системи передачі та забезпечення моніторингу виконання таких заходів. Програма відповідності має визначати функціональні обов’язки працівників власника системи передачі для досягнення цих цілей. Річний звіт, у якому викладаються вжиті заходи, має бути представлений Регулятору уповноваженою особою з питань відповідності і опублікований на веб-сайті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6" w:name="n2298"/>
      <w:bookmarkEnd w:id="1026"/>
      <w:r w:rsidRPr="00443DEE">
        <w:rPr>
          <w:rFonts w:ascii="Times New Roman" w:hAnsi="Times New Roman"/>
          <w:i/>
          <w:iCs/>
          <w:color w:val="333333"/>
          <w:sz w:val="24"/>
          <w:szCs w:val="24"/>
          <w:lang w:eastAsia="ru-RU"/>
        </w:rPr>
        <w:t>{Закон доповнено статтею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3</w:t>
      </w:r>
      <w:r w:rsidRPr="00443DEE">
        <w:rPr>
          <w:rFonts w:ascii="Times New Roman" w:hAnsi="Times New Roman"/>
          <w:i/>
          <w:iCs/>
          <w:color w:val="333333"/>
          <w:sz w:val="24"/>
          <w:szCs w:val="24"/>
          <w:lang w:eastAsia="ru-RU"/>
        </w:rPr>
        <w:t> згідно із Законом </w:t>
      </w:r>
      <w:hyperlink r:id="rId246" w:anchor="n7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7" w:name="n2261"/>
      <w:bookmarkEnd w:id="1027"/>
      <w:r w:rsidRPr="00443DEE">
        <w:rPr>
          <w:rFonts w:ascii="Times New Roman" w:hAnsi="Times New Roman"/>
          <w:b/>
          <w:bCs/>
          <w:color w:val="333333"/>
          <w:sz w:val="24"/>
          <w:szCs w:val="24"/>
          <w:lang w:eastAsia="ru-RU"/>
        </w:rPr>
        <w:t>Стаття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4</w:t>
      </w:r>
      <w:r w:rsidRPr="00443DEE">
        <w:rPr>
          <w:rFonts w:ascii="Times New Roman" w:hAnsi="Times New Roman"/>
          <w:b/>
          <w:bCs/>
          <w:color w:val="333333"/>
          <w:sz w:val="24"/>
          <w:szCs w:val="24"/>
          <w:lang w:eastAsia="ru-RU"/>
        </w:rPr>
        <w:t>.</w:t>
      </w:r>
      <w:r w:rsidRPr="00443DEE">
        <w:rPr>
          <w:rFonts w:ascii="Times New Roman" w:hAnsi="Times New Roman"/>
          <w:color w:val="333333"/>
          <w:sz w:val="24"/>
          <w:szCs w:val="24"/>
          <w:lang w:eastAsia="ru-RU"/>
        </w:rPr>
        <w:t> Програма відповідності та уповноважена особа з питань відповідності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8" w:name="n2262"/>
      <w:bookmarkEnd w:id="1028"/>
      <w:r w:rsidRPr="00443DEE">
        <w:rPr>
          <w:rFonts w:ascii="Times New Roman" w:hAnsi="Times New Roman"/>
          <w:color w:val="333333"/>
          <w:sz w:val="24"/>
          <w:szCs w:val="24"/>
          <w:lang w:eastAsia="ru-RU"/>
        </w:rPr>
        <w:t>1. Оператор системи передачі має розробити і запровадити програму відповідності, в якій визначаються заходи для забезпечення унеможливлення дискримінаційних дій та забезпечення моніторингу виконання таких заходів. Програма відповідності повинна визначати чіткі обов’язки працівників оператора системи передачі для досягнення цих цілей та затверджується Регулятором. Моніторинг виконання програми відповідності здійснюється уповноваженою особою з питань відповідності оператора системи передачі в порядку, визначеному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29" w:name="n2263"/>
      <w:bookmarkEnd w:id="1029"/>
      <w:r w:rsidRPr="00443DEE">
        <w:rPr>
          <w:rFonts w:ascii="Times New Roman" w:hAnsi="Times New Roman"/>
          <w:color w:val="333333"/>
          <w:sz w:val="24"/>
          <w:szCs w:val="24"/>
          <w:lang w:eastAsia="ru-RU"/>
        </w:rPr>
        <w:t>2. Уповноважена особа з питань відповідності оператора системи передачі призначається: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0" w:name="n2264"/>
      <w:bookmarkEnd w:id="1030"/>
      <w:r w:rsidRPr="00443DEE">
        <w:rPr>
          <w:rFonts w:ascii="Times New Roman" w:hAnsi="Times New Roman"/>
          <w:color w:val="333333"/>
          <w:sz w:val="24"/>
          <w:szCs w:val="24"/>
          <w:lang w:eastAsia="ru-RU"/>
        </w:rPr>
        <w:t>1) наглядовою радою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1" w:name="n2265"/>
      <w:bookmarkEnd w:id="1031"/>
      <w:r w:rsidRPr="00443DEE">
        <w:rPr>
          <w:rFonts w:ascii="Times New Roman" w:hAnsi="Times New Roman"/>
          <w:color w:val="333333"/>
          <w:sz w:val="24"/>
          <w:szCs w:val="24"/>
          <w:lang w:eastAsia="ru-RU"/>
        </w:rPr>
        <w:t>2) у разі відсутності наглядової ради - виконавчим органом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2" w:name="n2266"/>
      <w:bookmarkEnd w:id="1032"/>
      <w:r w:rsidRPr="00443DEE">
        <w:rPr>
          <w:rFonts w:ascii="Times New Roman" w:hAnsi="Times New Roman"/>
          <w:color w:val="333333"/>
          <w:sz w:val="24"/>
          <w:szCs w:val="24"/>
          <w:lang w:eastAsia="ru-RU"/>
        </w:rP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 Не може бути уповноваженою особою з питань відповідності оператора системи передачі фізична особа, яка є громадянином (підданим) держави, визнаної Верховною Радою України державою-агресором або державою-окупантом.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3" w:name="n2267"/>
      <w:bookmarkEnd w:id="1033"/>
      <w:r w:rsidRPr="00443DEE">
        <w:rPr>
          <w:rFonts w:ascii="Times New Roman" w:hAnsi="Times New Roman"/>
          <w:color w:val="333333"/>
          <w:sz w:val="24"/>
          <w:szCs w:val="24"/>
          <w:lang w:eastAsia="ru-RU"/>
        </w:rPr>
        <w:t>Особа, яка претендує на посаду уповноваженої особи з 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4" w:name="n2268"/>
      <w:bookmarkEnd w:id="1034"/>
      <w:r w:rsidRPr="00443DEE">
        <w:rPr>
          <w:rFonts w:ascii="Times New Roman" w:hAnsi="Times New Roman"/>
          <w:color w:val="333333"/>
          <w:sz w:val="24"/>
          <w:szCs w:val="24"/>
          <w:lang w:eastAsia="ru-RU"/>
        </w:rPr>
        <w:t>Кандидатура уповноваженої особи з питань відповідності оператора системи передачі підлягає попередньому погодженню з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5" w:name="n2269"/>
      <w:bookmarkEnd w:id="1035"/>
      <w:r w:rsidRPr="00443DEE">
        <w:rPr>
          <w:rFonts w:ascii="Times New Roman" w:hAnsi="Times New Roman"/>
          <w:color w:val="333333"/>
          <w:sz w:val="24"/>
          <w:szCs w:val="24"/>
          <w:lang w:eastAsia="ru-RU"/>
        </w:rPr>
        <w:t>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її незалежності або професійних якостей.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6" w:name="n2270"/>
      <w:bookmarkEnd w:id="1036"/>
      <w:r w:rsidRPr="00443DEE">
        <w:rPr>
          <w:rFonts w:ascii="Times New Roman" w:hAnsi="Times New Roman"/>
          <w:color w:val="333333"/>
          <w:sz w:val="24"/>
          <w:szCs w:val="24"/>
          <w:lang w:eastAsia="ru-RU"/>
        </w:rPr>
        <w:t>3. Уповноваженою особою з питань відповідності оператора системи передачі може бути юридична особа за умови, що в її штаті є працівники, які відповідають вимогам, визначеним цією статтею. Не може бути уповноваженою особою з питань відповідності оператора системи передачі юридична особа, учасниками (акціонерами, членами) або кінцевими бенефіціарними власниками якої є громадяни держави, визнаної Верховною Радою України державою-агресором або державою-окупантом.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7" w:name="n2271"/>
      <w:bookmarkEnd w:id="1037"/>
      <w:r w:rsidRPr="00443DEE">
        <w:rPr>
          <w:rFonts w:ascii="Times New Roman" w:hAnsi="Times New Roman"/>
          <w:color w:val="333333"/>
          <w:sz w:val="24"/>
          <w:szCs w:val="24"/>
          <w:lang w:eastAsia="ru-RU"/>
        </w:rPr>
        <w:t>4. З метою забезпечення незалежності уповноваженої особи з питань відповідності оператора системи передачі така особа не може:</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8" w:name="n2272"/>
      <w:bookmarkEnd w:id="1038"/>
      <w:r w:rsidRPr="00443DEE">
        <w:rPr>
          <w:rFonts w:ascii="Times New Roman" w:hAnsi="Times New Roman"/>
          <w:color w:val="333333"/>
          <w:sz w:val="24"/>
          <w:szCs w:val="24"/>
          <w:lang w:eastAsia="ru-RU"/>
        </w:rPr>
        <w:t>1) під час виконання своїх обов’язків займати посади або мати повноваження,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з виробництва (видобутку) та/або постачання електричної енергії (природного газу), або з власником (власниками) контрольного пакета корпоративних прав такого суб’єкта господарювання, або з будь-яким іншим суб’єктом господарювання, який провадить господарську діяльність на ринку природного газу або електричної енергії, крім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39" w:name="n2273"/>
      <w:bookmarkEnd w:id="1039"/>
      <w:r w:rsidRPr="00443DEE">
        <w:rPr>
          <w:rFonts w:ascii="Times New Roman" w:hAnsi="Times New Roman"/>
          <w:color w:val="333333"/>
          <w:sz w:val="24"/>
          <w:szCs w:val="24"/>
          <w:lang w:eastAsia="ru-RU"/>
        </w:rPr>
        <w:t>2) займати посади, мати повноваження,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або будь-якою його частиною (крім оператора системи передачі), або з власником (власниками) контрольного пакета корпоративних прав такого суб’єкта господарювання протягом трьох років до дня його призначення;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0" w:name="n2274"/>
      <w:bookmarkEnd w:id="1040"/>
      <w:r w:rsidRPr="00443DEE">
        <w:rPr>
          <w:rFonts w:ascii="Times New Roman" w:hAnsi="Times New Roman"/>
          <w:color w:val="333333"/>
          <w:sz w:val="24"/>
          <w:szCs w:val="24"/>
          <w:lang w:eastAsia="ru-RU"/>
        </w:rPr>
        <w:t>3) після припинення договірних відносин з оператором системи передачі уповноважена особа з питань відповідності не повина займати посади або мати повноваження, мати економічний інтерес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(крім оператора системи передачі), або з власником (власниками) контрольного пакета корпоративних прав такої організації, або з будь-яким суб’єктом господарювання, який провадить діяльність на ринку природного газу або електричної енергії, не пов’язану з передачею електричної енергії, протягом не менше чотирьох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1" w:name="n2275"/>
      <w:bookmarkEnd w:id="1041"/>
      <w:r w:rsidRPr="00443DEE">
        <w:rPr>
          <w:rFonts w:ascii="Times New Roman" w:hAnsi="Times New Roman"/>
          <w:color w:val="333333"/>
          <w:sz w:val="24"/>
          <w:szCs w:val="24"/>
          <w:lang w:eastAsia="ru-RU"/>
        </w:rPr>
        <w:t>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провадить діяльність на ринку природного газу або електричної енергії (крім оператора системи передачі), або від будь-якого суб’єкта господарювання, який провадить діяльність на ринку електричної енергії, не пов’язану з передачею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2" w:name="n2276"/>
      <w:bookmarkEnd w:id="1042"/>
      <w:r w:rsidRPr="00443DEE">
        <w:rPr>
          <w:rFonts w:ascii="Times New Roman" w:hAnsi="Times New Roman"/>
          <w:color w:val="333333"/>
          <w:sz w:val="24"/>
          <w:szCs w:val="24"/>
          <w:lang w:eastAsia="ru-RU"/>
        </w:rPr>
        <w:t>5. Оператор системи передачі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передачі, у тому числі умови про початок, строки та підстави припинення виконання обов’язків уповноваженої особи з питань відповідності, умови оплати її послуг, матеріальні та інші її права.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3" w:name="n2277"/>
      <w:bookmarkEnd w:id="1043"/>
      <w:r w:rsidRPr="00443DEE">
        <w:rPr>
          <w:rFonts w:ascii="Times New Roman" w:hAnsi="Times New Roman"/>
          <w:color w:val="333333"/>
          <w:sz w:val="24"/>
          <w:szCs w:val="24"/>
          <w:lang w:eastAsia="ru-RU"/>
        </w:rPr>
        <w:t>6. Протягом трьох тижнів з дня одержання інформації, зазначеної у частині п’ятій цієї статті, Регулятор може висловити свої заперечення проти запропонованої кандидатури або умов договору між уповноваженою особою з питань відповідності та оператором системи передачі, якщо не виконуються вимоги частини четвертої цієї статті або в разі дострокового припинення договірних відносин з уповноваженою особою з питань відповідності, якщо існують підстави вважати, що таке дострокове припинення було здійснено з порушенням вимог про відокремлення і незалежність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4" w:name="n2278"/>
      <w:bookmarkEnd w:id="1044"/>
      <w:r w:rsidRPr="00443DEE">
        <w:rPr>
          <w:rFonts w:ascii="Times New Roman" w:hAnsi="Times New Roman"/>
          <w:color w:val="333333"/>
          <w:sz w:val="24"/>
          <w:szCs w:val="24"/>
          <w:lang w:eastAsia="ru-RU"/>
        </w:rPr>
        <w:t>Якщо в зазначений строк оператор системи передачі не отримає від Регулятора заперечень, вважається, що кандидатура уповноваженої особи з питань відповідності та/або умови договору між уповноваженою особою з питань відповідності та оператором системи передачі погоджено.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5" w:name="n2279"/>
      <w:bookmarkEnd w:id="1045"/>
      <w:r w:rsidRPr="00443DEE">
        <w:rPr>
          <w:rFonts w:ascii="Times New Roman" w:hAnsi="Times New Roman"/>
          <w:color w:val="333333"/>
          <w:sz w:val="24"/>
          <w:szCs w:val="24"/>
          <w:lang w:eastAsia="ru-RU"/>
        </w:rPr>
        <w:t>7. Уповноважена особа з питань відповідності відповідає за: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6" w:name="n2280"/>
      <w:bookmarkEnd w:id="1046"/>
      <w:r w:rsidRPr="00443DEE">
        <w:rPr>
          <w:rFonts w:ascii="Times New Roman" w:hAnsi="Times New Roman"/>
          <w:color w:val="333333"/>
          <w:sz w:val="24"/>
          <w:szCs w:val="24"/>
          <w:lang w:eastAsia="ru-RU"/>
        </w:rPr>
        <w:t>1) моніторинг виконання програми відповідності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7" w:name="n2281"/>
      <w:bookmarkEnd w:id="1047"/>
      <w:r w:rsidRPr="00443DEE">
        <w:rPr>
          <w:rFonts w:ascii="Times New Roman" w:hAnsi="Times New Roman"/>
          <w:color w:val="333333"/>
          <w:sz w:val="24"/>
          <w:szCs w:val="24"/>
          <w:lang w:eastAsia="ru-RU"/>
        </w:rPr>
        <w:t>2) розроблення щорічного звіту, в якому викладаються заходи, вжиті з метою виконання програми відповідності, та надання його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8" w:name="n2282"/>
      <w:bookmarkEnd w:id="1048"/>
      <w:r w:rsidRPr="00443DEE">
        <w:rPr>
          <w:rFonts w:ascii="Times New Roman" w:hAnsi="Times New Roman"/>
          <w:color w:val="333333"/>
          <w:sz w:val="24"/>
          <w:szCs w:val="24"/>
          <w:lang w:eastAsia="ru-RU"/>
        </w:rPr>
        <w:t>3) звітування перед відповідними органами управління оператора системи передачі та надання рекомендацій з виконання програми відповідності та дотримання вимог щодо незалежності і відокремлення;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49" w:name="n2283"/>
      <w:bookmarkEnd w:id="1049"/>
      <w:r w:rsidRPr="00443DEE">
        <w:rPr>
          <w:rFonts w:ascii="Times New Roman" w:hAnsi="Times New Roman"/>
          <w:color w:val="333333"/>
          <w:sz w:val="24"/>
          <w:szCs w:val="24"/>
          <w:lang w:eastAsia="ru-RU"/>
        </w:rPr>
        <w:t>4) повідомлення Регулятора про будь-які істотні порушення у зв’язку з виконанням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0" w:name="n2284"/>
      <w:bookmarkEnd w:id="1050"/>
      <w:r w:rsidRPr="00443DEE">
        <w:rPr>
          <w:rFonts w:ascii="Times New Roman" w:hAnsi="Times New Roman"/>
          <w:color w:val="333333"/>
          <w:sz w:val="24"/>
          <w:szCs w:val="24"/>
          <w:lang w:eastAsia="ru-RU"/>
        </w:rPr>
        <w:t>8.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нею своїх обов’язків, підлягають затвердженню Регулятором. Ці умови повинні забезпечувати незалежність уповноваженої особи з питань відповідності, зокрема надання їй всіх ресурсів, необхідних для виконання нею своїх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1" w:name="n2285"/>
      <w:bookmarkEnd w:id="1051"/>
      <w:r w:rsidRPr="00443DEE">
        <w:rPr>
          <w:rFonts w:ascii="Times New Roman" w:hAnsi="Times New Roman"/>
          <w:color w:val="333333"/>
          <w:sz w:val="24"/>
          <w:szCs w:val="24"/>
          <w:lang w:eastAsia="ru-RU"/>
        </w:rPr>
        <w:t>9. Уповноважена особа з питань відповідності оператора системи передачі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виконавчим органом.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2" w:name="n2286"/>
      <w:bookmarkEnd w:id="1052"/>
      <w:r w:rsidRPr="00443DEE">
        <w:rPr>
          <w:rFonts w:ascii="Times New Roman" w:hAnsi="Times New Roman"/>
          <w:color w:val="333333"/>
          <w:sz w:val="24"/>
          <w:szCs w:val="24"/>
          <w:lang w:eastAsia="ru-RU"/>
        </w:rPr>
        <w:t>10. Уповноважена особа з питань відповідності оператора системи передачі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3" w:name="n2287"/>
      <w:bookmarkEnd w:id="1053"/>
      <w:r w:rsidRPr="00443DEE">
        <w:rPr>
          <w:rFonts w:ascii="Times New Roman" w:hAnsi="Times New Roman"/>
          <w:color w:val="333333"/>
          <w:sz w:val="24"/>
          <w:szCs w:val="24"/>
          <w:lang w:eastAsia="ru-RU"/>
        </w:rPr>
        <w:t>1) доступу до приміщень оператора системи передачі без попереднього повідомлення;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4" w:name="n2288"/>
      <w:bookmarkEnd w:id="1054"/>
      <w:r w:rsidRPr="00443DEE">
        <w:rPr>
          <w:rFonts w:ascii="Times New Roman" w:hAnsi="Times New Roman"/>
          <w:color w:val="333333"/>
          <w:sz w:val="24"/>
          <w:szCs w:val="24"/>
          <w:lang w:eastAsia="ru-RU"/>
        </w:rPr>
        <w:t>2) доступу до даних та інформації оператора системи передачі, необхідних для виконання її завдань виключно з питань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5" w:name="n2289"/>
      <w:bookmarkEnd w:id="1055"/>
      <w:r w:rsidRPr="00443DEE">
        <w:rPr>
          <w:rFonts w:ascii="Times New Roman" w:hAnsi="Times New Roman"/>
          <w:color w:val="333333"/>
          <w:sz w:val="24"/>
          <w:szCs w:val="24"/>
          <w:lang w:eastAsia="ru-RU"/>
        </w:rPr>
        <w:t>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пропускної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6" w:name="n2290"/>
      <w:bookmarkEnd w:id="1056"/>
      <w:r w:rsidRPr="00443DEE">
        <w:rPr>
          <w:rFonts w:ascii="Times New Roman" w:hAnsi="Times New Roman"/>
          <w:color w:val="333333"/>
          <w:sz w:val="24"/>
          <w:szCs w:val="24"/>
          <w:lang w:eastAsia="ru-RU"/>
        </w:rPr>
        <w:t>4) відвідувати всі засідання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7" w:name="n2291"/>
      <w:bookmarkEnd w:id="1057"/>
      <w:r w:rsidRPr="00443DEE">
        <w:rPr>
          <w:rFonts w:ascii="Times New Roman" w:hAnsi="Times New Roman"/>
          <w:color w:val="333333"/>
          <w:sz w:val="24"/>
          <w:szCs w:val="24"/>
          <w:lang w:eastAsia="ru-RU"/>
        </w:rPr>
        <w:t>5) звертатися до Регулятора із скаргою на дії оператора системи передачі щодо дострокового розірвання договору між уповноваженою особою з питань відповідності та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8" w:name="n2292"/>
      <w:bookmarkEnd w:id="1058"/>
      <w:r w:rsidRPr="00443DEE">
        <w:rPr>
          <w:rFonts w:ascii="Times New Roman" w:hAnsi="Times New Roman"/>
          <w:color w:val="333333"/>
          <w:sz w:val="24"/>
          <w:szCs w:val="24"/>
          <w:lang w:eastAsia="ru-RU"/>
        </w:rPr>
        <w:t>6) регулярно надавати виконавчому органу оператора системи передачі інформацію щодо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59" w:name="n2293"/>
      <w:bookmarkEnd w:id="1059"/>
      <w:r w:rsidRPr="00443DEE">
        <w:rPr>
          <w:rFonts w:ascii="Times New Roman" w:hAnsi="Times New Roman"/>
          <w:color w:val="333333"/>
          <w:sz w:val="24"/>
          <w:szCs w:val="24"/>
          <w:lang w:eastAsia="ru-RU"/>
        </w:rPr>
        <w:t>11. Уповноважена особа з питань відповідності оператора системи передачі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0" w:name="n2294"/>
      <w:bookmarkEnd w:id="1060"/>
      <w:r w:rsidRPr="00443DEE">
        <w:rPr>
          <w:rFonts w:ascii="Times New Roman" w:hAnsi="Times New Roman"/>
          <w:color w:val="333333"/>
          <w:sz w:val="24"/>
          <w:szCs w:val="24"/>
          <w:lang w:eastAsia="ru-RU"/>
        </w:rPr>
        <w:t>12. За погодженням із Регулятором уповноважена особа з питань відповідності оператора системи передачі може бути звільнена (припинено дію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1" w:name="n2295"/>
      <w:bookmarkEnd w:id="1061"/>
      <w:r w:rsidRPr="00443DEE">
        <w:rPr>
          <w:rFonts w:ascii="Times New Roman" w:hAnsi="Times New Roman"/>
          <w:color w:val="333333"/>
          <w:sz w:val="24"/>
          <w:szCs w:val="24"/>
          <w:lang w:eastAsia="ru-RU"/>
        </w:rPr>
        <w:t>1) наглядовою радою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2" w:name="n2296"/>
      <w:bookmarkEnd w:id="1062"/>
      <w:r w:rsidRPr="00443DEE">
        <w:rPr>
          <w:rFonts w:ascii="Times New Roman" w:hAnsi="Times New Roman"/>
          <w:color w:val="333333"/>
          <w:sz w:val="24"/>
          <w:szCs w:val="24"/>
          <w:lang w:eastAsia="ru-RU"/>
        </w:rPr>
        <w:t>2) у разі відсутності наглядової ради - виконавчим органом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3" w:name="n2297"/>
      <w:bookmarkEnd w:id="1063"/>
      <w:r w:rsidRPr="00443DEE">
        <w:rPr>
          <w:rFonts w:ascii="Times New Roman" w:hAnsi="Times New Roman"/>
          <w:color w:val="333333"/>
          <w:sz w:val="24"/>
          <w:szCs w:val="24"/>
          <w:lang w:eastAsia="ru-RU"/>
        </w:rPr>
        <w:t>13. Оператор системи передачі за поданням Регулятора звільняє (припиняє дію договору) уповноважену особу з питань відповідності у разі порушення нею умов договору між уповноваженою особою з питань відповідності та оператором системи передачі та/або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4" w:name="n2235"/>
      <w:bookmarkEnd w:id="1064"/>
      <w:r w:rsidRPr="00443DEE">
        <w:rPr>
          <w:rFonts w:ascii="Times New Roman" w:hAnsi="Times New Roman"/>
          <w:i/>
          <w:iCs/>
          <w:color w:val="333333"/>
          <w:sz w:val="24"/>
          <w:szCs w:val="24"/>
          <w:lang w:eastAsia="ru-RU"/>
        </w:rPr>
        <w:t>{Закон доповнено статтею 36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4</w:t>
      </w:r>
      <w:r w:rsidRPr="00443DEE">
        <w:rPr>
          <w:rFonts w:ascii="Times New Roman" w:hAnsi="Times New Roman"/>
          <w:i/>
          <w:iCs/>
          <w:color w:val="333333"/>
          <w:sz w:val="24"/>
          <w:szCs w:val="24"/>
          <w:lang w:eastAsia="ru-RU"/>
        </w:rPr>
        <w:t> згідно із Законом </w:t>
      </w:r>
      <w:hyperlink r:id="rId247" w:anchor="n7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5" w:name="n805"/>
      <w:bookmarkEnd w:id="1065"/>
      <w:r w:rsidRPr="00443DEE">
        <w:rPr>
          <w:rFonts w:ascii="Times New Roman" w:hAnsi="Times New Roman"/>
          <w:b/>
          <w:bCs/>
          <w:color w:val="333333"/>
          <w:sz w:val="24"/>
          <w:szCs w:val="24"/>
          <w:lang w:eastAsia="ru-RU"/>
        </w:rPr>
        <w:t>Стаття 37.</w:t>
      </w:r>
      <w:r w:rsidRPr="00443DEE">
        <w:rPr>
          <w:rFonts w:ascii="Times New Roman" w:hAnsi="Times New Roman"/>
          <w:color w:val="333333"/>
          <w:sz w:val="24"/>
          <w:szCs w:val="24"/>
          <w:lang w:eastAsia="ru-RU"/>
        </w:rPr>
        <w:t> Розвиток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6" w:name="n806"/>
      <w:bookmarkEnd w:id="1066"/>
      <w:r w:rsidRPr="00443DEE">
        <w:rPr>
          <w:rFonts w:ascii="Times New Roman" w:hAnsi="Times New Roman"/>
          <w:color w:val="333333"/>
          <w:sz w:val="24"/>
          <w:szCs w:val="24"/>
          <w:lang w:eastAsia="ru-RU"/>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7" w:name="n807"/>
      <w:bookmarkEnd w:id="1067"/>
      <w:r w:rsidRPr="00443DEE">
        <w:rPr>
          <w:rFonts w:ascii="Times New Roman" w:hAnsi="Times New Roman"/>
          <w:color w:val="333333"/>
          <w:sz w:val="24"/>
          <w:szCs w:val="24"/>
          <w:lang w:eastAsia="ru-RU"/>
        </w:rPr>
        <w:t>2. План розвитку системи передачі на наступні 10 років має містити,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8" w:name="n808"/>
      <w:bookmarkEnd w:id="1068"/>
      <w:r w:rsidRPr="00443DEE">
        <w:rPr>
          <w:rFonts w:ascii="Times New Roman" w:hAnsi="Times New Roman"/>
          <w:color w:val="333333"/>
          <w:sz w:val="24"/>
          <w:szCs w:val="24"/>
          <w:lang w:eastAsia="ru-RU"/>
        </w:rPr>
        <w:t>1) заходи, спрямовані на забезпечення безпеки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69" w:name="n809"/>
      <w:bookmarkEnd w:id="1069"/>
      <w:r w:rsidRPr="00443DEE">
        <w:rPr>
          <w:rFonts w:ascii="Times New Roman" w:hAnsi="Times New Roman"/>
          <w:color w:val="333333"/>
          <w:sz w:val="24"/>
          <w:szCs w:val="24"/>
          <w:lang w:eastAsia="ru-RU"/>
        </w:rPr>
        <w:t>2) основні об’єкти системи передачі, будівництво або реконструкція яких є доцільними протягом наступних 10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0" w:name="n810"/>
      <w:bookmarkEnd w:id="1070"/>
      <w:r w:rsidRPr="00443DEE">
        <w:rPr>
          <w:rFonts w:ascii="Times New Roman" w:hAnsi="Times New Roman"/>
          <w:color w:val="333333"/>
          <w:sz w:val="24"/>
          <w:szCs w:val="24"/>
          <w:lang w:eastAsia="ru-RU"/>
        </w:rP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1" w:name="n811"/>
      <w:bookmarkEnd w:id="1071"/>
      <w:r w:rsidRPr="00443DEE">
        <w:rPr>
          <w:rFonts w:ascii="Times New Roman" w:hAnsi="Times New Roman"/>
          <w:color w:val="333333"/>
          <w:sz w:val="24"/>
          <w:szCs w:val="24"/>
          <w:lang w:eastAsia="ru-RU"/>
        </w:rP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2" w:name="n812"/>
      <w:bookmarkEnd w:id="1072"/>
      <w:r w:rsidRPr="00443DEE">
        <w:rPr>
          <w:rFonts w:ascii="Times New Roman" w:hAnsi="Times New Roman"/>
          <w:color w:val="333333"/>
          <w:sz w:val="24"/>
          <w:szCs w:val="24"/>
          <w:lang w:eastAsia="ru-RU"/>
        </w:rP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3" w:name="n813"/>
      <w:bookmarkEnd w:id="1073"/>
      <w:r w:rsidRPr="00443DEE">
        <w:rPr>
          <w:rFonts w:ascii="Times New Roman" w:hAnsi="Times New Roman"/>
          <w:color w:val="333333"/>
          <w:sz w:val="24"/>
          <w:szCs w:val="24"/>
          <w:lang w:eastAsia="ru-RU"/>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4" w:name="n814"/>
      <w:bookmarkEnd w:id="1074"/>
      <w:r w:rsidRPr="00443DEE">
        <w:rPr>
          <w:rFonts w:ascii="Times New Roman" w:hAnsi="Times New Roman"/>
          <w:color w:val="333333"/>
          <w:sz w:val="24"/>
          <w:szCs w:val="24"/>
          <w:lang w:eastAsia="ru-RU"/>
        </w:rP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5" w:name="n815"/>
      <w:bookmarkEnd w:id="1075"/>
      <w:r w:rsidRPr="00443DEE">
        <w:rPr>
          <w:rFonts w:ascii="Times New Roman" w:hAnsi="Times New Roman"/>
          <w:color w:val="333333"/>
          <w:sz w:val="24"/>
          <w:szCs w:val="24"/>
          <w:lang w:eastAsia="ru-RU"/>
        </w:rP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6" w:name="n816"/>
      <w:bookmarkEnd w:id="1076"/>
      <w:r w:rsidRPr="00443DEE">
        <w:rPr>
          <w:rFonts w:ascii="Times New Roman" w:hAnsi="Times New Roman"/>
          <w:color w:val="333333"/>
          <w:sz w:val="24"/>
          <w:szCs w:val="24"/>
          <w:lang w:eastAsia="ru-RU"/>
        </w:rP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7" w:name="n817"/>
      <w:bookmarkEnd w:id="1077"/>
      <w:r w:rsidRPr="00443DEE">
        <w:rPr>
          <w:rFonts w:ascii="Times New Roman" w:hAnsi="Times New Roman"/>
          <w:color w:val="333333"/>
          <w:sz w:val="24"/>
          <w:szCs w:val="24"/>
          <w:lang w:eastAsia="ru-RU"/>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8" w:name="n818"/>
      <w:bookmarkEnd w:id="1078"/>
      <w:r w:rsidRPr="00443DEE">
        <w:rPr>
          <w:rFonts w:ascii="Times New Roman" w:hAnsi="Times New Roman"/>
          <w:color w:val="333333"/>
          <w:sz w:val="24"/>
          <w:szCs w:val="24"/>
          <w:lang w:eastAsia="ru-RU"/>
        </w:rP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79" w:name="n819"/>
      <w:bookmarkEnd w:id="1079"/>
      <w:r w:rsidRPr="00443DEE">
        <w:rPr>
          <w:rFonts w:ascii="Times New Roman" w:hAnsi="Times New Roman"/>
          <w:b/>
          <w:bCs/>
          <w:color w:val="333333"/>
          <w:sz w:val="24"/>
          <w:szCs w:val="24"/>
          <w:lang w:eastAsia="ru-RU"/>
        </w:rPr>
        <w:t>Стаття 38.</w:t>
      </w:r>
      <w:r w:rsidRPr="00443DEE">
        <w:rPr>
          <w:rFonts w:ascii="Times New Roman" w:hAnsi="Times New Roman"/>
          <w:color w:val="333333"/>
          <w:sz w:val="24"/>
          <w:szCs w:val="24"/>
          <w:lang w:eastAsia="ru-RU"/>
        </w:rPr>
        <w:t> Загальні принципи управління перевантаженнями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0" w:name="n2305"/>
      <w:bookmarkEnd w:id="1080"/>
      <w:r w:rsidRPr="00443DEE">
        <w:rPr>
          <w:rFonts w:ascii="Times New Roman" w:hAnsi="Times New Roman"/>
          <w:i/>
          <w:iCs/>
          <w:color w:val="333333"/>
          <w:sz w:val="24"/>
          <w:szCs w:val="24"/>
          <w:lang w:eastAsia="ru-RU"/>
        </w:rPr>
        <w:t>{Назва статті 38 в редакції Закону </w:t>
      </w:r>
      <w:hyperlink r:id="rId248"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1" w:name="n820"/>
      <w:bookmarkEnd w:id="1081"/>
      <w:r w:rsidRPr="00443DEE">
        <w:rPr>
          <w:rFonts w:ascii="Times New Roman" w:hAnsi="Times New Roman"/>
          <w:color w:val="333333"/>
          <w:sz w:val="24"/>
          <w:szCs w:val="24"/>
          <w:lang w:eastAsia="ru-RU"/>
        </w:rPr>
        <w:t>1. За наявності перевантажень розподіл пропускної спроможності здійснюється за принципом першочергового задоволення заявок зареєстрованих учасників, які пропонують найвищу ціну. У разі відсутності перевантажень розподіл пропускної спроможності міждержавних перетинів здійснюється на безоплатній основі.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2" w:name="n2306"/>
      <w:bookmarkEnd w:id="1082"/>
      <w:r w:rsidRPr="00443DEE">
        <w:rPr>
          <w:rFonts w:ascii="Times New Roman" w:hAnsi="Times New Roman"/>
          <w:i/>
          <w:iCs/>
          <w:color w:val="333333"/>
          <w:sz w:val="24"/>
          <w:szCs w:val="24"/>
          <w:lang w:eastAsia="ru-RU"/>
        </w:rPr>
        <w:t>{Частина перша статті 38 в редакції Закону </w:t>
      </w:r>
      <w:hyperlink r:id="rId249"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3" w:name="n821"/>
      <w:bookmarkEnd w:id="1083"/>
      <w:r w:rsidRPr="00443DEE">
        <w:rPr>
          <w:rFonts w:ascii="Times New Roman" w:hAnsi="Times New Roman"/>
          <w:color w:val="333333"/>
          <w:sz w:val="24"/>
          <w:szCs w:val="24"/>
          <w:lang w:eastAsia="ru-RU"/>
        </w:rPr>
        <w:t>2. Якщо заплановані комерційні обміни не відповідають безпечному функціонуванню об’єднаної енергетичної системи України, оператор системи передачі має врегулювати перевантаження відповідно до вимог операційної безпеки у найбільш економічно ефективний спосіб. Коригуюча передиспетчеризація або зустрічна торгівля застосовується в останню чергу, якщо дешевші заходи не можуть бути застосовані.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4" w:name="n2307"/>
      <w:bookmarkEnd w:id="1084"/>
      <w:r w:rsidRPr="00443DEE">
        <w:rPr>
          <w:rFonts w:ascii="Times New Roman" w:hAnsi="Times New Roman"/>
          <w:i/>
          <w:iCs/>
          <w:color w:val="333333"/>
          <w:sz w:val="24"/>
          <w:szCs w:val="24"/>
          <w:lang w:eastAsia="ru-RU"/>
        </w:rPr>
        <w:t>{Частина друга статті 38 в редакції Закону </w:t>
      </w:r>
      <w:hyperlink r:id="rId250"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5" w:name="n822"/>
      <w:bookmarkEnd w:id="1085"/>
      <w:r w:rsidRPr="00443DEE">
        <w:rPr>
          <w:rFonts w:ascii="Times New Roman" w:hAnsi="Times New Roman"/>
          <w:color w:val="333333"/>
          <w:sz w:val="24"/>
          <w:szCs w:val="24"/>
          <w:lang w:eastAsia="ru-RU"/>
        </w:rPr>
        <w:t>3. У разі довготривалих, частих перевантажень оператором системи передачі застосовуються заздалегідь визначені та узгоджені із операторами системи передачі суміжних держав методи (принципи) управління перевантаженнями, включаючи координацію розрахунку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6" w:name="n2308"/>
      <w:bookmarkEnd w:id="1086"/>
      <w:r w:rsidRPr="00443DEE">
        <w:rPr>
          <w:rFonts w:ascii="Times New Roman" w:hAnsi="Times New Roman"/>
          <w:i/>
          <w:iCs/>
          <w:color w:val="333333"/>
          <w:sz w:val="24"/>
          <w:szCs w:val="24"/>
          <w:lang w:eastAsia="ru-RU"/>
        </w:rPr>
        <w:t>{Частина третя статті 38 в редакції Закону </w:t>
      </w:r>
      <w:hyperlink r:id="rId251"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7" w:name="n823"/>
      <w:bookmarkEnd w:id="1087"/>
      <w:r w:rsidRPr="00443DEE">
        <w:rPr>
          <w:rFonts w:ascii="Times New Roman" w:hAnsi="Times New Roman"/>
          <w:color w:val="333333"/>
          <w:sz w:val="24"/>
          <w:szCs w:val="24"/>
          <w:lang w:eastAsia="ru-RU"/>
        </w:rPr>
        <w:t>4. Управління перевантаженнями має здійснюватися із застосуванням недискримінаційних ринкових механізмів, що забезпечують ефективні економічні сигнали учасникам ринку, зареєстрованим учасникам і оператору системи передачі та сприяють міждержавній торгівлі електричною енергією.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8" w:name="n2309"/>
      <w:bookmarkEnd w:id="1088"/>
      <w:r w:rsidRPr="00443DEE">
        <w:rPr>
          <w:rFonts w:ascii="Times New Roman" w:hAnsi="Times New Roman"/>
          <w:i/>
          <w:iCs/>
          <w:color w:val="333333"/>
          <w:sz w:val="24"/>
          <w:szCs w:val="24"/>
          <w:lang w:eastAsia="ru-RU"/>
        </w:rPr>
        <w:t>{Частина четверта статті 38 в редакції Закону </w:t>
      </w:r>
      <w:hyperlink r:id="rId252"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89" w:name="n824"/>
      <w:bookmarkEnd w:id="1089"/>
      <w:r w:rsidRPr="00443DEE">
        <w:rPr>
          <w:rFonts w:ascii="Times New Roman" w:hAnsi="Times New Roman"/>
          <w:color w:val="333333"/>
          <w:sz w:val="24"/>
          <w:szCs w:val="24"/>
          <w:lang w:eastAsia="ru-RU"/>
        </w:rPr>
        <w:t>5. Оператор системи передачі розробляє, погоджує із відповідним оператором системи передачі суміжної держави - сторони Енергетичного Співтовариства та подає на затвердження Регулятору порядок розподілу пропускної спроможності міждержавних перетинів, що може містити спеціальні регіональні умови. Такі умови, що застосовуються у відповідному регіоні або на відповідному перетині, є невід’ємними додатками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0" w:name="n2310"/>
      <w:bookmarkEnd w:id="1090"/>
      <w:r w:rsidRPr="00443DEE">
        <w:rPr>
          <w:rFonts w:ascii="Times New Roman" w:hAnsi="Times New Roman"/>
          <w:i/>
          <w:iCs/>
          <w:color w:val="333333"/>
          <w:sz w:val="24"/>
          <w:szCs w:val="24"/>
          <w:lang w:eastAsia="ru-RU"/>
        </w:rPr>
        <w:t>{Частина п'ята статті 38 в редакції Закону </w:t>
      </w:r>
      <w:hyperlink r:id="rId253"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1" w:name="n825"/>
      <w:bookmarkEnd w:id="1091"/>
      <w:r w:rsidRPr="00443DEE">
        <w:rPr>
          <w:rFonts w:ascii="Times New Roman" w:hAnsi="Times New Roman"/>
          <w:color w:val="333333"/>
          <w:sz w:val="24"/>
          <w:szCs w:val="24"/>
          <w:lang w:eastAsia="ru-RU"/>
        </w:rPr>
        <w:t>6. Методи управління перевантаженнями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2" w:name="n2311"/>
      <w:bookmarkEnd w:id="1092"/>
      <w:r w:rsidRPr="00443DEE">
        <w:rPr>
          <w:rFonts w:ascii="Times New Roman" w:hAnsi="Times New Roman"/>
          <w:i/>
          <w:iCs/>
          <w:color w:val="333333"/>
          <w:sz w:val="24"/>
          <w:szCs w:val="24"/>
          <w:lang w:eastAsia="ru-RU"/>
        </w:rPr>
        <w:t>{Частина шоста статті 38 в редакції Закону </w:t>
      </w:r>
      <w:hyperlink r:id="rId254"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3" w:name="n826"/>
      <w:bookmarkEnd w:id="1093"/>
      <w:r w:rsidRPr="00443DEE">
        <w:rPr>
          <w:rFonts w:ascii="Times New Roman" w:hAnsi="Times New Roman"/>
          <w:color w:val="333333"/>
          <w:sz w:val="24"/>
          <w:szCs w:val="24"/>
          <w:lang w:eastAsia="ru-RU"/>
        </w:rPr>
        <w:t>7. При управлінні перевантаженнями не допускається дискримінація учасників комерційних обмінів.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4" w:name="n2312"/>
      <w:bookmarkEnd w:id="1094"/>
      <w:r w:rsidRPr="00443DEE">
        <w:rPr>
          <w:rFonts w:ascii="Times New Roman" w:hAnsi="Times New Roman"/>
          <w:i/>
          <w:iCs/>
          <w:color w:val="333333"/>
          <w:sz w:val="24"/>
          <w:szCs w:val="24"/>
          <w:lang w:eastAsia="ru-RU"/>
        </w:rPr>
        <w:t>{Частина сьома статті 38 в редакції Закону </w:t>
      </w:r>
      <w:hyperlink r:id="rId255"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5" w:name="n827"/>
      <w:bookmarkEnd w:id="1095"/>
      <w:r w:rsidRPr="00443DEE">
        <w:rPr>
          <w:rFonts w:ascii="Times New Roman" w:hAnsi="Times New Roman"/>
          <w:color w:val="333333"/>
          <w:sz w:val="24"/>
          <w:szCs w:val="24"/>
          <w:lang w:eastAsia="ru-RU"/>
        </w:rPr>
        <w:t>8. Оператор системи передачі може відмовити зареєстрованому учаснику у фізичному праві на передачу в разі одночасного виникнення таких умов: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6" w:name="n828"/>
      <w:bookmarkEnd w:id="1096"/>
      <w:r w:rsidRPr="00443DEE">
        <w:rPr>
          <w:rFonts w:ascii="Times New Roman" w:hAnsi="Times New Roman"/>
          <w:color w:val="333333"/>
          <w:sz w:val="24"/>
          <w:szCs w:val="24"/>
          <w:lang w:eastAsia="ru-RU"/>
        </w:rPr>
        <w:t>1) збільшення перетоків електричної енергії в результаті задоволення заявки зареєстрованого учасника призведе до порушення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7" w:name="n829"/>
      <w:bookmarkEnd w:id="1097"/>
      <w:r w:rsidRPr="00443DEE">
        <w:rPr>
          <w:rFonts w:ascii="Times New Roman" w:hAnsi="Times New Roman"/>
          <w:color w:val="333333"/>
          <w:sz w:val="24"/>
          <w:szCs w:val="24"/>
          <w:lang w:eastAsia="ru-RU"/>
        </w:rPr>
        <w:t>2) ціна заявки зареєстрованого учасника в процесі управління перевантаженням є нижчою за вартість усіх інших заявок, що будуть задоволені, на ту саму послугу та за тих самих умов.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8" w:name="n2313"/>
      <w:bookmarkEnd w:id="1098"/>
      <w:r w:rsidRPr="00443DEE">
        <w:rPr>
          <w:rFonts w:ascii="Times New Roman" w:hAnsi="Times New Roman"/>
          <w:i/>
          <w:iCs/>
          <w:color w:val="333333"/>
          <w:sz w:val="24"/>
          <w:szCs w:val="24"/>
          <w:lang w:eastAsia="ru-RU"/>
        </w:rPr>
        <w:t>{Частина восьма статті 38 в редакції Закону </w:t>
      </w:r>
      <w:hyperlink r:id="rId256"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099" w:name="n830"/>
      <w:bookmarkEnd w:id="1099"/>
      <w:r w:rsidRPr="00443DEE">
        <w:rPr>
          <w:rFonts w:ascii="Times New Roman" w:hAnsi="Times New Roman"/>
          <w:color w:val="333333"/>
          <w:sz w:val="24"/>
          <w:szCs w:val="24"/>
          <w:lang w:eastAsia="ru-RU"/>
        </w:rPr>
        <w:t>9. Зменшення фізичного права на передачу може застосовуватися оператором системи передачі як захід забезпечення стандартів операційної безпеки в ситуаціях, коли неможлива передиспетчеризація або зустрічна торгівля. Такі зменшення фізичного права на передачу повинні мати недискримінаційний характер.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0" w:name="n2314"/>
      <w:bookmarkEnd w:id="1100"/>
      <w:r w:rsidRPr="00443DEE">
        <w:rPr>
          <w:rFonts w:ascii="Times New Roman" w:hAnsi="Times New Roman"/>
          <w:i/>
          <w:iCs/>
          <w:color w:val="333333"/>
          <w:sz w:val="24"/>
          <w:szCs w:val="24"/>
          <w:lang w:eastAsia="ru-RU"/>
        </w:rPr>
        <w:t>{Частина дев'ята статті 38 в редакції Закону </w:t>
      </w:r>
      <w:hyperlink r:id="rId257"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1" w:name="n831"/>
      <w:bookmarkEnd w:id="1101"/>
      <w:r w:rsidRPr="00443DEE">
        <w:rPr>
          <w:rFonts w:ascii="Times New Roman" w:hAnsi="Times New Roman"/>
          <w:color w:val="333333"/>
          <w:sz w:val="24"/>
          <w:szCs w:val="24"/>
          <w:lang w:eastAsia="ru-RU"/>
        </w:rPr>
        <w:t>10. Власники фізичного права на передачу отримують від оператора системи передачі відшкодування за будь-які зменшення фізичного права на передачу відповідно до порядку розподілу пропускної спроможності міждержавних перетинів, крім зменшень, спричинених внаслідок дії обставин непереборної сили.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2" w:name="n2315"/>
      <w:bookmarkEnd w:id="1102"/>
      <w:r w:rsidRPr="00443DEE">
        <w:rPr>
          <w:rFonts w:ascii="Times New Roman" w:hAnsi="Times New Roman"/>
          <w:i/>
          <w:iCs/>
          <w:color w:val="333333"/>
          <w:sz w:val="24"/>
          <w:szCs w:val="24"/>
          <w:lang w:eastAsia="ru-RU"/>
        </w:rPr>
        <w:t>{Частина десята статті 38 в редакції Закону </w:t>
      </w:r>
      <w:hyperlink r:id="rId258"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3" w:name="n832"/>
      <w:bookmarkEnd w:id="1103"/>
      <w:r w:rsidRPr="00443DEE">
        <w:rPr>
          <w:rFonts w:ascii="Times New Roman" w:hAnsi="Times New Roman"/>
          <w:color w:val="333333"/>
          <w:sz w:val="24"/>
          <w:szCs w:val="24"/>
          <w:lang w:eastAsia="ru-RU"/>
        </w:rPr>
        <w:t>11. Вся доступна пропускна спроможність міждержавного перетину має бути запропонована для розподілу з урахуванням дотримання стандартів операційної безпеки. Оператор системи передачі визначає доступну пропускну спроможність відповідно до методики, що затверджується Регулятором після консультацій із Секретаріатом Енергетичного Співтовариства та оприлюднюється на офіційному веб-сайті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4" w:name="n2316"/>
      <w:bookmarkEnd w:id="1104"/>
      <w:r w:rsidRPr="00443DEE">
        <w:rPr>
          <w:rFonts w:ascii="Times New Roman" w:hAnsi="Times New Roman"/>
          <w:i/>
          <w:iCs/>
          <w:color w:val="333333"/>
          <w:sz w:val="24"/>
          <w:szCs w:val="24"/>
          <w:lang w:eastAsia="ru-RU"/>
        </w:rPr>
        <w:t>{Частина одинадцята статті 38 в редакції Закону </w:t>
      </w:r>
      <w:hyperlink r:id="rId259"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5" w:name="n834"/>
      <w:bookmarkEnd w:id="1105"/>
      <w:r w:rsidRPr="00443DEE">
        <w:rPr>
          <w:rFonts w:ascii="Times New Roman" w:hAnsi="Times New Roman"/>
          <w:color w:val="333333"/>
          <w:sz w:val="24"/>
          <w:szCs w:val="24"/>
          <w:lang w:eastAsia="ru-RU"/>
        </w:rPr>
        <w:t>12. Оператор системи передачі не може здійснювати зменшення пропускної спроможності міждержавних перетинів з метою врегулювання перевантажень в ОЕС України, крім випадків порушення операційної безпеки. Оператор системи передачі повинен інформувати зареєстрованих учасників про зменшення пропускної спроможності міждержавних перетинів та про причини такого зменшення та здійснити відшкодування відповідно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6" w:name="n2317"/>
      <w:bookmarkEnd w:id="1106"/>
      <w:r w:rsidRPr="00443DEE">
        <w:rPr>
          <w:rFonts w:ascii="Times New Roman" w:hAnsi="Times New Roman"/>
          <w:i/>
          <w:iCs/>
          <w:color w:val="333333"/>
          <w:sz w:val="24"/>
          <w:szCs w:val="24"/>
          <w:lang w:eastAsia="ru-RU"/>
        </w:rPr>
        <w:t>{Частина дванадцята статті 38 в редакції Закону </w:t>
      </w:r>
      <w:hyperlink r:id="rId260" w:anchor="n13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7" w:name="n835"/>
      <w:bookmarkEnd w:id="1107"/>
      <w:r w:rsidRPr="00443DEE">
        <w:rPr>
          <w:rFonts w:ascii="Times New Roman" w:hAnsi="Times New Roman"/>
          <w:color w:val="333333"/>
          <w:sz w:val="24"/>
          <w:szCs w:val="24"/>
          <w:lang w:eastAsia="ru-RU"/>
        </w:rPr>
        <w:t>13.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8" w:name="n836"/>
      <w:bookmarkEnd w:id="1108"/>
      <w:r w:rsidRPr="00443DEE">
        <w:rPr>
          <w:rFonts w:ascii="Times New Roman" w:hAnsi="Times New Roman"/>
          <w:b/>
          <w:bCs/>
          <w:color w:val="333333"/>
          <w:sz w:val="24"/>
          <w:szCs w:val="24"/>
          <w:lang w:eastAsia="ru-RU"/>
        </w:rPr>
        <w:t>Стаття 39.</w:t>
      </w:r>
      <w:r w:rsidRPr="00443DEE">
        <w:rPr>
          <w:rFonts w:ascii="Times New Roman" w:hAnsi="Times New Roman"/>
          <w:color w:val="333333"/>
          <w:sz w:val="24"/>
          <w:szCs w:val="24"/>
          <w:lang w:eastAsia="ru-RU"/>
        </w:rPr>
        <w:t> Розподіл вільної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09" w:name="n837"/>
      <w:bookmarkEnd w:id="1109"/>
      <w:r w:rsidRPr="00443DEE">
        <w:rPr>
          <w:rFonts w:ascii="Times New Roman" w:hAnsi="Times New Roman"/>
          <w:color w:val="333333"/>
          <w:sz w:val="24"/>
          <w:szCs w:val="24"/>
          <w:lang w:eastAsia="ru-RU"/>
        </w:rP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0" w:name="n838"/>
      <w:bookmarkEnd w:id="1110"/>
      <w:r w:rsidRPr="00443DEE">
        <w:rPr>
          <w:rFonts w:ascii="Times New Roman" w:hAnsi="Times New Roman"/>
          <w:color w:val="333333"/>
          <w:sz w:val="24"/>
          <w:szCs w:val="24"/>
          <w:lang w:eastAsia="ru-RU"/>
        </w:rPr>
        <w:t>2. Механізми управління перевантаженнями застосовуються для короткострокового, середньострокового та довгострокового періодів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1" w:name="n2318"/>
      <w:bookmarkEnd w:id="1111"/>
      <w:r w:rsidRPr="00443DEE">
        <w:rPr>
          <w:rFonts w:ascii="Times New Roman" w:hAnsi="Times New Roman"/>
          <w:i/>
          <w:iCs/>
          <w:color w:val="333333"/>
          <w:sz w:val="24"/>
          <w:szCs w:val="24"/>
          <w:lang w:eastAsia="ru-RU"/>
        </w:rPr>
        <w:t>{Частина друга статті 39 в редакції Закону </w:t>
      </w:r>
      <w:hyperlink r:id="rId261"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2" w:name="n839"/>
      <w:bookmarkEnd w:id="1112"/>
      <w:r w:rsidRPr="00443DEE">
        <w:rPr>
          <w:rFonts w:ascii="Times New Roman" w:hAnsi="Times New Roman"/>
          <w:color w:val="333333"/>
          <w:sz w:val="24"/>
          <w:szCs w:val="24"/>
          <w:lang w:eastAsia="ru-RU"/>
        </w:rPr>
        <w:t>3. Під час розподілу пропускної спроможності не допускається дискримінація зареєстрованих учасників, які бажають отримати фізичне право на передачу.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3" w:name="n2319"/>
      <w:bookmarkEnd w:id="1113"/>
      <w:r w:rsidRPr="00443DEE">
        <w:rPr>
          <w:rFonts w:ascii="Times New Roman" w:hAnsi="Times New Roman"/>
          <w:i/>
          <w:iCs/>
          <w:color w:val="333333"/>
          <w:sz w:val="24"/>
          <w:szCs w:val="24"/>
          <w:lang w:eastAsia="ru-RU"/>
        </w:rPr>
        <w:t>{Частина третя статті 39 в редакції Закону </w:t>
      </w:r>
      <w:hyperlink r:id="rId262"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4" w:name="n840"/>
      <w:bookmarkEnd w:id="1114"/>
      <w:r w:rsidRPr="00443DEE">
        <w:rPr>
          <w:rFonts w:ascii="Times New Roman" w:hAnsi="Times New Roman"/>
          <w:color w:val="333333"/>
          <w:sz w:val="24"/>
          <w:szCs w:val="24"/>
          <w:lang w:eastAsia="ru-RU"/>
        </w:rPr>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w:t>
      </w:r>
      <w:hyperlink r:id="rId263" w:anchor="n544" w:history="1">
        <w:r w:rsidRPr="00443DEE">
          <w:rPr>
            <w:rFonts w:ascii="Times New Roman" w:hAnsi="Times New Roman"/>
            <w:color w:val="006600"/>
            <w:sz w:val="24"/>
            <w:szCs w:val="24"/>
            <w:u w:val="single"/>
            <w:lang w:eastAsia="ru-RU"/>
          </w:rPr>
          <w:t>статті 24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5" w:name="n841"/>
      <w:bookmarkEnd w:id="1115"/>
      <w:r w:rsidRPr="00443DEE">
        <w:rPr>
          <w:rFonts w:ascii="Times New Roman" w:hAnsi="Times New Roman"/>
          <w:color w:val="333333"/>
          <w:sz w:val="24"/>
          <w:szCs w:val="24"/>
          <w:lang w:eastAsia="ru-RU"/>
        </w:rPr>
        <w:t>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6" w:name="n842"/>
      <w:bookmarkEnd w:id="1116"/>
      <w:r w:rsidRPr="00443DEE">
        <w:rPr>
          <w:rFonts w:ascii="Times New Roman" w:hAnsi="Times New Roman"/>
          <w:color w:val="333333"/>
          <w:sz w:val="24"/>
          <w:szCs w:val="24"/>
          <w:lang w:eastAsia="ru-RU"/>
        </w:rPr>
        <w:t>6. Розподіл пропускної спроможності міждержавних перетинів здійснюється відповідно до порядку розподілу пропускної спроможності міждержавних перетенів.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7" w:name="n843"/>
      <w:bookmarkEnd w:id="1117"/>
      <w:r w:rsidRPr="00443DEE">
        <w:rPr>
          <w:rFonts w:ascii="Times New Roman" w:hAnsi="Times New Roman"/>
          <w:color w:val="333333"/>
          <w:sz w:val="24"/>
          <w:szCs w:val="24"/>
          <w:lang w:eastAsia="ru-RU"/>
        </w:rPr>
        <w:t>Пропускна спроможність міждержавних перетинів, що розподілена, є гарантованою.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8" w:name="n2321"/>
      <w:bookmarkEnd w:id="1118"/>
      <w:r w:rsidRPr="00443DEE">
        <w:rPr>
          <w:rFonts w:ascii="Times New Roman" w:hAnsi="Times New Roman"/>
          <w:i/>
          <w:iCs/>
          <w:color w:val="333333"/>
          <w:sz w:val="24"/>
          <w:szCs w:val="24"/>
          <w:lang w:eastAsia="ru-RU"/>
        </w:rPr>
        <w:t>{Частина шоста статті 39 в редакції Закону </w:t>
      </w:r>
      <w:hyperlink r:id="rId264"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19" w:name="n844"/>
      <w:bookmarkEnd w:id="1119"/>
      <w:r w:rsidRPr="00443DEE">
        <w:rPr>
          <w:rFonts w:ascii="Times New Roman" w:hAnsi="Times New Roman"/>
          <w:color w:val="333333"/>
          <w:sz w:val="24"/>
          <w:szCs w:val="24"/>
          <w:lang w:eastAsia="ru-RU"/>
        </w:rPr>
        <w:t>7. Пропускна спроможність міждержавних перетинів на короткостроковий період, що пропонується у процесі розподілу на аукціоні, може визначатися як негарантована, про що має бути повідомлено до проведення аукціону.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0" w:name="n845"/>
      <w:bookmarkEnd w:id="1120"/>
      <w:r w:rsidRPr="00443DEE">
        <w:rPr>
          <w:rFonts w:ascii="Times New Roman" w:hAnsi="Times New Roman"/>
          <w:color w:val="333333"/>
          <w:sz w:val="24"/>
          <w:szCs w:val="24"/>
          <w:lang w:eastAsia="ru-RU"/>
        </w:rPr>
        <w:t>Власники фізичного права на передачу на довгостроковий або середньостроковий період мають право передати або продати іншим зареєстрованим учасникам таке фізичне право на передачу, повідомивши про це аукціонний офіс у встановленому порядку. У разі відмови у передачі або у продажу фізичного права на передачу аукціонний офіс повинен пояснити причини такої відмови відповідним власникам фізичного права на передачу та Регулятору. Перелік підстав, з яких аукціонний офіс може відмовити у передачі або у продажу фізичного права на передачу, визначається порядком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1" w:name="n846"/>
      <w:bookmarkEnd w:id="1121"/>
      <w:r w:rsidRPr="00443DEE">
        <w:rPr>
          <w:rFonts w:ascii="Times New Roman" w:hAnsi="Times New Roman"/>
          <w:color w:val="333333"/>
          <w:sz w:val="24"/>
          <w:szCs w:val="24"/>
          <w:lang w:eastAsia="ru-RU"/>
        </w:rPr>
        <w:t>На фізичне право на передачу на довгостроковий або середньостроковий період поширюється принцип "використовуй або продай", що застосовується з урахуванням вимог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2" w:name="n847"/>
      <w:bookmarkEnd w:id="1122"/>
      <w:r w:rsidRPr="00443DEE">
        <w:rPr>
          <w:rFonts w:ascii="Times New Roman" w:hAnsi="Times New Roman"/>
          <w:color w:val="333333"/>
          <w:sz w:val="24"/>
          <w:szCs w:val="24"/>
          <w:lang w:eastAsia="ru-RU"/>
        </w:rPr>
        <w:t>Перед кожним розподілом фізичного права на передачу аукціонний офіс має оприлюднити обсяг пропускної спроможності, що розподілятиметься, а також періоди часу, протягом яких пропускна спроможність буде скорочена або недоступна.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3" w:name="n2322"/>
      <w:bookmarkEnd w:id="1123"/>
      <w:r w:rsidRPr="00443DEE">
        <w:rPr>
          <w:rFonts w:ascii="Times New Roman" w:hAnsi="Times New Roman"/>
          <w:i/>
          <w:iCs/>
          <w:color w:val="333333"/>
          <w:sz w:val="24"/>
          <w:szCs w:val="24"/>
          <w:lang w:eastAsia="ru-RU"/>
        </w:rPr>
        <w:t>{Частина сьома статті 39 в редакції Закону </w:t>
      </w:r>
      <w:hyperlink r:id="rId265"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4" w:name="n848"/>
      <w:bookmarkEnd w:id="1124"/>
      <w:r w:rsidRPr="00443DEE">
        <w:rPr>
          <w:rFonts w:ascii="Times New Roman" w:hAnsi="Times New Roman"/>
          <w:color w:val="333333"/>
          <w:sz w:val="24"/>
          <w:szCs w:val="24"/>
          <w:lang w:eastAsia="ru-RU"/>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5" w:name="n849"/>
      <w:bookmarkEnd w:id="1125"/>
      <w:r w:rsidRPr="00443DEE">
        <w:rPr>
          <w:rFonts w:ascii="Times New Roman" w:hAnsi="Times New Roman"/>
          <w:color w:val="333333"/>
          <w:sz w:val="24"/>
          <w:szCs w:val="24"/>
          <w:lang w:eastAsia="ru-RU"/>
        </w:rPr>
        <w:t>Аукціонний офіс розподіляє невикористану пропускну спроможність на аукціонах на наступні періоди розподілу відповідно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6" w:name="n2323"/>
      <w:bookmarkEnd w:id="1126"/>
      <w:r w:rsidRPr="00443DEE">
        <w:rPr>
          <w:rFonts w:ascii="Times New Roman" w:hAnsi="Times New Roman"/>
          <w:i/>
          <w:iCs/>
          <w:color w:val="333333"/>
          <w:sz w:val="24"/>
          <w:szCs w:val="24"/>
          <w:lang w:eastAsia="ru-RU"/>
        </w:rPr>
        <w:t>{Частина восьма статті 39 в редакції Закону </w:t>
      </w:r>
      <w:hyperlink r:id="rId266"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7" w:name="n850"/>
      <w:bookmarkEnd w:id="1127"/>
      <w:r w:rsidRPr="00443DEE">
        <w:rPr>
          <w:rFonts w:ascii="Times New Roman" w:hAnsi="Times New Roman"/>
          <w:color w:val="333333"/>
          <w:sz w:val="24"/>
          <w:szCs w:val="24"/>
          <w:lang w:eastAsia="ru-RU"/>
        </w:rPr>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8" w:name="n851"/>
      <w:bookmarkEnd w:id="1128"/>
      <w:r w:rsidRPr="00443DEE">
        <w:rPr>
          <w:rFonts w:ascii="Times New Roman" w:hAnsi="Times New Roman"/>
          <w:color w:val="333333"/>
          <w:sz w:val="24"/>
          <w:szCs w:val="24"/>
          <w:lang w:eastAsia="ru-RU"/>
        </w:rPr>
        <w:t>10. Оператор системи передачі визначає структуру розподілу пропускної спроможності для різних часових періодів, що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29" w:name="n852"/>
      <w:bookmarkEnd w:id="1129"/>
      <w:r w:rsidRPr="00443DEE">
        <w:rPr>
          <w:rFonts w:ascii="Times New Roman" w:hAnsi="Times New Roman"/>
          <w:color w:val="333333"/>
          <w:sz w:val="24"/>
          <w:szCs w:val="24"/>
          <w:lang w:eastAsia="ru-RU"/>
        </w:rPr>
        <w:t>оператором системи передачі суміжної держави - у разі впровадження спільної скоординованої процедури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0" w:name="n853"/>
      <w:bookmarkEnd w:id="1130"/>
      <w:r w:rsidRPr="00443DEE">
        <w:rPr>
          <w:rFonts w:ascii="Times New Roman" w:hAnsi="Times New Roman"/>
          <w:color w:val="333333"/>
          <w:sz w:val="24"/>
          <w:szCs w:val="24"/>
          <w:lang w:eastAsia="ru-RU"/>
        </w:rPr>
        <w:t>Регулятором - у разі відсутності спільної скоординованої процедури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1" w:name="n854"/>
      <w:bookmarkEnd w:id="1131"/>
      <w:r w:rsidRPr="00443DEE">
        <w:rPr>
          <w:rFonts w:ascii="Times New Roman" w:hAnsi="Times New Roman"/>
          <w:color w:val="333333"/>
          <w:sz w:val="24"/>
          <w:szCs w:val="24"/>
          <w:lang w:eastAsia="ru-RU"/>
        </w:rPr>
        <w:t>При складанні структури розподілу пропускної спроможності оператор системи передачі має враховувати: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2" w:name="n2325"/>
      <w:bookmarkEnd w:id="1132"/>
      <w:r w:rsidRPr="00443DEE">
        <w:rPr>
          <w:rFonts w:ascii="Times New Roman" w:hAnsi="Times New Roman"/>
          <w:color w:val="333333"/>
          <w:sz w:val="24"/>
          <w:szCs w:val="24"/>
          <w:lang w:eastAsia="ru-RU"/>
        </w:rPr>
        <w:t>характеристики ринків;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3" w:name="n2326"/>
      <w:bookmarkEnd w:id="1133"/>
      <w:r w:rsidRPr="00443DEE">
        <w:rPr>
          <w:rFonts w:ascii="Times New Roman" w:hAnsi="Times New Roman"/>
          <w:color w:val="333333"/>
          <w:sz w:val="24"/>
          <w:szCs w:val="24"/>
          <w:lang w:eastAsia="ru-RU"/>
        </w:rPr>
        <w:t>операційні умови;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4" w:name="n2327"/>
      <w:bookmarkEnd w:id="1134"/>
      <w:r w:rsidRPr="00443DEE">
        <w:rPr>
          <w:rFonts w:ascii="Times New Roman" w:hAnsi="Times New Roman"/>
          <w:color w:val="333333"/>
          <w:sz w:val="24"/>
          <w:szCs w:val="24"/>
          <w:lang w:eastAsia="ru-RU"/>
        </w:rPr>
        <w:t>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5" w:name="n2324"/>
      <w:bookmarkEnd w:id="1135"/>
      <w:r w:rsidRPr="00443DEE">
        <w:rPr>
          <w:rFonts w:ascii="Times New Roman" w:hAnsi="Times New Roman"/>
          <w:i/>
          <w:iCs/>
          <w:color w:val="333333"/>
          <w:sz w:val="24"/>
          <w:szCs w:val="24"/>
          <w:lang w:eastAsia="ru-RU"/>
        </w:rPr>
        <w:t>{Частина десята статті 39 в редакції Закону </w:t>
      </w:r>
      <w:hyperlink r:id="rId267" w:anchor="n15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6" w:name="n855"/>
      <w:bookmarkEnd w:id="1136"/>
      <w:r w:rsidRPr="00443DEE">
        <w:rPr>
          <w:rFonts w:ascii="Times New Roman" w:hAnsi="Times New Roman"/>
          <w:b/>
          <w:bCs/>
          <w:color w:val="333333"/>
          <w:sz w:val="24"/>
          <w:szCs w:val="24"/>
          <w:lang w:eastAsia="ru-RU"/>
        </w:rPr>
        <w:t>Стаття 40.</w:t>
      </w:r>
      <w:r w:rsidRPr="00443DEE">
        <w:rPr>
          <w:rFonts w:ascii="Times New Roman" w:hAnsi="Times New Roman"/>
          <w:color w:val="333333"/>
          <w:sz w:val="24"/>
          <w:szCs w:val="24"/>
          <w:lang w:eastAsia="ru-RU"/>
        </w:rPr>
        <w:t> Інформація щодо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7" w:name="n856"/>
      <w:bookmarkEnd w:id="1137"/>
      <w:r w:rsidRPr="00443DEE">
        <w:rPr>
          <w:rFonts w:ascii="Times New Roman" w:hAnsi="Times New Roman"/>
          <w:color w:val="333333"/>
          <w:sz w:val="24"/>
          <w:szCs w:val="24"/>
          <w:lang w:eastAsia="ru-RU"/>
        </w:rPr>
        <w:t>1. Оператор системи передачі електроенергії має публікувати: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8" w:name="n2328"/>
      <w:bookmarkEnd w:id="1138"/>
      <w:r w:rsidRPr="00443DEE">
        <w:rPr>
          <w:rFonts w:ascii="Times New Roman" w:hAnsi="Times New Roman"/>
          <w:i/>
          <w:iCs/>
          <w:color w:val="333333"/>
          <w:sz w:val="24"/>
          <w:szCs w:val="24"/>
          <w:lang w:eastAsia="ru-RU"/>
        </w:rPr>
        <w:t>{Абзац перший частини першої статті 40 в редакції Закону </w:t>
      </w:r>
      <w:hyperlink r:id="rId268" w:anchor="n17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39" w:name="n857"/>
      <w:bookmarkEnd w:id="1139"/>
      <w:r w:rsidRPr="00443DEE">
        <w:rPr>
          <w:rFonts w:ascii="Times New Roman" w:hAnsi="Times New Roman"/>
          <w:color w:val="333333"/>
          <w:sz w:val="24"/>
          <w:szCs w:val="24"/>
          <w:lang w:eastAsia="ru-RU"/>
        </w:rPr>
        <w:t>1) вимоги до безпеки, технічної експлуатації та планування режимів роботи міждержавних перетинів. Така інформація має включати методологію розрахунку пропускної спроможності міждержавних перетинів та запасу надійності системи передачі відповідно до електричних та фізичних показників мережі;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0" w:name="n2329"/>
      <w:bookmarkEnd w:id="1140"/>
      <w:r w:rsidRPr="00443DEE">
        <w:rPr>
          <w:rFonts w:ascii="Times New Roman" w:hAnsi="Times New Roman"/>
          <w:i/>
          <w:iCs/>
          <w:color w:val="333333"/>
          <w:sz w:val="24"/>
          <w:szCs w:val="24"/>
          <w:lang w:eastAsia="ru-RU"/>
        </w:rPr>
        <w:t>{Пункт 1 частини першої статті 40 в редакції Закону </w:t>
      </w:r>
      <w:hyperlink r:id="rId269" w:anchor="n17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1" w:name="n858"/>
      <w:bookmarkEnd w:id="1141"/>
      <w:r w:rsidRPr="00443DEE">
        <w:rPr>
          <w:rFonts w:ascii="Times New Roman" w:hAnsi="Times New Roman"/>
          <w:color w:val="333333"/>
          <w:sz w:val="24"/>
          <w:szCs w:val="24"/>
          <w:lang w:eastAsia="ru-RU"/>
        </w:rPr>
        <w:t>2) дані щодо спроможності мережі, доступу до мережі та використання мережі з урахуванням інформації про наявність перевантажень пропускної спроможності, методи управління перевантаженнями та плани щодо їх усунення в майбутньому;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2" w:name="n2330"/>
      <w:bookmarkEnd w:id="1142"/>
      <w:r w:rsidRPr="00443DEE">
        <w:rPr>
          <w:rFonts w:ascii="Times New Roman" w:hAnsi="Times New Roman"/>
          <w:i/>
          <w:iCs/>
          <w:color w:val="333333"/>
          <w:sz w:val="24"/>
          <w:szCs w:val="24"/>
          <w:lang w:eastAsia="ru-RU"/>
        </w:rPr>
        <w:t>{Пункт 2 частини першої статті 40 в редакції Закону </w:t>
      </w:r>
      <w:hyperlink r:id="rId270" w:anchor="n17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3" w:name="n859"/>
      <w:bookmarkEnd w:id="1143"/>
      <w:r w:rsidRPr="00443DEE">
        <w:rPr>
          <w:rFonts w:ascii="Times New Roman" w:hAnsi="Times New Roman"/>
          <w:color w:val="333333"/>
          <w:sz w:val="24"/>
          <w:szCs w:val="24"/>
          <w:lang w:eastAsia="ru-RU"/>
        </w:rPr>
        <w:t>3) дані щодо обсягів міждержавної торгівлі, включаючи експорт та імпорт, на основі прогнозних даних. Порядок оприлюднення такої інформації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4" w:name="n2332"/>
      <w:bookmarkEnd w:id="1144"/>
      <w:r w:rsidRPr="00443DEE">
        <w:rPr>
          <w:rFonts w:ascii="Times New Roman" w:hAnsi="Times New Roman"/>
          <w:color w:val="333333"/>
          <w:sz w:val="24"/>
          <w:szCs w:val="24"/>
          <w:lang w:eastAsia="ru-RU"/>
        </w:rPr>
        <w:t>Оператор системи передачі повинен оприлюднювати,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5" w:name="n860"/>
      <w:bookmarkEnd w:id="1145"/>
      <w:r w:rsidRPr="00443DEE">
        <w:rPr>
          <w:rFonts w:ascii="Times New Roman" w:hAnsi="Times New Roman"/>
          <w:color w:val="333333"/>
          <w:sz w:val="24"/>
          <w:szCs w:val="24"/>
          <w:lang w:eastAsia="ru-RU"/>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6" w:name="n861"/>
      <w:bookmarkEnd w:id="1146"/>
      <w:r w:rsidRPr="00443DEE">
        <w:rPr>
          <w:rFonts w:ascii="Times New Roman" w:hAnsi="Times New Roman"/>
          <w:color w:val="333333"/>
          <w:sz w:val="24"/>
          <w:szCs w:val="24"/>
          <w:lang w:eastAsia="ru-RU"/>
        </w:rPr>
        <w:t>б) прогноз доступної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в оператора системи передачі, - щомісяця;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7" w:name="n862"/>
      <w:bookmarkEnd w:id="1147"/>
      <w:r w:rsidRPr="00443DEE">
        <w:rPr>
          <w:rFonts w:ascii="Times New Roman" w:hAnsi="Times New Roman"/>
          <w:color w:val="333333"/>
          <w:sz w:val="24"/>
          <w:szCs w:val="24"/>
          <w:lang w:eastAsia="ru-RU"/>
        </w:rPr>
        <w:t>в) прогноз доступної пропускної спроможності на ринку електричної енергії на наступний тиждень з урахуванням усієї відповідної інформації, наявної в оператора системи передачі, - щотижня;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8" w:name="n863"/>
      <w:bookmarkEnd w:id="1148"/>
      <w:r w:rsidRPr="00443DEE">
        <w:rPr>
          <w:rFonts w:ascii="Times New Roman" w:hAnsi="Times New Roman"/>
          <w:color w:val="333333"/>
          <w:sz w:val="24"/>
          <w:szCs w:val="24"/>
          <w:lang w:eastAsia="ru-RU"/>
        </w:rPr>
        <w:t>г) інформацію про доступну пропускну спроможність на добу наперед та упродовж доби, що доступна для ринку електричної енергії упродовж кожного розрахункового періоду з урахуванням поданих повідомлень на добу наперед та графіків виробництва на добу наперед - щодня;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49" w:name="n864"/>
      <w:bookmarkEnd w:id="1149"/>
      <w:r w:rsidRPr="00443DEE">
        <w:rPr>
          <w:rFonts w:ascii="Times New Roman" w:hAnsi="Times New Roman"/>
          <w:color w:val="333333"/>
          <w:sz w:val="24"/>
          <w:szCs w:val="24"/>
          <w:lang w:eastAsia="ru-RU"/>
        </w:rP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0" w:name="n865"/>
      <w:bookmarkEnd w:id="1150"/>
      <w:r w:rsidRPr="00443DEE">
        <w:rPr>
          <w:rFonts w:ascii="Times New Roman" w:hAnsi="Times New Roman"/>
          <w:color w:val="333333"/>
          <w:sz w:val="24"/>
          <w:szCs w:val="24"/>
          <w:lang w:eastAsia="ru-RU"/>
        </w:rPr>
        <w:t>д) інформацію про розподілену пропускну спроможність після кожного розподілу та її ціну;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1" w:name="n866"/>
      <w:bookmarkEnd w:id="1151"/>
      <w:r w:rsidRPr="00443DEE">
        <w:rPr>
          <w:rFonts w:ascii="Times New Roman" w:hAnsi="Times New Roman"/>
          <w:color w:val="333333"/>
          <w:sz w:val="24"/>
          <w:szCs w:val="24"/>
          <w:lang w:eastAsia="ru-RU"/>
        </w:rP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2" w:name="n867"/>
      <w:bookmarkEnd w:id="1152"/>
      <w:r w:rsidRPr="00443DEE">
        <w:rPr>
          <w:rFonts w:ascii="Times New Roman" w:hAnsi="Times New Roman"/>
          <w:color w:val="333333"/>
          <w:sz w:val="24"/>
          <w:szCs w:val="24"/>
          <w:lang w:eastAsia="ru-RU"/>
        </w:rPr>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управління перевантаженнями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3" w:name="n868"/>
      <w:bookmarkEnd w:id="1153"/>
      <w:r w:rsidRPr="00443DEE">
        <w:rPr>
          <w:rFonts w:ascii="Times New Roman" w:hAnsi="Times New Roman"/>
          <w:color w:val="333333"/>
          <w:sz w:val="24"/>
          <w:szCs w:val="24"/>
          <w:lang w:eastAsia="ru-RU"/>
        </w:rPr>
        <w:t>ж)  інформацію про планові та фактичні відключення;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4" w:name="n869"/>
      <w:bookmarkEnd w:id="1154"/>
      <w:r w:rsidRPr="00443DEE">
        <w:rPr>
          <w:rFonts w:ascii="Times New Roman" w:hAnsi="Times New Roman"/>
          <w:color w:val="333333"/>
          <w:sz w:val="24"/>
          <w:szCs w:val="24"/>
          <w:lang w:eastAsia="ru-RU"/>
        </w:rPr>
        <w:t>з) кількісні показники надійності доступної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5" w:name="n870"/>
      <w:bookmarkEnd w:id="1155"/>
      <w:r w:rsidRPr="00443DEE">
        <w:rPr>
          <w:rFonts w:ascii="Times New Roman" w:hAnsi="Times New Roman"/>
          <w:color w:val="333333"/>
          <w:sz w:val="24"/>
          <w:szCs w:val="24"/>
          <w:lang w:eastAsia="ru-RU"/>
        </w:rPr>
        <w:t>и) інформацію про позапланові та/або аварійні відключення енергоблоків, встановлена потужність яких перевищує 100 МВт";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6" w:name="n2331"/>
      <w:bookmarkEnd w:id="1156"/>
      <w:r w:rsidRPr="00443DEE">
        <w:rPr>
          <w:rFonts w:ascii="Times New Roman" w:hAnsi="Times New Roman"/>
          <w:i/>
          <w:iCs/>
          <w:color w:val="333333"/>
          <w:sz w:val="24"/>
          <w:szCs w:val="24"/>
          <w:lang w:eastAsia="ru-RU"/>
        </w:rPr>
        <w:t>{Пункт 3 частини першої статті 40 в редакції Закону </w:t>
      </w:r>
      <w:hyperlink r:id="rId271" w:anchor="n17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7" w:name="n871"/>
      <w:bookmarkEnd w:id="1157"/>
      <w:r w:rsidRPr="00443DEE">
        <w:rPr>
          <w:rFonts w:ascii="Times New Roman" w:hAnsi="Times New Roman"/>
          <w:color w:val="333333"/>
          <w:sz w:val="24"/>
          <w:szCs w:val="24"/>
          <w:lang w:eastAsia="ru-RU"/>
        </w:rP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8" w:name="n872"/>
      <w:bookmarkEnd w:id="1158"/>
      <w:r w:rsidRPr="00443DEE">
        <w:rPr>
          <w:rFonts w:ascii="Times New Roman" w:hAnsi="Times New Roman"/>
          <w:color w:val="333333"/>
          <w:sz w:val="24"/>
          <w:szCs w:val="24"/>
          <w:lang w:eastAsia="ru-RU"/>
        </w:rPr>
        <w:t>5)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59" w:name="n873"/>
      <w:bookmarkEnd w:id="1159"/>
      <w:r w:rsidRPr="00443DEE">
        <w:rPr>
          <w:rFonts w:ascii="Times New Roman" w:hAnsi="Times New Roman"/>
          <w:color w:val="333333"/>
          <w:sz w:val="24"/>
          <w:szCs w:val="24"/>
          <w:lang w:eastAsia="ru-RU"/>
        </w:rPr>
        <w:t>6) відповідну інформацію для міждержавного балансуючого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0" w:name="n874"/>
      <w:bookmarkEnd w:id="1160"/>
      <w:r w:rsidRPr="00443DEE">
        <w:rPr>
          <w:rFonts w:ascii="Times New Roman" w:hAnsi="Times New Roman"/>
          <w:color w:val="333333"/>
          <w:sz w:val="24"/>
          <w:szCs w:val="24"/>
          <w:lang w:eastAsia="ru-RU"/>
        </w:rPr>
        <w:t>7) опис процедур управління перевантаженнями та розподілу пропускної спроможності, що застосовуються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1" w:name="n2333"/>
      <w:bookmarkEnd w:id="1161"/>
      <w:r w:rsidRPr="00443DEE">
        <w:rPr>
          <w:rFonts w:ascii="Times New Roman" w:hAnsi="Times New Roman"/>
          <w:i/>
          <w:iCs/>
          <w:color w:val="333333"/>
          <w:sz w:val="24"/>
          <w:szCs w:val="24"/>
          <w:lang w:eastAsia="ru-RU"/>
        </w:rPr>
        <w:t>{Пункт 7 частини першої статті 40 із змінами, внесеними згідно із Законом </w:t>
      </w:r>
      <w:hyperlink r:id="rId272" w:anchor="n18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2" w:name="n875"/>
      <w:bookmarkEnd w:id="1162"/>
      <w:r w:rsidRPr="00443DEE">
        <w:rPr>
          <w:rFonts w:ascii="Times New Roman" w:hAnsi="Times New Roman"/>
          <w:color w:val="333333"/>
          <w:sz w:val="24"/>
          <w:szCs w:val="24"/>
          <w:lang w:eastAsia="ru-RU"/>
        </w:rPr>
        <w:t>2. Відповідна інформація має бути доступна на ринку електричної енергії до укладення відповідних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3" w:name="n876"/>
      <w:bookmarkEnd w:id="1163"/>
      <w:r w:rsidRPr="00443DEE">
        <w:rPr>
          <w:rFonts w:ascii="Times New Roman" w:hAnsi="Times New Roman"/>
          <w:color w:val="333333"/>
          <w:sz w:val="24"/>
          <w:szCs w:val="24"/>
          <w:lang w:eastAsia="ru-RU"/>
        </w:rPr>
        <w:t>3. Після оприлюднення прогнозних даних оператор системи передачі має оприлюднити відповідні фактичні дані.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4" w:name="n877"/>
      <w:bookmarkEnd w:id="1164"/>
      <w:r w:rsidRPr="00443DEE">
        <w:rPr>
          <w:rFonts w:ascii="Times New Roman" w:hAnsi="Times New Roman"/>
          <w:color w:val="333333"/>
          <w:sz w:val="24"/>
          <w:szCs w:val="24"/>
          <w:lang w:eastAsia="ru-RU"/>
        </w:rPr>
        <w:t>4. До інформації, що оприлюднюється оператором системи передачі, здійснюється вільний доступ. Усі дані подаються за останні два роки.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5" w:name="n878"/>
      <w:bookmarkEnd w:id="1165"/>
      <w:r w:rsidRPr="00443DEE">
        <w:rPr>
          <w:rFonts w:ascii="Times New Roman" w:hAnsi="Times New Roman"/>
          <w:b/>
          <w:bCs/>
          <w:color w:val="333333"/>
          <w:sz w:val="24"/>
          <w:szCs w:val="24"/>
          <w:lang w:eastAsia="ru-RU"/>
        </w:rPr>
        <w:t>Стаття 41.</w:t>
      </w:r>
      <w:r w:rsidRPr="00443DEE">
        <w:rPr>
          <w:rFonts w:ascii="Times New Roman" w:hAnsi="Times New Roman"/>
          <w:color w:val="333333"/>
          <w:sz w:val="24"/>
          <w:szCs w:val="24"/>
          <w:lang w:eastAsia="ru-RU"/>
        </w:rPr>
        <w:t> Обмін інформацією щодо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6" w:name="n879"/>
      <w:bookmarkEnd w:id="1166"/>
      <w:r w:rsidRPr="00443DEE">
        <w:rPr>
          <w:rFonts w:ascii="Times New Roman" w:hAnsi="Times New Roman"/>
          <w:color w:val="333333"/>
          <w:sz w:val="24"/>
          <w:szCs w:val="24"/>
          <w:lang w:eastAsia="ru-RU"/>
        </w:rP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7" w:name="n880"/>
      <w:bookmarkEnd w:id="1167"/>
      <w:r w:rsidRPr="00443DEE">
        <w:rPr>
          <w:rFonts w:ascii="Times New Roman" w:hAnsi="Times New Roman"/>
          <w:color w:val="333333"/>
          <w:sz w:val="24"/>
          <w:szCs w:val="24"/>
          <w:lang w:eastAsia="ru-RU"/>
        </w:rPr>
        <w:t>2. Оператор системи передачі має 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8" w:name="n881"/>
      <w:bookmarkEnd w:id="1168"/>
      <w:r w:rsidRPr="00443DEE">
        <w:rPr>
          <w:rFonts w:ascii="Times New Roman" w:hAnsi="Times New Roman"/>
          <w:color w:val="333333"/>
          <w:sz w:val="24"/>
          <w:szCs w:val="24"/>
          <w:lang w:eastAsia="ru-RU"/>
        </w:rP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69" w:name="n882"/>
      <w:bookmarkEnd w:id="1169"/>
      <w:r w:rsidRPr="00443DEE">
        <w:rPr>
          <w:rFonts w:ascii="Times New Roman" w:hAnsi="Times New Roman"/>
          <w:color w:val="333333"/>
          <w:sz w:val="24"/>
          <w:szCs w:val="24"/>
          <w:lang w:eastAsia="ru-RU"/>
        </w:rPr>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0" w:name="n883"/>
      <w:bookmarkEnd w:id="1170"/>
      <w:r w:rsidRPr="00443DEE">
        <w:rPr>
          <w:rFonts w:ascii="Times New Roman" w:hAnsi="Times New Roman"/>
          <w:b/>
          <w:bCs/>
          <w:color w:val="333333"/>
          <w:sz w:val="24"/>
          <w:szCs w:val="24"/>
          <w:lang w:eastAsia="ru-RU"/>
        </w:rPr>
        <w:t>Стаття 42.</w:t>
      </w:r>
      <w:r w:rsidRPr="00443DEE">
        <w:rPr>
          <w:rFonts w:ascii="Times New Roman" w:hAnsi="Times New Roman"/>
          <w:color w:val="333333"/>
          <w:sz w:val="24"/>
          <w:szCs w:val="24"/>
          <w:lang w:eastAsia="ru-RU"/>
        </w:rPr>
        <w:t> Міждержавна координація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1" w:name="n884"/>
      <w:bookmarkEnd w:id="1171"/>
      <w:r w:rsidRPr="00443DEE">
        <w:rPr>
          <w:rFonts w:ascii="Times New Roman" w:hAnsi="Times New Roman"/>
          <w:color w:val="333333"/>
          <w:sz w:val="24"/>
          <w:szCs w:val="24"/>
          <w:lang w:eastAsia="ru-RU"/>
        </w:rPr>
        <w:t>1. Розподіл пропускної спроможності міждержавних перетинів може здійснюватися скоординовано з відповідним оператором системи передачі суміжної держави із застосуванням спільних скоординованих процедур розподілу, у тому числі з можливістю застосування єдиної валюти. У разі якщо комерційні обміни між двома державами (енергосистемами) можуть впливати на фізичні перетоки інших держав (енергосистем), механізм управління обмеженнями має координуватися з усіма заінтересованими операторами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2" w:name="n2334"/>
      <w:bookmarkEnd w:id="1172"/>
      <w:r w:rsidRPr="00443DEE">
        <w:rPr>
          <w:rFonts w:ascii="Times New Roman" w:hAnsi="Times New Roman"/>
          <w:i/>
          <w:iCs/>
          <w:color w:val="333333"/>
          <w:sz w:val="24"/>
          <w:szCs w:val="24"/>
          <w:lang w:eastAsia="ru-RU"/>
        </w:rPr>
        <w:t>{Частина перша статті 42 в редакції Закону </w:t>
      </w:r>
      <w:hyperlink r:id="rId273" w:anchor="n19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3" w:name="n885"/>
      <w:bookmarkEnd w:id="1173"/>
      <w:r w:rsidRPr="00443DEE">
        <w:rPr>
          <w:rFonts w:ascii="Times New Roman" w:hAnsi="Times New Roman"/>
          <w:color w:val="333333"/>
          <w:sz w:val="24"/>
          <w:szCs w:val="24"/>
          <w:lang w:eastAsia="ru-RU"/>
        </w:rP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4" w:name="n2336"/>
      <w:bookmarkEnd w:id="1174"/>
      <w:r w:rsidRPr="00443DEE">
        <w:rPr>
          <w:rFonts w:ascii="Times New Roman" w:hAnsi="Times New Roman"/>
          <w:color w:val="333333"/>
          <w:sz w:val="24"/>
          <w:szCs w:val="24"/>
          <w:lang w:eastAsia="ru-RU"/>
        </w:rPr>
        <w:t>Проведення спільного скоординованого розподілу пропускної спроможності здійснюється оператором системи передачі або надається ним оператору системи передачі суміжної держави чи іншій юридичній особі, узгодженій оператором системи передачі та оператором системи передачі суміжної держави.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5" w:name="n2335"/>
      <w:bookmarkEnd w:id="1175"/>
      <w:r w:rsidRPr="00443DEE">
        <w:rPr>
          <w:rFonts w:ascii="Times New Roman" w:hAnsi="Times New Roman"/>
          <w:i/>
          <w:iCs/>
          <w:color w:val="333333"/>
          <w:sz w:val="24"/>
          <w:szCs w:val="24"/>
          <w:lang w:eastAsia="ru-RU"/>
        </w:rPr>
        <w:t>{Частина друга статті 42 в редакції Закону </w:t>
      </w:r>
      <w:hyperlink r:id="rId274" w:anchor="n19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6" w:name="n886"/>
      <w:bookmarkEnd w:id="1176"/>
      <w:r w:rsidRPr="00443DEE">
        <w:rPr>
          <w:rFonts w:ascii="Times New Roman" w:hAnsi="Times New Roman"/>
          <w:color w:val="333333"/>
          <w:sz w:val="24"/>
          <w:szCs w:val="24"/>
          <w:lang w:eastAsia="ru-RU"/>
        </w:rPr>
        <w:t>3. Координація розподілу пропускної спроможності має включати,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7" w:name="n887"/>
      <w:bookmarkEnd w:id="1177"/>
      <w:r w:rsidRPr="00443DEE">
        <w:rPr>
          <w:rFonts w:ascii="Times New Roman" w:hAnsi="Times New Roman"/>
          <w:color w:val="333333"/>
          <w:sz w:val="24"/>
          <w:szCs w:val="24"/>
          <w:lang w:eastAsia="ru-RU"/>
        </w:rP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8" w:name="n888"/>
      <w:bookmarkEnd w:id="1178"/>
      <w:r w:rsidRPr="00443DEE">
        <w:rPr>
          <w:rFonts w:ascii="Times New Roman" w:hAnsi="Times New Roman"/>
          <w:color w:val="333333"/>
          <w:sz w:val="24"/>
          <w:szCs w:val="24"/>
          <w:lang w:eastAsia="ru-RU"/>
        </w:rPr>
        <w:t>2) розподіл та повідомлення зареєстрованими учасниками про використання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79" w:name="n2337"/>
      <w:bookmarkEnd w:id="1179"/>
      <w:r w:rsidRPr="00443DEE">
        <w:rPr>
          <w:rFonts w:ascii="Times New Roman" w:hAnsi="Times New Roman"/>
          <w:i/>
          <w:iCs/>
          <w:color w:val="333333"/>
          <w:sz w:val="24"/>
          <w:szCs w:val="24"/>
          <w:lang w:eastAsia="ru-RU"/>
        </w:rPr>
        <w:t>{Пункт 2 частини третьої статті 42 в редакції Закону </w:t>
      </w:r>
      <w:hyperlink r:id="rId275" w:anchor="n19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0" w:name="n889"/>
      <w:bookmarkEnd w:id="1180"/>
      <w:r w:rsidRPr="00443DEE">
        <w:rPr>
          <w:rFonts w:ascii="Times New Roman" w:hAnsi="Times New Roman"/>
          <w:color w:val="333333"/>
          <w:sz w:val="24"/>
          <w:szCs w:val="24"/>
          <w:lang w:eastAsia="ru-RU"/>
        </w:rPr>
        <w:t>3) процес розрахунку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1" w:name="n2338"/>
      <w:bookmarkEnd w:id="1181"/>
      <w:r w:rsidRPr="00443DEE">
        <w:rPr>
          <w:rFonts w:ascii="Times New Roman" w:hAnsi="Times New Roman"/>
          <w:i/>
          <w:iCs/>
          <w:color w:val="333333"/>
          <w:sz w:val="24"/>
          <w:szCs w:val="24"/>
          <w:lang w:eastAsia="ru-RU"/>
        </w:rPr>
        <w:t>{Пункт 3 частини третьої статті 42 в редакції Закону </w:t>
      </w:r>
      <w:hyperlink r:id="rId276" w:anchor="n19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2" w:name="n2340"/>
      <w:bookmarkEnd w:id="1182"/>
      <w:r w:rsidRPr="00443DEE">
        <w:rPr>
          <w:rFonts w:ascii="Times New Roman" w:hAnsi="Times New Roman"/>
          <w:color w:val="333333"/>
          <w:sz w:val="24"/>
          <w:szCs w:val="24"/>
          <w:lang w:eastAsia="ru-RU"/>
        </w:rPr>
        <w:t>3</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будь-які міждержавні коригувальні дії для забезпечення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3" w:name="n2339"/>
      <w:bookmarkEnd w:id="1183"/>
      <w:r w:rsidRPr="00443DEE">
        <w:rPr>
          <w:rFonts w:ascii="Times New Roman" w:hAnsi="Times New Roman"/>
          <w:i/>
          <w:iCs/>
          <w:color w:val="333333"/>
          <w:sz w:val="24"/>
          <w:szCs w:val="24"/>
          <w:lang w:eastAsia="ru-RU"/>
        </w:rPr>
        <w:t>{Частину третю статті 42 доповнено пунктом 3 згідно із Законом </w:t>
      </w:r>
      <w:hyperlink r:id="rId277" w:anchor="n19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4" w:name="n890"/>
      <w:bookmarkEnd w:id="1184"/>
      <w:r w:rsidRPr="00443DEE">
        <w:rPr>
          <w:rFonts w:ascii="Times New Roman" w:hAnsi="Times New Roman"/>
          <w:color w:val="333333"/>
          <w:sz w:val="24"/>
          <w:szCs w:val="24"/>
          <w:lang w:eastAsia="ru-RU"/>
        </w:rPr>
        <w:t>4) однакові часові періоди, на які розподіляється пропускна спроможність, та часові регламенти проведення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5" w:name="n891"/>
      <w:bookmarkEnd w:id="1185"/>
      <w:r w:rsidRPr="00443DEE">
        <w:rPr>
          <w:rFonts w:ascii="Times New Roman" w:hAnsi="Times New Roman"/>
          <w:color w:val="333333"/>
          <w:sz w:val="24"/>
          <w:szCs w:val="24"/>
          <w:lang w:eastAsia="ru-RU"/>
        </w:rPr>
        <w:t>5) однакову структуру розподілу пропускної спроможності для різних часових періодів та характеристики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6" w:name="n892"/>
      <w:bookmarkEnd w:id="1186"/>
      <w:r w:rsidRPr="00443DEE">
        <w:rPr>
          <w:rFonts w:ascii="Times New Roman" w:hAnsi="Times New Roman"/>
          <w:color w:val="333333"/>
          <w:sz w:val="24"/>
          <w:szCs w:val="24"/>
          <w:lang w:eastAsia="ru-RU"/>
        </w:rPr>
        <w:t>6) погоджені умови договорів для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7" w:name="n2341"/>
      <w:bookmarkEnd w:id="1187"/>
      <w:r w:rsidRPr="00443DEE">
        <w:rPr>
          <w:rFonts w:ascii="Times New Roman" w:hAnsi="Times New Roman"/>
          <w:i/>
          <w:iCs/>
          <w:color w:val="333333"/>
          <w:sz w:val="24"/>
          <w:szCs w:val="24"/>
          <w:lang w:eastAsia="ru-RU"/>
        </w:rPr>
        <w:t>{Пункт 6 частини третьої статті 42 в редакції Закону </w:t>
      </w:r>
      <w:hyperlink r:id="rId278" w:anchor="n20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8" w:name="n893"/>
      <w:bookmarkEnd w:id="1188"/>
      <w:r w:rsidRPr="00443DEE">
        <w:rPr>
          <w:rFonts w:ascii="Times New Roman" w:hAnsi="Times New Roman"/>
          <w:color w:val="333333"/>
          <w:sz w:val="24"/>
          <w:szCs w:val="24"/>
          <w:lang w:eastAsia="ru-RU"/>
        </w:rPr>
        <w:t>7) перевірку перетоків на відповідність вимогам безпеки мережі при оперативному плануванні та веденні режиму в реальному часі;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89" w:name="n894"/>
      <w:bookmarkEnd w:id="1189"/>
      <w:r w:rsidRPr="00443DEE">
        <w:rPr>
          <w:rFonts w:ascii="Times New Roman" w:hAnsi="Times New Roman"/>
          <w:color w:val="333333"/>
          <w:sz w:val="24"/>
          <w:szCs w:val="24"/>
          <w:lang w:eastAsia="ru-RU"/>
        </w:rPr>
        <w:t>8) порядок розрахунків внаслідок управління обмеженнями;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0" w:name="n895"/>
      <w:bookmarkEnd w:id="1190"/>
      <w:r w:rsidRPr="00443DEE">
        <w:rPr>
          <w:rFonts w:ascii="Times New Roman" w:hAnsi="Times New Roman"/>
          <w:color w:val="333333"/>
          <w:sz w:val="24"/>
          <w:szCs w:val="24"/>
          <w:lang w:eastAsia="ru-RU"/>
        </w:rPr>
        <w:t>9) порядок обміну інформацією між операторами систем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1" w:name="n896"/>
      <w:bookmarkEnd w:id="1191"/>
      <w:r w:rsidRPr="00443DEE">
        <w:rPr>
          <w:rFonts w:ascii="Times New Roman" w:hAnsi="Times New Roman"/>
          <w:b/>
          <w:bCs/>
          <w:color w:val="333333"/>
          <w:sz w:val="24"/>
          <w:szCs w:val="24"/>
          <w:lang w:eastAsia="ru-RU"/>
        </w:rPr>
        <w:t>Стаття 43.</w:t>
      </w:r>
      <w:r w:rsidRPr="00443DEE">
        <w:rPr>
          <w:rFonts w:ascii="Times New Roman" w:hAnsi="Times New Roman"/>
          <w:color w:val="333333"/>
          <w:sz w:val="24"/>
          <w:szCs w:val="24"/>
          <w:lang w:eastAsia="ru-RU"/>
        </w:rPr>
        <w:t> Використання доходів від управління обмеженнями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2" w:name="n897"/>
      <w:bookmarkEnd w:id="1192"/>
      <w:r w:rsidRPr="00443DEE">
        <w:rPr>
          <w:rFonts w:ascii="Times New Roman" w:hAnsi="Times New Roman"/>
          <w:color w:val="333333"/>
          <w:sz w:val="24"/>
          <w:szCs w:val="24"/>
          <w:lang w:eastAsia="ru-RU"/>
        </w:rPr>
        <w:t>1. Будь-які доходи від розподілу пропускної спроможності міждержавного перетину можуть використовуватися для таких цілей: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3" w:name="n898"/>
      <w:bookmarkEnd w:id="1193"/>
      <w:r w:rsidRPr="00443DEE">
        <w:rPr>
          <w:rFonts w:ascii="Times New Roman" w:hAnsi="Times New Roman"/>
          <w:color w:val="333333"/>
          <w:sz w:val="24"/>
          <w:szCs w:val="24"/>
          <w:lang w:eastAsia="ru-RU"/>
        </w:rPr>
        <w:t>1) гарантування фактичної наявності розподіленої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4" w:name="n899"/>
      <w:bookmarkEnd w:id="1194"/>
      <w:r w:rsidRPr="00443DEE">
        <w:rPr>
          <w:rFonts w:ascii="Times New Roman" w:hAnsi="Times New Roman"/>
          <w:color w:val="333333"/>
          <w:sz w:val="24"/>
          <w:szCs w:val="24"/>
          <w:lang w:eastAsia="ru-RU"/>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5" w:name="n900"/>
      <w:bookmarkEnd w:id="1195"/>
      <w:r w:rsidRPr="00443DEE">
        <w:rPr>
          <w:rFonts w:ascii="Times New Roman" w:hAnsi="Times New Roman"/>
          <w:color w:val="333333"/>
          <w:sz w:val="24"/>
          <w:szCs w:val="24"/>
          <w:lang w:eastAsia="ru-RU"/>
        </w:rPr>
        <w:t>2. У разі якщо доходи не можуть бути ефективно використані для цілей, визначених частиною першою цієї статті, частина цих коштів, що належить оператору системи передачі, може враховуватися Регулятором під час затвердження тарифу на передачу електричної енергії та/чи його зміни. Про таке врахування Регулятор інформує Секретаріат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6" w:name="n2343"/>
      <w:bookmarkEnd w:id="1196"/>
      <w:r w:rsidRPr="00443DEE">
        <w:rPr>
          <w:rFonts w:ascii="Times New Roman" w:hAnsi="Times New Roman"/>
          <w:color w:val="333333"/>
          <w:sz w:val="24"/>
          <w:szCs w:val="24"/>
          <w:lang w:eastAsia="ru-RU"/>
        </w:rPr>
        <w:t>Решта коштів, що надійшли до оператора системи передачі від розподілу пропускної спроможності міждержавного перетину, перераховуються на окремий рахунок оператора системи передачі з метою ефективного використання для цілей, визначених частиною першою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7" w:name="n2342"/>
      <w:bookmarkEnd w:id="1197"/>
      <w:r w:rsidRPr="00443DEE">
        <w:rPr>
          <w:rFonts w:ascii="Times New Roman" w:hAnsi="Times New Roman"/>
          <w:i/>
          <w:iCs/>
          <w:color w:val="333333"/>
          <w:sz w:val="24"/>
          <w:szCs w:val="24"/>
          <w:lang w:eastAsia="ru-RU"/>
        </w:rPr>
        <w:t>{Частина друга статті 43 в редакції Закону </w:t>
      </w:r>
      <w:hyperlink r:id="rId279" w:anchor="n20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8" w:name="n901"/>
      <w:bookmarkEnd w:id="1198"/>
      <w:r w:rsidRPr="00443DEE">
        <w:rPr>
          <w:rFonts w:ascii="Times New Roman" w:hAnsi="Times New Roman"/>
          <w:color w:val="333333"/>
          <w:sz w:val="24"/>
          <w:szCs w:val="24"/>
          <w:lang w:eastAsia="ru-RU"/>
        </w:rP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199" w:name="n902"/>
      <w:bookmarkEnd w:id="1199"/>
      <w:r w:rsidRPr="00443DEE">
        <w:rPr>
          <w:rFonts w:ascii="Times New Roman" w:hAnsi="Times New Roman"/>
          <w:color w:val="333333"/>
          <w:sz w:val="24"/>
          <w:szCs w:val="24"/>
          <w:lang w:eastAsia="ru-RU"/>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0" w:name="n903"/>
      <w:bookmarkEnd w:id="1200"/>
      <w:r w:rsidRPr="00443DEE">
        <w:rPr>
          <w:rFonts w:ascii="Times New Roman" w:hAnsi="Times New Roman"/>
          <w:color w:val="333333"/>
          <w:sz w:val="24"/>
          <w:szCs w:val="24"/>
          <w:lang w:eastAsia="ru-RU"/>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1" w:name="n2345"/>
      <w:bookmarkEnd w:id="1201"/>
      <w:r w:rsidRPr="00443DEE">
        <w:rPr>
          <w:rFonts w:ascii="Times New Roman" w:hAnsi="Times New Roman"/>
          <w:color w:val="333333"/>
          <w:sz w:val="24"/>
          <w:szCs w:val="24"/>
          <w:lang w:eastAsia="ru-RU"/>
        </w:rPr>
        <w:t>6. Податкові зобов’язання, що виникають внаслідок отримання доходів від розподілу пропускної спроможності міждержавного перетину, сплачуються за рахунок таких доходів.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2" w:name="n2347"/>
      <w:bookmarkEnd w:id="1202"/>
      <w:r w:rsidRPr="00443DEE">
        <w:rPr>
          <w:rFonts w:ascii="Times New Roman" w:hAnsi="Times New Roman"/>
          <w:i/>
          <w:iCs/>
          <w:color w:val="333333"/>
          <w:sz w:val="24"/>
          <w:szCs w:val="24"/>
          <w:lang w:eastAsia="ru-RU"/>
        </w:rPr>
        <w:t>{Статтю 43 доповнено частиною шостою згідно із Законом </w:t>
      </w:r>
      <w:hyperlink r:id="rId280" w:anchor="n20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3" w:name="n2346"/>
      <w:bookmarkEnd w:id="1203"/>
      <w:r w:rsidRPr="00443DEE">
        <w:rPr>
          <w:rFonts w:ascii="Times New Roman" w:hAnsi="Times New Roman"/>
          <w:color w:val="333333"/>
          <w:sz w:val="24"/>
          <w:szCs w:val="24"/>
          <w:lang w:eastAsia="ru-RU"/>
        </w:rPr>
        <w:t>7. Частина чистого прибутку, що спрямовується на виплату дивідендів відповідно до </w:t>
      </w:r>
      <w:hyperlink r:id="rId281" w:anchor="n324" w:tgtFrame="_blank" w:history="1">
        <w:r w:rsidRPr="00443DEE">
          <w:rPr>
            <w:rFonts w:ascii="Times New Roman" w:hAnsi="Times New Roman"/>
            <w:color w:val="000099"/>
            <w:sz w:val="24"/>
            <w:szCs w:val="24"/>
            <w:u w:val="single"/>
            <w:lang w:eastAsia="ru-RU"/>
          </w:rPr>
          <w:t>статті 11</w:t>
        </w:r>
      </w:hyperlink>
      <w:r w:rsidRPr="00443DEE">
        <w:rPr>
          <w:rFonts w:ascii="Times New Roman" w:hAnsi="Times New Roman"/>
          <w:color w:val="333333"/>
          <w:sz w:val="24"/>
          <w:szCs w:val="24"/>
          <w:lang w:eastAsia="ru-RU"/>
        </w:rPr>
        <w:t> Закону України "Про управління об’єктами державної власності", зменшується на суму доходів від розподілу пропускної спроможності міждержавного перетину.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4" w:name="n2344"/>
      <w:bookmarkEnd w:id="1204"/>
      <w:r w:rsidRPr="00443DEE">
        <w:rPr>
          <w:rFonts w:ascii="Times New Roman" w:hAnsi="Times New Roman"/>
          <w:i/>
          <w:iCs/>
          <w:color w:val="333333"/>
          <w:sz w:val="24"/>
          <w:szCs w:val="24"/>
          <w:lang w:eastAsia="ru-RU"/>
        </w:rPr>
        <w:t>{Статтю 43 доповнено частиною сьомою згідно із Законом </w:t>
      </w:r>
      <w:hyperlink r:id="rId282" w:anchor="n20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5" w:name="n904"/>
      <w:bookmarkEnd w:id="1205"/>
      <w:r w:rsidRPr="00443DEE">
        <w:rPr>
          <w:rFonts w:ascii="Times New Roman" w:hAnsi="Times New Roman"/>
          <w:b/>
          <w:bCs/>
          <w:color w:val="333333"/>
          <w:sz w:val="24"/>
          <w:szCs w:val="24"/>
          <w:lang w:eastAsia="ru-RU"/>
        </w:rPr>
        <w:t>Стаття 44.</w:t>
      </w:r>
      <w:r w:rsidRPr="00443DEE">
        <w:rPr>
          <w:rFonts w:ascii="Times New Roman" w:hAnsi="Times New Roman"/>
          <w:color w:val="333333"/>
          <w:sz w:val="24"/>
          <w:szCs w:val="24"/>
          <w:lang w:eastAsia="ru-RU"/>
        </w:rPr>
        <w:t> Диспетчерське (оперативно-технологічне)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6" w:name="n905"/>
      <w:bookmarkEnd w:id="1206"/>
      <w:r w:rsidRPr="00443DEE">
        <w:rPr>
          <w:rFonts w:ascii="Times New Roman" w:hAnsi="Times New Roman"/>
          <w:color w:val="333333"/>
          <w:sz w:val="24"/>
          <w:szCs w:val="24"/>
          <w:lang w:eastAsia="ru-RU"/>
        </w:rPr>
        <w:t>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7" w:name="n906"/>
      <w:bookmarkEnd w:id="1207"/>
      <w:r w:rsidRPr="00443DEE">
        <w:rPr>
          <w:rFonts w:ascii="Times New Roman" w:hAnsi="Times New Roman"/>
          <w:color w:val="333333"/>
          <w:sz w:val="24"/>
          <w:szCs w:val="24"/>
          <w:lang w:eastAsia="ru-RU"/>
        </w:rP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8" w:name="n907"/>
      <w:bookmarkEnd w:id="1208"/>
      <w:r w:rsidRPr="00443DEE">
        <w:rPr>
          <w:rFonts w:ascii="Times New Roman" w:hAnsi="Times New Roman"/>
          <w:color w:val="333333"/>
          <w:sz w:val="24"/>
          <w:szCs w:val="24"/>
          <w:lang w:eastAsia="ru-RU"/>
        </w:rPr>
        <w:t>2. Диспетчерське (оперативно-технологічне) управління базується на принципах об’єктивності, прозорості та недискримінаційності і має забезпечувати належне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09" w:name="n908"/>
      <w:bookmarkEnd w:id="1209"/>
      <w:r w:rsidRPr="00443DEE">
        <w:rPr>
          <w:rFonts w:ascii="Times New Roman" w:hAnsi="Times New Roman"/>
          <w:color w:val="333333"/>
          <w:sz w:val="24"/>
          <w:szCs w:val="24"/>
          <w:lang w:eastAsia="ru-RU"/>
        </w:rPr>
        <w:t>3. Диспетчеризація встановлених генеруючих потужностей та використання міждержавних перетинів мають здійснюватися відповідно до кодексу системи передачі, правил ринку та інших нормативно-правових актів, на основі економічних критеріїв та з урахуванням технічних обмежень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0" w:name="n2106"/>
      <w:bookmarkEnd w:id="1210"/>
      <w:r w:rsidRPr="00443DEE">
        <w:rPr>
          <w:rFonts w:ascii="Times New Roman" w:hAnsi="Times New Roman"/>
          <w:i/>
          <w:iCs/>
          <w:color w:val="333333"/>
          <w:sz w:val="24"/>
          <w:szCs w:val="24"/>
          <w:lang w:eastAsia="ru-RU"/>
        </w:rPr>
        <w:t>{Частина третя статті 44 із змінами, внесеними згідно із Законом </w:t>
      </w:r>
      <w:hyperlink r:id="rId283" w:anchor="n661"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1" w:name="n909"/>
      <w:bookmarkEnd w:id="1211"/>
      <w:r w:rsidRPr="00443DEE">
        <w:rPr>
          <w:rFonts w:ascii="Times New Roman" w:hAnsi="Times New Roman"/>
          <w:color w:val="333333"/>
          <w:sz w:val="24"/>
          <w:szCs w:val="24"/>
          <w:lang w:eastAsia="ru-RU"/>
        </w:rP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2" w:name="n910"/>
      <w:bookmarkEnd w:id="1212"/>
      <w:r w:rsidRPr="00443DEE">
        <w:rPr>
          <w:rFonts w:ascii="Times New Roman" w:hAnsi="Times New Roman"/>
          <w:color w:val="333333"/>
          <w:sz w:val="24"/>
          <w:szCs w:val="24"/>
          <w:lang w:eastAsia="ru-RU"/>
        </w:rP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3" w:name="n911"/>
      <w:bookmarkEnd w:id="1213"/>
      <w:r w:rsidRPr="00443DEE">
        <w:rPr>
          <w:rFonts w:ascii="Times New Roman" w:hAnsi="Times New Roman"/>
          <w:color w:val="333333"/>
          <w:sz w:val="24"/>
          <w:szCs w:val="24"/>
          <w:lang w:eastAsia="ru-RU"/>
        </w:rPr>
        <w:t>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4" w:name="n912"/>
      <w:bookmarkEnd w:id="1214"/>
      <w:r w:rsidRPr="00443DEE">
        <w:rPr>
          <w:rFonts w:ascii="Times New Roman" w:hAnsi="Times New Roman"/>
          <w:color w:val="333333"/>
          <w:sz w:val="24"/>
          <w:szCs w:val="24"/>
          <w:lang w:eastAsia="ru-RU"/>
        </w:rP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5" w:name="n913"/>
      <w:bookmarkEnd w:id="1215"/>
      <w:r w:rsidRPr="00443DEE">
        <w:rPr>
          <w:rFonts w:ascii="Times New Roman" w:hAnsi="Times New Roman"/>
          <w:color w:val="333333"/>
          <w:sz w:val="24"/>
          <w:szCs w:val="24"/>
          <w:lang w:eastAsia="ru-RU"/>
        </w:rPr>
        <w:t>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кодексом системи передачі та іншими нормативно-правовими актами.</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216" w:name="n914"/>
      <w:bookmarkEnd w:id="1216"/>
      <w:r w:rsidRPr="00443DEE">
        <w:rPr>
          <w:rFonts w:ascii="Times New Roman" w:hAnsi="Times New Roman"/>
          <w:b/>
          <w:bCs/>
          <w:color w:val="333333"/>
          <w:sz w:val="28"/>
          <w:szCs w:val="28"/>
          <w:lang w:eastAsia="ru-RU"/>
        </w:rPr>
        <w:t>Розділ VI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РОЗПОДІЛ</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7" w:name="n915"/>
      <w:bookmarkEnd w:id="1217"/>
      <w:r w:rsidRPr="00443DEE">
        <w:rPr>
          <w:rFonts w:ascii="Times New Roman" w:hAnsi="Times New Roman"/>
          <w:b/>
          <w:bCs/>
          <w:color w:val="333333"/>
          <w:sz w:val="24"/>
          <w:szCs w:val="24"/>
          <w:lang w:eastAsia="ru-RU"/>
        </w:rPr>
        <w:t>Стаття 45.</w:t>
      </w:r>
      <w:r w:rsidRPr="00443DEE">
        <w:rPr>
          <w:rFonts w:ascii="Times New Roman" w:hAnsi="Times New Roman"/>
          <w:color w:val="333333"/>
          <w:sz w:val="24"/>
          <w:szCs w:val="24"/>
          <w:lang w:eastAsia="ru-RU"/>
        </w:rPr>
        <w:t> Розподіл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8" w:name="n916"/>
      <w:bookmarkEnd w:id="1218"/>
      <w:r w:rsidRPr="00443DEE">
        <w:rPr>
          <w:rFonts w:ascii="Times New Roman" w:hAnsi="Times New Roman"/>
          <w:color w:val="333333"/>
          <w:sz w:val="24"/>
          <w:szCs w:val="24"/>
          <w:lang w:eastAsia="ru-RU"/>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19" w:name="n917"/>
      <w:bookmarkEnd w:id="1219"/>
      <w:r w:rsidRPr="00443DEE">
        <w:rPr>
          <w:rFonts w:ascii="Times New Roman" w:hAnsi="Times New Roman"/>
          <w:color w:val="333333"/>
          <w:sz w:val="24"/>
          <w:szCs w:val="24"/>
          <w:lang w:eastAsia="ru-RU"/>
        </w:rPr>
        <w:t>2. Оператор системи розподілу надає послуги з розподілу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0" w:name="n918"/>
      <w:bookmarkEnd w:id="1220"/>
      <w:r w:rsidRPr="00443DEE">
        <w:rPr>
          <w:rFonts w:ascii="Times New Roman" w:hAnsi="Times New Roman"/>
          <w:color w:val="333333"/>
          <w:sz w:val="24"/>
          <w:szCs w:val="24"/>
          <w:lang w:eastAsia="ru-RU"/>
        </w:rPr>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1" w:name="n919"/>
      <w:bookmarkEnd w:id="1221"/>
      <w:r w:rsidRPr="00443DEE">
        <w:rPr>
          <w:rFonts w:ascii="Times New Roman" w:hAnsi="Times New Roman"/>
          <w:b/>
          <w:bCs/>
          <w:color w:val="333333"/>
          <w:sz w:val="24"/>
          <w:szCs w:val="24"/>
          <w:lang w:eastAsia="ru-RU"/>
        </w:rPr>
        <w:t>Стаття 46.</w:t>
      </w:r>
      <w:r w:rsidRPr="00443DEE">
        <w:rPr>
          <w:rFonts w:ascii="Times New Roman" w:hAnsi="Times New Roman"/>
          <w:color w:val="333333"/>
          <w:sz w:val="24"/>
          <w:szCs w:val="24"/>
          <w:lang w:eastAsia="ru-RU"/>
        </w:rPr>
        <w:t> Функції, права та обов’язки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2" w:name="n920"/>
      <w:bookmarkEnd w:id="1222"/>
      <w:r w:rsidRPr="00443DEE">
        <w:rPr>
          <w:rFonts w:ascii="Times New Roman" w:hAnsi="Times New Roman"/>
          <w:color w:val="333333"/>
          <w:sz w:val="24"/>
          <w:szCs w:val="24"/>
          <w:lang w:eastAsia="ru-RU"/>
        </w:rPr>
        <w:t>1. Оператор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3" w:name="n921"/>
      <w:bookmarkEnd w:id="1223"/>
      <w:r w:rsidRPr="00443DEE">
        <w:rPr>
          <w:rFonts w:ascii="Times New Roman" w:hAnsi="Times New Roman"/>
          <w:color w:val="333333"/>
          <w:sz w:val="24"/>
          <w:szCs w:val="24"/>
          <w:lang w:eastAsia="ru-RU"/>
        </w:rPr>
        <w:t>1) забезпечує недискримінаційний доступ до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4" w:name="n922"/>
      <w:bookmarkEnd w:id="1224"/>
      <w:r w:rsidRPr="00443DEE">
        <w:rPr>
          <w:rFonts w:ascii="Times New Roman" w:hAnsi="Times New Roman"/>
          <w:color w:val="333333"/>
          <w:sz w:val="24"/>
          <w:szCs w:val="24"/>
          <w:lang w:eastAsia="ru-RU"/>
        </w:rPr>
        <w:t>2) надає послуги з розподілу електричної енергії з дотриманням встановлених показників якості надання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5" w:name="n923"/>
      <w:bookmarkEnd w:id="1225"/>
      <w:r w:rsidRPr="00443DEE">
        <w:rPr>
          <w:rFonts w:ascii="Times New Roman" w:hAnsi="Times New Roman"/>
          <w:color w:val="333333"/>
          <w:sz w:val="24"/>
          <w:szCs w:val="24"/>
          <w:lang w:eastAsia="ru-RU"/>
        </w:rPr>
        <w:t>3) надає послуги з приєднання до системи розподілу відповідно до кодексу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6" w:name="n924"/>
      <w:bookmarkEnd w:id="1226"/>
      <w:r w:rsidRPr="00443DEE">
        <w:rPr>
          <w:rFonts w:ascii="Times New Roman" w:hAnsi="Times New Roman"/>
          <w:color w:val="333333"/>
          <w:sz w:val="24"/>
          <w:szCs w:val="24"/>
          <w:lang w:eastAsia="ru-RU"/>
        </w:rP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7" w:name="n925"/>
      <w:bookmarkEnd w:id="1227"/>
      <w:r w:rsidRPr="00443DEE">
        <w:rPr>
          <w:rFonts w:ascii="Times New Roman" w:hAnsi="Times New Roman"/>
          <w:color w:val="333333"/>
          <w:sz w:val="24"/>
          <w:szCs w:val="24"/>
          <w:lang w:eastAsia="ru-RU"/>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8" w:name="n926"/>
      <w:bookmarkEnd w:id="1228"/>
      <w:r w:rsidRPr="00443DEE">
        <w:rPr>
          <w:rFonts w:ascii="Times New Roman" w:hAnsi="Times New Roman"/>
          <w:color w:val="333333"/>
          <w:sz w:val="24"/>
          <w:szCs w:val="24"/>
          <w:lang w:eastAsia="ru-RU"/>
        </w:rP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29" w:name="n927"/>
      <w:bookmarkEnd w:id="1229"/>
      <w:r w:rsidRPr="00443DEE">
        <w:rPr>
          <w:rFonts w:ascii="Times New Roman" w:hAnsi="Times New Roman"/>
          <w:color w:val="333333"/>
          <w:sz w:val="24"/>
          <w:szCs w:val="24"/>
          <w:lang w:eastAsia="ru-RU"/>
        </w:rPr>
        <w:t>7) забезпечує користувачів системи інформацією, необхідною для ефективного доступу та використання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0" w:name="n928"/>
      <w:bookmarkEnd w:id="1230"/>
      <w:r w:rsidRPr="00443DEE">
        <w:rPr>
          <w:rFonts w:ascii="Times New Roman" w:hAnsi="Times New Roman"/>
          <w:color w:val="333333"/>
          <w:sz w:val="24"/>
          <w:szCs w:val="24"/>
          <w:lang w:eastAsia="ru-RU"/>
        </w:rPr>
        <w:t>8) забезпечує комерційний облік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1" w:name="n929"/>
      <w:bookmarkEnd w:id="1231"/>
      <w:r w:rsidRPr="00443DEE">
        <w:rPr>
          <w:rFonts w:ascii="Times New Roman" w:hAnsi="Times New Roman"/>
          <w:color w:val="333333"/>
          <w:sz w:val="24"/>
          <w:szCs w:val="24"/>
          <w:lang w:eastAsia="ru-RU"/>
        </w:rPr>
        <w:t>9) розробляє типові графіки (профілі) навантаження для певних категорій споживачів відповідно до кодексу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2" w:name="n930"/>
      <w:bookmarkEnd w:id="1232"/>
      <w:r w:rsidRPr="00443DEE">
        <w:rPr>
          <w:rFonts w:ascii="Times New Roman" w:hAnsi="Times New Roman"/>
          <w:color w:val="333333"/>
          <w:sz w:val="24"/>
          <w:szCs w:val="24"/>
          <w:lang w:eastAsia="ru-RU"/>
        </w:rPr>
        <w:t>10) виконує інші функції, передбачені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3" w:name="n931"/>
      <w:bookmarkEnd w:id="1233"/>
      <w:r w:rsidRPr="00443DEE">
        <w:rPr>
          <w:rFonts w:ascii="Times New Roman" w:hAnsi="Times New Roman"/>
          <w:color w:val="333333"/>
          <w:sz w:val="24"/>
          <w:szCs w:val="24"/>
          <w:lang w:eastAsia="ru-RU"/>
        </w:rPr>
        <w:t>2. Оператор системи розподілу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4" w:name="n932"/>
      <w:bookmarkEnd w:id="1234"/>
      <w:r w:rsidRPr="00443DEE">
        <w:rPr>
          <w:rFonts w:ascii="Times New Roman" w:hAnsi="Times New Roman"/>
          <w:color w:val="333333"/>
          <w:sz w:val="24"/>
          <w:szCs w:val="24"/>
          <w:lang w:eastAsia="ru-RU"/>
        </w:rP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5" w:name="n933"/>
      <w:bookmarkEnd w:id="1235"/>
      <w:r w:rsidRPr="00443DEE">
        <w:rPr>
          <w:rFonts w:ascii="Times New Roman" w:hAnsi="Times New Roman"/>
          <w:color w:val="333333"/>
          <w:sz w:val="24"/>
          <w:szCs w:val="24"/>
          <w:lang w:eastAsia="ru-RU"/>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6" w:name="n934"/>
      <w:bookmarkEnd w:id="1236"/>
      <w:r w:rsidRPr="00443DEE">
        <w:rPr>
          <w:rFonts w:ascii="Times New Roman" w:hAnsi="Times New Roman"/>
          <w:color w:val="333333"/>
          <w:sz w:val="24"/>
          <w:szCs w:val="24"/>
          <w:lang w:eastAsia="ru-RU"/>
        </w:rPr>
        <w:t>3) інші права, передбачені законодавством та укладеними ним договорами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7" w:name="n935"/>
      <w:bookmarkEnd w:id="1237"/>
      <w:r w:rsidRPr="00443DEE">
        <w:rPr>
          <w:rFonts w:ascii="Times New Roman" w:hAnsi="Times New Roman"/>
          <w:color w:val="333333"/>
          <w:sz w:val="24"/>
          <w:szCs w:val="24"/>
          <w:lang w:eastAsia="ru-RU"/>
        </w:rPr>
        <w:t>3. Оператор системи розподілу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8" w:name="n936"/>
      <w:bookmarkEnd w:id="1238"/>
      <w:r w:rsidRPr="00443DEE">
        <w:rPr>
          <w:rFonts w:ascii="Times New Roman" w:hAnsi="Times New Roman"/>
          <w:color w:val="333333"/>
          <w:sz w:val="24"/>
          <w:szCs w:val="24"/>
          <w:lang w:eastAsia="ru-RU"/>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39" w:name="n937"/>
      <w:bookmarkEnd w:id="1239"/>
      <w:r w:rsidRPr="00443DEE">
        <w:rPr>
          <w:rFonts w:ascii="Times New Roman" w:hAnsi="Times New Roman"/>
          <w:color w:val="333333"/>
          <w:sz w:val="24"/>
          <w:szCs w:val="24"/>
          <w:lang w:eastAsia="ru-RU"/>
        </w:rP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0" w:name="n938"/>
      <w:bookmarkEnd w:id="1240"/>
      <w:r w:rsidRPr="00443DEE">
        <w:rPr>
          <w:rFonts w:ascii="Times New Roman" w:hAnsi="Times New Roman"/>
          <w:color w:val="333333"/>
          <w:sz w:val="24"/>
          <w:szCs w:val="24"/>
          <w:lang w:eastAsia="ru-RU"/>
        </w:rP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1" w:name="n939"/>
      <w:bookmarkEnd w:id="1241"/>
      <w:r w:rsidRPr="00443DEE">
        <w:rPr>
          <w:rFonts w:ascii="Times New Roman" w:hAnsi="Times New Roman"/>
          <w:color w:val="333333"/>
          <w:sz w:val="24"/>
          <w:szCs w:val="24"/>
          <w:lang w:eastAsia="ru-RU"/>
        </w:rP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2" w:name="n940"/>
      <w:bookmarkEnd w:id="1242"/>
      <w:r w:rsidRPr="00443DEE">
        <w:rPr>
          <w:rFonts w:ascii="Times New Roman" w:hAnsi="Times New Roman"/>
          <w:color w:val="333333"/>
          <w:sz w:val="24"/>
          <w:szCs w:val="24"/>
          <w:lang w:eastAsia="ru-RU"/>
        </w:rPr>
        <w:t>5)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3" w:name="n941"/>
      <w:bookmarkEnd w:id="1243"/>
      <w:r w:rsidRPr="00443DEE">
        <w:rPr>
          <w:rFonts w:ascii="Times New Roman" w:hAnsi="Times New Roman"/>
          <w:color w:val="333333"/>
          <w:sz w:val="24"/>
          <w:szCs w:val="24"/>
          <w:lang w:eastAsia="ru-RU"/>
        </w:rP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4" w:name="n942"/>
      <w:bookmarkEnd w:id="1244"/>
      <w:r w:rsidRPr="00443DEE">
        <w:rPr>
          <w:rFonts w:ascii="Times New Roman" w:hAnsi="Times New Roman"/>
          <w:color w:val="333333"/>
          <w:sz w:val="24"/>
          <w:szCs w:val="24"/>
          <w:lang w:eastAsia="ru-RU"/>
        </w:rPr>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5" w:name="n943"/>
      <w:bookmarkEnd w:id="1245"/>
      <w:r w:rsidRPr="00443DEE">
        <w:rPr>
          <w:rFonts w:ascii="Times New Roman" w:hAnsi="Times New Roman"/>
          <w:color w:val="333333"/>
          <w:sz w:val="24"/>
          <w:szCs w:val="24"/>
          <w:lang w:eastAsia="ru-RU"/>
        </w:rP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6" w:name="n944"/>
      <w:bookmarkEnd w:id="1246"/>
      <w:r w:rsidRPr="00443DEE">
        <w:rPr>
          <w:rFonts w:ascii="Times New Roman" w:hAnsi="Times New Roman"/>
          <w:color w:val="333333"/>
          <w:sz w:val="24"/>
          <w:szCs w:val="24"/>
          <w:lang w:eastAsia="ru-RU"/>
        </w:rP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7" w:name="n945"/>
      <w:bookmarkEnd w:id="1247"/>
      <w:r w:rsidRPr="00443DEE">
        <w:rPr>
          <w:rFonts w:ascii="Times New Roman" w:hAnsi="Times New Roman"/>
          <w:color w:val="333333"/>
          <w:sz w:val="24"/>
          <w:szCs w:val="24"/>
          <w:lang w:eastAsia="ru-RU"/>
        </w:rP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8" w:name="n946"/>
      <w:bookmarkEnd w:id="1248"/>
      <w:r w:rsidRPr="00443DEE">
        <w:rPr>
          <w:rFonts w:ascii="Times New Roman" w:hAnsi="Times New Roman"/>
          <w:color w:val="333333"/>
          <w:sz w:val="24"/>
          <w:szCs w:val="24"/>
          <w:lang w:eastAsia="ru-RU"/>
        </w:rPr>
        <w:t>11) укладати договори, які є обов’язковими для здійснення діяльності на ринку електричної енергії, та виконувати умови таких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49" w:name="n947"/>
      <w:bookmarkEnd w:id="1249"/>
      <w:r w:rsidRPr="00443DEE">
        <w:rPr>
          <w:rFonts w:ascii="Times New Roman" w:hAnsi="Times New Roman"/>
          <w:color w:val="333333"/>
          <w:sz w:val="24"/>
          <w:szCs w:val="24"/>
          <w:lang w:eastAsia="ru-RU"/>
        </w:rPr>
        <w:t>12) вести окремий облік витрат та доходів від здійснення діяльності з розподілу електричної енергії від інших видів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0" w:name="n948"/>
      <w:bookmarkEnd w:id="1250"/>
      <w:r w:rsidRPr="00443DEE">
        <w:rPr>
          <w:rFonts w:ascii="Times New Roman" w:hAnsi="Times New Roman"/>
          <w:color w:val="333333"/>
          <w:sz w:val="24"/>
          <w:szCs w:val="24"/>
          <w:lang w:eastAsia="ru-RU"/>
        </w:rP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1" w:name="n949"/>
      <w:bookmarkEnd w:id="1251"/>
      <w:r w:rsidRPr="00443DEE">
        <w:rPr>
          <w:rFonts w:ascii="Times New Roman" w:hAnsi="Times New Roman"/>
          <w:color w:val="333333"/>
          <w:sz w:val="24"/>
          <w:szCs w:val="24"/>
          <w:lang w:eastAsia="ru-RU"/>
        </w:rPr>
        <w:t>14) припиняти електроживлення споживача за зверненням електропостачальника у порядку, визначеному кодексом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2" w:name="n950"/>
      <w:bookmarkEnd w:id="1252"/>
      <w:r w:rsidRPr="00443DEE">
        <w:rPr>
          <w:rFonts w:ascii="Times New Roman" w:hAnsi="Times New Roman"/>
          <w:color w:val="333333"/>
          <w:sz w:val="24"/>
          <w:szCs w:val="24"/>
          <w:lang w:eastAsia="ru-RU"/>
        </w:rPr>
        <w:t>15) відновлювати електроживлення споживача за зверненням електропостачальника у порядку, визначеному кодексом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3" w:name="n1964"/>
      <w:bookmarkEnd w:id="1253"/>
      <w:r w:rsidRPr="00443DEE">
        <w:rPr>
          <w:rFonts w:ascii="Times New Roman" w:hAnsi="Times New Roman"/>
          <w:color w:val="333333"/>
          <w:sz w:val="24"/>
          <w:szCs w:val="24"/>
          <w:lang w:eastAsia="ru-RU"/>
        </w:rPr>
        <w:t>4. Оператор системи розподілу надає послуги з розподілу електричної енергії на підставі договорів про надання послуг з розподілу. Договори про надання послуг з розподілу є публічними договорами приєднання та укладаються на основі типових договорів, форма яких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4" w:name="n1963"/>
      <w:bookmarkEnd w:id="1254"/>
      <w:r w:rsidRPr="00443DEE">
        <w:rPr>
          <w:rFonts w:ascii="Times New Roman" w:hAnsi="Times New Roman"/>
          <w:i/>
          <w:iCs/>
          <w:color w:val="333333"/>
          <w:sz w:val="24"/>
          <w:szCs w:val="24"/>
          <w:lang w:eastAsia="ru-RU"/>
        </w:rPr>
        <w:t>{Частину четверту статті 46 доповнено абзацом першим згідно із Законом </w:t>
      </w:r>
      <w:hyperlink r:id="rId284" w:anchor="n1089"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5" w:name="n951"/>
      <w:bookmarkEnd w:id="1255"/>
      <w:r w:rsidRPr="00443DEE">
        <w:rPr>
          <w:rFonts w:ascii="Times New Roman" w:hAnsi="Times New Roman"/>
          <w:color w:val="333333"/>
          <w:sz w:val="24"/>
          <w:szCs w:val="24"/>
          <w:lang w:eastAsia="ru-RU"/>
        </w:rPr>
        <w:t>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6" w:name="n952"/>
      <w:bookmarkEnd w:id="1256"/>
      <w:r w:rsidRPr="00443DEE">
        <w:rPr>
          <w:rFonts w:ascii="Times New Roman" w:hAnsi="Times New Roman"/>
          <w:color w:val="333333"/>
          <w:sz w:val="24"/>
          <w:szCs w:val="24"/>
          <w:lang w:eastAsia="ru-RU"/>
        </w:rPr>
        <w:t>5. Відносини щодо технічного забезпечення розподілу електричної енергії регулюються оператором системи розподілу із споживачем у порядку, визначеному кодексом систем розподілу, на договірних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7" w:name="n953"/>
      <w:bookmarkEnd w:id="1257"/>
      <w:r w:rsidRPr="00443DEE">
        <w:rPr>
          <w:rFonts w:ascii="Times New Roman" w:hAnsi="Times New Roman"/>
          <w:color w:val="333333"/>
          <w:sz w:val="24"/>
          <w:szCs w:val="24"/>
          <w:lang w:eastAsia="ru-RU"/>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8" w:name="n954"/>
      <w:bookmarkEnd w:id="1258"/>
      <w:r w:rsidRPr="00443DEE">
        <w:rPr>
          <w:rFonts w:ascii="Times New Roman" w:hAnsi="Times New Roman"/>
          <w:color w:val="333333"/>
          <w:sz w:val="24"/>
          <w:szCs w:val="24"/>
          <w:lang w:eastAsia="ru-RU"/>
        </w:rP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59" w:name="n955"/>
      <w:bookmarkEnd w:id="1259"/>
      <w:r w:rsidRPr="00443DEE">
        <w:rPr>
          <w:rFonts w:ascii="Times New Roman" w:hAnsi="Times New Roman"/>
          <w:color w:val="333333"/>
          <w:sz w:val="24"/>
          <w:szCs w:val="24"/>
          <w:lang w:eastAsia="ru-RU"/>
        </w:rP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0" w:name="n956"/>
      <w:bookmarkEnd w:id="1260"/>
      <w:r w:rsidRPr="00443DEE">
        <w:rPr>
          <w:rFonts w:ascii="Times New Roman" w:hAnsi="Times New Roman"/>
          <w:color w:val="333333"/>
          <w:sz w:val="24"/>
          <w:szCs w:val="24"/>
          <w:lang w:eastAsia="ru-RU"/>
        </w:rP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1" w:name="n957"/>
      <w:bookmarkEnd w:id="1261"/>
      <w:r w:rsidRPr="00443DEE">
        <w:rPr>
          <w:rFonts w:ascii="Times New Roman" w:hAnsi="Times New Roman"/>
          <w:color w:val="333333"/>
          <w:sz w:val="24"/>
          <w:szCs w:val="24"/>
          <w:lang w:eastAsia="ru-RU"/>
        </w:rP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2" w:name="n958"/>
      <w:bookmarkEnd w:id="1262"/>
      <w:r w:rsidRPr="00443DEE">
        <w:rPr>
          <w:rFonts w:ascii="Times New Roman" w:hAnsi="Times New Roman"/>
          <w:b/>
          <w:bCs/>
          <w:color w:val="333333"/>
          <w:sz w:val="24"/>
          <w:szCs w:val="24"/>
          <w:lang w:eastAsia="ru-RU"/>
        </w:rPr>
        <w:t>Стаття 47.</w:t>
      </w:r>
      <w:r w:rsidRPr="00443DEE">
        <w:rPr>
          <w:rFonts w:ascii="Times New Roman" w:hAnsi="Times New Roman"/>
          <w:color w:val="333333"/>
          <w:sz w:val="24"/>
          <w:szCs w:val="24"/>
          <w:lang w:eastAsia="ru-RU"/>
        </w:rPr>
        <w:t> Відокремлення та незалежність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3" w:name="n1943"/>
      <w:bookmarkEnd w:id="1263"/>
      <w:r w:rsidRPr="00443DEE">
        <w:rPr>
          <w:rFonts w:ascii="Times New Roman" w:hAnsi="Times New Roman"/>
          <w:i/>
          <w:iCs/>
          <w:color w:val="333333"/>
          <w:sz w:val="24"/>
          <w:szCs w:val="24"/>
          <w:lang w:eastAsia="ru-RU"/>
        </w:rPr>
        <w:t>{Частини перша, третя - одинадцята статті 47 набирають чинності через вісімнадцять місяців з дня опублікування Закону № 2019-VIII від 13.04.2017 - див. </w:t>
      </w:r>
      <w:hyperlink r:id="rId285" w:anchor="n1593"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4" w:name="n959"/>
      <w:bookmarkEnd w:id="1264"/>
      <w:r w:rsidRPr="00443DEE">
        <w:rPr>
          <w:rFonts w:ascii="Times New Roman" w:hAnsi="Times New Roman"/>
          <w:color w:val="333333"/>
          <w:sz w:val="24"/>
          <w:szCs w:val="24"/>
          <w:lang w:eastAsia="ru-RU"/>
        </w:rP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5" w:name="n960"/>
      <w:bookmarkEnd w:id="1265"/>
      <w:r w:rsidRPr="00443DEE">
        <w:rPr>
          <w:rFonts w:ascii="Times New Roman" w:hAnsi="Times New Roman"/>
          <w:color w:val="333333"/>
          <w:sz w:val="24"/>
          <w:szCs w:val="24"/>
          <w:lang w:eastAsia="ru-RU"/>
        </w:rPr>
        <w:t>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6" w:name="n1946"/>
      <w:bookmarkEnd w:id="1266"/>
      <w:r w:rsidRPr="00443DEE">
        <w:rPr>
          <w:rFonts w:ascii="Times New Roman" w:hAnsi="Times New Roman"/>
          <w:i/>
          <w:iCs/>
          <w:color w:val="333333"/>
          <w:sz w:val="24"/>
          <w:szCs w:val="24"/>
          <w:lang w:eastAsia="ru-RU"/>
        </w:rPr>
        <w:t>{Частина друга статті 47 набирає чинності через тридцять шість місяців з дня опублікування Закону № 2019-VIII від 13.04.2017 - див. </w:t>
      </w:r>
      <w:hyperlink r:id="rId286" w:anchor="n1594"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7" w:name="n961"/>
      <w:bookmarkEnd w:id="1267"/>
      <w:r w:rsidRPr="00443DEE">
        <w:rPr>
          <w:rFonts w:ascii="Times New Roman" w:hAnsi="Times New Roman"/>
          <w:color w:val="333333"/>
          <w:sz w:val="24"/>
          <w:szCs w:val="24"/>
          <w:lang w:eastAsia="ru-RU"/>
        </w:rP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8" w:name="n962"/>
      <w:bookmarkEnd w:id="1268"/>
      <w:r w:rsidRPr="00443DEE">
        <w:rPr>
          <w:rFonts w:ascii="Times New Roman" w:hAnsi="Times New Roman"/>
          <w:color w:val="333333"/>
          <w:sz w:val="24"/>
          <w:szCs w:val="24"/>
          <w:lang w:eastAsia="ru-RU"/>
        </w:rP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69" w:name="n963"/>
      <w:bookmarkEnd w:id="1269"/>
      <w:r w:rsidRPr="00443DEE">
        <w:rPr>
          <w:rFonts w:ascii="Times New Roman" w:hAnsi="Times New Roman"/>
          <w:color w:val="333333"/>
          <w:sz w:val="24"/>
          <w:szCs w:val="24"/>
          <w:lang w:eastAsia="ru-RU"/>
        </w:rPr>
        <w:t>приєднання до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0" w:name="n964"/>
      <w:bookmarkEnd w:id="1270"/>
      <w:r w:rsidRPr="00443DEE">
        <w:rPr>
          <w:rFonts w:ascii="Times New Roman" w:hAnsi="Times New Roman"/>
          <w:color w:val="333333"/>
          <w:sz w:val="24"/>
          <w:szCs w:val="24"/>
          <w:lang w:eastAsia="ru-RU"/>
        </w:rPr>
        <w:t>надання послуг з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1" w:name="n965"/>
      <w:bookmarkEnd w:id="1271"/>
      <w:r w:rsidRPr="00443DEE">
        <w:rPr>
          <w:rFonts w:ascii="Times New Roman" w:hAnsi="Times New Roman"/>
          <w:color w:val="333333"/>
          <w:sz w:val="24"/>
          <w:szCs w:val="24"/>
          <w:lang w:eastAsia="ru-RU"/>
        </w:rPr>
        <w:t>Незалежність оператора системи розподілу у прийнятті рішень забезпечується такими умовами: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2" w:name="n966"/>
      <w:bookmarkEnd w:id="1272"/>
      <w:r w:rsidRPr="00443DEE">
        <w:rPr>
          <w:rFonts w:ascii="Times New Roman" w:hAnsi="Times New Roman"/>
          <w:color w:val="333333"/>
          <w:sz w:val="24"/>
          <w:szCs w:val="24"/>
          <w:lang w:eastAsia="ru-RU"/>
        </w:rP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3" w:name="n967"/>
      <w:bookmarkEnd w:id="1273"/>
      <w:r w:rsidRPr="00443DEE">
        <w:rPr>
          <w:rFonts w:ascii="Times New Roman" w:hAnsi="Times New Roman"/>
          <w:color w:val="333333"/>
          <w:sz w:val="24"/>
          <w:szCs w:val="24"/>
          <w:lang w:eastAsia="ru-RU"/>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4" w:name="n968"/>
      <w:bookmarkEnd w:id="1274"/>
      <w:r w:rsidRPr="00443DEE">
        <w:rPr>
          <w:rFonts w:ascii="Times New Roman" w:hAnsi="Times New Roman"/>
          <w:color w:val="333333"/>
          <w:sz w:val="24"/>
          <w:szCs w:val="24"/>
          <w:lang w:eastAsia="ru-RU"/>
        </w:rP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5" w:name="n969"/>
      <w:bookmarkEnd w:id="1275"/>
      <w:r w:rsidRPr="00443DEE">
        <w:rPr>
          <w:rFonts w:ascii="Times New Roman" w:hAnsi="Times New Roman"/>
          <w:color w:val="333333"/>
          <w:sz w:val="24"/>
          <w:szCs w:val="24"/>
          <w:lang w:eastAsia="ru-RU"/>
        </w:rP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6" w:name="n970"/>
      <w:bookmarkEnd w:id="1276"/>
      <w:r w:rsidRPr="00443DEE">
        <w:rPr>
          <w:rFonts w:ascii="Times New Roman" w:hAnsi="Times New Roman"/>
          <w:color w:val="333333"/>
          <w:sz w:val="24"/>
          <w:szCs w:val="24"/>
          <w:lang w:eastAsia="ru-RU"/>
        </w:rP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7" w:name="n971"/>
      <w:bookmarkEnd w:id="1277"/>
      <w:r w:rsidRPr="00443DEE">
        <w:rPr>
          <w:rFonts w:ascii="Times New Roman" w:hAnsi="Times New Roman"/>
          <w:color w:val="333333"/>
          <w:sz w:val="24"/>
          <w:szCs w:val="24"/>
          <w:lang w:eastAsia="ru-RU"/>
        </w:rPr>
        <w:t>2) операційну діяльність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8" w:name="n972"/>
      <w:bookmarkEnd w:id="1278"/>
      <w:r w:rsidRPr="00443DEE">
        <w:rPr>
          <w:rFonts w:ascii="Times New Roman" w:hAnsi="Times New Roman"/>
          <w:color w:val="333333"/>
          <w:sz w:val="24"/>
          <w:szCs w:val="24"/>
          <w:lang w:eastAsia="ru-RU"/>
        </w:rPr>
        <w:t>3) діяльність оператора системи розподілу з питань експлуатації та обслуговування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79" w:name="n973"/>
      <w:bookmarkEnd w:id="1279"/>
      <w:r w:rsidRPr="00443DEE">
        <w:rPr>
          <w:rFonts w:ascii="Times New Roman" w:hAnsi="Times New Roman"/>
          <w:color w:val="333333"/>
          <w:sz w:val="24"/>
          <w:szCs w:val="24"/>
          <w:lang w:eastAsia="ru-RU"/>
        </w:rPr>
        <w:t>4) діяльність оператора системи розподілу з питань управління персоналом.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0" w:name="n974"/>
      <w:bookmarkEnd w:id="1280"/>
      <w:r w:rsidRPr="00443DEE">
        <w:rPr>
          <w:rFonts w:ascii="Times New Roman" w:hAnsi="Times New Roman"/>
          <w:color w:val="333333"/>
          <w:sz w:val="24"/>
          <w:szCs w:val="24"/>
          <w:lang w:eastAsia="ru-RU"/>
        </w:rP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1" w:name="n975"/>
      <w:bookmarkEnd w:id="1281"/>
      <w:r w:rsidRPr="00443DEE">
        <w:rPr>
          <w:rFonts w:ascii="Times New Roman" w:hAnsi="Times New Roman"/>
          <w:color w:val="333333"/>
          <w:sz w:val="24"/>
          <w:szCs w:val="24"/>
          <w:lang w:eastAsia="ru-RU"/>
        </w:rPr>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2" w:name="n976"/>
      <w:bookmarkEnd w:id="1282"/>
      <w:r w:rsidRPr="00443DEE">
        <w:rPr>
          <w:rFonts w:ascii="Times New Roman" w:hAnsi="Times New Roman"/>
          <w:color w:val="333333"/>
          <w:sz w:val="24"/>
          <w:szCs w:val="24"/>
          <w:lang w:eastAsia="ru-RU"/>
        </w:rPr>
        <w:t>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3" w:name="n977"/>
      <w:bookmarkEnd w:id="1283"/>
      <w:r w:rsidRPr="00443DEE">
        <w:rPr>
          <w:rFonts w:ascii="Times New Roman" w:hAnsi="Times New Roman"/>
          <w:color w:val="333333"/>
          <w:sz w:val="24"/>
          <w:szCs w:val="24"/>
          <w:lang w:eastAsia="ru-RU"/>
        </w:rP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4" w:name="n978"/>
      <w:bookmarkEnd w:id="1284"/>
      <w:r w:rsidRPr="00443DEE">
        <w:rPr>
          <w:rFonts w:ascii="Times New Roman" w:hAnsi="Times New Roman"/>
          <w:color w:val="333333"/>
          <w:sz w:val="24"/>
          <w:szCs w:val="24"/>
          <w:lang w:eastAsia="ru-RU"/>
        </w:rPr>
        <w:t>1) відсутності конфлікту інтересів та прозорості;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5" w:name="n979"/>
      <w:bookmarkEnd w:id="1285"/>
      <w:r w:rsidRPr="00443DEE">
        <w:rPr>
          <w:rFonts w:ascii="Times New Roman" w:hAnsi="Times New Roman"/>
          <w:color w:val="333333"/>
          <w:sz w:val="24"/>
          <w:szCs w:val="24"/>
          <w:lang w:eastAsia="ru-RU"/>
        </w:rPr>
        <w:t>2) неперешкоджання конкуренції;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6" w:name="n980"/>
      <w:bookmarkEnd w:id="1286"/>
      <w:r w:rsidRPr="00443DEE">
        <w:rPr>
          <w:rFonts w:ascii="Times New Roman" w:hAnsi="Times New Roman"/>
          <w:color w:val="333333"/>
          <w:sz w:val="24"/>
          <w:szCs w:val="24"/>
          <w:lang w:eastAsia="ru-RU"/>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7" w:name="n981"/>
      <w:bookmarkEnd w:id="1287"/>
      <w:r w:rsidRPr="00443DEE">
        <w:rPr>
          <w:rFonts w:ascii="Times New Roman" w:hAnsi="Times New Roman"/>
          <w:color w:val="333333"/>
          <w:sz w:val="24"/>
          <w:szCs w:val="24"/>
          <w:lang w:eastAsia="ru-RU"/>
        </w:rPr>
        <w:t>Умови таких договорів, у тому числі щодо цін (вартості) товарів і послуг, мають бути доступними для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8" w:name="n982"/>
      <w:bookmarkEnd w:id="1288"/>
      <w:r w:rsidRPr="00443DEE">
        <w:rPr>
          <w:rFonts w:ascii="Times New Roman" w:hAnsi="Times New Roman"/>
          <w:color w:val="333333"/>
          <w:sz w:val="24"/>
          <w:szCs w:val="24"/>
          <w:lang w:eastAsia="ru-RU"/>
        </w:rP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89" w:name="n983"/>
      <w:bookmarkEnd w:id="1289"/>
      <w:r w:rsidRPr="00443DEE">
        <w:rPr>
          <w:rFonts w:ascii="Times New Roman" w:hAnsi="Times New Roman"/>
          <w:color w:val="333333"/>
          <w:sz w:val="24"/>
          <w:szCs w:val="24"/>
          <w:lang w:eastAsia="ru-RU"/>
        </w:rPr>
        <w:t>10. Вертикально інтегровані суб’єкти господарювання, оператори системи розподілу та електропостачальники зобов’язані забезпечити безперервність діяльності з розподілу та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0" w:name="n984"/>
      <w:bookmarkEnd w:id="1290"/>
      <w:r w:rsidRPr="00443DEE">
        <w:rPr>
          <w:rFonts w:ascii="Times New Roman" w:hAnsi="Times New Roman"/>
          <w:color w:val="333333"/>
          <w:sz w:val="24"/>
          <w:szCs w:val="24"/>
          <w:lang w:eastAsia="ru-RU"/>
        </w:rP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1" w:name="n985"/>
      <w:bookmarkEnd w:id="1291"/>
      <w:r w:rsidRPr="00443DEE">
        <w:rPr>
          <w:rFonts w:ascii="Times New Roman" w:hAnsi="Times New Roman"/>
          <w:color w:val="333333"/>
          <w:sz w:val="24"/>
          <w:szCs w:val="24"/>
          <w:lang w:eastAsia="ru-RU"/>
        </w:rPr>
        <w:t>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кВт·год, Регулятор має право прийняти рішення про звільнення такого оператора системи розподілу від виконання вимог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2" w:name="n986"/>
      <w:bookmarkEnd w:id="1292"/>
      <w:r w:rsidRPr="00443DEE">
        <w:rPr>
          <w:rFonts w:ascii="Times New Roman" w:hAnsi="Times New Roman"/>
          <w:b/>
          <w:bCs/>
          <w:color w:val="333333"/>
          <w:sz w:val="24"/>
          <w:szCs w:val="24"/>
          <w:lang w:eastAsia="ru-RU"/>
        </w:rPr>
        <w:t>Стаття 48.</w:t>
      </w:r>
      <w:r w:rsidRPr="00443DEE">
        <w:rPr>
          <w:rFonts w:ascii="Times New Roman" w:hAnsi="Times New Roman"/>
          <w:color w:val="333333"/>
          <w:sz w:val="24"/>
          <w:szCs w:val="24"/>
          <w:lang w:eastAsia="ru-RU"/>
        </w:rPr>
        <w:t> Програма відповідності та уповноважена особа з питань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3" w:name="n1944"/>
      <w:bookmarkEnd w:id="1293"/>
      <w:r w:rsidRPr="00443DEE">
        <w:rPr>
          <w:rFonts w:ascii="Times New Roman" w:hAnsi="Times New Roman"/>
          <w:i/>
          <w:iCs/>
          <w:color w:val="333333"/>
          <w:sz w:val="24"/>
          <w:szCs w:val="24"/>
          <w:lang w:eastAsia="ru-RU"/>
        </w:rPr>
        <w:t>{Стаття 48 набирає чинності через вісімнадцять місяців з дня опублікування Закону № 2019-VIII від 13.04.2017 - див. </w:t>
      </w:r>
      <w:hyperlink r:id="rId287" w:anchor="n1593"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4" w:name="n987"/>
      <w:bookmarkEnd w:id="1294"/>
      <w:r w:rsidRPr="00443DEE">
        <w:rPr>
          <w:rFonts w:ascii="Times New Roman" w:hAnsi="Times New Roman"/>
          <w:color w:val="333333"/>
          <w:sz w:val="24"/>
          <w:szCs w:val="24"/>
          <w:lang w:eastAsia="ru-RU"/>
        </w:rP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5" w:name="n988"/>
      <w:bookmarkEnd w:id="1295"/>
      <w:r w:rsidRPr="00443DEE">
        <w:rPr>
          <w:rFonts w:ascii="Times New Roman" w:hAnsi="Times New Roman"/>
          <w:color w:val="333333"/>
          <w:sz w:val="24"/>
          <w:szCs w:val="24"/>
          <w:lang w:eastAsia="ru-RU"/>
        </w:rPr>
        <w:t>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6" w:name="n989"/>
      <w:bookmarkEnd w:id="1296"/>
      <w:r w:rsidRPr="00443DEE">
        <w:rPr>
          <w:rFonts w:ascii="Times New Roman" w:hAnsi="Times New Roman"/>
          <w:color w:val="333333"/>
          <w:sz w:val="24"/>
          <w:szCs w:val="24"/>
          <w:lang w:eastAsia="ru-RU"/>
        </w:rPr>
        <w:t>3. Програма відповідності погоджується Регулятором та оприлюднюється в установленому Регулятором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7" w:name="n990"/>
      <w:bookmarkEnd w:id="1297"/>
      <w:r w:rsidRPr="00443DEE">
        <w:rPr>
          <w:rFonts w:ascii="Times New Roman" w:hAnsi="Times New Roman"/>
          <w:color w:val="333333"/>
          <w:sz w:val="24"/>
          <w:szCs w:val="24"/>
          <w:lang w:eastAsia="ru-RU"/>
        </w:rP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8" w:name="n991"/>
      <w:bookmarkEnd w:id="1298"/>
      <w:r w:rsidRPr="00443DEE">
        <w:rPr>
          <w:rFonts w:ascii="Times New Roman" w:hAnsi="Times New Roman"/>
          <w:color w:val="333333"/>
          <w:sz w:val="24"/>
          <w:szCs w:val="24"/>
          <w:lang w:eastAsia="ru-RU"/>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299" w:name="n992"/>
      <w:bookmarkEnd w:id="1299"/>
      <w:r w:rsidRPr="00443DEE">
        <w:rPr>
          <w:rFonts w:ascii="Times New Roman" w:hAnsi="Times New Roman"/>
          <w:color w:val="333333"/>
          <w:sz w:val="24"/>
          <w:szCs w:val="24"/>
          <w:lang w:eastAsia="ru-RU"/>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0" w:name="n993"/>
      <w:bookmarkEnd w:id="1300"/>
      <w:r w:rsidRPr="00443DEE">
        <w:rPr>
          <w:rFonts w:ascii="Times New Roman" w:hAnsi="Times New Roman"/>
          <w:color w:val="333333"/>
          <w:sz w:val="24"/>
          <w:szCs w:val="24"/>
          <w:lang w:eastAsia="ru-RU"/>
        </w:rPr>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1" w:name="n994"/>
      <w:bookmarkEnd w:id="1301"/>
      <w:r w:rsidRPr="00443DEE">
        <w:rPr>
          <w:rFonts w:ascii="Times New Roman" w:hAnsi="Times New Roman"/>
          <w:color w:val="333333"/>
          <w:sz w:val="24"/>
          <w:szCs w:val="24"/>
          <w:lang w:eastAsia="ru-RU"/>
        </w:rP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2" w:name="n995"/>
      <w:bookmarkEnd w:id="1302"/>
      <w:r w:rsidRPr="00443DEE">
        <w:rPr>
          <w:rFonts w:ascii="Times New Roman" w:hAnsi="Times New Roman"/>
          <w:color w:val="333333"/>
          <w:sz w:val="24"/>
          <w:szCs w:val="24"/>
          <w:lang w:eastAsia="ru-RU"/>
        </w:rPr>
        <w:t>5. З метою забезпечення незалежності уповноваженої особи з питань відповідності така особа не може:</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3" w:name="n996"/>
      <w:bookmarkEnd w:id="1303"/>
      <w:r w:rsidRPr="00443DEE">
        <w:rPr>
          <w:rFonts w:ascii="Times New Roman" w:hAnsi="Times New Roman"/>
          <w:color w:val="333333"/>
          <w:sz w:val="24"/>
          <w:szCs w:val="24"/>
          <w:lang w:eastAsia="ru-RU"/>
        </w:rP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4" w:name="n997"/>
      <w:bookmarkEnd w:id="1304"/>
      <w:r w:rsidRPr="00443DEE">
        <w:rPr>
          <w:rFonts w:ascii="Times New Roman" w:hAnsi="Times New Roman"/>
          <w:color w:val="333333"/>
          <w:sz w:val="24"/>
          <w:szCs w:val="24"/>
          <w:lang w:eastAsia="ru-RU"/>
        </w:rP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5" w:name="n998"/>
      <w:bookmarkEnd w:id="1305"/>
      <w:r w:rsidRPr="00443DEE">
        <w:rPr>
          <w:rFonts w:ascii="Times New Roman" w:hAnsi="Times New Roman"/>
          <w:color w:val="333333"/>
          <w:sz w:val="24"/>
          <w:szCs w:val="24"/>
          <w:lang w:eastAsia="ru-RU"/>
        </w:rP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6" w:name="n999"/>
      <w:bookmarkEnd w:id="1306"/>
      <w:r w:rsidRPr="00443DEE">
        <w:rPr>
          <w:rFonts w:ascii="Times New Roman" w:hAnsi="Times New Roman"/>
          <w:color w:val="333333"/>
          <w:sz w:val="24"/>
          <w:szCs w:val="24"/>
          <w:lang w:eastAsia="ru-RU"/>
        </w:rP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7" w:name="n1000"/>
      <w:bookmarkEnd w:id="1307"/>
      <w:r w:rsidRPr="00443DEE">
        <w:rPr>
          <w:rFonts w:ascii="Times New Roman" w:hAnsi="Times New Roman"/>
          <w:color w:val="333333"/>
          <w:sz w:val="24"/>
          <w:szCs w:val="24"/>
          <w:lang w:eastAsia="ru-RU"/>
        </w:rPr>
        <w:t>8. Уповноважена особа з питань відповідності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8" w:name="n1001"/>
      <w:bookmarkEnd w:id="1308"/>
      <w:r w:rsidRPr="00443DEE">
        <w:rPr>
          <w:rFonts w:ascii="Times New Roman" w:hAnsi="Times New Roman"/>
          <w:color w:val="333333"/>
          <w:sz w:val="24"/>
          <w:szCs w:val="24"/>
          <w:lang w:eastAsia="ru-RU"/>
        </w:rPr>
        <w:t>1) доступу до приміщень оператора системи розподілу без попереднього повідомлення;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09" w:name="n1002"/>
      <w:bookmarkEnd w:id="1309"/>
      <w:r w:rsidRPr="00443DEE">
        <w:rPr>
          <w:rFonts w:ascii="Times New Roman" w:hAnsi="Times New Roman"/>
          <w:color w:val="333333"/>
          <w:sz w:val="24"/>
          <w:szCs w:val="24"/>
          <w:lang w:eastAsia="ru-RU"/>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0" w:name="n1003"/>
      <w:bookmarkEnd w:id="1310"/>
      <w:r w:rsidRPr="00443DEE">
        <w:rPr>
          <w:rFonts w:ascii="Times New Roman" w:hAnsi="Times New Roman"/>
          <w:color w:val="333333"/>
          <w:sz w:val="24"/>
          <w:szCs w:val="24"/>
          <w:lang w:eastAsia="ru-RU"/>
        </w:rP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1" w:name="n1004"/>
      <w:bookmarkEnd w:id="1311"/>
      <w:r w:rsidRPr="00443DEE">
        <w:rPr>
          <w:rFonts w:ascii="Times New Roman" w:hAnsi="Times New Roman"/>
          <w:color w:val="333333"/>
          <w:sz w:val="24"/>
          <w:szCs w:val="24"/>
          <w:lang w:eastAsia="ru-RU"/>
        </w:rPr>
        <w:t>4) відвідувати всі засідання виконавчого органу, наглядової ради та загальні збори акціонерів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2" w:name="n1005"/>
      <w:bookmarkEnd w:id="1312"/>
      <w:r w:rsidRPr="00443DEE">
        <w:rPr>
          <w:rFonts w:ascii="Times New Roman" w:hAnsi="Times New Roman"/>
          <w:color w:val="333333"/>
          <w:sz w:val="24"/>
          <w:szCs w:val="24"/>
          <w:lang w:eastAsia="ru-RU"/>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3" w:name="n1006"/>
      <w:bookmarkEnd w:id="1313"/>
      <w:r w:rsidRPr="00443DEE">
        <w:rPr>
          <w:rFonts w:ascii="Times New Roman" w:hAnsi="Times New Roman"/>
          <w:color w:val="333333"/>
          <w:sz w:val="24"/>
          <w:szCs w:val="24"/>
          <w:lang w:eastAsia="ru-RU"/>
        </w:rPr>
        <w:t>6) регулярно надавати виконавчому органу оператора системи розподілу інформацію щодо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4" w:name="n1007"/>
      <w:bookmarkEnd w:id="1314"/>
      <w:r w:rsidRPr="00443DEE">
        <w:rPr>
          <w:rFonts w:ascii="Times New Roman" w:hAnsi="Times New Roman"/>
          <w:color w:val="333333"/>
          <w:sz w:val="24"/>
          <w:szCs w:val="24"/>
          <w:lang w:eastAsia="ru-RU"/>
        </w:rP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5" w:name="n1008"/>
      <w:bookmarkEnd w:id="1315"/>
      <w:r w:rsidRPr="00443DEE">
        <w:rPr>
          <w:rFonts w:ascii="Times New Roman" w:hAnsi="Times New Roman"/>
          <w:color w:val="333333"/>
          <w:sz w:val="24"/>
          <w:szCs w:val="24"/>
          <w:lang w:eastAsia="ru-RU"/>
        </w:rPr>
        <w:t>9. До завдань уповноваженої особи з питань відповідності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6" w:name="n1009"/>
      <w:bookmarkEnd w:id="1316"/>
      <w:r w:rsidRPr="00443DEE">
        <w:rPr>
          <w:rFonts w:ascii="Times New Roman" w:hAnsi="Times New Roman"/>
          <w:color w:val="333333"/>
          <w:sz w:val="24"/>
          <w:szCs w:val="24"/>
          <w:lang w:eastAsia="ru-RU"/>
        </w:rPr>
        <w:t>1) моніторинг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7" w:name="n1010"/>
      <w:bookmarkEnd w:id="1317"/>
      <w:r w:rsidRPr="00443DEE">
        <w:rPr>
          <w:rFonts w:ascii="Times New Roman" w:hAnsi="Times New Roman"/>
          <w:color w:val="333333"/>
          <w:sz w:val="24"/>
          <w:szCs w:val="24"/>
          <w:lang w:eastAsia="ru-RU"/>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8" w:name="n1011"/>
      <w:bookmarkEnd w:id="1318"/>
      <w:r w:rsidRPr="00443DEE">
        <w:rPr>
          <w:rFonts w:ascii="Times New Roman" w:hAnsi="Times New Roman"/>
          <w:color w:val="333333"/>
          <w:sz w:val="24"/>
          <w:szCs w:val="24"/>
          <w:lang w:eastAsia="ru-RU"/>
        </w:rPr>
        <w:t>3) регулярне надання Регулятору інформації щодо виконання програми відповідності;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19" w:name="n1012"/>
      <w:bookmarkEnd w:id="1319"/>
      <w:r w:rsidRPr="00443DEE">
        <w:rPr>
          <w:rFonts w:ascii="Times New Roman" w:hAnsi="Times New Roman"/>
          <w:color w:val="333333"/>
          <w:sz w:val="24"/>
          <w:szCs w:val="24"/>
          <w:lang w:eastAsia="ru-RU"/>
        </w:rPr>
        <w:t>4) складання щорічного звіту про виконання програми відповідності та надання його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0" w:name="n1013"/>
      <w:bookmarkEnd w:id="1320"/>
      <w:r w:rsidRPr="00443DEE">
        <w:rPr>
          <w:rFonts w:ascii="Times New Roman" w:hAnsi="Times New Roman"/>
          <w:color w:val="333333"/>
          <w:sz w:val="24"/>
          <w:szCs w:val="24"/>
          <w:lang w:eastAsia="ru-RU"/>
        </w:rP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1" w:name="n1014"/>
      <w:bookmarkEnd w:id="1321"/>
      <w:r w:rsidRPr="00443DEE">
        <w:rPr>
          <w:rFonts w:ascii="Times New Roman" w:hAnsi="Times New Roman"/>
          <w:color w:val="333333"/>
          <w:sz w:val="24"/>
          <w:szCs w:val="24"/>
          <w:lang w:eastAsia="ru-RU"/>
        </w:rPr>
        <w:t>10. Щорічний звіт про виконання програми відповідності підлягає оприлюдненню на офіційному веб-сайті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2" w:name="n1015"/>
      <w:bookmarkEnd w:id="1322"/>
      <w:r w:rsidRPr="00443DEE">
        <w:rPr>
          <w:rFonts w:ascii="Times New Roman" w:hAnsi="Times New Roman"/>
          <w:color w:val="333333"/>
          <w:sz w:val="24"/>
          <w:szCs w:val="24"/>
          <w:lang w:eastAsia="ru-RU"/>
        </w:rPr>
        <w:t>Порядок складання, подання та оприлюднення програми відповідності та звіту про її виконання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3" w:name="n1016"/>
      <w:bookmarkEnd w:id="1323"/>
      <w:r w:rsidRPr="00443DEE">
        <w:rPr>
          <w:rFonts w:ascii="Times New Roman" w:hAnsi="Times New Roman"/>
          <w:b/>
          <w:bCs/>
          <w:color w:val="333333"/>
          <w:sz w:val="24"/>
          <w:szCs w:val="24"/>
          <w:lang w:eastAsia="ru-RU"/>
        </w:rPr>
        <w:t>Стаття 49.</w:t>
      </w:r>
      <w:r w:rsidRPr="00443DEE">
        <w:rPr>
          <w:rFonts w:ascii="Times New Roman" w:hAnsi="Times New Roman"/>
          <w:color w:val="333333"/>
          <w:sz w:val="24"/>
          <w:szCs w:val="24"/>
          <w:lang w:eastAsia="ru-RU"/>
        </w:rPr>
        <w:t> Розподіл електричної енергії електричними мережами основних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4" w:name="n1017"/>
      <w:bookmarkEnd w:id="1324"/>
      <w:r w:rsidRPr="00443DEE">
        <w:rPr>
          <w:rFonts w:ascii="Times New Roman" w:hAnsi="Times New Roman"/>
          <w:color w:val="333333"/>
          <w:sz w:val="24"/>
          <w:szCs w:val="24"/>
          <w:lang w:eastAsia="ru-RU"/>
        </w:rP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5" w:name="n1018"/>
      <w:bookmarkEnd w:id="1325"/>
      <w:r w:rsidRPr="00443DEE">
        <w:rPr>
          <w:rFonts w:ascii="Times New Roman" w:hAnsi="Times New Roman"/>
          <w:color w:val="333333"/>
          <w:sz w:val="24"/>
          <w:szCs w:val="24"/>
          <w:lang w:eastAsia="ru-RU"/>
        </w:rPr>
        <w:t>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кодексом систем розподілу, кодексом системи передачі, правилами роздрібного ринку та договорами, укладеними на їх основі.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6" w:name="n1019"/>
      <w:bookmarkEnd w:id="1326"/>
      <w:r w:rsidRPr="00443DEE">
        <w:rPr>
          <w:rFonts w:ascii="Times New Roman" w:hAnsi="Times New Roman"/>
          <w:color w:val="333333"/>
          <w:sz w:val="24"/>
          <w:szCs w:val="24"/>
          <w:lang w:eastAsia="ru-RU"/>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7" w:name="n1020"/>
      <w:bookmarkEnd w:id="1327"/>
      <w:r w:rsidRPr="00443DEE">
        <w:rPr>
          <w:rFonts w:ascii="Times New Roman" w:hAnsi="Times New Roman"/>
          <w:color w:val="333333"/>
          <w:sz w:val="24"/>
          <w:szCs w:val="24"/>
          <w:lang w:eastAsia="ru-RU"/>
        </w:rPr>
        <w:t>Вартість послуг за цим договором визначається за затвердженою Регулятором методикою.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8" w:name="n1021"/>
      <w:bookmarkEnd w:id="1328"/>
      <w:r w:rsidRPr="00443DEE">
        <w:rPr>
          <w:rFonts w:ascii="Times New Roman" w:hAnsi="Times New Roman"/>
          <w:color w:val="333333"/>
          <w:sz w:val="24"/>
          <w:szCs w:val="24"/>
          <w:lang w:eastAsia="ru-RU"/>
        </w:rP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29" w:name="n1022"/>
      <w:bookmarkEnd w:id="1329"/>
      <w:r w:rsidRPr="00443DEE">
        <w:rPr>
          <w:rFonts w:ascii="Times New Roman" w:hAnsi="Times New Roman"/>
          <w:color w:val="333333"/>
          <w:sz w:val="24"/>
          <w:szCs w:val="24"/>
          <w:lang w:eastAsia="ru-RU"/>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 виконується хоча б одна із таких умов: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0" w:name="n1023"/>
      <w:bookmarkEnd w:id="1330"/>
      <w:r w:rsidRPr="00443DEE">
        <w:rPr>
          <w:rFonts w:ascii="Times New Roman" w:hAnsi="Times New Roman"/>
          <w:color w:val="333333"/>
          <w:sz w:val="24"/>
          <w:szCs w:val="24"/>
          <w:lang w:eastAsia="ru-RU"/>
        </w:rPr>
        <w:t>1) виробничі процеси користувачів такої системи пов’язані між собою з технологічних причин або міркувань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1" w:name="n1024"/>
      <w:bookmarkEnd w:id="1331"/>
      <w:r w:rsidRPr="00443DEE">
        <w:rPr>
          <w:rFonts w:ascii="Times New Roman" w:hAnsi="Times New Roman"/>
          <w:color w:val="333333"/>
          <w:sz w:val="24"/>
          <w:szCs w:val="24"/>
          <w:lang w:eastAsia="ru-RU"/>
        </w:rP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2" w:name="n1025"/>
      <w:bookmarkEnd w:id="1332"/>
      <w:r w:rsidRPr="00443DEE">
        <w:rPr>
          <w:rFonts w:ascii="Times New Roman" w:hAnsi="Times New Roman"/>
          <w:color w:val="333333"/>
          <w:sz w:val="24"/>
          <w:szCs w:val="24"/>
          <w:lang w:eastAsia="ru-RU"/>
        </w:rP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3" w:name="n1026"/>
      <w:bookmarkEnd w:id="1333"/>
      <w:r w:rsidRPr="00443DEE">
        <w:rPr>
          <w:rFonts w:ascii="Times New Roman" w:hAnsi="Times New Roman"/>
          <w:color w:val="333333"/>
          <w:sz w:val="24"/>
          <w:szCs w:val="24"/>
          <w:lang w:eastAsia="ru-RU"/>
        </w:rP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4" w:name="n1027"/>
      <w:bookmarkEnd w:id="1334"/>
      <w:r w:rsidRPr="00443DEE">
        <w:rPr>
          <w:rFonts w:ascii="Times New Roman" w:hAnsi="Times New Roman"/>
          <w:color w:val="333333"/>
          <w:sz w:val="24"/>
          <w:szCs w:val="24"/>
          <w:lang w:eastAsia="ru-RU"/>
        </w:rPr>
        <w:t>5. Оператори малої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правилами роздрібного ринку, без відповідних ліцензій.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5" w:name="n1028"/>
      <w:bookmarkEnd w:id="1335"/>
      <w:r w:rsidRPr="00443DEE">
        <w:rPr>
          <w:rFonts w:ascii="Times New Roman" w:hAnsi="Times New Roman"/>
          <w:color w:val="333333"/>
          <w:sz w:val="24"/>
          <w:szCs w:val="24"/>
          <w:lang w:eastAsia="ru-RU"/>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6" w:name="n1029"/>
      <w:bookmarkEnd w:id="1336"/>
      <w:r w:rsidRPr="00443DEE">
        <w:rPr>
          <w:rFonts w:ascii="Times New Roman" w:hAnsi="Times New Roman"/>
          <w:color w:val="333333"/>
          <w:sz w:val="24"/>
          <w:szCs w:val="24"/>
          <w:lang w:eastAsia="ru-RU"/>
        </w:rPr>
        <w:t>До операторів малої системи розподілу не застосовуються вимоги частини третьої цієї статті та положення </w:t>
      </w:r>
      <w:hyperlink r:id="rId288" w:anchor="n958" w:history="1">
        <w:r w:rsidRPr="00443DEE">
          <w:rPr>
            <w:rFonts w:ascii="Times New Roman" w:hAnsi="Times New Roman"/>
            <w:color w:val="006600"/>
            <w:sz w:val="24"/>
            <w:szCs w:val="24"/>
            <w:u w:val="single"/>
            <w:lang w:eastAsia="ru-RU"/>
          </w:rPr>
          <w:t>статті 47</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7" w:name="n1030"/>
      <w:bookmarkEnd w:id="1337"/>
      <w:r w:rsidRPr="00443DEE">
        <w:rPr>
          <w:rFonts w:ascii="Times New Roman" w:hAnsi="Times New Roman"/>
          <w:color w:val="333333"/>
          <w:sz w:val="24"/>
          <w:szCs w:val="24"/>
          <w:lang w:eastAsia="ru-RU"/>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8" w:name="n1031"/>
      <w:bookmarkEnd w:id="1338"/>
      <w:r w:rsidRPr="00443DEE">
        <w:rPr>
          <w:rFonts w:ascii="Times New Roman" w:hAnsi="Times New Roman"/>
          <w:b/>
          <w:bCs/>
          <w:color w:val="333333"/>
          <w:sz w:val="24"/>
          <w:szCs w:val="24"/>
          <w:lang w:eastAsia="ru-RU"/>
        </w:rPr>
        <w:t>Стаття 50.</w:t>
      </w:r>
      <w:r w:rsidRPr="00443DEE">
        <w:rPr>
          <w:rFonts w:ascii="Times New Roman" w:hAnsi="Times New Roman"/>
          <w:color w:val="333333"/>
          <w:sz w:val="24"/>
          <w:szCs w:val="24"/>
          <w:lang w:eastAsia="ru-RU"/>
        </w:rPr>
        <w:t> Розвиток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39" w:name="n1032"/>
      <w:bookmarkEnd w:id="1339"/>
      <w:r w:rsidRPr="00443DEE">
        <w:rPr>
          <w:rFonts w:ascii="Times New Roman" w:hAnsi="Times New Roman"/>
          <w:color w:val="333333"/>
          <w:sz w:val="24"/>
          <w:szCs w:val="24"/>
          <w:lang w:eastAsia="ru-RU"/>
        </w:rPr>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0" w:name="n1033"/>
      <w:bookmarkEnd w:id="1340"/>
      <w:r w:rsidRPr="00443DEE">
        <w:rPr>
          <w:rFonts w:ascii="Times New Roman" w:hAnsi="Times New Roman"/>
          <w:color w:val="333333"/>
          <w:sz w:val="24"/>
          <w:szCs w:val="24"/>
          <w:lang w:eastAsia="ru-RU"/>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нормативи.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1" w:name="n2107"/>
      <w:bookmarkEnd w:id="1341"/>
      <w:r w:rsidRPr="00443DEE">
        <w:rPr>
          <w:rFonts w:ascii="Times New Roman" w:hAnsi="Times New Roman"/>
          <w:i/>
          <w:iCs/>
          <w:color w:val="333333"/>
          <w:sz w:val="24"/>
          <w:szCs w:val="24"/>
          <w:lang w:eastAsia="ru-RU"/>
        </w:rPr>
        <w:t>{Частина друга статті 50 із змінами, внесеними згідно із Законом </w:t>
      </w:r>
      <w:hyperlink r:id="rId289" w:anchor="n662"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2" w:name="n1034"/>
      <w:bookmarkEnd w:id="1342"/>
      <w:r w:rsidRPr="00443DEE">
        <w:rPr>
          <w:rFonts w:ascii="Times New Roman" w:hAnsi="Times New Roman"/>
          <w:color w:val="333333"/>
          <w:sz w:val="24"/>
          <w:szCs w:val="24"/>
          <w:lang w:eastAsia="ru-RU"/>
        </w:rP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3" w:name="n1035"/>
      <w:bookmarkEnd w:id="1343"/>
      <w:r w:rsidRPr="00443DEE">
        <w:rPr>
          <w:rFonts w:ascii="Times New Roman" w:hAnsi="Times New Roman"/>
          <w:color w:val="333333"/>
          <w:sz w:val="24"/>
          <w:szCs w:val="24"/>
          <w:lang w:eastAsia="ru-RU"/>
        </w:rPr>
        <w:t>4. Порядок розроблення та подання на затвердження планів розвитку систем розподілу та інвестиційних програм затверджується Регулятором.</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344" w:name="n1036"/>
      <w:bookmarkEnd w:id="1344"/>
      <w:r w:rsidRPr="00443DEE">
        <w:rPr>
          <w:rFonts w:ascii="Times New Roman" w:hAnsi="Times New Roman"/>
          <w:b/>
          <w:bCs/>
          <w:color w:val="333333"/>
          <w:sz w:val="28"/>
          <w:szCs w:val="28"/>
          <w:lang w:eastAsia="ru-RU"/>
        </w:rPr>
        <w:t>Розділ VII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ОПЕРАТОР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5" w:name="n1037"/>
      <w:bookmarkEnd w:id="1345"/>
      <w:r w:rsidRPr="00443DEE">
        <w:rPr>
          <w:rFonts w:ascii="Times New Roman" w:hAnsi="Times New Roman"/>
          <w:b/>
          <w:bCs/>
          <w:color w:val="333333"/>
          <w:sz w:val="24"/>
          <w:szCs w:val="24"/>
          <w:lang w:eastAsia="ru-RU"/>
        </w:rPr>
        <w:t>Стаття 51.</w:t>
      </w:r>
      <w:r w:rsidRPr="00443DEE">
        <w:rPr>
          <w:rFonts w:ascii="Times New Roman" w:hAnsi="Times New Roman"/>
          <w:color w:val="333333"/>
          <w:sz w:val="24"/>
          <w:szCs w:val="24"/>
          <w:lang w:eastAsia="ru-RU"/>
        </w:rPr>
        <w:t> Оператор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6" w:name="n1038"/>
      <w:bookmarkEnd w:id="1346"/>
      <w:r w:rsidRPr="00443DEE">
        <w:rPr>
          <w:rFonts w:ascii="Times New Roman" w:hAnsi="Times New Roman"/>
          <w:color w:val="333333"/>
          <w:sz w:val="24"/>
          <w:szCs w:val="24"/>
          <w:lang w:eastAsia="ru-RU"/>
        </w:rP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7" w:name="n1039"/>
      <w:bookmarkEnd w:id="1347"/>
      <w:r w:rsidRPr="00443DEE">
        <w:rPr>
          <w:rFonts w:ascii="Times New Roman" w:hAnsi="Times New Roman"/>
          <w:color w:val="333333"/>
          <w:sz w:val="24"/>
          <w:szCs w:val="24"/>
          <w:lang w:eastAsia="ru-RU"/>
        </w:rPr>
        <w:t>2. Оператор ринку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укладання і виконання договорів та розрахунків за ними, зокрема визначає уповноважений банк або клірингову установу.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8" w:name="n1040"/>
      <w:bookmarkEnd w:id="1348"/>
      <w:r w:rsidRPr="00443DEE">
        <w:rPr>
          <w:rFonts w:ascii="Times New Roman" w:hAnsi="Times New Roman"/>
          <w:color w:val="333333"/>
          <w:sz w:val="24"/>
          <w:szCs w:val="24"/>
          <w:lang w:eastAsia="ru-RU"/>
        </w:rPr>
        <w:t>3. Оператор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49" w:name="n1041"/>
      <w:bookmarkEnd w:id="1349"/>
      <w:r w:rsidRPr="00443DEE">
        <w:rPr>
          <w:rFonts w:ascii="Times New Roman" w:hAnsi="Times New Roman"/>
          <w:color w:val="333333"/>
          <w:sz w:val="24"/>
          <w:szCs w:val="24"/>
          <w:lang w:eastAsia="ru-RU"/>
        </w:rPr>
        <w:t>1) забезпечує рівні умови участі на ринку "на добу наперед" та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0" w:name="n1042"/>
      <w:bookmarkEnd w:id="1350"/>
      <w:r w:rsidRPr="00443DEE">
        <w:rPr>
          <w:rFonts w:ascii="Times New Roman" w:hAnsi="Times New Roman"/>
          <w:color w:val="333333"/>
          <w:sz w:val="24"/>
          <w:szCs w:val="24"/>
          <w:lang w:eastAsia="ru-RU"/>
        </w:rPr>
        <w:t>2) реєструє учасників ринку "на добу наперед" та внутрішньодобового ринку, забезпечує ведення та оприлюднення відповідного реєстру;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1" w:name="n1043"/>
      <w:bookmarkEnd w:id="1351"/>
      <w:r w:rsidRPr="00443DEE">
        <w:rPr>
          <w:rFonts w:ascii="Times New Roman" w:hAnsi="Times New Roman"/>
          <w:color w:val="333333"/>
          <w:sz w:val="24"/>
          <w:szCs w:val="24"/>
          <w:lang w:eastAsia="ru-RU"/>
        </w:rP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2" w:name="n1044"/>
      <w:bookmarkEnd w:id="1352"/>
      <w:r w:rsidRPr="00443DEE">
        <w:rPr>
          <w:rFonts w:ascii="Times New Roman" w:hAnsi="Times New Roman"/>
          <w:color w:val="333333"/>
          <w:sz w:val="24"/>
          <w:szCs w:val="24"/>
          <w:lang w:eastAsia="ru-RU"/>
        </w:rP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3" w:name="n2477"/>
      <w:bookmarkEnd w:id="1353"/>
      <w:r w:rsidRPr="00443DEE">
        <w:rPr>
          <w:rFonts w:ascii="Times New Roman" w:hAnsi="Times New Roman"/>
          <w:color w:val="333333"/>
          <w:sz w:val="24"/>
          <w:szCs w:val="24"/>
          <w:lang w:eastAsia="ru-RU"/>
        </w:rPr>
        <w:t>4</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4" w:name="n2476"/>
      <w:bookmarkEnd w:id="1354"/>
      <w:r w:rsidRPr="00443DEE">
        <w:rPr>
          <w:rFonts w:ascii="Times New Roman" w:hAnsi="Times New Roman"/>
          <w:i/>
          <w:iCs/>
          <w:color w:val="333333"/>
          <w:sz w:val="24"/>
          <w:szCs w:val="24"/>
          <w:lang w:eastAsia="ru-RU"/>
        </w:rPr>
        <w:t>{Частину третю статті 51 доповнено пунктом 4</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290" w:anchor="n306"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5" w:name="n1045"/>
      <w:bookmarkEnd w:id="1355"/>
      <w:r w:rsidRPr="00443DEE">
        <w:rPr>
          <w:rFonts w:ascii="Times New Roman" w:hAnsi="Times New Roman"/>
          <w:color w:val="333333"/>
          <w:sz w:val="24"/>
          <w:szCs w:val="24"/>
          <w:lang w:eastAsia="ru-RU"/>
        </w:rPr>
        <w:t>5) створює умови для забезпечення розрахунків за куплену/продану електричну енергію, зокрема шляхом запровадження клірингу;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6" w:name="n1046"/>
      <w:bookmarkEnd w:id="1356"/>
      <w:r w:rsidRPr="00443DEE">
        <w:rPr>
          <w:rFonts w:ascii="Times New Roman" w:hAnsi="Times New Roman"/>
          <w:color w:val="333333"/>
          <w:sz w:val="24"/>
          <w:szCs w:val="24"/>
          <w:lang w:eastAsia="ru-RU"/>
        </w:rPr>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7" w:name="n1047"/>
      <w:bookmarkEnd w:id="1357"/>
      <w:r w:rsidRPr="00443DEE">
        <w:rPr>
          <w:rFonts w:ascii="Times New Roman" w:hAnsi="Times New Roman"/>
          <w:color w:val="333333"/>
          <w:sz w:val="24"/>
          <w:szCs w:val="24"/>
          <w:lang w:eastAsia="ru-RU"/>
        </w:rPr>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8" w:name="n1048"/>
      <w:bookmarkEnd w:id="1358"/>
      <w:r w:rsidRPr="00443DEE">
        <w:rPr>
          <w:rFonts w:ascii="Times New Roman" w:hAnsi="Times New Roman"/>
          <w:color w:val="333333"/>
          <w:sz w:val="24"/>
          <w:szCs w:val="24"/>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59" w:name="n2479"/>
      <w:bookmarkEnd w:id="1359"/>
      <w:r w:rsidRPr="00443DEE">
        <w:rPr>
          <w:rFonts w:ascii="Times New Roman" w:hAnsi="Times New Roman"/>
          <w:color w:val="333333"/>
          <w:sz w:val="24"/>
          <w:szCs w:val="24"/>
          <w:lang w:eastAsia="ru-RU"/>
        </w:rPr>
        <w:t>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надає учасникам ринку інформаційно-консультативні та організаційні послуги, пов’язані з функціонуванням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0" w:name="n2478"/>
      <w:bookmarkEnd w:id="1360"/>
      <w:r w:rsidRPr="00443DEE">
        <w:rPr>
          <w:rFonts w:ascii="Times New Roman" w:hAnsi="Times New Roman"/>
          <w:i/>
          <w:iCs/>
          <w:color w:val="333333"/>
          <w:sz w:val="24"/>
          <w:szCs w:val="24"/>
          <w:lang w:eastAsia="ru-RU"/>
        </w:rPr>
        <w:t>{Частину третю статті 51 доповнено пунктом 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291" w:anchor="n306"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1" w:name="n1049"/>
      <w:bookmarkEnd w:id="1361"/>
      <w:r w:rsidRPr="00443DEE">
        <w:rPr>
          <w:rFonts w:ascii="Times New Roman" w:hAnsi="Times New Roman"/>
          <w:color w:val="333333"/>
          <w:sz w:val="24"/>
          <w:szCs w:val="24"/>
          <w:lang w:eastAsia="ru-RU"/>
        </w:rPr>
        <w:t>9) надає Регулятору інформацію, необхідну для здійснення ним функцій і повноважень, встановлених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2" w:name="n1050"/>
      <w:bookmarkEnd w:id="1362"/>
      <w:r w:rsidRPr="00443DEE">
        <w:rPr>
          <w:rFonts w:ascii="Times New Roman" w:hAnsi="Times New Roman"/>
          <w:color w:val="333333"/>
          <w:sz w:val="24"/>
          <w:szCs w:val="24"/>
          <w:lang w:eastAsia="ru-RU"/>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3" w:name="n1051"/>
      <w:bookmarkEnd w:id="1363"/>
      <w:r w:rsidRPr="00443DEE">
        <w:rPr>
          <w:rFonts w:ascii="Times New Roman" w:hAnsi="Times New Roman"/>
          <w:color w:val="333333"/>
          <w:sz w:val="24"/>
          <w:szCs w:val="24"/>
          <w:lang w:eastAsia="ru-RU"/>
        </w:rPr>
        <w:t>11) здійснює інші функції, передбачені цим Законом та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4" w:name="n2480"/>
      <w:bookmarkEnd w:id="1364"/>
      <w:r w:rsidRPr="00443DEE">
        <w:rPr>
          <w:rFonts w:ascii="Times New Roman" w:hAnsi="Times New Roman"/>
          <w:i/>
          <w:iCs/>
          <w:color w:val="333333"/>
          <w:sz w:val="24"/>
          <w:szCs w:val="24"/>
          <w:lang w:eastAsia="ru-RU"/>
        </w:rPr>
        <w:t>{Пункт 11 частини третої статті 51 в редакції Закону </w:t>
      </w:r>
      <w:hyperlink r:id="rId292" w:anchor="n309"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5" w:name="n1052"/>
      <w:bookmarkEnd w:id="1365"/>
      <w:r w:rsidRPr="00443DEE">
        <w:rPr>
          <w:rFonts w:ascii="Times New Roman" w:hAnsi="Times New Roman"/>
          <w:color w:val="333333"/>
          <w:sz w:val="24"/>
          <w:szCs w:val="24"/>
          <w:lang w:eastAsia="ru-RU"/>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відповідних ліцензій та укладення договору про врегулювання небалансів з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6" w:name="n2481"/>
      <w:bookmarkEnd w:id="1366"/>
      <w:r w:rsidRPr="00443DEE">
        <w:rPr>
          <w:rFonts w:ascii="Times New Roman" w:hAnsi="Times New Roman"/>
          <w:i/>
          <w:iCs/>
          <w:color w:val="333333"/>
          <w:sz w:val="24"/>
          <w:szCs w:val="24"/>
          <w:lang w:eastAsia="ru-RU"/>
        </w:rPr>
        <w:t>{Частина четверта статті 51 із змінами, внесеними згідно із Законом </w:t>
      </w:r>
      <w:hyperlink r:id="rId293" w:anchor="n311"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7" w:name="n1053"/>
      <w:bookmarkEnd w:id="1367"/>
      <w:r w:rsidRPr="00443DEE">
        <w:rPr>
          <w:rFonts w:ascii="Times New Roman" w:hAnsi="Times New Roman"/>
          <w:color w:val="333333"/>
          <w:sz w:val="24"/>
          <w:szCs w:val="24"/>
          <w:lang w:eastAsia="ru-RU"/>
        </w:rPr>
        <w:t>5. Оператор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8" w:name="n1054"/>
      <w:bookmarkEnd w:id="1368"/>
      <w:r w:rsidRPr="00443DEE">
        <w:rPr>
          <w:rFonts w:ascii="Times New Roman" w:hAnsi="Times New Roman"/>
          <w:color w:val="333333"/>
          <w:sz w:val="24"/>
          <w:szCs w:val="24"/>
          <w:lang w:eastAsia="ru-RU"/>
        </w:rP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а також за рахунок надання інформаційно-консультативних та організаційних послуг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69" w:name="n2482"/>
      <w:bookmarkEnd w:id="1369"/>
      <w:r w:rsidRPr="00443DEE">
        <w:rPr>
          <w:rFonts w:ascii="Times New Roman" w:hAnsi="Times New Roman"/>
          <w:i/>
          <w:iCs/>
          <w:color w:val="333333"/>
          <w:sz w:val="24"/>
          <w:szCs w:val="24"/>
          <w:lang w:eastAsia="ru-RU"/>
        </w:rPr>
        <w:t>{Частина шоста статті 51 в редакції Закону </w:t>
      </w:r>
      <w:hyperlink r:id="rId294" w:anchor="n312"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0" w:name="n1055"/>
      <w:bookmarkEnd w:id="1370"/>
      <w:r w:rsidRPr="00443DEE">
        <w:rPr>
          <w:rFonts w:ascii="Times New Roman" w:hAnsi="Times New Roman"/>
          <w:color w:val="333333"/>
          <w:sz w:val="24"/>
          <w:szCs w:val="24"/>
          <w:lang w:eastAsia="ru-RU"/>
        </w:rPr>
        <w:t>7. Оператор ринку має інші повноваження, права та обов’язки, передбачені цим Законом та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1" w:name="n2483"/>
      <w:bookmarkEnd w:id="1371"/>
      <w:r w:rsidRPr="00443DEE">
        <w:rPr>
          <w:rFonts w:ascii="Times New Roman" w:hAnsi="Times New Roman"/>
          <w:i/>
          <w:iCs/>
          <w:color w:val="333333"/>
          <w:sz w:val="24"/>
          <w:szCs w:val="24"/>
          <w:lang w:eastAsia="ru-RU"/>
        </w:rPr>
        <w:t>{Частина сьома статті 51 в редакції Закону </w:t>
      </w:r>
      <w:hyperlink r:id="rId295" w:anchor="n312"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2" w:name="n1056"/>
      <w:bookmarkEnd w:id="1372"/>
      <w:r w:rsidRPr="00443DEE">
        <w:rPr>
          <w:rFonts w:ascii="Times New Roman" w:hAnsi="Times New Roman"/>
          <w:color w:val="333333"/>
          <w:sz w:val="24"/>
          <w:szCs w:val="24"/>
          <w:lang w:eastAsia="ru-RU"/>
        </w:rP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373" w:name="n1057"/>
      <w:bookmarkEnd w:id="1373"/>
      <w:r w:rsidRPr="00443DEE">
        <w:rPr>
          <w:rFonts w:ascii="Times New Roman" w:hAnsi="Times New Roman"/>
          <w:b/>
          <w:bCs/>
          <w:color w:val="333333"/>
          <w:sz w:val="28"/>
          <w:szCs w:val="28"/>
          <w:lang w:eastAsia="ru-RU"/>
        </w:rPr>
        <w:t>Розділ VIII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АДМІНІСТРАТОР РОЗРАХУНКІВ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4" w:name="n1058"/>
      <w:bookmarkEnd w:id="1374"/>
      <w:r w:rsidRPr="00443DEE">
        <w:rPr>
          <w:rFonts w:ascii="Times New Roman" w:hAnsi="Times New Roman"/>
          <w:b/>
          <w:bCs/>
          <w:color w:val="333333"/>
          <w:sz w:val="24"/>
          <w:szCs w:val="24"/>
          <w:lang w:eastAsia="ru-RU"/>
        </w:rPr>
        <w:t>Стаття 52. </w:t>
      </w:r>
      <w:r w:rsidRPr="00443DEE">
        <w:rPr>
          <w:rFonts w:ascii="Times New Roman" w:hAnsi="Times New Roman"/>
          <w:color w:val="333333"/>
          <w:sz w:val="24"/>
          <w:szCs w:val="24"/>
          <w:lang w:eastAsia="ru-RU"/>
        </w:rPr>
        <w:t>Адміністратор розрахунків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5" w:name="n1059"/>
      <w:bookmarkEnd w:id="1375"/>
      <w:r w:rsidRPr="00443DEE">
        <w:rPr>
          <w:rFonts w:ascii="Times New Roman" w:hAnsi="Times New Roman"/>
          <w:color w:val="333333"/>
          <w:sz w:val="24"/>
          <w:szCs w:val="24"/>
          <w:lang w:eastAsia="ru-RU"/>
        </w:rP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6" w:name="n1060"/>
      <w:bookmarkEnd w:id="1376"/>
      <w:r w:rsidRPr="00443DEE">
        <w:rPr>
          <w:rFonts w:ascii="Times New Roman" w:hAnsi="Times New Roman"/>
          <w:color w:val="333333"/>
          <w:sz w:val="24"/>
          <w:szCs w:val="24"/>
          <w:lang w:eastAsia="ru-RU"/>
        </w:rPr>
        <w:t>2. Функції адміністратора розрахунків покладаються на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7" w:name="n1061"/>
      <w:bookmarkEnd w:id="1377"/>
      <w:r w:rsidRPr="00443DEE">
        <w:rPr>
          <w:rFonts w:ascii="Times New Roman" w:hAnsi="Times New Roman"/>
          <w:color w:val="333333"/>
          <w:sz w:val="24"/>
          <w:szCs w:val="24"/>
          <w:lang w:eastAsia="ru-RU"/>
        </w:rPr>
        <w:t>3. Адміністратор розрахунків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8" w:name="n1062"/>
      <w:bookmarkEnd w:id="1378"/>
      <w:r w:rsidRPr="00443DEE">
        <w:rPr>
          <w:rFonts w:ascii="Times New Roman" w:hAnsi="Times New Roman"/>
          <w:color w:val="333333"/>
          <w:sz w:val="24"/>
          <w:szCs w:val="24"/>
          <w:lang w:eastAsia="ru-RU"/>
        </w:rPr>
        <w:t>1) реєструє учасників ринку, забезпечує ведення відповідного реєстру та оприлюднює його;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79" w:name="n1063"/>
      <w:bookmarkEnd w:id="1379"/>
      <w:r w:rsidRPr="00443DEE">
        <w:rPr>
          <w:rFonts w:ascii="Times New Roman" w:hAnsi="Times New Roman"/>
          <w:color w:val="333333"/>
          <w:sz w:val="24"/>
          <w:szCs w:val="24"/>
          <w:lang w:eastAsia="ru-RU"/>
        </w:rPr>
        <w:t>2) реєструє сторони, відповідальні за баланс, і постачальників послуг з балансування та веде відповідні реєстри;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0" w:name="n1064"/>
      <w:bookmarkEnd w:id="1380"/>
      <w:r w:rsidRPr="00443DEE">
        <w:rPr>
          <w:rFonts w:ascii="Times New Roman" w:hAnsi="Times New Roman"/>
          <w:color w:val="333333"/>
          <w:sz w:val="24"/>
          <w:szCs w:val="24"/>
          <w:lang w:eastAsia="ru-RU"/>
        </w:rP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1" w:name="n1065"/>
      <w:bookmarkEnd w:id="1381"/>
      <w:r w:rsidRPr="00443DEE">
        <w:rPr>
          <w:rFonts w:ascii="Times New Roman" w:hAnsi="Times New Roman"/>
          <w:color w:val="333333"/>
          <w:sz w:val="24"/>
          <w:szCs w:val="24"/>
          <w:lang w:eastAsia="ru-RU"/>
        </w:rPr>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2" w:name="n1066"/>
      <w:bookmarkEnd w:id="1382"/>
      <w:r w:rsidRPr="00443DEE">
        <w:rPr>
          <w:rFonts w:ascii="Times New Roman" w:hAnsi="Times New Roman"/>
          <w:color w:val="333333"/>
          <w:sz w:val="24"/>
          <w:szCs w:val="24"/>
          <w:lang w:eastAsia="ru-RU"/>
        </w:rP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3" w:name="n1067"/>
      <w:bookmarkEnd w:id="1383"/>
      <w:r w:rsidRPr="00443DEE">
        <w:rPr>
          <w:rFonts w:ascii="Times New Roman" w:hAnsi="Times New Roman"/>
          <w:color w:val="333333"/>
          <w:sz w:val="24"/>
          <w:szCs w:val="24"/>
          <w:lang w:eastAsia="ru-RU"/>
        </w:rPr>
        <w:t>6) розраховує платежі за придбані оператором системи передачі допоміжні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4" w:name="n1068"/>
      <w:bookmarkEnd w:id="1384"/>
      <w:r w:rsidRPr="00443DEE">
        <w:rPr>
          <w:rFonts w:ascii="Times New Roman" w:hAnsi="Times New Roman"/>
          <w:color w:val="333333"/>
          <w:sz w:val="24"/>
          <w:szCs w:val="24"/>
          <w:lang w:eastAsia="ru-RU"/>
        </w:rP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5" w:name="n1069"/>
      <w:bookmarkEnd w:id="1385"/>
      <w:r w:rsidRPr="00443DEE">
        <w:rPr>
          <w:rFonts w:ascii="Times New Roman" w:hAnsi="Times New Roman"/>
          <w:color w:val="333333"/>
          <w:sz w:val="24"/>
          <w:szCs w:val="24"/>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6" w:name="n1070"/>
      <w:bookmarkEnd w:id="1386"/>
      <w:r w:rsidRPr="00443DEE">
        <w:rPr>
          <w:rFonts w:ascii="Times New Roman" w:hAnsi="Times New Roman"/>
          <w:color w:val="333333"/>
          <w:sz w:val="24"/>
          <w:szCs w:val="24"/>
          <w:lang w:eastAsia="ru-RU"/>
        </w:rPr>
        <w:t>9) здійснює інші функції, передбачені цим Законом, правилами ринку та кодексом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7" w:name="n1071"/>
      <w:bookmarkEnd w:id="1387"/>
      <w:r w:rsidRPr="00443DEE">
        <w:rPr>
          <w:rFonts w:ascii="Times New Roman" w:hAnsi="Times New Roman"/>
          <w:color w:val="333333"/>
          <w:sz w:val="24"/>
          <w:szCs w:val="24"/>
          <w:lang w:eastAsia="ru-RU"/>
        </w:rPr>
        <w:t>4. Адміністратор розрахунків не має права здійснювати діяльність з виробництва, розподілу та постачання електричної енергії споживачу та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8" w:name="n1072"/>
      <w:bookmarkEnd w:id="1388"/>
      <w:r w:rsidRPr="00443DEE">
        <w:rPr>
          <w:rFonts w:ascii="Times New Roman" w:hAnsi="Times New Roman"/>
          <w:color w:val="333333"/>
          <w:sz w:val="24"/>
          <w:szCs w:val="24"/>
          <w:lang w:eastAsia="ru-RU"/>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89" w:name="n1073"/>
      <w:bookmarkEnd w:id="1389"/>
      <w:r w:rsidRPr="00443DEE">
        <w:rPr>
          <w:rFonts w:ascii="Times New Roman" w:hAnsi="Times New Roman"/>
          <w:color w:val="333333"/>
          <w:sz w:val="24"/>
          <w:szCs w:val="24"/>
          <w:lang w:eastAsia="ru-RU"/>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0" w:name="n1074"/>
      <w:bookmarkEnd w:id="1390"/>
      <w:r w:rsidRPr="00443DEE">
        <w:rPr>
          <w:rFonts w:ascii="Times New Roman" w:hAnsi="Times New Roman"/>
          <w:color w:val="333333"/>
          <w:sz w:val="24"/>
          <w:szCs w:val="24"/>
          <w:lang w:eastAsia="ru-RU"/>
        </w:rP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1" w:name="n1075"/>
      <w:bookmarkEnd w:id="1391"/>
      <w:r w:rsidRPr="00443DEE">
        <w:rPr>
          <w:rFonts w:ascii="Times New Roman" w:hAnsi="Times New Roman"/>
          <w:color w:val="333333"/>
          <w:sz w:val="24"/>
          <w:szCs w:val="24"/>
          <w:lang w:eastAsia="ru-RU"/>
        </w:rPr>
        <w:t>7. Вартість послуг адміністратора розрахунків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2" w:name="n1076"/>
      <w:bookmarkEnd w:id="1392"/>
      <w:r w:rsidRPr="00443DEE">
        <w:rPr>
          <w:rFonts w:ascii="Times New Roman" w:hAnsi="Times New Roman"/>
          <w:color w:val="333333"/>
          <w:sz w:val="24"/>
          <w:szCs w:val="24"/>
          <w:lang w:eastAsia="ru-RU"/>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3" w:name="n1077"/>
      <w:bookmarkEnd w:id="1393"/>
      <w:r w:rsidRPr="00443DEE">
        <w:rPr>
          <w:rFonts w:ascii="Times New Roman" w:hAnsi="Times New Roman"/>
          <w:color w:val="333333"/>
          <w:sz w:val="24"/>
          <w:szCs w:val="24"/>
          <w:lang w:eastAsia="ru-RU"/>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394" w:name="n1078"/>
      <w:bookmarkEnd w:id="1394"/>
      <w:r w:rsidRPr="00443DEE">
        <w:rPr>
          <w:rFonts w:ascii="Times New Roman" w:hAnsi="Times New Roman"/>
          <w:b/>
          <w:bCs/>
          <w:color w:val="333333"/>
          <w:sz w:val="28"/>
          <w:szCs w:val="28"/>
          <w:lang w:eastAsia="ru-RU"/>
        </w:rPr>
        <w:t>Розділ IX</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АДМІНІСТРАТОР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5" w:name="n1079"/>
      <w:bookmarkEnd w:id="1395"/>
      <w:r w:rsidRPr="00443DEE">
        <w:rPr>
          <w:rFonts w:ascii="Times New Roman" w:hAnsi="Times New Roman"/>
          <w:b/>
          <w:bCs/>
          <w:color w:val="333333"/>
          <w:sz w:val="24"/>
          <w:szCs w:val="24"/>
          <w:lang w:eastAsia="ru-RU"/>
        </w:rPr>
        <w:t>Стаття 53. </w:t>
      </w:r>
      <w:r w:rsidRPr="00443DEE">
        <w:rPr>
          <w:rFonts w:ascii="Times New Roman" w:hAnsi="Times New Roman"/>
          <w:color w:val="333333"/>
          <w:sz w:val="24"/>
          <w:szCs w:val="24"/>
          <w:lang w:eastAsia="ru-RU"/>
        </w:rPr>
        <w:t>Адміністратор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6" w:name="n1080"/>
      <w:bookmarkEnd w:id="1396"/>
      <w:r w:rsidRPr="00443DEE">
        <w:rPr>
          <w:rFonts w:ascii="Times New Roman" w:hAnsi="Times New Roman"/>
          <w:color w:val="333333"/>
          <w:sz w:val="24"/>
          <w:szCs w:val="24"/>
          <w:lang w:eastAsia="ru-RU"/>
        </w:rPr>
        <w:t>1. Функції адміністратора комерційного обліку покладаються на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7" w:name="n1081"/>
      <w:bookmarkEnd w:id="1397"/>
      <w:r w:rsidRPr="00443DEE">
        <w:rPr>
          <w:rFonts w:ascii="Times New Roman" w:hAnsi="Times New Roman"/>
          <w:color w:val="333333"/>
          <w:sz w:val="24"/>
          <w:szCs w:val="24"/>
          <w:lang w:eastAsia="ru-RU"/>
        </w:rP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8" w:name="n1082"/>
      <w:bookmarkEnd w:id="1398"/>
      <w:r w:rsidRPr="00443DEE">
        <w:rPr>
          <w:rFonts w:ascii="Times New Roman" w:hAnsi="Times New Roman"/>
          <w:color w:val="333333"/>
          <w:sz w:val="24"/>
          <w:szCs w:val="24"/>
          <w:lang w:eastAsia="ru-RU"/>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399" w:name="n1083"/>
      <w:bookmarkEnd w:id="1399"/>
      <w:r w:rsidRPr="00443DEE">
        <w:rPr>
          <w:rFonts w:ascii="Times New Roman" w:hAnsi="Times New Roman"/>
          <w:color w:val="333333"/>
          <w:sz w:val="24"/>
          <w:szCs w:val="24"/>
          <w:lang w:eastAsia="ru-RU"/>
        </w:rP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0" w:name="n1084"/>
      <w:bookmarkEnd w:id="1400"/>
      <w:r w:rsidRPr="00443DEE">
        <w:rPr>
          <w:rFonts w:ascii="Times New Roman" w:hAnsi="Times New Roman"/>
          <w:color w:val="333333"/>
          <w:sz w:val="24"/>
          <w:szCs w:val="24"/>
          <w:lang w:eastAsia="ru-RU"/>
        </w:rP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1" w:name="n1085"/>
      <w:bookmarkEnd w:id="1401"/>
      <w:r w:rsidRPr="00443DEE">
        <w:rPr>
          <w:rFonts w:ascii="Times New Roman" w:hAnsi="Times New Roman"/>
          <w:color w:val="333333"/>
          <w:sz w:val="24"/>
          <w:szCs w:val="24"/>
          <w:lang w:eastAsia="ru-RU"/>
        </w:rPr>
        <w:t>4) надає дані комерційного обліку електричної енергії адміністратору розрахунків та іншим учасникам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2" w:name="n1086"/>
      <w:bookmarkEnd w:id="1402"/>
      <w:r w:rsidRPr="00443DEE">
        <w:rPr>
          <w:rFonts w:ascii="Times New Roman" w:hAnsi="Times New Roman"/>
          <w:color w:val="333333"/>
          <w:sz w:val="24"/>
          <w:szCs w:val="24"/>
          <w:lang w:eastAsia="ru-RU"/>
        </w:rP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3" w:name="n1087"/>
      <w:bookmarkEnd w:id="1403"/>
      <w:r w:rsidRPr="00443DEE">
        <w:rPr>
          <w:rFonts w:ascii="Times New Roman" w:hAnsi="Times New Roman"/>
          <w:color w:val="333333"/>
          <w:sz w:val="24"/>
          <w:szCs w:val="24"/>
          <w:lang w:eastAsia="ru-RU"/>
        </w:rPr>
        <w:t>6) здійснює інші функції, передбачені правилами ринку та кодексом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4" w:name="n1088"/>
      <w:bookmarkEnd w:id="1404"/>
      <w:r w:rsidRPr="00443DEE">
        <w:rPr>
          <w:rFonts w:ascii="Times New Roman" w:hAnsi="Times New Roman"/>
          <w:color w:val="333333"/>
          <w:sz w:val="24"/>
          <w:szCs w:val="24"/>
          <w:lang w:eastAsia="ru-RU"/>
        </w:rP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5" w:name="n1089"/>
      <w:bookmarkEnd w:id="1405"/>
      <w:r w:rsidRPr="00443DEE">
        <w:rPr>
          <w:rFonts w:ascii="Times New Roman" w:hAnsi="Times New Roman"/>
          <w:color w:val="333333"/>
          <w:sz w:val="24"/>
          <w:szCs w:val="24"/>
          <w:lang w:eastAsia="ru-RU"/>
        </w:rPr>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6" w:name="n1090"/>
      <w:bookmarkEnd w:id="1406"/>
      <w:r w:rsidRPr="00443DEE">
        <w:rPr>
          <w:rFonts w:ascii="Times New Roman" w:hAnsi="Times New Roman"/>
          <w:color w:val="333333"/>
          <w:sz w:val="24"/>
          <w:szCs w:val="24"/>
          <w:lang w:eastAsia="ru-RU"/>
        </w:rPr>
        <w:t>4. Адміністратор комерційного обліку не має права здійснювати діяльність з виробництва, розподілу, постачання електричної енергії споживачу та трейдерську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7" w:name="n1091"/>
      <w:bookmarkEnd w:id="1407"/>
      <w:r w:rsidRPr="00443DEE">
        <w:rPr>
          <w:rFonts w:ascii="Times New Roman" w:hAnsi="Times New Roman"/>
          <w:color w:val="333333"/>
          <w:sz w:val="24"/>
          <w:szCs w:val="24"/>
          <w:lang w:eastAsia="ru-RU"/>
        </w:rPr>
        <w:t>Адміністратор комерційного обліку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8" w:name="n1092"/>
      <w:bookmarkEnd w:id="1408"/>
      <w:r w:rsidRPr="00443DEE">
        <w:rPr>
          <w:rFonts w:ascii="Times New Roman" w:hAnsi="Times New Roman"/>
          <w:color w:val="333333"/>
          <w:sz w:val="24"/>
          <w:szCs w:val="24"/>
          <w:lang w:eastAsia="ru-RU"/>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09" w:name="n1093"/>
      <w:bookmarkEnd w:id="1409"/>
      <w:r w:rsidRPr="00443DEE">
        <w:rPr>
          <w:rFonts w:ascii="Times New Roman" w:hAnsi="Times New Roman"/>
          <w:color w:val="333333"/>
          <w:sz w:val="24"/>
          <w:szCs w:val="24"/>
          <w:lang w:eastAsia="ru-RU"/>
        </w:rPr>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410" w:name="n1094"/>
      <w:bookmarkEnd w:id="1410"/>
      <w:r w:rsidRPr="00443DEE">
        <w:rPr>
          <w:rFonts w:ascii="Times New Roman" w:hAnsi="Times New Roman"/>
          <w:b/>
          <w:bCs/>
          <w:color w:val="333333"/>
          <w:sz w:val="28"/>
          <w:szCs w:val="28"/>
          <w:lang w:eastAsia="ru-RU"/>
        </w:rPr>
        <w:t>Розділ X</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ТРЕЙДЕРСЬКА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1" w:name="n1095"/>
      <w:bookmarkEnd w:id="1411"/>
      <w:r w:rsidRPr="00443DEE">
        <w:rPr>
          <w:rFonts w:ascii="Times New Roman" w:hAnsi="Times New Roman"/>
          <w:b/>
          <w:bCs/>
          <w:color w:val="333333"/>
          <w:sz w:val="24"/>
          <w:szCs w:val="24"/>
          <w:lang w:eastAsia="ru-RU"/>
        </w:rPr>
        <w:t>Стаття 54.</w:t>
      </w:r>
      <w:r w:rsidRPr="00443DEE">
        <w:rPr>
          <w:rFonts w:ascii="Times New Roman" w:hAnsi="Times New Roman"/>
          <w:color w:val="333333"/>
          <w:sz w:val="24"/>
          <w:szCs w:val="24"/>
          <w:lang w:eastAsia="ru-RU"/>
        </w:rPr>
        <w:t> Трейдерська діяльність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2" w:name="n1947"/>
      <w:bookmarkEnd w:id="1412"/>
      <w:r w:rsidRPr="00443DEE">
        <w:rPr>
          <w:rFonts w:ascii="Times New Roman" w:hAnsi="Times New Roman"/>
          <w:i/>
          <w:iCs/>
          <w:color w:val="333333"/>
          <w:sz w:val="24"/>
          <w:szCs w:val="24"/>
          <w:lang w:eastAsia="ru-RU"/>
        </w:rPr>
        <w:t>{Стаття 54 набирає чинності з 1 липня 2019 року - див. </w:t>
      </w:r>
      <w:hyperlink r:id="rId296"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3" w:name="n1096"/>
      <w:bookmarkEnd w:id="1413"/>
      <w:r w:rsidRPr="00443DEE">
        <w:rPr>
          <w:rFonts w:ascii="Times New Roman" w:hAnsi="Times New Roman"/>
          <w:color w:val="333333"/>
          <w:sz w:val="24"/>
          <w:szCs w:val="24"/>
          <w:lang w:eastAsia="ru-RU"/>
        </w:rPr>
        <w:t>1. Господарська діяльність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4" w:name="n1097"/>
      <w:bookmarkEnd w:id="1414"/>
      <w:r w:rsidRPr="00443DEE">
        <w:rPr>
          <w:rFonts w:ascii="Times New Roman" w:hAnsi="Times New Roman"/>
          <w:color w:val="333333"/>
          <w:sz w:val="24"/>
          <w:szCs w:val="24"/>
          <w:lang w:eastAsia="ru-RU"/>
        </w:rPr>
        <w:t>2. Трейдери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5" w:name="n1098"/>
      <w:bookmarkEnd w:id="1415"/>
      <w:r w:rsidRPr="00443DEE">
        <w:rPr>
          <w:rFonts w:ascii="Times New Roman" w:hAnsi="Times New Roman"/>
          <w:b/>
          <w:bCs/>
          <w:color w:val="333333"/>
          <w:sz w:val="24"/>
          <w:szCs w:val="24"/>
          <w:lang w:eastAsia="ru-RU"/>
        </w:rPr>
        <w:t>Стаття 55.</w:t>
      </w:r>
      <w:r w:rsidRPr="00443DEE">
        <w:rPr>
          <w:rFonts w:ascii="Times New Roman" w:hAnsi="Times New Roman"/>
          <w:color w:val="333333"/>
          <w:sz w:val="24"/>
          <w:szCs w:val="24"/>
          <w:lang w:eastAsia="ru-RU"/>
        </w:rPr>
        <w:t> Права та обов’язки трейдерів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6" w:name="n1950"/>
      <w:bookmarkEnd w:id="1416"/>
      <w:r w:rsidRPr="00443DEE">
        <w:rPr>
          <w:rFonts w:ascii="Times New Roman" w:hAnsi="Times New Roman"/>
          <w:i/>
          <w:iCs/>
          <w:color w:val="333333"/>
          <w:sz w:val="24"/>
          <w:szCs w:val="24"/>
          <w:lang w:eastAsia="ru-RU"/>
        </w:rPr>
        <w:t>{Стаття 55 набирає чинності з 1 липня 2019 року - див. </w:t>
      </w:r>
      <w:hyperlink r:id="rId297"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7" w:name="n1099"/>
      <w:bookmarkEnd w:id="1417"/>
      <w:r w:rsidRPr="00443DEE">
        <w:rPr>
          <w:rFonts w:ascii="Times New Roman" w:hAnsi="Times New Roman"/>
          <w:color w:val="333333"/>
          <w:sz w:val="24"/>
          <w:szCs w:val="24"/>
          <w:lang w:eastAsia="ru-RU"/>
        </w:rPr>
        <w:t>1. Трейдери мають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8" w:name="n1100"/>
      <w:bookmarkEnd w:id="1418"/>
      <w:r w:rsidRPr="00443DEE">
        <w:rPr>
          <w:rFonts w:ascii="Times New Roman" w:hAnsi="Times New Roman"/>
          <w:color w:val="333333"/>
          <w:sz w:val="24"/>
          <w:szCs w:val="24"/>
          <w:lang w:eastAsia="ru-RU"/>
        </w:rPr>
        <w:t>1) купувати та продавати електричну енергію на ринку електричної енергії, здійснювати експорт-імпорт електричної енергії за вільними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19" w:name="n1101"/>
      <w:bookmarkEnd w:id="1419"/>
      <w:r w:rsidRPr="00443DEE">
        <w:rPr>
          <w:rFonts w:ascii="Times New Roman" w:hAnsi="Times New Roman"/>
          <w:color w:val="333333"/>
          <w:sz w:val="24"/>
          <w:szCs w:val="24"/>
          <w:lang w:eastAsia="ru-RU"/>
        </w:rPr>
        <w:t>2) вільно обирати контрагента за двостороннім договором;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0" w:name="n1102"/>
      <w:bookmarkEnd w:id="1420"/>
      <w:r w:rsidRPr="00443DEE">
        <w:rPr>
          <w:rFonts w:ascii="Times New Roman" w:hAnsi="Times New Roman"/>
          <w:color w:val="333333"/>
          <w:sz w:val="24"/>
          <w:szCs w:val="24"/>
          <w:lang w:eastAsia="ru-RU"/>
        </w:rPr>
        <w:t>3) на своєчасне та у повному обсязі отримання коштів за продану електричну енергію відповідно до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1" w:name="n1103"/>
      <w:bookmarkEnd w:id="1421"/>
      <w:r w:rsidRPr="00443DEE">
        <w:rPr>
          <w:rFonts w:ascii="Times New Roman" w:hAnsi="Times New Roman"/>
          <w:color w:val="333333"/>
          <w:sz w:val="24"/>
          <w:szCs w:val="24"/>
          <w:lang w:eastAsia="ru-RU"/>
        </w:rP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2" w:name="n1104"/>
      <w:bookmarkEnd w:id="1422"/>
      <w:r w:rsidRPr="00443DEE">
        <w:rPr>
          <w:rFonts w:ascii="Times New Roman" w:hAnsi="Times New Roman"/>
          <w:color w:val="333333"/>
          <w:sz w:val="24"/>
          <w:szCs w:val="24"/>
          <w:lang w:eastAsia="ru-RU"/>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3" w:name="n1105"/>
      <w:bookmarkEnd w:id="1423"/>
      <w:r w:rsidRPr="00443DEE">
        <w:rPr>
          <w:rFonts w:ascii="Times New Roman" w:hAnsi="Times New Roman"/>
          <w:color w:val="333333"/>
          <w:sz w:val="24"/>
          <w:szCs w:val="24"/>
          <w:lang w:eastAsia="ru-RU"/>
        </w:rPr>
        <w:t>2. Трейдери зобов’язані: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4" w:name="n1106"/>
      <w:bookmarkEnd w:id="1424"/>
      <w:r w:rsidRPr="00443DEE">
        <w:rPr>
          <w:rFonts w:ascii="Times New Roman" w:hAnsi="Times New Roman"/>
          <w:color w:val="333333"/>
          <w:sz w:val="24"/>
          <w:szCs w:val="24"/>
          <w:lang w:eastAsia="ru-RU"/>
        </w:rPr>
        <w:t>1) дотримуватися ліцензійних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5" w:name="n1107"/>
      <w:bookmarkEnd w:id="1425"/>
      <w:r w:rsidRPr="00443DEE">
        <w:rPr>
          <w:rFonts w:ascii="Times New Roman" w:hAnsi="Times New Roman"/>
          <w:color w:val="333333"/>
          <w:sz w:val="24"/>
          <w:szCs w:val="24"/>
          <w:lang w:eastAsia="ru-RU"/>
        </w:rPr>
        <w:t>2) укладати договори, обов’язкові для здійснення діяльності на ринку електричної енергії, та виконувати умови таких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6" w:name="n1108"/>
      <w:bookmarkEnd w:id="1426"/>
      <w:r w:rsidRPr="00443DEE">
        <w:rPr>
          <w:rFonts w:ascii="Times New Roman" w:hAnsi="Times New Roman"/>
          <w:color w:val="333333"/>
          <w:sz w:val="24"/>
          <w:szCs w:val="24"/>
          <w:lang w:eastAsia="ru-RU"/>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7" w:name="n1109"/>
      <w:bookmarkEnd w:id="1427"/>
      <w:r w:rsidRPr="00443DEE">
        <w:rPr>
          <w:rFonts w:ascii="Times New Roman" w:hAnsi="Times New Roman"/>
          <w:color w:val="333333"/>
          <w:sz w:val="24"/>
          <w:szCs w:val="24"/>
          <w:lang w:eastAsia="ru-RU"/>
        </w:rPr>
        <w:t>4) нести фінансову відповідальність за небаланси електричної енергії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8" w:name="n1110"/>
      <w:bookmarkEnd w:id="1428"/>
      <w:r w:rsidRPr="00443DEE">
        <w:rPr>
          <w:rFonts w:ascii="Times New Roman" w:hAnsi="Times New Roman"/>
          <w:color w:val="333333"/>
          <w:sz w:val="24"/>
          <w:szCs w:val="24"/>
          <w:lang w:eastAsia="ru-RU"/>
        </w:rP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29" w:name="n1111"/>
      <w:bookmarkEnd w:id="1429"/>
      <w:r w:rsidRPr="00443DEE">
        <w:rPr>
          <w:rFonts w:ascii="Times New Roman" w:hAnsi="Times New Roman"/>
          <w:color w:val="333333"/>
          <w:sz w:val="24"/>
          <w:szCs w:val="24"/>
          <w:lang w:eastAsia="ru-RU"/>
        </w:rPr>
        <w:t>6) надавати Регулятору інформацію, необхідну для здійснення ним функцій і повноважень, встановлених законодавством.</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430" w:name="n1112"/>
      <w:bookmarkEnd w:id="1430"/>
      <w:r w:rsidRPr="00443DEE">
        <w:rPr>
          <w:rFonts w:ascii="Times New Roman" w:hAnsi="Times New Roman"/>
          <w:b/>
          <w:bCs/>
          <w:color w:val="333333"/>
          <w:sz w:val="28"/>
          <w:szCs w:val="28"/>
          <w:lang w:eastAsia="ru-RU"/>
        </w:rPr>
        <w:t>Розділ XI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ПОСТАЧАННЯ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1" w:name="n1113"/>
      <w:bookmarkEnd w:id="1431"/>
      <w:r w:rsidRPr="00443DEE">
        <w:rPr>
          <w:rFonts w:ascii="Times New Roman" w:hAnsi="Times New Roman"/>
          <w:b/>
          <w:bCs/>
          <w:color w:val="333333"/>
          <w:sz w:val="24"/>
          <w:szCs w:val="24"/>
          <w:lang w:eastAsia="ru-RU"/>
        </w:rPr>
        <w:t>Стаття 56.</w:t>
      </w:r>
      <w:r w:rsidRPr="00443DEE">
        <w:rPr>
          <w:rFonts w:ascii="Times New Roman" w:hAnsi="Times New Roman"/>
          <w:color w:val="333333"/>
          <w:sz w:val="24"/>
          <w:szCs w:val="24"/>
          <w:lang w:eastAsia="ru-RU"/>
        </w:rPr>
        <w:t>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2" w:name="n1114"/>
      <w:bookmarkEnd w:id="1432"/>
      <w:r w:rsidRPr="00443DEE">
        <w:rPr>
          <w:rFonts w:ascii="Times New Roman" w:hAnsi="Times New Roman"/>
          <w:color w:val="333333"/>
          <w:sz w:val="24"/>
          <w:szCs w:val="24"/>
          <w:lang w:eastAsia="ru-RU"/>
        </w:rPr>
        <w:t>1.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3" w:name="n1115"/>
      <w:bookmarkEnd w:id="1433"/>
      <w:r w:rsidRPr="00443DEE">
        <w:rPr>
          <w:rFonts w:ascii="Times New Roman" w:hAnsi="Times New Roman"/>
          <w:color w:val="333333"/>
          <w:sz w:val="24"/>
          <w:szCs w:val="24"/>
          <w:lang w:eastAsia="ru-RU"/>
        </w:rPr>
        <w:t>2.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4" w:name="n1945"/>
      <w:bookmarkEnd w:id="1434"/>
      <w:r w:rsidRPr="00443DEE">
        <w:rPr>
          <w:rFonts w:ascii="Times New Roman" w:hAnsi="Times New Roman"/>
          <w:i/>
          <w:iCs/>
          <w:color w:val="333333"/>
          <w:sz w:val="24"/>
          <w:szCs w:val="24"/>
          <w:lang w:eastAsia="ru-RU"/>
        </w:rPr>
        <w:t>{Частина друга статті 56 набирає чинності через вісімнадцять місяців з дня опублікування Закону № 2019-VIII від 13.04.2017 - див. </w:t>
      </w:r>
      <w:hyperlink r:id="rId298" w:anchor="n1593"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5" w:name="n1116"/>
      <w:bookmarkEnd w:id="1435"/>
      <w:r w:rsidRPr="00443DEE">
        <w:rPr>
          <w:rFonts w:ascii="Times New Roman" w:hAnsi="Times New Roman"/>
          <w:color w:val="333333"/>
          <w:sz w:val="24"/>
          <w:szCs w:val="24"/>
          <w:lang w:eastAsia="ru-RU"/>
        </w:rPr>
        <w:t>3. У разі покладення на електропостачальника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6" w:name="n1117"/>
      <w:bookmarkEnd w:id="1436"/>
      <w:r w:rsidRPr="00443DEE">
        <w:rPr>
          <w:rFonts w:ascii="Times New Roman" w:hAnsi="Times New Roman"/>
          <w:color w:val="333333"/>
          <w:sz w:val="24"/>
          <w:szCs w:val="24"/>
          <w:lang w:eastAsia="ru-RU"/>
        </w:rP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7" w:name="n1118"/>
      <w:bookmarkEnd w:id="1437"/>
      <w:r w:rsidRPr="00443DEE">
        <w:rPr>
          <w:rFonts w:ascii="Times New Roman" w:hAnsi="Times New Roman"/>
          <w:color w:val="333333"/>
          <w:sz w:val="24"/>
          <w:szCs w:val="24"/>
          <w:lang w:eastAsia="ru-RU"/>
        </w:rPr>
        <w:t>5. Для забезпечення постачання електричної енергії споживачам електропостачальники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8" w:name="n1119"/>
      <w:bookmarkEnd w:id="1438"/>
      <w:r w:rsidRPr="00443DEE">
        <w:rPr>
          <w:rFonts w:ascii="Times New Roman" w:hAnsi="Times New Roman"/>
          <w:color w:val="333333"/>
          <w:sz w:val="24"/>
          <w:szCs w:val="24"/>
          <w:lang w:eastAsia="ru-RU"/>
        </w:rPr>
        <w:t>6. Постачання електричної енергії електропостачальниками здійснюється з дотриманням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39" w:name="n1120"/>
      <w:bookmarkEnd w:id="1439"/>
      <w:r w:rsidRPr="00443DEE">
        <w:rPr>
          <w:rFonts w:ascii="Times New Roman" w:hAnsi="Times New Roman"/>
          <w:color w:val="333333"/>
          <w:sz w:val="24"/>
          <w:szCs w:val="24"/>
          <w:lang w:eastAsia="ru-RU"/>
        </w:rP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0" w:name="n1121"/>
      <w:bookmarkEnd w:id="1440"/>
      <w:r w:rsidRPr="00443DEE">
        <w:rPr>
          <w:rFonts w:ascii="Times New Roman" w:hAnsi="Times New Roman"/>
          <w:color w:val="333333"/>
          <w:sz w:val="24"/>
          <w:szCs w:val="24"/>
          <w:lang w:eastAsia="ru-RU"/>
        </w:rPr>
        <w:t>1) найменування та місцезнаходження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1" w:name="n1122"/>
      <w:bookmarkEnd w:id="1441"/>
      <w:r w:rsidRPr="00443DEE">
        <w:rPr>
          <w:rFonts w:ascii="Times New Roman" w:hAnsi="Times New Roman"/>
          <w:color w:val="333333"/>
          <w:sz w:val="24"/>
          <w:szCs w:val="24"/>
          <w:lang w:eastAsia="ru-RU"/>
        </w:rPr>
        <w:t>2) перелік послуг, що надаються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2" w:name="n1123"/>
      <w:bookmarkEnd w:id="1442"/>
      <w:r w:rsidRPr="00443DEE">
        <w:rPr>
          <w:rFonts w:ascii="Times New Roman" w:hAnsi="Times New Roman"/>
          <w:color w:val="333333"/>
          <w:sz w:val="24"/>
          <w:szCs w:val="24"/>
          <w:lang w:eastAsia="ru-RU"/>
        </w:rPr>
        <w:t>3) ціна електричної енергії та послуг, що надаються;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3" w:name="n1124"/>
      <w:bookmarkEnd w:id="1443"/>
      <w:r w:rsidRPr="00443DEE">
        <w:rPr>
          <w:rFonts w:ascii="Times New Roman" w:hAnsi="Times New Roman"/>
          <w:color w:val="333333"/>
          <w:sz w:val="24"/>
          <w:szCs w:val="24"/>
          <w:lang w:eastAsia="ru-RU"/>
        </w:rPr>
        <w:t>4) показники якості електропостачання, зокрема якості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4" w:name="n1125"/>
      <w:bookmarkEnd w:id="1444"/>
      <w:r w:rsidRPr="00443DEE">
        <w:rPr>
          <w:rFonts w:ascii="Times New Roman" w:hAnsi="Times New Roman"/>
          <w:color w:val="333333"/>
          <w:sz w:val="24"/>
          <w:szCs w:val="24"/>
          <w:lang w:eastAsia="ru-RU"/>
        </w:rPr>
        <w:t>5) види послуг з технічного обслуговування, які пропонуються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5" w:name="n1126"/>
      <w:bookmarkEnd w:id="1445"/>
      <w:r w:rsidRPr="00443DEE">
        <w:rPr>
          <w:rFonts w:ascii="Times New Roman" w:hAnsi="Times New Roman"/>
          <w:color w:val="333333"/>
          <w:sz w:val="24"/>
          <w:szCs w:val="24"/>
          <w:lang w:eastAsia="ru-RU"/>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6" w:name="n1127"/>
      <w:bookmarkEnd w:id="1446"/>
      <w:r w:rsidRPr="00443DEE">
        <w:rPr>
          <w:rFonts w:ascii="Times New Roman" w:hAnsi="Times New Roman"/>
          <w:color w:val="333333"/>
          <w:sz w:val="24"/>
          <w:szCs w:val="24"/>
          <w:lang w:eastAsia="ru-RU"/>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7" w:name="n1128"/>
      <w:bookmarkEnd w:id="1447"/>
      <w:r w:rsidRPr="00443DEE">
        <w:rPr>
          <w:rFonts w:ascii="Times New Roman" w:hAnsi="Times New Roman"/>
          <w:color w:val="333333"/>
          <w:sz w:val="24"/>
          <w:szCs w:val="24"/>
          <w:lang w:eastAsia="ru-RU"/>
        </w:rPr>
        <w:t>8) порядок організації комерційного обліку електричної енергії та надання даних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8" w:name="n1129"/>
      <w:bookmarkEnd w:id="1448"/>
      <w:r w:rsidRPr="00443DEE">
        <w:rPr>
          <w:rFonts w:ascii="Times New Roman" w:hAnsi="Times New Roman"/>
          <w:color w:val="333333"/>
          <w:sz w:val="24"/>
          <w:szCs w:val="24"/>
          <w:lang w:eastAsia="ru-RU"/>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49" w:name="n1130"/>
      <w:bookmarkEnd w:id="1449"/>
      <w:r w:rsidRPr="00443DEE">
        <w:rPr>
          <w:rFonts w:ascii="Times New Roman" w:hAnsi="Times New Roman"/>
          <w:color w:val="333333"/>
          <w:sz w:val="24"/>
          <w:szCs w:val="24"/>
          <w:lang w:eastAsia="ru-RU"/>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0" w:name="n1131"/>
      <w:bookmarkEnd w:id="1450"/>
      <w:r w:rsidRPr="00443DEE">
        <w:rPr>
          <w:rFonts w:ascii="Times New Roman" w:hAnsi="Times New Roman"/>
          <w:color w:val="333333"/>
          <w:sz w:val="24"/>
          <w:szCs w:val="24"/>
          <w:lang w:eastAsia="ru-RU"/>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1" w:name="n1132"/>
      <w:bookmarkEnd w:id="1451"/>
      <w:r w:rsidRPr="00443DEE">
        <w:rPr>
          <w:rFonts w:ascii="Times New Roman" w:hAnsi="Times New Roman"/>
          <w:color w:val="333333"/>
          <w:sz w:val="24"/>
          <w:szCs w:val="24"/>
          <w:lang w:eastAsia="ru-RU"/>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2" w:name="n1133"/>
      <w:bookmarkEnd w:id="1452"/>
      <w:r w:rsidRPr="00443DEE">
        <w:rPr>
          <w:rFonts w:ascii="Times New Roman" w:hAnsi="Times New Roman"/>
          <w:color w:val="333333"/>
          <w:sz w:val="24"/>
          <w:szCs w:val="24"/>
          <w:lang w:eastAsia="ru-RU"/>
        </w:rPr>
        <w:t>13) інші положення залежно від специфіки та виду послуг, що надаються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3" w:name="n1134"/>
      <w:bookmarkEnd w:id="1453"/>
      <w:r w:rsidRPr="00443DEE">
        <w:rPr>
          <w:rFonts w:ascii="Times New Roman" w:hAnsi="Times New Roman"/>
          <w:color w:val="333333"/>
          <w:sz w:val="24"/>
          <w:szCs w:val="24"/>
          <w:lang w:eastAsia="ru-RU"/>
        </w:rPr>
        <w:t>8. До укладення договору постачання електричної енергії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4" w:name="n1135"/>
      <w:bookmarkEnd w:id="1454"/>
      <w:r w:rsidRPr="00443DEE">
        <w:rPr>
          <w:rFonts w:ascii="Times New Roman" w:hAnsi="Times New Roman"/>
          <w:color w:val="333333"/>
          <w:sz w:val="24"/>
          <w:szCs w:val="24"/>
          <w:lang w:eastAsia="ru-RU"/>
        </w:rP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5" w:name="n1136"/>
      <w:bookmarkEnd w:id="1455"/>
      <w:r w:rsidRPr="00443DEE">
        <w:rPr>
          <w:rFonts w:ascii="Times New Roman" w:hAnsi="Times New Roman"/>
          <w:color w:val="333333"/>
          <w:sz w:val="24"/>
          <w:szCs w:val="24"/>
          <w:lang w:eastAsia="ru-RU"/>
        </w:rP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6" w:name="n1137"/>
      <w:bookmarkEnd w:id="1456"/>
      <w:r w:rsidRPr="00443DEE">
        <w:rPr>
          <w:rFonts w:ascii="Times New Roman" w:hAnsi="Times New Roman"/>
          <w:color w:val="333333"/>
          <w:sz w:val="24"/>
          <w:szCs w:val="24"/>
          <w:lang w:eastAsia="ru-RU"/>
        </w:rPr>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7" w:name="n1138"/>
      <w:bookmarkEnd w:id="1457"/>
      <w:r w:rsidRPr="00443DEE">
        <w:rPr>
          <w:rFonts w:ascii="Times New Roman" w:hAnsi="Times New Roman"/>
          <w:b/>
          <w:bCs/>
          <w:color w:val="333333"/>
          <w:sz w:val="24"/>
          <w:szCs w:val="24"/>
          <w:lang w:eastAsia="ru-RU"/>
        </w:rPr>
        <w:t>Стаття 57.</w:t>
      </w:r>
      <w:r w:rsidRPr="00443DEE">
        <w:rPr>
          <w:rFonts w:ascii="Times New Roman" w:hAnsi="Times New Roman"/>
          <w:color w:val="333333"/>
          <w:sz w:val="24"/>
          <w:szCs w:val="24"/>
          <w:lang w:eastAsia="ru-RU"/>
        </w:rPr>
        <w:t> Права та обов’язки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8" w:name="n1139"/>
      <w:bookmarkEnd w:id="1458"/>
      <w:r w:rsidRPr="00443DEE">
        <w:rPr>
          <w:rFonts w:ascii="Times New Roman" w:hAnsi="Times New Roman"/>
          <w:color w:val="333333"/>
          <w:sz w:val="24"/>
          <w:szCs w:val="24"/>
          <w:lang w:eastAsia="ru-RU"/>
        </w:rPr>
        <w:t>1. Електропостачальники мають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59" w:name="n1140"/>
      <w:bookmarkEnd w:id="1459"/>
      <w:r w:rsidRPr="00443DEE">
        <w:rPr>
          <w:rFonts w:ascii="Times New Roman" w:hAnsi="Times New Roman"/>
          <w:color w:val="333333"/>
          <w:sz w:val="24"/>
          <w:szCs w:val="24"/>
          <w:lang w:eastAsia="ru-RU"/>
        </w:rPr>
        <w:t>1) купувати та продавати електроенергію на ринку електричної енергії, здійснювати експорт-імпорт електричної енергії за вільними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0" w:name="n1141"/>
      <w:bookmarkEnd w:id="1460"/>
      <w:r w:rsidRPr="00443DEE">
        <w:rPr>
          <w:rFonts w:ascii="Times New Roman" w:hAnsi="Times New Roman"/>
          <w:color w:val="333333"/>
          <w:sz w:val="24"/>
          <w:szCs w:val="24"/>
          <w:lang w:eastAsia="ru-RU"/>
        </w:rPr>
        <w:t>2) вільно обирати контрагента за двостороннім договором;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1" w:name="n1142"/>
      <w:bookmarkEnd w:id="1461"/>
      <w:r w:rsidRPr="00443DEE">
        <w:rPr>
          <w:rFonts w:ascii="Times New Roman" w:hAnsi="Times New Roman"/>
          <w:color w:val="333333"/>
          <w:sz w:val="24"/>
          <w:szCs w:val="24"/>
          <w:lang w:eastAsia="ru-RU"/>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2" w:name="n1143"/>
      <w:bookmarkEnd w:id="1462"/>
      <w:r w:rsidRPr="00443DEE">
        <w:rPr>
          <w:rFonts w:ascii="Times New Roman" w:hAnsi="Times New Roman"/>
          <w:color w:val="333333"/>
          <w:sz w:val="24"/>
          <w:szCs w:val="24"/>
          <w:lang w:eastAsia="ru-RU"/>
        </w:rPr>
        <w:t>4) звертатися до оператора системи передачі або оператора системи розподілу щодо відключення електроживлення споживача у випадках, визначених правилами роздрібного ринку, крім випадків постачання вразливим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3" w:name="n1144"/>
      <w:bookmarkEnd w:id="1463"/>
      <w:r w:rsidRPr="00443DEE">
        <w:rPr>
          <w:rFonts w:ascii="Times New Roman" w:hAnsi="Times New Roman"/>
          <w:color w:val="333333"/>
          <w:sz w:val="24"/>
          <w:szCs w:val="24"/>
          <w:lang w:eastAsia="ru-RU"/>
        </w:rP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4" w:name="n1145"/>
      <w:bookmarkEnd w:id="1464"/>
      <w:r w:rsidRPr="00443DEE">
        <w:rPr>
          <w:rFonts w:ascii="Times New Roman" w:hAnsi="Times New Roman"/>
          <w:color w:val="333333"/>
          <w:sz w:val="24"/>
          <w:szCs w:val="24"/>
          <w:lang w:eastAsia="ru-RU"/>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5" w:name="n1146"/>
      <w:bookmarkEnd w:id="1465"/>
      <w:r w:rsidRPr="00443DEE">
        <w:rPr>
          <w:rFonts w:ascii="Times New Roman" w:hAnsi="Times New Roman"/>
          <w:color w:val="333333"/>
          <w:sz w:val="24"/>
          <w:szCs w:val="24"/>
          <w:lang w:eastAsia="ru-RU"/>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6" w:name="n1147"/>
      <w:bookmarkEnd w:id="1466"/>
      <w:r w:rsidRPr="00443DEE">
        <w:rPr>
          <w:rFonts w:ascii="Times New Roman" w:hAnsi="Times New Roman"/>
          <w:color w:val="333333"/>
          <w:sz w:val="24"/>
          <w:szCs w:val="24"/>
          <w:lang w:eastAsia="ru-RU"/>
        </w:rP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7" w:name="n1148"/>
      <w:bookmarkEnd w:id="1467"/>
      <w:r w:rsidRPr="00443DEE">
        <w:rPr>
          <w:rFonts w:ascii="Times New Roman" w:hAnsi="Times New Roman"/>
          <w:color w:val="333333"/>
          <w:sz w:val="24"/>
          <w:szCs w:val="24"/>
          <w:lang w:eastAsia="ru-RU"/>
        </w:rPr>
        <w:t>2. Електропостачальник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8" w:name="n1149"/>
      <w:bookmarkEnd w:id="1468"/>
      <w:r w:rsidRPr="00443DEE">
        <w:rPr>
          <w:rFonts w:ascii="Times New Roman" w:hAnsi="Times New Roman"/>
          <w:color w:val="333333"/>
          <w:sz w:val="24"/>
          <w:szCs w:val="24"/>
          <w:lang w:eastAsia="ru-RU"/>
        </w:rP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69" w:name="n1150"/>
      <w:bookmarkEnd w:id="1469"/>
      <w:r w:rsidRPr="00443DEE">
        <w:rPr>
          <w:rFonts w:ascii="Times New Roman" w:hAnsi="Times New Roman"/>
          <w:color w:val="333333"/>
          <w:sz w:val="24"/>
          <w:szCs w:val="24"/>
          <w:lang w:eastAsia="ru-RU"/>
        </w:rPr>
        <w:t>2) укладати договори, обов’язкові для здійснення діяльності на ринку електричної енергії, та виконувати умови таких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0" w:name="n1151"/>
      <w:bookmarkEnd w:id="1470"/>
      <w:r w:rsidRPr="00443DEE">
        <w:rPr>
          <w:rFonts w:ascii="Times New Roman" w:hAnsi="Times New Roman"/>
          <w:color w:val="333333"/>
          <w:sz w:val="24"/>
          <w:szCs w:val="24"/>
          <w:lang w:eastAsia="ru-RU"/>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1" w:name="n1152"/>
      <w:bookmarkEnd w:id="1471"/>
      <w:r w:rsidRPr="00443DEE">
        <w:rPr>
          <w:rFonts w:ascii="Times New Roman" w:hAnsi="Times New Roman"/>
          <w:color w:val="333333"/>
          <w:sz w:val="24"/>
          <w:szCs w:val="24"/>
          <w:lang w:eastAsia="ru-RU"/>
        </w:rPr>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2" w:name="n1153"/>
      <w:bookmarkEnd w:id="1472"/>
      <w:r w:rsidRPr="00443DEE">
        <w:rPr>
          <w:rFonts w:ascii="Times New Roman" w:hAnsi="Times New Roman"/>
          <w:color w:val="333333"/>
          <w:sz w:val="24"/>
          <w:szCs w:val="24"/>
          <w:lang w:eastAsia="ru-RU"/>
        </w:rPr>
        <w:t>5) виконувати акцептовані оператором системи передачі добові графіки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3" w:name="n1154"/>
      <w:bookmarkEnd w:id="1473"/>
      <w:r w:rsidRPr="00443DEE">
        <w:rPr>
          <w:rFonts w:ascii="Times New Roman" w:hAnsi="Times New Roman"/>
          <w:color w:val="333333"/>
          <w:sz w:val="24"/>
          <w:szCs w:val="24"/>
          <w:lang w:eastAsia="ru-RU"/>
        </w:rP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4" w:name="n1155"/>
      <w:bookmarkEnd w:id="1474"/>
      <w:r w:rsidRPr="00443DEE">
        <w:rPr>
          <w:rFonts w:ascii="Times New Roman" w:hAnsi="Times New Roman"/>
          <w:color w:val="333333"/>
          <w:sz w:val="24"/>
          <w:szCs w:val="24"/>
          <w:lang w:eastAsia="ru-RU"/>
        </w:rPr>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5" w:name="n1156"/>
      <w:bookmarkEnd w:id="1475"/>
      <w:r w:rsidRPr="00443DEE">
        <w:rPr>
          <w:rFonts w:ascii="Times New Roman" w:hAnsi="Times New Roman"/>
          <w:color w:val="333333"/>
          <w:sz w:val="24"/>
          <w:szCs w:val="24"/>
          <w:lang w:eastAsia="ru-RU"/>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6" w:name="n1157"/>
      <w:bookmarkEnd w:id="1476"/>
      <w:r w:rsidRPr="00443DEE">
        <w:rPr>
          <w:rFonts w:ascii="Times New Roman" w:hAnsi="Times New Roman"/>
          <w:color w:val="333333"/>
          <w:sz w:val="24"/>
          <w:szCs w:val="24"/>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7" w:name="n1158"/>
      <w:bookmarkEnd w:id="1477"/>
      <w:r w:rsidRPr="00443DEE">
        <w:rPr>
          <w:rFonts w:ascii="Times New Roman" w:hAnsi="Times New Roman"/>
          <w:color w:val="333333"/>
          <w:sz w:val="24"/>
          <w:szCs w:val="24"/>
          <w:lang w:eastAsia="ru-RU"/>
        </w:rP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8" w:name="n1159"/>
      <w:bookmarkEnd w:id="1478"/>
      <w:r w:rsidRPr="00443DEE">
        <w:rPr>
          <w:rFonts w:ascii="Times New Roman" w:hAnsi="Times New Roman"/>
          <w:color w:val="333333"/>
          <w:sz w:val="24"/>
          <w:szCs w:val="24"/>
          <w:lang w:eastAsia="ru-RU"/>
        </w:rPr>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79" w:name="n1160"/>
      <w:bookmarkEnd w:id="1479"/>
      <w:r w:rsidRPr="00443DEE">
        <w:rPr>
          <w:rFonts w:ascii="Times New Roman" w:hAnsi="Times New Roman"/>
          <w:color w:val="333333"/>
          <w:sz w:val="24"/>
          <w:szCs w:val="24"/>
          <w:lang w:eastAsia="ru-RU"/>
        </w:rP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0" w:name="n1161"/>
      <w:bookmarkEnd w:id="1480"/>
      <w:r w:rsidRPr="00443DEE">
        <w:rPr>
          <w:rFonts w:ascii="Times New Roman" w:hAnsi="Times New Roman"/>
          <w:color w:val="333333"/>
          <w:sz w:val="24"/>
          <w:szCs w:val="24"/>
          <w:lang w:eastAsia="ru-RU"/>
        </w:rPr>
        <w:t>10) надавати споживачам у порядку, визначеному правилами роздрібного ринку, дані про споживання ними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1" w:name="n1162"/>
      <w:bookmarkEnd w:id="1481"/>
      <w:r w:rsidRPr="00443DEE">
        <w:rPr>
          <w:rFonts w:ascii="Times New Roman" w:hAnsi="Times New Roman"/>
          <w:color w:val="333333"/>
          <w:sz w:val="24"/>
          <w:szCs w:val="24"/>
          <w:lang w:eastAsia="ru-RU"/>
        </w:rP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2" w:name="n1163"/>
      <w:bookmarkEnd w:id="1482"/>
      <w:r w:rsidRPr="00443DEE">
        <w:rPr>
          <w:rFonts w:ascii="Times New Roman" w:hAnsi="Times New Roman"/>
          <w:color w:val="333333"/>
          <w:sz w:val="24"/>
          <w:szCs w:val="24"/>
          <w:lang w:eastAsia="ru-RU"/>
        </w:rPr>
        <w:t>12) надсилати споживачу остаточний рахунок не пізніше шести тижнів після зміни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3" w:name="n1164"/>
      <w:bookmarkEnd w:id="1483"/>
      <w:r w:rsidRPr="00443DEE">
        <w:rPr>
          <w:rFonts w:ascii="Times New Roman" w:hAnsi="Times New Roman"/>
          <w:color w:val="333333"/>
          <w:sz w:val="24"/>
          <w:szCs w:val="24"/>
          <w:lang w:eastAsia="ru-RU"/>
        </w:rP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4" w:name="n1165"/>
      <w:bookmarkEnd w:id="1484"/>
      <w:r w:rsidRPr="00443DEE">
        <w:rPr>
          <w:rFonts w:ascii="Times New Roman" w:hAnsi="Times New Roman"/>
          <w:color w:val="333333"/>
          <w:sz w:val="24"/>
          <w:szCs w:val="24"/>
          <w:lang w:eastAsia="ru-RU"/>
        </w:rPr>
        <w:t>14) надавати послуги з постачання електричної енергії споживачам із дотриманням установлених показників якості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5" w:name="n1166"/>
      <w:bookmarkEnd w:id="1485"/>
      <w:r w:rsidRPr="00443DEE">
        <w:rPr>
          <w:rFonts w:ascii="Times New Roman" w:hAnsi="Times New Roman"/>
          <w:color w:val="333333"/>
          <w:sz w:val="24"/>
          <w:szCs w:val="24"/>
          <w:lang w:eastAsia="ru-RU"/>
        </w:rPr>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6" w:name="n1167"/>
      <w:bookmarkEnd w:id="1486"/>
      <w:r w:rsidRPr="00443DEE">
        <w:rPr>
          <w:rFonts w:ascii="Times New Roman" w:hAnsi="Times New Roman"/>
          <w:color w:val="333333"/>
          <w:sz w:val="24"/>
          <w:szCs w:val="24"/>
          <w:lang w:eastAsia="ru-RU"/>
        </w:rPr>
        <w:t>16) вести окремий облік витрат та доходів від здійснення діяльності з надання універсальних послуг, послуг постачальника "останньої надії" за державними регульованими цінами та за вільними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7" w:name="n1168"/>
      <w:bookmarkEnd w:id="1487"/>
      <w:r w:rsidRPr="00443DEE">
        <w:rPr>
          <w:rFonts w:ascii="Times New Roman" w:hAnsi="Times New Roman"/>
          <w:color w:val="333333"/>
          <w:sz w:val="24"/>
          <w:szCs w:val="24"/>
          <w:lang w:eastAsia="ru-RU"/>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8" w:name="n1169"/>
      <w:bookmarkEnd w:id="1488"/>
      <w:r w:rsidRPr="00443DEE">
        <w:rPr>
          <w:rFonts w:ascii="Times New Roman" w:hAnsi="Times New Roman"/>
          <w:color w:val="333333"/>
          <w:sz w:val="24"/>
          <w:szCs w:val="24"/>
          <w:lang w:eastAsia="ru-RU"/>
        </w:rPr>
        <w:t>18)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89" w:name="n1170"/>
      <w:bookmarkEnd w:id="1489"/>
      <w:r w:rsidRPr="00443DEE">
        <w:rPr>
          <w:rFonts w:ascii="Times New Roman" w:hAnsi="Times New Roman"/>
          <w:color w:val="333333"/>
          <w:sz w:val="24"/>
          <w:szCs w:val="24"/>
          <w:lang w:eastAsia="ru-RU"/>
        </w:rPr>
        <w:t>19) надавати Регулятору інформацію, необхідну для здійснення ним функцій і повноважень, встановлених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0" w:name="n1171"/>
      <w:bookmarkEnd w:id="1490"/>
      <w:r w:rsidRPr="00443DEE">
        <w:rPr>
          <w:rFonts w:ascii="Times New Roman" w:hAnsi="Times New Roman"/>
          <w:color w:val="333333"/>
          <w:sz w:val="24"/>
          <w:szCs w:val="24"/>
          <w:lang w:eastAsia="ru-RU"/>
        </w:rPr>
        <w:t>3. Електропостачальник має у чіткий та прозорий спосіб інформувати своїх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1" w:name="n1172"/>
      <w:bookmarkEnd w:id="1491"/>
      <w:r w:rsidRPr="00443DEE">
        <w:rPr>
          <w:rFonts w:ascii="Times New Roman" w:hAnsi="Times New Roman"/>
          <w:color w:val="333333"/>
          <w:sz w:val="24"/>
          <w:szCs w:val="24"/>
          <w:lang w:eastAsia="ru-RU"/>
        </w:rPr>
        <w:t>1) про вартість та умови надання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2" w:name="n1173"/>
      <w:bookmarkEnd w:id="1492"/>
      <w:r w:rsidRPr="00443DEE">
        <w:rPr>
          <w:rFonts w:ascii="Times New Roman" w:hAnsi="Times New Roman"/>
          <w:color w:val="333333"/>
          <w:sz w:val="24"/>
          <w:szCs w:val="24"/>
          <w:lang w:eastAsia="ru-RU"/>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3" w:name="n1174"/>
      <w:bookmarkEnd w:id="1493"/>
      <w:r w:rsidRPr="00443DEE">
        <w:rPr>
          <w:rFonts w:ascii="Times New Roman" w:hAnsi="Times New Roman"/>
          <w:color w:val="333333"/>
          <w:sz w:val="24"/>
          <w:szCs w:val="24"/>
          <w:lang w:eastAsia="ru-RU"/>
        </w:rPr>
        <w:t>3) про право споживачів безоплатно обирати і змінювати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4" w:name="n1175"/>
      <w:bookmarkEnd w:id="1494"/>
      <w:r w:rsidRPr="00443DEE">
        <w:rPr>
          <w:rFonts w:ascii="Times New Roman" w:hAnsi="Times New Roman"/>
          <w:color w:val="333333"/>
          <w:sz w:val="24"/>
          <w:szCs w:val="24"/>
          <w:lang w:eastAsia="ru-RU"/>
        </w:rP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495" w:name="n1176"/>
      <w:bookmarkEnd w:id="1495"/>
      <w:r w:rsidRPr="00443DEE">
        <w:rPr>
          <w:rFonts w:ascii="Times New Roman" w:hAnsi="Times New Roman"/>
          <w:b/>
          <w:bCs/>
          <w:color w:val="333333"/>
          <w:sz w:val="28"/>
          <w:szCs w:val="28"/>
          <w:lang w:eastAsia="ru-RU"/>
        </w:rPr>
        <w:t>Розділ XII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СПОЖИВАЧ</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6" w:name="n1177"/>
      <w:bookmarkEnd w:id="1496"/>
      <w:r w:rsidRPr="00443DEE">
        <w:rPr>
          <w:rFonts w:ascii="Times New Roman" w:hAnsi="Times New Roman"/>
          <w:b/>
          <w:bCs/>
          <w:color w:val="333333"/>
          <w:sz w:val="24"/>
          <w:szCs w:val="24"/>
          <w:lang w:eastAsia="ru-RU"/>
        </w:rPr>
        <w:t>Стаття 58.</w:t>
      </w:r>
      <w:r w:rsidRPr="00443DEE">
        <w:rPr>
          <w:rFonts w:ascii="Times New Roman" w:hAnsi="Times New Roman"/>
          <w:color w:val="333333"/>
          <w:sz w:val="24"/>
          <w:szCs w:val="24"/>
          <w:lang w:eastAsia="ru-RU"/>
        </w:rPr>
        <w:t> Права та обов’язки споживача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7" w:name="n1178"/>
      <w:bookmarkEnd w:id="1497"/>
      <w:r w:rsidRPr="00443DEE">
        <w:rPr>
          <w:rFonts w:ascii="Times New Roman" w:hAnsi="Times New Roman"/>
          <w:color w:val="333333"/>
          <w:sz w:val="24"/>
          <w:szCs w:val="24"/>
          <w:lang w:eastAsia="ru-RU"/>
        </w:rPr>
        <w:t>1. Споживач має право: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8" w:name="n1179"/>
      <w:bookmarkEnd w:id="1498"/>
      <w:r w:rsidRPr="00443DEE">
        <w:rPr>
          <w:rFonts w:ascii="Times New Roman" w:hAnsi="Times New Roman"/>
          <w:color w:val="333333"/>
          <w:sz w:val="24"/>
          <w:szCs w:val="24"/>
          <w:lang w:eastAsia="ru-RU"/>
        </w:rPr>
        <w:t>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виробників, що здійснюють виробництво електричної енергії на об’єктах розподіленої генерації, за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499" w:name="n1180"/>
      <w:bookmarkEnd w:id="1499"/>
      <w:r w:rsidRPr="00443DEE">
        <w:rPr>
          <w:rFonts w:ascii="Times New Roman" w:hAnsi="Times New Roman"/>
          <w:color w:val="333333"/>
          <w:sz w:val="24"/>
          <w:szCs w:val="24"/>
          <w:lang w:eastAsia="ru-RU"/>
        </w:rPr>
        <w:t>2) змінювати електропостачальника на умовах, визначених цим Законом та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0" w:name="n1181"/>
      <w:bookmarkEnd w:id="1500"/>
      <w:r w:rsidRPr="00443DEE">
        <w:rPr>
          <w:rFonts w:ascii="Times New Roman" w:hAnsi="Times New Roman"/>
          <w:color w:val="333333"/>
          <w:sz w:val="24"/>
          <w:szCs w:val="24"/>
          <w:lang w:eastAsia="ru-RU"/>
        </w:rPr>
        <w:t>3) отримувати електричну енергію належної якості згідно з умовами договору та вимогами до якості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1" w:name="n2108"/>
      <w:bookmarkEnd w:id="1501"/>
      <w:r w:rsidRPr="00443DEE">
        <w:rPr>
          <w:rFonts w:ascii="Times New Roman" w:hAnsi="Times New Roman"/>
          <w:i/>
          <w:iCs/>
          <w:color w:val="333333"/>
          <w:sz w:val="24"/>
          <w:szCs w:val="24"/>
          <w:lang w:eastAsia="ru-RU"/>
        </w:rPr>
        <w:t>{Пункт 3 частини першої статті 58 із змінами, внесеними згідно із Законом </w:t>
      </w:r>
      <w:hyperlink r:id="rId299" w:anchor="n663" w:tgtFrame="_blank" w:history="1">
        <w:r w:rsidRPr="00443DEE">
          <w:rPr>
            <w:rFonts w:ascii="Times New Roman" w:hAnsi="Times New Roman"/>
            <w:i/>
            <w:iCs/>
            <w:color w:val="000099"/>
            <w:sz w:val="24"/>
            <w:szCs w:val="24"/>
            <w:u w:val="single"/>
            <w:lang w:eastAsia="ru-RU"/>
          </w:rPr>
          <w:t>№ 124-IX від 20.09.2019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2" w:name="n1182"/>
      <w:bookmarkEnd w:id="1502"/>
      <w:r w:rsidRPr="00443DEE">
        <w:rPr>
          <w:rFonts w:ascii="Times New Roman" w:hAnsi="Times New Roman"/>
          <w:color w:val="333333"/>
          <w:sz w:val="24"/>
          <w:szCs w:val="24"/>
          <w:lang w:eastAsia="ru-RU"/>
        </w:rPr>
        <w:t>4) на компенсацію, що застосовується у разі недотримання показників якості послуг електропостачання;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3" w:name="n1183"/>
      <w:bookmarkEnd w:id="1503"/>
      <w:r w:rsidRPr="00443DEE">
        <w:rPr>
          <w:rFonts w:ascii="Times New Roman" w:hAnsi="Times New Roman"/>
          <w:color w:val="333333"/>
          <w:sz w:val="24"/>
          <w:szCs w:val="24"/>
          <w:lang w:eastAsia="ru-RU"/>
        </w:rPr>
        <w:t>5) на відшкодування збитків, завданих внаслідок невиконання його контрагентами умов договорів, укладених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4" w:name="n1184"/>
      <w:bookmarkEnd w:id="1504"/>
      <w:r w:rsidRPr="00443DEE">
        <w:rPr>
          <w:rFonts w:ascii="Times New Roman" w:hAnsi="Times New Roman"/>
          <w:color w:val="333333"/>
          <w:sz w:val="24"/>
          <w:szCs w:val="24"/>
          <w:lang w:eastAsia="ru-RU"/>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5" w:name="n1185"/>
      <w:bookmarkEnd w:id="1505"/>
      <w:r w:rsidRPr="00443DEE">
        <w:rPr>
          <w:rFonts w:ascii="Times New Roman" w:hAnsi="Times New Roman"/>
          <w:color w:val="333333"/>
          <w:sz w:val="24"/>
          <w:szCs w:val="24"/>
          <w:lang w:eastAsia="ru-RU"/>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6" w:name="n1186"/>
      <w:bookmarkEnd w:id="1506"/>
      <w:r w:rsidRPr="00443DEE">
        <w:rPr>
          <w:rFonts w:ascii="Times New Roman" w:hAnsi="Times New Roman"/>
          <w:color w:val="333333"/>
          <w:sz w:val="24"/>
          <w:szCs w:val="24"/>
          <w:lang w:eastAsia="ru-RU"/>
        </w:rP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7" w:name="n1187"/>
      <w:bookmarkEnd w:id="1507"/>
      <w:r w:rsidRPr="00443DEE">
        <w:rPr>
          <w:rFonts w:ascii="Times New Roman" w:hAnsi="Times New Roman"/>
          <w:color w:val="333333"/>
          <w:sz w:val="24"/>
          <w:szCs w:val="24"/>
          <w:lang w:eastAsia="ru-RU"/>
        </w:rPr>
        <w:t>9) подавати Регулятору скарги відповідно до порядку розгляду скарг та вирішення спорів;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8" w:name="n1188"/>
      <w:bookmarkEnd w:id="1508"/>
      <w:r w:rsidRPr="00443DEE">
        <w:rPr>
          <w:rFonts w:ascii="Times New Roman" w:hAnsi="Times New Roman"/>
          <w:color w:val="333333"/>
          <w:sz w:val="24"/>
          <w:szCs w:val="24"/>
          <w:lang w:eastAsia="ru-RU"/>
        </w:rP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09" w:name="n1189"/>
      <w:bookmarkEnd w:id="1509"/>
      <w:r w:rsidRPr="00443DEE">
        <w:rPr>
          <w:rFonts w:ascii="Times New Roman" w:hAnsi="Times New Roman"/>
          <w:color w:val="333333"/>
          <w:sz w:val="24"/>
          <w:szCs w:val="24"/>
          <w:lang w:eastAsia="ru-RU"/>
        </w:rP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0" w:name="n1190"/>
      <w:bookmarkEnd w:id="1510"/>
      <w:r w:rsidRPr="00443DEE">
        <w:rPr>
          <w:rFonts w:ascii="Times New Roman" w:hAnsi="Times New Roman"/>
          <w:color w:val="333333"/>
          <w:sz w:val="24"/>
          <w:szCs w:val="24"/>
          <w:lang w:eastAsia="ru-RU"/>
        </w:rPr>
        <w:t>12) інші права відповідно до законодавства та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1" w:name="n1992"/>
      <w:bookmarkEnd w:id="1511"/>
      <w:r w:rsidRPr="00443DEE">
        <w:rPr>
          <w:rFonts w:ascii="Times New Roman" w:hAnsi="Times New Roman"/>
          <w:color w:val="333333"/>
          <w:sz w:val="24"/>
          <w:szCs w:val="24"/>
          <w:lang w:eastAsia="ru-RU"/>
        </w:rPr>
        <w:t>Споживач також має право встановлювати такі генеруючі установки, призначені для виробництва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2" w:name="n2005"/>
      <w:bookmarkEnd w:id="1512"/>
      <w:r w:rsidRPr="00443DEE">
        <w:rPr>
          <w:rFonts w:ascii="Times New Roman" w:hAnsi="Times New Roman"/>
          <w:i/>
          <w:iCs/>
          <w:color w:val="333333"/>
          <w:sz w:val="24"/>
          <w:szCs w:val="24"/>
          <w:lang w:eastAsia="ru-RU"/>
        </w:rPr>
        <w:t>{Частину першу статті 58 доповнено абзацом чотирнадцятим згідно із Законом </w:t>
      </w:r>
      <w:hyperlink r:id="rId300"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3" w:name="n1993"/>
      <w:bookmarkEnd w:id="1513"/>
      <w:r w:rsidRPr="00443DEE">
        <w:rPr>
          <w:rFonts w:ascii="Times New Roman" w:hAnsi="Times New Roman"/>
          <w:color w:val="333333"/>
          <w:sz w:val="24"/>
          <w:szCs w:val="24"/>
          <w:lang w:eastAsia="ru-RU"/>
        </w:rPr>
        <w:t>побутові споживачі у своїх приватних домогосподарствах - генеруючі установки, встановлена потужність яких не перевищує 50 кВт, призначені для виробництва електричної енергії з енергії сонячного випромінювання та/або енергії вітру;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4" w:name="n2003"/>
      <w:bookmarkEnd w:id="1514"/>
      <w:r w:rsidRPr="00443DEE">
        <w:rPr>
          <w:rFonts w:ascii="Times New Roman" w:hAnsi="Times New Roman"/>
          <w:i/>
          <w:iCs/>
          <w:color w:val="333333"/>
          <w:sz w:val="24"/>
          <w:szCs w:val="24"/>
          <w:lang w:eastAsia="ru-RU"/>
        </w:rPr>
        <w:t>{Частину першу статті 58 доповнено абзацом п'ятнадцятим згідно із Законом </w:t>
      </w:r>
      <w:hyperlink r:id="rId301"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5" w:name="n1994"/>
      <w:bookmarkEnd w:id="1515"/>
      <w:r w:rsidRPr="00443DEE">
        <w:rPr>
          <w:rFonts w:ascii="Times New Roman" w:hAnsi="Times New Roman"/>
          <w:color w:val="333333"/>
          <w:sz w:val="24"/>
          <w:szCs w:val="24"/>
          <w:lang w:eastAsia="ru-RU"/>
        </w:rPr>
        <w:t>інші споживачі, у тому числі енергетичні кооперативи, - генеруючі установки, встановлена потужність яких не перевищує 150 кВт, призначені для виробництва електричної енергії з енергії сонячного випромінювання та/або енергії вітру, з біомаси, біогазу, з гідроенергії, геотермальної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6" w:name="n2002"/>
      <w:bookmarkEnd w:id="1516"/>
      <w:r w:rsidRPr="00443DEE">
        <w:rPr>
          <w:rFonts w:ascii="Times New Roman" w:hAnsi="Times New Roman"/>
          <w:i/>
          <w:iCs/>
          <w:color w:val="333333"/>
          <w:sz w:val="24"/>
          <w:szCs w:val="24"/>
          <w:lang w:eastAsia="ru-RU"/>
        </w:rPr>
        <w:t>{Частину першу статті 58 доповнено абзацом шістнадцятим згідно із Законом </w:t>
      </w:r>
      <w:hyperlink r:id="rId302"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7" w:name="n1995"/>
      <w:bookmarkEnd w:id="1517"/>
      <w:r w:rsidRPr="00443DEE">
        <w:rPr>
          <w:rFonts w:ascii="Times New Roman" w:hAnsi="Times New Roman"/>
          <w:color w:val="333333"/>
          <w:sz w:val="24"/>
          <w:szCs w:val="24"/>
          <w:lang w:eastAsia="ru-RU"/>
        </w:rPr>
        <w:t>Встановлена потужність генеруючих установок таких споживачів не може перевищувати потужність, дозволену до споживання за договором про приєднання. Виробництво споживачами електричної енергії з енергії сонячного випромінювання та/або енергії вітру здійснюється без відповідної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8" w:name="n2001"/>
      <w:bookmarkEnd w:id="1518"/>
      <w:r w:rsidRPr="00443DEE">
        <w:rPr>
          <w:rFonts w:ascii="Times New Roman" w:hAnsi="Times New Roman"/>
          <w:i/>
          <w:iCs/>
          <w:color w:val="333333"/>
          <w:sz w:val="24"/>
          <w:szCs w:val="24"/>
          <w:lang w:eastAsia="ru-RU"/>
        </w:rPr>
        <w:t>{Частину першу статті 58 доповнено абзацом сімнадцятим згідно із Законом </w:t>
      </w:r>
      <w:hyperlink r:id="rId303"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19" w:name="n1996"/>
      <w:bookmarkEnd w:id="1519"/>
      <w:r w:rsidRPr="00443DEE">
        <w:rPr>
          <w:rFonts w:ascii="Times New Roman" w:hAnsi="Times New Roman"/>
          <w:color w:val="333333"/>
          <w:sz w:val="24"/>
          <w:szCs w:val="24"/>
          <w:lang w:eastAsia="ru-RU"/>
        </w:rPr>
        <w:t>Приватні домогосподарства здійснюють продаж виробленої електричної енергії за "зеленим" тарифом постачальнику універсальних послуг. Інші споживачі, у тому числі енергетичні кооперативи, здійснюють продаж виробленої електричної енергії за "зеленим" тарифом гарантованому покупцю.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0" w:name="n2000"/>
      <w:bookmarkEnd w:id="1520"/>
      <w:r w:rsidRPr="00443DEE">
        <w:rPr>
          <w:rFonts w:ascii="Times New Roman" w:hAnsi="Times New Roman"/>
          <w:i/>
          <w:iCs/>
          <w:color w:val="333333"/>
          <w:sz w:val="24"/>
          <w:szCs w:val="24"/>
          <w:lang w:eastAsia="ru-RU"/>
        </w:rPr>
        <w:t>{Частину першу статті 58 доповнено абзацом вісімнадцятим згідно із Законом </w:t>
      </w:r>
      <w:hyperlink r:id="rId304"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1" w:name="n1997"/>
      <w:bookmarkEnd w:id="1521"/>
      <w:r w:rsidRPr="00443DEE">
        <w:rPr>
          <w:rFonts w:ascii="Times New Roman" w:hAnsi="Times New Roman"/>
          <w:color w:val="333333"/>
          <w:sz w:val="24"/>
          <w:szCs w:val="24"/>
          <w:lang w:eastAsia="ru-RU"/>
        </w:rPr>
        <w:t>Порядок продажу та обліку електричної енергії, виробленої споживачами, а також розрахунків за неї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2" w:name="n1999"/>
      <w:bookmarkEnd w:id="1522"/>
      <w:r w:rsidRPr="00443DEE">
        <w:rPr>
          <w:rFonts w:ascii="Times New Roman" w:hAnsi="Times New Roman"/>
          <w:i/>
          <w:iCs/>
          <w:color w:val="333333"/>
          <w:sz w:val="24"/>
          <w:szCs w:val="24"/>
          <w:lang w:eastAsia="ru-RU"/>
        </w:rPr>
        <w:t>{Частину першу статті 58 доповнено абзацом дев'ятнадцятим згідно із Законом </w:t>
      </w:r>
      <w:hyperlink r:id="rId305"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3" w:name="n1998"/>
      <w:bookmarkEnd w:id="1523"/>
      <w:r w:rsidRPr="00443DEE">
        <w:rPr>
          <w:rFonts w:ascii="Times New Roman" w:hAnsi="Times New Roman"/>
          <w:color w:val="333333"/>
          <w:sz w:val="24"/>
          <w:szCs w:val="24"/>
          <w:lang w:eastAsia="ru-RU"/>
        </w:rPr>
        <w:t>Приєднання генеруючих установок споживачів, у тому числі приватних домогосподарств, не повинно призводити до погіршення нормативних параметрів якості електричної енергії в мережі та безпеки постачання. Вимоги щодо умов та порядку будівництва, приєднання і експлуатації таких установок визначаються Кодексом системи розподілу та відповідним технічним регламентом.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4" w:name="n1991"/>
      <w:bookmarkEnd w:id="1524"/>
      <w:r w:rsidRPr="00443DEE">
        <w:rPr>
          <w:rFonts w:ascii="Times New Roman" w:hAnsi="Times New Roman"/>
          <w:i/>
          <w:iCs/>
          <w:color w:val="333333"/>
          <w:sz w:val="24"/>
          <w:szCs w:val="24"/>
          <w:lang w:eastAsia="ru-RU"/>
        </w:rPr>
        <w:t>{Частину першу статті 58 доповнено абзацом двадцятим згідно із Законом </w:t>
      </w:r>
      <w:hyperlink r:id="rId306" w:anchor="n1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5" w:name="n1191"/>
      <w:bookmarkEnd w:id="1525"/>
      <w:r w:rsidRPr="00443DEE">
        <w:rPr>
          <w:rFonts w:ascii="Times New Roman" w:hAnsi="Times New Roman"/>
          <w:color w:val="333333"/>
          <w:sz w:val="24"/>
          <w:szCs w:val="24"/>
          <w:lang w:eastAsia="ru-RU"/>
        </w:rPr>
        <w:t>2. Побутові споживачі та малі непобутові споживачі мають право на отримання універсальних послуг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1526" w:name="n1192"/>
      <w:bookmarkEnd w:id="1526"/>
      <w:r w:rsidRPr="00443DEE">
        <w:rPr>
          <w:rFonts w:ascii="Times New Roman" w:hAnsi="Times New Roman"/>
          <w:i/>
          <w:iCs/>
          <w:color w:val="333333"/>
          <w:sz w:val="24"/>
          <w:szCs w:val="24"/>
          <w:lang w:eastAsia="ru-RU"/>
        </w:rPr>
        <w:t>{Абзац другий частини другої статті 58 виключено на підставі Закону </w:t>
      </w:r>
      <w:hyperlink r:id="rId307" w:anchor="n181"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7" w:name="n1193"/>
      <w:bookmarkEnd w:id="1527"/>
      <w:r w:rsidRPr="00443DEE">
        <w:rPr>
          <w:rFonts w:ascii="Times New Roman" w:hAnsi="Times New Roman"/>
          <w:color w:val="333333"/>
          <w:sz w:val="24"/>
          <w:szCs w:val="24"/>
          <w:lang w:eastAsia="ru-RU"/>
        </w:rPr>
        <w:t>3. Споживач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8" w:name="n1194"/>
      <w:bookmarkEnd w:id="1528"/>
      <w:r w:rsidRPr="00443DEE">
        <w:rPr>
          <w:rFonts w:ascii="Times New Roman" w:hAnsi="Times New Roman"/>
          <w:color w:val="333333"/>
          <w:sz w:val="24"/>
          <w:szCs w:val="24"/>
          <w:lang w:eastAsia="ru-RU"/>
        </w:rPr>
        <w:t>1) сплачувати за електричну енергію та надані йому послуги відповідно до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29" w:name="n1195"/>
      <w:bookmarkEnd w:id="1529"/>
      <w:r w:rsidRPr="00443DEE">
        <w:rPr>
          <w:rFonts w:ascii="Times New Roman" w:hAnsi="Times New Roman"/>
          <w:color w:val="333333"/>
          <w:sz w:val="24"/>
          <w:szCs w:val="24"/>
          <w:lang w:eastAsia="ru-RU"/>
        </w:rP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0" w:name="n1196"/>
      <w:bookmarkEnd w:id="1530"/>
      <w:r w:rsidRPr="00443DEE">
        <w:rPr>
          <w:rFonts w:ascii="Times New Roman" w:hAnsi="Times New Roman"/>
          <w:color w:val="333333"/>
          <w:sz w:val="24"/>
          <w:szCs w:val="24"/>
          <w:lang w:eastAsia="ru-RU"/>
        </w:rP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1" w:name="n1197"/>
      <w:bookmarkEnd w:id="1531"/>
      <w:r w:rsidRPr="00443DEE">
        <w:rPr>
          <w:rFonts w:ascii="Times New Roman" w:hAnsi="Times New Roman"/>
          <w:color w:val="333333"/>
          <w:sz w:val="24"/>
          <w:szCs w:val="24"/>
          <w:lang w:eastAsia="ru-RU"/>
        </w:rP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2" w:name="n1198"/>
      <w:bookmarkEnd w:id="1532"/>
      <w:r w:rsidRPr="00443DEE">
        <w:rPr>
          <w:rFonts w:ascii="Times New Roman" w:hAnsi="Times New Roman"/>
          <w:b/>
          <w:bCs/>
          <w:color w:val="333333"/>
          <w:sz w:val="24"/>
          <w:szCs w:val="24"/>
          <w:lang w:eastAsia="ru-RU"/>
        </w:rPr>
        <w:t>Стаття 59.</w:t>
      </w:r>
      <w:r w:rsidRPr="00443DEE">
        <w:rPr>
          <w:rFonts w:ascii="Times New Roman" w:hAnsi="Times New Roman"/>
          <w:color w:val="333333"/>
          <w:sz w:val="24"/>
          <w:szCs w:val="24"/>
          <w:lang w:eastAsia="ru-RU"/>
        </w:rPr>
        <w:t> Зміна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3" w:name="n1199"/>
      <w:bookmarkEnd w:id="1533"/>
      <w:r w:rsidRPr="00443DEE">
        <w:rPr>
          <w:rFonts w:ascii="Times New Roman" w:hAnsi="Times New Roman"/>
          <w:color w:val="333333"/>
          <w:sz w:val="24"/>
          <w:szCs w:val="24"/>
          <w:lang w:eastAsia="ru-RU"/>
        </w:rPr>
        <w:t>1. Зміна електропостачальника споживачем здійснюється на безоплатній основі у порядку, визначеному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4" w:name="n1200"/>
      <w:bookmarkEnd w:id="1534"/>
      <w:r w:rsidRPr="00443DEE">
        <w:rPr>
          <w:rFonts w:ascii="Times New Roman" w:hAnsi="Times New Roman"/>
          <w:color w:val="333333"/>
          <w:sz w:val="24"/>
          <w:szCs w:val="24"/>
          <w:lang w:eastAsia="ru-RU"/>
        </w:rPr>
        <w:t>Порядок зміни електропостачальника має, зокрема, визначати: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5" w:name="n1201"/>
      <w:bookmarkEnd w:id="1535"/>
      <w:r w:rsidRPr="00443DEE">
        <w:rPr>
          <w:rFonts w:ascii="Times New Roman" w:hAnsi="Times New Roman"/>
          <w:color w:val="333333"/>
          <w:sz w:val="24"/>
          <w:szCs w:val="24"/>
          <w:lang w:eastAsia="ru-RU"/>
        </w:rPr>
        <w:t>1) умови та процедури зміни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6" w:name="n1202"/>
      <w:bookmarkEnd w:id="1536"/>
      <w:r w:rsidRPr="00443DEE">
        <w:rPr>
          <w:rFonts w:ascii="Times New Roman" w:hAnsi="Times New Roman"/>
          <w:color w:val="333333"/>
          <w:sz w:val="24"/>
          <w:szCs w:val="24"/>
          <w:lang w:eastAsia="ru-RU"/>
        </w:rPr>
        <w:t>2) положення щодо забезпечення належного та достовірного комерційного обліку споживача при зміні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7" w:name="n1203"/>
      <w:bookmarkEnd w:id="1537"/>
      <w:r w:rsidRPr="00443DEE">
        <w:rPr>
          <w:rFonts w:ascii="Times New Roman" w:hAnsi="Times New Roman"/>
          <w:color w:val="333333"/>
          <w:sz w:val="24"/>
          <w:szCs w:val="24"/>
          <w:lang w:eastAsia="ru-RU"/>
        </w:rPr>
        <w:t>3) положення щодо обміну інформацією при зміні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8" w:name="n1204"/>
      <w:bookmarkEnd w:id="1538"/>
      <w:r w:rsidRPr="00443DEE">
        <w:rPr>
          <w:rFonts w:ascii="Times New Roman" w:hAnsi="Times New Roman"/>
          <w:color w:val="333333"/>
          <w:sz w:val="24"/>
          <w:szCs w:val="24"/>
          <w:lang w:eastAsia="ru-RU"/>
        </w:rPr>
        <w:t>4) права та обов’язки електропостачальників, оператора системи передачі та/або оператора системи розподілу, споживача при зміні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39" w:name="n1205"/>
      <w:bookmarkEnd w:id="1539"/>
      <w:r w:rsidRPr="00443DEE">
        <w:rPr>
          <w:rFonts w:ascii="Times New Roman" w:hAnsi="Times New Roman"/>
          <w:color w:val="333333"/>
          <w:sz w:val="24"/>
          <w:szCs w:val="24"/>
          <w:lang w:eastAsia="ru-RU"/>
        </w:rP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0" w:name="n1206"/>
      <w:bookmarkEnd w:id="1540"/>
      <w:r w:rsidRPr="00443DEE">
        <w:rPr>
          <w:rFonts w:ascii="Times New Roman" w:hAnsi="Times New Roman"/>
          <w:color w:val="333333"/>
          <w:sz w:val="24"/>
          <w:szCs w:val="24"/>
          <w:lang w:eastAsia="ru-RU"/>
        </w:rPr>
        <w:t>3. Спори між споживачем та електропостачальником під час зміни електропостачальника 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1" w:name="n1207"/>
      <w:bookmarkEnd w:id="1541"/>
      <w:r w:rsidRPr="00443DEE">
        <w:rPr>
          <w:rFonts w:ascii="Times New Roman" w:hAnsi="Times New Roman"/>
          <w:color w:val="333333"/>
          <w:sz w:val="24"/>
          <w:szCs w:val="24"/>
          <w:lang w:eastAsia="ru-RU"/>
        </w:rP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2" w:name="n1208"/>
      <w:bookmarkEnd w:id="1542"/>
      <w:r w:rsidRPr="00443DEE">
        <w:rPr>
          <w:rFonts w:ascii="Times New Roman" w:hAnsi="Times New Roman"/>
          <w:color w:val="333333"/>
          <w:sz w:val="24"/>
          <w:szCs w:val="24"/>
          <w:lang w:eastAsia="ru-RU"/>
        </w:rPr>
        <w:t>Регулятор здійснює моніторинг практики зміни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3" w:name="n1209"/>
      <w:bookmarkEnd w:id="1543"/>
      <w:r w:rsidRPr="00443DEE">
        <w:rPr>
          <w:rFonts w:ascii="Times New Roman" w:hAnsi="Times New Roman"/>
          <w:b/>
          <w:bCs/>
          <w:color w:val="333333"/>
          <w:sz w:val="24"/>
          <w:szCs w:val="24"/>
          <w:lang w:eastAsia="ru-RU"/>
        </w:rPr>
        <w:t>Стаття 60.</w:t>
      </w:r>
      <w:r w:rsidRPr="00443DEE">
        <w:rPr>
          <w:rFonts w:ascii="Times New Roman" w:hAnsi="Times New Roman"/>
          <w:color w:val="333333"/>
          <w:sz w:val="24"/>
          <w:szCs w:val="24"/>
          <w:lang w:eastAsia="ru-RU"/>
        </w:rPr>
        <w:t> Захист прав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4" w:name="n1210"/>
      <w:bookmarkEnd w:id="1544"/>
      <w:r w:rsidRPr="00443DEE">
        <w:rPr>
          <w:rFonts w:ascii="Times New Roman" w:hAnsi="Times New Roman"/>
          <w:color w:val="333333"/>
          <w:sz w:val="24"/>
          <w:szCs w:val="24"/>
          <w:lang w:eastAsia="ru-RU"/>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5" w:name="n1211"/>
      <w:bookmarkEnd w:id="1545"/>
      <w:r w:rsidRPr="00443DEE">
        <w:rPr>
          <w:rFonts w:ascii="Times New Roman" w:hAnsi="Times New Roman"/>
          <w:color w:val="333333"/>
          <w:sz w:val="24"/>
          <w:szCs w:val="24"/>
          <w:lang w:eastAsia="ru-RU"/>
        </w:rPr>
        <w:t>2. Постачання електричної енергії здійснюється на недискримінаційних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6" w:name="n1212"/>
      <w:bookmarkEnd w:id="1546"/>
      <w:r w:rsidRPr="00443DEE">
        <w:rPr>
          <w:rFonts w:ascii="Times New Roman" w:hAnsi="Times New Roman"/>
          <w:color w:val="333333"/>
          <w:sz w:val="24"/>
          <w:szCs w:val="24"/>
          <w:lang w:eastAsia="ru-RU"/>
        </w:rPr>
        <w:t>3. Відключення споживачів здійснюється виключно у порядку, визначеному цим Законом та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7" w:name="n1213"/>
      <w:bookmarkEnd w:id="1547"/>
      <w:r w:rsidRPr="00443DEE">
        <w:rPr>
          <w:rFonts w:ascii="Times New Roman" w:hAnsi="Times New Roman"/>
          <w:color w:val="333333"/>
          <w:sz w:val="24"/>
          <w:szCs w:val="24"/>
          <w:lang w:eastAsia="ru-RU"/>
        </w:rPr>
        <w:t>Захист прав споживачів електричної енергії, а також механізм захисту цих прав регулюються цим Законом, законами України </w:t>
      </w:r>
      <w:hyperlink r:id="rId308" w:tgtFrame="_blank" w:history="1">
        <w:r w:rsidRPr="00443DEE">
          <w:rPr>
            <w:rFonts w:ascii="Times New Roman" w:hAnsi="Times New Roman"/>
            <w:color w:val="000099"/>
            <w:sz w:val="24"/>
            <w:szCs w:val="24"/>
            <w:u w:val="single"/>
            <w:lang w:eastAsia="ru-RU"/>
          </w:rPr>
          <w:t>"Про захист прав споживачів"</w:t>
        </w:r>
      </w:hyperlink>
      <w:r w:rsidRPr="00443DEE">
        <w:rPr>
          <w:rFonts w:ascii="Times New Roman" w:hAnsi="Times New Roman"/>
          <w:color w:val="333333"/>
          <w:sz w:val="24"/>
          <w:szCs w:val="24"/>
          <w:lang w:eastAsia="ru-RU"/>
        </w:rPr>
        <w:t>, </w:t>
      </w:r>
      <w:hyperlink r:id="rId309" w:tgtFrame="_blank" w:history="1">
        <w:r w:rsidRPr="00443DEE">
          <w:rPr>
            <w:rFonts w:ascii="Times New Roman" w:hAnsi="Times New Roman"/>
            <w:color w:val="000099"/>
            <w:sz w:val="24"/>
            <w:szCs w:val="24"/>
            <w:u w:val="single"/>
            <w:lang w:eastAsia="ru-RU"/>
          </w:rPr>
          <w:t>"Про захист економічної конкуренції"</w:t>
        </w:r>
      </w:hyperlink>
      <w:r w:rsidRPr="00443DEE">
        <w:rPr>
          <w:rFonts w:ascii="Times New Roman" w:hAnsi="Times New Roman"/>
          <w:color w:val="333333"/>
          <w:sz w:val="24"/>
          <w:szCs w:val="24"/>
          <w:lang w:eastAsia="ru-RU"/>
        </w:rPr>
        <w:t>,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8" w:name="n1214"/>
      <w:bookmarkEnd w:id="1548"/>
      <w:r w:rsidRPr="00443DEE">
        <w:rPr>
          <w:rFonts w:ascii="Times New Roman" w:hAnsi="Times New Roman"/>
          <w:color w:val="333333"/>
          <w:sz w:val="24"/>
          <w:szCs w:val="24"/>
          <w:lang w:eastAsia="ru-RU"/>
        </w:rPr>
        <w:t>4. Відключення захищених споживачів здійснюється з дотриманням вимог </w:t>
      </w:r>
      <w:hyperlink r:id="rId310" w:anchor="n13" w:tgtFrame="_blank" w:history="1">
        <w:r w:rsidRPr="00443DEE">
          <w:rPr>
            <w:rFonts w:ascii="Times New Roman" w:hAnsi="Times New Roman"/>
            <w:color w:val="000099"/>
            <w:sz w:val="24"/>
            <w:szCs w:val="24"/>
            <w:u w:val="single"/>
            <w:lang w:eastAsia="ru-RU"/>
          </w:rPr>
          <w:t>порядку забезпечення постачання електричної енергії захищеним споживачам</w:t>
        </w:r>
      </w:hyperlink>
      <w:r w:rsidRPr="00443DEE">
        <w:rPr>
          <w:rFonts w:ascii="Times New Roman" w:hAnsi="Times New Roman"/>
          <w:color w:val="333333"/>
          <w:sz w:val="24"/>
          <w:szCs w:val="24"/>
          <w:lang w:eastAsia="ru-RU"/>
        </w:rPr>
        <w:t>, затвердженого Кабінетом Міністрів України, який визначає: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49" w:name="n1215"/>
      <w:bookmarkEnd w:id="1549"/>
      <w:r w:rsidRPr="00443DEE">
        <w:rPr>
          <w:rFonts w:ascii="Times New Roman" w:hAnsi="Times New Roman"/>
          <w:color w:val="333333"/>
          <w:sz w:val="24"/>
          <w:szCs w:val="24"/>
          <w:lang w:eastAsia="ru-RU"/>
        </w:rPr>
        <w:t>1) порядок складення переліку захищених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0" w:name="n1216"/>
      <w:bookmarkEnd w:id="1550"/>
      <w:r w:rsidRPr="00443DEE">
        <w:rPr>
          <w:rFonts w:ascii="Times New Roman" w:hAnsi="Times New Roman"/>
          <w:color w:val="333333"/>
          <w:sz w:val="24"/>
          <w:szCs w:val="24"/>
          <w:lang w:eastAsia="ru-RU"/>
        </w:rPr>
        <w:t>2) порядок обмеження, відключення електропостачання захищених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1" w:name="n1217"/>
      <w:bookmarkEnd w:id="1551"/>
      <w:r w:rsidRPr="00443DEE">
        <w:rPr>
          <w:rFonts w:ascii="Times New Roman" w:hAnsi="Times New Roman"/>
          <w:color w:val="333333"/>
          <w:sz w:val="24"/>
          <w:szCs w:val="24"/>
          <w:lang w:eastAsia="ru-RU"/>
        </w:rP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2" w:name="n1218"/>
      <w:bookmarkEnd w:id="1552"/>
      <w:r w:rsidRPr="00443DEE">
        <w:rPr>
          <w:rFonts w:ascii="Times New Roman" w:hAnsi="Times New Roman"/>
          <w:b/>
          <w:bCs/>
          <w:color w:val="333333"/>
          <w:sz w:val="24"/>
          <w:szCs w:val="24"/>
          <w:lang w:eastAsia="ru-RU"/>
        </w:rPr>
        <w:t>Стаття 61.</w:t>
      </w:r>
      <w:r w:rsidRPr="00443DEE">
        <w:rPr>
          <w:rFonts w:ascii="Times New Roman" w:hAnsi="Times New Roman"/>
          <w:color w:val="333333"/>
          <w:sz w:val="24"/>
          <w:szCs w:val="24"/>
          <w:lang w:eastAsia="ru-RU"/>
        </w:rPr>
        <w:t> Захист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3" w:name="n1219"/>
      <w:bookmarkEnd w:id="1553"/>
      <w:r w:rsidRPr="00443DEE">
        <w:rPr>
          <w:rFonts w:ascii="Times New Roman" w:hAnsi="Times New Roman"/>
          <w:color w:val="333333"/>
          <w:sz w:val="24"/>
          <w:szCs w:val="24"/>
          <w:lang w:eastAsia="ru-RU"/>
        </w:rPr>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4" w:name="n1220"/>
      <w:bookmarkEnd w:id="1554"/>
      <w:r w:rsidRPr="00443DEE">
        <w:rPr>
          <w:rFonts w:ascii="Times New Roman" w:hAnsi="Times New Roman"/>
          <w:color w:val="333333"/>
          <w:sz w:val="24"/>
          <w:szCs w:val="24"/>
          <w:lang w:eastAsia="ru-RU"/>
        </w:rPr>
        <w:t>Порядок захисту вразливих споживачів визначає: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5" w:name="n1221"/>
      <w:bookmarkEnd w:id="1555"/>
      <w:r w:rsidRPr="00443DEE">
        <w:rPr>
          <w:rFonts w:ascii="Times New Roman" w:hAnsi="Times New Roman"/>
          <w:color w:val="333333"/>
          <w:sz w:val="24"/>
          <w:szCs w:val="24"/>
          <w:lang w:eastAsia="ru-RU"/>
        </w:rPr>
        <w:t>1) категорії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6" w:name="n1222"/>
      <w:bookmarkEnd w:id="1556"/>
      <w:r w:rsidRPr="00443DEE">
        <w:rPr>
          <w:rFonts w:ascii="Times New Roman" w:hAnsi="Times New Roman"/>
          <w:color w:val="333333"/>
          <w:sz w:val="24"/>
          <w:szCs w:val="24"/>
          <w:lang w:eastAsia="ru-RU"/>
        </w:rPr>
        <w:t>2) порядок обліку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7" w:name="n1223"/>
      <w:bookmarkEnd w:id="1557"/>
      <w:r w:rsidRPr="00443DEE">
        <w:rPr>
          <w:rFonts w:ascii="Times New Roman" w:hAnsi="Times New Roman"/>
          <w:color w:val="333333"/>
          <w:sz w:val="24"/>
          <w:szCs w:val="24"/>
          <w:lang w:eastAsia="ru-RU"/>
        </w:rPr>
        <w:t>3) заходи з моніторингу та державного контролю за належністю до категорії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8" w:name="n1224"/>
      <w:bookmarkEnd w:id="1558"/>
      <w:r w:rsidRPr="00443DEE">
        <w:rPr>
          <w:rFonts w:ascii="Times New Roman" w:hAnsi="Times New Roman"/>
          <w:color w:val="333333"/>
          <w:sz w:val="24"/>
          <w:szCs w:val="24"/>
          <w:lang w:eastAsia="ru-RU"/>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59" w:name="n1225"/>
      <w:bookmarkEnd w:id="1559"/>
      <w:r w:rsidRPr="00443DEE">
        <w:rPr>
          <w:rFonts w:ascii="Times New Roman" w:hAnsi="Times New Roman"/>
          <w:color w:val="333333"/>
          <w:sz w:val="24"/>
          <w:szCs w:val="24"/>
          <w:lang w:eastAsia="ru-RU"/>
        </w:rPr>
        <w:t>5) обсяг адресної допомоги для категорій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0" w:name="n1226"/>
      <w:bookmarkEnd w:id="1560"/>
      <w:r w:rsidRPr="00443DEE">
        <w:rPr>
          <w:rFonts w:ascii="Times New Roman" w:hAnsi="Times New Roman"/>
          <w:color w:val="333333"/>
          <w:sz w:val="24"/>
          <w:szCs w:val="24"/>
          <w:lang w:eastAsia="ru-RU"/>
        </w:rP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561" w:name="n1227"/>
      <w:bookmarkEnd w:id="1561"/>
      <w:r w:rsidRPr="00443DEE">
        <w:rPr>
          <w:rFonts w:ascii="Times New Roman" w:hAnsi="Times New Roman"/>
          <w:b/>
          <w:bCs/>
          <w:color w:val="333333"/>
          <w:sz w:val="28"/>
          <w:szCs w:val="28"/>
          <w:lang w:eastAsia="ru-RU"/>
        </w:rPr>
        <w:t>Розділ XIII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ЗАБЕЗПЕЧЕННЯ ЗАГАЛЬНОСУСПІЛЬНИХ ІНТЕРЕСІВ У ПРОЦЕСІ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2" w:name="n1228"/>
      <w:bookmarkEnd w:id="1562"/>
      <w:r w:rsidRPr="00443DEE">
        <w:rPr>
          <w:rFonts w:ascii="Times New Roman" w:hAnsi="Times New Roman"/>
          <w:b/>
          <w:bCs/>
          <w:color w:val="333333"/>
          <w:sz w:val="24"/>
          <w:szCs w:val="24"/>
          <w:lang w:eastAsia="ru-RU"/>
        </w:rPr>
        <w:t>Стаття 62.</w:t>
      </w:r>
      <w:r w:rsidRPr="00443DEE">
        <w:rPr>
          <w:rFonts w:ascii="Times New Roman" w:hAnsi="Times New Roman"/>
          <w:color w:val="333333"/>
          <w:sz w:val="24"/>
          <w:szCs w:val="24"/>
          <w:lang w:eastAsia="ru-RU"/>
        </w:rPr>
        <w:t> Спеціальні обов’язки для забезпечення загальносуспільних інтересів у процесі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3" w:name="n1229"/>
      <w:bookmarkEnd w:id="1563"/>
      <w:r w:rsidRPr="00443DEE">
        <w:rPr>
          <w:rFonts w:ascii="Times New Roman" w:hAnsi="Times New Roman"/>
          <w:color w:val="333333"/>
          <w:sz w:val="24"/>
          <w:szCs w:val="24"/>
          <w:lang w:eastAsia="ru-RU"/>
        </w:rPr>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w:t>
      </w:r>
      <w:hyperlink r:id="rId311" w:anchor="n9" w:tgtFrame="_blank" w:history="1">
        <w:r w:rsidRPr="00443DEE">
          <w:rPr>
            <w:rFonts w:ascii="Times New Roman" w:hAnsi="Times New Roman"/>
            <w:color w:val="000099"/>
            <w:sz w:val="24"/>
            <w:szCs w:val="24"/>
            <w:u w:val="single"/>
            <w:lang w:eastAsia="ru-RU"/>
          </w:rPr>
          <w:t>спеціальні обов’язки для забезпечення загальносуспільних інтересів у процесі функціонування ринку електричної енергії</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4" w:name="n1230"/>
      <w:bookmarkEnd w:id="1564"/>
      <w:r w:rsidRPr="00443DEE">
        <w:rPr>
          <w:rFonts w:ascii="Times New Roman" w:hAnsi="Times New Roman"/>
          <w:color w:val="333333"/>
          <w:sz w:val="24"/>
          <w:szCs w:val="24"/>
          <w:lang w:eastAsia="ru-RU"/>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5" w:name="n1231"/>
      <w:bookmarkEnd w:id="1565"/>
      <w:r w:rsidRPr="00443DEE">
        <w:rPr>
          <w:rFonts w:ascii="Times New Roman" w:hAnsi="Times New Roman"/>
          <w:color w:val="333333"/>
          <w:sz w:val="24"/>
          <w:szCs w:val="24"/>
          <w:lang w:eastAsia="ru-RU"/>
        </w:rPr>
        <w:t>1) забезпечення збільшення частки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6" w:name="n1232"/>
      <w:bookmarkEnd w:id="1566"/>
      <w:r w:rsidRPr="00443DEE">
        <w:rPr>
          <w:rFonts w:ascii="Times New Roman" w:hAnsi="Times New Roman"/>
          <w:color w:val="333333"/>
          <w:sz w:val="24"/>
          <w:szCs w:val="24"/>
          <w:lang w:eastAsia="ru-RU"/>
        </w:rPr>
        <w:t>2) виконання функцій постачальника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7" w:name="n1233"/>
      <w:bookmarkEnd w:id="1567"/>
      <w:r w:rsidRPr="00443DEE">
        <w:rPr>
          <w:rFonts w:ascii="Times New Roman" w:hAnsi="Times New Roman"/>
          <w:color w:val="333333"/>
          <w:sz w:val="24"/>
          <w:szCs w:val="24"/>
          <w:lang w:eastAsia="ru-RU"/>
        </w:rPr>
        <w:t>3) виконання функцій постачальника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8" w:name="n1234"/>
      <w:bookmarkEnd w:id="1568"/>
      <w:r w:rsidRPr="00443DEE">
        <w:rPr>
          <w:rFonts w:ascii="Times New Roman" w:hAnsi="Times New Roman"/>
          <w:color w:val="333333"/>
          <w:sz w:val="24"/>
          <w:szCs w:val="24"/>
          <w:lang w:eastAsia="ru-RU"/>
        </w:rPr>
        <w:t>4) надання послуг із забезпечення розвитку генеруючих потужностей;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69" w:name="n1235"/>
      <w:bookmarkEnd w:id="1569"/>
      <w:r w:rsidRPr="00443DEE">
        <w:rPr>
          <w:rFonts w:ascii="Times New Roman" w:hAnsi="Times New Roman"/>
          <w:color w:val="333333"/>
          <w:sz w:val="24"/>
          <w:szCs w:val="24"/>
          <w:lang w:eastAsia="ru-RU"/>
        </w:rPr>
        <w:t>5) підвищення ефективності комбінованого виробництва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0" w:name="n1236"/>
      <w:bookmarkEnd w:id="1570"/>
      <w:r w:rsidRPr="00443DEE">
        <w:rPr>
          <w:rFonts w:ascii="Times New Roman" w:hAnsi="Times New Roman"/>
          <w:color w:val="333333"/>
          <w:sz w:val="24"/>
          <w:szCs w:val="24"/>
          <w:lang w:eastAsia="ru-RU"/>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на строк застосування "зеленого" тарифу, строк дії підтримки виробників електричної енергії з альтернативних джерел енергії, які за результатами аукціону набули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1" w:name="n2006"/>
      <w:bookmarkEnd w:id="1571"/>
      <w:r w:rsidRPr="00443DEE">
        <w:rPr>
          <w:rFonts w:ascii="Times New Roman" w:hAnsi="Times New Roman"/>
          <w:i/>
          <w:iCs/>
          <w:color w:val="333333"/>
          <w:sz w:val="24"/>
          <w:szCs w:val="24"/>
          <w:lang w:eastAsia="ru-RU"/>
        </w:rPr>
        <w:t>{Абзац сьомий частини другої статті 62 в редакції Закону </w:t>
      </w:r>
      <w:hyperlink r:id="rId312" w:anchor="n18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2" w:name="n1237"/>
      <w:bookmarkEnd w:id="1572"/>
      <w:r w:rsidRPr="00443DEE">
        <w:rPr>
          <w:rFonts w:ascii="Times New Roman" w:hAnsi="Times New Roman"/>
          <w:color w:val="333333"/>
          <w:sz w:val="24"/>
          <w:szCs w:val="24"/>
          <w:lang w:eastAsia="ru-RU"/>
        </w:rPr>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3" w:name="n1238"/>
      <w:bookmarkEnd w:id="1573"/>
      <w:r w:rsidRPr="00443DEE">
        <w:rPr>
          <w:rFonts w:ascii="Times New Roman" w:hAnsi="Times New Roman"/>
          <w:color w:val="333333"/>
          <w:sz w:val="24"/>
          <w:szCs w:val="24"/>
          <w:lang w:eastAsia="ru-RU"/>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4" w:name="n2130"/>
      <w:bookmarkEnd w:id="1574"/>
      <w:r w:rsidRPr="00443DEE">
        <w:rPr>
          <w:rFonts w:ascii="Times New Roman" w:hAnsi="Times New Roman"/>
          <w:color w:val="333333"/>
          <w:sz w:val="24"/>
          <w:szCs w:val="24"/>
          <w:lang w:eastAsia="ru-RU"/>
        </w:rPr>
        <w:t>Учасникам ринку, яким надавалася або надається підтримка та/або компенсація витрат, пов’язаних із будівництвом, реконструкцією, модернізацією, ремонтом та/або експлуатацією електроустановок об’єкта електроенергетики, шляхом застосування механізму покладення спеціального обов’язку щодо забезпечення загальносуспільних інтересів у процесі функціонування ринку електричної енергії відповідно до цієї статті, не може бути надано підтримку та/або компенсацію витрат, пов’язаних із будівництвом, реконструкцією, модернізацією, ремонтом та/або експлуатацією електроустановок об’єкта електроенергетики, за яким надавалася або надається підтримка та/або компенсація таких витрат.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5" w:name="n2129"/>
      <w:bookmarkEnd w:id="1575"/>
      <w:r w:rsidRPr="00443DEE">
        <w:rPr>
          <w:rFonts w:ascii="Times New Roman" w:hAnsi="Times New Roman"/>
          <w:i/>
          <w:iCs/>
          <w:color w:val="333333"/>
          <w:sz w:val="24"/>
          <w:szCs w:val="24"/>
          <w:lang w:eastAsia="ru-RU"/>
        </w:rPr>
        <w:t>{Частину другу статті 62 доповнено абзацом десятим згідно із Законом</w:t>
      </w:r>
      <w:hyperlink r:id="rId313" w:anchor="n101" w:tgtFrame="_blank" w:history="1">
        <w:r w:rsidRPr="00443DEE">
          <w:rPr>
            <w:rFonts w:ascii="Times New Roman" w:hAnsi="Times New Roman"/>
            <w:color w:val="000099"/>
            <w:sz w:val="24"/>
            <w:szCs w:val="24"/>
            <w:u w:val="single"/>
            <w:lang w:eastAsia="ru-RU"/>
          </w:rPr>
          <w:t> </w:t>
        </w:r>
      </w:hyperlink>
      <w:hyperlink r:id="rId314" w:anchor="n106"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6" w:name="n1239"/>
      <w:bookmarkEnd w:id="1576"/>
      <w:r w:rsidRPr="00443DEE">
        <w:rPr>
          <w:rFonts w:ascii="Times New Roman" w:hAnsi="Times New Roman"/>
          <w:color w:val="333333"/>
          <w:sz w:val="24"/>
          <w:szCs w:val="24"/>
          <w:lang w:eastAsia="ru-RU"/>
        </w:rP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7" w:name="n1240"/>
      <w:bookmarkEnd w:id="1577"/>
      <w:r w:rsidRPr="00443DEE">
        <w:rPr>
          <w:rFonts w:ascii="Times New Roman" w:hAnsi="Times New Roman"/>
          <w:color w:val="333333"/>
          <w:sz w:val="24"/>
          <w:szCs w:val="24"/>
          <w:lang w:eastAsia="ru-RU"/>
        </w:rP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8" w:name="n1241"/>
      <w:bookmarkEnd w:id="1578"/>
      <w:r w:rsidRPr="00443DEE">
        <w:rPr>
          <w:rFonts w:ascii="Times New Roman" w:hAnsi="Times New Roman"/>
          <w:color w:val="333333"/>
          <w:sz w:val="24"/>
          <w:szCs w:val="24"/>
          <w:lang w:eastAsia="ru-RU"/>
        </w:rPr>
        <w:t>1) національна безпека, а також безпека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79" w:name="n1242"/>
      <w:bookmarkEnd w:id="1579"/>
      <w:r w:rsidRPr="00443DEE">
        <w:rPr>
          <w:rFonts w:ascii="Times New Roman" w:hAnsi="Times New Roman"/>
          <w:color w:val="333333"/>
          <w:sz w:val="24"/>
          <w:szCs w:val="24"/>
          <w:lang w:eastAsia="ru-RU"/>
        </w:rPr>
        <w:t>2) стабільність, належна якість та доступність електричної енергії, у тому числі для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0" w:name="n1243"/>
      <w:bookmarkEnd w:id="1580"/>
      <w:r w:rsidRPr="00443DEE">
        <w:rPr>
          <w:rFonts w:ascii="Times New Roman" w:hAnsi="Times New Roman"/>
          <w:color w:val="333333"/>
          <w:sz w:val="24"/>
          <w:szCs w:val="24"/>
          <w:lang w:eastAsia="ru-RU"/>
        </w:rP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1" w:name="n1244"/>
      <w:bookmarkEnd w:id="1581"/>
      <w:r w:rsidRPr="00443DEE">
        <w:rPr>
          <w:rFonts w:ascii="Times New Roman" w:hAnsi="Times New Roman"/>
          <w:color w:val="333333"/>
          <w:sz w:val="24"/>
          <w:szCs w:val="24"/>
          <w:lang w:eastAsia="ru-RU"/>
        </w:rPr>
        <w:t>4) захист здоров’я, життя та власності населення.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2" w:name="n1245"/>
      <w:bookmarkEnd w:id="1582"/>
      <w:r w:rsidRPr="00443DEE">
        <w:rPr>
          <w:rFonts w:ascii="Times New Roman" w:hAnsi="Times New Roman"/>
          <w:color w:val="333333"/>
          <w:sz w:val="24"/>
          <w:szCs w:val="24"/>
          <w:lang w:eastAsia="ru-RU"/>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3" w:name="n1246"/>
      <w:bookmarkEnd w:id="1583"/>
      <w:r w:rsidRPr="00443DEE">
        <w:rPr>
          <w:rFonts w:ascii="Times New Roman" w:hAnsi="Times New Roman"/>
          <w:color w:val="333333"/>
          <w:sz w:val="24"/>
          <w:szCs w:val="24"/>
          <w:lang w:eastAsia="ru-RU"/>
        </w:rPr>
        <w:t>Обсяг та умови виконання спеціальних обов’язків, покладених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4" w:name="n1247"/>
      <w:bookmarkEnd w:id="1584"/>
      <w:r w:rsidRPr="00443DEE">
        <w:rPr>
          <w:rFonts w:ascii="Times New Roman" w:hAnsi="Times New Roman"/>
          <w:color w:val="333333"/>
          <w:sz w:val="24"/>
          <w:szCs w:val="24"/>
          <w:lang w:eastAsia="ru-RU"/>
        </w:rPr>
        <w:t>5. У рішенні Кабінету Міністрів України про покладання спеціальних обов’язків на учасників ринку визначаються: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5" w:name="n1248"/>
      <w:bookmarkEnd w:id="1585"/>
      <w:r w:rsidRPr="00443DEE">
        <w:rPr>
          <w:rFonts w:ascii="Times New Roman" w:hAnsi="Times New Roman"/>
          <w:color w:val="333333"/>
          <w:sz w:val="24"/>
          <w:szCs w:val="24"/>
          <w:lang w:eastAsia="ru-RU"/>
        </w:rPr>
        <w:t>1) загальносуспільний інтерес, для забезпечення якого на учасників ринку покладаються спеціальні обов’язки;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6" w:name="n1249"/>
      <w:bookmarkEnd w:id="1586"/>
      <w:r w:rsidRPr="00443DEE">
        <w:rPr>
          <w:rFonts w:ascii="Times New Roman" w:hAnsi="Times New Roman"/>
          <w:color w:val="333333"/>
          <w:sz w:val="24"/>
          <w:szCs w:val="24"/>
          <w:lang w:eastAsia="ru-RU"/>
        </w:rPr>
        <w:t>2) зміст та обсяг спеціальних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7" w:name="n1250"/>
      <w:bookmarkEnd w:id="1587"/>
      <w:r w:rsidRPr="00443DEE">
        <w:rPr>
          <w:rFonts w:ascii="Times New Roman" w:hAnsi="Times New Roman"/>
          <w:color w:val="333333"/>
          <w:sz w:val="24"/>
          <w:szCs w:val="24"/>
          <w:lang w:eastAsia="ru-RU"/>
        </w:rPr>
        <w:t>3) учасники ринку, на яких покладаються спеціальні обов’язки;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8" w:name="n1251"/>
      <w:bookmarkEnd w:id="1588"/>
      <w:r w:rsidRPr="00443DEE">
        <w:rPr>
          <w:rFonts w:ascii="Times New Roman" w:hAnsi="Times New Roman"/>
          <w:color w:val="333333"/>
          <w:sz w:val="24"/>
          <w:szCs w:val="24"/>
          <w:lang w:eastAsia="ru-RU"/>
        </w:rPr>
        <w:t>4) обсяг прав учасників ринку, на яких покладаються спеціальні обов’язки, необхідних для виконання таких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89" w:name="n1252"/>
      <w:bookmarkEnd w:id="1589"/>
      <w:r w:rsidRPr="00443DEE">
        <w:rPr>
          <w:rFonts w:ascii="Times New Roman" w:hAnsi="Times New Roman"/>
          <w:color w:val="333333"/>
          <w:sz w:val="24"/>
          <w:szCs w:val="24"/>
          <w:lang w:eastAsia="ru-RU"/>
        </w:rPr>
        <w:t>5) категорії споживачів, яких стосуються спеціальні обов’язки;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0" w:name="n1253"/>
      <w:bookmarkEnd w:id="1590"/>
      <w:r w:rsidRPr="00443DEE">
        <w:rPr>
          <w:rFonts w:ascii="Times New Roman" w:hAnsi="Times New Roman"/>
          <w:color w:val="333333"/>
          <w:sz w:val="24"/>
          <w:szCs w:val="24"/>
          <w:lang w:eastAsia="ru-RU"/>
        </w:rPr>
        <w:t>6) територія та строк виконання спеціальних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1" w:name="n1254"/>
      <w:bookmarkEnd w:id="1591"/>
      <w:r w:rsidRPr="00443DEE">
        <w:rPr>
          <w:rFonts w:ascii="Times New Roman" w:hAnsi="Times New Roman"/>
          <w:color w:val="333333"/>
          <w:sz w:val="24"/>
          <w:szCs w:val="24"/>
          <w:lang w:eastAsia="ru-RU"/>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2" w:name="n1255"/>
      <w:bookmarkEnd w:id="1592"/>
      <w:r w:rsidRPr="00443DEE">
        <w:rPr>
          <w:rFonts w:ascii="Times New Roman" w:hAnsi="Times New Roman"/>
          <w:color w:val="333333"/>
          <w:sz w:val="24"/>
          <w:szCs w:val="24"/>
          <w:lang w:eastAsia="ru-RU"/>
        </w:rPr>
        <w:t>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3" w:name="n1256"/>
      <w:bookmarkEnd w:id="1593"/>
      <w:r w:rsidRPr="00443DEE">
        <w:rPr>
          <w:rFonts w:ascii="Times New Roman" w:hAnsi="Times New Roman"/>
          <w:color w:val="333333"/>
          <w:sz w:val="24"/>
          <w:szCs w:val="24"/>
          <w:lang w:eastAsia="ru-RU"/>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4" w:name="n1257"/>
      <w:bookmarkEnd w:id="1594"/>
      <w:r w:rsidRPr="00443DEE">
        <w:rPr>
          <w:rFonts w:ascii="Times New Roman" w:hAnsi="Times New Roman"/>
          <w:color w:val="333333"/>
          <w:sz w:val="24"/>
          <w:szCs w:val="24"/>
          <w:lang w:eastAsia="ru-RU"/>
        </w:rP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5" w:name="n1258"/>
      <w:bookmarkEnd w:id="1595"/>
      <w:r w:rsidRPr="00443DEE">
        <w:rPr>
          <w:rFonts w:ascii="Times New Roman" w:hAnsi="Times New Roman"/>
          <w:color w:val="333333"/>
          <w:sz w:val="24"/>
          <w:szCs w:val="24"/>
          <w:lang w:eastAsia="ru-RU"/>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6" w:name="n1259"/>
      <w:bookmarkEnd w:id="1596"/>
      <w:r w:rsidRPr="00443DEE">
        <w:rPr>
          <w:rFonts w:ascii="Times New Roman" w:hAnsi="Times New Roman"/>
          <w:b/>
          <w:bCs/>
          <w:color w:val="333333"/>
          <w:sz w:val="24"/>
          <w:szCs w:val="24"/>
          <w:lang w:eastAsia="ru-RU"/>
        </w:rPr>
        <w:t>Стаття 63.</w:t>
      </w:r>
      <w:r w:rsidRPr="00443DEE">
        <w:rPr>
          <w:rFonts w:ascii="Times New Roman" w:hAnsi="Times New Roman"/>
          <w:color w:val="333333"/>
          <w:sz w:val="24"/>
          <w:szCs w:val="24"/>
          <w:lang w:eastAsia="ru-RU"/>
        </w:rPr>
        <w:t> Постачальник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7" w:name="n1948"/>
      <w:bookmarkEnd w:id="1597"/>
      <w:r w:rsidRPr="00443DEE">
        <w:rPr>
          <w:rFonts w:ascii="Times New Roman" w:hAnsi="Times New Roman"/>
          <w:i/>
          <w:iCs/>
          <w:color w:val="333333"/>
          <w:sz w:val="24"/>
          <w:szCs w:val="24"/>
          <w:lang w:eastAsia="ru-RU"/>
        </w:rPr>
        <w:t>{Стаття 63 набирає чинності через дванадцять місяців з дня опублікування Закону № 2019-VIII від 13.04.2017 - див. </w:t>
      </w:r>
      <w:hyperlink r:id="rId315" w:anchor="n1596"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8" w:name="n1260"/>
      <w:bookmarkEnd w:id="1598"/>
      <w:r w:rsidRPr="00443DEE">
        <w:rPr>
          <w:rFonts w:ascii="Times New Roman" w:hAnsi="Times New Roman"/>
          <w:color w:val="333333"/>
          <w:sz w:val="24"/>
          <w:szCs w:val="24"/>
          <w:lang w:eastAsia="ru-RU"/>
        </w:rPr>
        <w:t>1. Універсальні послуги надаються постачальником таких послуг виключно побутовим та малим непобутовим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599" w:name="n1261"/>
      <w:bookmarkEnd w:id="1599"/>
      <w:r w:rsidRPr="00443DEE">
        <w:rPr>
          <w:rFonts w:ascii="Times New Roman" w:hAnsi="Times New Roman"/>
          <w:color w:val="333333"/>
          <w:sz w:val="24"/>
          <w:szCs w:val="24"/>
          <w:lang w:eastAsia="ru-RU"/>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0" w:name="n1262"/>
      <w:bookmarkEnd w:id="1600"/>
      <w:r w:rsidRPr="00443DEE">
        <w:rPr>
          <w:rFonts w:ascii="Times New Roman" w:hAnsi="Times New Roman"/>
          <w:color w:val="333333"/>
          <w:sz w:val="24"/>
          <w:szCs w:val="24"/>
          <w:lang w:eastAsia="ru-RU"/>
        </w:rPr>
        <w:t>2. Визначення постачальника універсальних послуг здійснюється рішенням Кабінету Міністрів України за результатами конкурсу, проведеного у </w:t>
      </w:r>
      <w:hyperlink r:id="rId316" w:anchor="n8" w:tgtFrame="_blank" w:history="1">
        <w:r w:rsidRPr="00443DEE">
          <w:rPr>
            <w:rFonts w:ascii="Times New Roman" w:hAnsi="Times New Roman"/>
            <w:color w:val="000099"/>
            <w:sz w:val="24"/>
            <w:szCs w:val="24"/>
            <w:u w:val="single"/>
            <w:lang w:eastAsia="ru-RU"/>
          </w:rPr>
          <w:t>порядку</w:t>
        </w:r>
      </w:hyperlink>
      <w:r w:rsidRPr="00443DEE">
        <w:rPr>
          <w:rFonts w:ascii="Times New Roman" w:hAnsi="Times New Roman"/>
          <w:color w:val="333333"/>
          <w:sz w:val="24"/>
          <w:szCs w:val="24"/>
          <w:lang w:eastAsia="ru-RU"/>
        </w:rPr>
        <w:t>, затвердженому Кабінетом Міністрів України.</w:t>
      </w:r>
    </w:p>
    <w:bookmarkStart w:id="1601" w:name="n1263"/>
    <w:bookmarkEnd w:id="1601"/>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"https://zakon.rada.gov.ua/laws/show/1055-2018-%D0%BF" \l "n8"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Порядок проведення конкурсу з визначення постачальника універсальних послуг</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має містити, зокрема, перелік кваліфікаційних вимог до електропостачальників та критерії, за якими здійснюється визначення переможця.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2" w:name="n1264"/>
      <w:bookmarkEnd w:id="1602"/>
      <w:r w:rsidRPr="00443DEE">
        <w:rPr>
          <w:rFonts w:ascii="Times New Roman" w:hAnsi="Times New Roman"/>
          <w:color w:val="333333"/>
          <w:sz w:val="24"/>
          <w:szCs w:val="24"/>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3" w:name="n1265"/>
      <w:bookmarkEnd w:id="1603"/>
      <w:r w:rsidRPr="00443DEE">
        <w:rPr>
          <w:rFonts w:ascii="Times New Roman" w:hAnsi="Times New Roman"/>
          <w:color w:val="333333"/>
          <w:sz w:val="24"/>
          <w:szCs w:val="24"/>
          <w:lang w:eastAsia="ru-RU"/>
        </w:rP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4" w:name="n1266"/>
      <w:bookmarkEnd w:id="1604"/>
      <w:r w:rsidRPr="00443DEE">
        <w:rPr>
          <w:rFonts w:ascii="Times New Roman" w:hAnsi="Times New Roman"/>
          <w:color w:val="333333"/>
          <w:sz w:val="24"/>
          <w:szCs w:val="24"/>
          <w:lang w:eastAsia="ru-RU"/>
        </w:rPr>
        <w:t>Побутові та малі непобутові споживачі мають право на отримання універсальних послуг на недискримінаційних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5" w:name="n1267"/>
      <w:bookmarkEnd w:id="1605"/>
      <w:r w:rsidRPr="00443DEE">
        <w:rPr>
          <w:rFonts w:ascii="Times New Roman" w:hAnsi="Times New Roman"/>
          <w:color w:val="333333"/>
          <w:sz w:val="24"/>
          <w:szCs w:val="24"/>
          <w:lang w:eastAsia="ru-RU"/>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6" w:name="n1268"/>
      <w:bookmarkEnd w:id="1606"/>
      <w:r w:rsidRPr="00443DEE">
        <w:rPr>
          <w:rFonts w:ascii="Times New Roman" w:hAnsi="Times New Roman"/>
          <w:color w:val="333333"/>
          <w:sz w:val="24"/>
          <w:szCs w:val="24"/>
          <w:lang w:eastAsia="ru-RU"/>
        </w:rPr>
        <w:t>Постачальник універсальних послуг оприлюднює ціни на універсальні послуги не пізніше ніж за 20 днів до їх застосування.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7" w:name="n1269"/>
      <w:bookmarkEnd w:id="1607"/>
      <w:r w:rsidRPr="00443DEE">
        <w:rPr>
          <w:rFonts w:ascii="Times New Roman" w:hAnsi="Times New Roman"/>
          <w:color w:val="333333"/>
          <w:sz w:val="24"/>
          <w:szCs w:val="24"/>
          <w:lang w:eastAsia="ru-RU"/>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8" w:name="n1270"/>
      <w:bookmarkEnd w:id="1608"/>
      <w:r w:rsidRPr="00443DEE">
        <w:rPr>
          <w:rFonts w:ascii="Times New Roman" w:hAnsi="Times New Roman"/>
          <w:color w:val="333333"/>
          <w:sz w:val="24"/>
          <w:szCs w:val="24"/>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09" w:name="n1271"/>
      <w:bookmarkEnd w:id="1609"/>
      <w:r w:rsidRPr="00443DEE">
        <w:rPr>
          <w:rFonts w:ascii="Times New Roman" w:hAnsi="Times New Roman"/>
          <w:color w:val="333333"/>
          <w:sz w:val="24"/>
          <w:szCs w:val="24"/>
          <w:lang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317" w:anchor="n313" w:history="1">
        <w:r w:rsidRPr="00443DEE">
          <w:rPr>
            <w:rFonts w:ascii="Times New Roman" w:hAnsi="Times New Roman"/>
            <w:color w:val="006600"/>
            <w:sz w:val="24"/>
            <w:szCs w:val="24"/>
            <w:u w:val="single"/>
            <w:lang w:eastAsia="ru-RU"/>
          </w:rPr>
          <w:t>статті 7</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0" w:name="n1272"/>
      <w:bookmarkEnd w:id="1610"/>
      <w:r w:rsidRPr="00443DEE">
        <w:rPr>
          <w:rFonts w:ascii="Times New Roman" w:hAnsi="Times New Roman"/>
          <w:color w:val="333333"/>
          <w:sz w:val="24"/>
          <w:szCs w:val="24"/>
          <w:lang w:eastAsia="ru-RU"/>
        </w:rPr>
        <w:t>4.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1" w:name="n1965"/>
      <w:bookmarkEnd w:id="1611"/>
      <w:r w:rsidRPr="00443DEE">
        <w:rPr>
          <w:rFonts w:ascii="Times New Roman" w:hAnsi="Times New Roman"/>
          <w:i/>
          <w:iCs/>
          <w:color w:val="333333"/>
          <w:sz w:val="24"/>
          <w:szCs w:val="24"/>
          <w:lang w:eastAsia="ru-RU"/>
        </w:rPr>
        <w:t>{Частина четверта статті 63 із змінами, внесеними згідно із Законом </w:t>
      </w:r>
      <w:hyperlink r:id="rId318" w:anchor="n1092"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2" w:name="n1273"/>
      <w:bookmarkEnd w:id="1612"/>
      <w:r w:rsidRPr="00443DEE">
        <w:rPr>
          <w:rFonts w:ascii="Times New Roman" w:hAnsi="Times New Roman"/>
          <w:color w:val="333333"/>
          <w:sz w:val="24"/>
          <w:szCs w:val="24"/>
          <w:lang w:eastAsia="ru-RU"/>
        </w:rPr>
        <w:t>5. Крім обов’язків, визначених </w:t>
      </w:r>
      <w:hyperlink r:id="rId319" w:anchor="n1138" w:history="1">
        <w:r w:rsidRPr="00443DEE">
          <w:rPr>
            <w:rFonts w:ascii="Times New Roman" w:hAnsi="Times New Roman"/>
            <w:color w:val="006600"/>
            <w:sz w:val="24"/>
            <w:szCs w:val="24"/>
            <w:u w:val="single"/>
            <w:lang w:eastAsia="ru-RU"/>
          </w:rPr>
          <w:t>статтею 57</w:t>
        </w:r>
      </w:hyperlink>
      <w:r w:rsidRPr="00443DEE">
        <w:rPr>
          <w:rFonts w:ascii="Times New Roman" w:hAnsi="Times New Roman"/>
          <w:color w:val="333333"/>
          <w:sz w:val="24"/>
          <w:szCs w:val="24"/>
          <w:lang w:eastAsia="ru-RU"/>
        </w:rPr>
        <w:t> цього Закону, постачальник універсальних послуг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3" w:name="n1274"/>
      <w:bookmarkEnd w:id="1613"/>
      <w:r w:rsidRPr="00443DEE">
        <w:rPr>
          <w:rFonts w:ascii="Times New Roman" w:hAnsi="Times New Roman"/>
          <w:color w:val="333333"/>
          <w:sz w:val="24"/>
          <w:szCs w:val="24"/>
          <w:lang w:eastAsia="ru-RU"/>
        </w:rPr>
        <w:t>1) інформувати споживачів про їхнє право отримувати універсальні послуги та умови отримання таких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4" w:name="n1275"/>
      <w:bookmarkEnd w:id="1614"/>
      <w:r w:rsidRPr="00443DEE">
        <w:rPr>
          <w:rFonts w:ascii="Times New Roman" w:hAnsi="Times New Roman"/>
          <w:color w:val="333333"/>
          <w:sz w:val="24"/>
          <w:szCs w:val="24"/>
          <w:lang w:eastAsia="ru-RU"/>
        </w:rPr>
        <w:t>2) надавати універсальні послуги в установленому законодавством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5" w:name="n1276"/>
      <w:bookmarkEnd w:id="1615"/>
      <w:r w:rsidRPr="00443DEE">
        <w:rPr>
          <w:rFonts w:ascii="Times New Roman" w:hAnsi="Times New Roman"/>
          <w:color w:val="333333"/>
          <w:sz w:val="24"/>
          <w:szCs w:val="24"/>
          <w:lang w:eastAsia="ru-RU"/>
        </w:rPr>
        <w:t>3) вести окремий облік витрат та доходів від здійснення господарської діяльності з надання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6" w:name="n1277"/>
      <w:bookmarkEnd w:id="1616"/>
      <w:r w:rsidRPr="00443DEE">
        <w:rPr>
          <w:rFonts w:ascii="Times New Roman" w:hAnsi="Times New Roman"/>
          <w:color w:val="333333"/>
          <w:sz w:val="24"/>
          <w:szCs w:val="24"/>
          <w:lang w:eastAsia="ru-RU"/>
        </w:rPr>
        <w:t>4) купувати електричну енергію, вироблену генеруючими установками приватних домогосподарств, встановлена потужність яких не перевищує 50 кВт, за "зеленим" тарифом в обсязі, що перевищує місячне споживання електричної енергії такими приватними домогосподарствами, та у кожному розрахунковому періоді здійснювати пріоритетну оплату її вартості;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7" w:name="n2007"/>
      <w:bookmarkEnd w:id="1617"/>
      <w:r w:rsidRPr="00443DEE">
        <w:rPr>
          <w:rFonts w:ascii="Times New Roman" w:hAnsi="Times New Roman"/>
          <w:i/>
          <w:iCs/>
          <w:color w:val="333333"/>
          <w:sz w:val="24"/>
          <w:szCs w:val="24"/>
          <w:lang w:eastAsia="ru-RU"/>
        </w:rPr>
        <w:t>{Пункт 4 частини п'ятої статті 63 в редакції Законів </w:t>
      </w:r>
      <w:hyperlink r:id="rId320" w:anchor="n185"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 </w:t>
      </w:r>
      <w:hyperlink r:id="rId321" w:anchor="n108"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8" w:name="n1278"/>
      <w:bookmarkEnd w:id="1618"/>
      <w:r w:rsidRPr="00443DEE">
        <w:rPr>
          <w:rFonts w:ascii="Times New Roman" w:hAnsi="Times New Roman"/>
          <w:color w:val="333333"/>
          <w:sz w:val="24"/>
          <w:szCs w:val="24"/>
          <w:lang w:eastAsia="ru-RU"/>
        </w:rPr>
        <w:t>5) вести реєстри споживачів, яким здійснюється постачання універсальних послуг, у тому числі вразливих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19" w:name="n1279"/>
      <w:bookmarkEnd w:id="1619"/>
      <w:r w:rsidRPr="00443DEE">
        <w:rPr>
          <w:rFonts w:ascii="Times New Roman" w:hAnsi="Times New Roman"/>
          <w:color w:val="333333"/>
          <w:sz w:val="24"/>
          <w:szCs w:val="24"/>
          <w:lang w:eastAsia="ru-RU"/>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0" w:name="n2008"/>
      <w:bookmarkEnd w:id="1620"/>
      <w:r w:rsidRPr="00443DEE">
        <w:rPr>
          <w:rFonts w:ascii="Times New Roman" w:hAnsi="Times New Roman"/>
          <w:i/>
          <w:iCs/>
          <w:color w:val="333333"/>
          <w:sz w:val="24"/>
          <w:szCs w:val="24"/>
          <w:lang w:eastAsia="ru-RU"/>
        </w:rPr>
        <w:t>{Абзац перший частини шостої статті 63 із змінами, внесеними згідно із Законом </w:t>
      </w:r>
      <w:hyperlink r:id="rId322" w:anchor="n188"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1" w:name="n1280"/>
      <w:bookmarkEnd w:id="1621"/>
      <w:r w:rsidRPr="00443DEE">
        <w:rPr>
          <w:rFonts w:ascii="Times New Roman" w:hAnsi="Times New Roman"/>
          <w:color w:val="333333"/>
          <w:sz w:val="24"/>
          <w:szCs w:val="24"/>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2" w:name="n1281"/>
      <w:bookmarkEnd w:id="1622"/>
      <w:r w:rsidRPr="00443DEE">
        <w:rPr>
          <w:rFonts w:ascii="Times New Roman" w:hAnsi="Times New Roman"/>
          <w:color w:val="333333"/>
          <w:sz w:val="24"/>
          <w:szCs w:val="24"/>
          <w:lang w:eastAsia="ru-RU"/>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виробленої з альтернативних джерел енергії.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3" w:name="n2009"/>
      <w:bookmarkEnd w:id="1623"/>
      <w:r w:rsidRPr="00443DEE">
        <w:rPr>
          <w:rFonts w:ascii="Times New Roman" w:hAnsi="Times New Roman"/>
          <w:i/>
          <w:iCs/>
          <w:color w:val="333333"/>
          <w:sz w:val="24"/>
          <w:szCs w:val="24"/>
          <w:lang w:eastAsia="ru-RU"/>
        </w:rPr>
        <w:t>{Абзац третій частини шостої статті 63 із змінами, внесеними згідно із Законом </w:t>
      </w:r>
      <w:hyperlink r:id="rId323" w:anchor="n189"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4" w:name="n1282"/>
      <w:bookmarkEnd w:id="1624"/>
      <w:r w:rsidRPr="00443DEE">
        <w:rPr>
          <w:rFonts w:ascii="Times New Roman" w:hAnsi="Times New Roman"/>
          <w:color w:val="333333"/>
          <w:sz w:val="24"/>
          <w:szCs w:val="24"/>
          <w:lang w:eastAsia="ru-RU"/>
        </w:rPr>
        <w:t>7. Крім прав, визначених </w:t>
      </w:r>
      <w:hyperlink r:id="rId324" w:anchor="n1138" w:history="1">
        <w:r w:rsidRPr="00443DEE">
          <w:rPr>
            <w:rFonts w:ascii="Times New Roman" w:hAnsi="Times New Roman"/>
            <w:color w:val="006600"/>
            <w:sz w:val="24"/>
            <w:szCs w:val="24"/>
            <w:u w:val="single"/>
            <w:lang w:eastAsia="ru-RU"/>
          </w:rPr>
          <w:t>статтею 57</w:t>
        </w:r>
      </w:hyperlink>
      <w:r w:rsidRPr="00443DEE">
        <w:rPr>
          <w:rFonts w:ascii="Times New Roman" w:hAnsi="Times New Roman"/>
          <w:color w:val="333333"/>
          <w:sz w:val="24"/>
          <w:szCs w:val="24"/>
          <w:lang w:eastAsia="ru-RU"/>
        </w:rPr>
        <w:t> цього Закону, постачальники універсальних послуг мають право отримувати компенсацію витрат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5" w:name="n1283"/>
      <w:bookmarkEnd w:id="1625"/>
      <w:r w:rsidRPr="00443DEE">
        <w:rPr>
          <w:rFonts w:ascii="Times New Roman" w:hAnsi="Times New Roman"/>
          <w:color w:val="333333"/>
          <w:sz w:val="24"/>
          <w:szCs w:val="24"/>
          <w:lang w:eastAsia="ru-RU"/>
        </w:rPr>
        <w:t>1) надання універсальних послуг вразливим споживачам відповідно до законодавства у порядку, визначеному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6" w:name="n1284"/>
      <w:bookmarkEnd w:id="1626"/>
      <w:r w:rsidRPr="00443DEE">
        <w:rPr>
          <w:rFonts w:ascii="Times New Roman" w:hAnsi="Times New Roman"/>
          <w:color w:val="333333"/>
          <w:sz w:val="24"/>
          <w:szCs w:val="24"/>
          <w:lang w:eastAsia="ru-RU"/>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7" w:name="n1285"/>
      <w:bookmarkEnd w:id="1627"/>
      <w:r w:rsidRPr="00443DEE">
        <w:rPr>
          <w:rFonts w:ascii="Times New Roman" w:hAnsi="Times New Roman"/>
          <w:b/>
          <w:bCs/>
          <w:color w:val="333333"/>
          <w:sz w:val="24"/>
          <w:szCs w:val="24"/>
          <w:lang w:eastAsia="ru-RU"/>
        </w:rPr>
        <w:t>Стаття 64.</w:t>
      </w:r>
      <w:r w:rsidRPr="00443DEE">
        <w:rPr>
          <w:rFonts w:ascii="Times New Roman" w:hAnsi="Times New Roman"/>
          <w:color w:val="333333"/>
          <w:sz w:val="24"/>
          <w:szCs w:val="24"/>
          <w:lang w:eastAsia="ru-RU"/>
        </w:rPr>
        <w:t> Постачальник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8" w:name="n1949"/>
      <w:bookmarkEnd w:id="1628"/>
      <w:r w:rsidRPr="00443DEE">
        <w:rPr>
          <w:rFonts w:ascii="Times New Roman" w:hAnsi="Times New Roman"/>
          <w:i/>
          <w:iCs/>
          <w:color w:val="333333"/>
          <w:sz w:val="24"/>
          <w:szCs w:val="24"/>
          <w:lang w:eastAsia="ru-RU"/>
        </w:rPr>
        <w:t>{Стаття 64 набирає чинності через дванадцять місяців з дня опублікування Закону № 2019-VIII від 13.04.2017 - див. </w:t>
      </w:r>
      <w:hyperlink r:id="rId325" w:anchor="n1596"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29" w:name="n1286"/>
      <w:bookmarkEnd w:id="1629"/>
      <w:r w:rsidRPr="00443DEE">
        <w:rPr>
          <w:rFonts w:ascii="Times New Roman" w:hAnsi="Times New Roman"/>
          <w:color w:val="333333"/>
          <w:sz w:val="24"/>
          <w:szCs w:val="24"/>
          <w:lang w:eastAsia="ru-RU"/>
        </w:rPr>
        <w:t>1. Постачальник "останньої надії" надає послуги з постачання електричної енергії споживачам у разі: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0" w:name="n1287"/>
      <w:bookmarkEnd w:id="1630"/>
      <w:r w:rsidRPr="00443DEE">
        <w:rPr>
          <w:rFonts w:ascii="Times New Roman" w:hAnsi="Times New Roman"/>
          <w:color w:val="333333"/>
          <w:sz w:val="24"/>
          <w:szCs w:val="24"/>
          <w:lang w:eastAsia="ru-RU"/>
        </w:rPr>
        <w:t>1) банкрутства, ліквідації попереднього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1" w:name="n1288"/>
      <w:bookmarkEnd w:id="1631"/>
      <w:r w:rsidRPr="00443DEE">
        <w:rPr>
          <w:rFonts w:ascii="Times New Roman" w:hAnsi="Times New Roman"/>
          <w:color w:val="333333"/>
          <w:sz w:val="24"/>
          <w:szCs w:val="24"/>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2" w:name="n1289"/>
      <w:bookmarkEnd w:id="1632"/>
      <w:r w:rsidRPr="00443DEE">
        <w:rPr>
          <w:rFonts w:ascii="Times New Roman" w:hAnsi="Times New Roman"/>
          <w:color w:val="333333"/>
          <w:sz w:val="24"/>
          <w:szCs w:val="24"/>
          <w:lang w:eastAsia="ru-RU"/>
        </w:rPr>
        <w:t>3) невиконання або неналежного виконання електропостачальником правил ринку, правил ринку "на добу наперед" та внутрішньодобового ринку, що унеможливило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3" w:name="n1290"/>
      <w:bookmarkEnd w:id="1633"/>
      <w:r w:rsidRPr="00443DEE">
        <w:rPr>
          <w:rFonts w:ascii="Times New Roman" w:hAnsi="Times New Roman"/>
          <w:color w:val="333333"/>
          <w:sz w:val="24"/>
          <w:szCs w:val="24"/>
          <w:lang w:eastAsia="ru-RU"/>
        </w:rPr>
        <w:t>4) необрання споживачем електропостачальника, зокрема після розірвання договору з попереднім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4" w:name="n1291"/>
      <w:bookmarkEnd w:id="1634"/>
      <w:r w:rsidRPr="00443DEE">
        <w:rPr>
          <w:rFonts w:ascii="Times New Roman" w:hAnsi="Times New Roman"/>
          <w:color w:val="333333"/>
          <w:sz w:val="24"/>
          <w:szCs w:val="24"/>
          <w:lang w:eastAsia="ru-RU"/>
        </w:rPr>
        <w:t>5) в інших випадках, передбачених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5" w:name="n1292"/>
      <w:bookmarkEnd w:id="1635"/>
      <w:r w:rsidRPr="00443DEE">
        <w:rPr>
          <w:rFonts w:ascii="Times New Roman" w:hAnsi="Times New Roman"/>
          <w:color w:val="333333"/>
          <w:sz w:val="24"/>
          <w:szCs w:val="24"/>
          <w:lang w:eastAsia="ru-RU"/>
        </w:rPr>
        <w:t>2. Визначення постачальника "останньої надії" здійснюється рішенням Кабінету Міністрів України за результатами конкурсу, проведеного у </w:t>
      </w:r>
      <w:hyperlink r:id="rId326" w:anchor="n8" w:tgtFrame="_blank" w:history="1">
        <w:r w:rsidRPr="00443DEE">
          <w:rPr>
            <w:rFonts w:ascii="Times New Roman" w:hAnsi="Times New Roman"/>
            <w:color w:val="000099"/>
            <w:sz w:val="24"/>
            <w:szCs w:val="24"/>
            <w:u w:val="single"/>
            <w:lang w:eastAsia="ru-RU"/>
          </w:rPr>
          <w:t>порядку</w:t>
        </w:r>
      </w:hyperlink>
      <w:r w:rsidRPr="00443DEE">
        <w:rPr>
          <w:rFonts w:ascii="Times New Roman" w:hAnsi="Times New Roman"/>
          <w:color w:val="333333"/>
          <w:sz w:val="24"/>
          <w:szCs w:val="24"/>
          <w:lang w:eastAsia="ru-RU"/>
        </w:rPr>
        <w:t>, затвердженому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6" w:name="n1293"/>
      <w:bookmarkEnd w:id="1636"/>
      <w:r w:rsidRPr="00443DEE">
        <w:rPr>
          <w:rFonts w:ascii="Times New Roman" w:hAnsi="Times New Roman"/>
          <w:color w:val="333333"/>
          <w:sz w:val="24"/>
          <w:szCs w:val="24"/>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7" w:name="n1294"/>
      <w:bookmarkEnd w:id="1637"/>
      <w:r w:rsidRPr="00443DEE">
        <w:rPr>
          <w:rFonts w:ascii="Times New Roman" w:hAnsi="Times New Roman"/>
          <w:color w:val="333333"/>
          <w:sz w:val="24"/>
          <w:szCs w:val="24"/>
          <w:lang w:eastAsia="ru-RU"/>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8" w:name="n1295"/>
      <w:bookmarkEnd w:id="1638"/>
      <w:r w:rsidRPr="00443DEE">
        <w:rPr>
          <w:rFonts w:ascii="Times New Roman" w:hAnsi="Times New Roman"/>
          <w:color w:val="333333"/>
          <w:sz w:val="24"/>
          <w:szCs w:val="24"/>
          <w:lang w:eastAsia="ru-RU"/>
        </w:rPr>
        <w:t>3. Порядок проведення конкурсу з визначення постачальника "останньої надії" має містити, зокрема, перелік кваліфікаційних вимог до електропостачальників та критерії, за якими здійснюється визначення переможця.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39" w:name="n1296"/>
      <w:bookmarkEnd w:id="1639"/>
      <w:r w:rsidRPr="00443DEE">
        <w:rPr>
          <w:rFonts w:ascii="Times New Roman" w:hAnsi="Times New Roman"/>
          <w:color w:val="333333"/>
          <w:sz w:val="24"/>
          <w:szCs w:val="24"/>
          <w:lang w:eastAsia="ru-RU"/>
        </w:rPr>
        <w:t>4. Постачальник "останньої надії" призначається на строк до трьох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0" w:name="n1297"/>
      <w:bookmarkEnd w:id="1640"/>
      <w:r w:rsidRPr="00443DEE">
        <w:rPr>
          <w:rFonts w:ascii="Times New Roman" w:hAnsi="Times New Roman"/>
          <w:color w:val="333333"/>
          <w:sz w:val="24"/>
          <w:szCs w:val="24"/>
          <w:lang w:eastAsia="ru-RU"/>
        </w:rPr>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надії" та ціну (тариф) на послуги оператора системи передачі. Постачальник "останньої надії" зобов’язаний повідомляти споживача на своєму веб-сайті або через засоби масової інформації про зміни тарифів (цін) у строки, визначені порядком формування ціни, за якою здійснює постачання електричної енергії споживачам постачальник "останньої надії".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1" w:name="n2504"/>
      <w:bookmarkEnd w:id="1641"/>
      <w:r w:rsidRPr="00443DEE">
        <w:rPr>
          <w:rFonts w:ascii="Times New Roman" w:hAnsi="Times New Roman"/>
          <w:i/>
          <w:iCs/>
          <w:color w:val="333333"/>
          <w:sz w:val="24"/>
          <w:szCs w:val="24"/>
          <w:lang w:eastAsia="ru-RU"/>
        </w:rPr>
        <w:t>{Абзац перший частини п'ятої статті 64 в редакції Закону </w:t>
      </w:r>
      <w:hyperlink r:id="rId327" w:anchor="n315"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2" w:name="n1298"/>
      <w:bookmarkEnd w:id="1642"/>
      <w:r w:rsidRPr="00443DEE">
        <w:rPr>
          <w:rFonts w:ascii="Times New Roman" w:hAnsi="Times New Roman"/>
          <w:color w:val="333333"/>
          <w:sz w:val="24"/>
          <w:szCs w:val="24"/>
          <w:lang w:eastAsia="ru-RU"/>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3" w:name="n1299"/>
      <w:bookmarkEnd w:id="1643"/>
      <w:r w:rsidRPr="00443DEE">
        <w:rPr>
          <w:rFonts w:ascii="Times New Roman" w:hAnsi="Times New Roman"/>
          <w:color w:val="333333"/>
          <w:sz w:val="24"/>
          <w:szCs w:val="24"/>
          <w:lang w:eastAsia="ru-RU"/>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4" w:name="n1300"/>
      <w:bookmarkEnd w:id="1644"/>
      <w:r w:rsidRPr="00443DEE">
        <w:rPr>
          <w:rFonts w:ascii="Times New Roman" w:hAnsi="Times New Roman"/>
          <w:color w:val="333333"/>
          <w:sz w:val="24"/>
          <w:szCs w:val="24"/>
          <w:lang w:eastAsia="ru-RU"/>
        </w:rPr>
        <w:t>Ціна (тариф) на послуги постачальника "останньої надії" визначається за результатами конкурсу.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5" w:name="n1301"/>
      <w:bookmarkEnd w:id="1645"/>
      <w:r w:rsidRPr="00443DEE">
        <w:rPr>
          <w:rFonts w:ascii="Times New Roman" w:hAnsi="Times New Roman"/>
          <w:color w:val="333333"/>
          <w:sz w:val="24"/>
          <w:szCs w:val="24"/>
          <w:lang w:eastAsia="ru-RU"/>
        </w:rP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6" w:name="n1302"/>
      <w:bookmarkEnd w:id="1646"/>
      <w:r w:rsidRPr="00443DEE">
        <w:rPr>
          <w:rFonts w:ascii="Times New Roman" w:hAnsi="Times New Roman"/>
          <w:color w:val="333333"/>
          <w:sz w:val="24"/>
          <w:szCs w:val="24"/>
          <w:lang w:eastAsia="ru-RU"/>
        </w:rP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та є публічним договором приєднання. Постачальник "останньої надії" оприлюднює відповідний договір на своєму офіційному веб-сайті.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7" w:name="n1966"/>
      <w:bookmarkEnd w:id="1647"/>
      <w:r w:rsidRPr="00443DEE">
        <w:rPr>
          <w:rFonts w:ascii="Times New Roman" w:hAnsi="Times New Roman"/>
          <w:i/>
          <w:iCs/>
          <w:color w:val="333333"/>
          <w:sz w:val="24"/>
          <w:szCs w:val="24"/>
          <w:lang w:eastAsia="ru-RU"/>
        </w:rPr>
        <w:t>{Частина шоста статті 64 із змінами, внесеними згідно із Законом </w:t>
      </w:r>
      <w:hyperlink r:id="rId328" w:anchor="n1093"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8" w:name="n1303"/>
      <w:bookmarkEnd w:id="1648"/>
      <w:r w:rsidRPr="00443DEE">
        <w:rPr>
          <w:rFonts w:ascii="Times New Roman" w:hAnsi="Times New Roman"/>
          <w:color w:val="333333"/>
          <w:sz w:val="24"/>
          <w:szCs w:val="24"/>
          <w:lang w:eastAsia="ru-RU"/>
        </w:rP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49" w:name="n1304"/>
      <w:bookmarkEnd w:id="1649"/>
      <w:r w:rsidRPr="00443DEE">
        <w:rPr>
          <w:rFonts w:ascii="Times New Roman" w:hAnsi="Times New Roman"/>
          <w:color w:val="333333"/>
          <w:sz w:val="24"/>
          <w:szCs w:val="24"/>
          <w:lang w:eastAsia="ru-RU"/>
        </w:rPr>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0" w:name="n1305"/>
      <w:bookmarkEnd w:id="1650"/>
      <w:r w:rsidRPr="00443DEE">
        <w:rPr>
          <w:rFonts w:ascii="Times New Roman" w:hAnsi="Times New Roman"/>
          <w:color w:val="333333"/>
          <w:sz w:val="24"/>
          <w:szCs w:val="24"/>
          <w:lang w:eastAsia="ru-RU"/>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1" w:name="n1306"/>
      <w:bookmarkEnd w:id="1651"/>
      <w:r w:rsidRPr="00443DEE">
        <w:rPr>
          <w:rFonts w:ascii="Times New Roman" w:hAnsi="Times New Roman"/>
          <w:color w:val="333333"/>
          <w:sz w:val="24"/>
          <w:szCs w:val="24"/>
          <w:lang w:eastAsia="ru-RU"/>
        </w:rPr>
        <w:t>10. Порядок заміни електропостачальника на постачальника "останньої надії" визначається правилами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2" w:name="n1307"/>
      <w:bookmarkEnd w:id="1652"/>
      <w:r w:rsidRPr="00443DEE">
        <w:rPr>
          <w:rFonts w:ascii="Times New Roman" w:hAnsi="Times New Roman"/>
          <w:color w:val="333333"/>
          <w:sz w:val="24"/>
          <w:szCs w:val="24"/>
          <w:lang w:eastAsia="ru-RU"/>
        </w:rPr>
        <w:t>11. Постачальник "останньої надії" має повідомити споживачу умови постачання, ціни на електричну енергію, а також про право споживача на вибір електропостачальника. Постачальник "останньої надії" зобов’язаний оприлюднити зазначену інформацію на своєму офіційному веб-сайті.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3" w:name="n1308"/>
      <w:bookmarkEnd w:id="1653"/>
      <w:r w:rsidRPr="00443DEE">
        <w:rPr>
          <w:rFonts w:ascii="Times New Roman" w:hAnsi="Times New Roman"/>
          <w:color w:val="333333"/>
          <w:sz w:val="24"/>
          <w:szCs w:val="24"/>
          <w:lang w:eastAsia="ru-RU"/>
        </w:rPr>
        <w:t>12. Крім обов’язків, визначених </w:t>
      </w:r>
      <w:hyperlink r:id="rId329" w:anchor="n1138" w:history="1">
        <w:r w:rsidRPr="00443DEE">
          <w:rPr>
            <w:rFonts w:ascii="Times New Roman" w:hAnsi="Times New Roman"/>
            <w:color w:val="006600"/>
            <w:sz w:val="24"/>
            <w:szCs w:val="24"/>
            <w:u w:val="single"/>
            <w:lang w:eastAsia="ru-RU"/>
          </w:rPr>
          <w:t>статтею 57</w:t>
        </w:r>
      </w:hyperlink>
      <w:r w:rsidRPr="00443DEE">
        <w:rPr>
          <w:rFonts w:ascii="Times New Roman" w:hAnsi="Times New Roman"/>
          <w:color w:val="333333"/>
          <w:sz w:val="24"/>
          <w:szCs w:val="24"/>
          <w:lang w:eastAsia="ru-RU"/>
        </w:rPr>
        <w:t> цього Закону, постачальник "останньої надії"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4" w:name="n1309"/>
      <w:bookmarkEnd w:id="1654"/>
      <w:r w:rsidRPr="00443DEE">
        <w:rPr>
          <w:rFonts w:ascii="Times New Roman" w:hAnsi="Times New Roman"/>
          <w:color w:val="333333"/>
          <w:sz w:val="24"/>
          <w:szCs w:val="24"/>
          <w:lang w:eastAsia="ru-RU"/>
        </w:rP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 як протягом 90 днів;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5" w:name="n1310"/>
      <w:bookmarkEnd w:id="1655"/>
      <w:r w:rsidRPr="00443DEE">
        <w:rPr>
          <w:rFonts w:ascii="Times New Roman" w:hAnsi="Times New Roman"/>
          <w:color w:val="333333"/>
          <w:sz w:val="24"/>
          <w:szCs w:val="24"/>
          <w:lang w:eastAsia="ru-RU"/>
        </w:rPr>
        <w:t>2) інформувати споживачів щодо умов постачання електричної енергії постачальником "останньої надії" у визначеному законодавством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6" w:name="n1311"/>
      <w:bookmarkEnd w:id="1656"/>
      <w:r w:rsidRPr="00443DEE">
        <w:rPr>
          <w:rFonts w:ascii="Times New Roman" w:hAnsi="Times New Roman"/>
          <w:color w:val="333333"/>
          <w:sz w:val="24"/>
          <w:szCs w:val="24"/>
          <w:lang w:eastAsia="ru-RU"/>
        </w:rPr>
        <w:t>3) вести окремий облік витрат та доходів від господарської діяльності з постачання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7" w:name="n1312"/>
      <w:bookmarkEnd w:id="1657"/>
      <w:r w:rsidRPr="00443DEE">
        <w:rPr>
          <w:rFonts w:ascii="Times New Roman" w:hAnsi="Times New Roman"/>
          <w:color w:val="333333"/>
          <w:sz w:val="24"/>
          <w:szCs w:val="24"/>
          <w:lang w:eastAsia="ru-RU"/>
        </w:rPr>
        <w:t>Постачальник "останньої надії" зобов’язаний припинити постачання електричної енергії споживачу у разі настання однієї з таких подій: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8" w:name="n1313"/>
      <w:bookmarkEnd w:id="1658"/>
      <w:r w:rsidRPr="00443DEE">
        <w:rPr>
          <w:rFonts w:ascii="Times New Roman" w:hAnsi="Times New Roman"/>
          <w:color w:val="333333"/>
          <w:sz w:val="24"/>
          <w:szCs w:val="24"/>
          <w:lang w:eastAsia="ru-RU"/>
        </w:rPr>
        <w:t>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59" w:name="n1314"/>
      <w:bookmarkEnd w:id="1659"/>
      <w:r w:rsidRPr="00443DEE">
        <w:rPr>
          <w:rFonts w:ascii="Times New Roman" w:hAnsi="Times New Roman"/>
          <w:color w:val="333333"/>
          <w:sz w:val="24"/>
          <w:szCs w:val="24"/>
          <w:lang w:eastAsia="ru-RU"/>
        </w:rPr>
        <w:t>2) закінчення встановленого цим Законом строку постачання електричної енергії постачальником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0" w:name="n1315"/>
      <w:bookmarkEnd w:id="1660"/>
      <w:r w:rsidRPr="00443DEE">
        <w:rPr>
          <w:rFonts w:ascii="Times New Roman" w:hAnsi="Times New Roman"/>
          <w:color w:val="333333"/>
          <w:sz w:val="24"/>
          <w:szCs w:val="24"/>
          <w:lang w:eastAsia="ru-RU"/>
        </w:rP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1" w:name="n1316"/>
      <w:bookmarkEnd w:id="1661"/>
      <w:r w:rsidRPr="00443DEE">
        <w:rPr>
          <w:rFonts w:ascii="Times New Roman" w:hAnsi="Times New Roman"/>
          <w:color w:val="333333"/>
          <w:sz w:val="24"/>
          <w:szCs w:val="24"/>
          <w:lang w:eastAsia="ru-RU"/>
        </w:rP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2" w:name="n1317"/>
      <w:bookmarkEnd w:id="1662"/>
      <w:r w:rsidRPr="00443DEE">
        <w:rPr>
          <w:rFonts w:ascii="Times New Roman" w:hAnsi="Times New Roman"/>
          <w:b/>
          <w:bCs/>
          <w:color w:val="333333"/>
          <w:sz w:val="24"/>
          <w:szCs w:val="24"/>
          <w:lang w:eastAsia="ru-RU"/>
        </w:rPr>
        <w:t>Стаття 65.</w:t>
      </w:r>
      <w:r w:rsidRPr="00443DEE">
        <w:rPr>
          <w:rFonts w:ascii="Times New Roman" w:hAnsi="Times New Roman"/>
          <w:color w:val="333333"/>
          <w:sz w:val="24"/>
          <w:szCs w:val="24"/>
          <w:lang w:eastAsia="ru-RU"/>
        </w:rPr>
        <w:t> Гарантований покупець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3" w:name="n1318"/>
      <w:bookmarkEnd w:id="1663"/>
      <w:r w:rsidRPr="00443DEE">
        <w:rPr>
          <w:rFonts w:ascii="Times New Roman" w:hAnsi="Times New Roman"/>
          <w:color w:val="333333"/>
          <w:sz w:val="24"/>
          <w:szCs w:val="24"/>
          <w:lang w:eastAsia="ru-RU"/>
        </w:rPr>
        <w:t>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4" w:name="n2010"/>
      <w:bookmarkEnd w:id="1664"/>
      <w:r w:rsidRPr="00443DEE">
        <w:rPr>
          <w:rFonts w:ascii="Times New Roman" w:hAnsi="Times New Roman"/>
          <w:i/>
          <w:iCs/>
          <w:color w:val="333333"/>
          <w:sz w:val="24"/>
          <w:szCs w:val="24"/>
          <w:lang w:eastAsia="ru-RU"/>
        </w:rPr>
        <w:t>{Частина перша статті 65 із змінами, внесеними згідно із Законом </w:t>
      </w:r>
      <w:hyperlink r:id="rId330" w:anchor="n191"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5" w:name="n1319"/>
      <w:bookmarkEnd w:id="1665"/>
      <w:r w:rsidRPr="00443DEE">
        <w:rPr>
          <w:rFonts w:ascii="Times New Roman" w:hAnsi="Times New Roman"/>
          <w:color w:val="333333"/>
          <w:sz w:val="24"/>
          <w:szCs w:val="24"/>
          <w:lang w:eastAsia="ru-RU"/>
        </w:rPr>
        <w:t>2. Гарантований покупець зобов’язаний купувати у суб’єктів господарювання, яким встановлено "зелений" тариф, або у суб’єктів господарювання,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аукціонною ціною з урахуванням надбавки до нього/неї протягом всього строку застосування "зеленого" тарифу або строку дії підтримки, якщо такі суб’єкти господарювання входять до складу балансуючої групи гарантованого покупця.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6" w:name="n2012"/>
      <w:bookmarkEnd w:id="1666"/>
      <w:r w:rsidRPr="00443DEE">
        <w:rPr>
          <w:rFonts w:ascii="Times New Roman" w:hAnsi="Times New Roman"/>
          <w:color w:val="333333"/>
          <w:sz w:val="24"/>
          <w:szCs w:val="24"/>
          <w:lang w:eastAsia="ru-RU"/>
        </w:rPr>
        <w:t>Гарантований покупець зобов’язаний купувати електричну енергію, вироблену генеруючими установками споживачів, у тому числі енергетичних кооперативів, встановлена потужність яких не перевищує 150 кВт, за "зеленим" тарифом в обсязі, що перевищує місячне споживання електричної енергії такими споживачами.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7" w:name="n2011"/>
      <w:bookmarkEnd w:id="1667"/>
      <w:r w:rsidRPr="00443DEE">
        <w:rPr>
          <w:rFonts w:ascii="Times New Roman" w:hAnsi="Times New Roman"/>
          <w:i/>
          <w:iCs/>
          <w:color w:val="333333"/>
          <w:sz w:val="24"/>
          <w:szCs w:val="24"/>
          <w:lang w:eastAsia="ru-RU"/>
        </w:rPr>
        <w:t>{Частина друга статті 65 в редакції Закону </w:t>
      </w:r>
      <w:hyperlink r:id="rId331" w:anchor="n19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8" w:name="n1320"/>
      <w:bookmarkEnd w:id="1668"/>
      <w:r w:rsidRPr="00443DEE">
        <w:rPr>
          <w:rFonts w:ascii="Times New Roman" w:hAnsi="Times New Roman"/>
          <w:color w:val="333333"/>
          <w:sz w:val="24"/>
          <w:szCs w:val="24"/>
          <w:lang w:eastAsia="ru-RU"/>
        </w:rP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або споживачем,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Типова форма договору купівлі-продажу електричної енергії за "зеленим" тарифом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69" w:name="n1321"/>
      <w:bookmarkEnd w:id="1669"/>
      <w:r w:rsidRPr="00443DEE">
        <w:rPr>
          <w:rFonts w:ascii="Times New Roman" w:hAnsi="Times New Roman"/>
          <w:color w:val="333333"/>
          <w:sz w:val="24"/>
          <w:szCs w:val="24"/>
          <w:lang w:eastAsia="ru-RU"/>
        </w:rPr>
        <w:t>Договір купівлі-продажу електричної енергії за "зеленим" тарифом укладається між гарантованим покупцем та виробником або споживачем,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весь строк дії "зеленого" тарифу.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0" w:name="n2013"/>
      <w:bookmarkEnd w:id="1670"/>
      <w:r w:rsidRPr="00443DEE">
        <w:rPr>
          <w:rFonts w:ascii="Times New Roman" w:hAnsi="Times New Roman"/>
          <w:i/>
          <w:iCs/>
          <w:color w:val="333333"/>
          <w:sz w:val="24"/>
          <w:szCs w:val="24"/>
          <w:lang w:eastAsia="ru-RU"/>
        </w:rPr>
        <w:t>{Частина третя статті 65 в редакції Закону </w:t>
      </w:r>
      <w:hyperlink r:id="rId332" w:anchor="n19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1" w:name="n2015"/>
      <w:bookmarkEnd w:id="1671"/>
      <w:r w:rsidRPr="00443DEE">
        <w:rPr>
          <w:rFonts w:ascii="Times New Roman" w:hAnsi="Times New Roman"/>
          <w:color w:val="333333"/>
          <w:sz w:val="24"/>
          <w:szCs w:val="24"/>
          <w:lang w:eastAsia="ru-RU"/>
        </w:rPr>
        <w:t>4. Гарантований покупець зобов’язаний купувати весь обсяг електричної енергії, відпущеної виробниками, які за результатами аукціону набули право на підтримку, за аукціонною ціною з урахуванням надбавки до неї протягом всього строку надання підтримки, якщо такі виробники входять до складу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2" w:name="n2016"/>
      <w:bookmarkEnd w:id="1672"/>
      <w:r w:rsidRPr="00443DEE">
        <w:rPr>
          <w:rFonts w:ascii="Times New Roman" w:hAnsi="Times New Roman"/>
          <w:color w:val="333333"/>
          <w:sz w:val="24"/>
          <w:szCs w:val="24"/>
          <w:lang w:eastAsia="ru-RU"/>
        </w:rPr>
        <w:t>Обсяг відпущеної такими виробниками електричної енергії у кожному розрахунковому періоді (місяці)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3" w:name="n2017"/>
      <w:bookmarkEnd w:id="1673"/>
      <w:r w:rsidRPr="00443DEE">
        <w:rPr>
          <w:rFonts w:ascii="Times New Roman" w:hAnsi="Times New Roman"/>
          <w:color w:val="333333"/>
          <w:sz w:val="24"/>
          <w:szCs w:val="24"/>
          <w:lang w:eastAsia="ru-RU"/>
        </w:rPr>
        <w:t>Купівля-продаж такої електричної енергії здійснюється на підставі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що укладається відповідно до </w:t>
      </w:r>
      <w:hyperlink r:id="rId333" w:anchor="n2043" w:history="1">
        <w:r w:rsidRPr="00443DEE">
          <w:rPr>
            <w:rFonts w:ascii="Times New Roman" w:hAnsi="Times New Roman"/>
            <w:color w:val="006600"/>
            <w:sz w:val="24"/>
            <w:szCs w:val="24"/>
            <w:u w:val="single"/>
            <w:lang w:eastAsia="ru-RU"/>
          </w:rPr>
          <w:t>частини п’ятої</w:t>
        </w:r>
      </w:hyperlink>
      <w:r w:rsidRPr="00443DEE">
        <w:rPr>
          <w:rFonts w:ascii="Times New Roman" w:hAnsi="Times New Roman"/>
          <w:color w:val="333333"/>
          <w:sz w:val="24"/>
          <w:szCs w:val="24"/>
          <w:lang w:eastAsia="ru-RU"/>
        </w:rPr>
        <w:t> статті 71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4" w:name="n2014"/>
      <w:bookmarkEnd w:id="1674"/>
      <w:r w:rsidRPr="00443DEE">
        <w:rPr>
          <w:rFonts w:ascii="Times New Roman" w:hAnsi="Times New Roman"/>
          <w:i/>
          <w:iCs/>
          <w:color w:val="333333"/>
          <w:sz w:val="24"/>
          <w:szCs w:val="24"/>
          <w:lang w:eastAsia="ru-RU"/>
        </w:rPr>
        <w:t>{Статтю 65 доповнено новою частиною згідно із Законом </w:t>
      </w:r>
      <w:hyperlink r:id="rId334" w:anchor="n197"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5" w:name="n1322"/>
      <w:bookmarkEnd w:id="1675"/>
      <w:r w:rsidRPr="00443DEE">
        <w:rPr>
          <w:rFonts w:ascii="Times New Roman" w:hAnsi="Times New Roman"/>
          <w:color w:val="333333"/>
          <w:sz w:val="24"/>
          <w:szCs w:val="24"/>
          <w:lang w:eastAsia="ru-RU"/>
        </w:rPr>
        <w:t>5. Гарантований покупець здійснює оплату електричної енергії, купленої за "зеленим" тарифом та за аукціонною ціною,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6" w:name="n2018"/>
      <w:bookmarkEnd w:id="1676"/>
      <w:r w:rsidRPr="00443DEE">
        <w:rPr>
          <w:rFonts w:ascii="Times New Roman" w:hAnsi="Times New Roman"/>
          <w:i/>
          <w:iCs/>
          <w:color w:val="333333"/>
          <w:sz w:val="24"/>
          <w:szCs w:val="24"/>
          <w:lang w:eastAsia="ru-RU"/>
        </w:rPr>
        <w:t>{Частина п'ята статті 65 із змінами, внесеними згідно із Законом </w:t>
      </w:r>
      <w:hyperlink r:id="rId335" w:anchor="n20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7" w:name="n1323"/>
      <w:bookmarkEnd w:id="1677"/>
      <w:r w:rsidRPr="00443DEE">
        <w:rPr>
          <w:rFonts w:ascii="Times New Roman" w:hAnsi="Times New Roman"/>
          <w:color w:val="333333"/>
          <w:sz w:val="24"/>
          <w:szCs w:val="24"/>
          <w:lang w:eastAsia="ru-RU"/>
        </w:rPr>
        <w:t>6. Порядок купівлі гарантованим покупцем електричної енергії за "зеленим" тарифом та за аукціонною ціною, правила функціонування балансуючої групи гарантованого покупця визначаються порядком купівлі гарантованим покупцем електричної енергії, виробленої з альтернативних джерел енергії, що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8" w:name="n2019"/>
      <w:bookmarkEnd w:id="1678"/>
      <w:r w:rsidRPr="00443DEE">
        <w:rPr>
          <w:rFonts w:ascii="Times New Roman" w:hAnsi="Times New Roman"/>
          <w:i/>
          <w:iCs/>
          <w:color w:val="333333"/>
          <w:sz w:val="24"/>
          <w:szCs w:val="24"/>
          <w:lang w:eastAsia="ru-RU"/>
        </w:rPr>
        <w:t>{Частина шоста статті 65 в редакції Закону </w:t>
      </w:r>
      <w:hyperlink r:id="rId336" w:anchor="n20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79" w:name="n1324"/>
      <w:bookmarkEnd w:id="1679"/>
      <w:r w:rsidRPr="00443DEE">
        <w:rPr>
          <w:rFonts w:ascii="Times New Roman" w:hAnsi="Times New Roman"/>
          <w:color w:val="333333"/>
          <w:sz w:val="24"/>
          <w:szCs w:val="24"/>
          <w:lang w:eastAsia="ru-RU"/>
        </w:rPr>
        <w:t>7.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та за аукціонною ціною гарантований покупець надає оператору системи передачі послугу із забезпечення збільшення частки виробництва електричної енергії з альтернативних джерел.</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0" w:name="n1325"/>
      <w:bookmarkEnd w:id="1680"/>
      <w:r w:rsidRPr="00443DEE">
        <w:rPr>
          <w:rFonts w:ascii="Times New Roman" w:hAnsi="Times New Roman"/>
          <w:color w:val="333333"/>
          <w:sz w:val="24"/>
          <w:szCs w:val="24"/>
          <w:lang w:eastAsia="ru-RU"/>
        </w:rPr>
        <w:t>Така послуга надається гарантованим покупцем протягом строку дії "зеленого" тарифу та строку дії підтримки виробників, які за результатами аукціону набули право на таку підтримку, відповідно до типового договору про надання послуг із забезпечення збільшення частки виробництва електричної енергії з альтернативних джерел енергії, форма якого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1" w:name="n1326"/>
      <w:bookmarkEnd w:id="1681"/>
      <w:r w:rsidRPr="00443DEE">
        <w:rPr>
          <w:rFonts w:ascii="Times New Roman" w:hAnsi="Times New Roman"/>
          <w:color w:val="333333"/>
          <w:sz w:val="24"/>
          <w:szCs w:val="24"/>
          <w:lang w:eastAsia="ru-RU"/>
        </w:rP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2" w:name="n1327"/>
      <w:bookmarkEnd w:id="1682"/>
      <w:r w:rsidRPr="00443DEE">
        <w:rPr>
          <w:rFonts w:ascii="Times New Roman" w:hAnsi="Times New Roman"/>
          <w:color w:val="333333"/>
          <w:sz w:val="24"/>
          <w:szCs w:val="24"/>
          <w:lang w:eastAsia="ru-RU"/>
        </w:rPr>
        <w:t>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у відповідному розрахунковому періоді як: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3" w:name="n1328"/>
      <w:bookmarkEnd w:id="1683"/>
      <w:r w:rsidRPr="00443DEE">
        <w:rPr>
          <w:rFonts w:ascii="Times New Roman" w:hAnsi="Times New Roman"/>
          <w:color w:val="333333"/>
          <w:sz w:val="24"/>
          <w:szCs w:val="24"/>
          <w:lang w:eastAsia="ru-RU"/>
        </w:rPr>
        <w:t>різниця між вартістю електричної енергії, купленої ним за "зеленим" тарифом з урахуванням надбавки до нього, та її вартістю під час продажу на ринку "на добу наперед" та внутрішньодобовому ринку та двосторонніми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4" w:name="n2131"/>
      <w:bookmarkEnd w:id="1684"/>
      <w:r w:rsidRPr="00443DEE">
        <w:rPr>
          <w:rFonts w:ascii="Times New Roman" w:hAnsi="Times New Roman"/>
          <w:i/>
          <w:iCs/>
          <w:color w:val="333333"/>
          <w:sz w:val="24"/>
          <w:szCs w:val="24"/>
          <w:lang w:eastAsia="ru-RU"/>
        </w:rPr>
        <w:t>{Абзац п'ятий частини сьомої статті 65 із змінами, внесеними згідно із Законом </w:t>
      </w:r>
      <w:hyperlink r:id="rId337" w:anchor="n11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5" w:name="n2021"/>
      <w:bookmarkEnd w:id="1685"/>
      <w:r w:rsidRPr="00443DEE">
        <w:rPr>
          <w:rFonts w:ascii="Times New Roman" w:hAnsi="Times New Roman"/>
          <w:color w:val="333333"/>
          <w:sz w:val="24"/>
          <w:szCs w:val="24"/>
          <w:lang w:eastAsia="ru-RU"/>
        </w:rPr>
        <w:t>різниця між вартістю електричної енергії, купленої ним за аукціонною ціною з урахуванням надбавки до неї, та її вартістю під час продажу на ринку "на добу наперед" та внутрішньодобовому ринку та двосторонніми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6" w:name="n2132"/>
      <w:bookmarkEnd w:id="1686"/>
      <w:r w:rsidRPr="00443DEE">
        <w:rPr>
          <w:rFonts w:ascii="Times New Roman" w:hAnsi="Times New Roman"/>
          <w:i/>
          <w:iCs/>
          <w:color w:val="333333"/>
          <w:sz w:val="24"/>
          <w:szCs w:val="24"/>
          <w:lang w:eastAsia="ru-RU"/>
        </w:rPr>
        <w:t>{Абзац шостий частини сьомої статті 65 із змінами, внесеними згідно із Законом </w:t>
      </w:r>
      <w:hyperlink r:id="rId338" w:anchor="n111"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7" w:name="n2022"/>
      <w:bookmarkEnd w:id="1687"/>
      <w:r w:rsidRPr="00443DEE">
        <w:rPr>
          <w:rFonts w:ascii="Times New Roman" w:hAnsi="Times New Roman"/>
          <w:color w:val="333333"/>
          <w:sz w:val="24"/>
          <w:szCs w:val="24"/>
          <w:lang w:eastAsia="ru-RU"/>
        </w:rPr>
        <w:t>витрати, пов’язані із врегулюванням небалансів електричної енергії виробників, споживачів, які входять до складу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8" w:name="n2023"/>
      <w:bookmarkEnd w:id="1688"/>
      <w:r w:rsidRPr="00443DEE">
        <w:rPr>
          <w:rFonts w:ascii="Times New Roman" w:hAnsi="Times New Roman"/>
          <w:color w:val="333333"/>
          <w:sz w:val="24"/>
          <w:szCs w:val="24"/>
          <w:lang w:eastAsia="ru-RU"/>
        </w:rPr>
        <w:t>витрати, передбачені кошторисом гарантованого покупця на його діяльність.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89" w:name="n2024"/>
      <w:bookmarkEnd w:id="1689"/>
      <w:r w:rsidRPr="00443DEE">
        <w:rPr>
          <w:rFonts w:ascii="Times New Roman" w:hAnsi="Times New Roman"/>
          <w:color w:val="333333"/>
          <w:sz w:val="24"/>
          <w:szCs w:val="24"/>
          <w:lang w:eastAsia="ru-RU"/>
        </w:rPr>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гарантованим покупцем електричної енергії, виробленої з альтернативних джерел енергії. Розмір вартості послуги із забезпечення збільшення частки виробництва електричної енергії з альтернативних джерел енергії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0" w:name="n2075"/>
      <w:bookmarkEnd w:id="1690"/>
      <w:r w:rsidRPr="00443DEE">
        <w:rPr>
          <w:rFonts w:ascii="Times New Roman" w:hAnsi="Times New Roman"/>
          <w:color w:val="333333"/>
          <w:sz w:val="24"/>
          <w:szCs w:val="24"/>
          <w:lang w:eastAsia="ru-RU"/>
        </w:rPr>
        <w:t>Гарантований покупець зобов’язаний спрямовувати різницю між доходами та витратами, що виникла під час виконання ним спеціальних обов’язків, на забезпечення покриття власних витрат на виконання спеціальних обов’язків із купівлі електричної енергії за "зеленим" тарифом та за аукціонною ціною або інших спеціальних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1" w:name="n2074"/>
      <w:bookmarkEnd w:id="1691"/>
      <w:r w:rsidRPr="00443DEE">
        <w:rPr>
          <w:rFonts w:ascii="Times New Roman" w:hAnsi="Times New Roman"/>
          <w:i/>
          <w:iCs/>
          <w:color w:val="333333"/>
          <w:sz w:val="24"/>
          <w:szCs w:val="24"/>
          <w:lang w:eastAsia="ru-RU"/>
        </w:rPr>
        <w:t>{Частину сьому статті 65 доповнено абзацом десятим згідно із Законом </w:t>
      </w:r>
      <w:hyperlink r:id="rId339" w:anchor="n6"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2" w:name="n2020"/>
      <w:bookmarkEnd w:id="1692"/>
      <w:r w:rsidRPr="00443DEE">
        <w:rPr>
          <w:rFonts w:ascii="Times New Roman" w:hAnsi="Times New Roman"/>
          <w:i/>
          <w:iCs/>
          <w:color w:val="333333"/>
          <w:sz w:val="24"/>
          <w:szCs w:val="24"/>
          <w:lang w:eastAsia="ru-RU"/>
        </w:rPr>
        <w:t>{Частина сьома статті 65 в редакції Закону </w:t>
      </w:r>
      <w:hyperlink r:id="rId340" w:anchor="n20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3" w:name="n1329"/>
      <w:bookmarkEnd w:id="1693"/>
      <w:r w:rsidRPr="00443DEE">
        <w:rPr>
          <w:rFonts w:ascii="Times New Roman" w:hAnsi="Times New Roman"/>
          <w:color w:val="333333"/>
          <w:sz w:val="24"/>
          <w:szCs w:val="24"/>
          <w:lang w:eastAsia="ru-RU"/>
        </w:rPr>
        <w:t>8. Гарантований покупець має право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4" w:name="n1330"/>
      <w:bookmarkEnd w:id="1694"/>
      <w:r w:rsidRPr="00443DEE">
        <w:rPr>
          <w:rFonts w:ascii="Times New Roman" w:hAnsi="Times New Roman"/>
          <w:color w:val="333333"/>
          <w:sz w:val="24"/>
          <w:szCs w:val="24"/>
          <w:lang w:eastAsia="ru-RU"/>
        </w:rPr>
        <w:t>1) своєчасне та в повному обсязі отримання коштів за продану електричну енергію відповідно до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5" w:name="n1331"/>
      <w:bookmarkEnd w:id="1695"/>
      <w:r w:rsidRPr="00443DEE">
        <w:rPr>
          <w:rFonts w:ascii="Times New Roman" w:hAnsi="Times New Roman"/>
          <w:color w:val="333333"/>
          <w:sz w:val="24"/>
          <w:szCs w:val="24"/>
          <w:lang w:eastAsia="ru-RU"/>
        </w:rPr>
        <w:t>2) отримання від виробників, у яких він купує електричну енергію, їхніх добових графіків відпуску електричної енергії у порядку та формі, визначених відповідними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6" w:name="n2025"/>
      <w:bookmarkEnd w:id="1696"/>
      <w:r w:rsidRPr="00443DEE">
        <w:rPr>
          <w:rFonts w:ascii="Times New Roman" w:hAnsi="Times New Roman"/>
          <w:i/>
          <w:iCs/>
          <w:color w:val="333333"/>
          <w:sz w:val="24"/>
          <w:szCs w:val="24"/>
          <w:lang w:eastAsia="ru-RU"/>
        </w:rPr>
        <w:t>{Пункт 2 частини восьмої статті 65 із змінами, внесеними згідно із Законом </w:t>
      </w:r>
      <w:hyperlink r:id="rId341" w:anchor="n214"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7" w:name="n1332"/>
      <w:bookmarkEnd w:id="1697"/>
      <w:r w:rsidRPr="00443DEE">
        <w:rPr>
          <w:rFonts w:ascii="Times New Roman" w:hAnsi="Times New Roman"/>
          <w:color w:val="333333"/>
          <w:sz w:val="24"/>
          <w:szCs w:val="24"/>
          <w:lang w:eastAsia="ru-RU"/>
        </w:rPr>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8" w:name="n1333"/>
      <w:bookmarkEnd w:id="1698"/>
      <w:r w:rsidRPr="00443DEE">
        <w:rPr>
          <w:rFonts w:ascii="Times New Roman" w:hAnsi="Times New Roman"/>
          <w:color w:val="333333"/>
          <w:sz w:val="24"/>
          <w:szCs w:val="24"/>
          <w:lang w:eastAsia="ru-RU"/>
        </w:rP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699" w:name="n1334"/>
      <w:bookmarkEnd w:id="1699"/>
      <w:r w:rsidRPr="00443DEE">
        <w:rPr>
          <w:rFonts w:ascii="Times New Roman" w:hAnsi="Times New Roman"/>
          <w:color w:val="333333"/>
          <w:sz w:val="24"/>
          <w:szCs w:val="24"/>
          <w:lang w:eastAsia="ru-RU"/>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0" w:name="n1335"/>
      <w:bookmarkEnd w:id="1700"/>
      <w:r w:rsidRPr="00443DEE">
        <w:rPr>
          <w:rFonts w:ascii="Times New Roman" w:hAnsi="Times New Roman"/>
          <w:color w:val="333333"/>
          <w:sz w:val="24"/>
          <w:szCs w:val="24"/>
          <w:lang w:eastAsia="ru-RU"/>
        </w:rPr>
        <w:t>9. Гарантований покупець зобов’язаний: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1" w:name="n1336"/>
      <w:bookmarkEnd w:id="1701"/>
      <w:r w:rsidRPr="00443DEE">
        <w:rPr>
          <w:rFonts w:ascii="Times New Roman" w:hAnsi="Times New Roman"/>
          <w:color w:val="333333"/>
          <w:sz w:val="24"/>
          <w:szCs w:val="24"/>
          <w:lang w:eastAsia="ru-RU"/>
        </w:rP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2" w:name="n1337"/>
      <w:bookmarkEnd w:id="1702"/>
      <w:r w:rsidRPr="00443DEE">
        <w:rPr>
          <w:rFonts w:ascii="Times New Roman" w:hAnsi="Times New Roman"/>
          <w:color w:val="333333"/>
          <w:sz w:val="24"/>
          <w:szCs w:val="24"/>
          <w:lang w:eastAsia="ru-RU"/>
        </w:rPr>
        <w:t>2) укласти договори, обов’язкові для провадження діяльності на ринку електричної енергії, та виконувати умови цих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3" w:name="n1338"/>
      <w:bookmarkEnd w:id="1703"/>
      <w:r w:rsidRPr="00443DEE">
        <w:rPr>
          <w:rFonts w:ascii="Times New Roman" w:hAnsi="Times New Roman"/>
          <w:color w:val="333333"/>
          <w:sz w:val="24"/>
          <w:szCs w:val="24"/>
          <w:lang w:eastAsia="ru-RU"/>
        </w:rPr>
        <w:t>3) купувати у виробників,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4" w:name="n1339"/>
      <w:bookmarkEnd w:id="1704"/>
      <w:r w:rsidRPr="00443DEE">
        <w:rPr>
          <w:rFonts w:ascii="Times New Roman" w:hAnsi="Times New Roman"/>
          <w:color w:val="333333"/>
          <w:sz w:val="24"/>
          <w:szCs w:val="24"/>
          <w:lang w:eastAsia="ru-RU"/>
        </w:rPr>
        <w:t>4) купувати у виробників,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аукціонною ціною з урахуванням надбавки до неї;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5" w:name="n1340"/>
      <w:bookmarkEnd w:id="1705"/>
      <w:r w:rsidRPr="00443DEE">
        <w:rPr>
          <w:rFonts w:ascii="Times New Roman" w:hAnsi="Times New Roman"/>
          <w:color w:val="333333"/>
          <w:sz w:val="24"/>
          <w:szCs w:val="24"/>
          <w:lang w:eastAsia="ru-RU"/>
        </w:rPr>
        <w:t>5) купувати електричну енергію, вироблену генеруючими установками споживачів, встановлена потужність яких не перевищує 150 кВт, за умови що встановлена потужність таких генеруючих установок не перевищує потужність, дозволену до споживання за договором про приєднання;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6" w:name="n1341"/>
      <w:bookmarkEnd w:id="1706"/>
      <w:r w:rsidRPr="00443DEE">
        <w:rPr>
          <w:rFonts w:ascii="Times New Roman" w:hAnsi="Times New Roman"/>
          <w:color w:val="333333"/>
          <w:sz w:val="24"/>
          <w:szCs w:val="24"/>
          <w:lang w:eastAsia="ru-RU"/>
        </w:rPr>
        <w:t>6) стати стороною, відповідальною за баланс балансуючої групи гарантованого покупця, до складу якої входять виробники, яким встановлено "зелений" тариф, а також виробники, які за результатами аукціону набули право на підтримку, з якими він уклав двосторонні договори;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7" w:name="n1342"/>
      <w:bookmarkEnd w:id="1707"/>
      <w:r w:rsidRPr="00443DEE">
        <w:rPr>
          <w:rFonts w:ascii="Times New Roman" w:hAnsi="Times New Roman"/>
          <w:color w:val="333333"/>
          <w:sz w:val="24"/>
          <w:szCs w:val="24"/>
          <w:lang w:eastAsia="ru-RU"/>
        </w:rPr>
        <w:t>7)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8" w:name="n2027"/>
      <w:bookmarkEnd w:id="1708"/>
      <w:r w:rsidRPr="00443DEE">
        <w:rPr>
          <w:rFonts w:ascii="Times New Roman" w:hAnsi="Times New Roman"/>
          <w:color w:val="333333"/>
          <w:sz w:val="24"/>
          <w:szCs w:val="24"/>
          <w:lang w:eastAsia="ru-RU"/>
        </w:rPr>
        <w:t>8) сплачувати своєчасно та в повному обсязі за електричну енергію, куплену у виробників, яким встановлено "зелений" тариф, а також у виробників, які за результатами аукціону набули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09" w:name="n2028"/>
      <w:bookmarkEnd w:id="1709"/>
      <w:r w:rsidRPr="00443DEE">
        <w:rPr>
          <w:rFonts w:ascii="Times New Roman" w:hAnsi="Times New Roman"/>
          <w:color w:val="333333"/>
          <w:sz w:val="24"/>
          <w:szCs w:val="24"/>
          <w:lang w:eastAsia="ru-RU"/>
        </w:rPr>
        <w:t>9) надавати учасникам ринку інформацію, необхідну для виконання ними функцій на ринку електричної енергії, в обсязі та порядку, визначених нормативно-правовими актами,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0" w:name="n2029"/>
      <w:bookmarkEnd w:id="1710"/>
      <w:r w:rsidRPr="00443DEE">
        <w:rPr>
          <w:rFonts w:ascii="Times New Roman" w:hAnsi="Times New Roman"/>
          <w:color w:val="333333"/>
          <w:sz w:val="24"/>
          <w:szCs w:val="24"/>
          <w:lang w:eastAsia="ru-RU"/>
        </w:rPr>
        <w:t>10) організовувати проведення аукціонів з розподілу квот підтримки відповідно до </w:t>
      </w:r>
      <w:hyperlink r:id="rId342" w:anchor="n262" w:tgtFrame="_blank" w:history="1">
        <w:r w:rsidRPr="00443DEE">
          <w:rPr>
            <w:rFonts w:ascii="Times New Roman" w:hAnsi="Times New Roman"/>
            <w:color w:val="000099"/>
            <w:sz w:val="24"/>
            <w:szCs w:val="24"/>
            <w:u w:val="single"/>
            <w:lang w:eastAsia="ru-RU"/>
          </w:rPr>
          <w:t>статті 9</w:t>
        </w:r>
      </w:hyperlink>
      <w:hyperlink r:id="rId343" w:anchor="n262" w:tgtFrame="_blank" w:history="1">
        <w:r w:rsidRPr="00443DEE">
          <w:rPr>
            <w:rFonts w:ascii="Times New Roman" w:hAnsi="Times New Roman"/>
            <w:b/>
            <w:bCs/>
            <w:color w:val="000099"/>
            <w:sz w:val="2"/>
            <w:szCs w:val="2"/>
            <w:u w:val="single"/>
            <w:vertAlign w:val="superscript"/>
            <w:lang w:eastAsia="ru-RU"/>
          </w:rPr>
          <w:t>-</w:t>
        </w:r>
        <w:r w:rsidRPr="00443DEE">
          <w:rPr>
            <w:rFonts w:ascii="Times New Roman" w:hAnsi="Times New Roman"/>
            <w:b/>
            <w:bCs/>
            <w:color w:val="000099"/>
            <w:sz w:val="16"/>
            <w:szCs w:val="16"/>
            <w:u w:val="single"/>
            <w:vertAlign w:val="superscript"/>
            <w:lang w:eastAsia="ru-RU"/>
          </w:rPr>
          <w:t>3</w:t>
        </w:r>
      </w:hyperlink>
      <w:r w:rsidRPr="00443DEE">
        <w:rPr>
          <w:rFonts w:ascii="Times New Roman" w:hAnsi="Times New Roman"/>
          <w:color w:val="333333"/>
          <w:sz w:val="24"/>
          <w:szCs w:val="24"/>
          <w:lang w:eastAsia="ru-RU"/>
        </w:rPr>
        <w:t> Закону України "Про альтернативні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1" w:name="n2030"/>
      <w:bookmarkEnd w:id="1711"/>
      <w:r w:rsidRPr="00443DEE">
        <w:rPr>
          <w:rFonts w:ascii="Times New Roman" w:hAnsi="Times New Roman"/>
          <w:color w:val="333333"/>
          <w:sz w:val="24"/>
          <w:szCs w:val="24"/>
          <w:lang w:eastAsia="ru-RU"/>
        </w:rPr>
        <w:t>11) продавати електричну енергію, куплену у виробників, яким встановлено "зелений" тариф, та у виробників, які за результатами аукціону набули право на підтримку, на ринку "на добу наперед", внутрішньодобовому ринку, балансуючому ринку та за двосторонніми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2" w:name="n2133"/>
      <w:bookmarkEnd w:id="1712"/>
      <w:r w:rsidRPr="00443DEE">
        <w:rPr>
          <w:rFonts w:ascii="Times New Roman" w:hAnsi="Times New Roman"/>
          <w:i/>
          <w:iCs/>
          <w:color w:val="333333"/>
          <w:sz w:val="24"/>
          <w:szCs w:val="24"/>
          <w:lang w:eastAsia="ru-RU"/>
        </w:rPr>
        <w:t>{Пункт 11 частини дев'ятої статті 65 в редакції Закону </w:t>
      </w:r>
      <w:hyperlink r:id="rId344" w:anchor="n112"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3" w:name="n2031"/>
      <w:bookmarkEnd w:id="1713"/>
      <w:r w:rsidRPr="00443DEE">
        <w:rPr>
          <w:rFonts w:ascii="Times New Roman" w:hAnsi="Times New Roman"/>
          <w:i/>
          <w:iCs/>
          <w:color w:val="333333"/>
          <w:sz w:val="24"/>
          <w:szCs w:val="24"/>
          <w:lang w:eastAsia="ru-RU"/>
        </w:rPr>
        <w:t>{Частина дев'ята статті 65 в редакції Закону </w:t>
      </w:r>
      <w:hyperlink r:id="rId345" w:anchor="n215"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4" w:name="n1343"/>
      <w:bookmarkEnd w:id="1714"/>
      <w:r w:rsidRPr="00443DEE">
        <w:rPr>
          <w:rFonts w:ascii="Times New Roman" w:hAnsi="Times New Roman"/>
          <w:color w:val="333333"/>
          <w:sz w:val="24"/>
          <w:szCs w:val="24"/>
          <w:lang w:eastAsia="ru-RU"/>
        </w:rPr>
        <w:t>10.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5" w:name="n1344"/>
      <w:bookmarkEnd w:id="1715"/>
      <w:r w:rsidRPr="00443DEE">
        <w:rPr>
          <w:rFonts w:ascii="Times New Roman" w:hAnsi="Times New Roman"/>
          <w:color w:val="333333"/>
          <w:sz w:val="24"/>
          <w:szCs w:val="24"/>
          <w:lang w:eastAsia="ru-RU"/>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716" w:name="n1345"/>
      <w:bookmarkEnd w:id="1716"/>
      <w:r w:rsidRPr="00443DEE">
        <w:rPr>
          <w:rFonts w:ascii="Times New Roman" w:hAnsi="Times New Roman"/>
          <w:b/>
          <w:bCs/>
          <w:color w:val="333333"/>
          <w:sz w:val="28"/>
          <w:szCs w:val="28"/>
          <w:lang w:eastAsia="ru-RU"/>
        </w:rPr>
        <w:t>Розділ XIV</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7" w:name="n1346"/>
      <w:bookmarkEnd w:id="1717"/>
      <w:r w:rsidRPr="00443DEE">
        <w:rPr>
          <w:rFonts w:ascii="Times New Roman" w:hAnsi="Times New Roman"/>
          <w:b/>
          <w:bCs/>
          <w:color w:val="333333"/>
          <w:sz w:val="24"/>
          <w:szCs w:val="24"/>
          <w:lang w:eastAsia="ru-RU"/>
        </w:rPr>
        <w:t>Стаття 66.</w:t>
      </w:r>
      <w:r w:rsidRPr="00443DEE">
        <w:rPr>
          <w:rFonts w:ascii="Times New Roman" w:hAnsi="Times New Roman"/>
          <w:color w:val="333333"/>
          <w:sz w:val="24"/>
          <w:szCs w:val="24"/>
          <w:lang w:eastAsia="ru-RU"/>
        </w:rPr>
        <w:t> Двосторонні договори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8" w:name="n1951"/>
      <w:bookmarkEnd w:id="1718"/>
      <w:r w:rsidRPr="00443DEE">
        <w:rPr>
          <w:rFonts w:ascii="Times New Roman" w:hAnsi="Times New Roman"/>
          <w:i/>
          <w:iCs/>
          <w:color w:val="333333"/>
          <w:sz w:val="24"/>
          <w:szCs w:val="24"/>
          <w:lang w:eastAsia="ru-RU"/>
        </w:rPr>
        <w:t>{Стаття 66 набирає чинності з 1 липня 2019 року - див. </w:t>
      </w:r>
      <w:hyperlink r:id="rId346"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19" w:name="n1347"/>
      <w:bookmarkEnd w:id="1719"/>
      <w:r w:rsidRPr="00443DEE">
        <w:rPr>
          <w:rFonts w:ascii="Times New Roman" w:hAnsi="Times New Roman"/>
          <w:color w:val="333333"/>
          <w:sz w:val="24"/>
          <w:szCs w:val="24"/>
          <w:lang w:eastAsia="ru-RU"/>
        </w:rPr>
        <w:t>1. Купівлю-продаж електричної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та споживачі.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0" w:name="n1348"/>
      <w:bookmarkEnd w:id="1720"/>
      <w:r w:rsidRPr="00443DEE">
        <w:rPr>
          <w:rFonts w:ascii="Times New Roman" w:hAnsi="Times New Roman"/>
          <w:color w:val="333333"/>
          <w:sz w:val="24"/>
          <w:szCs w:val="24"/>
          <w:lang w:eastAsia="ru-RU"/>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1" w:name="n1349"/>
      <w:bookmarkEnd w:id="1721"/>
      <w:r w:rsidRPr="00443DEE">
        <w:rPr>
          <w:rFonts w:ascii="Times New Roman" w:hAnsi="Times New Roman"/>
          <w:color w:val="333333"/>
          <w:sz w:val="24"/>
          <w:szCs w:val="24"/>
          <w:lang w:eastAsia="ru-RU"/>
        </w:rP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2" w:name="n1350"/>
      <w:bookmarkEnd w:id="1722"/>
      <w:r w:rsidRPr="00443DEE">
        <w:rPr>
          <w:rFonts w:ascii="Times New Roman" w:hAnsi="Times New Roman"/>
          <w:color w:val="333333"/>
          <w:sz w:val="24"/>
          <w:szCs w:val="24"/>
          <w:lang w:eastAsia="ru-RU"/>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3" w:name="n1351"/>
      <w:bookmarkEnd w:id="1723"/>
      <w:r w:rsidRPr="00443DEE">
        <w:rPr>
          <w:rFonts w:ascii="Times New Roman" w:hAnsi="Times New Roman"/>
          <w:color w:val="333333"/>
          <w:sz w:val="24"/>
          <w:szCs w:val="24"/>
          <w:lang w:eastAsia="ru-RU"/>
        </w:rPr>
        <w:t>3) оператор системи передачі та оператори систем розподілу не мають права продавати електричну енергію за двосторонніми договорами;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4" w:name="n1352"/>
      <w:bookmarkEnd w:id="1724"/>
      <w:r w:rsidRPr="00443DEE">
        <w:rPr>
          <w:rFonts w:ascii="Times New Roman" w:hAnsi="Times New Roman"/>
          <w:color w:val="333333"/>
          <w:sz w:val="24"/>
          <w:szCs w:val="24"/>
          <w:lang w:eastAsia="ru-RU"/>
        </w:rP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5" w:name="n1353"/>
      <w:bookmarkEnd w:id="1725"/>
      <w:r w:rsidRPr="00443DEE">
        <w:rPr>
          <w:rFonts w:ascii="Times New Roman" w:hAnsi="Times New Roman"/>
          <w:color w:val="333333"/>
          <w:sz w:val="24"/>
          <w:szCs w:val="24"/>
          <w:lang w:eastAsia="ru-RU"/>
        </w:rPr>
        <w:t>5) виробники, що здійснюють виробництво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обсягів, які з цією метою відповідно до норм цього Закону підлягають обов’язковій купівлі на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6" w:name="n1354"/>
      <w:bookmarkEnd w:id="1726"/>
      <w:r w:rsidRPr="00443DEE">
        <w:rPr>
          <w:rFonts w:ascii="Times New Roman" w:hAnsi="Times New Roman"/>
          <w:color w:val="333333"/>
          <w:sz w:val="24"/>
          <w:szCs w:val="24"/>
          <w:lang w:eastAsia="ru-RU"/>
        </w:rPr>
        <w:t>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дочірні підприємства, представництва та філії таких підприємств і товариств, комунальні унітарні підприємства, юридичні особи, у статутному капіталі яких 50 відсотків та більше акцій (часток) належить комунальному підприємству або територіальній громаді, а також дочірні підприємства таких підприємств або юридичних осіб здійснюють продаж електричної енергії за двосторонніми договорами на електронних аукціонах, </w:t>
      </w:r>
      <w:hyperlink r:id="rId347" w:anchor="n10" w:tgtFrame="_blank" w:history="1">
        <w:r w:rsidRPr="00443DEE">
          <w:rPr>
            <w:rFonts w:ascii="Times New Roman" w:hAnsi="Times New Roman"/>
            <w:color w:val="000099"/>
            <w:sz w:val="24"/>
            <w:szCs w:val="24"/>
            <w:u w:val="single"/>
            <w:lang w:eastAsia="ru-RU"/>
          </w:rPr>
          <w:t>порядок проведення</w:t>
        </w:r>
      </w:hyperlink>
      <w:r w:rsidRPr="00443DEE">
        <w:rPr>
          <w:rFonts w:ascii="Times New Roman" w:hAnsi="Times New Roman"/>
          <w:color w:val="333333"/>
          <w:sz w:val="24"/>
          <w:szCs w:val="24"/>
          <w:lang w:eastAsia="ru-RU"/>
        </w:rPr>
        <w:t> яких затверджується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7" w:name="n2348"/>
      <w:bookmarkEnd w:id="1727"/>
      <w:r w:rsidRPr="00443DEE">
        <w:rPr>
          <w:rFonts w:ascii="Times New Roman" w:hAnsi="Times New Roman"/>
          <w:i/>
          <w:iCs/>
          <w:color w:val="333333"/>
          <w:sz w:val="24"/>
          <w:szCs w:val="24"/>
          <w:lang w:eastAsia="ru-RU"/>
        </w:rPr>
        <w:t>{Пункт 6 частини другої статті 66 в редакції Закону </w:t>
      </w:r>
      <w:hyperlink r:id="rId348" w:anchor="n20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8" w:name="n2134"/>
      <w:bookmarkEnd w:id="1728"/>
      <w:r w:rsidRPr="00443DEE">
        <w:rPr>
          <w:rFonts w:ascii="Times New Roman" w:hAnsi="Times New Roman"/>
          <w:color w:val="333333"/>
          <w:sz w:val="24"/>
          <w:szCs w:val="24"/>
          <w:lang w:eastAsia="ru-RU"/>
        </w:rPr>
        <w:t>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гарантований покупець здійснює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29" w:name="n2135"/>
      <w:bookmarkEnd w:id="1729"/>
      <w:r w:rsidRPr="00443DEE">
        <w:rPr>
          <w:rFonts w:ascii="Times New Roman" w:hAnsi="Times New Roman"/>
          <w:i/>
          <w:iCs/>
          <w:color w:val="333333"/>
          <w:sz w:val="24"/>
          <w:szCs w:val="24"/>
          <w:lang w:eastAsia="ru-RU"/>
        </w:rPr>
        <w:t>{Частину другу статті 66 доповнено пунктом 6</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349" w:anchor="n114"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0" w:name="n1355"/>
      <w:bookmarkEnd w:id="1730"/>
      <w:r w:rsidRPr="00443DEE">
        <w:rPr>
          <w:rFonts w:ascii="Times New Roman" w:hAnsi="Times New Roman"/>
          <w:color w:val="333333"/>
          <w:sz w:val="24"/>
          <w:szCs w:val="24"/>
          <w:lang w:eastAsia="ru-RU"/>
        </w:rPr>
        <w:t>7) розрахунки за двосторонніми договорами здійснюються виключно у грошовій формі, у тому числі шляхом клірингу (неттінгу).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1" w:name="n2485"/>
      <w:bookmarkEnd w:id="1731"/>
      <w:r w:rsidRPr="00443DEE">
        <w:rPr>
          <w:rFonts w:ascii="Times New Roman" w:hAnsi="Times New Roman"/>
          <w:i/>
          <w:iCs/>
          <w:color w:val="333333"/>
          <w:sz w:val="24"/>
          <w:szCs w:val="24"/>
          <w:lang w:eastAsia="ru-RU"/>
        </w:rPr>
        <w:t>{Пункт 7 частини другої статті 66 в редакції Закону </w:t>
      </w:r>
      <w:hyperlink r:id="rId350" w:anchor="n31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2" w:name="n1356"/>
      <w:bookmarkEnd w:id="1732"/>
      <w:r w:rsidRPr="00443DEE">
        <w:rPr>
          <w:rFonts w:ascii="Times New Roman" w:hAnsi="Times New Roman"/>
          <w:color w:val="333333"/>
          <w:sz w:val="24"/>
          <w:szCs w:val="24"/>
          <w:lang w:eastAsia="ru-RU"/>
        </w:rPr>
        <w:t>3. Відповідний двосторонній договір має встановлювати: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3" w:name="n1357"/>
      <w:bookmarkEnd w:id="1733"/>
      <w:r w:rsidRPr="00443DEE">
        <w:rPr>
          <w:rFonts w:ascii="Times New Roman" w:hAnsi="Times New Roman"/>
          <w:color w:val="333333"/>
          <w:sz w:val="24"/>
          <w:szCs w:val="24"/>
          <w:lang w:eastAsia="ru-RU"/>
        </w:rPr>
        <w:t>1) предмет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4" w:name="n1358"/>
      <w:bookmarkEnd w:id="1734"/>
      <w:r w:rsidRPr="00443DEE">
        <w:rPr>
          <w:rFonts w:ascii="Times New Roman" w:hAnsi="Times New Roman"/>
          <w:color w:val="333333"/>
          <w:sz w:val="24"/>
          <w:szCs w:val="24"/>
          <w:lang w:eastAsia="ru-RU"/>
        </w:rPr>
        <w:t>2) ціну електричної енергії, визначену у грошових одиницях;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5" w:name="n2486"/>
      <w:bookmarkEnd w:id="1735"/>
      <w:r w:rsidRPr="00443DEE">
        <w:rPr>
          <w:rFonts w:ascii="Times New Roman" w:hAnsi="Times New Roman"/>
          <w:i/>
          <w:iCs/>
          <w:color w:val="333333"/>
          <w:sz w:val="24"/>
          <w:szCs w:val="24"/>
          <w:lang w:eastAsia="ru-RU"/>
        </w:rPr>
        <w:t>{Пункт 2 частини третьої статті 66 в редакції Закону </w:t>
      </w:r>
      <w:hyperlink r:id="rId351" w:anchor="n320"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6" w:name="n1359"/>
      <w:bookmarkEnd w:id="1736"/>
      <w:r w:rsidRPr="00443DEE">
        <w:rPr>
          <w:rFonts w:ascii="Times New Roman" w:hAnsi="Times New Roman"/>
          <w:color w:val="333333"/>
          <w:sz w:val="24"/>
          <w:szCs w:val="24"/>
          <w:lang w:eastAsia="ru-RU"/>
        </w:rPr>
        <w:t>3) обсяг електричної енергії та графіки погодинного обсягу купівлі-продажу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7" w:name="n1360"/>
      <w:bookmarkEnd w:id="1737"/>
      <w:r w:rsidRPr="00443DEE">
        <w:rPr>
          <w:rFonts w:ascii="Times New Roman" w:hAnsi="Times New Roman"/>
          <w:color w:val="333333"/>
          <w:sz w:val="24"/>
          <w:szCs w:val="24"/>
          <w:lang w:eastAsia="ru-RU"/>
        </w:rPr>
        <w:t>4) строки та порядок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8" w:name="n1361"/>
      <w:bookmarkEnd w:id="1738"/>
      <w:r w:rsidRPr="00443DEE">
        <w:rPr>
          <w:rFonts w:ascii="Times New Roman" w:hAnsi="Times New Roman"/>
          <w:color w:val="333333"/>
          <w:sz w:val="24"/>
          <w:szCs w:val="24"/>
          <w:lang w:eastAsia="ru-RU"/>
        </w:rPr>
        <w:t>5) порядок повідомлення про договірні обсяги купівлі-продажу електричної енергії за укладеним двостороннім договором;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39" w:name="n1362"/>
      <w:bookmarkEnd w:id="1739"/>
      <w:r w:rsidRPr="00443DEE">
        <w:rPr>
          <w:rFonts w:ascii="Times New Roman" w:hAnsi="Times New Roman"/>
          <w:color w:val="333333"/>
          <w:sz w:val="24"/>
          <w:szCs w:val="24"/>
          <w:lang w:eastAsia="ru-RU"/>
        </w:rPr>
        <w:t>6) порядок та форму розрахунків;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0" w:name="n1363"/>
      <w:bookmarkEnd w:id="1740"/>
      <w:r w:rsidRPr="00443DEE">
        <w:rPr>
          <w:rFonts w:ascii="Times New Roman" w:hAnsi="Times New Roman"/>
          <w:color w:val="333333"/>
          <w:sz w:val="24"/>
          <w:szCs w:val="24"/>
          <w:lang w:eastAsia="ru-RU"/>
        </w:rPr>
        <w:t>7) строки та порядок оформлення актів приймання-передачі обсягів купівлі-продажу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1" w:name="n1364"/>
      <w:bookmarkEnd w:id="1741"/>
      <w:r w:rsidRPr="00443DEE">
        <w:rPr>
          <w:rFonts w:ascii="Times New Roman" w:hAnsi="Times New Roman"/>
          <w:color w:val="333333"/>
          <w:sz w:val="24"/>
          <w:szCs w:val="24"/>
          <w:lang w:eastAsia="ru-RU"/>
        </w:rPr>
        <w:t>8) права, обов’язки та відповідальність сторін;</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2" w:name="n1365"/>
      <w:bookmarkEnd w:id="1742"/>
      <w:r w:rsidRPr="00443DEE">
        <w:rPr>
          <w:rFonts w:ascii="Times New Roman" w:hAnsi="Times New Roman"/>
          <w:color w:val="333333"/>
          <w:sz w:val="24"/>
          <w:szCs w:val="24"/>
          <w:lang w:eastAsia="ru-RU"/>
        </w:rPr>
        <w:t>9) строк дії договору.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3" w:name="n1366"/>
      <w:bookmarkEnd w:id="1743"/>
      <w:r w:rsidRPr="00443DEE">
        <w:rPr>
          <w:rFonts w:ascii="Times New Roman" w:hAnsi="Times New Roman"/>
          <w:color w:val="333333"/>
          <w:sz w:val="24"/>
          <w:szCs w:val="24"/>
          <w:lang w:eastAsia="ru-RU"/>
        </w:rPr>
        <w:t>4. Регулятор має право встановлювати максимальний строк дії двосторонніх договорів, який не може бути меншим за шість місяців.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4" w:name="n1367"/>
      <w:bookmarkEnd w:id="1744"/>
      <w:r w:rsidRPr="00443DEE">
        <w:rPr>
          <w:rFonts w:ascii="Times New Roman" w:hAnsi="Times New Roman"/>
          <w:color w:val="333333"/>
          <w:sz w:val="24"/>
          <w:szCs w:val="24"/>
          <w:lang w:eastAsia="ru-RU"/>
        </w:rP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5" w:name="n2170"/>
      <w:bookmarkEnd w:id="1745"/>
      <w:r w:rsidRPr="00443DEE">
        <w:rPr>
          <w:rFonts w:ascii="Times New Roman" w:hAnsi="Times New Roman"/>
          <w:color w:val="333333"/>
          <w:sz w:val="24"/>
          <w:szCs w:val="24"/>
          <w:lang w:eastAsia="ru-RU"/>
        </w:rPr>
        <w:t>Сторони двостороннього договору, що входять до складу одного вертикально інтегрованого суб’єкта або є афілійованими між собою, протягом трьох робочих днів після укладення двостороннього договору інформують Регулятора про предмет договору, ціну електричної енергії та/або порядок її розрахунку (формування), обсяг електричної енергії та графіки погодинного обсягу купівлі-продажу електричної енергії, строки та порядок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6" w:name="n2172"/>
      <w:bookmarkEnd w:id="1746"/>
      <w:r w:rsidRPr="00443DEE">
        <w:rPr>
          <w:rFonts w:ascii="Times New Roman" w:hAnsi="Times New Roman"/>
          <w:i/>
          <w:iCs/>
          <w:color w:val="333333"/>
          <w:sz w:val="24"/>
          <w:szCs w:val="24"/>
          <w:lang w:eastAsia="ru-RU"/>
        </w:rPr>
        <w:t>{Частину четверту статті 66 доповнено абзацом третім згідно із Законом </w:t>
      </w:r>
      <w:hyperlink r:id="rId352" w:anchor="n6"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7" w:name="n2171"/>
      <w:bookmarkEnd w:id="1747"/>
      <w:r w:rsidRPr="00443DEE">
        <w:rPr>
          <w:rFonts w:ascii="Times New Roman" w:hAnsi="Times New Roman"/>
          <w:color w:val="333333"/>
          <w:sz w:val="24"/>
          <w:szCs w:val="24"/>
          <w:lang w:eastAsia="ru-RU"/>
        </w:rPr>
        <w:t>Регулятор з метою забезпечення достатнього рівня ліквідності на ринку електричної енергії має право встановлювати обмеження щодо місячного обсягу продажу електричної енергії за двосторонніми договорами між виробниками та іншими учасниками ринку електричної енергії, що входять до складу одного вертикально інтегрованого суб’єкта господарювання або є афілійованими між собою. Таке обмеження не може бути більшим 50 відсотків їх місячного обсягу 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8" w:name="n2169"/>
      <w:bookmarkEnd w:id="1748"/>
      <w:r w:rsidRPr="00443DEE">
        <w:rPr>
          <w:rFonts w:ascii="Times New Roman" w:hAnsi="Times New Roman"/>
          <w:i/>
          <w:iCs/>
          <w:color w:val="333333"/>
          <w:sz w:val="24"/>
          <w:szCs w:val="24"/>
          <w:lang w:eastAsia="ru-RU"/>
        </w:rPr>
        <w:t>{Частину четверту статті 66 доповнено абзацом четвертим згідно із Законом </w:t>
      </w:r>
      <w:hyperlink r:id="rId353" w:anchor="n6"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49" w:name="n1368"/>
      <w:bookmarkEnd w:id="1749"/>
      <w:r w:rsidRPr="00443DEE">
        <w:rPr>
          <w:rFonts w:ascii="Times New Roman" w:hAnsi="Times New Roman"/>
          <w:b/>
          <w:bCs/>
          <w:color w:val="333333"/>
          <w:sz w:val="24"/>
          <w:szCs w:val="24"/>
          <w:lang w:eastAsia="ru-RU"/>
        </w:rPr>
        <w:t>Стаття 67.</w:t>
      </w:r>
      <w:r w:rsidRPr="00443DEE">
        <w:rPr>
          <w:rFonts w:ascii="Times New Roman" w:hAnsi="Times New Roman"/>
          <w:color w:val="333333"/>
          <w:sz w:val="24"/>
          <w:szCs w:val="24"/>
          <w:lang w:eastAsia="ru-RU"/>
        </w:rPr>
        <w:t> Ринок "на добу наперед" та внутрішньодобовий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0" w:name="n1952"/>
      <w:bookmarkEnd w:id="1750"/>
      <w:r w:rsidRPr="00443DEE">
        <w:rPr>
          <w:rFonts w:ascii="Times New Roman" w:hAnsi="Times New Roman"/>
          <w:i/>
          <w:iCs/>
          <w:color w:val="333333"/>
          <w:sz w:val="24"/>
          <w:szCs w:val="24"/>
          <w:lang w:eastAsia="ru-RU"/>
        </w:rPr>
        <w:t>{Стаття 67 набирає чинності з 1 липня 2019 року - див. </w:t>
      </w:r>
      <w:hyperlink r:id="rId354"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1" w:name="n1369"/>
      <w:bookmarkEnd w:id="1751"/>
      <w:r w:rsidRPr="00443DEE">
        <w:rPr>
          <w:rFonts w:ascii="Times New Roman" w:hAnsi="Times New Roman"/>
          <w:color w:val="333333"/>
          <w:sz w:val="24"/>
          <w:szCs w:val="24"/>
          <w:lang w:eastAsia="ru-RU"/>
        </w:rPr>
        <w:t>1. В Україні функціонує єдиний ринок "на добу наперед" та внутрішньодобовий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2" w:name="n1370"/>
      <w:bookmarkEnd w:id="1752"/>
      <w:r w:rsidRPr="00443DEE">
        <w:rPr>
          <w:rFonts w:ascii="Times New Roman" w:hAnsi="Times New Roman"/>
          <w:color w:val="333333"/>
          <w:sz w:val="24"/>
          <w:szCs w:val="24"/>
          <w:lang w:eastAsia="ru-RU"/>
        </w:rPr>
        <w:t>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правил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3" w:name="n1371"/>
      <w:bookmarkEnd w:id="1753"/>
      <w:r w:rsidRPr="00443DEE">
        <w:rPr>
          <w:rFonts w:ascii="Times New Roman" w:hAnsi="Times New Roman"/>
          <w:color w:val="333333"/>
          <w:sz w:val="24"/>
          <w:szCs w:val="24"/>
          <w:lang w:eastAsia="ru-RU"/>
        </w:rP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4" w:name="n1372"/>
      <w:bookmarkEnd w:id="1754"/>
      <w:r w:rsidRPr="00443DEE">
        <w:rPr>
          <w:rFonts w:ascii="Times New Roman" w:hAnsi="Times New Roman"/>
          <w:color w:val="333333"/>
          <w:sz w:val="24"/>
          <w:szCs w:val="24"/>
          <w:lang w:eastAsia="ru-RU"/>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5" w:name="n1373"/>
      <w:bookmarkEnd w:id="1755"/>
      <w:r w:rsidRPr="00443DEE">
        <w:rPr>
          <w:rFonts w:ascii="Times New Roman" w:hAnsi="Times New Roman"/>
          <w:color w:val="333333"/>
          <w:sz w:val="24"/>
          <w:szCs w:val="24"/>
          <w:lang w:eastAsia="ru-RU"/>
        </w:rPr>
        <w:t>3. Регулятор з метою забезпечення достатнього рівня ліквідності на ринку "на добу наперед" має право встановлювати: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6" w:name="n1374"/>
      <w:bookmarkEnd w:id="1756"/>
      <w:r w:rsidRPr="00443DEE">
        <w:rPr>
          <w:rFonts w:ascii="Times New Roman" w:hAnsi="Times New Roman"/>
          <w:color w:val="333333"/>
          <w:sz w:val="24"/>
          <w:szCs w:val="24"/>
          <w:lang w:eastAsia="ru-RU"/>
        </w:rPr>
        <w:t>1) виробникам (крім мікро-, міні-, малих гідроелектростанцій та електричних станцій, що виробляють електричну енергію з альтернативних джерел енергії) та імпортерам - граничну нижню межу обов’язкового місячного обсягу продажу електричної енергії на ринку "на добу наперед", але не більше 30 відсотків їхнього місячного обсягу продажу електричної енергії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7" w:name="n2076"/>
      <w:bookmarkEnd w:id="1757"/>
      <w:r w:rsidRPr="00443DEE">
        <w:rPr>
          <w:rFonts w:ascii="Times New Roman" w:hAnsi="Times New Roman"/>
          <w:i/>
          <w:iCs/>
          <w:color w:val="333333"/>
          <w:sz w:val="24"/>
          <w:szCs w:val="24"/>
          <w:lang w:eastAsia="ru-RU"/>
        </w:rPr>
        <w:t>{Пункт 1 частини третьої статті 67 в редакції Закону </w:t>
      </w:r>
      <w:hyperlink r:id="rId355" w:anchor="n9"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8" w:name="n1375"/>
      <w:bookmarkEnd w:id="1758"/>
      <w:r w:rsidRPr="00443DEE">
        <w:rPr>
          <w:rFonts w:ascii="Times New Roman" w:hAnsi="Times New Roman"/>
          <w:color w:val="333333"/>
          <w:sz w:val="24"/>
          <w:szCs w:val="24"/>
          <w:lang w:eastAsia="ru-RU"/>
        </w:rP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59" w:name="n1376"/>
      <w:bookmarkEnd w:id="1759"/>
      <w:r w:rsidRPr="00443DEE">
        <w:rPr>
          <w:rFonts w:ascii="Times New Roman" w:hAnsi="Times New Roman"/>
          <w:color w:val="333333"/>
          <w:sz w:val="24"/>
          <w:szCs w:val="24"/>
          <w:lang w:eastAsia="ru-RU"/>
        </w:rPr>
        <w:t>3) виробникам, що здійснюють виробництво електричної енергії на гідроакумулюючих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0" w:name="n1377"/>
      <w:bookmarkEnd w:id="1760"/>
      <w:r w:rsidRPr="00443DEE">
        <w:rPr>
          <w:rFonts w:ascii="Times New Roman" w:hAnsi="Times New Roman"/>
          <w:color w:val="333333"/>
          <w:sz w:val="24"/>
          <w:szCs w:val="24"/>
          <w:lang w:eastAsia="ru-RU"/>
        </w:rP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1" w:name="n1378"/>
      <w:bookmarkEnd w:id="1761"/>
      <w:r w:rsidRPr="00443DEE">
        <w:rPr>
          <w:rFonts w:ascii="Times New Roman" w:hAnsi="Times New Roman"/>
          <w:color w:val="333333"/>
          <w:sz w:val="24"/>
          <w:szCs w:val="24"/>
          <w:lang w:eastAsia="ru-RU"/>
        </w:rP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2" w:name="n1379"/>
      <w:bookmarkEnd w:id="1762"/>
      <w:r w:rsidRPr="00443DEE">
        <w:rPr>
          <w:rFonts w:ascii="Times New Roman" w:hAnsi="Times New Roman"/>
          <w:color w:val="333333"/>
          <w:sz w:val="24"/>
          <w:szCs w:val="24"/>
          <w:lang w:eastAsia="ru-RU"/>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3" w:name="n1380"/>
      <w:bookmarkEnd w:id="1763"/>
      <w:r w:rsidRPr="00443DEE">
        <w:rPr>
          <w:rFonts w:ascii="Times New Roman" w:hAnsi="Times New Roman"/>
          <w:color w:val="333333"/>
          <w:sz w:val="24"/>
          <w:szCs w:val="24"/>
          <w:lang w:eastAsia="ru-RU"/>
        </w:rPr>
        <w:t>Ціни на ринку "на добу наперед" та внутрішньодобовому ринку є вільними (ринковими) цінами.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4" w:name="n1381"/>
      <w:bookmarkEnd w:id="1764"/>
      <w:r w:rsidRPr="00443DEE">
        <w:rPr>
          <w:rFonts w:ascii="Times New Roman" w:hAnsi="Times New Roman"/>
          <w:color w:val="333333"/>
          <w:sz w:val="24"/>
          <w:szCs w:val="24"/>
          <w:lang w:eastAsia="ru-RU"/>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5" w:name="n2487"/>
      <w:bookmarkEnd w:id="1765"/>
      <w:r w:rsidRPr="00443DEE">
        <w:rPr>
          <w:rFonts w:ascii="Times New Roman" w:hAnsi="Times New Roman"/>
          <w:i/>
          <w:iCs/>
          <w:color w:val="333333"/>
          <w:sz w:val="24"/>
          <w:szCs w:val="24"/>
          <w:lang w:eastAsia="ru-RU"/>
        </w:rPr>
        <w:t>{Частина шоста статті 67 в редакції Закону </w:t>
      </w:r>
      <w:hyperlink r:id="rId356" w:anchor="n322"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6" w:name="n1382"/>
      <w:bookmarkEnd w:id="1766"/>
      <w:r w:rsidRPr="00443DEE">
        <w:rPr>
          <w:rFonts w:ascii="Times New Roman" w:hAnsi="Times New Roman"/>
          <w:color w:val="333333"/>
          <w:sz w:val="24"/>
          <w:szCs w:val="24"/>
          <w:lang w:eastAsia="ru-RU"/>
        </w:rPr>
        <w:t>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1767" w:name="n1383"/>
      <w:bookmarkEnd w:id="1767"/>
      <w:r w:rsidRPr="00443DEE">
        <w:rPr>
          <w:rFonts w:ascii="Times New Roman" w:hAnsi="Times New Roman"/>
          <w:i/>
          <w:iCs/>
          <w:color w:val="333333"/>
          <w:sz w:val="24"/>
          <w:szCs w:val="24"/>
          <w:lang w:eastAsia="ru-RU"/>
        </w:rPr>
        <w:t>{Частину восьму статті 67 виключено на підставі Закону </w:t>
      </w:r>
      <w:hyperlink r:id="rId357" w:anchor="n48" w:tgtFrame="_blank" w:history="1">
        <w:r w:rsidRPr="00443DEE">
          <w:rPr>
            <w:rFonts w:ascii="Times New Roman" w:hAnsi="Times New Roman"/>
            <w:i/>
            <w:iCs/>
            <w:color w:val="000099"/>
            <w:sz w:val="24"/>
            <w:szCs w:val="24"/>
            <w:u w:val="single"/>
            <w:lang w:eastAsia="ru-RU"/>
          </w:rPr>
          <w:t>№ 107-IX від 18.09.2019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8" w:name="n2078"/>
      <w:bookmarkEnd w:id="1768"/>
      <w:r w:rsidRPr="00443DEE">
        <w:rPr>
          <w:rFonts w:ascii="Times New Roman" w:hAnsi="Times New Roman"/>
          <w:color w:val="333333"/>
          <w:sz w:val="24"/>
          <w:szCs w:val="24"/>
          <w:lang w:eastAsia="ru-RU"/>
        </w:rPr>
        <w:t>8. Забороняється продаж та/або постачання електричної енергії, імпортованої з Російської Федерації, за двосторонніми договорами та на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69" w:name="n2079"/>
      <w:bookmarkEnd w:id="1769"/>
      <w:r w:rsidRPr="00443DEE">
        <w:rPr>
          <w:rFonts w:ascii="Times New Roman" w:hAnsi="Times New Roman"/>
          <w:color w:val="333333"/>
          <w:sz w:val="24"/>
          <w:szCs w:val="24"/>
          <w:lang w:eastAsia="ru-RU"/>
        </w:rPr>
        <w:t>З метою уникнення надзвичайної ситуації в об’єднаній енергетичній системі України Кабінет Міністрів України має право скасовувати заборону, встановлену </w:t>
      </w:r>
      <w:hyperlink r:id="rId358" w:anchor="n2078" w:history="1">
        <w:r w:rsidRPr="00443DEE">
          <w:rPr>
            <w:rFonts w:ascii="Times New Roman" w:hAnsi="Times New Roman"/>
            <w:color w:val="006600"/>
            <w:sz w:val="24"/>
            <w:szCs w:val="24"/>
            <w:u w:val="single"/>
            <w:lang w:eastAsia="ru-RU"/>
          </w:rPr>
          <w:t>абзацом першим</w:t>
        </w:r>
      </w:hyperlink>
      <w:r w:rsidRPr="00443DEE">
        <w:rPr>
          <w:rFonts w:ascii="Times New Roman" w:hAnsi="Times New Roman"/>
          <w:color w:val="333333"/>
          <w:sz w:val="24"/>
          <w:szCs w:val="24"/>
          <w:lang w:eastAsia="ru-RU"/>
        </w:rPr>
        <w:t> цієї частини, визначивши термін поновлення дії такої заборони.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0" w:name="n2077"/>
      <w:bookmarkEnd w:id="1770"/>
      <w:r w:rsidRPr="00443DEE">
        <w:rPr>
          <w:rFonts w:ascii="Times New Roman" w:hAnsi="Times New Roman"/>
          <w:i/>
          <w:iCs/>
          <w:color w:val="333333"/>
          <w:sz w:val="24"/>
          <w:szCs w:val="24"/>
          <w:lang w:eastAsia="ru-RU"/>
        </w:rPr>
        <w:t>{До статті 67 включено частину восьму згідно із Законом </w:t>
      </w:r>
      <w:hyperlink r:id="rId359" w:anchor="n11"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1" w:name="n1384"/>
      <w:bookmarkEnd w:id="1771"/>
      <w:r w:rsidRPr="00443DEE">
        <w:rPr>
          <w:rFonts w:ascii="Times New Roman" w:hAnsi="Times New Roman"/>
          <w:color w:val="333333"/>
          <w:sz w:val="24"/>
          <w:szCs w:val="24"/>
          <w:lang w:eastAsia="ru-RU"/>
        </w:rPr>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2" w:name="n1385"/>
      <w:bookmarkEnd w:id="1772"/>
      <w:r w:rsidRPr="00443DEE">
        <w:rPr>
          <w:rFonts w:ascii="Times New Roman" w:hAnsi="Times New Roman"/>
          <w:b/>
          <w:bCs/>
          <w:color w:val="333333"/>
          <w:sz w:val="24"/>
          <w:szCs w:val="24"/>
          <w:lang w:eastAsia="ru-RU"/>
        </w:rPr>
        <w:t>Стаття 68.</w:t>
      </w:r>
      <w:r w:rsidRPr="00443DEE">
        <w:rPr>
          <w:rFonts w:ascii="Times New Roman" w:hAnsi="Times New Roman"/>
          <w:color w:val="333333"/>
          <w:sz w:val="24"/>
          <w:szCs w:val="24"/>
          <w:lang w:eastAsia="ru-RU"/>
        </w:rPr>
        <w:t> Балансуючий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3" w:name="n1953"/>
      <w:bookmarkEnd w:id="1773"/>
      <w:r w:rsidRPr="00443DEE">
        <w:rPr>
          <w:rFonts w:ascii="Times New Roman" w:hAnsi="Times New Roman"/>
          <w:i/>
          <w:iCs/>
          <w:color w:val="333333"/>
          <w:sz w:val="24"/>
          <w:szCs w:val="24"/>
          <w:lang w:eastAsia="ru-RU"/>
        </w:rPr>
        <w:t>{Стаття 68 набирає чинності з 1 липня 2019 року - див. </w:t>
      </w:r>
      <w:hyperlink r:id="rId360"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4" w:name="n1386"/>
      <w:bookmarkEnd w:id="1774"/>
      <w:r w:rsidRPr="00443DEE">
        <w:rPr>
          <w:rFonts w:ascii="Times New Roman" w:hAnsi="Times New Roman"/>
          <w:color w:val="333333"/>
          <w:sz w:val="24"/>
          <w:szCs w:val="24"/>
          <w:lang w:eastAsia="ru-RU"/>
        </w:rPr>
        <w:t>1. В Україні функціонує єдиний балансуючий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5" w:name="n1387"/>
      <w:bookmarkEnd w:id="1775"/>
      <w:r w:rsidRPr="00443DEE">
        <w:rPr>
          <w:rFonts w:ascii="Times New Roman" w:hAnsi="Times New Roman"/>
          <w:color w:val="333333"/>
          <w:sz w:val="24"/>
          <w:szCs w:val="24"/>
          <w:lang w:eastAsia="ru-RU"/>
        </w:rPr>
        <w:t>На балансуючому ринку оператором системи передачі здійснюються: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6" w:name="n1388"/>
      <w:bookmarkEnd w:id="1776"/>
      <w:r w:rsidRPr="00443DEE">
        <w:rPr>
          <w:rFonts w:ascii="Times New Roman" w:hAnsi="Times New Roman"/>
          <w:color w:val="333333"/>
          <w:sz w:val="24"/>
          <w:szCs w:val="24"/>
          <w:lang w:eastAsia="ru-RU"/>
        </w:rPr>
        <w:t>1) купівля та продаж електричної енергії для балансування обсягів попиту та пропозиції електричної енергії у межах поточної доби;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7" w:name="n1389"/>
      <w:bookmarkEnd w:id="1777"/>
      <w:r w:rsidRPr="00443DEE">
        <w:rPr>
          <w:rFonts w:ascii="Times New Roman" w:hAnsi="Times New Roman"/>
          <w:color w:val="333333"/>
          <w:sz w:val="24"/>
          <w:szCs w:val="24"/>
          <w:lang w:eastAsia="ru-RU"/>
        </w:rPr>
        <w:t>2) купівля та продаж електричної енергії з метою врегулювання небалансів електричної енергії сторін, відповідальних за баланс.</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8" w:name="n2164"/>
      <w:bookmarkEnd w:id="1778"/>
      <w:r w:rsidRPr="00443DEE">
        <w:rPr>
          <w:rFonts w:ascii="Times New Roman" w:hAnsi="Times New Roman"/>
          <w:color w:val="333333"/>
          <w:sz w:val="24"/>
          <w:szCs w:val="24"/>
          <w:lang w:eastAsia="ru-RU"/>
        </w:rPr>
        <w:t>Оператор системи передачі для забезпечення операційної безпеки має право за межами балансуючого ринку придбавати послуги із зменшення навантаження виробником, який здійснює продаж електричної енергії за "зеленим" тарифом або за аукціонною ціною.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79" w:name="n2165"/>
      <w:bookmarkEnd w:id="1779"/>
      <w:r w:rsidRPr="00443DEE">
        <w:rPr>
          <w:rFonts w:ascii="Times New Roman" w:hAnsi="Times New Roman"/>
          <w:i/>
          <w:iCs/>
          <w:color w:val="333333"/>
          <w:sz w:val="24"/>
          <w:szCs w:val="24"/>
          <w:lang w:eastAsia="ru-RU"/>
        </w:rPr>
        <w:t>{Частину першу статті 68 доповнено абзацом п'ятим згідно із Законом</w:t>
      </w:r>
      <w:r w:rsidRPr="00443DEE">
        <w:rPr>
          <w:rFonts w:ascii="Times New Roman" w:hAnsi="Times New Roman"/>
          <w:color w:val="333333"/>
          <w:sz w:val="24"/>
          <w:szCs w:val="24"/>
          <w:lang w:eastAsia="ru-RU"/>
        </w:rPr>
        <w:t> </w:t>
      </w:r>
      <w:hyperlink r:id="rId361" w:anchor="n117"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0" w:name="n1390"/>
      <w:bookmarkEnd w:id="1780"/>
      <w:r w:rsidRPr="00443DEE">
        <w:rPr>
          <w:rFonts w:ascii="Times New Roman" w:hAnsi="Times New Roman"/>
          <w:color w:val="333333"/>
          <w:sz w:val="24"/>
          <w:szCs w:val="24"/>
          <w:lang w:eastAsia="ru-RU"/>
        </w:rPr>
        <w:t>2. Виробники зобов’язані надавати послуги 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1" w:name="n1391"/>
      <w:bookmarkEnd w:id="1781"/>
      <w:r w:rsidRPr="00443DEE">
        <w:rPr>
          <w:rFonts w:ascii="Times New Roman" w:hAnsi="Times New Roman"/>
          <w:color w:val="333333"/>
          <w:sz w:val="24"/>
          <w:szCs w:val="24"/>
          <w:lang w:eastAsia="ru-RU"/>
        </w:rPr>
        <w:t>Постачальник послуг з балансування має відповідати вимогам правил ринку щодо надання послуг з балансування.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2" w:name="n1392"/>
      <w:bookmarkEnd w:id="1782"/>
      <w:r w:rsidRPr="00443DEE">
        <w:rPr>
          <w:rFonts w:ascii="Times New Roman" w:hAnsi="Times New Roman"/>
          <w:color w:val="333333"/>
          <w:sz w:val="24"/>
          <w:szCs w:val="24"/>
          <w:lang w:eastAsia="ru-RU"/>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3" w:name="n1393"/>
      <w:bookmarkEnd w:id="1783"/>
      <w:r w:rsidRPr="00443DEE">
        <w:rPr>
          <w:rFonts w:ascii="Times New Roman" w:hAnsi="Times New Roman"/>
          <w:color w:val="333333"/>
          <w:sz w:val="24"/>
          <w:szCs w:val="24"/>
          <w:lang w:eastAsia="ru-RU"/>
        </w:rPr>
        <w:t>Постачальники послуг з балансування реєструються адміністратором розрахунків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4" w:name="n1394"/>
      <w:bookmarkEnd w:id="1784"/>
      <w:r w:rsidRPr="00443DEE">
        <w:rPr>
          <w:rFonts w:ascii="Times New Roman" w:hAnsi="Times New Roman"/>
          <w:color w:val="333333"/>
          <w:sz w:val="24"/>
          <w:szCs w:val="24"/>
          <w:lang w:eastAsia="ru-RU"/>
        </w:rPr>
        <w:t>Типовий договір про участь у балансуючому ринку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5" w:name="n1395"/>
      <w:bookmarkEnd w:id="1785"/>
      <w:r w:rsidRPr="00443DEE">
        <w:rPr>
          <w:rFonts w:ascii="Times New Roman" w:hAnsi="Times New Roman"/>
          <w:color w:val="333333"/>
          <w:sz w:val="24"/>
          <w:szCs w:val="24"/>
          <w:lang w:eastAsia="ru-RU"/>
        </w:rP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6" w:name="n1396"/>
      <w:bookmarkEnd w:id="1786"/>
      <w:r w:rsidRPr="00443DEE">
        <w:rPr>
          <w:rFonts w:ascii="Times New Roman" w:hAnsi="Times New Roman"/>
          <w:color w:val="333333"/>
          <w:sz w:val="24"/>
          <w:szCs w:val="24"/>
          <w:lang w:eastAsia="ru-RU"/>
        </w:rPr>
        <w:t>5. Оператор системи передачі з метою балансування обсягів виробництва та споживання електричної енергії та/або врегулювання системних перевантажень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7" w:name="n2349"/>
      <w:bookmarkEnd w:id="1787"/>
      <w:r w:rsidRPr="00443DEE">
        <w:rPr>
          <w:rFonts w:ascii="Times New Roman" w:hAnsi="Times New Roman"/>
          <w:i/>
          <w:iCs/>
          <w:color w:val="333333"/>
          <w:sz w:val="24"/>
          <w:szCs w:val="24"/>
          <w:lang w:eastAsia="ru-RU"/>
        </w:rPr>
        <w:t>{Абзац перший частини п'ятої статті 68 із змінами, внесеними згідно із Законом </w:t>
      </w:r>
      <w:hyperlink r:id="rId362" w:anchor="n21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8" w:name="n1397"/>
      <w:bookmarkEnd w:id="1788"/>
      <w:r w:rsidRPr="00443DEE">
        <w:rPr>
          <w:rFonts w:ascii="Times New Roman" w:hAnsi="Times New Roman"/>
          <w:color w:val="333333"/>
          <w:sz w:val="24"/>
          <w:szCs w:val="24"/>
          <w:lang w:eastAsia="ru-RU"/>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 Відбір пропозицій (заявок) щодо надання послуг із зменшення навантаження виробником, який здійснює продаж електричної енергії за "зеленим" тарифом або за аукціонною ціною, здійснюється відповідно до порядку надання таких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89" w:name="n2166"/>
      <w:bookmarkEnd w:id="1789"/>
      <w:r w:rsidRPr="00443DEE">
        <w:rPr>
          <w:rFonts w:ascii="Times New Roman" w:hAnsi="Times New Roman"/>
          <w:i/>
          <w:iCs/>
          <w:color w:val="333333"/>
          <w:sz w:val="24"/>
          <w:szCs w:val="24"/>
          <w:lang w:eastAsia="ru-RU"/>
        </w:rPr>
        <w:t>{Абзац другий частини п'ятої статті 68 в редакції Закону</w:t>
      </w:r>
      <w:r w:rsidRPr="00443DEE">
        <w:rPr>
          <w:rFonts w:ascii="Times New Roman" w:hAnsi="Times New Roman"/>
          <w:color w:val="333333"/>
          <w:sz w:val="24"/>
          <w:szCs w:val="24"/>
          <w:lang w:eastAsia="ru-RU"/>
        </w:rPr>
        <w:t> </w:t>
      </w:r>
      <w:hyperlink r:id="rId363" w:anchor="n120"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0" w:name="n1398"/>
      <w:bookmarkEnd w:id="1790"/>
      <w:r w:rsidRPr="00443DEE">
        <w:rPr>
          <w:rFonts w:ascii="Times New Roman" w:hAnsi="Times New Roman"/>
          <w:color w:val="333333"/>
          <w:sz w:val="24"/>
          <w:szCs w:val="24"/>
          <w:lang w:eastAsia="ru-RU"/>
        </w:rPr>
        <w:t>Оператор системи передачі за межами балансуючого ринку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Команда оператора системи передачі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крім випадків надання таких команд при системних обмеженнях, які є наслідком дії обставин непереборної сили, є прийняттям пропозиції (заявки) таких виробників на надання послуги із зменшення навантаження виробником, який здійснює продаж електричної енергії за "зеленим" тарифом або за аукціонною ціною. Виробники,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малі гідроелектростанції), яким встановлено "зелений" тариф, або виробники, які за результатами аукціону набули право на підтримку, зобов’язані надавати оператору системи передачі пропозиції (заявки) щодо надання послуги зі зменшення навантаження виробником, який здійснює продаж електричної енергії за "зеленим" тарифом або за аукціонною ціною в обсягах, що відповідають добовому графіку виробництва електричної енергії, а в протилежному випадку - зобов’язані надавати послуги на балансуючому ринку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1" w:name="n2032"/>
      <w:bookmarkEnd w:id="1791"/>
      <w:r w:rsidRPr="00443DEE">
        <w:rPr>
          <w:rFonts w:ascii="Times New Roman" w:hAnsi="Times New Roman"/>
          <w:i/>
          <w:iCs/>
          <w:color w:val="333333"/>
          <w:sz w:val="24"/>
          <w:szCs w:val="24"/>
          <w:lang w:eastAsia="ru-RU"/>
        </w:rPr>
        <w:t>{Абзац третій частини п'ятої статті 68 із змінами, внесеними згідно із Законом </w:t>
      </w:r>
      <w:hyperlink r:id="rId364" w:anchor="n229"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color w:val="333333"/>
          <w:sz w:val="24"/>
          <w:szCs w:val="24"/>
          <w:lang w:eastAsia="ru-RU"/>
        </w:rPr>
        <w:t>; </w:t>
      </w:r>
      <w:r w:rsidRPr="00443DEE">
        <w:rPr>
          <w:rFonts w:ascii="Times New Roman" w:hAnsi="Times New Roman"/>
          <w:i/>
          <w:iCs/>
          <w:color w:val="333333"/>
          <w:sz w:val="24"/>
          <w:szCs w:val="24"/>
          <w:lang w:eastAsia="ru-RU"/>
        </w:rPr>
        <w:t>в редакції Закону</w:t>
      </w:r>
      <w:r w:rsidRPr="00443DEE">
        <w:rPr>
          <w:rFonts w:ascii="Times New Roman" w:hAnsi="Times New Roman"/>
          <w:color w:val="333333"/>
          <w:sz w:val="24"/>
          <w:szCs w:val="24"/>
          <w:lang w:eastAsia="ru-RU"/>
        </w:rPr>
        <w:t> </w:t>
      </w:r>
      <w:hyperlink r:id="rId365" w:anchor="n120"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2" w:name="n1399"/>
      <w:bookmarkEnd w:id="1792"/>
      <w:r w:rsidRPr="00443DEE">
        <w:rPr>
          <w:rFonts w:ascii="Times New Roman" w:hAnsi="Times New Roman"/>
          <w:color w:val="333333"/>
          <w:sz w:val="24"/>
          <w:szCs w:val="24"/>
          <w:lang w:eastAsia="ru-RU"/>
        </w:rPr>
        <w:t>Вартість послуги із зменшення навантаження виробником, який здійснює продаж електричної енергії за "зеленим" тарифом або за аукціонною ціною, наданої в результаті виконання команди оператора системи передачі, дорівнює вартості електричної енергії, не відпущеної таким виробником за "зеленим" тарифом або за аукціонною ціною.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3" w:name="n2033"/>
      <w:bookmarkEnd w:id="1793"/>
      <w:r w:rsidRPr="00443DEE">
        <w:rPr>
          <w:rFonts w:ascii="Times New Roman" w:hAnsi="Times New Roman"/>
          <w:i/>
          <w:iCs/>
          <w:color w:val="333333"/>
          <w:sz w:val="24"/>
          <w:szCs w:val="24"/>
          <w:lang w:eastAsia="ru-RU"/>
        </w:rPr>
        <w:t>{Абзац четвертий частини п'ятої статті 68 в редакції Законів </w:t>
      </w:r>
      <w:hyperlink r:id="rId366" w:anchor="n230"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 </w:t>
      </w:r>
      <w:hyperlink r:id="rId367" w:anchor="n120"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4" w:name="n2167"/>
      <w:bookmarkEnd w:id="1794"/>
      <w:r w:rsidRPr="00443DEE">
        <w:rPr>
          <w:rFonts w:ascii="Times New Roman" w:hAnsi="Times New Roman"/>
          <w:color w:val="333333"/>
          <w:sz w:val="24"/>
          <w:szCs w:val="24"/>
          <w:lang w:eastAsia="ru-RU"/>
        </w:rPr>
        <w:t>Розрахунок обсягу не відпущеної виробником, який здійснює продаж електричної енергії за "зеленим" тарифом або за аукціонною ціною, електричної енергії в результаті виконання команд оператора системи передачі здійснюється відповідно до затвердженої Регулятором методики, що є невід’ємною частиною правил ринку. Така методика повинна ґрунтуватися на об’єктивних показниках виробництва електричної енергії на відповідних об’єктах електроенергетики. Порядок надання послуг із зменшення навантаження виробником, який здійснює продаж електричної енергії за "зеленим" тарифом або за аукціонною ціною, визначається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5" w:name="n2168"/>
      <w:bookmarkEnd w:id="1795"/>
      <w:r w:rsidRPr="00443DEE">
        <w:rPr>
          <w:rFonts w:ascii="Times New Roman" w:hAnsi="Times New Roman"/>
          <w:i/>
          <w:iCs/>
          <w:color w:val="333333"/>
          <w:sz w:val="24"/>
          <w:szCs w:val="24"/>
          <w:lang w:eastAsia="ru-RU"/>
        </w:rPr>
        <w:t>{Частину п'яту статті 68 доповнено абзацом п'ятим згідно із Законом</w:t>
      </w:r>
      <w:r w:rsidRPr="00443DEE">
        <w:rPr>
          <w:rFonts w:ascii="Times New Roman" w:hAnsi="Times New Roman"/>
          <w:color w:val="333333"/>
          <w:sz w:val="24"/>
          <w:szCs w:val="24"/>
          <w:lang w:eastAsia="ru-RU"/>
        </w:rPr>
        <w:t> </w:t>
      </w:r>
      <w:hyperlink r:id="rId368" w:anchor="n124"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6" w:name="n1400"/>
      <w:bookmarkEnd w:id="1796"/>
      <w:r w:rsidRPr="00443DEE">
        <w:rPr>
          <w:rFonts w:ascii="Times New Roman" w:hAnsi="Times New Roman"/>
          <w:color w:val="333333"/>
          <w:sz w:val="24"/>
          <w:szCs w:val="24"/>
          <w:lang w:eastAsia="ru-RU"/>
        </w:rP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7" w:name="n1401"/>
      <w:bookmarkEnd w:id="1797"/>
      <w:r w:rsidRPr="00443DEE">
        <w:rPr>
          <w:rFonts w:ascii="Times New Roman" w:hAnsi="Times New Roman"/>
          <w:color w:val="333333"/>
          <w:sz w:val="24"/>
          <w:szCs w:val="24"/>
          <w:lang w:eastAsia="ru-RU"/>
        </w:rP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8" w:name="n1402"/>
      <w:bookmarkEnd w:id="1798"/>
      <w:r w:rsidRPr="00443DEE">
        <w:rPr>
          <w:rFonts w:ascii="Times New Roman" w:hAnsi="Times New Roman"/>
          <w:b/>
          <w:bCs/>
          <w:color w:val="333333"/>
          <w:sz w:val="24"/>
          <w:szCs w:val="24"/>
          <w:lang w:eastAsia="ru-RU"/>
        </w:rPr>
        <w:t>Стаття 69.</w:t>
      </w:r>
      <w:r w:rsidRPr="00443DEE">
        <w:rPr>
          <w:rFonts w:ascii="Times New Roman" w:hAnsi="Times New Roman"/>
          <w:color w:val="333333"/>
          <w:sz w:val="24"/>
          <w:szCs w:val="24"/>
          <w:lang w:eastAsia="ru-RU"/>
        </w:rPr>
        <w:t> Ринок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799" w:name="n1954"/>
      <w:bookmarkEnd w:id="1799"/>
      <w:r w:rsidRPr="00443DEE">
        <w:rPr>
          <w:rFonts w:ascii="Times New Roman" w:hAnsi="Times New Roman"/>
          <w:i/>
          <w:iCs/>
          <w:color w:val="333333"/>
          <w:sz w:val="24"/>
          <w:szCs w:val="24"/>
          <w:lang w:eastAsia="ru-RU"/>
        </w:rPr>
        <w:t>{Стаття 69 набирає чинності з 1 липня 2019 року - див. </w:t>
      </w:r>
      <w:hyperlink r:id="rId369"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0" w:name="n1403"/>
      <w:bookmarkEnd w:id="1800"/>
      <w:r w:rsidRPr="00443DEE">
        <w:rPr>
          <w:rFonts w:ascii="Times New Roman" w:hAnsi="Times New Roman"/>
          <w:color w:val="333333"/>
          <w:sz w:val="24"/>
          <w:szCs w:val="24"/>
          <w:lang w:eastAsia="ru-RU"/>
        </w:rPr>
        <w:t>1. В Україні функціонує єдиний ринок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1" w:name="n1404"/>
      <w:bookmarkEnd w:id="1801"/>
      <w:r w:rsidRPr="00443DEE">
        <w:rPr>
          <w:rFonts w:ascii="Times New Roman" w:hAnsi="Times New Roman"/>
          <w:color w:val="333333"/>
          <w:sz w:val="24"/>
          <w:szCs w:val="24"/>
          <w:lang w:eastAsia="ru-RU"/>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2" w:name="n1405"/>
      <w:bookmarkEnd w:id="1802"/>
      <w:r w:rsidRPr="00443DEE">
        <w:rPr>
          <w:rFonts w:ascii="Times New Roman" w:hAnsi="Times New Roman"/>
          <w:color w:val="333333"/>
          <w:sz w:val="24"/>
          <w:szCs w:val="24"/>
          <w:lang w:eastAsia="ru-RU"/>
        </w:rPr>
        <w:t>2. Учасниками ринку допоміжних послуг 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3" w:name="n1406"/>
      <w:bookmarkEnd w:id="1803"/>
      <w:r w:rsidRPr="00443DEE">
        <w:rPr>
          <w:rFonts w:ascii="Times New Roman" w:hAnsi="Times New Roman"/>
          <w:color w:val="333333"/>
          <w:sz w:val="24"/>
          <w:szCs w:val="24"/>
          <w:lang w:eastAsia="ru-RU"/>
        </w:rPr>
        <w:t>1) оператор системи передачі, який купує та/або використовує допоміжні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4" w:name="n1407"/>
      <w:bookmarkEnd w:id="1804"/>
      <w:r w:rsidRPr="00443DEE">
        <w:rPr>
          <w:rFonts w:ascii="Times New Roman" w:hAnsi="Times New Roman"/>
          <w:color w:val="333333"/>
          <w:sz w:val="24"/>
          <w:szCs w:val="24"/>
          <w:lang w:eastAsia="ru-RU"/>
        </w:rPr>
        <w:t>2) постачальники допоміжних послуг, які пропонують та/або надають допоміжні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5" w:name="n1408"/>
      <w:bookmarkEnd w:id="1805"/>
      <w:r w:rsidRPr="00443DEE">
        <w:rPr>
          <w:rFonts w:ascii="Times New Roman" w:hAnsi="Times New Roman"/>
          <w:color w:val="333333"/>
          <w:sz w:val="24"/>
          <w:szCs w:val="24"/>
          <w:lang w:eastAsia="ru-RU"/>
        </w:rPr>
        <w:t>3. На ринку допоміжних послуг можуть придбаватися/надаватися допоміжні послуги для забезпечення: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6" w:name="n1409"/>
      <w:bookmarkEnd w:id="1806"/>
      <w:r w:rsidRPr="00443DEE">
        <w:rPr>
          <w:rFonts w:ascii="Times New Roman" w:hAnsi="Times New Roman"/>
          <w:color w:val="333333"/>
          <w:sz w:val="24"/>
          <w:szCs w:val="24"/>
          <w:lang w:eastAsia="ru-RU"/>
        </w:rPr>
        <w:t>1) регулювання частоти та активної потужності в ОЕС України, а саме забезпечення: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7" w:name="n1410"/>
      <w:bookmarkEnd w:id="1807"/>
      <w:r w:rsidRPr="00443DEE">
        <w:rPr>
          <w:rFonts w:ascii="Times New Roman" w:hAnsi="Times New Roman"/>
          <w:color w:val="333333"/>
          <w:sz w:val="24"/>
          <w:szCs w:val="24"/>
          <w:lang w:eastAsia="ru-RU"/>
        </w:rPr>
        <w:t>резервів підтримки частоти (первинне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8" w:name="n1411"/>
      <w:bookmarkEnd w:id="1808"/>
      <w:r w:rsidRPr="00443DEE">
        <w:rPr>
          <w:rFonts w:ascii="Times New Roman" w:hAnsi="Times New Roman"/>
          <w:color w:val="333333"/>
          <w:sz w:val="24"/>
          <w:szCs w:val="24"/>
          <w:lang w:eastAsia="ru-RU"/>
        </w:rPr>
        <w:t>резервів відновлення частоти (вторинне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09" w:name="n1412"/>
      <w:bookmarkEnd w:id="1809"/>
      <w:r w:rsidRPr="00443DEE">
        <w:rPr>
          <w:rFonts w:ascii="Times New Roman" w:hAnsi="Times New Roman"/>
          <w:color w:val="333333"/>
          <w:sz w:val="24"/>
          <w:szCs w:val="24"/>
          <w:lang w:eastAsia="ru-RU"/>
        </w:rPr>
        <w:t>резервів заміщення (третинне регулювання);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0" w:name="n1413"/>
      <w:bookmarkEnd w:id="1810"/>
      <w:r w:rsidRPr="00443DEE">
        <w:rPr>
          <w:rFonts w:ascii="Times New Roman" w:hAnsi="Times New Roman"/>
          <w:color w:val="333333"/>
          <w:sz w:val="24"/>
          <w:szCs w:val="24"/>
          <w:lang w:eastAsia="ru-RU"/>
        </w:rPr>
        <w:t>2) підтримання параметрів надійності та якості електричної енергії в ОЕС України, а саме:</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1" w:name="n1414"/>
      <w:bookmarkEnd w:id="1811"/>
      <w:r w:rsidRPr="00443DEE">
        <w:rPr>
          <w:rFonts w:ascii="Times New Roman" w:hAnsi="Times New Roman"/>
          <w:color w:val="333333"/>
          <w:sz w:val="24"/>
          <w:szCs w:val="24"/>
          <w:lang w:eastAsia="ru-RU"/>
        </w:rPr>
        <w:t>послуги з регулювання напруги та реактивної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2" w:name="n1415"/>
      <w:bookmarkEnd w:id="1812"/>
      <w:r w:rsidRPr="00443DEE">
        <w:rPr>
          <w:rFonts w:ascii="Times New Roman" w:hAnsi="Times New Roman"/>
          <w:color w:val="333333"/>
          <w:sz w:val="24"/>
          <w:szCs w:val="24"/>
          <w:lang w:eastAsia="ru-RU"/>
        </w:rPr>
        <w:t>послуги із забезпечення відновлення функціонування ОЕС України після системних аварій.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3" w:name="n1416"/>
      <w:bookmarkEnd w:id="1813"/>
      <w:r w:rsidRPr="00443DEE">
        <w:rPr>
          <w:rFonts w:ascii="Times New Roman" w:hAnsi="Times New Roman"/>
          <w:color w:val="333333"/>
          <w:sz w:val="24"/>
          <w:szCs w:val="24"/>
          <w:lang w:eastAsia="ru-RU"/>
        </w:rP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4" w:name="n1417"/>
      <w:bookmarkEnd w:id="1814"/>
      <w:r w:rsidRPr="00443DEE">
        <w:rPr>
          <w:rFonts w:ascii="Times New Roman" w:hAnsi="Times New Roman"/>
          <w:color w:val="333333"/>
          <w:sz w:val="24"/>
          <w:szCs w:val="24"/>
          <w:lang w:eastAsia="ru-RU"/>
        </w:rPr>
        <w:t>4. Функціонування ринку допоміжних послуг здійснюється за правилами ринку, які, зокрема, визначають: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5" w:name="n1418"/>
      <w:bookmarkEnd w:id="1815"/>
      <w:r w:rsidRPr="00443DEE">
        <w:rPr>
          <w:rFonts w:ascii="Times New Roman" w:hAnsi="Times New Roman"/>
          <w:color w:val="333333"/>
          <w:sz w:val="24"/>
          <w:szCs w:val="24"/>
          <w:lang w:eastAsia="ru-RU"/>
        </w:rPr>
        <w:t>1) види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6" w:name="n1419"/>
      <w:bookmarkEnd w:id="1816"/>
      <w:r w:rsidRPr="00443DEE">
        <w:rPr>
          <w:rFonts w:ascii="Times New Roman" w:hAnsi="Times New Roman"/>
          <w:color w:val="333333"/>
          <w:sz w:val="24"/>
          <w:szCs w:val="24"/>
          <w:lang w:eastAsia="ru-RU"/>
        </w:rPr>
        <w:t>2) вимоги до учасників ринку щодо надання допоміжних послуг та порядок підтвердження відповідності учасників зазначеним вимогам;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7" w:name="n1420"/>
      <w:bookmarkEnd w:id="1817"/>
      <w:r w:rsidRPr="00443DEE">
        <w:rPr>
          <w:rFonts w:ascii="Times New Roman" w:hAnsi="Times New Roman"/>
          <w:color w:val="333333"/>
          <w:sz w:val="24"/>
          <w:szCs w:val="24"/>
          <w:lang w:eastAsia="ru-RU"/>
        </w:rPr>
        <w:t>3) порядок реєстрації постачальників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8" w:name="n1421"/>
      <w:bookmarkEnd w:id="1818"/>
      <w:r w:rsidRPr="00443DEE">
        <w:rPr>
          <w:rFonts w:ascii="Times New Roman" w:hAnsi="Times New Roman"/>
          <w:color w:val="333333"/>
          <w:sz w:val="24"/>
          <w:szCs w:val="24"/>
          <w:lang w:eastAsia="ru-RU"/>
        </w:rPr>
        <w:t>4) порядок оприлюднення інформації, пов’язаної з придбанням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19" w:name="n1422"/>
      <w:bookmarkEnd w:id="1819"/>
      <w:r w:rsidRPr="00443DEE">
        <w:rPr>
          <w:rFonts w:ascii="Times New Roman" w:hAnsi="Times New Roman"/>
          <w:color w:val="333333"/>
          <w:sz w:val="24"/>
          <w:szCs w:val="24"/>
          <w:lang w:eastAsia="ru-RU"/>
        </w:rPr>
        <w:t>5) порядок придбання/використання допоміжних послуг, у тому числі порядок ціноутворення щодо кожної допоміжної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0" w:name="n1423"/>
      <w:bookmarkEnd w:id="1820"/>
      <w:r w:rsidRPr="00443DEE">
        <w:rPr>
          <w:rFonts w:ascii="Times New Roman" w:hAnsi="Times New Roman"/>
          <w:color w:val="333333"/>
          <w:sz w:val="24"/>
          <w:szCs w:val="24"/>
          <w:lang w:eastAsia="ru-RU"/>
        </w:rPr>
        <w:t>6) відповідальність за ненадання/неналежне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1" w:name="n1424"/>
      <w:bookmarkEnd w:id="1821"/>
      <w:r w:rsidRPr="00443DEE">
        <w:rPr>
          <w:rFonts w:ascii="Times New Roman" w:hAnsi="Times New Roman"/>
          <w:color w:val="333333"/>
          <w:sz w:val="24"/>
          <w:szCs w:val="24"/>
          <w:lang w:eastAsia="ru-RU"/>
        </w:rPr>
        <w:t>7) порядок визначення обсягів наданих допоміжних послуг та проведення розрахунків за допоміжні послуги;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2" w:name="n1425"/>
      <w:bookmarkEnd w:id="1822"/>
      <w:r w:rsidRPr="00443DEE">
        <w:rPr>
          <w:rFonts w:ascii="Times New Roman" w:hAnsi="Times New Roman"/>
          <w:color w:val="333333"/>
          <w:sz w:val="24"/>
          <w:szCs w:val="24"/>
          <w:lang w:eastAsia="ru-RU"/>
        </w:rPr>
        <w:t>8) порядок моніторингу виконання постачальниками допоміжних послуг зобов’язань з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3" w:name="n1426"/>
      <w:bookmarkEnd w:id="1823"/>
      <w:r w:rsidRPr="00443DEE">
        <w:rPr>
          <w:rFonts w:ascii="Times New Roman" w:hAnsi="Times New Roman"/>
          <w:color w:val="333333"/>
          <w:sz w:val="24"/>
          <w:szCs w:val="24"/>
          <w:lang w:eastAsia="ru-RU"/>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4" w:name="n1427"/>
      <w:bookmarkEnd w:id="1824"/>
      <w:r w:rsidRPr="00443DEE">
        <w:rPr>
          <w:rFonts w:ascii="Times New Roman" w:hAnsi="Times New Roman"/>
          <w:color w:val="333333"/>
          <w:sz w:val="24"/>
          <w:szCs w:val="24"/>
          <w:lang w:eastAsia="ru-RU"/>
        </w:rPr>
        <w:t>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кодексом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5" w:name="n1428"/>
      <w:bookmarkEnd w:id="1825"/>
      <w:r w:rsidRPr="00443DEE">
        <w:rPr>
          <w:rFonts w:ascii="Times New Roman" w:hAnsi="Times New Roman"/>
          <w:color w:val="333333"/>
          <w:sz w:val="24"/>
          <w:szCs w:val="24"/>
          <w:lang w:eastAsia="ru-RU"/>
        </w:rP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6" w:name="n1429"/>
      <w:bookmarkEnd w:id="1826"/>
      <w:r w:rsidRPr="00443DEE">
        <w:rPr>
          <w:rFonts w:ascii="Times New Roman" w:hAnsi="Times New Roman"/>
          <w:color w:val="333333"/>
          <w:sz w:val="24"/>
          <w:szCs w:val="24"/>
          <w:lang w:eastAsia="ru-RU"/>
        </w:rPr>
        <w:t>Виробники зобов’язані брати участь у ринку допоміжних послуг та надавати допоміжні послуги у випадках, визначених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7" w:name="n1430"/>
      <w:bookmarkEnd w:id="1827"/>
      <w:r w:rsidRPr="00443DEE">
        <w:rPr>
          <w:rFonts w:ascii="Times New Roman" w:hAnsi="Times New Roman"/>
          <w:color w:val="333333"/>
          <w:sz w:val="24"/>
          <w:szCs w:val="24"/>
          <w:lang w:eastAsia="ru-RU"/>
        </w:rP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8" w:name="n1431"/>
      <w:bookmarkEnd w:id="1828"/>
      <w:r w:rsidRPr="00443DEE">
        <w:rPr>
          <w:rFonts w:ascii="Times New Roman" w:hAnsi="Times New Roman"/>
          <w:color w:val="333333"/>
          <w:sz w:val="24"/>
          <w:szCs w:val="24"/>
          <w:lang w:eastAsia="ru-RU"/>
        </w:rPr>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29" w:name="n1432"/>
      <w:bookmarkEnd w:id="1829"/>
      <w:r w:rsidRPr="00443DEE">
        <w:rPr>
          <w:rFonts w:ascii="Times New Roman" w:hAnsi="Times New Roman"/>
          <w:color w:val="333333"/>
          <w:sz w:val="24"/>
          <w:szCs w:val="24"/>
          <w:lang w:eastAsia="ru-RU"/>
        </w:rPr>
        <w:t>Типові договори про надання допоміжних послуг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0" w:name="n1433"/>
      <w:bookmarkEnd w:id="1830"/>
      <w:r w:rsidRPr="00443DEE">
        <w:rPr>
          <w:rFonts w:ascii="Times New Roman" w:hAnsi="Times New Roman"/>
          <w:color w:val="333333"/>
          <w:sz w:val="24"/>
          <w:szCs w:val="24"/>
          <w:lang w:eastAsia="ru-RU"/>
        </w:rP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1" w:name="n1434"/>
      <w:bookmarkEnd w:id="1831"/>
      <w:r w:rsidRPr="00443DEE">
        <w:rPr>
          <w:rFonts w:ascii="Times New Roman" w:hAnsi="Times New Roman"/>
          <w:color w:val="333333"/>
          <w:sz w:val="24"/>
          <w:szCs w:val="24"/>
          <w:lang w:eastAsia="ru-RU"/>
        </w:rPr>
        <w:t>9. Допоміжні послуги придбаваються оператором системи передачі на конкурентних засадах, крім випадків,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2" w:name="n1435"/>
      <w:bookmarkEnd w:id="1832"/>
      <w:r w:rsidRPr="00443DEE">
        <w:rPr>
          <w:rFonts w:ascii="Times New Roman" w:hAnsi="Times New Roman"/>
          <w:color w:val="333333"/>
          <w:sz w:val="24"/>
          <w:szCs w:val="24"/>
          <w:lang w:eastAsia="ru-RU"/>
        </w:rP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3" w:name="n1436"/>
      <w:bookmarkEnd w:id="1833"/>
      <w:r w:rsidRPr="00443DEE">
        <w:rPr>
          <w:rFonts w:ascii="Times New Roman" w:hAnsi="Times New Roman"/>
          <w:color w:val="333333"/>
          <w:sz w:val="24"/>
          <w:szCs w:val="24"/>
          <w:lang w:eastAsia="ru-RU"/>
        </w:rPr>
        <w:t>Ціни на допоміжні послуги, розраховані за затвердженою Регулятором методикою, мають забезпечувати: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4" w:name="n1437"/>
      <w:bookmarkEnd w:id="1834"/>
      <w:r w:rsidRPr="00443DEE">
        <w:rPr>
          <w:rFonts w:ascii="Times New Roman" w:hAnsi="Times New Roman"/>
          <w:color w:val="333333"/>
          <w:sz w:val="24"/>
          <w:szCs w:val="24"/>
          <w:lang w:eastAsia="ru-RU"/>
        </w:rP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5" w:name="n1438"/>
      <w:bookmarkEnd w:id="1835"/>
      <w:r w:rsidRPr="00443DEE">
        <w:rPr>
          <w:rFonts w:ascii="Times New Roman" w:hAnsi="Times New Roman"/>
          <w:color w:val="333333"/>
          <w:sz w:val="24"/>
          <w:szCs w:val="24"/>
          <w:lang w:eastAsia="ru-RU"/>
        </w:rPr>
        <w:t>2) необхідну для виконання цього виду діяльності норму доходу.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6" w:name="n1439"/>
      <w:bookmarkEnd w:id="1836"/>
      <w:r w:rsidRPr="00443DEE">
        <w:rPr>
          <w:rFonts w:ascii="Times New Roman" w:hAnsi="Times New Roman"/>
          <w:color w:val="333333"/>
          <w:sz w:val="24"/>
          <w:szCs w:val="24"/>
          <w:lang w:eastAsia="ru-RU"/>
        </w:rP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7" w:name="n1440"/>
      <w:bookmarkEnd w:id="1837"/>
      <w:r w:rsidRPr="00443DEE">
        <w:rPr>
          <w:rFonts w:ascii="Times New Roman" w:hAnsi="Times New Roman"/>
          <w:color w:val="333333"/>
          <w:sz w:val="24"/>
          <w:szCs w:val="24"/>
          <w:lang w:eastAsia="ru-RU"/>
        </w:rPr>
        <w:t>12. Витрати оператора системи передачі на оплату допоміжних послуг включаються до тарифу на диспетчерське (оперативно-технологічне) управління.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8" w:name="n1441"/>
      <w:bookmarkEnd w:id="1838"/>
      <w:r w:rsidRPr="00443DEE">
        <w:rPr>
          <w:rFonts w:ascii="Times New Roman" w:hAnsi="Times New Roman"/>
          <w:b/>
          <w:bCs/>
          <w:color w:val="333333"/>
          <w:sz w:val="24"/>
          <w:szCs w:val="24"/>
          <w:lang w:eastAsia="ru-RU"/>
        </w:rPr>
        <w:t>Стаття 70.</w:t>
      </w:r>
      <w:r w:rsidRPr="00443DEE">
        <w:rPr>
          <w:rFonts w:ascii="Times New Roman" w:hAnsi="Times New Roman"/>
          <w:color w:val="333333"/>
          <w:sz w:val="24"/>
          <w:szCs w:val="24"/>
          <w:lang w:eastAsia="ru-RU"/>
        </w:rPr>
        <w:t> Врегулювання небалансів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39" w:name="n1955"/>
      <w:bookmarkEnd w:id="1839"/>
      <w:r w:rsidRPr="00443DEE">
        <w:rPr>
          <w:rFonts w:ascii="Times New Roman" w:hAnsi="Times New Roman"/>
          <w:i/>
          <w:iCs/>
          <w:color w:val="333333"/>
          <w:sz w:val="24"/>
          <w:szCs w:val="24"/>
          <w:lang w:eastAsia="ru-RU"/>
        </w:rPr>
        <w:t>{Стаття 70 набирає чинності з 1 липня 2019 року - див. </w:t>
      </w:r>
      <w:hyperlink r:id="rId370"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0" w:name="n1442"/>
      <w:bookmarkEnd w:id="1840"/>
      <w:r w:rsidRPr="00443DEE">
        <w:rPr>
          <w:rFonts w:ascii="Times New Roman" w:hAnsi="Times New Roman"/>
          <w:color w:val="333333"/>
          <w:sz w:val="24"/>
          <w:szCs w:val="24"/>
          <w:lang w:eastAsia="ru-RU"/>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1" w:name="n1443"/>
      <w:bookmarkEnd w:id="1841"/>
      <w:r w:rsidRPr="00443DEE">
        <w:rPr>
          <w:rFonts w:ascii="Times New Roman" w:hAnsi="Times New Roman"/>
          <w:color w:val="333333"/>
          <w:sz w:val="24"/>
          <w:szCs w:val="24"/>
          <w:lang w:eastAsia="ru-RU"/>
        </w:rPr>
        <w:t>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Електропостачальники є сторонами, відповідальними за баланс своїх споживачів.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2" w:name="n1444"/>
      <w:bookmarkEnd w:id="1842"/>
      <w:r w:rsidRPr="00443DEE">
        <w:rPr>
          <w:rFonts w:ascii="Times New Roman" w:hAnsi="Times New Roman"/>
          <w:color w:val="333333"/>
          <w:sz w:val="24"/>
          <w:szCs w:val="24"/>
          <w:lang w:eastAsia="ru-RU"/>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3" w:name="n1445"/>
      <w:bookmarkEnd w:id="1843"/>
      <w:r w:rsidRPr="00443DEE">
        <w:rPr>
          <w:rFonts w:ascii="Times New Roman" w:hAnsi="Times New Roman"/>
          <w:color w:val="333333"/>
          <w:sz w:val="24"/>
          <w:szCs w:val="24"/>
          <w:lang w:eastAsia="ru-RU"/>
        </w:rP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4" w:name="n1446"/>
      <w:bookmarkEnd w:id="1844"/>
      <w:r w:rsidRPr="00443DEE">
        <w:rPr>
          <w:rFonts w:ascii="Times New Roman" w:hAnsi="Times New Roman"/>
          <w:color w:val="333333"/>
          <w:sz w:val="24"/>
          <w:szCs w:val="24"/>
          <w:lang w:eastAsia="ru-RU"/>
        </w:rPr>
        <w:t>Порядок створення, реєстрації та припинення балансуючих груп визначається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5" w:name="n1447"/>
      <w:bookmarkEnd w:id="1845"/>
      <w:r w:rsidRPr="00443DEE">
        <w:rPr>
          <w:rFonts w:ascii="Times New Roman" w:hAnsi="Times New Roman"/>
          <w:color w:val="333333"/>
          <w:sz w:val="24"/>
          <w:szCs w:val="24"/>
          <w:lang w:eastAsia="ru-RU"/>
        </w:rP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6" w:name="n1448"/>
      <w:bookmarkEnd w:id="1846"/>
      <w:r w:rsidRPr="00443DEE">
        <w:rPr>
          <w:rFonts w:ascii="Times New Roman" w:hAnsi="Times New Roman"/>
          <w:color w:val="333333"/>
          <w:sz w:val="24"/>
          <w:szCs w:val="24"/>
          <w:lang w:eastAsia="ru-RU"/>
        </w:rP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7" w:name="n1449"/>
      <w:bookmarkEnd w:id="1847"/>
      <w:r w:rsidRPr="00443DEE">
        <w:rPr>
          <w:rFonts w:ascii="Times New Roman" w:hAnsi="Times New Roman"/>
          <w:color w:val="333333"/>
          <w:sz w:val="24"/>
          <w:szCs w:val="24"/>
          <w:lang w:eastAsia="ru-RU"/>
        </w:rP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8" w:name="n1450"/>
      <w:bookmarkEnd w:id="1848"/>
      <w:r w:rsidRPr="00443DEE">
        <w:rPr>
          <w:rFonts w:ascii="Times New Roman" w:hAnsi="Times New Roman"/>
          <w:color w:val="333333"/>
          <w:sz w:val="24"/>
          <w:szCs w:val="24"/>
          <w:lang w:eastAsia="ru-RU"/>
        </w:rPr>
        <w:t>Типовий договір про врегулювання небалансів електричної енергії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49" w:name="n1451"/>
      <w:bookmarkEnd w:id="1849"/>
      <w:r w:rsidRPr="00443DEE">
        <w:rPr>
          <w:rFonts w:ascii="Times New Roman" w:hAnsi="Times New Roman"/>
          <w:color w:val="333333"/>
          <w:sz w:val="24"/>
          <w:szCs w:val="24"/>
          <w:lang w:eastAsia="ru-RU"/>
        </w:rP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0" w:name="n1452"/>
      <w:bookmarkEnd w:id="1850"/>
      <w:r w:rsidRPr="00443DEE">
        <w:rPr>
          <w:rFonts w:ascii="Times New Roman" w:hAnsi="Times New Roman"/>
          <w:color w:val="333333"/>
          <w:sz w:val="24"/>
          <w:szCs w:val="24"/>
          <w:lang w:eastAsia="ru-RU"/>
        </w:rP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1" w:name="n1453"/>
      <w:bookmarkEnd w:id="1851"/>
      <w:r w:rsidRPr="00443DEE">
        <w:rPr>
          <w:rFonts w:ascii="Times New Roman" w:hAnsi="Times New Roman"/>
          <w:color w:val="333333"/>
          <w:sz w:val="24"/>
          <w:szCs w:val="24"/>
          <w:lang w:eastAsia="ru-RU"/>
        </w:rPr>
        <w:t>Порядок розрахунку обсягів, ціни та вартості небалансів електричної енергії визначається правилами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2" w:name="n1454"/>
      <w:bookmarkEnd w:id="1852"/>
      <w:r w:rsidRPr="00443DEE">
        <w:rPr>
          <w:rFonts w:ascii="Times New Roman" w:hAnsi="Times New Roman"/>
          <w:color w:val="333333"/>
          <w:sz w:val="24"/>
          <w:szCs w:val="24"/>
          <w:lang w:eastAsia="ru-RU"/>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3" w:name="n1455"/>
      <w:bookmarkEnd w:id="1853"/>
      <w:r w:rsidRPr="00443DEE">
        <w:rPr>
          <w:rFonts w:ascii="Times New Roman" w:hAnsi="Times New Roman"/>
          <w:color w:val="333333"/>
          <w:sz w:val="24"/>
          <w:szCs w:val="24"/>
          <w:lang w:eastAsia="ru-RU"/>
        </w:rP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4" w:name="n1456"/>
      <w:bookmarkEnd w:id="1854"/>
      <w:r w:rsidRPr="00443DEE">
        <w:rPr>
          <w:rFonts w:ascii="Times New Roman" w:hAnsi="Times New Roman"/>
          <w:color w:val="333333"/>
          <w:sz w:val="24"/>
          <w:szCs w:val="24"/>
          <w:lang w:eastAsia="ru-RU"/>
        </w:rPr>
        <w:t>8. Особливості функціонування балансуючої групи гарантованого покупця визначаються </w:t>
      </w:r>
      <w:hyperlink r:id="rId371" w:anchor="n1457" w:history="1">
        <w:r w:rsidRPr="00443DEE">
          <w:rPr>
            <w:rFonts w:ascii="Times New Roman" w:hAnsi="Times New Roman"/>
            <w:color w:val="006600"/>
            <w:sz w:val="24"/>
            <w:szCs w:val="24"/>
            <w:u w:val="single"/>
            <w:lang w:eastAsia="ru-RU"/>
          </w:rPr>
          <w:t>статтею 71</w:t>
        </w:r>
      </w:hyperlink>
      <w:r w:rsidRPr="00443DEE">
        <w:rPr>
          <w:rFonts w:ascii="Times New Roman" w:hAnsi="Times New Roman"/>
          <w:color w:val="333333"/>
          <w:sz w:val="24"/>
          <w:szCs w:val="24"/>
          <w:lang w:eastAsia="ru-RU"/>
        </w:rPr>
        <w:t> цього Закону та правилами функціонування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5" w:name="n1457"/>
      <w:bookmarkEnd w:id="1855"/>
      <w:r w:rsidRPr="00443DEE">
        <w:rPr>
          <w:rFonts w:ascii="Times New Roman" w:hAnsi="Times New Roman"/>
          <w:b/>
          <w:bCs/>
          <w:color w:val="333333"/>
          <w:sz w:val="24"/>
          <w:szCs w:val="24"/>
          <w:lang w:eastAsia="ru-RU"/>
        </w:rPr>
        <w:t>Стаття 71.</w:t>
      </w:r>
      <w:r w:rsidRPr="00443DEE">
        <w:rPr>
          <w:rFonts w:ascii="Times New Roman" w:hAnsi="Times New Roman"/>
          <w:color w:val="333333"/>
          <w:sz w:val="24"/>
          <w:szCs w:val="24"/>
          <w:lang w:eastAsia="ru-RU"/>
        </w:rPr>
        <w:t> Особливості участі в ринку електричної енергії виробників електричної енергії, яким встановлено "зелений" тариф, та виробників, які за результатами аукціону набули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6" w:name="n2035"/>
      <w:bookmarkEnd w:id="1856"/>
      <w:r w:rsidRPr="00443DEE">
        <w:rPr>
          <w:rFonts w:ascii="Times New Roman" w:hAnsi="Times New Roman"/>
          <w:i/>
          <w:iCs/>
          <w:color w:val="333333"/>
          <w:sz w:val="24"/>
          <w:szCs w:val="24"/>
          <w:lang w:eastAsia="ru-RU"/>
        </w:rPr>
        <w:t>{Назва статті 71 в редакції Закону </w:t>
      </w:r>
      <w:hyperlink r:id="rId372" w:anchor="n23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7" w:name="n1956"/>
      <w:bookmarkEnd w:id="1857"/>
      <w:r w:rsidRPr="00443DEE">
        <w:rPr>
          <w:rFonts w:ascii="Times New Roman" w:hAnsi="Times New Roman"/>
          <w:i/>
          <w:iCs/>
          <w:color w:val="333333"/>
          <w:sz w:val="24"/>
          <w:szCs w:val="24"/>
          <w:lang w:eastAsia="ru-RU"/>
        </w:rPr>
        <w:t>{Стаття 71 набирає чинності з 1 липня 2019 року - див. </w:t>
      </w:r>
      <w:hyperlink r:id="rId373"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8" w:name="n1458"/>
      <w:bookmarkEnd w:id="1858"/>
      <w:r w:rsidRPr="00443DEE">
        <w:rPr>
          <w:rFonts w:ascii="Times New Roman" w:hAnsi="Times New Roman"/>
          <w:color w:val="333333"/>
          <w:sz w:val="24"/>
          <w:szCs w:val="24"/>
          <w:lang w:eastAsia="ru-RU"/>
        </w:rPr>
        <w:t>1. Електрична енергія, вироблена на об’єктах електроенергетики, що використовують альтернативні джерела енергії (а з використанням гідроенергії - вироблена лише мікро-, міні- та малими гідроелектростанціями), може бути продана її виробниками за двосторонніми договорами, на ринку "на добу наперед", на внутрішньодобовому ринку та на балансуючому ринку за цінами, що склалися на відповідних ринках, або за "зеленим" тарифом, аукціонною ціною, встановленими (визначеними) відповідно до </w:t>
      </w:r>
      <w:hyperlink r:id="rId374"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альтернативні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59" w:name="n2034"/>
      <w:bookmarkEnd w:id="1859"/>
      <w:r w:rsidRPr="00443DEE">
        <w:rPr>
          <w:rFonts w:ascii="Times New Roman" w:hAnsi="Times New Roman"/>
          <w:i/>
          <w:iCs/>
          <w:color w:val="333333"/>
          <w:sz w:val="24"/>
          <w:szCs w:val="24"/>
          <w:lang w:eastAsia="ru-RU"/>
        </w:rPr>
        <w:t>{Частина перша статті 71 із змінами, внесеними згідно із Законом </w:t>
      </w:r>
      <w:hyperlink r:id="rId375" w:anchor="n235"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0" w:name="n1459"/>
      <w:bookmarkEnd w:id="1860"/>
      <w:r w:rsidRPr="00443DEE">
        <w:rPr>
          <w:rFonts w:ascii="Times New Roman" w:hAnsi="Times New Roman"/>
          <w:color w:val="333333"/>
          <w:sz w:val="24"/>
          <w:szCs w:val="24"/>
          <w:lang w:eastAsia="ru-RU"/>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1" w:name="n2037"/>
      <w:bookmarkEnd w:id="1861"/>
      <w:r w:rsidRPr="00443DEE">
        <w:rPr>
          <w:rFonts w:ascii="Times New Roman" w:hAnsi="Times New Roman"/>
          <w:color w:val="333333"/>
          <w:sz w:val="24"/>
          <w:szCs w:val="24"/>
          <w:lang w:eastAsia="ru-RU"/>
        </w:rPr>
        <w:t>Виробники електричної енергії, які за результатами аукціону набули право на підтримку, продають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гарантованому покупцю відповідно до цього Закону за аукціонною ціною з урахуванням надбавки до неї.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2" w:name="n2036"/>
      <w:bookmarkEnd w:id="1862"/>
      <w:r w:rsidRPr="00443DEE">
        <w:rPr>
          <w:rFonts w:ascii="Times New Roman" w:hAnsi="Times New Roman"/>
          <w:i/>
          <w:iCs/>
          <w:color w:val="333333"/>
          <w:sz w:val="24"/>
          <w:szCs w:val="24"/>
          <w:lang w:eastAsia="ru-RU"/>
        </w:rPr>
        <w:t>{Частину другу статті 71 доповнено абзацом другим згідно із Законом </w:t>
      </w:r>
      <w:hyperlink r:id="rId376" w:anchor="n236"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3" w:name="n1460"/>
      <w:bookmarkEnd w:id="1863"/>
      <w:r w:rsidRPr="00443DEE">
        <w:rPr>
          <w:rFonts w:ascii="Times New Roman" w:hAnsi="Times New Roman"/>
          <w:color w:val="333333"/>
          <w:sz w:val="24"/>
          <w:szCs w:val="24"/>
          <w:lang w:eastAsia="ru-RU"/>
        </w:rPr>
        <w:t>3. З цією метою виробники, передбачені частиною другою цієї статті, зобов’язані: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4" w:name="n1461"/>
      <w:bookmarkEnd w:id="1864"/>
      <w:r w:rsidRPr="00443DEE">
        <w:rPr>
          <w:rFonts w:ascii="Times New Roman" w:hAnsi="Times New Roman"/>
          <w:color w:val="333333"/>
          <w:sz w:val="24"/>
          <w:szCs w:val="24"/>
          <w:lang w:eastAsia="ru-RU"/>
        </w:rPr>
        <w:t>1) стати учасником ринку у порядку, визначеному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5" w:name="n1462"/>
      <w:bookmarkEnd w:id="1865"/>
      <w:r w:rsidRPr="00443DEE">
        <w:rPr>
          <w:rFonts w:ascii="Times New Roman" w:hAnsi="Times New Roman"/>
          <w:color w:val="333333"/>
          <w:sz w:val="24"/>
          <w:szCs w:val="24"/>
          <w:lang w:eastAsia="ru-RU"/>
        </w:rPr>
        <w:t>2) укласти з гарантованим покупцем двосторонній договір за типовою формою договору купівлі-продажу електричної енергії за "зеленим" тарифом або за типовою формою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6" w:name="n1463"/>
      <w:bookmarkEnd w:id="1866"/>
      <w:r w:rsidRPr="00443DEE">
        <w:rPr>
          <w:rFonts w:ascii="Times New Roman" w:hAnsi="Times New Roman"/>
          <w:color w:val="333333"/>
          <w:sz w:val="24"/>
          <w:szCs w:val="24"/>
          <w:lang w:eastAsia="ru-RU"/>
        </w:rPr>
        <w:t>3) увійти на підставі договору до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7" w:name="n2039"/>
      <w:bookmarkEnd w:id="1867"/>
      <w:r w:rsidRPr="00443DEE">
        <w:rPr>
          <w:rFonts w:ascii="Times New Roman" w:hAnsi="Times New Roman"/>
          <w:color w:val="333333"/>
          <w:sz w:val="24"/>
          <w:szCs w:val="24"/>
          <w:lang w:eastAsia="ru-RU"/>
        </w:rPr>
        <w:t>4) щодобово подавати гарантованому покупцю погодинні графіки відпуску електричної енергії на наступну добу у порядку та формі, визначених двостороннім договором з гарантованим покупцем.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8" w:name="n2038"/>
      <w:bookmarkEnd w:id="1868"/>
      <w:r w:rsidRPr="00443DEE">
        <w:rPr>
          <w:rFonts w:ascii="Times New Roman" w:hAnsi="Times New Roman"/>
          <w:i/>
          <w:iCs/>
          <w:color w:val="333333"/>
          <w:sz w:val="24"/>
          <w:szCs w:val="24"/>
          <w:lang w:eastAsia="ru-RU"/>
        </w:rPr>
        <w:t>{Частина третя статті 71 в редакції Закону </w:t>
      </w:r>
      <w:hyperlink r:id="rId377" w:anchor="n238"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69" w:name="n1464"/>
      <w:bookmarkEnd w:id="1869"/>
      <w:r w:rsidRPr="00443DEE">
        <w:rPr>
          <w:rFonts w:ascii="Times New Roman" w:hAnsi="Times New Roman"/>
          <w:color w:val="333333"/>
          <w:sz w:val="24"/>
          <w:szCs w:val="24"/>
          <w:lang w:eastAsia="ru-RU"/>
        </w:rPr>
        <w:t>4. За бажанням суб’єкта господарювання, який має намір продавати за "зеленим" тарифом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купівлі-продажу електричної енергії за "зеленим" тарифом у будь-який час до початку будівництва та/або введення в експлуатацію відповідного об’єкта електроенергетики або черги будівництва електричної станції (пускового комплексу)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 Договір укладається між гарантованим покупцем і суб’єктом господарювання незалежно від наявності інших договорів купівлі-продажу електричної енергії за "зеленим" тарифом, укладених щодо інших об’єктів електроенергетики такого суб’єкта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0" w:name="n1465"/>
      <w:bookmarkEnd w:id="1870"/>
      <w:r w:rsidRPr="00443DEE">
        <w:rPr>
          <w:rFonts w:ascii="Times New Roman" w:hAnsi="Times New Roman"/>
          <w:color w:val="333333"/>
          <w:sz w:val="24"/>
          <w:szCs w:val="24"/>
          <w:lang w:eastAsia="ru-RU"/>
        </w:rPr>
        <w:t>Зазначений суб’єкт господарювання подає гарантованому покупцю заяву довільної форми, до якої додаються: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1" w:name="n1466"/>
      <w:bookmarkEnd w:id="1871"/>
      <w:r w:rsidRPr="00443DEE">
        <w:rPr>
          <w:rFonts w:ascii="Times New Roman" w:hAnsi="Times New Roman"/>
          <w:color w:val="333333"/>
          <w:sz w:val="24"/>
          <w:szCs w:val="24"/>
          <w:lang w:eastAsia="ru-RU"/>
        </w:rPr>
        <w:t>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2" w:name="n1467"/>
      <w:bookmarkEnd w:id="1872"/>
      <w:r w:rsidRPr="00443DEE">
        <w:rPr>
          <w:rFonts w:ascii="Times New Roman" w:hAnsi="Times New Roman"/>
          <w:color w:val="333333"/>
          <w:sz w:val="24"/>
          <w:szCs w:val="24"/>
          <w:lang w:eastAsia="ru-RU"/>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3" w:name="n1468"/>
      <w:bookmarkEnd w:id="1873"/>
      <w:r w:rsidRPr="00443DEE">
        <w:rPr>
          <w:rFonts w:ascii="Times New Roman" w:hAnsi="Times New Roman"/>
          <w:color w:val="333333"/>
          <w:sz w:val="24"/>
          <w:szCs w:val="24"/>
          <w:lang w:eastAsia="ru-RU"/>
        </w:rP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4" w:name="n1469"/>
      <w:bookmarkEnd w:id="1874"/>
      <w:r w:rsidRPr="00443DEE">
        <w:rPr>
          <w:rFonts w:ascii="Times New Roman" w:hAnsi="Times New Roman"/>
          <w:color w:val="333333"/>
          <w:sz w:val="24"/>
          <w:szCs w:val="24"/>
          <w:lang w:eastAsia="ru-RU"/>
        </w:rP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5" w:name="n1470"/>
      <w:bookmarkEnd w:id="1875"/>
      <w:r w:rsidRPr="00443DEE">
        <w:rPr>
          <w:rFonts w:ascii="Times New Roman" w:hAnsi="Times New Roman"/>
          <w:color w:val="333333"/>
          <w:sz w:val="24"/>
          <w:szCs w:val="24"/>
          <w:lang w:eastAsia="ru-RU"/>
        </w:rPr>
        <w:t>Договір купівлі-продажу електричної енергії за "зеленим" тарифом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проведення консультацій із Секретаріатом Енергетичного Співтовариства, на строк дії "зеленого" тарифу, встановленого </w:t>
      </w:r>
      <w:hyperlink r:id="rId378"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альтернативні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6" w:name="n1471"/>
      <w:bookmarkEnd w:id="1876"/>
      <w:r w:rsidRPr="00443DEE">
        <w:rPr>
          <w:rFonts w:ascii="Times New Roman" w:hAnsi="Times New Roman"/>
          <w:color w:val="333333"/>
          <w:sz w:val="24"/>
          <w:szCs w:val="24"/>
          <w:lang w:eastAsia="ru-RU"/>
        </w:rPr>
        <w:t>Договір купівлі-продажу електричної енергії за "зеленим" тарифом повинен передбачати зобов’язання суб’єкта господарювання щодо будівництва та введення в експлуатацію об’єкта електроенергетики або черги будівництва електричної станції (пускового комплексу) протягом двох років з дня укладення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7" w:name="n2041"/>
      <w:bookmarkEnd w:id="1877"/>
      <w:r w:rsidRPr="00443DEE">
        <w:rPr>
          <w:rFonts w:ascii="Times New Roman" w:hAnsi="Times New Roman"/>
          <w:color w:val="333333"/>
          <w:sz w:val="24"/>
          <w:szCs w:val="24"/>
          <w:lang w:eastAsia="ru-RU"/>
        </w:rP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двох років з дня укладення зазначеного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 такий договір припиняється.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8" w:name="n2040"/>
      <w:bookmarkEnd w:id="1878"/>
      <w:r w:rsidRPr="00443DEE">
        <w:rPr>
          <w:rFonts w:ascii="Times New Roman" w:hAnsi="Times New Roman"/>
          <w:i/>
          <w:iCs/>
          <w:color w:val="333333"/>
          <w:sz w:val="24"/>
          <w:szCs w:val="24"/>
          <w:lang w:eastAsia="ru-RU"/>
        </w:rPr>
        <w:t>{Частина четверта статті 71 в редакції Закону </w:t>
      </w:r>
      <w:hyperlink r:id="rId379" w:anchor="n238"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79" w:name="n2043"/>
      <w:bookmarkEnd w:id="1879"/>
      <w:r w:rsidRPr="00443DEE">
        <w:rPr>
          <w:rFonts w:ascii="Times New Roman" w:hAnsi="Times New Roman"/>
          <w:color w:val="333333"/>
          <w:sz w:val="24"/>
          <w:szCs w:val="24"/>
          <w:lang w:eastAsia="ru-RU"/>
        </w:rPr>
        <w:t>5. Суб’єкти господарювання, які мають намір виробляти електричну енергію з альтернативних джерел енергії та за результатами аукціону набули право на підтримку відповідно до </w:t>
      </w:r>
      <w:hyperlink r:id="rId380" w:anchor="n262" w:tgtFrame="_blank" w:history="1">
        <w:r w:rsidRPr="00443DEE">
          <w:rPr>
            <w:rFonts w:ascii="Times New Roman" w:hAnsi="Times New Roman"/>
            <w:color w:val="000099"/>
            <w:sz w:val="24"/>
            <w:szCs w:val="24"/>
            <w:u w:val="single"/>
            <w:lang w:eastAsia="ru-RU"/>
          </w:rPr>
          <w:t>статті 9</w:t>
        </w:r>
      </w:hyperlink>
      <w:hyperlink r:id="rId381" w:anchor="n262" w:tgtFrame="_blank" w:history="1">
        <w:r w:rsidRPr="00443DEE">
          <w:rPr>
            <w:rFonts w:ascii="Times New Roman" w:hAnsi="Times New Roman"/>
            <w:b/>
            <w:bCs/>
            <w:color w:val="000099"/>
            <w:sz w:val="2"/>
            <w:szCs w:val="2"/>
            <w:u w:val="single"/>
            <w:vertAlign w:val="superscript"/>
            <w:lang w:eastAsia="ru-RU"/>
          </w:rPr>
          <w:t>-</w:t>
        </w:r>
        <w:r w:rsidRPr="00443DEE">
          <w:rPr>
            <w:rFonts w:ascii="Times New Roman" w:hAnsi="Times New Roman"/>
            <w:b/>
            <w:bCs/>
            <w:color w:val="000099"/>
            <w:sz w:val="16"/>
            <w:szCs w:val="16"/>
            <w:u w:val="single"/>
            <w:vertAlign w:val="superscript"/>
            <w:lang w:eastAsia="ru-RU"/>
          </w:rPr>
          <w:t>3</w:t>
        </w:r>
      </w:hyperlink>
      <w:r w:rsidRPr="00443DEE">
        <w:rPr>
          <w:rFonts w:ascii="Times New Roman" w:hAnsi="Times New Roman"/>
          <w:color w:val="333333"/>
          <w:sz w:val="24"/>
          <w:szCs w:val="24"/>
          <w:lang w:eastAsia="ru-RU"/>
        </w:rPr>
        <w:t> Закону України "Про альтернативні джерела енергії", укладають з гарантованим покупцем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0" w:name="n2044"/>
      <w:bookmarkEnd w:id="1880"/>
      <w:r w:rsidRPr="00443DEE">
        <w:rPr>
          <w:rFonts w:ascii="Times New Roman" w:hAnsi="Times New Roman"/>
          <w:color w:val="333333"/>
          <w:sz w:val="24"/>
          <w:szCs w:val="24"/>
          <w:lang w:eastAsia="ru-RU"/>
        </w:rPr>
        <w:t>Зазначений договір укладається на підставі типового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Форма типового договору затверджується Регулятором після погодження з Антимонопольним комітетом України. Зазначений договір укладається на строк надання підтримки, визначений відповідно до статті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3</w:t>
      </w:r>
      <w:r w:rsidRPr="00443DEE">
        <w:rPr>
          <w:rFonts w:ascii="Times New Roman" w:hAnsi="Times New Roman"/>
          <w:color w:val="333333"/>
          <w:sz w:val="24"/>
          <w:szCs w:val="24"/>
          <w:lang w:eastAsia="ru-RU"/>
        </w:rPr>
        <w:t> Закону України "Про альтернативні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1" w:name="n2045"/>
      <w:bookmarkEnd w:id="1881"/>
      <w:r w:rsidRPr="00443DEE">
        <w:rPr>
          <w:rFonts w:ascii="Times New Roman" w:hAnsi="Times New Roman"/>
          <w:color w:val="333333"/>
          <w:sz w:val="24"/>
          <w:szCs w:val="24"/>
          <w:lang w:eastAsia="ru-RU"/>
        </w:rPr>
        <w:t>Відповідно до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гарантований покупець гарантує викуп всього обсягу електричної енергії, відпущеної таким суб’єктом господарювання, за аукціонною ціною, визначеною за результатами аукціону з розподілу квоти підтримки.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2" w:name="n2046"/>
      <w:bookmarkEnd w:id="1882"/>
      <w:r w:rsidRPr="00443DEE">
        <w:rPr>
          <w:rFonts w:ascii="Times New Roman" w:hAnsi="Times New Roman"/>
          <w:color w:val="333333"/>
          <w:sz w:val="24"/>
          <w:szCs w:val="24"/>
          <w:lang w:eastAsia="ru-RU"/>
        </w:rPr>
        <w:t>Договір повинен передбачати зобов’язання суб’єкта господарювання, який за результатами аукціону набув право на підтримку, щодо будівництва та введення об’єкта електроенергетики в експлуатацію протягом двох років - для об’єктів електроенергетики, що виробляють електричну енергію з енергії сонячного випромінювання, та протягом трьох років - для об’єктів електроенергетики, що виробляють електричну енергію з інших видів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3" w:name="n2047"/>
      <w:bookmarkEnd w:id="1883"/>
      <w:r w:rsidRPr="00443DEE">
        <w:rPr>
          <w:rFonts w:ascii="Times New Roman" w:hAnsi="Times New Roman"/>
          <w:color w:val="333333"/>
          <w:sz w:val="24"/>
          <w:szCs w:val="24"/>
          <w:lang w:eastAsia="ru-RU"/>
        </w:rPr>
        <w:t>Суб’єкт господарювання надає гарантованому покупцю акт про надання послуги з приєднання об’єкта до електричної мережі оператора системи передачі або системи розподілу та сертифікат, що підтверджує готовність об’єкта до експлуатації, або декларацію про готовність об’єкта до експлуатації. Зобов’язання гарантованого покупця, пов’язані з підтримкою суб’єкта господарювання, виникають з дня, наступного за днем надання суб’єктом господарювання гарантованому покупцю зазначених документів.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4" w:name="n2136"/>
      <w:bookmarkEnd w:id="1884"/>
      <w:r w:rsidRPr="00443DEE">
        <w:rPr>
          <w:rFonts w:ascii="Times New Roman" w:hAnsi="Times New Roman"/>
          <w:i/>
          <w:iCs/>
          <w:color w:val="333333"/>
          <w:sz w:val="24"/>
          <w:szCs w:val="24"/>
          <w:lang w:eastAsia="ru-RU"/>
        </w:rPr>
        <w:t>{Абзац п'ятий частини п'ятої статті 71 в редакції Закону</w:t>
      </w:r>
      <w:r w:rsidRPr="00443DEE">
        <w:rPr>
          <w:rFonts w:ascii="Times New Roman" w:hAnsi="Times New Roman"/>
          <w:color w:val="333333"/>
          <w:sz w:val="24"/>
          <w:szCs w:val="24"/>
          <w:lang w:eastAsia="ru-RU"/>
        </w:rPr>
        <w:t> </w:t>
      </w:r>
      <w:hyperlink r:id="rId382" w:anchor="n127"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5" w:name="n2048"/>
      <w:bookmarkEnd w:id="1885"/>
      <w:r w:rsidRPr="00443DEE">
        <w:rPr>
          <w:rFonts w:ascii="Times New Roman" w:hAnsi="Times New Roman"/>
          <w:color w:val="333333"/>
          <w:sz w:val="24"/>
          <w:szCs w:val="24"/>
          <w:lang w:eastAsia="ru-RU"/>
        </w:rPr>
        <w:t>У разі якщо суб’єкт господарювання не надав документи, передбачені абзацом п’ятим цієї частини, протягом строку, передбаченого </w:t>
      </w:r>
      <w:hyperlink r:id="rId383" w:anchor="n262" w:tgtFrame="_blank" w:history="1">
        <w:r w:rsidRPr="00443DEE">
          <w:rPr>
            <w:rFonts w:ascii="Times New Roman" w:hAnsi="Times New Roman"/>
            <w:color w:val="000099"/>
            <w:sz w:val="24"/>
            <w:szCs w:val="24"/>
            <w:u w:val="single"/>
            <w:lang w:eastAsia="ru-RU"/>
          </w:rPr>
          <w:t>статтею 9</w:t>
        </w:r>
      </w:hyperlink>
      <w:hyperlink r:id="rId384" w:anchor="n262" w:tgtFrame="_blank" w:history="1">
        <w:r w:rsidRPr="00443DEE">
          <w:rPr>
            <w:rFonts w:ascii="Times New Roman" w:hAnsi="Times New Roman"/>
            <w:b/>
            <w:bCs/>
            <w:color w:val="000099"/>
            <w:sz w:val="2"/>
            <w:szCs w:val="2"/>
            <w:u w:val="single"/>
            <w:vertAlign w:val="superscript"/>
            <w:lang w:eastAsia="ru-RU"/>
          </w:rPr>
          <w:t>-</w:t>
        </w:r>
        <w:r w:rsidRPr="00443DEE">
          <w:rPr>
            <w:rFonts w:ascii="Times New Roman" w:hAnsi="Times New Roman"/>
            <w:b/>
            <w:bCs/>
            <w:color w:val="000099"/>
            <w:sz w:val="16"/>
            <w:szCs w:val="16"/>
            <w:u w:val="single"/>
            <w:vertAlign w:val="superscript"/>
            <w:lang w:eastAsia="ru-RU"/>
          </w:rPr>
          <w:t>3</w:t>
        </w:r>
      </w:hyperlink>
      <w:r w:rsidRPr="00443DEE">
        <w:rPr>
          <w:rFonts w:ascii="Times New Roman" w:hAnsi="Times New Roman"/>
          <w:color w:val="333333"/>
          <w:sz w:val="24"/>
          <w:szCs w:val="24"/>
          <w:lang w:eastAsia="ru-RU"/>
        </w:rPr>
        <w:t> Закону України "Про альтернативні джерела енергії", укладений договір є недійсним.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6" w:name="n2137"/>
      <w:bookmarkEnd w:id="1886"/>
      <w:r w:rsidRPr="00443DEE">
        <w:rPr>
          <w:rFonts w:ascii="Times New Roman" w:hAnsi="Times New Roman"/>
          <w:i/>
          <w:iCs/>
          <w:color w:val="333333"/>
          <w:sz w:val="24"/>
          <w:szCs w:val="24"/>
          <w:lang w:eastAsia="ru-RU"/>
        </w:rPr>
        <w:t>{Абзац шостий частини п'ятої статті 71 в редакції Закону</w:t>
      </w:r>
      <w:r w:rsidRPr="00443DEE">
        <w:rPr>
          <w:rFonts w:ascii="Times New Roman" w:hAnsi="Times New Roman"/>
          <w:color w:val="333333"/>
          <w:sz w:val="24"/>
          <w:szCs w:val="24"/>
          <w:lang w:eastAsia="ru-RU"/>
        </w:rPr>
        <w:t> </w:t>
      </w:r>
      <w:hyperlink r:id="rId385" w:anchor="n127"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7" w:name="n2049"/>
      <w:bookmarkEnd w:id="1887"/>
      <w:r w:rsidRPr="00443DEE">
        <w:rPr>
          <w:rFonts w:ascii="Times New Roman" w:hAnsi="Times New Roman"/>
          <w:color w:val="333333"/>
          <w:sz w:val="24"/>
          <w:szCs w:val="24"/>
          <w:lang w:eastAsia="ru-RU"/>
        </w:rPr>
        <w:t>Типовий договір купівлі-продажу електричної енергії за "зеленим" тарифом та типовий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мають передбачати право виробника за "зеленим" тарифом та суб’єкта господарювання, який за результатами аукціону набув право на підтримку, під час укладення договору обрати порядок вирішення спорів, що виникають між сторонами договору у зв’язку з договором купівлі-продажу чи на його підставі, в арбітражі за Арбітражним регламентом Міжнародної торгової палати (ІСС) з місцем арбітражу у місті Парижі (Французька Республіка), за умови що такий виробник за "зеленим" тарифом та суб’єкт господарювання, який за результатами аукціону набув право на підтримку, є підприємством з іноземними інвестиціями в розумінні </w:t>
      </w:r>
      <w:hyperlink r:id="rId386" w:tgtFrame="_blank" w:history="1">
        <w:r w:rsidRPr="00443DEE">
          <w:rPr>
            <w:rFonts w:ascii="Times New Roman" w:hAnsi="Times New Roman"/>
            <w:color w:val="000099"/>
            <w:sz w:val="24"/>
            <w:szCs w:val="24"/>
            <w:u w:val="single"/>
            <w:lang w:eastAsia="ru-RU"/>
          </w:rPr>
          <w:t>Господарського кодексу України</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8" w:name="n2050"/>
      <w:bookmarkEnd w:id="1888"/>
      <w:r w:rsidRPr="00443DEE">
        <w:rPr>
          <w:rFonts w:ascii="Times New Roman" w:hAnsi="Times New Roman"/>
          <w:color w:val="333333"/>
          <w:sz w:val="24"/>
          <w:szCs w:val="24"/>
          <w:lang w:eastAsia="ru-RU"/>
        </w:rPr>
        <w:t>У разі обрання зазначеного порядку вирішення спорів виробник за "зеленим" тарифом або суб’єкт господарювання, який за результатами аукціону набув право на підтримку, під час укладення договору одночасно зобов’язуються сплачувати на користь гарантованого покупця внески для створення спеціального (цільового) фонду, призначеного для покриття арбітражних витрат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89" w:name="n2051"/>
      <w:bookmarkEnd w:id="1889"/>
      <w:r w:rsidRPr="00443DEE">
        <w:rPr>
          <w:rFonts w:ascii="Times New Roman" w:hAnsi="Times New Roman"/>
          <w:color w:val="333333"/>
          <w:sz w:val="24"/>
          <w:szCs w:val="24"/>
          <w:lang w:eastAsia="ru-RU"/>
        </w:rPr>
        <w:t>Внески для створення спеціального фонду гарантованого покупця сплачуються протягом дії договору купівлі-продажу електричної енергії за "зеленим" тарифом або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Незалежно від використання виробником за "зеленим" тарифом або суб’єктом господарювання, який за результатами аукціону набув право на підтримку, права на вирішення спорів у міжнародному арбітражі сплачені внески платнику не повертаються.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0" w:name="n2052"/>
      <w:bookmarkEnd w:id="1890"/>
      <w:r w:rsidRPr="00443DEE">
        <w:rPr>
          <w:rFonts w:ascii="Times New Roman" w:hAnsi="Times New Roman"/>
          <w:color w:val="333333"/>
          <w:sz w:val="24"/>
          <w:szCs w:val="24"/>
          <w:lang w:eastAsia="ru-RU"/>
        </w:rPr>
        <w:t>Внески для створення спеціального фонду гарантованого покупця сплачуються платниками періодично, але не менше одного разу на квартал, у строки та в розмірі, що затверджуються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1" w:name="n2053"/>
      <w:bookmarkEnd w:id="1891"/>
      <w:r w:rsidRPr="00443DEE">
        <w:rPr>
          <w:rFonts w:ascii="Times New Roman" w:hAnsi="Times New Roman"/>
          <w:color w:val="333333"/>
          <w:sz w:val="24"/>
          <w:szCs w:val="24"/>
          <w:lang w:eastAsia="ru-RU"/>
        </w:rPr>
        <w:t>Розмір внесків визначається Регулятором як частина чистого доходу платника внесків від його діяльності з виробництва електричної енергії на об’єкті електроенергетики або черзі будівництва (пусковому комплексі) об’єкта електроенергетики, щодо якого укладений відповідний договір купівлі-продажу електричної енергії за "зеленим" тарифом або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та не може перевищувати 1 відсотка чистого доходу платника внеску від його діяльності на відповідному об’єкті за попередній звітний період.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2" w:name="n2054"/>
      <w:bookmarkEnd w:id="1892"/>
      <w:r w:rsidRPr="00443DEE">
        <w:rPr>
          <w:rFonts w:ascii="Times New Roman" w:hAnsi="Times New Roman"/>
          <w:color w:val="333333"/>
          <w:sz w:val="24"/>
          <w:szCs w:val="24"/>
          <w:lang w:eastAsia="ru-RU"/>
        </w:rPr>
        <w:t>Кошти спеціального фонду гарантованого покупця мають цільовий характер та можуть використовуватися виключно для здійснення витрат гарантованого покупця на вирішення спорів в арбітражі. Контроль за використанням коштів спеціального фонду гарантованого покупця здійснює Регулятор.</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3" w:name="n2042"/>
      <w:bookmarkEnd w:id="1893"/>
      <w:r w:rsidRPr="00443DEE">
        <w:rPr>
          <w:rFonts w:ascii="Times New Roman" w:hAnsi="Times New Roman"/>
          <w:i/>
          <w:iCs/>
          <w:color w:val="333333"/>
          <w:sz w:val="24"/>
          <w:szCs w:val="24"/>
          <w:lang w:eastAsia="ru-RU"/>
        </w:rPr>
        <w:t>{Статтю 71 доповнено новою частиною згідно із Законом </w:t>
      </w:r>
      <w:hyperlink r:id="rId387" w:anchor="n25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4" w:name="n1472"/>
      <w:bookmarkEnd w:id="1894"/>
      <w:r w:rsidRPr="00443DEE">
        <w:rPr>
          <w:rFonts w:ascii="Times New Roman" w:hAnsi="Times New Roman"/>
          <w:color w:val="333333"/>
          <w:sz w:val="24"/>
          <w:szCs w:val="24"/>
          <w:lang w:eastAsia="ru-RU"/>
        </w:rPr>
        <w:t>6. За відхилення фактичних погодинних обсягів відпуску електричної енергії виробників, яким встановлено "зелений" тариф, та виробників, які за результатами аукціону набули право на підтримку,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небалансу електричної енергії гарантованого покупця відповідно до цього Закону та правил функціонування балансуючої групи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5" w:name="n2055"/>
      <w:bookmarkEnd w:id="1895"/>
      <w:r w:rsidRPr="00443DEE">
        <w:rPr>
          <w:rFonts w:ascii="Times New Roman" w:hAnsi="Times New Roman"/>
          <w:i/>
          <w:iCs/>
          <w:color w:val="333333"/>
          <w:sz w:val="24"/>
          <w:szCs w:val="24"/>
          <w:lang w:eastAsia="ru-RU"/>
        </w:rPr>
        <w:t>{Частина шоста статті 71 із змінами, внесеними згідно із Законом </w:t>
      </w:r>
      <w:hyperlink r:id="rId388" w:anchor="n267"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 в редакції Закону</w:t>
      </w:r>
      <w:r w:rsidRPr="00443DEE">
        <w:rPr>
          <w:rFonts w:ascii="Times New Roman" w:hAnsi="Times New Roman"/>
          <w:color w:val="333333"/>
          <w:sz w:val="24"/>
          <w:szCs w:val="24"/>
          <w:lang w:eastAsia="ru-RU"/>
        </w:rPr>
        <w:t> </w:t>
      </w:r>
      <w:hyperlink r:id="rId389" w:anchor="n130"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6" w:name="n1473"/>
      <w:bookmarkEnd w:id="1896"/>
      <w:r w:rsidRPr="00443DEE">
        <w:rPr>
          <w:rFonts w:ascii="Times New Roman" w:hAnsi="Times New Roman"/>
          <w:b/>
          <w:bCs/>
          <w:color w:val="333333"/>
          <w:sz w:val="24"/>
          <w:szCs w:val="24"/>
          <w:lang w:eastAsia="ru-RU"/>
        </w:rPr>
        <w:t>Стаття 72.</w:t>
      </w:r>
      <w:r w:rsidRPr="00443DEE">
        <w:rPr>
          <w:rFonts w:ascii="Times New Roman" w:hAnsi="Times New Roman"/>
          <w:color w:val="333333"/>
          <w:sz w:val="24"/>
          <w:szCs w:val="24"/>
          <w:lang w:eastAsia="ru-RU"/>
        </w:rPr>
        <w:t> Роздрібний ринок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7" w:name="n1474"/>
      <w:bookmarkEnd w:id="1897"/>
      <w:r w:rsidRPr="00443DEE">
        <w:rPr>
          <w:rFonts w:ascii="Times New Roman" w:hAnsi="Times New Roman"/>
          <w:color w:val="333333"/>
          <w:sz w:val="24"/>
          <w:szCs w:val="24"/>
          <w:lang w:eastAsia="ru-RU"/>
        </w:rPr>
        <w:t>1. Роздрібний ринок функціонує для задоволення потреб споживачів у електричній енергії та пов’язаних з цим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8" w:name="n1475"/>
      <w:bookmarkEnd w:id="1898"/>
      <w:r w:rsidRPr="00443DEE">
        <w:rPr>
          <w:rFonts w:ascii="Times New Roman" w:hAnsi="Times New Roman"/>
          <w:color w:val="333333"/>
          <w:sz w:val="24"/>
          <w:szCs w:val="24"/>
          <w:lang w:eastAsia="ru-RU"/>
        </w:rPr>
        <w:t>Учасниками роздрібного ринку електричної енергії є споживачі, електропостачальники,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899" w:name="n1476"/>
      <w:bookmarkEnd w:id="1899"/>
      <w:r w:rsidRPr="00443DEE">
        <w:rPr>
          <w:rFonts w:ascii="Times New Roman" w:hAnsi="Times New Roman"/>
          <w:color w:val="333333"/>
          <w:sz w:val="24"/>
          <w:szCs w:val="24"/>
          <w:lang w:eastAsia="ru-RU"/>
        </w:rPr>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0" w:name="n1477"/>
      <w:bookmarkEnd w:id="1900"/>
      <w:r w:rsidRPr="00443DEE">
        <w:rPr>
          <w:rFonts w:ascii="Times New Roman" w:hAnsi="Times New Roman"/>
          <w:color w:val="333333"/>
          <w:sz w:val="24"/>
          <w:szCs w:val="24"/>
          <w:lang w:eastAsia="ru-RU"/>
        </w:rP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w:t>
      </w:r>
      <w:hyperlink r:id="rId390" w:anchor="n499" w:history="1">
        <w:r w:rsidRPr="00443DEE">
          <w:rPr>
            <w:rFonts w:ascii="Times New Roman" w:hAnsi="Times New Roman"/>
            <w:color w:val="006600"/>
            <w:sz w:val="24"/>
            <w:szCs w:val="24"/>
            <w:u w:val="single"/>
            <w:lang w:eastAsia="ru-RU"/>
          </w:rPr>
          <w:t>статтею 21</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1" w:name="n1478"/>
      <w:bookmarkEnd w:id="1901"/>
      <w:r w:rsidRPr="00443DEE">
        <w:rPr>
          <w:rFonts w:ascii="Times New Roman" w:hAnsi="Times New Roman"/>
          <w:color w:val="333333"/>
          <w:sz w:val="24"/>
          <w:szCs w:val="24"/>
          <w:lang w:eastAsia="ru-RU"/>
        </w:rP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кодексу системи передачі, кодексу систем розподілу та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2" w:name="n1479"/>
      <w:bookmarkEnd w:id="1902"/>
      <w:r w:rsidRPr="00443DEE">
        <w:rPr>
          <w:rFonts w:ascii="Times New Roman" w:hAnsi="Times New Roman"/>
          <w:color w:val="333333"/>
          <w:sz w:val="24"/>
          <w:szCs w:val="24"/>
          <w:lang w:eastAsia="ru-RU"/>
        </w:rPr>
        <w:t>Облік спожитої споживачем електричної енергії здійснюється постачальником послуг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3" w:name="n1480"/>
      <w:bookmarkEnd w:id="1903"/>
      <w:r w:rsidRPr="00443DEE">
        <w:rPr>
          <w:rFonts w:ascii="Times New Roman" w:hAnsi="Times New Roman"/>
          <w:color w:val="333333"/>
          <w:sz w:val="24"/>
          <w:szCs w:val="24"/>
          <w:lang w:eastAsia="ru-RU"/>
        </w:rPr>
        <w:t>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4" w:name="n1481"/>
      <w:bookmarkEnd w:id="1904"/>
      <w:r w:rsidRPr="00443DEE">
        <w:rPr>
          <w:rFonts w:ascii="Times New Roman" w:hAnsi="Times New Roman"/>
          <w:color w:val="333333"/>
          <w:sz w:val="24"/>
          <w:szCs w:val="24"/>
          <w:lang w:eastAsia="ru-RU"/>
        </w:rPr>
        <w:t>5. Споживачі мають право вільно обирати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5" w:name="n1482"/>
      <w:bookmarkEnd w:id="1905"/>
      <w:r w:rsidRPr="00443DEE">
        <w:rPr>
          <w:rFonts w:ascii="Times New Roman" w:hAnsi="Times New Roman"/>
          <w:color w:val="333333"/>
          <w:sz w:val="24"/>
          <w:szCs w:val="24"/>
          <w:lang w:eastAsia="ru-RU"/>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6" w:name="n1483"/>
      <w:bookmarkEnd w:id="1906"/>
      <w:r w:rsidRPr="00443DEE">
        <w:rPr>
          <w:rFonts w:ascii="Times New Roman" w:hAnsi="Times New Roman"/>
          <w:color w:val="333333"/>
          <w:sz w:val="24"/>
          <w:szCs w:val="24"/>
          <w:lang w:eastAsia="ru-RU"/>
        </w:rPr>
        <w:t>Постачання електричної енергії побутовим та малим непобутовим споживачам здійснюється постачальниками універсальної послуги відповідно до </w:t>
      </w:r>
      <w:hyperlink r:id="rId391" w:anchor="n1259" w:history="1">
        <w:r w:rsidRPr="00443DEE">
          <w:rPr>
            <w:rFonts w:ascii="Times New Roman" w:hAnsi="Times New Roman"/>
            <w:color w:val="006600"/>
            <w:sz w:val="24"/>
            <w:szCs w:val="24"/>
            <w:u w:val="single"/>
            <w:lang w:eastAsia="ru-RU"/>
          </w:rPr>
          <w:t>статті 63</w:t>
        </w:r>
      </w:hyperlink>
      <w:r w:rsidRPr="00443DEE">
        <w:rPr>
          <w:rFonts w:ascii="Times New Roman" w:hAnsi="Times New Roman"/>
          <w:color w:val="333333"/>
          <w:sz w:val="24"/>
          <w:szCs w:val="24"/>
          <w:lang w:eastAsia="ru-RU"/>
        </w:rPr>
        <w:t> цього Закону або іншими електропостачальниками.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7" w:name="n1484"/>
      <w:bookmarkEnd w:id="1907"/>
      <w:r w:rsidRPr="00443DEE">
        <w:rPr>
          <w:rFonts w:ascii="Times New Roman" w:hAnsi="Times New Roman"/>
          <w:color w:val="333333"/>
          <w:sz w:val="24"/>
          <w:szCs w:val="24"/>
          <w:lang w:eastAsia="ru-RU"/>
        </w:rPr>
        <w:t>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"останньої надії" відповідно до </w:t>
      </w:r>
      <w:hyperlink r:id="rId392" w:anchor="n1285" w:history="1">
        <w:r w:rsidRPr="00443DEE">
          <w:rPr>
            <w:rFonts w:ascii="Times New Roman" w:hAnsi="Times New Roman"/>
            <w:color w:val="006600"/>
            <w:sz w:val="24"/>
            <w:szCs w:val="24"/>
            <w:u w:val="single"/>
            <w:lang w:eastAsia="ru-RU"/>
          </w:rPr>
          <w:t>статті 64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8" w:name="n1485"/>
      <w:bookmarkEnd w:id="1908"/>
      <w:r w:rsidRPr="00443DEE">
        <w:rPr>
          <w:rFonts w:ascii="Times New Roman" w:hAnsi="Times New Roman"/>
          <w:color w:val="333333"/>
          <w:sz w:val="24"/>
          <w:szCs w:val="24"/>
          <w:lang w:eastAsia="ru-RU"/>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09" w:name="n1486"/>
      <w:bookmarkEnd w:id="1909"/>
      <w:r w:rsidRPr="00443DEE">
        <w:rPr>
          <w:rFonts w:ascii="Times New Roman" w:hAnsi="Times New Roman"/>
          <w:color w:val="333333"/>
          <w:sz w:val="24"/>
          <w:szCs w:val="24"/>
          <w:lang w:eastAsia="ru-RU"/>
        </w:rPr>
        <w:t>7. Оператор системи передачі та оператори систем розподілу забезпечують якість електричної енергії відповідно до укладених договорів.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0" w:name="n1487"/>
      <w:bookmarkEnd w:id="1910"/>
      <w:r w:rsidRPr="00443DEE">
        <w:rPr>
          <w:rFonts w:ascii="Times New Roman" w:hAnsi="Times New Roman"/>
          <w:color w:val="333333"/>
          <w:sz w:val="24"/>
          <w:szCs w:val="24"/>
          <w:lang w:eastAsia="ru-RU"/>
        </w:rPr>
        <w:t>8. Споживач отримує електричну енергію на межі балансової належності його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1" w:name="n1488"/>
      <w:bookmarkEnd w:id="1911"/>
      <w:r w:rsidRPr="00443DEE">
        <w:rPr>
          <w:rFonts w:ascii="Times New Roman" w:hAnsi="Times New Roman"/>
          <w:color w:val="333333"/>
          <w:sz w:val="24"/>
          <w:szCs w:val="24"/>
          <w:lang w:eastAsia="ru-RU"/>
        </w:rP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2" w:name="n1489"/>
      <w:bookmarkEnd w:id="1912"/>
      <w:r w:rsidRPr="00443DEE">
        <w:rPr>
          <w:rFonts w:ascii="Times New Roman" w:hAnsi="Times New Roman"/>
          <w:b/>
          <w:bCs/>
          <w:color w:val="333333"/>
          <w:sz w:val="24"/>
          <w:szCs w:val="24"/>
          <w:lang w:eastAsia="ru-RU"/>
        </w:rPr>
        <w:t>Стаття 73.</w:t>
      </w:r>
      <w:r w:rsidRPr="00443DEE">
        <w:rPr>
          <w:rFonts w:ascii="Times New Roman" w:hAnsi="Times New Roman"/>
          <w:color w:val="333333"/>
          <w:sz w:val="24"/>
          <w:szCs w:val="24"/>
          <w:lang w:eastAsia="ru-RU"/>
        </w:rPr>
        <w:t> Збереження інформації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3" w:name="n1957"/>
      <w:bookmarkEnd w:id="1913"/>
      <w:r w:rsidRPr="00443DEE">
        <w:rPr>
          <w:rFonts w:ascii="Times New Roman" w:hAnsi="Times New Roman"/>
          <w:i/>
          <w:iCs/>
          <w:color w:val="333333"/>
          <w:sz w:val="24"/>
          <w:szCs w:val="24"/>
          <w:lang w:eastAsia="ru-RU"/>
        </w:rPr>
        <w:t>{Стаття 73 набирає чинності з 1 липня 2019 року - див. </w:t>
      </w:r>
      <w:hyperlink r:id="rId393" w:anchor="n1595" w:history="1">
        <w:r w:rsidRPr="00443DEE">
          <w:rPr>
            <w:rFonts w:ascii="Times New Roman" w:hAnsi="Times New Roman"/>
            <w:i/>
            <w:iCs/>
            <w:color w:val="006600"/>
            <w:sz w:val="24"/>
            <w:szCs w:val="24"/>
            <w:u w:val="single"/>
            <w:lang w:eastAsia="ru-RU"/>
          </w:rPr>
          <w:t>пункт 1</w:t>
        </w:r>
      </w:hyperlink>
      <w:r w:rsidRPr="00443DEE">
        <w:rPr>
          <w:rFonts w:ascii="Times New Roman" w:hAnsi="Times New Roman"/>
          <w:i/>
          <w:iCs/>
          <w:color w:val="333333"/>
          <w:sz w:val="24"/>
          <w:szCs w:val="24"/>
          <w:lang w:eastAsia="ru-RU"/>
        </w:rPr>
        <w:t> розділу XVII Закону № 2019-VIII від 13.04.2017}</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4" w:name="n1490"/>
      <w:bookmarkEnd w:id="1914"/>
      <w:r w:rsidRPr="00443DEE">
        <w:rPr>
          <w:rFonts w:ascii="Times New Roman" w:hAnsi="Times New Roman"/>
          <w:color w:val="333333"/>
          <w:sz w:val="24"/>
          <w:szCs w:val="24"/>
          <w:lang w:eastAsia="ru-RU"/>
        </w:rP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5" w:name="n1491"/>
      <w:bookmarkEnd w:id="1915"/>
      <w:r w:rsidRPr="00443DEE">
        <w:rPr>
          <w:rFonts w:ascii="Times New Roman" w:hAnsi="Times New Roman"/>
          <w:color w:val="333333"/>
          <w:sz w:val="24"/>
          <w:szCs w:val="24"/>
          <w:lang w:eastAsia="ru-RU"/>
        </w:rP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6" w:name="n1492"/>
      <w:bookmarkEnd w:id="1916"/>
      <w:r w:rsidRPr="00443DEE">
        <w:rPr>
          <w:rFonts w:ascii="Times New Roman" w:hAnsi="Times New Roman"/>
          <w:color w:val="333333"/>
          <w:sz w:val="24"/>
          <w:szCs w:val="24"/>
          <w:lang w:eastAsia="ru-RU"/>
        </w:rPr>
        <w:t>3. Учасники ринку надають зазначену інформацію на запит Регулятора та Антимонопольного комітету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7" w:name="n1493"/>
      <w:bookmarkEnd w:id="1917"/>
      <w:r w:rsidRPr="00443DEE">
        <w:rPr>
          <w:rFonts w:ascii="Times New Roman" w:hAnsi="Times New Roman"/>
          <w:color w:val="333333"/>
          <w:sz w:val="24"/>
          <w:szCs w:val="24"/>
          <w:lang w:eastAsia="ru-RU"/>
        </w:rP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8" w:name="n1494"/>
      <w:bookmarkEnd w:id="1918"/>
      <w:r w:rsidRPr="00443DEE">
        <w:rPr>
          <w:rFonts w:ascii="Times New Roman" w:hAnsi="Times New Roman"/>
          <w:b/>
          <w:bCs/>
          <w:color w:val="333333"/>
          <w:sz w:val="24"/>
          <w:szCs w:val="24"/>
          <w:lang w:eastAsia="ru-RU"/>
        </w:rPr>
        <w:t>Стаття 74.</w:t>
      </w:r>
      <w:r w:rsidRPr="00443DEE">
        <w:rPr>
          <w:rFonts w:ascii="Times New Roman" w:hAnsi="Times New Roman"/>
          <w:color w:val="333333"/>
          <w:sz w:val="24"/>
          <w:szCs w:val="24"/>
          <w:lang w:eastAsia="ru-RU"/>
        </w:rPr>
        <w:t> Організація комерційного обліку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19" w:name="n1495"/>
      <w:bookmarkEnd w:id="1919"/>
      <w:r w:rsidRPr="00443DEE">
        <w:rPr>
          <w:rFonts w:ascii="Times New Roman" w:hAnsi="Times New Roman"/>
          <w:color w:val="333333"/>
          <w:sz w:val="24"/>
          <w:szCs w:val="24"/>
          <w:lang w:eastAsia="ru-RU"/>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0" w:name="n1496"/>
      <w:bookmarkEnd w:id="1920"/>
      <w:r w:rsidRPr="00443DEE">
        <w:rPr>
          <w:rFonts w:ascii="Times New Roman" w:hAnsi="Times New Roman"/>
          <w:color w:val="333333"/>
          <w:sz w:val="24"/>
          <w:szCs w:val="24"/>
          <w:lang w:eastAsia="ru-RU"/>
        </w:rP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1" w:name="n1497"/>
      <w:bookmarkEnd w:id="1921"/>
      <w:r w:rsidRPr="00443DEE">
        <w:rPr>
          <w:rFonts w:ascii="Times New Roman" w:hAnsi="Times New Roman"/>
          <w:color w:val="333333"/>
          <w:sz w:val="24"/>
          <w:szCs w:val="24"/>
          <w:lang w:eastAsia="ru-RU"/>
        </w:rP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2" w:name="n1498"/>
      <w:bookmarkEnd w:id="1922"/>
      <w:r w:rsidRPr="00443DEE">
        <w:rPr>
          <w:rFonts w:ascii="Times New Roman" w:hAnsi="Times New Roman"/>
          <w:color w:val="333333"/>
          <w:sz w:val="24"/>
          <w:szCs w:val="24"/>
          <w:lang w:eastAsia="ru-RU"/>
        </w:rPr>
        <w:t>4. До послуг комерційного обліку електричної енергії належить: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3" w:name="n1499"/>
      <w:bookmarkEnd w:id="1923"/>
      <w:r w:rsidRPr="00443DEE">
        <w:rPr>
          <w:rFonts w:ascii="Times New Roman" w:hAnsi="Times New Roman"/>
          <w:color w:val="333333"/>
          <w:sz w:val="24"/>
          <w:szCs w:val="24"/>
          <w:lang w:eastAsia="ru-RU"/>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4" w:name="n1500"/>
      <w:bookmarkEnd w:id="1924"/>
      <w:r w:rsidRPr="00443DEE">
        <w:rPr>
          <w:rFonts w:ascii="Times New Roman" w:hAnsi="Times New Roman"/>
          <w:color w:val="333333"/>
          <w:sz w:val="24"/>
          <w:szCs w:val="24"/>
          <w:lang w:eastAsia="ru-RU"/>
        </w:rPr>
        <w:t>2) збір, керування та адміністрування даних щодо комерційного обліку відповідно до кодексу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5" w:name="n1501"/>
      <w:bookmarkEnd w:id="1925"/>
      <w:r w:rsidRPr="00443DEE">
        <w:rPr>
          <w:rFonts w:ascii="Times New Roman" w:hAnsi="Times New Roman"/>
          <w:color w:val="333333"/>
          <w:sz w:val="24"/>
          <w:szCs w:val="24"/>
          <w:lang w:eastAsia="ru-RU"/>
        </w:rPr>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6" w:name="n1502"/>
      <w:bookmarkEnd w:id="1926"/>
      <w:r w:rsidRPr="00443DEE">
        <w:rPr>
          <w:rFonts w:ascii="Times New Roman" w:hAnsi="Times New Roman"/>
          <w:color w:val="333333"/>
          <w:sz w:val="24"/>
          <w:szCs w:val="24"/>
          <w:lang w:eastAsia="ru-RU"/>
        </w:rP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7" w:name="n1503"/>
      <w:bookmarkEnd w:id="1927"/>
      <w:r w:rsidRPr="00443DEE">
        <w:rPr>
          <w:rFonts w:ascii="Times New Roman" w:hAnsi="Times New Roman"/>
          <w:color w:val="333333"/>
          <w:sz w:val="24"/>
          <w:szCs w:val="24"/>
          <w:lang w:eastAsia="ru-RU"/>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8" w:name="n1504"/>
      <w:bookmarkEnd w:id="1928"/>
      <w:r w:rsidRPr="00443DEE">
        <w:rPr>
          <w:rFonts w:ascii="Times New Roman" w:hAnsi="Times New Roman"/>
          <w:color w:val="333333"/>
          <w:sz w:val="24"/>
          <w:szCs w:val="24"/>
          <w:lang w:eastAsia="ru-RU"/>
        </w:rP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29" w:name="n1505"/>
      <w:bookmarkEnd w:id="1929"/>
      <w:r w:rsidRPr="00443DEE">
        <w:rPr>
          <w:rFonts w:ascii="Times New Roman" w:hAnsi="Times New Roman"/>
          <w:color w:val="333333"/>
          <w:sz w:val="24"/>
          <w:szCs w:val="24"/>
          <w:lang w:eastAsia="ru-RU"/>
        </w:rP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0" w:name="n1506"/>
      <w:bookmarkEnd w:id="1930"/>
      <w:r w:rsidRPr="00443DEE">
        <w:rPr>
          <w:rFonts w:ascii="Times New Roman" w:hAnsi="Times New Roman"/>
          <w:color w:val="333333"/>
          <w:sz w:val="24"/>
          <w:szCs w:val="24"/>
          <w:lang w:eastAsia="ru-RU"/>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1" w:name="n1507"/>
      <w:bookmarkEnd w:id="1931"/>
      <w:r w:rsidRPr="00443DEE">
        <w:rPr>
          <w:rFonts w:ascii="Times New Roman" w:hAnsi="Times New Roman"/>
          <w:b/>
          <w:bCs/>
          <w:color w:val="333333"/>
          <w:sz w:val="24"/>
          <w:szCs w:val="24"/>
          <w:lang w:eastAsia="ru-RU"/>
        </w:rPr>
        <w:t>Стаття 75.</w:t>
      </w:r>
      <w:r w:rsidRPr="00443DEE">
        <w:rPr>
          <w:rFonts w:ascii="Times New Roman" w:hAnsi="Times New Roman"/>
          <w:color w:val="333333"/>
          <w:sz w:val="24"/>
          <w:szCs w:val="24"/>
          <w:lang w:eastAsia="ru-RU"/>
        </w:rPr>
        <w:t> Розрахунки на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2" w:name="n1508"/>
      <w:bookmarkEnd w:id="1932"/>
      <w:r w:rsidRPr="00443DEE">
        <w:rPr>
          <w:rFonts w:ascii="Times New Roman" w:hAnsi="Times New Roman"/>
          <w:color w:val="333333"/>
          <w:sz w:val="24"/>
          <w:szCs w:val="24"/>
          <w:lang w:eastAsia="ru-RU"/>
        </w:rPr>
        <w:t>1. Розрахунки за електричну енергію та послуги, що надаються на ринку електричної енергії, між учасниками цього ринку здійснюються в грошовій формі, у тому числі шляхом клірингу (неттінгу), відповідно до укладених договорів у порядку, визначеному цим Законом, правилами ринку, правилами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3" w:name="n2488"/>
      <w:bookmarkEnd w:id="1933"/>
      <w:r w:rsidRPr="00443DEE">
        <w:rPr>
          <w:rFonts w:ascii="Times New Roman" w:hAnsi="Times New Roman"/>
          <w:i/>
          <w:iCs/>
          <w:color w:val="333333"/>
          <w:sz w:val="24"/>
          <w:szCs w:val="24"/>
          <w:lang w:eastAsia="ru-RU"/>
        </w:rPr>
        <w:t>{Частина перша статті 75 із змінами, внесеними згідно із Законом </w:t>
      </w:r>
      <w:hyperlink r:id="rId394" w:anchor="n325"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4" w:name="n1509"/>
      <w:bookmarkEnd w:id="1934"/>
      <w:r w:rsidRPr="00443DEE">
        <w:rPr>
          <w:rFonts w:ascii="Times New Roman" w:hAnsi="Times New Roman"/>
          <w:color w:val="333333"/>
          <w:sz w:val="24"/>
          <w:szCs w:val="24"/>
          <w:lang w:eastAsia="ru-RU"/>
        </w:rPr>
        <w:t>2. Покупці електричної енергії, які купують електричну енергію в електропостачальників,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5" w:name="n1510"/>
      <w:bookmarkEnd w:id="1935"/>
      <w:r w:rsidRPr="00443DEE">
        <w:rPr>
          <w:rFonts w:ascii="Times New Roman" w:hAnsi="Times New Roman"/>
          <w:color w:val="333333"/>
          <w:sz w:val="24"/>
          <w:szCs w:val="24"/>
          <w:lang w:eastAsia="ru-RU"/>
        </w:rPr>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6" w:name="n1511"/>
      <w:bookmarkEnd w:id="1936"/>
      <w:r w:rsidRPr="00443DEE">
        <w:rPr>
          <w:rFonts w:ascii="Times New Roman" w:hAnsi="Times New Roman"/>
          <w:color w:val="333333"/>
          <w:sz w:val="24"/>
          <w:szCs w:val="24"/>
          <w:lang w:eastAsia="ru-RU"/>
        </w:rPr>
        <w:t>Кошти оператора ринку з поточного рахунку із спеціальним режимом використання перераховуються в повному обсязі, у тому числі з урахуванням операцій клірингу (неттінгу), відповідно до правил ринку "на добу наперед" та внутрішньодобового ринку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7" w:name="n2489"/>
      <w:bookmarkEnd w:id="1937"/>
      <w:r w:rsidRPr="00443DEE">
        <w:rPr>
          <w:rFonts w:ascii="Times New Roman" w:hAnsi="Times New Roman"/>
          <w:i/>
          <w:iCs/>
          <w:color w:val="333333"/>
          <w:sz w:val="24"/>
          <w:szCs w:val="24"/>
          <w:lang w:eastAsia="ru-RU"/>
        </w:rPr>
        <w:t>{Абзац другий частини третьої статті 75 в редакції Закону </w:t>
      </w:r>
      <w:hyperlink r:id="rId395" w:anchor="n326"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8" w:name="n1512"/>
      <w:bookmarkEnd w:id="1938"/>
      <w:r w:rsidRPr="00443DEE">
        <w:rPr>
          <w:rFonts w:ascii="Times New Roman" w:hAnsi="Times New Roman"/>
          <w:color w:val="333333"/>
          <w:sz w:val="24"/>
          <w:szCs w:val="24"/>
          <w:lang w:eastAsia="ru-RU"/>
        </w:rPr>
        <w:t>1) поточні рахунки учасників ринку "на добу наперед" та внутрішньодобового ринку, крім електропостачальників, за продану електричну енергію на ринку "на добу наперед" та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39" w:name="n1513"/>
      <w:bookmarkEnd w:id="1939"/>
      <w:r w:rsidRPr="00443DEE">
        <w:rPr>
          <w:rFonts w:ascii="Times New Roman" w:hAnsi="Times New Roman"/>
          <w:color w:val="333333"/>
          <w:sz w:val="24"/>
          <w:szCs w:val="24"/>
          <w:lang w:eastAsia="ru-RU"/>
        </w:rPr>
        <w:t>2) поточні рахунки із спеціальним режимом використання електропостачальників за продану ними електричну енергію на ринку "на добу наперед" та внутрішньодобовому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0" w:name="n1514"/>
      <w:bookmarkEnd w:id="1940"/>
      <w:r w:rsidRPr="00443DEE">
        <w:rPr>
          <w:rFonts w:ascii="Times New Roman" w:hAnsi="Times New Roman"/>
          <w:color w:val="333333"/>
          <w:sz w:val="24"/>
          <w:szCs w:val="24"/>
          <w:lang w:eastAsia="ru-RU"/>
        </w:rPr>
        <w:t>4. Постачальники послуг з балансування та сторони, відповідальні за баланс, в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поточні рахунки із спеціальним режимом використання оператора системи передачі в уповноважених банках.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1" w:name="n1515"/>
      <w:bookmarkEnd w:id="1941"/>
      <w:r w:rsidRPr="00443DEE">
        <w:rPr>
          <w:rFonts w:ascii="Times New Roman" w:hAnsi="Times New Roman"/>
          <w:color w:val="333333"/>
          <w:sz w:val="24"/>
          <w:szCs w:val="24"/>
          <w:lang w:eastAsia="ru-RU"/>
        </w:rPr>
        <w:t>Кошти з поточного рахунку із спеціальним режимом використання оператора системи передачі перераховуються відповідно до правил ринку на: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2" w:name="n1516"/>
      <w:bookmarkEnd w:id="1942"/>
      <w:r w:rsidRPr="00443DEE">
        <w:rPr>
          <w:rFonts w:ascii="Times New Roman" w:hAnsi="Times New Roman"/>
          <w:color w:val="333333"/>
          <w:sz w:val="24"/>
          <w:szCs w:val="24"/>
          <w:lang w:eastAsia="ru-RU"/>
        </w:rPr>
        <w:t>1) поточні рахунки постачальників послуг з балансування та сторін, відповідальних за баланс, крім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3" w:name="n1517"/>
      <w:bookmarkEnd w:id="1943"/>
      <w:r w:rsidRPr="00443DEE">
        <w:rPr>
          <w:rFonts w:ascii="Times New Roman" w:hAnsi="Times New Roman"/>
          <w:color w:val="333333"/>
          <w:sz w:val="24"/>
          <w:szCs w:val="24"/>
          <w:lang w:eastAsia="ru-RU"/>
        </w:rPr>
        <w:t>2) поточні рахунки із спеціальним режимом використання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4" w:name="n1518"/>
      <w:bookmarkEnd w:id="1944"/>
      <w:r w:rsidRPr="00443DEE">
        <w:rPr>
          <w:rFonts w:ascii="Times New Roman" w:hAnsi="Times New Roman"/>
          <w:color w:val="333333"/>
          <w:sz w:val="24"/>
          <w:szCs w:val="24"/>
          <w:lang w:eastAsia="ru-RU"/>
        </w:rPr>
        <w:t>3) поточний рахунок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5" w:name="n1519"/>
      <w:bookmarkEnd w:id="1945"/>
      <w:r w:rsidRPr="00443DEE">
        <w:rPr>
          <w:rFonts w:ascii="Times New Roman" w:hAnsi="Times New Roman"/>
          <w:color w:val="333333"/>
          <w:sz w:val="24"/>
          <w:szCs w:val="24"/>
          <w:lang w:eastAsia="ru-RU"/>
        </w:rP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6" w:name="n2351"/>
      <w:bookmarkEnd w:id="1946"/>
      <w:r w:rsidRPr="00443DEE">
        <w:rPr>
          <w:rFonts w:ascii="Times New Roman" w:hAnsi="Times New Roman"/>
          <w:i/>
          <w:iCs/>
          <w:color w:val="333333"/>
          <w:sz w:val="24"/>
          <w:szCs w:val="24"/>
          <w:lang w:eastAsia="ru-RU"/>
        </w:rPr>
        <w:t>{Частина четверта статті 75 в редакції Закону </w:t>
      </w:r>
      <w:hyperlink r:id="rId396" w:anchor="n212"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7" w:name="n1520"/>
      <w:bookmarkEnd w:id="1947"/>
      <w:r w:rsidRPr="00443DEE">
        <w:rPr>
          <w:rFonts w:ascii="Times New Roman" w:hAnsi="Times New Roman"/>
          <w:color w:val="333333"/>
          <w:sz w:val="24"/>
          <w:szCs w:val="24"/>
          <w:lang w:eastAsia="ru-RU"/>
        </w:rP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8" w:name="n1521"/>
      <w:bookmarkEnd w:id="1948"/>
      <w:r w:rsidRPr="00443DEE">
        <w:rPr>
          <w:rFonts w:ascii="Times New Roman" w:hAnsi="Times New Roman"/>
          <w:color w:val="333333"/>
          <w:sz w:val="24"/>
          <w:szCs w:val="24"/>
          <w:lang w:eastAsia="ru-RU"/>
        </w:rP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електропостачальника, у повному обсязі на поточні рахунки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49" w:name="n1522"/>
      <w:bookmarkEnd w:id="1949"/>
      <w:r w:rsidRPr="00443DEE">
        <w:rPr>
          <w:rFonts w:ascii="Times New Roman" w:hAnsi="Times New Roman"/>
          <w:color w:val="333333"/>
          <w:sz w:val="24"/>
          <w:szCs w:val="24"/>
          <w:lang w:eastAsia="ru-RU"/>
        </w:rPr>
        <w:t>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режимом використання оператора системи передачі до повного погашення недоплати за куплений електропостачальником небаланс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0" w:name="n1523"/>
      <w:bookmarkEnd w:id="1950"/>
      <w:r w:rsidRPr="00443DEE">
        <w:rPr>
          <w:rFonts w:ascii="Times New Roman" w:hAnsi="Times New Roman"/>
          <w:color w:val="333333"/>
          <w:sz w:val="24"/>
          <w:szCs w:val="24"/>
          <w:lang w:eastAsia="ru-RU"/>
        </w:rPr>
        <w:t>6. Перелік поточних рахунків із спеціальним режимом використання електропостачальників, оператора системи передачі та оператора ринку затверджується та оприлюднюється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1" w:name="n1524"/>
      <w:bookmarkEnd w:id="1951"/>
      <w:r w:rsidRPr="00443DEE">
        <w:rPr>
          <w:rFonts w:ascii="Times New Roman" w:hAnsi="Times New Roman"/>
          <w:color w:val="333333"/>
          <w:sz w:val="24"/>
          <w:szCs w:val="24"/>
          <w:lang w:eastAsia="ru-RU"/>
        </w:rPr>
        <w:t>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бути звернено стягнення за зобов’язаннями цих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2" w:name="n1525"/>
      <w:bookmarkEnd w:id="1952"/>
      <w:r w:rsidRPr="00443DEE">
        <w:rPr>
          <w:rFonts w:ascii="Times New Roman" w:hAnsi="Times New Roman"/>
          <w:color w:val="333333"/>
          <w:sz w:val="24"/>
          <w:szCs w:val="24"/>
          <w:lang w:eastAsia="ru-RU"/>
        </w:rP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3" w:name="n1526"/>
      <w:bookmarkEnd w:id="1953"/>
      <w:r w:rsidRPr="00443DEE">
        <w:rPr>
          <w:rFonts w:ascii="Times New Roman" w:hAnsi="Times New Roman"/>
          <w:color w:val="333333"/>
          <w:sz w:val="24"/>
          <w:szCs w:val="24"/>
          <w:lang w:eastAsia="ru-RU"/>
        </w:rP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4" w:name="n1527"/>
      <w:bookmarkEnd w:id="1954"/>
      <w:r w:rsidRPr="00443DEE">
        <w:rPr>
          <w:rFonts w:ascii="Times New Roman" w:hAnsi="Times New Roman"/>
          <w:color w:val="333333"/>
          <w:sz w:val="24"/>
          <w:szCs w:val="24"/>
          <w:lang w:eastAsia="ru-RU"/>
        </w:rP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955" w:name="n1528"/>
      <w:bookmarkEnd w:id="1955"/>
      <w:r w:rsidRPr="00443DEE">
        <w:rPr>
          <w:rFonts w:ascii="Times New Roman" w:hAnsi="Times New Roman"/>
          <w:b/>
          <w:bCs/>
          <w:color w:val="333333"/>
          <w:sz w:val="28"/>
          <w:szCs w:val="28"/>
          <w:lang w:eastAsia="ru-RU"/>
        </w:rPr>
        <w:t>Розділ XV</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ПОРЯДОК ВРЕГУЛЮВАННЯ СПОРІВ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6" w:name="n1529"/>
      <w:bookmarkEnd w:id="1956"/>
      <w:r w:rsidRPr="00443DEE">
        <w:rPr>
          <w:rFonts w:ascii="Times New Roman" w:hAnsi="Times New Roman"/>
          <w:b/>
          <w:bCs/>
          <w:color w:val="333333"/>
          <w:sz w:val="24"/>
          <w:szCs w:val="24"/>
          <w:lang w:eastAsia="ru-RU"/>
        </w:rPr>
        <w:t>Стаття 76.</w:t>
      </w:r>
      <w:r w:rsidRPr="00443DEE">
        <w:rPr>
          <w:rFonts w:ascii="Times New Roman" w:hAnsi="Times New Roman"/>
          <w:color w:val="333333"/>
          <w:sz w:val="24"/>
          <w:szCs w:val="24"/>
          <w:lang w:eastAsia="ru-RU"/>
        </w:rPr>
        <w:t> Порядок розгляду скарг та вирішення спорів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7" w:name="n1530"/>
      <w:bookmarkEnd w:id="1957"/>
      <w:r w:rsidRPr="00443DEE">
        <w:rPr>
          <w:rFonts w:ascii="Times New Roman" w:hAnsi="Times New Roman"/>
          <w:color w:val="333333"/>
          <w:sz w:val="24"/>
          <w:szCs w:val="24"/>
          <w:lang w:eastAsia="ru-RU"/>
        </w:rP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8" w:name="n1531"/>
      <w:bookmarkEnd w:id="1958"/>
      <w:r w:rsidRPr="00443DEE">
        <w:rPr>
          <w:rFonts w:ascii="Times New Roman" w:hAnsi="Times New Roman"/>
          <w:color w:val="333333"/>
          <w:sz w:val="24"/>
          <w:szCs w:val="24"/>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59" w:name="n1532"/>
      <w:bookmarkEnd w:id="1959"/>
      <w:r w:rsidRPr="00443DEE">
        <w:rPr>
          <w:rFonts w:ascii="Times New Roman" w:hAnsi="Times New Roman"/>
          <w:color w:val="333333"/>
          <w:sz w:val="24"/>
          <w:szCs w:val="24"/>
          <w:lang w:eastAsia="ru-RU"/>
        </w:rP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0" w:name="n1533"/>
      <w:bookmarkEnd w:id="1960"/>
      <w:r w:rsidRPr="00443DEE">
        <w:rPr>
          <w:rFonts w:ascii="Times New Roman" w:hAnsi="Times New Roman"/>
          <w:color w:val="333333"/>
          <w:sz w:val="24"/>
          <w:szCs w:val="24"/>
          <w:lang w:eastAsia="ru-RU"/>
        </w:rPr>
        <w:t>4. Рішення Регулятора, визначене частиною другою цієї статті, може бути оскаржено у судовому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1" w:name="n1534"/>
      <w:bookmarkEnd w:id="1961"/>
      <w:r w:rsidRPr="00443DEE">
        <w:rPr>
          <w:rFonts w:ascii="Times New Roman" w:hAnsi="Times New Roman"/>
          <w:color w:val="333333"/>
          <w:sz w:val="24"/>
          <w:szCs w:val="24"/>
          <w:lang w:eastAsia="ru-RU"/>
        </w:rPr>
        <w:t>5.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здійснюються також енергетичним омбудсменом.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2" w:name="n1535"/>
      <w:bookmarkEnd w:id="1962"/>
      <w:r w:rsidRPr="00443DEE">
        <w:rPr>
          <w:rFonts w:ascii="Times New Roman" w:hAnsi="Times New Roman"/>
          <w:color w:val="333333"/>
          <w:sz w:val="24"/>
          <w:szCs w:val="24"/>
          <w:lang w:eastAsia="ru-RU"/>
        </w:rPr>
        <w:t>Правовий статус, порядок та умови діяльності енергетичного омбудсмена визначаються законом.</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1963" w:name="n1536"/>
      <w:bookmarkEnd w:id="1963"/>
      <w:r w:rsidRPr="00443DEE">
        <w:rPr>
          <w:rFonts w:ascii="Times New Roman" w:hAnsi="Times New Roman"/>
          <w:b/>
          <w:bCs/>
          <w:color w:val="333333"/>
          <w:sz w:val="28"/>
          <w:szCs w:val="28"/>
          <w:lang w:eastAsia="ru-RU"/>
        </w:rPr>
        <w:t>Розділ XVI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ВІДПОВІДАЛЬНІСТЬ УЧАСНИКІВ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4" w:name="n1537"/>
      <w:bookmarkEnd w:id="1964"/>
      <w:r w:rsidRPr="00443DEE">
        <w:rPr>
          <w:rFonts w:ascii="Times New Roman" w:hAnsi="Times New Roman"/>
          <w:b/>
          <w:bCs/>
          <w:color w:val="333333"/>
          <w:sz w:val="24"/>
          <w:szCs w:val="24"/>
          <w:lang w:eastAsia="ru-RU"/>
        </w:rPr>
        <w:t>Стаття 77.</w:t>
      </w:r>
      <w:r w:rsidRPr="00443DEE">
        <w:rPr>
          <w:rFonts w:ascii="Times New Roman" w:hAnsi="Times New Roman"/>
          <w:color w:val="333333"/>
          <w:sz w:val="24"/>
          <w:szCs w:val="24"/>
          <w:lang w:eastAsia="ru-RU"/>
        </w:rPr>
        <w:t> Відповідальність за порушення законодавства, що регулює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5" w:name="n1538"/>
      <w:bookmarkEnd w:id="1965"/>
      <w:r w:rsidRPr="00443DEE">
        <w:rPr>
          <w:rFonts w:ascii="Times New Roman" w:hAnsi="Times New Roman"/>
          <w:color w:val="333333"/>
          <w:sz w:val="24"/>
          <w:szCs w:val="24"/>
          <w:lang w:eastAsia="ru-RU"/>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6" w:name="n1539"/>
      <w:bookmarkEnd w:id="1966"/>
      <w:r w:rsidRPr="00443DEE">
        <w:rPr>
          <w:rFonts w:ascii="Times New Roman" w:hAnsi="Times New Roman"/>
          <w:color w:val="333333"/>
          <w:sz w:val="24"/>
          <w:szCs w:val="24"/>
          <w:lang w:eastAsia="ru-RU"/>
        </w:rPr>
        <w:t>2. Правопорушеннями на ринку електричної енергії 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7" w:name="n1540"/>
      <w:bookmarkEnd w:id="1967"/>
      <w:r w:rsidRPr="00443DEE">
        <w:rPr>
          <w:rFonts w:ascii="Times New Roman" w:hAnsi="Times New Roman"/>
          <w:color w:val="333333"/>
          <w:sz w:val="24"/>
          <w:szCs w:val="24"/>
          <w:lang w:eastAsia="ru-RU"/>
        </w:rPr>
        <w:t>1) порушення ліцензіатами відповідних ліцензійних умов провадження господарської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8" w:name="n1541"/>
      <w:bookmarkEnd w:id="1968"/>
      <w:r w:rsidRPr="00443DEE">
        <w:rPr>
          <w:rFonts w:ascii="Times New Roman" w:hAnsi="Times New Roman"/>
          <w:color w:val="333333"/>
          <w:sz w:val="24"/>
          <w:szCs w:val="24"/>
          <w:lang w:eastAsia="ru-RU"/>
        </w:rPr>
        <w:t>2) недотримання вимог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69" w:name="n1542"/>
      <w:bookmarkEnd w:id="1969"/>
      <w:r w:rsidRPr="00443DEE">
        <w:rPr>
          <w:rFonts w:ascii="Times New Roman" w:hAnsi="Times New Roman"/>
          <w:color w:val="333333"/>
          <w:sz w:val="24"/>
          <w:szCs w:val="24"/>
          <w:lang w:eastAsia="ru-RU"/>
        </w:rP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0" w:name="n1543"/>
      <w:bookmarkEnd w:id="1970"/>
      <w:r w:rsidRPr="00443DEE">
        <w:rPr>
          <w:rFonts w:ascii="Times New Roman" w:hAnsi="Times New Roman"/>
          <w:color w:val="333333"/>
          <w:sz w:val="24"/>
          <w:szCs w:val="24"/>
          <w:lang w:eastAsia="ru-RU"/>
        </w:rPr>
        <w:t>4) крадіжка електричної енергії, самовільне підключення до об’єктів електроенергетики, споживання електричної енергії без приладів обліку;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1" w:name="n1544"/>
      <w:bookmarkEnd w:id="1971"/>
      <w:r w:rsidRPr="00443DEE">
        <w:rPr>
          <w:rFonts w:ascii="Times New Roman" w:hAnsi="Times New Roman"/>
          <w:color w:val="333333"/>
          <w:sz w:val="24"/>
          <w:szCs w:val="24"/>
          <w:lang w:eastAsia="ru-RU"/>
        </w:rPr>
        <w:t>5) розкомплектування та пошкодження об’єктів електроенергетики, розкрадання майна таких об’єктів;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2" w:name="n1545"/>
      <w:bookmarkEnd w:id="1972"/>
      <w:r w:rsidRPr="00443DEE">
        <w:rPr>
          <w:rFonts w:ascii="Times New Roman" w:hAnsi="Times New Roman"/>
          <w:color w:val="333333"/>
          <w:sz w:val="24"/>
          <w:szCs w:val="24"/>
          <w:lang w:eastAsia="ru-RU"/>
        </w:rPr>
        <w:t>6) пошкодження приладів обліку, використання приладів обліку електричної енергії, неповірених або неатестованих в установленому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3" w:name="n1546"/>
      <w:bookmarkEnd w:id="1973"/>
      <w:r w:rsidRPr="00443DEE">
        <w:rPr>
          <w:rFonts w:ascii="Times New Roman" w:hAnsi="Times New Roman"/>
          <w:color w:val="333333"/>
          <w:sz w:val="24"/>
          <w:szCs w:val="24"/>
          <w:lang w:eastAsia="ru-RU"/>
        </w:rPr>
        <w:t>7) неподання або несвоєчасне подання звітності, передбаченої цим Законом, а також надання недостовірної інформації у такій звітності;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4" w:name="n1547"/>
      <w:bookmarkEnd w:id="1974"/>
      <w:r w:rsidRPr="00443DEE">
        <w:rPr>
          <w:rFonts w:ascii="Times New Roman" w:hAnsi="Times New Roman"/>
          <w:color w:val="333333"/>
          <w:sz w:val="24"/>
          <w:szCs w:val="24"/>
          <w:lang w:eastAsia="ru-RU"/>
        </w:rPr>
        <w:t>8) необґрунтована відмова в доступі до системи передачі або системи розподілу або у приєднанні до системи передачі або системи розподілу, відмова в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5" w:name="n2412"/>
      <w:bookmarkEnd w:id="1975"/>
      <w:r w:rsidRPr="00443DEE">
        <w:rPr>
          <w:rFonts w:ascii="Times New Roman" w:hAnsi="Times New Roman"/>
          <w:i/>
          <w:iCs/>
          <w:color w:val="333333"/>
          <w:sz w:val="24"/>
          <w:szCs w:val="24"/>
          <w:lang w:eastAsia="ru-RU"/>
        </w:rPr>
        <w:t>{Пункт 8 частини другої статті 77 із змінами, внесеними згідно із Законом </w:t>
      </w:r>
      <w:hyperlink r:id="rId397" w:anchor="n236"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6" w:name="n2414"/>
      <w:bookmarkEnd w:id="1976"/>
      <w:r w:rsidRPr="00443DEE">
        <w:rPr>
          <w:rFonts w:ascii="Times New Roman" w:hAnsi="Times New Roman"/>
          <w:color w:val="333333"/>
          <w:sz w:val="24"/>
          <w:szCs w:val="24"/>
          <w:lang w:eastAsia="ru-RU"/>
        </w:rPr>
        <w:t>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неоприлюднення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електропередавання та трансформаторні підстанції напругою 150(110)-35(20)-10(6)/0,4 кВ (із зазначенням інформації про завантаження геоінформаційної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7" w:name="n2413"/>
      <w:bookmarkEnd w:id="1977"/>
      <w:r w:rsidRPr="00443DEE">
        <w:rPr>
          <w:rFonts w:ascii="Times New Roman" w:hAnsi="Times New Roman"/>
          <w:i/>
          <w:iCs/>
          <w:color w:val="333333"/>
          <w:sz w:val="24"/>
          <w:szCs w:val="24"/>
          <w:lang w:eastAsia="ru-RU"/>
        </w:rPr>
        <w:t>{Частину другу статті 77 доповнено пунктом 8</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398" w:anchor="n237"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8" w:name="n1548"/>
      <w:bookmarkEnd w:id="1978"/>
      <w:r w:rsidRPr="00443DEE">
        <w:rPr>
          <w:rFonts w:ascii="Times New Roman" w:hAnsi="Times New Roman"/>
          <w:color w:val="333333"/>
          <w:sz w:val="24"/>
          <w:szCs w:val="24"/>
          <w:lang w:eastAsia="ru-RU"/>
        </w:rPr>
        <w:t>9) створення перешкод у здійсненні державного енергетичного нагляду (контролю);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79" w:name="n1549"/>
      <w:bookmarkEnd w:id="1979"/>
      <w:r w:rsidRPr="00443DEE">
        <w:rPr>
          <w:rFonts w:ascii="Times New Roman" w:hAnsi="Times New Roman"/>
          <w:color w:val="333333"/>
          <w:sz w:val="24"/>
          <w:szCs w:val="24"/>
          <w:lang w:eastAsia="ru-RU"/>
        </w:rPr>
        <w:t>10) порушення правил охорони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0" w:name="n1550"/>
      <w:bookmarkEnd w:id="1980"/>
      <w:r w:rsidRPr="00443DEE">
        <w:rPr>
          <w:rFonts w:ascii="Times New Roman" w:hAnsi="Times New Roman"/>
          <w:color w:val="333333"/>
          <w:sz w:val="24"/>
          <w:szCs w:val="24"/>
          <w:lang w:eastAsia="ru-RU"/>
        </w:rPr>
        <w:t>11) дії, що перешкоджають оперативному персоналу та посадовим особам об’єктів електроенергетики виконувати свої службові обов’язки;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1" w:name="n1551"/>
      <w:bookmarkEnd w:id="1981"/>
      <w:r w:rsidRPr="00443DEE">
        <w:rPr>
          <w:rFonts w:ascii="Times New Roman" w:hAnsi="Times New Roman"/>
          <w:color w:val="333333"/>
          <w:sz w:val="24"/>
          <w:szCs w:val="24"/>
          <w:lang w:eastAsia="ru-RU"/>
        </w:rP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2" w:name="n1552"/>
      <w:bookmarkEnd w:id="1982"/>
      <w:r w:rsidRPr="00443DEE">
        <w:rPr>
          <w:rFonts w:ascii="Times New Roman" w:hAnsi="Times New Roman"/>
          <w:color w:val="333333"/>
          <w:sz w:val="24"/>
          <w:szCs w:val="24"/>
          <w:lang w:eastAsia="ru-RU"/>
        </w:rPr>
        <w:t>13) неукладення договорів відповідно до вимог цього Закону та інших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3" w:name="n1553"/>
      <w:bookmarkEnd w:id="1983"/>
      <w:r w:rsidRPr="00443DEE">
        <w:rPr>
          <w:rFonts w:ascii="Times New Roman" w:hAnsi="Times New Roman"/>
          <w:color w:val="333333"/>
          <w:sz w:val="24"/>
          <w:szCs w:val="24"/>
          <w:lang w:eastAsia="ru-RU"/>
        </w:rPr>
        <w:t>14) пошкодження цілісності пломб, повірочного тавра тощо;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4" w:name="n1554"/>
      <w:bookmarkEnd w:id="1984"/>
      <w:r w:rsidRPr="00443DEE">
        <w:rPr>
          <w:rFonts w:ascii="Times New Roman" w:hAnsi="Times New Roman"/>
          <w:color w:val="333333"/>
          <w:sz w:val="24"/>
          <w:szCs w:val="24"/>
          <w:lang w:eastAsia="ru-RU"/>
        </w:rP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5" w:name="n1555"/>
      <w:bookmarkEnd w:id="1985"/>
      <w:r w:rsidRPr="00443DEE">
        <w:rPr>
          <w:rFonts w:ascii="Times New Roman" w:hAnsi="Times New Roman"/>
          <w:color w:val="333333"/>
          <w:sz w:val="24"/>
          <w:szCs w:val="24"/>
          <w:lang w:eastAsia="ru-RU"/>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6" w:name="n1556"/>
      <w:bookmarkEnd w:id="1986"/>
      <w:r w:rsidRPr="00443DEE">
        <w:rPr>
          <w:rFonts w:ascii="Times New Roman" w:hAnsi="Times New Roman"/>
          <w:color w:val="333333"/>
          <w:sz w:val="24"/>
          <w:szCs w:val="24"/>
          <w:lang w:eastAsia="ru-RU"/>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7" w:name="n1557"/>
      <w:bookmarkEnd w:id="1987"/>
      <w:r w:rsidRPr="00443DEE">
        <w:rPr>
          <w:rFonts w:ascii="Times New Roman" w:hAnsi="Times New Roman"/>
          <w:color w:val="333333"/>
          <w:sz w:val="24"/>
          <w:szCs w:val="24"/>
          <w:lang w:eastAsia="ru-RU"/>
        </w:rPr>
        <w:t>18) несанкціоноване втручання в роботу об’єктів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8" w:name="n1558"/>
      <w:bookmarkEnd w:id="1988"/>
      <w:r w:rsidRPr="00443DEE">
        <w:rPr>
          <w:rFonts w:ascii="Times New Roman" w:hAnsi="Times New Roman"/>
          <w:color w:val="333333"/>
          <w:sz w:val="24"/>
          <w:szCs w:val="24"/>
          <w:lang w:eastAsia="ru-RU"/>
        </w:rPr>
        <w:t>3. У разі скоєння правопорушення на ринку електричної енергії до відповідних учасників ринку можуть застосовуватися санкції у виді: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89" w:name="n1559"/>
      <w:bookmarkEnd w:id="1989"/>
      <w:r w:rsidRPr="00443DEE">
        <w:rPr>
          <w:rFonts w:ascii="Times New Roman" w:hAnsi="Times New Roman"/>
          <w:color w:val="333333"/>
          <w:sz w:val="24"/>
          <w:szCs w:val="24"/>
          <w:lang w:eastAsia="ru-RU"/>
        </w:rPr>
        <w:t>1) попередження про необхідність усунення порушень;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0" w:name="n1560"/>
      <w:bookmarkEnd w:id="1990"/>
      <w:r w:rsidRPr="00443DEE">
        <w:rPr>
          <w:rFonts w:ascii="Times New Roman" w:hAnsi="Times New Roman"/>
          <w:color w:val="333333"/>
          <w:sz w:val="24"/>
          <w:szCs w:val="24"/>
          <w:lang w:eastAsia="ru-RU"/>
        </w:rPr>
        <w:t>2) штрафу;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1" w:name="n1561"/>
      <w:bookmarkEnd w:id="1991"/>
      <w:r w:rsidRPr="00443DEE">
        <w:rPr>
          <w:rFonts w:ascii="Times New Roman" w:hAnsi="Times New Roman"/>
          <w:color w:val="333333"/>
          <w:sz w:val="24"/>
          <w:szCs w:val="24"/>
          <w:lang w:eastAsia="ru-RU"/>
        </w:rPr>
        <w:t>3) зупинення дії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2" w:name="n1562"/>
      <w:bookmarkEnd w:id="1992"/>
      <w:r w:rsidRPr="00443DEE">
        <w:rPr>
          <w:rFonts w:ascii="Times New Roman" w:hAnsi="Times New Roman"/>
          <w:color w:val="333333"/>
          <w:sz w:val="24"/>
          <w:szCs w:val="24"/>
          <w:lang w:eastAsia="ru-RU"/>
        </w:rPr>
        <w:t>4) анулювання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3" w:name="n1563"/>
      <w:bookmarkEnd w:id="1993"/>
      <w:r w:rsidRPr="00443DEE">
        <w:rPr>
          <w:rFonts w:ascii="Times New Roman" w:hAnsi="Times New Roman"/>
          <w:color w:val="333333"/>
          <w:sz w:val="24"/>
          <w:szCs w:val="24"/>
          <w:lang w:eastAsia="ru-RU"/>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4" w:name="n1564"/>
      <w:bookmarkEnd w:id="1994"/>
      <w:r w:rsidRPr="00443DEE">
        <w:rPr>
          <w:rFonts w:ascii="Times New Roman" w:hAnsi="Times New Roman"/>
          <w:color w:val="333333"/>
          <w:sz w:val="24"/>
          <w:szCs w:val="24"/>
          <w:lang w:eastAsia="ru-RU"/>
        </w:rPr>
        <w:t>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5" w:name="n1565"/>
      <w:bookmarkEnd w:id="1995"/>
      <w:r w:rsidRPr="00443DEE">
        <w:rPr>
          <w:rFonts w:ascii="Times New Roman" w:hAnsi="Times New Roman"/>
          <w:color w:val="333333"/>
          <w:sz w:val="24"/>
          <w:szCs w:val="24"/>
          <w:lang w:eastAsia="ru-RU"/>
        </w:rP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6" w:name="n1566"/>
      <w:bookmarkEnd w:id="1996"/>
      <w:r w:rsidRPr="00443DEE">
        <w:rPr>
          <w:rFonts w:ascii="Times New Roman" w:hAnsi="Times New Roman"/>
          <w:color w:val="333333"/>
          <w:sz w:val="24"/>
          <w:szCs w:val="24"/>
          <w:lang w:eastAsia="ru-RU"/>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7" w:name="n2354"/>
      <w:bookmarkEnd w:id="1997"/>
      <w:r w:rsidRPr="00443DEE">
        <w:rPr>
          <w:rFonts w:ascii="Times New Roman" w:hAnsi="Times New Roman"/>
          <w:color w:val="333333"/>
          <w:sz w:val="24"/>
          <w:szCs w:val="24"/>
          <w:lang w:eastAsia="ru-RU"/>
        </w:rPr>
        <w:t>3</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до 10 відсотків від річного доходу (виручки) власника системи передачі - на власника системи передачі за порушення вимог про відокремлення і незалежність оператора системи передачі,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8" w:name="n2352"/>
      <w:bookmarkEnd w:id="1998"/>
      <w:r w:rsidRPr="00443DEE">
        <w:rPr>
          <w:rFonts w:ascii="Times New Roman" w:hAnsi="Times New Roman"/>
          <w:i/>
          <w:iCs/>
          <w:color w:val="333333"/>
          <w:sz w:val="24"/>
          <w:szCs w:val="24"/>
          <w:lang w:eastAsia="ru-RU"/>
        </w:rPr>
        <w:t>{Частину четверту статті 77 доповнено пунктом 3</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399" w:anchor="n21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1999" w:name="n1567"/>
      <w:bookmarkEnd w:id="1999"/>
      <w:r w:rsidRPr="00443DEE">
        <w:rPr>
          <w:rFonts w:ascii="Times New Roman" w:hAnsi="Times New Roman"/>
          <w:color w:val="333333"/>
          <w:sz w:val="24"/>
          <w:szCs w:val="24"/>
          <w:lang w:eastAsia="ru-RU"/>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0" w:name="n1568"/>
      <w:bookmarkEnd w:id="2000"/>
      <w:r w:rsidRPr="00443DEE">
        <w:rPr>
          <w:rFonts w:ascii="Times New Roman" w:hAnsi="Times New Roman"/>
          <w:color w:val="333333"/>
          <w:sz w:val="24"/>
          <w:szCs w:val="24"/>
          <w:lang w:eastAsia="ru-RU"/>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1" w:name="n1569"/>
      <w:bookmarkEnd w:id="2001"/>
      <w:r w:rsidRPr="00443DEE">
        <w:rPr>
          <w:rFonts w:ascii="Times New Roman" w:hAnsi="Times New Roman"/>
          <w:color w:val="333333"/>
          <w:sz w:val="24"/>
          <w:szCs w:val="24"/>
          <w:lang w:eastAsia="ru-RU"/>
        </w:rP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2" w:name="n1570"/>
      <w:bookmarkEnd w:id="2002"/>
      <w:r w:rsidRPr="00443DEE">
        <w:rPr>
          <w:rFonts w:ascii="Times New Roman" w:hAnsi="Times New Roman"/>
          <w:color w:val="333333"/>
          <w:sz w:val="24"/>
          <w:szCs w:val="24"/>
          <w:lang w:eastAsia="ru-RU"/>
        </w:rPr>
        <w:t>в) за недотримання вимог нормативно-правових актів, що регулюють функціонування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3" w:name="n1571"/>
      <w:bookmarkEnd w:id="2003"/>
      <w:r w:rsidRPr="00443DEE">
        <w:rPr>
          <w:rFonts w:ascii="Times New Roman" w:hAnsi="Times New Roman"/>
          <w:color w:val="333333"/>
          <w:sz w:val="24"/>
          <w:szCs w:val="24"/>
          <w:lang w:eastAsia="ru-RU"/>
        </w:rPr>
        <w:t>г) за відмову в доступі до системи передачі або системи розподілу в непередбачених законом випадках, відмову у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відмову у її прийнятті;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4" w:name="n2415"/>
      <w:bookmarkEnd w:id="2004"/>
      <w:r w:rsidRPr="00443DEE">
        <w:rPr>
          <w:rFonts w:ascii="Times New Roman" w:hAnsi="Times New Roman"/>
          <w:i/>
          <w:iCs/>
          <w:color w:val="333333"/>
          <w:sz w:val="24"/>
          <w:szCs w:val="24"/>
          <w:lang w:eastAsia="ru-RU"/>
        </w:rPr>
        <w:t>{Підпункт "г" пункту 4 частини четвертої статті 77 із змінами, внесеними згідно із Законом </w:t>
      </w:r>
      <w:hyperlink r:id="rId400" w:anchor="n240"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5" w:name="n2417"/>
      <w:bookmarkEnd w:id="2005"/>
      <w:r w:rsidRPr="00443DEE">
        <w:rPr>
          <w:rFonts w:ascii="Times New Roman" w:hAnsi="Times New Roman"/>
          <w:color w:val="333333"/>
          <w:sz w:val="24"/>
          <w:szCs w:val="24"/>
          <w:lang w:eastAsia="ru-RU"/>
        </w:rPr>
        <w:t>ґ) за неоприлюднення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електропередачі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геоінформаційної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6" w:name="n2416"/>
      <w:bookmarkEnd w:id="2006"/>
      <w:r w:rsidRPr="00443DEE">
        <w:rPr>
          <w:rFonts w:ascii="Times New Roman" w:hAnsi="Times New Roman"/>
          <w:i/>
          <w:iCs/>
          <w:color w:val="333333"/>
          <w:sz w:val="24"/>
          <w:szCs w:val="24"/>
          <w:lang w:eastAsia="ru-RU"/>
        </w:rPr>
        <w:t>{Пункт 4 частини четвертої статті 77 доповнено підпунктом "ґ" згідно із Законом </w:t>
      </w:r>
      <w:hyperlink r:id="rId401" w:anchor="n241"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7" w:name="n1572"/>
      <w:bookmarkEnd w:id="2007"/>
      <w:r w:rsidRPr="00443DEE">
        <w:rPr>
          <w:rFonts w:ascii="Times New Roman" w:hAnsi="Times New Roman"/>
          <w:color w:val="333333"/>
          <w:sz w:val="24"/>
          <w:szCs w:val="24"/>
          <w:lang w:eastAsia="ru-RU"/>
        </w:rP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8" w:name="n1573"/>
      <w:bookmarkEnd w:id="2008"/>
      <w:r w:rsidRPr="00443DEE">
        <w:rPr>
          <w:rFonts w:ascii="Times New Roman" w:hAnsi="Times New Roman"/>
          <w:color w:val="333333"/>
          <w:sz w:val="24"/>
          <w:szCs w:val="24"/>
          <w:lang w:eastAsia="ru-RU"/>
        </w:rPr>
        <w:t>а) за невиконання або несвоєчасне виконання рішень Регулятора, прийнятих у межах його повноважень;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09" w:name="n1574"/>
      <w:bookmarkEnd w:id="2009"/>
      <w:r w:rsidRPr="00443DEE">
        <w:rPr>
          <w:rFonts w:ascii="Times New Roman" w:hAnsi="Times New Roman"/>
          <w:color w:val="333333"/>
          <w:sz w:val="24"/>
          <w:szCs w:val="24"/>
          <w:lang w:eastAsia="ru-RU"/>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0" w:name="n1575"/>
      <w:bookmarkEnd w:id="2010"/>
      <w:r w:rsidRPr="00443DEE">
        <w:rPr>
          <w:rFonts w:ascii="Times New Roman" w:hAnsi="Times New Roman"/>
          <w:color w:val="333333"/>
          <w:sz w:val="24"/>
          <w:szCs w:val="24"/>
          <w:lang w:eastAsia="ru-RU"/>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1" w:name="n1576"/>
      <w:bookmarkEnd w:id="2011"/>
      <w:r w:rsidRPr="00443DEE">
        <w:rPr>
          <w:rFonts w:ascii="Times New Roman" w:hAnsi="Times New Roman"/>
          <w:color w:val="333333"/>
          <w:sz w:val="24"/>
          <w:szCs w:val="24"/>
          <w:lang w:eastAsia="ru-RU"/>
        </w:rPr>
        <w:t>а) за ухилення від виконання або несвоєчасне виконання приписів - до 5 тисяч неоподатковуваних мінімумів доходів громадян;</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2" w:name="n1577"/>
      <w:bookmarkEnd w:id="2012"/>
      <w:r w:rsidRPr="00443DEE">
        <w:rPr>
          <w:rFonts w:ascii="Times New Roman" w:hAnsi="Times New Roman"/>
          <w:color w:val="333333"/>
          <w:sz w:val="24"/>
          <w:szCs w:val="24"/>
          <w:lang w:eastAsia="ru-RU"/>
        </w:rP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3" w:name="n1578"/>
      <w:bookmarkEnd w:id="2013"/>
      <w:r w:rsidRPr="00443DEE">
        <w:rPr>
          <w:rFonts w:ascii="Times New Roman" w:hAnsi="Times New Roman"/>
          <w:color w:val="333333"/>
          <w:sz w:val="24"/>
          <w:szCs w:val="24"/>
          <w:lang w:eastAsia="ru-RU"/>
        </w:rP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4" w:name="n1579"/>
      <w:bookmarkEnd w:id="2014"/>
      <w:r w:rsidRPr="00443DEE">
        <w:rPr>
          <w:rFonts w:ascii="Times New Roman" w:hAnsi="Times New Roman"/>
          <w:color w:val="333333"/>
          <w:sz w:val="24"/>
          <w:szCs w:val="24"/>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5" w:name="n1580"/>
      <w:bookmarkEnd w:id="2015"/>
      <w:r w:rsidRPr="00443DEE">
        <w:rPr>
          <w:rFonts w:ascii="Times New Roman" w:hAnsi="Times New Roman"/>
          <w:color w:val="333333"/>
          <w:sz w:val="24"/>
          <w:szCs w:val="24"/>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6" w:name="n1581"/>
      <w:bookmarkEnd w:id="2016"/>
      <w:r w:rsidRPr="00443DEE">
        <w:rPr>
          <w:rFonts w:ascii="Times New Roman" w:hAnsi="Times New Roman"/>
          <w:color w:val="333333"/>
          <w:sz w:val="24"/>
          <w:szCs w:val="24"/>
          <w:lang w:eastAsia="ru-RU"/>
        </w:rPr>
        <w:t>6. Рішення Регулятора про застосування санкцій за правопорушення, передбачені цією статтею, може бути прийнято протягом 30-денного строку з дня складення акта перевірки.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7" w:name="n2100"/>
      <w:bookmarkEnd w:id="2017"/>
      <w:r w:rsidRPr="00443DEE">
        <w:rPr>
          <w:rFonts w:ascii="Times New Roman" w:hAnsi="Times New Roman"/>
          <w:i/>
          <w:iCs/>
          <w:color w:val="333333"/>
          <w:sz w:val="24"/>
          <w:szCs w:val="24"/>
          <w:lang w:eastAsia="ru-RU"/>
        </w:rPr>
        <w:t>{Абзац перший частини шостої статті 77 із змінами, внесеними згідно із Законом </w:t>
      </w:r>
      <w:hyperlink r:id="rId402" w:anchor="n272"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8" w:name="n1582"/>
      <w:bookmarkEnd w:id="2018"/>
      <w:r w:rsidRPr="00443DEE">
        <w:rPr>
          <w:rFonts w:ascii="Times New Roman" w:hAnsi="Times New Roman"/>
          <w:color w:val="333333"/>
          <w:sz w:val="24"/>
          <w:szCs w:val="24"/>
          <w:lang w:eastAsia="ru-RU"/>
        </w:rPr>
        <w:t>Застосування санкцій, передбачених цією статтею, не допускається, якщо правопорушення було виявлено через п’ять або більше років після його скоєння (у разі триваючого порушення - його припинення) або виявлення його наслідків.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19" w:name="n2101"/>
      <w:bookmarkEnd w:id="2019"/>
      <w:r w:rsidRPr="00443DEE">
        <w:rPr>
          <w:rFonts w:ascii="Times New Roman" w:hAnsi="Times New Roman"/>
          <w:i/>
          <w:iCs/>
          <w:color w:val="333333"/>
          <w:sz w:val="24"/>
          <w:szCs w:val="24"/>
          <w:lang w:eastAsia="ru-RU"/>
        </w:rPr>
        <w:t>{Абзац другий частини шостої статті 77 із змінами, внесеними згідно із Законом </w:t>
      </w:r>
      <w:hyperlink r:id="rId403" w:anchor="n273"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0" w:name="n1583"/>
      <w:bookmarkEnd w:id="2020"/>
      <w:r w:rsidRPr="00443DEE">
        <w:rPr>
          <w:rFonts w:ascii="Times New Roman" w:hAnsi="Times New Roman"/>
          <w:color w:val="333333"/>
          <w:sz w:val="24"/>
          <w:szCs w:val="24"/>
          <w:lang w:eastAsia="ru-RU"/>
        </w:rPr>
        <w:t>7. За одне правопорушення на ринку електричної енергії може застосуватися лише один вид санкцій або штраф разом із зупиненням дії ліцензії.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1" w:name="n1584"/>
      <w:bookmarkEnd w:id="2021"/>
      <w:r w:rsidRPr="00443DEE">
        <w:rPr>
          <w:rFonts w:ascii="Times New Roman" w:hAnsi="Times New Roman"/>
          <w:color w:val="333333"/>
          <w:sz w:val="24"/>
          <w:szCs w:val="24"/>
          <w:lang w:eastAsia="ru-RU"/>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2" w:name="n1585"/>
      <w:bookmarkEnd w:id="2022"/>
      <w:r w:rsidRPr="00443DEE">
        <w:rPr>
          <w:rFonts w:ascii="Times New Roman" w:hAnsi="Times New Roman"/>
          <w:color w:val="333333"/>
          <w:sz w:val="24"/>
          <w:szCs w:val="24"/>
          <w:lang w:eastAsia="ru-RU"/>
        </w:rPr>
        <w:t>9. Суми стягнених штрафів зараховуються до Державного бюджету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3" w:name="n1586"/>
      <w:bookmarkEnd w:id="2023"/>
      <w:r w:rsidRPr="00443DEE">
        <w:rPr>
          <w:rFonts w:ascii="Times New Roman" w:hAnsi="Times New Roman"/>
          <w:color w:val="333333"/>
          <w:sz w:val="24"/>
          <w:szCs w:val="24"/>
          <w:lang w:eastAsia="ru-RU"/>
        </w:rPr>
        <w:t>Суми штрафів, у разі їх несплати, стягуються у судовому порядку.</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24" w:name="n1587"/>
      <w:bookmarkEnd w:id="2024"/>
      <w:r w:rsidRPr="00443DEE">
        <w:rPr>
          <w:rFonts w:ascii="Times New Roman" w:hAnsi="Times New Roman"/>
          <w:i/>
          <w:iCs/>
          <w:color w:val="333333"/>
          <w:sz w:val="24"/>
          <w:szCs w:val="24"/>
          <w:lang w:eastAsia="ru-RU"/>
        </w:rPr>
        <w:t>{Частину десяту статті 77 виключено на підставі Закону </w:t>
      </w:r>
      <w:hyperlink r:id="rId404" w:anchor="n274" w:tgtFrame="_blank" w:history="1">
        <w:r w:rsidRPr="00443DEE">
          <w:rPr>
            <w:rFonts w:ascii="Times New Roman" w:hAnsi="Times New Roman"/>
            <w:i/>
            <w:iCs/>
            <w:color w:val="000099"/>
            <w:sz w:val="24"/>
            <w:szCs w:val="24"/>
            <w:u w:val="single"/>
            <w:lang w:eastAsia="ru-RU"/>
          </w:rPr>
          <w:t>№ 394-IX від 19.12.2019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before="150" w:after="150" w:line="240" w:lineRule="auto"/>
        <w:jc w:val="center"/>
        <w:rPr>
          <w:rFonts w:ascii="Times New Roman" w:hAnsi="Times New Roman"/>
          <w:color w:val="333333"/>
          <w:sz w:val="24"/>
          <w:szCs w:val="24"/>
          <w:lang w:eastAsia="ru-RU"/>
        </w:rPr>
      </w:pPr>
      <w:bookmarkStart w:id="2025" w:name="n1589"/>
      <w:bookmarkEnd w:id="2025"/>
      <w:r w:rsidRPr="00443DEE">
        <w:rPr>
          <w:rFonts w:ascii="Times New Roman" w:hAnsi="Times New Roman"/>
          <w:b/>
          <w:bCs/>
          <w:color w:val="333333"/>
          <w:sz w:val="28"/>
          <w:szCs w:val="28"/>
          <w:lang w:eastAsia="ru-RU"/>
        </w:rPr>
        <w:t>Розділ XVII</w:t>
      </w:r>
      <w:r w:rsidRPr="00443DEE">
        <w:rPr>
          <w:rFonts w:ascii="Times New Roman" w:hAnsi="Times New Roman"/>
          <w:color w:val="333333"/>
          <w:sz w:val="24"/>
          <w:szCs w:val="24"/>
          <w:lang w:eastAsia="ru-RU"/>
        </w:rPr>
        <w:br/>
      </w:r>
      <w:r w:rsidRPr="00443DEE">
        <w:rPr>
          <w:rFonts w:ascii="Times New Roman" w:hAnsi="Times New Roman"/>
          <w:b/>
          <w:bCs/>
          <w:color w:val="333333"/>
          <w:sz w:val="28"/>
          <w:szCs w:val="28"/>
          <w:lang w:eastAsia="ru-RU"/>
        </w:rPr>
        <w:t>ПРИКІНЦЕВІ ТА ПЕРЕХІДНІ ПОЛОЖЕННЯ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26" w:name="n1590"/>
      <w:bookmarkEnd w:id="2026"/>
      <w:r w:rsidRPr="00443DEE">
        <w:rPr>
          <w:rFonts w:ascii="Times New Roman" w:hAnsi="Times New Roman"/>
          <w:color w:val="333333"/>
          <w:sz w:val="24"/>
          <w:szCs w:val="24"/>
          <w:lang w:eastAsia="ru-RU"/>
        </w:rPr>
        <w:t>1. Цей Закон набирає чинності з дня, наступного за днем його опублікування, крім:</w:t>
      </w:r>
    </w:p>
    <w:bookmarkStart w:id="2027" w:name="n1591"/>
    <w:bookmarkEnd w:id="2027"/>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"n499"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статті 21</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яка набирає чинності через дев’ять місяців з дня опублікування цього Закону;</w:t>
      </w:r>
    </w:p>
    <w:bookmarkStart w:id="2028" w:name="n1592"/>
    <w:bookmarkEnd w:id="2028"/>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"n673"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статей 32</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w:t>
      </w:r>
      <w:hyperlink r:id="rId405" w:anchor="n760" w:history="1">
        <w:r w:rsidRPr="00443DEE">
          <w:rPr>
            <w:rFonts w:ascii="Times New Roman" w:hAnsi="Times New Roman"/>
            <w:color w:val="006600"/>
            <w:sz w:val="24"/>
            <w:szCs w:val="24"/>
            <w:u w:val="single"/>
            <w:lang w:eastAsia="ru-RU"/>
          </w:rPr>
          <w:t>34-36</w:t>
        </w:r>
      </w:hyperlink>
      <w:r w:rsidRPr="00443DEE">
        <w:rPr>
          <w:rFonts w:ascii="Times New Roman" w:hAnsi="Times New Roman"/>
          <w:color w:val="333333"/>
          <w:sz w:val="24"/>
          <w:szCs w:val="24"/>
          <w:lang w:eastAsia="ru-RU"/>
        </w:rPr>
        <w:t>, які набирають чинності через шість місяців з дня опублікування цього Закону;</w:t>
      </w:r>
    </w:p>
    <w:bookmarkStart w:id="2029" w:name="n1593"/>
    <w:bookmarkEnd w:id="2029"/>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"n959"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частин першої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w:t>
      </w:r>
      <w:hyperlink r:id="rId406" w:anchor="n961" w:history="1">
        <w:r w:rsidRPr="00443DEE">
          <w:rPr>
            <w:rFonts w:ascii="Times New Roman" w:hAnsi="Times New Roman"/>
            <w:color w:val="006600"/>
            <w:sz w:val="24"/>
            <w:szCs w:val="24"/>
            <w:u w:val="single"/>
            <w:lang w:eastAsia="ru-RU"/>
          </w:rPr>
          <w:t>третьої - одинадцятої статті 47</w:t>
        </w:r>
      </w:hyperlink>
      <w:r w:rsidRPr="00443DEE">
        <w:rPr>
          <w:rFonts w:ascii="Times New Roman" w:hAnsi="Times New Roman"/>
          <w:color w:val="333333"/>
          <w:sz w:val="24"/>
          <w:szCs w:val="24"/>
          <w:lang w:eastAsia="ru-RU"/>
        </w:rPr>
        <w:t>, </w:t>
      </w:r>
      <w:hyperlink r:id="rId407" w:anchor="n986" w:history="1">
        <w:r w:rsidRPr="00443DEE">
          <w:rPr>
            <w:rFonts w:ascii="Times New Roman" w:hAnsi="Times New Roman"/>
            <w:color w:val="006600"/>
            <w:sz w:val="24"/>
            <w:szCs w:val="24"/>
            <w:u w:val="single"/>
            <w:lang w:eastAsia="ru-RU"/>
          </w:rPr>
          <w:t>статті 48</w:t>
        </w:r>
      </w:hyperlink>
      <w:r w:rsidRPr="00443DEE">
        <w:rPr>
          <w:rFonts w:ascii="Times New Roman" w:hAnsi="Times New Roman"/>
          <w:color w:val="333333"/>
          <w:sz w:val="24"/>
          <w:szCs w:val="24"/>
          <w:lang w:eastAsia="ru-RU"/>
        </w:rPr>
        <w:t>, </w:t>
      </w:r>
      <w:hyperlink r:id="rId408" w:anchor="n1115" w:history="1">
        <w:r w:rsidRPr="00443DEE">
          <w:rPr>
            <w:rFonts w:ascii="Times New Roman" w:hAnsi="Times New Roman"/>
            <w:color w:val="006600"/>
            <w:sz w:val="24"/>
            <w:szCs w:val="24"/>
            <w:u w:val="single"/>
            <w:lang w:eastAsia="ru-RU"/>
          </w:rPr>
          <w:t>частини другої статті 56</w:t>
        </w:r>
      </w:hyperlink>
      <w:r w:rsidRPr="00443DEE">
        <w:rPr>
          <w:rFonts w:ascii="Times New Roman" w:hAnsi="Times New Roman"/>
          <w:color w:val="333333"/>
          <w:sz w:val="24"/>
          <w:szCs w:val="24"/>
          <w:lang w:eastAsia="ru-RU"/>
        </w:rPr>
        <w:t>, які набирають чинності через вісімнадцять місяців з дня опублікування цього Закону;</w:t>
      </w:r>
    </w:p>
    <w:bookmarkStart w:id="2030" w:name="n1594"/>
    <w:bookmarkEnd w:id="2030"/>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"n960"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частини другої</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статті 47, яка набирає чинності через тридцять шість місяців з дня опублікування цього Закону;</w:t>
      </w:r>
    </w:p>
    <w:bookmarkStart w:id="2031" w:name="n1595"/>
    <w:bookmarkEnd w:id="2031"/>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"n1095"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статей 54-55</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w:t>
      </w:r>
      <w:hyperlink r:id="rId409" w:anchor="n1346" w:history="1">
        <w:r w:rsidRPr="00443DEE">
          <w:rPr>
            <w:rFonts w:ascii="Times New Roman" w:hAnsi="Times New Roman"/>
            <w:color w:val="006600"/>
            <w:sz w:val="24"/>
            <w:szCs w:val="24"/>
            <w:u w:val="single"/>
            <w:lang w:eastAsia="ru-RU"/>
          </w:rPr>
          <w:t>66-71</w:t>
        </w:r>
      </w:hyperlink>
      <w:r w:rsidRPr="00443DEE">
        <w:rPr>
          <w:rFonts w:ascii="Times New Roman" w:hAnsi="Times New Roman"/>
          <w:color w:val="333333"/>
          <w:sz w:val="24"/>
          <w:szCs w:val="24"/>
          <w:lang w:eastAsia="ru-RU"/>
        </w:rPr>
        <w:t>, </w:t>
      </w:r>
      <w:hyperlink r:id="rId410" w:anchor="n1489" w:history="1">
        <w:r w:rsidRPr="00443DEE">
          <w:rPr>
            <w:rFonts w:ascii="Times New Roman" w:hAnsi="Times New Roman"/>
            <w:color w:val="006600"/>
            <w:sz w:val="24"/>
            <w:szCs w:val="24"/>
            <w:u w:val="single"/>
            <w:lang w:eastAsia="ru-RU"/>
          </w:rPr>
          <w:t>73</w:t>
        </w:r>
      </w:hyperlink>
      <w:r w:rsidRPr="00443DEE">
        <w:rPr>
          <w:rFonts w:ascii="Times New Roman" w:hAnsi="Times New Roman"/>
          <w:color w:val="333333"/>
          <w:sz w:val="24"/>
          <w:szCs w:val="24"/>
          <w:lang w:eastAsia="ru-RU"/>
        </w:rPr>
        <w:t>, які набирають чинності з 1 липня 2019 року;</w:t>
      </w:r>
    </w:p>
    <w:bookmarkStart w:id="2032" w:name="n1596"/>
    <w:bookmarkEnd w:id="2032"/>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"n1259"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статей 63</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w:t>
      </w:r>
      <w:hyperlink r:id="rId411" w:anchor="n1285" w:history="1">
        <w:r w:rsidRPr="00443DEE">
          <w:rPr>
            <w:rFonts w:ascii="Times New Roman" w:hAnsi="Times New Roman"/>
            <w:color w:val="006600"/>
            <w:sz w:val="24"/>
            <w:szCs w:val="24"/>
            <w:u w:val="single"/>
            <w:lang w:eastAsia="ru-RU"/>
          </w:rPr>
          <w:t>64</w:t>
        </w:r>
      </w:hyperlink>
      <w:r w:rsidRPr="00443DEE">
        <w:rPr>
          <w:rFonts w:ascii="Times New Roman" w:hAnsi="Times New Roman"/>
          <w:color w:val="333333"/>
          <w:sz w:val="24"/>
          <w:szCs w:val="24"/>
          <w:lang w:eastAsia="ru-RU"/>
        </w:rPr>
        <w:t>, які набирають чинності через дванадцять місяців з дня опублікування цього Закону;</w:t>
      </w:r>
    </w:p>
    <w:bookmarkStart w:id="2033" w:name="n1597"/>
    <w:bookmarkEnd w:id="2033"/>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"https://zakon.rada.gov.ua/laws/show/2019-19" \l "n1894"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6600"/>
          <w:sz w:val="24"/>
          <w:szCs w:val="24"/>
          <w:u w:val="single"/>
          <w:lang w:eastAsia="ru-RU"/>
        </w:rPr>
        <w:t>підпункту 9</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пункту 24 цього розділу, який набирає чинності з дати початку дії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4" w:name="n2491"/>
      <w:bookmarkEnd w:id="2034"/>
      <w:r w:rsidRPr="00443DEE">
        <w:rPr>
          <w:rFonts w:ascii="Times New Roman" w:hAnsi="Times New Roman"/>
          <w:color w:val="333333"/>
          <w:sz w:val="24"/>
          <w:szCs w:val="24"/>
          <w:lang w:eastAsia="ru-RU"/>
        </w:rPr>
        <w:t>Установити, що: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5" w:name="n2495"/>
      <w:bookmarkEnd w:id="2035"/>
      <w:r w:rsidRPr="00443DEE">
        <w:rPr>
          <w:rFonts w:ascii="Times New Roman" w:hAnsi="Times New Roman"/>
          <w:i/>
          <w:iCs/>
          <w:color w:val="333333"/>
          <w:sz w:val="24"/>
          <w:szCs w:val="24"/>
          <w:lang w:eastAsia="ru-RU"/>
        </w:rPr>
        <w:t>{Пункт 1 розділу XVII доповнено новим абзацом згідно із Законом </w:t>
      </w:r>
      <w:hyperlink r:id="rId412" w:anchor="n32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6" w:name="n2492"/>
      <w:bookmarkEnd w:id="2036"/>
      <w:r w:rsidRPr="00443DEE">
        <w:rPr>
          <w:rFonts w:ascii="Times New Roman" w:hAnsi="Times New Roman"/>
          <w:color w:val="333333"/>
          <w:sz w:val="24"/>
          <w:szCs w:val="24"/>
          <w:lang w:eastAsia="ru-RU"/>
        </w:rPr>
        <w:t>положення </w:t>
      </w:r>
      <w:hyperlink r:id="rId413" w:anchor="n2439" w:history="1">
        <w:r w:rsidRPr="00443DEE">
          <w:rPr>
            <w:rFonts w:ascii="Times New Roman" w:hAnsi="Times New Roman"/>
            <w:color w:val="006600"/>
            <w:sz w:val="24"/>
            <w:szCs w:val="24"/>
            <w:u w:val="single"/>
            <w:lang w:eastAsia="ru-RU"/>
          </w:rPr>
          <w:t>абзаців сімнадцятого</w:t>
        </w:r>
      </w:hyperlink>
      <w:r w:rsidRPr="00443DEE">
        <w:rPr>
          <w:rFonts w:ascii="Times New Roman" w:hAnsi="Times New Roman"/>
          <w:color w:val="333333"/>
          <w:sz w:val="24"/>
          <w:szCs w:val="24"/>
          <w:lang w:eastAsia="ru-RU"/>
        </w:rPr>
        <w:t> і </w:t>
      </w:r>
      <w:hyperlink r:id="rId414" w:anchor="n2440" w:history="1">
        <w:r w:rsidRPr="00443DEE">
          <w:rPr>
            <w:rFonts w:ascii="Times New Roman" w:hAnsi="Times New Roman"/>
            <w:color w:val="006600"/>
            <w:sz w:val="24"/>
            <w:szCs w:val="24"/>
            <w:u w:val="single"/>
            <w:lang w:eastAsia="ru-RU"/>
          </w:rPr>
          <w:t>вісімнадцятого</w:t>
        </w:r>
      </w:hyperlink>
      <w:r w:rsidRPr="00443DEE">
        <w:rPr>
          <w:rFonts w:ascii="Times New Roman" w:hAnsi="Times New Roman"/>
          <w:color w:val="333333"/>
          <w:sz w:val="24"/>
          <w:szCs w:val="24"/>
          <w:lang w:eastAsia="ru-RU"/>
        </w:rPr>
        <w:t> частини п’ятої статті 33 цього Закону не застосовуються з 1 квітня 2022 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7" w:name="n2494"/>
      <w:bookmarkEnd w:id="2037"/>
      <w:r w:rsidRPr="00443DEE">
        <w:rPr>
          <w:rFonts w:ascii="Times New Roman" w:hAnsi="Times New Roman"/>
          <w:i/>
          <w:iCs/>
          <w:color w:val="333333"/>
          <w:sz w:val="24"/>
          <w:szCs w:val="24"/>
          <w:lang w:eastAsia="ru-RU"/>
        </w:rPr>
        <w:t>{Пункт 1 розділу XVII доповнено новим абзацом згідно із Законом </w:t>
      </w:r>
      <w:hyperlink r:id="rId415" w:anchor="n32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8" w:name="n2493"/>
      <w:bookmarkEnd w:id="2038"/>
      <w:r w:rsidRPr="00443DEE">
        <w:rPr>
          <w:rFonts w:ascii="Times New Roman" w:hAnsi="Times New Roman"/>
          <w:color w:val="333333"/>
          <w:sz w:val="24"/>
          <w:szCs w:val="24"/>
          <w:lang w:eastAsia="ru-RU"/>
        </w:rPr>
        <w:t>положення </w:t>
      </w:r>
      <w:hyperlink r:id="rId416" w:anchor="n2441" w:history="1">
        <w:r w:rsidRPr="00443DEE">
          <w:rPr>
            <w:rFonts w:ascii="Times New Roman" w:hAnsi="Times New Roman"/>
            <w:color w:val="006600"/>
            <w:sz w:val="24"/>
            <w:szCs w:val="24"/>
            <w:u w:val="single"/>
            <w:lang w:eastAsia="ru-RU"/>
          </w:rPr>
          <w:t>абзацу дев’ятнадцятого</w:t>
        </w:r>
      </w:hyperlink>
      <w:r w:rsidRPr="00443DEE">
        <w:rPr>
          <w:rFonts w:ascii="Times New Roman" w:hAnsi="Times New Roman"/>
          <w:color w:val="333333"/>
          <w:sz w:val="24"/>
          <w:szCs w:val="24"/>
          <w:lang w:eastAsia="ru-RU"/>
        </w:rPr>
        <w:t> частини п’ятої статті 33 цього Закону не застосовуються до 1 квітня 2022 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39" w:name="n2490"/>
      <w:bookmarkEnd w:id="2039"/>
      <w:r w:rsidRPr="00443DEE">
        <w:rPr>
          <w:rFonts w:ascii="Times New Roman" w:hAnsi="Times New Roman"/>
          <w:i/>
          <w:iCs/>
          <w:color w:val="333333"/>
          <w:sz w:val="24"/>
          <w:szCs w:val="24"/>
          <w:lang w:eastAsia="ru-RU"/>
        </w:rPr>
        <w:t>{Пункт 1 розділу XVII доповнено новим абзацом згідно із Законом </w:t>
      </w:r>
      <w:hyperlink r:id="rId417" w:anchor="n328"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0" w:name="n1598"/>
      <w:bookmarkEnd w:id="2040"/>
      <w:r w:rsidRPr="00443DEE">
        <w:rPr>
          <w:rFonts w:ascii="Times New Roman" w:hAnsi="Times New Roman"/>
          <w:color w:val="333333"/>
          <w:sz w:val="24"/>
          <w:szCs w:val="24"/>
          <w:lang w:eastAsia="ru-RU"/>
        </w:rPr>
        <w:t>Аукціони з розподілу вільної пропускної спроможності міждержавних перетинів із застосуванням положень </w:t>
      </w:r>
      <w:hyperlink r:id="rId418" w:anchor="n819" w:history="1">
        <w:r w:rsidRPr="00443DEE">
          <w:rPr>
            <w:rFonts w:ascii="Times New Roman" w:hAnsi="Times New Roman"/>
            <w:color w:val="006600"/>
            <w:sz w:val="24"/>
            <w:szCs w:val="24"/>
            <w:u w:val="single"/>
            <w:lang w:eastAsia="ru-RU"/>
          </w:rPr>
          <w:t>статей 38-41</w:t>
        </w:r>
      </w:hyperlink>
      <w:r w:rsidRPr="00443DEE">
        <w:rPr>
          <w:rFonts w:ascii="Times New Roman" w:hAnsi="Times New Roman"/>
          <w:color w:val="333333"/>
          <w:sz w:val="24"/>
          <w:szCs w:val="24"/>
          <w:lang w:eastAsia="ru-RU"/>
        </w:rPr>
        <w:t>, </w:t>
      </w:r>
      <w:hyperlink r:id="rId419" w:anchor="n883" w:history="1">
        <w:r w:rsidRPr="00443DEE">
          <w:rPr>
            <w:rFonts w:ascii="Times New Roman" w:hAnsi="Times New Roman"/>
            <w:color w:val="006600"/>
            <w:sz w:val="24"/>
            <w:szCs w:val="24"/>
            <w:u w:val="single"/>
            <w:lang w:eastAsia="ru-RU"/>
          </w:rPr>
          <w:t>42</w:t>
        </w:r>
      </w:hyperlink>
      <w:r w:rsidRPr="00443DEE">
        <w:rPr>
          <w:rFonts w:ascii="Times New Roman" w:hAnsi="Times New Roman"/>
          <w:color w:val="333333"/>
          <w:sz w:val="24"/>
          <w:szCs w:val="24"/>
          <w:lang w:eastAsia="ru-RU"/>
        </w:rPr>
        <w:t>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1" w:name="n1599"/>
      <w:bookmarkEnd w:id="2041"/>
      <w:r w:rsidRPr="00443DEE">
        <w:rPr>
          <w:rFonts w:ascii="Times New Roman" w:hAnsi="Times New Roman"/>
          <w:color w:val="333333"/>
          <w:sz w:val="24"/>
          <w:szCs w:val="24"/>
          <w:lang w:eastAsia="ru-RU"/>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2" w:name="n1600"/>
      <w:bookmarkEnd w:id="2042"/>
      <w:r w:rsidRPr="00443DEE">
        <w:rPr>
          <w:rFonts w:ascii="Times New Roman" w:hAnsi="Times New Roman"/>
          <w:color w:val="333333"/>
          <w:sz w:val="24"/>
          <w:szCs w:val="24"/>
          <w:lang w:eastAsia="ru-RU"/>
        </w:rPr>
        <w:t>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3" w:name="n1601"/>
      <w:bookmarkEnd w:id="2043"/>
      <w:r w:rsidRPr="00443DEE">
        <w:rPr>
          <w:rFonts w:ascii="Times New Roman" w:hAnsi="Times New Roman"/>
          <w:color w:val="333333"/>
          <w:sz w:val="24"/>
          <w:szCs w:val="24"/>
          <w:lang w:eastAsia="ru-RU"/>
        </w:rP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4" w:name="n1602"/>
      <w:bookmarkEnd w:id="2044"/>
      <w:r w:rsidRPr="00443DEE">
        <w:rPr>
          <w:rFonts w:ascii="Times New Roman" w:hAnsi="Times New Roman"/>
          <w:color w:val="333333"/>
          <w:sz w:val="24"/>
          <w:szCs w:val="24"/>
          <w:lang w:eastAsia="ru-RU"/>
        </w:rP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5" w:name="n1603"/>
      <w:bookmarkEnd w:id="2045"/>
      <w:r w:rsidRPr="00443DEE">
        <w:rPr>
          <w:rFonts w:ascii="Times New Roman" w:hAnsi="Times New Roman"/>
          <w:color w:val="333333"/>
          <w:sz w:val="24"/>
          <w:szCs w:val="24"/>
          <w:lang w:eastAsia="ru-RU"/>
        </w:rPr>
        <w:t>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6" w:name="n1604"/>
      <w:bookmarkEnd w:id="2046"/>
      <w:r w:rsidRPr="00443DEE">
        <w:rPr>
          <w:rFonts w:ascii="Times New Roman" w:hAnsi="Times New Roman"/>
          <w:color w:val="333333"/>
          <w:sz w:val="24"/>
          <w:szCs w:val="24"/>
          <w:lang w:eastAsia="ru-RU"/>
        </w:rP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7" w:name="n1605"/>
      <w:bookmarkEnd w:id="2047"/>
      <w:r w:rsidRPr="00443DEE">
        <w:rPr>
          <w:rFonts w:ascii="Times New Roman" w:hAnsi="Times New Roman"/>
          <w:color w:val="333333"/>
          <w:sz w:val="24"/>
          <w:szCs w:val="24"/>
          <w:lang w:eastAsia="ru-RU"/>
        </w:rPr>
        <w:t>1) збільшення перетоків електричної енергії за результатами надання такого доступу призводить до порушення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8" w:name="n1606"/>
      <w:bookmarkEnd w:id="2048"/>
      <w:r w:rsidRPr="00443DEE">
        <w:rPr>
          <w:rFonts w:ascii="Times New Roman" w:hAnsi="Times New Roman"/>
          <w:color w:val="333333"/>
          <w:sz w:val="24"/>
          <w:szCs w:val="24"/>
          <w:lang w:eastAsia="ru-RU"/>
        </w:rPr>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49" w:name="n1607"/>
      <w:bookmarkEnd w:id="2049"/>
      <w:r w:rsidRPr="00443DEE">
        <w:rPr>
          <w:rFonts w:ascii="Times New Roman" w:hAnsi="Times New Roman"/>
          <w:color w:val="333333"/>
          <w:sz w:val="24"/>
          <w:szCs w:val="24"/>
          <w:lang w:eastAsia="ru-RU"/>
        </w:rPr>
        <w:t>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0" w:name="n1608"/>
      <w:bookmarkEnd w:id="2050"/>
      <w:r w:rsidRPr="00443DEE">
        <w:rPr>
          <w:rFonts w:ascii="Times New Roman" w:hAnsi="Times New Roman"/>
          <w:color w:val="333333"/>
          <w:sz w:val="24"/>
          <w:szCs w:val="24"/>
          <w:lang w:eastAsia="ru-RU"/>
        </w:rP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1" w:name="n1609"/>
      <w:bookmarkEnd w:id="2051"/>
      <w:r w:rsidRPr="00443DEE">
        <w:rPr>
          <w:rFonts w:ascii="Times New Roman" w:hAnsi="Times New Roman"/>
          <w:color w:val="333333"/>
          <w:sz w:val="24"/>
          <w:szCs w:val="24"/>
          <w:lang w:eastAsia="ru-RU"/>
        </w:rP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2" w:name="n1610"/>
      <w:bookmarkEnd w:id="2052"/>
      <w:r w:rsidRPr="00443DEE">
        <w:rPr>
          <w:rFonts w:ascii="Times New Roman" w:hAnsi="Times New Roman"/>
          <w:color w:val="333333"/>
          <w:sz w:val="24"/>
          <w:szCs w:val="24"/>
          <w:lang w:eastAsia="ru-RU"/>
        </w:rP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3" w:name="n1611"/>
      <w:bookmarkEnd w:id="2053"/>
      <w:r w:rsidRPr="00443DEE">
        <w:rPr>
          <w:rFonts w:ascii="Times New Roman" w:hAnsi="Times New Roman"/>
          <w:color w:val="333333"/>
          <w:sz w:val="24"/>
          <w:szCs w:val="24"/>
          <w:lang w:eastAsia="ru-RU"/>
        </w:rP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4" w:name="n1612"/>
      <w:bookmarkEnd w:id="2054"/>
      <w:r w:rsidRPr="00443DEE">
        <w:rPr>
          <w:rFonts w:ascii="Times New Roman" w:hAnsi="Times New Roman"/>
          <w:color w:val="333333"/>
          <w:sz w:val="24"/>
          <w:szCs w:val="24"/>
          <w:lang w:eastAsia="ru-RU"/>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5" w:name="n1613"/>
      <w:bookmarkEnd w:id="2055"/>
      <w:r w:rsidRPr="00443DEE">
        <w:rPr>
          <w:rFonts w:ascii="Times New Roman" w:hAnsi="Times New Roman"/>
          <w:color w:val="333333"/>
          <w:sz w:val="24"/>
          <w:szCs w:val="24"/>
          <w:lang w:eastAsia="ru-RU"/>
        </w:rP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6" w:name="n2081"/>
      <w:bookmarkEnd w:id="2056"/>
      <w:r w:rsidRPr="00443DEE">
        <w:rPr>
          <w:rFonts w:ascii="Times New Roman" w:hAnsi="Times New Roman"/>
          <w:color w:val="333333"/>
          <w:sz w:val="24"/>
          <w:szCs w:val="24"/>
          <w:lang w:eastAsia="ru-RU"/>
        </w:rPr>
        <w:t>Тимчасово, до 31 грудня 2021 року, Регулятор має повноваження обмежувати доступну пропускну спроможність, що розподіляється на добових та місячних аукціонах на 2021 рік, у частині міждержавних перетинів між Україною та державами, які не є сторонами Енергетичного Співтовариства.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7" w:name="n2083"/>
      <w:bookmarkEnd w:id="2057"/>
      <w:r w:rsidRPr="00443DEE">
        <w:rPr>
          <w:rFonts w:ascii="Times New Roman" w:hAnsi="Times New Roman"/>
          <w:i/>
          <w:iCs/>
          <w:color w:val="333333"/>
          <w:sz w:val="24"/>
          <w:szCs w:val="24"/>
          <w:lang w:eastAsia="ru-RU"/>
        </w:rPr>
        <w:t>{Пункт 1 розділу XVII доповнено новим абзацом згідно із Законом </w:t>
      </w:r>
      <w:hyperlink r:id="rId420" w:anchor="n15"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 в редакції Закону </w:t>
      </w:r>
      <w:hyperlink r:id="rId421" w:anchor="n223"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8" w:name="n2082"/>
      <w:bookmarkEnd w:id="2058"/>
      <w:r w:rsidRPr="00443DEE">
        <w:rPr>
          <w:rFonts w:ascii="Times New Roman" w:hAnsi="Times New Roman"/>
          <w:color w:val="333333"/>
          <w:sz w:val="24"/>
          <w:szCs w:val="24"/>
          <w:lang w:eastAsia="ru-RU"/>
        </w:rPr>
        <w:t>Регулятор має право анулювати результати річного аукціону, на якому розподілено пропускну спроможність на 2020 та 2021 роки у частині міждержавних перетинів між Україною та державами, які не є сторонами Енергетичного Співтовариства. У такому разі здійснюється відшкодування коштів, сплачених за розподілену пропускну спроможність.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59" w:name="n2080"/>
      <w:bookmarkEnd w:id="2059"/>
      <w:r w:rsidRPr="00443DEE">
        <w:rPr>
          <w:rFonts w:ascii="Times New Roman" w:hAnsi="Times New Roman"/>
          <w:i/>
          <w:iCs/>
          <w:color w:val="333333"/>
          <w:sz w:val="24"/>
          <w:szCs w:val="24"/>
          <w:lang w:eastAsia="ru-RU"/>
        </w:rPr>
        <w:t>{Пункт 1 розділу XVII доповнено новим абзацом згідно із Законом </w:t>
      </w:r>
      <w:hyperlink r:id="rId422" w:anchor="n15"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 із змінами, внесеними згідно із Законом </w:t>
      </w:r>
      <w:hyperlink r:id="rId423" w:anchor="n225"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0" w:name="n1614"/>
      <w:bookmarkEnd w:id="2060"/>
      <w:r w:rsidRPr="00443DEE">
        <w:rPr>
          <w:rFonts w:ascii="Times New Roman" w:hAnsi="Times New Roman"/>
          <w:color w:val="333333"/>
          <w:sz w:val="24"/>
          <w:szCs w:val="24"/>
          <w:lang w:eastAsia="ru-RU"/>
        </w:rP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1" w:name="n1615"/>
      <w:bookmarkEnd w:id="2061"/>
      <w:r w:rsidRPr="00443DEE">
        <w:rPr>
          <w:rFonts w:ascii="Times New Roman" w:hAnsi="Times New Roman"/>
          <w:color w:val="333333"/>
          <w:sz w:val="24"/>
          <w:szCs w:val="24"/>
          <w:lang w:eastAsia="ru-RU"/>
        </w:rPr>
        <w:t>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w:t>
      </w:r>
      <w:hyperlink r:id="rId424" w:anchor="n544" w:history="1">
        <w:r w:rsidRPr="00443DEE">
          <w:rPr>
            <w:rFonts w:ascii="Times New Roman" w:hAnsi="Times New Roman"/>
            <w:color w:val="006600"/>
            <w:sz w:val="24"/>
            <w:szCs w:val="24"/>
            <w:u w:val="single"/>
            <w:lang w:eastAsia="ru-RU"/>
          </w:rPr>
          <w:t>статті 24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2" w:name="n1616"/>
      <w:bookmarkEnd w:id="2062"/>
      <w:r w:rsidRPr="00443DEE">
        <w:rPr>
          <w:rFonts w:ascii="Times New Roman" w:hAnsi="Times New Roman"/>
          <w:color w:val="333333"/>
          <w:sz w:val="24"/>
          <w:szCs w:val="24"/>
          <w:lang w:eastAsia="ru-RU"/>
        </w:rP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3" w:name="n1617"/>
      <w:bookmarkEnd w:id="2063"/>
      <w:r w:rsidRPr="00443DEE">
        <w:rPr>
          <w:rFonts w:ascii="Times New Roman" w:hAnsi="Times New Roman"/>
          <w:color w:val="333333"/>
          <w:sz w:val="24"/>
          <w:szCs w:val="24"/>
          <w:lang w:eastAsia="ru-RU"/>
        </w:rPr>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4" w:name="n1618"/>
      <w:bookmarkEnd w:id="2064"/>
      <w:r w:rsidRPr="00443DEE">
        <w:rPr>
          <w:rFonts w:ascii="Times New Roman" w:hAnsi="Times New Roman"/>
          <w:color w:val="333333"/>
          <w:sz w:val="24"/>
          <w:szCs w:val="24"/>
          <w:lang w:eastAsia="ru-RU"/>
        </w:rP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5" w:name="n1619"/>
      <w:bookmarkEnd w:id="2065"/>
      <w:r w:rsidRPr="00443DEE">
        <w:rPr>
          <w:rFonts w:ascii="Times New Roman" w:hAnsi="Times New Roman"/>
          <w:color w:val="333333"/>
          <w:sz w:val="24"/>
          <w:szCs w:val="24"/>
          <w:lang w:eastAsia="ru-RU"/>
        </w:rP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6" w:name="n1620"/>
      <w:bookmarkEnd w:id="2066"/>
      <w:r w:rsidRPr="00443DEE">
        <w:rPr>
          <w:rFonts w:ascii="Times New Roman" w:hAnsi="Times New Roman"/>
          <w:color w:val="333333"/>
          <w:sz w:val="24"/>
          <w:szCs w:val="24"/>
          <w:lang w:eastAsia="ru-RU"/>
        </w:rP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7" w:name="n1621"/>
      <w:bookmarkEnd w:id="2067"/>
      <w:r w:rsidRPr="00443DEE">
        <w:rPr>
          <w:rFonts w:ascii="Times New Roman" w:hAnsi="Times New Roman"/>
          <w:color w:val="333333"/>
          <w:sz w:val="24"/>
          <w:szCs w:val="24"/>
          <w:lang w:eastAsia="ru-RU"/>
        </w:rPr>
        <w:t>Оператор системи передачі електроенергії оприлюднює,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8" w:name="n1622"/>
      <w:bookmarkEnd w:id="2068"/>
      <w:r w:rsidRPr="00443DEE">
        <w:rPr>
          <w:rFonts w:ascii="Times New Roman" w:hAnsi="Times New Roman"/>
          <w:color w:val="333333"/>
          <w:sz w:val="24"/>
          <w:szCs w:val="24"/>
          <w:lang w:eastAsia="ru-RU"/>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69" w:name="n1623"/>
      <w:bookmarkEnd w:id="2069"/>
      <w:r w:rsidRPr="00443DEE">
        <w:rPr>
          <w:rFonts w:ascii="Times New Roman" w:hAnsi="Times New Roman"/>
          <w:color w:val="333333"/>
          <w:sz w:val="24"/>
          <w:szCs w:val="24"/>
          <w:lang w:eastAsia="ru-RU"/>
        </w:rPr>
        <w:t>2) дані щодо пропускної спроможності міждержавних перетинів та функціонування енергосистеми,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0" w:name="n1624"/>
      <w:bookmarkEnd w:id="2070"/>
      <w:r w:rsidRPr="00443DEE">
        <w:rPr>
          <w:rFonts w:ascii="Times New Roman" w:hAnsi="Times New Roman"/>
          <w:color w:val="333333"/>
          <w:sz w:val="24"/>
          <w:szCs w:val="24"/>
          <w:lang w:eastAsia="ru-RU"/>
        </w:rP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1" w:name="n1625"/>
      <w:bookmarkEnd w:id="2071"/>
      <w:r w:rsidRPr="00443DEE">
        <w:rPr>
          <w:rFonts w:ascii="Times New Roman" w:hAnsi="Times New Roman"/>
          <w:color w:val="333333"/>
          <w:sz w:val="24"/>
          <w:szCs w:val="24"/>
          <w:lang w:eastAsia="ru-RU"/>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2" w:name="n1626"/>
      <w:bookmarkEnd w:id="2072"/>
      <w:r w:rsidRPr="00443DEE">
        <w:rPr>
          <w:rFonts w:ascii="Times New Roman" w:hAnsi="Times New Roman"/>
          <w:color w:val="333333"/>
          <w:sz w:val="24"/>
          <w:szCs w:val="24"/>
          <w:lang w:eastAsia="ru-RU"/>
        </w:rP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3" w:name="n1627"/>
      <w:bookmarkEnd w:id="2073"/>
      <w:r w:rsidRPr="00443DEE">
        <w:rPr>
          <w:rFonts w:ascii="Times New Roman" w:hAnsi="Times New Roman"/>
          <w:color w:val="333333"/>
          <w:sz w:val="24"/>
          <w:szCs w:val="24"/>
          <w:lang w:eastAsia="ru-RU"/>
        </w:rPr>
        <w:t>г) інформацію про розподілену пропускну спроможність міждержавних перетинів після кожного розподілу та її ціну;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4" w:name="n1628"/>
      <w:bookmarkEnd w:id="2074"/>
      <w:r w:rsidRPr="00443DEE">
        <w:rPr>
          <w:rFonts w:ascii="Times New Roman" w:hAnsi="Times New Roman"/>
          <w:color w:val="333333"/>
          <w:sz w:val="24"/>
          <w:szCs w:val="24"/>
          <w:lang w:eastAsia="ru-RU"/>
        </w:rP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5" w:name="n1629"/>
      <w:bookmarkEnd w:id="2075"/>
      <w:r w:rsidRPr="00443DEE">
        <w:rPr>
          <w:rFonts w:ascii="Times New Roman" w:hAnsi="Times New Roman"/>
          <w:color w:val="333333"/>
          <w:sz w:val="24"/>
          <w:szCs w:val="24"/>
          <w:lang w:eastAsia="ru-RU"/>
        </w:rPr>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6" w:name="n1630"/>
      <w:bookmarkEnd w:id="2076"/>
      <w:r w:rsidRPr="00443DEE">
        <w:rPr>
          <w:rFonts w:ascii="Times New Roman" w:hAnsi="Times New Roman"/>
          <w:color w:val="333333"/>
          <w:sz w:val="24"/>
          <w:szCs w:val="24"/>
          <w:lang w:eastAsia="ru-RU"/>
        </w:rPr>
        <w:t>е) інформацію про планові та фактичні відключення на міждержавних лініях;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7" w:name="n1631"/>
      <w:bookmarkEnd w:id="2077"/>
      <w:r w:rsidRPr="00443DEE">
        <w:rPr>
          <w:rFonts w:ascii="Times New Roman" w:hAnsi="Times New Roman"/>
          <w:color w:val="333333"/>
          <w:sz w:val="24"/>
          <w:szCs w:val="24"/>
          <w:lang w:eastAsia="ru-RU"/>
        </w:rPr>
        <w:t>є) позапланові та/або аварійні відключення енергоблоків, встановлена потужність яких перевищує 100 МВт;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8" w:name="n1632"/>
      <w:bookmarkEnd w:id="2078"/>
      <w:r w:rsidRPr="00443DEE">
        <w:rPr>
          <w:rFonts w:ascii="Times New Roman" w:hAnsi="Times New Roman"/>
          <w:color w:val="333333"/>
          <w:sz w:val="24"/>
          <w:szCs w:val="24"/>
          <w:lang w:eastAsia="ru-RU"/>
        </w:rPr>
        <w:t>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79" w:name="n1633"/>
      <w:bookmarkEnd w:id="2079"/>
      <w:r w:rsidRPr="00443DEE">
        <w:rPr>
          <w:rFonts w:ascii="Times New Roman" w:hAnsi="Times New Roman"/>
          <w:color w:val="333333"/>
          <w:sz w:val="24"/>
          <w:szCs w:val="24"/>
          <w:lang w:eastAsia="ru-RU"/>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0" w:name="n1634"/>
      <w:bookmarkEnd w:id="2080"/>
      <w:r w:rsidRPr="00443DEE">
        <w:rPr>
          <w:rFonts w:ascii="Times New Roman" w:hAnsi="Times New Roman"/>
          <w:color w:val="333333"/>
          <w:sz w:val="24"/>
          <w:szCs w:val="24"/>
          <w:lang w:eastAsia="ru-RU"/>
        </w:rPr>
        <w:t>Оператором системи передачі мають бути оприлюднені відповідні фактичні дані.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1" w:name="n1635"/>
      <w:bookmarkEnd w:id="2081"/>
      <w:r w:rsidRPr="00443DEE">
        <w:rPr>
          <w:rFonts w:ascii="Times New Roman" w:hAnsi="Times New Roman"/>
          <w:color w:val="333333"/>
          <w:sz w:val="24"/>
          <w:szCs w:val="24"/>
          <w:lang w:eastAsia="ru-RU"/>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2" w:name="n1636"/>
      <w:bookmarkEnd w:id="2082"/>
      <w:r w:rsidRPr="00443DEE">
        <w:rPr>
          <w:rFonts w:ascii="Times New Roman" w:hAnsi="Times New Roman"/>
          <w:color w:val="333333"/>
          <w:sz w:val="24"/>
          <w:szCs w:val="24"/>
          <w:lang w:eastAsia="ru-RU"/>
        </w:rPr>
        <w:t>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електричної енергії для оптимізації експлуатації мережі.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3" w:name="n1637"/>
      <w:bookmarkEnd w:id="2083"/>
      <w:r w:rsidRPr="00443DEE">
        <w:rPr>
          <w:rFonts w:ascii="Times New Roman" w:hAnsi="Times New Roman"/>
          <w:color w:val="333333"/>
          <w:sz w:val="24"/>
          <w:szCs w:val="24"/>
          <w:lang w:eastAsia="ru-RU"/>
        </w:rP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4" w:name="n1638"/>
      <w:bookmarkEnd w:id="2084"/>
      <w:r w:rsidRPr="00443DEE">
        <w:rPr>
          <w:rFonts w:ascii="Times New Roman" w:hAnsi="Times New Roman"/>
          <w:color w:val="333333"/>
          <w:sz w:val="24"/>
          <w:szCs w:val="24"/>
          <w:lang w:eastAsia="ru-RU"/>
        </w:rP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5" w:name="n1639"/>
      <w:bookmarkEnd w:id="2085"/>
      <w:r w:rsidRPr="00443DEE">
        <w:rPr>
          <w:rFonts w:ascii="Times New Roman" w:hAnsi="Times New Roman"/>
          <w:color w:val="333333"/>
          <w:sz w:val="24"/>
          <w:szCs w:val="24"/>
          <w:lang w:eastAsia="ru-RU"/>
        </w:rPr>
        <w:t>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hyperlink r:id="rId425"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електроенергетику", за оптовою ринковою ціною, що визначається за правилами оптового ринку електричної енергії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6" w:name="n1640"/>
      <w:bookmarkEnd w:id="2086"/>
      <w:r w:rsidRPr="00443DEE">
        <w:rPr>
          <w:rFonts w:ascii="Times New Roman" w:hAnsi="Times New Roman"/>
          <w:color w:val="333333"/>
          <w:sz w:val="24"/>
          <w:szCs w:val="24"/>
          <w:lang w:eastAsia="ru-RU"/>
        </w:rPr>
        <w:t>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7" w:name="n1641"/>
      <w:bookmarkEnd w:id="2087"/>
      <w:r w:rsidRPr="00443DEE">
        <w:rPr>
          <w:rFonts w:ascii="Times New Roman" w:hAnsi="Times New Roman"/>
          <w:color w:val="333333"/>
          <w:sz w:val="24"/>
          <w:szCs w:val="24"/>
          <w:lang w:eastAsia="ru-RU"/>
        </w:rP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88" w:name="n1642"/>
      <w:bookmarkEnd w:id="2088"/>
      <w:r w:rsidRPr="00443DEE">
        <w:rPr>
          <w:rFonts w:ascii="Times New Roman" w:hAnsi="Times New Roman"/>
          <w:color w:val="333333"/>
          <w:sz w:val="24"/>
          <w:szCs w:val="24"/>
          <w:lang w:eastAsia="ru-RU"/>
        </w:rP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89" w:name="n1643"/>
      <w:bookmarkEnd w:id="2089"/>
      <w:r w:rsidRPr="00443DEE">
        <w:rPr>
          <w:rFonts w:ascii="Times New Roman" w:hAnsi="Times New Roman"/>
          <w:i/>
          <w:iCs/>
          <w:color w:val="333333"/>
          <w:sz w:val="24"/>
          <w:szCs w:val="24"/>
          <w:lang w:eastAsia="ru-RU"/>
        </w:rPr>
        <w:t>{Абзац другий пункту 3 розділу XVII виключено на підставі Закону </w:t>
      </w:r>
      <w:hyperlink r:id="rId426"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90" w:name="n1644"/>
      <w:bookmarkEnd w:id="2090"/>
      <w:r w:rsidRPr="00443DEE">
        <w:rPr>
          <w:rFonts w:ascii="Times New Roman" w:hAnsi="Times New Roman"/>
          <w:i/>
          <w:iCs/>
          <w:color w:val="333333"/>
          <w:sz w:val="24"/>
          <w:szCs w:val="24"/>
          <w:lang w:eastAsia="ru-RU"/>
        </w:rPr>
        <w:t>{Абзац третій пункту 3 розділу XVII виключено на підставі Закону </w:t>
      </w:r>
      <w:hyperlink r:id="rId427"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91" w:name="n1645"/>
      <w:bookmarkEnd w:id="2091"/>
      <w:r w:rsidRPr="00443DEE">
        <w:rPr>
          <w:rFonts w:ascii="Times New Roman" w:hAnsi="Times New Roman"/>
          <w:i/>
          <w:iCs/>
          <w:color w:val="333333"/>
          <w:sz w:val="24"/>
          <w:szCs w:val="24"/>
          <w:lang w:eastAsia="ru-RU"/>
        </w:rPr>
        <w:t>{Абзац четвертий пункту 3 розділу XVII виключено на підставі Закону </w:t>
      </w:r>
      <w:hyperlink r:id="rId428"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92" w:name="n1646"/>
      <w:bookmarkEnd w:id="2092"/>
      <w:r w:rsidRPr="00443DEE">
        <w:rPr>
          <w:rFonts w:ascii="Times New Roman" w:hAnsi="Times New Roman"/>
          <w:i/>
          <w:iCs/>
          <w:color w:val="333333"/>
          <w:sz w:val="24"/>
          <w:szCs w:val="24"/>
          <w:lang w:eastAsia="ru-RU"/>
        </w:rPr>
        <w:t>{Абзац п'ятий пункту 3 розділу XVII виключено на підставі Закону </w:t>
      </w:r>
      <w:hyperlink r:id="rId429"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93" w:name="n1647"/>
      <w:bookmarkEnd w:id="2093"/>
      <w:r w:rsidRPr="00443DEE">
        <w:rPr>
          <w:rFonts w:ascii="Times New Roman" w:hAnsi="Times New Roman"/>
          <w:i/>
          <w:iCs/>
          <w:color w:val="333333"/>
          <w:sz w:val="24"/>
          <w:szCs w:val="24"/>
          <w:lang w:eastAsia="ru-RU"/>
        </w:rPr>
        <w:t>{Абзац шостий пункту 3 розділу XVII виключено на підставі Закону </w:t>
      </w:r>
      <w:hyperlink r:id="rId430"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094" w:name="n1648"/>
      <w:bookmarkEnd w:id="2094"/>
      <w:r w:rsidRPr="00443DEE">
        <w:rPr>
          <w:rFonts w:ascii="Times New Roman" w:hAnsi="Times New Roman"/>
          <w:i/>
          <w:iCs/>
          <w:color w:val="333333"/>
          <w:sz w:val="24"/>
          <w:szCs w:val="24"/>
          <w:lang w:eastAsia="ru-RU"/>
        </w:rPr>
        <w:t>{Абзац сьомий пункту 3 розділу XVII виключено на підставі Закону </w:t>
      </w:r>
      <w:hyperlink r:id="rId431" w:anchor="n272"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5" w:name="n1649"/>
      <w:bookmarkEnd w:id="2095"/>
      <w:r w:rsidRPr="00443DEE">
        <w:rPr>
          <w:rFonts w:ascii="Times New Roman" w:hAnsi="Times New Roman"/>
          <w:color w:val="333333"/>
          <w:sz w:val="24"/>
          <w:szCs w:val="24"/>
          <w:lang w:eastAsia="ru-RU"/>
        </w:rPr>
        <w:t>4. Права та обов’язки учасників ринку електричної енергії, передбачені </w:t>
      </w:r>
      <w:hyperlink r:id="rId432" w:anchor="n638" w:history="1">
        <w:r w:rsidRPr="00443DEE">
          <w:rPr>
            <w:rFonts w:ascii="Times New Roman" w:hAnsi="Times New Roman"/>
            <w:color w:val="006600"/>
            <w:sz w:val="24"/>
            <w:szCs w:val="24"/>
            <w:u w:val="single"/>
            <w:lang w:eastAsia="ru-RU"/>
          </w:rPr>
          <w:t>статтями 30</w:t>
        </w:r>
      </w:hyperlink>
      <w:r w:rsidRPr="00443DEE">
        <w:rPr>
          <w:rFonts w:ascii="Times New Roman" w:hAnsi="Times New Roman"/>
          <w:color w:val="333333"/>
          <w:sz w:val="24"/>
          <w:szCs w:val="24"/>
          <w:lang w:eastAsia="ru-RU"/>
        </w:rPr>
        <w:t>, </w:t>
      </w:r>
      <w:hyperlink r:id="rId433" w:anchor="n687" w:history="1">
        <w:r w:rsidRPr="00443DEE">
          <w:rPr>
            <w:rFonts w:ascii="Times New Roman" w:hAnsi="Times New Roman"/>
            <w:color w:val="006600"/>
            <w:sz w:val="24"/>
            <w:szCs w:val="24"/>
            <w:u w:val="single"/>
            <w:lang w:eastAsia="ru-RU"/>
          </w:rPr>
          <w:t>33</w:t>
        </w:r>
      </w:hyperlink>
      <w:r w:rsidRPr="00443DEE">
        <w:rPr>
          <w:rFonts w:ascii="Times New Roman" w:hAnsi="Times New Roman"/>
          <w:color w:val="333333"/>
          <w:sz w:val="24"/>
          <w:szCs w:val="24"/>
          <w:lang w:eastAsia="ru-RU"/>
        </w:rPr>
        <w:t>, </w:t>
      </w:r>
      <w:hyperlink r:id="rId434" w:anchor="n919" w:history="1">
        <w:r w:rsidRPr="00443DEE">
          <w:rPr>
            <w:rFonts w:ascii="Times New Roman" w:hAnsi="Times New Roman"/>
            <w:color w:val="006600"/>
            <w:sz w:val="24"/>
            <w:szCs w:val="24"/>
            <w:u w:val="single"/>
            <w:lang w:eastAsia="ru-RU"/>
          </w:rPr>
          <w:t>46</w:t>
        </w:r>
      </w:hyperlink>
      <w:r w:rsidRPr="00443DEE">
        <w:rPr>
          <w:rFonts w:ascii="Times New Roman" w:hAnsi="Times New Roman"/>
          <w:color w:val="333333"/>
          <w:sz w:val="24"/>
          <w:szCs w:val="24"/>
          <w:lang w:eastAsia="ru-RU"/>
        </w:rPr>
        <w:t>, </w:t>
      </w:r>
      <w:hyperlink r:id="rId435" w:anchor="n1037" w:history="1">
        <w:r w:rsidRPr="00443DEE">
          <w:rPr>
            <w:rFonts w:ascii="Times New Roman" w:hAnsi="Times New Roman"/>
            <w:color w:val="006600"/>
            <w:sz w:val="24"/>
            <w:szCs w:val="24"/>
            <w:u w:val="single"/>
            <w:lang w:eastAsia="ru-RU"/>
          </w:rPr>
          <w:t>51</w:t>
        </w:r>
      </w:hyperlink>
      <w:r w:rsidRPr="00443DEE">
        <w:rPr>
          <w:rFonts w:ascii="Times New Roman" w:hAnsi="Times New Roman"/>
          <w:color w:val="333333"/>
          <w:sz w:val="24"/>
          <w:szCs w:val="24"/>
          <w:lang w:eastAsia="ru-RU"/>
        </w:rPr>
        <w:t>, </w:t>
      </w:r>
      <w:hyperlink r:id="rId436" w:anchor="n1138" w:history="1">
        <w:r w:rsidRPr="00443DEE">
          <w:rPr>
            <w:rFonts w:ascii="Times New Roman" w:hAnsi="Times New Roman"/>
            <w:color w:val="006600"/>
            <w:sz w:val="24"/>
            <w:szCs w:val="24"/>
            <w:u w:val="single"/>
            <w:lang w:eastAsia="ru-RU"/>
          </w:rPr>
          <w:t>57</w:t>
        </w:r>
      </w:hyperlink>
      <w:r w:rsidRPr="00443DEE">
        <w:rPr>
          <w:rFonts w:ascii="Times New Roman" w:hAnsi="Times New Roman"/>
          <w:color w:val="333333"/>
          <w:sz w:val="24"/>
          <w:szCs w:val="24"/>
          <w:lang w:eastAsia="ru-RU"/>
        </w:rPr>
        <w:t> та </w:t>
      </w:r>
      <w:hyperlink r:id="rId437" w:anchor="n1317" w:history="1">
        <w:r w:rsidRPr="00443DEE">
          <w:rPr>
            <w:rFonts w:ascii="Times New Roman" w:hAnsi="Times New Roman"/>
            <w:color w:val="006600"/>
            <w:sz w:val="24"/>
            <w:szCs w:val="24"/>
            <w:u w:val="single"/>
            <w:lang w:eastAsia="ru-RU"/>
          </w:rPr>
          <w:t>65</w:t>
        </w:r>
      </w:hyperlink>
      <w:r w:rsidRPr="00443DEE">
        <w:rPr>
          <w:rFonts w:ascii="Times New Roman" w:hAnsi="Times New Roman"/>
          <w:color w:val="333333"/>
          <w:sz w:val="24"/>
          <w:szCs w:val="24"/>
          <w:lang w:eastAsia="ru-RU"/>
        </w:rPr>
        <w:t>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6" w:name="n1650"/>
      <w:bookmarkEnd w:id="2096"/>
      <w:r w:rsidRPr="00443DEE">
        <w:rPr>
          <w:rFonts w:ascii="Times New Roman" w:hAnsi="Times New Roman"/>
          <w:color w:val="333333"/>
          <w:sz w:val="24"/>
          <w:szCs w:val="24"/>
          <w:lang w:eastAsia="ru-RU"/>
        </w:rP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 ОЕС України, або акціонерне товариство, утворене в процесі перетворення державного підприємства, яке має ліцензію на провадження господарської діяльності з передачі електричної енергії магістральними та міждержавними електромережами.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7" w:name="n2084"/>
      <w:bookmarkEnd w:id="2097"/>
      <w:r w:rsidRPr="00443DEE">
        <w:rPr>
          <w:rFonts w:ascii="Times New Roman" w:hAnsi="Times New Roman"/>
          <w:i/>
          <w:iCs/>
          <w:color w:val="333333"/>
          <w:sz w:val="24"/>
          <w:szCs w:val="24"/>
          <w:lang w:eastAsia="ru-RU"/>
        </w:rPr>
        <w:t>{Абзац перший пункту 5 розділу XVII в редакції Закону </w:t>
      </w:r>
      <w:hyperlink r:id="rId438" w:anchor="n19"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8" w:name="n1651"/>
      <w:bookmarkEnd w:id="2098"/>
      <w:r w:rsidRPr="00443DEE">
        <w:rPr>
          <w:rFonts w:ascii="Times New Roman" w:hAnsi="Times New Roman"/>
          <w:color w:val="333333"/>
          <w:sz w:val="24"/>
          <w:szCs w:val="24"/>
          <w:lang w:eastAsia="ru-RU"/>
        </w:rPr>
        <w:t>До набрання чинності </w:t>
      </w:r>
      <w:hyperlink r:id="rId439" w:anchor="n1385" w:history="1">
        <w:r w:rsidRPr="00443DEE">
          <w:rPr>
            <w:rFonts w:ascii="Times New Roman" w:hAnsi="Times New Roman"/>
            <w:color w:val="006600"/>
            <w:sz w:val="24"/>
            <w:szCs w:val="24"/>
            <w:u w:val="single"/>
            <w:lang w:eastAsia="ru-RU"/>
          </w:rPr>
          <w:t>статтею 68</w:t>
        </w:r>
      </w:hyperlink>
      <w:r w:rsidRPr="00443DEE">
        <w:rPr>
          <w:rFonts w:ascii="Times New Roman" w:hAnsi="Times New Roman"/>
          <w:color w:val="333333"/>
          <w:sz w:val="24"/>
          <w:szCs w:val="24"/>
          <w:lang w:eastAsia="ru-RU"/>
        </w:rPr>
        <w:t>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099" w:name="n1652"/>
      <w:bookmarkEnd w:id="2099"/>
      <w:r w:rsidRPr="00443DEE">
        <w:rPr>
          <w:rFonts w:ascii="Times New Roman" w:hAnsi="Times New Roman"/>
          <w:color w:val="333333"/>
          <w:sz w:val="24"/>
          <w:szCs w:val="24"/>
          <w:lang w:eastAsia="ru-RU"/>
        </w:rPr>
        <w:t>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0" w:name="n1653"/>
      <w:bookmarkEnd w:id="2100"/>
      <w:r w:rsidRPr="00443DEE">
        <w:rPr>
          <w:rFonts w:ascii="Times New Roman" w:hAnsi="Times New Roman"/>
          <w:color w:val="333333"/>
          <w:sz w:val="24"/>
          <w:szCs w:val="24"/>
          <w:lang w:eastAsia="ru-RU"/>
        </w:rP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1" w:name="n1654"/>
      <w:bookmarkEnd w:id="2101"/>
      <w:r w:rsidRPr="00443DEE">
        <w:rPr>
          <w:rFonts w:ascii="Times New Roman" w:hAnsi="Times New Roman"/>
          <w:color w:val="333333"/>
          <w:sz w:val="24"/>
          <w:szCs w:val="24"/>
          <w:lang w:eastAsia="ru-RU"/>
        </w:rP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2" w:name="n1655"/>
      <w:bookmarkEnd w:id="2102"/>
      <w:r w:rsidRPr="00443DEE">
        <w:rPr>
          <w:rFonts w:ascii="Times New Roman" w:hAnsi="Times New Roman"/>
          <w:color w:val="333333"/>
          <w:sz w:val="24"/>
          <w:szCs w:val="24"/>
          <w:lang w:eastAsia="ru-RU"/>
        </w:rPr>
        <w:t>підготовка пропозицій та рекомендацій щодо заходів, пов’язаних із впровадженням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3" w:name="n1656"/>
      <w:bookmarkEnd w:id="2103"/>
      <w:r w:rsidRPr="00443DEE">
        <w:rPr>
          <w:rFonts w:ascii="Times New Roman" w:hAnsi="Times New Roman"/>
          <w:color w:val="333333"/>
          <w:sz w:val="24"/>
          <w:szCs w:val="24"/>
          <w:lang w:eastAsia="ru-RU"/>
        </w:rPr>
        <w:t>контроль за виконанням заходів щодо запровадження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4" w:name="n1657"/>
      <w:bookmarkEnd w:id="2104"/>
      <w:r w:rsidRPr="00443DEE">
        <w:rPr>
          <w:rFonts w:ascii="Times New Roman" w:hAnsi="Times New Roman"/>
          <w:color w:val="333333"/>
          <w:sz w:val="24"/>
          <w:szCs w:val="24"/>
          <w:lang w:eastAsia="ru-RU"/>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5" w:name="n1658"/>
      <w:bookmarkEnd w:id="2105"/>
      <w:r w:rsidRPr="00443DEE">
        <w:rPr>
          <w:rFonts w:ascii="Times New Roman" w:hAnsi="Times New Roman"/>
          <w:color w:val="333333"/>
          <w:sz w:val="24"/>
          <w:szCs w:val="24"/>
          <w:lang w:eastAsia="ru-RU"/>
        </w:rPr>
        <w:t>8. Ліцензія на провадження господарської діяльності з передачі електричної енергії, видана до дня набрання чинності цим Законом, діє до прийняття остаточного рішення про сертифікацію оператора системи передачі та видачі відповідної ліцензії оператору системи передачі згідно з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6" w:name="n2085"/>
      <w:bookmarkEnd w:id="2106"/>
      <w:r w:rsidRPr="00443DEE">
        <w:rPr>
          <w:rFonts w:ascii="Times New Roman" w:hAnsi="Times New Roman"/>
          <w:i/>
          <w:iCs/>
          <w:color w:val="333333"/>
          <w:sz w:val="24"/>
          <w:szCs w:val="24"/>
          <w:lang w:eastAsia="ru-RU"/>
        </w:rPr>
        <w:t>{Абзац перший пункту 8 розділу XVII в редакції Закону </w:t>
      </w:r>
      <w:hyperlink r:id="rId440" w:anchor="n21"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7" w:name="n1659"/>
      <w:bookmarkEnd w:id="2107"/>
      <w:r w:rsidRPr="00443DEE">
        <w:rPr>
          <w:rFonts w:ascii="Times New Roman" w:hAnsi="Times New Roman"/>
          <w:color w:val="333333"/>
          <w:sz w:val="24"/>
          <w:szCs w:val="24"/>
          <w:lang w:eastAsia="ru-RU"/>
        </w:rP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 ОЕС України, або акціонерне товариство, утворене в процесі перетворення державного підприємства, на підставі ліцензії на провадження господарської діяльності з передачі електричної енергії магістральними та міждержавними електромережами, виданої до дня набрання чинності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8" w:name="n2086"/>
      <w:bookmarkEnd w:id="2108"/>
      <w:r w:rsidRPr="00443DEE">
        <w:rPr>
          <w:rFonts w:ascii="Times New Roman" w:hAnsi="Times New Roman"/>
          <w:i/>
          <w:iCs/>
          <w:color w:val="333333"/>
          <w:sz w:val="24"/>
          <w:szCs w:val="24"/>
          <w:lang w:eastAsia="ru-RU"/>
        </w:rPr>
        <w:t>{Абзац другий пункту 8 розділу XVII в редакції Закону </w:t>
      </w:r>
      <w:hyperlink r:id="rId441" w:anchor="n21"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09" w:name="n1660"/>
      <w:bookmarkEnd w:id="2109"/>
      <w:r w:rsidRPr="00443DEE">
        <w:rPr>
          <w:rFonts w:ascii="Times New Roman" w:hAnsi="Times New Roman"/>
          <w:color w:val="333333"/>
          <w:sz w:val="24"/>
          <w:szCs w:val="24"/>
          <w:lang w:eastAsia="ru-RU"/>
        </w:rP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0" w:name="n1661"/>
      <w:bookmarkEnd w:id="2110"/>
      <w:r w:rsidRPr="00443DEE">
        <w:rPr>
          <w:rFonts w:ascii="Times New Roman" w:hAnsi="Times New Roman"/>
          <w:color w:val="333333"/>
          <w:sz w:val="24"/>
          <w:szCs w:val="24"/>
          <w:lang w:eastAsia="ru-RU"/>
        </w:rPr>
        <w:t>9. З дня початку функціонування ринку "на добу наперед" до 31 грудня 2019 року включно гранична нижня межа обов’язкового продажу електричної енергії виробниками на ринку "на добу наперед" (крім виробників, що здійснюють виробництво електричної енергії з альтернативних джерел енергії) не може бути меншою 10 відсотків їхнього місячного обсягу продажу електричної енергії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1" w:name="n2088"/>
      <w:bookmarkEnd w:id="2111"/>
      <w:r w:rsidRPr="00443DEE">
        <w:rPr>
          <w:rFonts w:ascii="Times New Roman" w:hAnsi="Times New Roman"/>
          <w:color w:val="333333"/>
          <w:sz w:val="24"/>
          <w:szCs w:val="24"/>
          <w:lang w:eastAsia="ru-RU"/>
        </w:rPr>
        <w:t>Гранична нижня межа обов’язкового місячного обсягу продажу електричної енергії виробниками (крім виробників, які здійснюють виробництво електричної енергії з альтернативних джерел енергії) та імпортерами на ринку "на добу наперед" не може бути меншою 10 відсотків їхнього місячного обсягу продажу електричної енергії відповідно до правил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2" w:name="n2138"/>
      <w:bookmarkEnd w:id="2112"/>
      <w:r w:rsidRPr="00443DEE">
        <w:rPr>
          <w:rFonts w:ascii="Times New Roman" w:hAnsi="Times New Roman"/>
          <w:i/>
          <w:iCs/>
          <w:color w:val="333333"/>
          <w:sz w:val="24"/>
          <w:szCs w:val="24"/>
          <w:lang w:eastAsia="ru-RU"/>
        </w:rPr>
        <w:t>{Абзац другий пункту 9 розділу XVII в редакції Закону</w:t>
      </w:r>
      <w:r w:rsidRPr="00443DEE">
        <w:rPr>
          <w:rFonts w:ascii="Times New Roman" w:hAnsi="Times New Roman"/>
          <w:color w:val="333333"/>
          <w:sz w:val="24"/>
          <w:szCs w:val="24"/>
          <w:lang w:eastAsia="ru-RU"/>
        </w:rPr>
        <w:t> </w:t>
      </w:r>
      <w:hyperlink r:id="rId442" w:anchor="n133"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3" w:name="n2497"/>
      <w:bookmarkEnd w:id="2113"/>
      <w:r w:rsidRPr="00443DEE">
        <w:rPr>
          <w:rFonts w:ascii="Times New Roman" w:hAnsi="Times New Roman"/>
          <w:color w:val="333333"/>
          <w:sz w:val="24"/>
          <w:szCs w:val="24"/>
          <w:lang w:eastAsia="ru-RU"/>
        </w:rPr>
        <w:t>Тимчасово, до 1 листопада 2021 року загальний (максимальний) обсяг продажу електричної енергії електропостачальниками та/або трейдерами на ринку "на добу наперед" у розрахунковому періоді (місяці) не може перевищувати 10 відсотків від зареєстрованого обсягу купівлі електричної енергії за двосторонніми договорами у виробників електричної енергії та/або гарантованого покупця такими електропостачальниками та/або трейдерами на такий розрахунковий період (місяць). У разі здійснення імпорту електричної енергії постачальником та/або трейдером обсяг електричної енергії, що може бути проданий таким електропостачальником та/або трейдером на ринку "на добу наперед", збільшується на обсяг такої імпортованої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4" w:name="n2499"/>
      <w:bookmarkEnd w:id="2114"/>
      <w:r w:rsidRPr="00443DEE">
        <w:rPr>
          <w:rFonts w:ascii="Times New Roman" w:hAnsi="Times New Roman"/>
          <w:i/>
          <w:iCs/>
          <w:color w:val="333333"/>
          <w:sz w:val="24"/>
          <w:szCs w:val="24"/>
          <w:lang w:eastAsia="ru-RU"/>
        </w:rPr>
        <w:t>{Пункт 9 розділу XVII доповнено новим абзацом згідно із Законом </w:t>
      </w:r>
      <w:hyperlink r:id="rId443" w:anchor="n335"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5" w:name="n2498"/>
      <w:bookmarkEnd w:id="2115"/>
      <w:r w:rsidRPr="00443DEE">
        <w:rPr>
          <w:rFonts w:ascii="Times New Roman" w:hAnsi="Times New Roman"/>
          <w:color w:val="333333"/>
          <w:sz w:val="24"/>
          <w:szCs w:val="24"/>
          <w:lang w:eastAsia="ru-RU"/>
        </w:rPr>
        <w:t>З метою забезпечення прозорості та рівних умов для виробників електричної енергії державної, комунальної та приватної форм власності на ринку електричної енергії, тимчасово, до 1 квітня 2022 року, виробники електричної енергії (крім тих виробників, яким встановлено "зелений" тариф, та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 У період з 1 вересня 2021 року до 1 квітня 2022 року відпуск електричної енергії відповідно до укладених виробниками електричної енергії двосторонніх договорів (крім тих виробників, яким встановлено "зелений" тариф та виробників електричної енергії, які за результатами аукціону набули право на підтримку) може здійснюватися виключно у разі, якщо такі двосторонні договори були укладені за результатом проведення електронних аукціонів, порядок проведення яких затверджується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6" w:name="n2496"/>
      <w:bookmarkEnd w:id="2116"/>
      <w:r w:rsidRPr="00443DEE">
        <w:rPr>
          <w:rFonts w:ascii="Times New Roman" w:hAnsi="Times New Roman"/>
          <w:i/>
          <w:iCs/>
          <w:color w:val="333333"/>
          <w:sz w:val="24"/>
          <w:szCs w:val="24"/>
          <w:lang w:eastAsia="ru-RU"/>
        </w:rPr>
        <w:t>{Пункт 9 розділу XVII доповнено новим абзацом згідно із Законом </w:t>
      </w:r>
      <w:hyperlink r:id="rId444" w:anchor="n335"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7" w:name="n2089"/>
      <w:bookmarkEnd w:id="2117"/>
      <w:r w:rsidRPr="00443DEE">
        <w:rPr>
          <w:rFonts w:ascii="Times New Roman" w:hAnsi="Times New Roman"/>
          <w:color w:val="333333"/>
          <w:sz w:val="24"/>
          <w:szCs w:val="24"/>
          <w:lang w:eastAsia="ru-RU"/>
        </w:rPr>
        <w:t>У випадках, встановлених правилами ринку "на добу наперед" та внутрішньодобового ринку, Регулятор має право приймати рішення про обов’язковість продажу електричної енергії на ринку "на добу наперед" з урахуванням вимог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8" w:name="n2090"/>
      <w:bookmarkEnd w:id="2118"/>
      <w:r w:rsidRPr="00443DEE">
        <w:rPr>
          <w:rFonts w:ascii="Times New Roman" w:hAnsi="Times New Roman"/>
          <w:color w:val="333333"/>
          <w:sz w:val="24"/>
          <w:szCs w:val="24"/>
          <w:lang w:eastAsia="ru-RU"/>
        </w:rPr>
        <w:t>У разі істотного коливання цін на ринку "на добу наперед", внутрішньодобовому ринку та балансуючому ринку відповідно до методики, визначеної Регулятором, Регулятор має право встановлювати граничні ціни (тимчасові мінімальні та/або максимальні цінові межі) на ринку "на добу наперед", внутрішньодобовому ринку та балансуючому ринку для кожної торгової зони з відповідним обґрунтуванням. Рівень граничних цін має впливати на формування вільної (ринкової) ціни у мінімальний спосіб. Доцільність встановлення і рівень граничних цін у разі їх встановлення мають переглядатися Регулятором не менше одного разу на шість місяців. Граничні ціни встановлюються Регулятором після консультацій з Антимонопольним комітетом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19" w:name="n2500"/>
      <w:bookmarkEnd w:id="2119"/>
      <w:r w:rsidRPr="00443DEE">
        <w:rPr>
          <w:rFonts w:ascii="Times New Roman" w:hAnsi="Times New Roman"/>
          <w:i/>
          <w:iCs/>
          <w:color w:val="333333"/>
          <w:sz w:val="24"/>
          <w:szCs w:val="24"/>
          <w:lang w:eastAsia="ru-RU"/>
        </w:rPr>
        <w:t>{Абзац шостий пункту 9 розділу XVII в редакції Закону </w:t>
      </w:r>
      <w:hyperlink r:id="rId445" w:anchor="n339"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120" w:name="n2091"/>
      <w:bookmarkEnd w:id="2120"/>
      <w:r w:rsidRPr="00443DEE">
        <w:rPr>
          <w:rFonts w:ascii="Times New Roman" w:hAnsi="Times New Roman"/>
          <w:i/>
          <w:iCs/>
          <w:color w:val="333333"/>
          <w:sz w:val="24"/>
          <w:szCs w:val="24"/>
          <w:lang w:eastAsia="ru-RU"/>
        </w:rPr>
        <w:t>{Абзац сьомий пункту 9 розділу XVII виключено на підставі Закону </w:t>
      </w:r>
      <w:hyperlink r:id="rId446" w:anchor="n341" w:tgtFrame="_blank" w:history="1">
        <w:r w:rsidRPr="00443DEE">
          <w:rPr>
            <w:rFonts w:ascii="Times New Roman" w:hAnsi="Times New Roman"/>
            <w:i/>
            <w:iCs/>
            <w:color w:val="000099"/>
            <w:sz w:val="24"/>
            <w:szCs w:val="24"/>
            <w:u w:val="single"/>
            <w:lang w:eastAsia="ru-RU"/>
          </w:rPr>
          <w:t>№ 1639-IX від 14.07.2021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1" w:name="n2087"/>
      <w:bookmarkEnd w:id="2121"/>
      <w:r w:rsidRPr="00443DEE">
        <w:rPr>
          <w:rFonts w:ascii="Times New Roman" w:hAnsi="Times New Roman"/>
          <w:i/>
          <w:iCs/>
          <w:color w:val="333333"/>
          <w:sz w:val="24"/>
          <w:szCs w:val="24"/>
          <w:lang w:eastAsia="ru-RU"/>
        </w:rPr>
        <w:t>{Пункт 9 розділу XVII в редакції Закону </w:t>
      </w:r>
      <w:hyperlink r:id="rId447" w:anchor="n24"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2" w:name="n2093"/>
      <w:bookmarkEnd w:id="2122"/>
      <w:r w:rsidRPr="00443DEE">
        <w:rPr>
          <w:rFonts w:ascii="Times New Roman" w:hAnsi="Times New Roman"/>
          <w:color w:val="333333"/>
          <w:sz w:val="24"/>
          <w:szCs w:val="24"/>
          <w:lang w:eastAsia="ru-RU"/>
        </w:rPr>
        <w:t>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До 1 липня 2023 року 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з урахуванням різниці між доходами та витратами, що виникла під час виконання гарантованим покупцем покладених на нього Кабінетом Міністрів України спеціальних обов’язків для забезпечення загальносуспільних інтересів (крім спеціальних обов’язків для забезпечення збільшення частки виробництва електричної енергії з альтернативних джерел енергії),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3" w:name="n2092"/>
      <w:bookmarkEnd w:id="2123"/>
      <w:r w:rsidRPr="00443DEE">
        <w:rPr>
          <w:rFonts w:ascii="Times New Roman" w:hAnsi="Times New Roman"/>
          <w:i/>
          <w:iCs/>
          <w:color w:val="333333"/>
          <w:sz w:val="24"/>
          <w:szCs w:val="24"/>
          <w:lang w:eastAsia="ru-RU"/>
        </w:rPr>
        <w:t>{Розділ XVII доповнено пунктом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48" w:anchor="n30"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4" w:name="n1662"/>
      <w:bookmarkEnd w:id="2124"/>
      <w:r w:rsidRPr="00443DEE">
        <w:rPr>
          <w:rFonts w:ascii="Times New Roman" w:hAnsi="Times New Roman"/>
          <w:color w:val="333333"/>
          <w:sz w:val="24"/>
          <w:szCs w:val="24"/>
          <w:lang w:eastAsia="ru-RU"/>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5" w:name="n1663"/>
      <w:bookmarkEnd w:id="2125"/>
      <w:r w:rsidRPr="00443DEE">
        <w:rPr>
          <w:rFonts w:ascii="Times New Roman" w:hAnsi="Times New Roman"/>
          <w:color w:val="333333"/>
          <w:sz w:val="24"/>
          <w:szCs w:val="24"/>
          <w:lang w:eastAsia="ru-RU"/>
        </w:rPr>
        <w:t>11. 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не перевищує 1 МВт, за "зеленим" тарифом або аукціонною ціною, вартості врегулювання небалансу гарантованого покупця становить: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6" w:name="n2141"/>
      <w:bookmarkEnd w:id="2126"/>
      <w:r w:rsidRPr="00443DEE">
        <w:rPr>
          <w:rFonts w:ascii="Times New Roman" w:hAnsi="Times New Roman"/>
          <w:color w:val="333333"/>
          <w:sz w:val="24"/>
          <w:szCs w:val="24"/>
          <w:lang w:eastAsia="ru-RU"/>
        </w:rPr>
        <w:t>до 31 грудня 2020 року - 0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7" w:name="n2142"/>
      <w:bookmarkEnd w:id="2127"/>
      <w:r w:rsidRPr="00443DEE">
        <w:rPr>
          <w:rFonts w:ascii="Times New Roman" w:hAnsi="Times New Roman"/>
          <w:color w:val="333333"/>
          <w:sz w:val="24"/>
          <w:szCs w:val="24"/>
          <w:lang w:eastAsia="ru-RU"/>
        </w:rPr>
        <w:t>з 1 січня 2021 року - 10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8" w:name="n2143"/>
      <w:bookmarkEnd w:id="2128"/>
      <w:r w:rsidRPr="00443DEE">
        <w:rPr>
          <w:rFonts w:ascii="Times New Roman" w:hAnsi="Times New Roman"/>
          <w:color w:val="333333"/>
          <w:sz w:val="24"/>
          <w:szCs w:val="24"/>
          <w:lang w:eastAsia="ru-RU"/>
        </w:rPr>
        <w:t>з 1 січня 2022 року - 20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29" w:name="n2144"/>
      <w:bookmarkEnd w:id="2129"/>
      <w:r w:rsidRPr="00443DEE">
        <w:rPr>
          <w:rFonts w:ascii="Times New Roman" w:hAnsi="Times New Roman"/>
          <w:color w:val="333333"/>
          <w:sz w:val="24"/>
          <w:szCs w:val="24"/>
          <w:lang w:eastAsia="ru-RU"/>
        </w:rPr>
        <w:t>з 1 січня 2023 року - 30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0" w:name="n2145"/>
      <w:bookmarkEnd w:id="2130"/>
      <w:r w:rsidRPr="00443DEE">
        <w:rPr>
          <w:rFonts w:ascii="Times New Roman" w:hAnsi="Times New Roman"/>
          <w:color w:val="333333"/>
          <w:sz w:val="24"/>
          <w:szCs w:val="24"/>
          <w:lang w:eastAsia="ru-RU"/>
        </w:rPr>
        <w:t>з 1 січня 2024 року - 40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1" w:name="n2146"/>
      <w:bookmarkEnd w:id="2131"/>
      <w:r w:rsidRPr="00443DEE">
        <w:rPr>
          <w:rFonts w:ascii="Times New Roman" w:hAnsi="Times New Roman"/>
          <w:color w:val="333333"/>
          <w:sz w:val="24"/>
          <w:szCs w:val="24"/>
          <w:lang w:eastAsia="ru-RU"/>
        </w:rPr>
        <w:t>з 1 січня 2025 року - 50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2" w:name="n2147"/>
      <w:bookmarkEnd w:id="2132"/>
      <w:r w:rsidRPr="00443DEE">
        <w:rPr>
          <w:rFonts w:ascii="Times New Roman" w:hAnsi="Times New Roman"/>
          <w:color w:val="333333"/>
          <w:sz w:val="24"/>
          <w:szCs w:val="24"/>
          <w:lang w:eastAsia="ru-RU"/>
        </w:rPr>
        <w:t>з 1 січня 2026 року - 60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3" w:name="n2148"/>
      <w:bookmarkEnd w:id="2133"/>
      <w:r w:rsidRPr="00443DEE">
        <w:rPr>
          <w:rFonts w:ascii="Times New Roman" w:hAnsi="Times New Roman"/>
          <w:color w:val="333333"/>
          <w:sz w:val="24"/>
          <w:szCs w:val="24"/>
          <w:lang w:eastAsia="ru-RU"/>
        </w:rPr>
        <w:t>з 1 січня 2027 року - 70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4" w:name="n2149"/>
      <w:bookmarkEnd w:id="2134"/>
      <w:r w:rsidRPr="00443DEE">
        <w:rPr>
          <w:rFonts w:ascii="Times New Roman" w:hAnsi="Times New Roman"/>
          <w:color w:val="333333"/>
          <w:sz w:val="24"/>
          <w:szCs w:val="24"/>
          <w:lang w:eastAsia="ru-RU"/>
        </w:rPr>
        <w:t>з 1 січня 2028 року - 80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5" w:name="n2150"/>
      <w:bookmarkEnd w:id="2135"/>
      <w:r w:rsidRPr="00443DEE">
        <w:rPr>
          <w:rFonts w:ascii="Times New Roman" w:hAnsi="Times New Roman"/>
          <w:color w:val="333333"/>
          <w:sz w:val="24"/>
          <w:szCs w:val="24"/>
          <w:lang w:eastAsia="ru-RU"/>
        </w:rPr>
        <w:t>з 1 січня 2029 року - 90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6" w:name="n2151"/>
      <w:bookmarkEnd w:id="2136"/>
      <w:r w:rsidRPr="00443DEE">
        <w:rPr>
          <w:rFonts w:ascii="Times New Roman" w:hAnsi="Times New Roman"/>
          <w:color w:val="333333"/>
          <w:sz w:val="24"/>
          <w:szCs w:val="24"/>
          <w:lang w:eastAsia="ru-RU"/>
        </w:rPr>
        <w:t>з 1 січня 2030 року - 100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7" w:name="n2152"/>
      <w:bookmarkEnd w:id="2137"/>
      <w:r w:rsidRPr="00443DEE">
        <w:rPr>
          <w:rFonts w:ascii="Times New Roman" w:hAnsi="Times New Roman"/>
          <w:color w:val="333333"/>
          <w:sz w:val="24"/>
          <w:szCs w:val="24"/>
          <w:lang w:eastAsia="ru-RU"/>
        </w:rPr>
        <w:t>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перевищує 1 МВт, за "зеленим" тарифом або аукціонною ціною, вартості врегулювання небалансу гарантованого покупця становить: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8" w:name="n2153"/>
      <w:bookmarkEnd w:id="2138"/>
      <w:r w:rsidRPr="00443DEE">
        <w:rPr>
          <w:rFonts w:ascii="Times New Roman" w:hAnsi="Times New Roman"/>
          <w:color w:val="333333"/>
          <w:sz w:val="24"/>
          <w:szCs w:val="24"/>
          <w:lang w:eastAsia="ru-RU"/>
        </w:rPr>
        <w:t>до 31 грудня 2020 року - 0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39" w:name="n2154"/>
      <w:bookmarkEnd w:id="2139"/>
      <w:r w:rsidRPr="00443DEE">
        <w:rPr>
          <w:rFonts w:ascii="Times New Roman" w:hAnsi="Times New Roman"/>
          <w:color w:val="333333"/>
          <w:sz w:val="24"/>
          <w:szCs w:val="24"/>
          <w:lang w:eastAsia="ru-RU"/>
        </w:rPr>
        <w:t>з 1 січня 2021 року - 50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0" w:name="n2155"/>
      <w:bookmarkEnd w:id="2140"/>
      <w:r w:rsidRPr="00443DEE">
        <w:rPr>
          <w:rFonts w:ascii="Times New Roman" w:hAnsi="Times New Roman"/>
          <w:color w:val="333333"/>
          <w:sz w:val="24"/>
          <w:szCs w:val="24"/>
          <w:lang w:eastAsia="ru-RU"/>
        </w:rPr>
        <w:t>з 1 січня 2022 року - 100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1" w:name="n2156"/>
      <w:bookmarkEnd w:id="2141"/>
      <w:r w:rsidRPr="00443DEE">
        <w:rPr>
          <w:rFonts w:ascii="Times New Roman" w:hAnsi="Times New Roman"/>
          <w:color w:val="333333"/>
          <w:sz w:val="24"/>
          <w:szCs w:val="24"/>
          <w:lang w:eastAsia="ru-RU"/>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2" w:name="n2157"/>
      <w:bookmarkEnd w:id="2142"/>
      <w:r w:rsidRPr="00443DEE">
        <w:rPr>
          <w:rFonts w:ascii="Times New Roman" w:hAnsi="Times New Roman"/>
          <w:color w:val="333333"/>
          <w:sz w:val="24"/>
          <w:szCs w:val="24"/>
          <w:lang w:eastAsia="ru-RU"/>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3" w:name="n2139"/>
      <w:bookmarkEnd w:id="2143"/>
      <w:r w:rsidRPr="00443DEE">
        <w:rPr>
          <w:rFonts w:ascii="Times New Roman" w:hAnsi="Times New Roman"/>
          <w:i/>
          <w:iCs/>
          <w:color w:val="333333"/>
          <w:sz w:val="24"/>
          <w:szCs w:val="24"/>
          <w:lang w:eastAsia="ru-RU"/>
        </w:rPr>
        <w:t>{Пункт 11 розділу XVII із змінами, внесеними згідно із Законом </w:t>
      </w:r>
      <w:hyperlink r:id="rId449" w:anchor="n273"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 в редакції Закону</w:t>
      </w:r>
      <w:r w:rsidRPr="00443DEE">
        <w:rPr>
          <w:rFonts w:ascii="Times New Roman" w:hAnsi="Times New Roman"/>
          <w:color w:val="333333"/>
          <w:sz w:val="24"/>
          <w:szCs w:val="24"/>
          <w:lang w:eastAsia="ru-RU"/>
        </w:rPr>
        <w:t> </w:t>
      </w:r>
      <w:hyperlink r:id="rId450" w:anchor="n135"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4" w:name="n2159"/>
      <w:bookmarkEnd w:id="2144"/>
      <w:r w:rsidRPr="00443DEE">
        <w:rPr>
          <w:rFonts w:ascii="Times New Roman" w:hAnsi="Times New Roman"/>
          <w:color w:val="333333"/>
          <w:sz w:val="24"/>
          <w:szCs w:val="24"/>
          <w:lang w:eastAsia="ru-RU"/>
        </w:rPr>
        <w:t>11</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Установити, що тимчасово, у зв’язку з карантином, встановленим Кабінетом Міністрів України на всій території України з метою запобігання поширенню на території України коронавірусної хвороби (COVID-19), кошти, отримані оператором системи передачі від розподілу пропускної спроможності міждержавного перетину станом на 1 липня 2020 року, використовуються для таких цілей: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5" w:name="n2160"/>
      <w:bookmarkEnd w:id="2145"/>
      <w:r w:rsidRPr="00443DEE">
        <w:rPr>
          <w:rFonts w:ascii="Times New Roman" w:hAnsi="Times New Roman"/>
          <w:color w:val="333333"/>
          <w:sz w:val="24"/>
          <w:szCs w:val="24"/>
          <w:lang w:eastAsia="ru-RU"/>
        </w:rPr>
        <w:t>30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 сплату платежів до Державного бюджету України, зобов’язання за якими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 міждержавного перетину;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6" w:name="n2161"/>
      <w:bookmarkEnd w:id="2146"/>
      <w:r w:rsidRPr="00443DEE">
        <w:rPr>
          <w:rFonts w:ascii="Times New Roman" w:hAnsi="Times New Roman"/>
          <w:color w:val="333333"/>
          <w:sz w:val="24"/>
          <w:szCs w:val="24"/>
          <w:lang w:eastAsia="ru-RU"/>
        </w:rPr>
        <w:t>70 відсотків - на погашення заборгованості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в розмірі 50 відсотків суб’єкту господарювання, який здійснює виробництво електричної енергії на атомних електростанціях, а 50 відсотків - на оплату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7" w:name="n2162"/>
      <w:bookmarkEnd w:id="2147"/>
      <w:r w:rsidRPr="00443DEE">
        <w:rPr>
          <w:rFonts w:ascii="Times New Roman" w:hAnsi="Times New Roman"/>
          <w:i/>
          <w:iCs/>
          <w:color w:val="333333"/>
          <w:sz w:val="24"/>
          <w:szCs w:val="24"/>
          <w:lang w:eastAsia="ru-RU"/>
        </w:rPr>
        <w:t>{Розділ XVII доповнено пунктом 11</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w:t>
      </w:r>
      <w:r w:rsidRPr="00443DEE">
        <w:rPr>
          <w:rFonts w:ascii="Times New Roman" w:hAnsi="Times New Roman"/>
          <w:color w:val="333333"/>
          <w:sz w:val="24"/>
          <w:szCs w:val="24"/>
          <w:lang w:eastAsia="ru-RU"/>
        </w:rPr>
        <w:t> </w:t>
      </w:r>
      <w:hyperlink r:id="rId451" w:anchor="n154"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8" w:name="n1680"/>
      <w:bookmarkEnd w:id="2148"/>
      <w:r w:rsidRPr="00443DEE">
        <w:rPr>
          <w:rFonts w:ascii="Times New Roman" w:hAnsi="Times New Roman"/>
          <w:color w:val="333333"/>
          <w:sz w:val="24"/>
          <w:szCs w:val="24"/>
          <w:lang w:eastAsia="ru-RU"/>
        </w:rP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49" w:name="n1681"/>
      <w:bookmarkEnd w:id="2149"/>
      <w:r w:rsidRPr="00443DEE">
        <w:rPr>
          <w:rFonts w:ascii="Times New Roman" w:hAnsi="Times New Roman"/>
          <w:color w:val="333333"/>
          <w:sz w:val="24"/>
          <w:szCs w:val="24"/>
          <w:lang w:eastAsia="ru-RU"/>
        </w:rPr>
        <w:t>12.1. </w:t>
      </w:r>
      <w:hyperlink r:id="rId452" w:anchor="n11" w:tgtFrame="_blank" w:history="1">
        <w:r w:rsidRPr="00443DEE">
          <w:rPr>
            <w:rFonts w:ascii="Times New Roman" w:hAnsi="Times New Roman"/>
            <w:color w:val="000099"/>
            <w:sz w:val="24"/>
            <w:szCs w:val="24"/>
            <w:u w:val="single"/>
            <w:lang w:eastAsia="ru-RU"/>
          </w:rPr>
          <w:t>Порядок надання підтримки виробникам, що здійснюють комбіноване виробництво електричної та теплової енергії на теплоелектроцентралях</w:t>
        </w:r>
      </w:hyperlink>
      <w:r w:rsidRPr="00443DEE">
        <w:rPr>
          <w:rFonts w:ascii="Times New Roman" w:hAnsi="Times New Roman"/>
          <w:color w:val="333333"/>
          <w:sz w:val="24"/>
          <w:szCs w:val="24"/>
          <w:lang w:eastAsia="ru-RU"/>
        </w:rPr>
        <w:t>, затверджується Кабінетом Міністрів України та повинен містити: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0" w:name="n1682"/>
      <w:bookmarkEnd w:id="2150"/>
      <w:r w:rsidRPr="00443DEE">
        <w:rPr>
          <w:rFonts w:ascii="Times New Roman" w:hAnsi="Times New Roman"/>
          <w:color w:val="333333"/>
          <w:sz w:val="24"/>
          <w:szCs w:val="24"/>
          <w:lang w:eastAsia="ru-RU"/>
        </w:rPr>
        <w:t>вимоги до аудиту технічного стану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1" w:name="n1683"/>
      <w:bookmarkEnd w:id="2151"/>
      <w:r w:rsidRPr="00443DEE">
        <w:rPr>
          <w:rFonts w:ascii="Times New Roman" w:hAnsi="Times New Roman"/>
          <w:color w:val="333333"/>
          <w:sz w:val="24"/>
          <w:szCs w:val="24"/>
          <w:lang w:eastAsia="ru-RU"/>
        </w:rPr>
        <w:t>вимоги до техніко-економічного обґрунтування доцільності їх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2" w:name="n1684"/>
      <w:bookmarkEnd w:id="2152"/>
      <w:r w:rsidRPr="00443DEE">
        <w:rPr>
          <w:rFonts w:ascii="Times New Roman" w:hAnsi="Times New Roman"/>
          <w:color w:val="333333"/>
          <w:sz w:val="24"/>
          <w:szCs w:val="24"/>
          <w:lang w:eastAsia="ru-RU"/>
        </w:rPr>
        <w:t>зобов’язання виробника щодо реконструкції та/або модернізації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3" w:name="n1685"/>
      <w:bookmarkEnd w:id="2153"/>
      <w:r w:rsidRPr="00443DEE">
        <w:rPr>
          <w:rFonts w:ascii="Times New Roman" w:hAnsi="Times New Roman"/>
          <w:color w:val="333333"/>
          <w:sz w:val="24"/>
          <w:szCs w:val="24"/>
          <w:lang w:eastAsia="ru-RU"/>
        </w:rPr>
        <w:t>умови придбання послуги з підвищення ефективності комбінованого виробництва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4" w:name="n1686"/>
      <w:bookmarkEnd w:id="2154"/>
      <w:r w:rsidRPr="00443DEE">
        <w:rPr>
          <w:rFonts w:ascii="Times New Roman" w:hAnsi="Times New Roman"/>
          <w:color w:val="333333"/>
          <w:sz w:val="24"/>
          <w:szCs w:val="24"/>
          <w:lang w:eastAsia="ru-RU"/>
        </w:rPr>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5" w:name="n1687"/>
      <w:bookmarkEnd w:id="2155"/>
      <w:r w:rsidRPr="00443DEE">
        <w:rPr>
          <w:rFonts w:ascii="Times New Roman" w:hAnsi="Times New Roman"/>
          <w:color w:val="333333"/>
          <w:sz w:val="24"/>
          <w:szCs w:val="24"/>
          <w:lang w:eastAsia="ru-RU"/>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6" w:name="n1688"/>
      <w:bookmarkEnd w:id="2156"/>
      <w:r w:rsidRPr="00443DEE">
        <w:rPr>
          <w:rFonts w:ascii="Times New Roman" w:hAnsi="Times New Roman"/>
          <w:color w:val="333333"/>
          <w:sz w:val="24"/>
          <w:szCs w:val="24"/>
          <w:lang w:eastAsia="ru-RU"/>
        </w:rPr>
        <w:t>відсутності альтернативних джерел теплової енергії на території теплопостачання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7" w:name="n1689"/>
      <w:bookmarkEnd w:id="2157"/>
      <w:r w:rsidRPr="00443DEE">
        <w:rPr>
          <w:rFonts w:ascii="Times New Roman" w:hAnsi="Times New Roman"/>
          <w:color w:val="333333"/>
          <w:sz w:val="24"/>
          <w:szCs w:val="24"/>
          <w:lang w:eastAsia="ru-RU"/>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8" w:name="n1690"/>
      <w:bookmarkEnd w:id="2158"/>
      <w:r w:rsidRPr="00443DEE">
        <w:rPr>
          <w:rFonts w:ascii="Times New Roman" w:hAnsi="Times New Roman"/>
          <w:color w:val="333333"/>
          <w:sz w:val="24"/>
          <w:szCs w:val="24"/>
          <w:lang w:eastAsia="ru-RU"/>
        </w:rPr>
        <w:t>наявності техніко-економічного обґрунтування щодо доцільності реконструкції та/або модернізації теплоелектроцентралі для ОЕС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59" w:name="n1691"/>
      <w:bookmarkEnd w:id="2159"/>
      <w:r w:rsidRPr="00443DEE">
        <w:rPr>
          <w:rFonts w:ascii="Times New Roman" w:hAnsi="Times New Roman"/>
          <w:color w:val="333333"/>
          <w:sz w:val="24"/>
          <w:szCs w:val="24"/>
          <w:lang w:eastAsia="ru-RU"/>
        </w:rP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0" w:name="n1692"/>
      <w:bookmarkEnd w:id="2160"/>
      <w:r w:rsidRPr="00443DEE">
        <w:rPr>
          <w:rFonts w:ascii="Times New Roman" w:hAnsi="Times New Roman"/>
          <w:color w:val="333333"/>
          <w:sz w:val="24"/>
          <w:szCs w:val="24"/>
          <w:lang w:eastAsia="ru-RU"/>
        </w:rPr>
        <w:t>центрального органу виконавчої влади, що забезпечує формування та реалізацію державної політики в електроенергетичному комплексі;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1" w:name="n1693"/>
      <w:bookmarkEnd w:id="2161"/>
      <w:r w:rsidRPr="00443DEE">
        <w:rPr>
          <w:rFonts w:ascii="Times New Roman" w:hAnsi="Times New Roman"/>
          <w:color w:val="333333"/>
          <w:sz w:val="24"/>
          <w:szCs w:val="24"/>
          <w:lang w:eastAsia="ru-RU"/>
        </w:rPr>
        <w:t>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2" w:name="n1694"/>
      <w:bookmarkEnd w:id="2162"/>
      <w:r w:rsidRPr="00443DEE">
        <w:rPr>
          <w:rFonts w:ascii="Times New Roman" w:hAnsi="Times New Roman"/>
          <w:color w:val="333333"/>
          <w:sz w:val="24"/>
          <w:szCs w:val="24"/>
          <w:lang w:eastAsia="ru-RU"/>
        </w:rP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3" w:name="n1695"/>
      <w:bookmarkEnd w:id="2163"/>
      <w:r w:rsidRPr="00443DEE">
        <w:rPr>
          <w:rFonts w:ascii="Times New Roman" w:hAnsi="Times New Roman"/>
          <w:color w:val="333333"/>
          <w:sz w:val="24"/>
          <w:szCs w:val="24"/>
          <w:lang w:eastAsia="ru-RU"/>
        </w:rPr>
        <w:t>центрального органу виконавчої влади, що реалізує державну політику у сфері нагляду (контролю) в галузі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4" w:name="n1696"/>
      <w:bookmarkEnd w:id="2164"/>
      <w:r w:rsidRPr="00443DEE">
        <w:rPr>
          <w:rFonts w:ascii="Times New Roman" w:hAnsi="Times New Roman"/>
          <w:color w:val="333333"/>
          <w:sz w:val="24"/>
          <w:szCs w:val="24"/>
          <w:lang w:eastAsia="ru-RU"/>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5" w:name="n1697"/>
      <w:bookmarkEnd w:id="2165"/>
      <w:r w:rsidRPr="00443DEE">
        <w:rPr>
          <w:rFonts w:ascii="Times New Roman" w:hAnsi="Times New Roman"/>
          <w:color w:val="333333"/>
          <w:sz w:val="24"/>
          <w:szCs w:val="24"/>
          <w:lang w:eastAsia="ru-RU"/>
        </w:rPr>
        <w:t>органів місцевого самоврядування, повноваження яких поширюються на територію теплопостачання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6" w:name="n1698"/>
      <w:bookmarkEnd w:id="2166"/>
      <w:r w:rsidRPr="00443DEE">
        <w:rPr>
          <w:rFonts w:ascii="Times New Roman" w:hAnsi="Times New Roman"/>
          <w:color w:val="333333"/>
          <w:sz w:val="24"/>
          <w:szCs w:val="24"/>
          <w:lang w:eastAsia="ru-RU"/>
        </w:rPr>
        <w:t>відповідного виробника, що здійснює комбіноване виробництво електричної та теплової енергії на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7" w:name="n1699"/>
      <w:bookmarkEnd w:id="2167"/>
      <w:r w:rsidRPr="00443DEE">
        <w:rPr>
          <w:rFonts w:ascii="Times New Roman" w:hAnsi="Times New Roman"/>
          <w:color w:val="333333"/>
          <w:sz w:val="24"/>
          <w:szCs w:val="24"/>
          <w:lang w:eastAsia="ru-RU"/>
        </w:rPr>
        <w:t>інших органів державної влади, проектних, наукових установ, галузевих громадських організацій (за згодою).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8" w:name="n1700"/>
      <w:bookmarkEnd w:id="2168"/>
      <w:r w:rsidRPr="00443DEE">
        <w:rPr>
          <w:rFonts w:ascii="Times New Roman" w:hAnsi="Times New Roman"/>
          <w:color w:val="333333"/>
          <w:sz w:val="24"/>
          <w:szCs w:val="24"/>
          <w:lang w:eastAsia="ru-RU"/>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69" w:name="n1701"/>
      <w:bookmarkEnd w:id="2169"/>
      <w:r w:rsidRPr="00443DEE">
        <w:rPr>
          <w:rFonts w:ascii="Times New Roman" w:hAnsi="Times New Roman"/>
          <w:color w:val="333333"/>
          <w:sz w:val="24"/>
          <w:szCs w:val="24"/>
          <w:lang w:eastAsia="ru-RU"/>
        </w:rPr>
        <w:t>типу основного палива до та після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0" w:name="n1702"/>
      <w:bookmarkEnd w:id="2170"/>
      <w:r w:rsidRPr="00443DEE">
        <w:rPr>
          <w:rFonts w:ascii="Times New Roman" w:hAnsi="Times New Roman"/>
          <w:color w:val="333333"/>
          <w:sz w:val="24"/>
          <w:szCs w:val="24"/>
          <w:lang w:eastAsia="ru-RU"/>
        </w:rPr>
        <w:t>зміни електричної та теплової потужності у результаті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1" w:name="n1703"/>
      <w:bookmarkEnd w:id="2171"/>
      <w:r w:rsidRPr="00443DEE">
        <w:rPr>
          <w:rFonts w:ascii="Times New Roman" w:hAnsi="Times New Roman"/>
          <w:color w:val="333333"/>
          <w:sz w:val="24"/>
          <w:szCs w:val="24"/>
          <w:lang w:eastAsia="ru-RU"/>
        </w:rPr>
        <w:t>співвідношення теплової та електричної потужності при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2" w:name="n1704"/>
      <w:bookmarkEnd w:id="2172"/>
      <w:r w:rsidRPr="00443DEE">
        <w:rPr>
          <w:rFonts w:ascii="Times New Roman" w:hAnsi="Times New Roman"/>
          <w:color w:val="333333"/>
          <w:sz w:val="24"/>
          <w:szCs w:val="24"/>
          <w:lang w:eastAsia="ru-RU"/>
        </w:rPr>
        <w:t>рівня питомих витрат палива на виробництво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3" w:name="n1705"/>
      <w:bookmarkEnd w:id="2173"/>
      <w:r w:rsidRPr="00443DEE">
        <w:rPr>
          <w:rFonts w:ascii="Times New Roman" w:hAnsi="Times New Roman"/>
          <w:color w:val="333333"/>
          <w:sz w:val="24"/>
          <w:szCs w:val="24"/>
          <w:lang w:eastAsia="ru-RU"/>
        </w:rPr>
        <w:t>рівня викидів шкідливих речовин;</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4" w:name="n1706"/>
      <w:bookmarkEnd w:id="2174"/>
      <w:r w:rsidRPr="00443DEE">
        <w:rPr>
          <w:rFonts w:ascii="Times New Roman" w:hAnsi="Times New Roman"/>
          <w:color w:val="333333"/>
          <w:sz w:val="24"/>
          <w:szCs w:val="24"/>
          <w:lang w:eastAsia="ru-RU"/>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5" w:name="n1707"/>
      <w:bookmarkEnd w:id="2175"/>
      <w:r w:rsidRPr="00443DEE">
        <w:rPr>
          <w:rFonts w:ascii="Times New Roman" w:hAnsi="Times New Roman"/>
          <w:color w:val="333333"/>
          <w:sz w:val="24"/>
          <w:szCs w:val="24"/>
          <w:lang w:eastAsia="ru-RU"/>
        </w:rP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6" w:name="n1708"/>
      <w:bookmarkEnd w:id="2176"/>
      <w:r w:rsidRPr="00443DEE">
        <w:rPr>
          <w:rFonts w:ascii="Times New Roman" w:hAnsi="Times New Roman"/>
          <w:color w:val="333333"/>
          <w:sz w:val="24"/>
          <w:szCs w:val="24"/>
          <w:lang w:eastAsia="ru-RU"/>
        </w:rP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7" w:name="n1709"/>
      <w:bookmarkEnd w:id="2177"/>
      <w:r w:rsidRPr="00443DEE">
        <w:rPr>
          <w:rFonts w:ascii="Times New Roman" w:hAnsi="Times New Roman"/>
          <w:color w:val="333333"/>
          <w:sz w:val="24"/>
          <w:szCs w:val="24"/>
          <w:lang w:eastAsia="ru-RU"/>
        </w:rP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8" w:name="n1710"/>
      <w:bookmarkEnd w:id="2178"/>
      <w:r w:rsidRPr="00443DEE">
        <w:rPr>
          <w:rFonts w:ascii="Times New Roman" w:hAnsi="Times New Roman"/>
          <w:color w:val="333333"/>
          <w:sz w:val="24"/>
          <w:szCs w:val="24"/>
          <w:lang w:eastAsia="ru-RU"/>
        </w:rP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79" w:name="n1711"/>
      <w:bookmarkEnd w:id="2179"/>
      <w:r w:rsidRPr="00443DEE">
        <w:rPr>
          <w:rFonts w:ascii="Times New Roman" w:hAnsi="Times New Roman"/>
          <w:color w:val="333333"/>
          <w:sz w:val="24"/>
          <w:szCs w:val="24"/>
          <w:lang w:eastAsia="ru-RU"/>
        </w:rPr>
        <w:t>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0" w:name="n1712"/>
      <w:bookmarkEnd w:id="2180"/>
      <w:r w:rsidRPr="00443DEE">
        <w:rPr>
          <w:rFonts w:ascii="Times New Roman" w:hAnsi="Times New Roman"/>
          <w:color w:val="333333"/>
          <w:sz w:val="24"/>
          <w:szCs w:val="24"/>
          <w:lang w:eastAsia="ru-RU"/>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1" w:name="n1713"/>
      <w:bookmarkEnd w:id="2181"/>
      <w:r w:rsidRPr="00443DEE">
        <w:rPr>
          <w:rFonts w:ascii="Times New Roman" w:hAnsi="Times New Roman"/>
          <w:color w:val="333333"/>
          <w:sz w:val="24"/>
          <w:szCs w:val="24"/>
          <w:lang w:eastAsia="ru-RU"/>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2" w:name="n1714"/>
      <w:bookmarkEnd w:id="2182"/>
      <w:r w:rsidRPr="00443DEE">
        <w:rPr>
          <w:rFonts w:ascii="Times New Roman" w:hAnsi="Times New Roman"/>
          <w:color w:val="333333"/>
          <w:sz w:val="24"/>
          <w:szCs w:val="24"/>
          <w:lang w:eastAsia="ru-RU"/>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3" w:name="n1715"/>
      <w:bookmarkEnd w:id="2183"/>
      <w:r w:rsidRPr="00443DEE">
        <w:rPr>
          <w:rFonts w:ascii="Times New Roman" w:hAnsi="Times New Roman"/>
          <w:color w:val="333333"/>
          <w:sz w:val="24"/>
          <w:szCs w:val="24"/>
          <w:lang w:eastAsia="ru-RU"/>
        </w:rPr>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4" w:name="n1716"/>
      <w:bookmarkEnd w:id="2184"/>
      <w:r w:rsidRPr="00443DEE">
        <w:rPr>
          <w:rFonts w:ascii="Times New Roman" w:hAnsi="Times New Roman"/>
          <w:color w:val="333333"/>
          <w:sz w:val="24"/>
          <w:szCs w:val="24"/>
          <w:lang w:eastAsia="ru-RU"/>
        </w:rPr>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5" w:name="n1717"/>
      <w:bookmarkEnd w:id="2185"/>
      <w:r w:rsidRPr="00443DEE">
        <w:rPr>
          <w:rFonts w:ascii="Times New Roman" w:hAnsi="Times New Roman"/>
          <w:color w:val="333333"/>
          <w:sz w:val="24"/>
          <w:szCs w:val="24"/>
          <w:lang w:eastAsia="ru-RU"/>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6" w:name="n1718"/>
      <w:bookmarkEnd w:id="2186"/>
      <w:r w:rsidRPr="00443DEE">
        <w:rPr>
          <w:rFonts w:ascii="Times New Roman" w:hAnsi="Times New Roman"/>
          <w:color w:val="333333"/>
          <w:sz w:val="24"/>
          <w:szCs w:val="24"/>
          <w:lang w:eastAsia="ru-RU"/>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7" w:name="n2095"/>
      <w:bookmarkEnd w:id="2187"/>
      <w:r w:rsidRPr="00443DEE">
        <w:rPr>
          <w:rFonts w:ascii="Times New Roman" w:hAnsi="Times New Roman"/>
          <w:color w:val="333333"/>
          <w:sz w:val="24"/>
          <w:szCs w:val="24"/>
          <w:lang w:eastAsia="ru-RU"/>
        </w:rPr>
        <w:t>12.11. До 1 квітня 2020 року Регулятор має право встановлювати на рівні не нижче собівартості тариф на відпуск електричної енергії виробникам, що здійснюють комбіноване виробництво електричної та теплової енергії на теплоелектроцентралях, у випадках, передбачених рішенням Кабінету Міністрів України про покладання спеціальних обов’язків за зверненням такого виробника.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8" w:name="n2094"/>
      <w:bookmarkEnd w:id="2188"/>
      <w:r w:rsidRPr="00443DEE">
        <w:rPr>
          <w:rFonts w:ascii="Times New Roman" w:hAnsi="Times New Roman"/>
          <w:i/>
          <w:iCs/>
          <w:color w:val="333333"/>
          <w:sz w:val="24"/>
          <w:szCs w:val="24"/>
          <w:lang w:eastAsia="ru-RU"/>
        </w:rPr>
        <w:t>{Розділ XVII доповнено пунктом 12.11 згідно із Законом </w:t>
      </w:r>
      <w:hyperlink r:id="rId453" w:anchor="n30" w:tgtFrame="_blank" w:history="1">
        <w:r w:rsidRPr="00443DEE">
          <w:rPr>
            <w:rFonts w:ascii="Times New Roman" w:hAnsi="Times New Roman"/>
            <w:i/>
            <w:iCs/>
            <w:color w:val="000099"/>
            <w:sz w:val="24"/>
            <w:szCs w:val="24"/>
            <w:u w:val="single"/>
            <w:lang w:eastAsia="ru-RU"/>
          </w:rPr>
          <w:t>№ 330-IX від 04.12.2019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89" w:name="n1719"/>
      <w:bookmarkEnd w:id="2189"/>
      <w:r w:rsidRPr="00443DEE">
        <w:rPr>
          <w:rFonts w:ascii="Times New Roman" w:hAnsi="Times New Roman"/>
          <w:color w:val="333333"/>
          <w:sz w:val="24"/>
          <w:szCs w:val="24"/>
          <w:lang w:eastAsia="ru-RU"/>
        </w:rPr>
        <w:t>13.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0" w:name="n1967"/>
      <w:bookmarkEnd w:id="2190"/>
      <w:r w:rsidRPr="00443DEE">
        <w:rPr>
          <w:rFonts w:ascii="Times New Roman" w:hAnsi="Times New Roman"/>
          <w:i/>
          <w:iCs/>
          <w:color w:val="333333"/>
          <w:sz w:val="24"/>
          <w:szCs w:val="24"/>
          <w:lang w:eastAsia="ru-RU"/>
        </w:rPr>
        <w:t>{Абзац перший пункту 13 розділу XVII із змінами, внесеними згідно із Законом </w:t>
      </w:r>
      <w:hyperlink r:id="rId454" w:anchor="n1096"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1" w:name="n1720"/>
      <w:bookmarkEnd w:id="2191"/>
      <w:r w:rsidRPr="00443DEE">
        <w:rPr>
          <w:rFonts w:ascii="Times New Roman" w:hAnsi="Times New Roman"/>
          <w:color w:val="333333"/>
          <w:sz w:val="24"/>
          <w:szCs w:val="24"/>
          <w:lang w:eastAsia="ru-RU"/>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2" w:name="n1721"/>
      <w:bookmarkEnd w:id="2192"/>
      <w:r w:rsidRPr="00443DEE">
        <w:rPr>
          <w:rFonts w:ascii="Times New Roman" w:hAnsi="Times New Roman"/>
          <w:color w:val="333333"/>
          <w:sz w:val="24"/>
          <w:szCs w:val="24"/>
          <w:lang w:eastAsia="ru-RU"/>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3" w:name="n1722"/>
      <w:bookmarkEnd w:id="2193"/>
      <w:r w:rsidRPr="00443DEE">
        <w:rPr>
          <w:rFonts w:ascii="Times New Roman" w:hAnsi="Times New Roman"/>
          <w:color w:val="333333"/>
          <w:sz w:val="24"/>
          <w:szCs w:val="24"/>
          <w:lang w:eastAsia="ru-RU"/>
        </w:rPr>
        <w:t>упродовж чотирьох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4" w:name="n1968"/>
      <w:bookmarkEnd w:id="2194"/>
      <w:r w:rsidRPr="00443DEE">
        <w:rPr>
          <w:rFonts w:ascii="Times New Roman" w:hAnsi="Times New Roman"/>
          <w:i/>
          <w:iCs/>
          <w:color w:val="333333"/>
          <w:sz w:val="24"/>
          <w:szCs w:val="24"/>
          <w:lang w:eastAsia="ru-RU"/>
        </w:rPr>
        <w:t>{Абзац четвертий пункту 13 розділу XVII із змінами, внесеними згідно із Законами </w:t>
      </w:r>
      <w:hyperlink r:id="rId455" w:anchor="n1097"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r w:rsidRPr="00443DEE">
        <w:rPr>
          <w:rFonts w:ascii="Times New Roman" w:hAnsi="Times New Roman"/>
          <w:color w:val="333333"/>
          <w:sz w:val="24"/>
          <w:szCs w:val="24"/>
          <w:lang w:eastAsia="ru-RU"/>
        </w:rPr>
        <w:t> </w:t>
      </w:r>
      <w:hyperlink r:id="rId456" w:anchor="n158"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w:t>
      </w:r>
      <w:hyperlink r:id="rId457" w:anchor="n226"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5" w:name="n1970"/>
      <w:bookmarkEnd w:id="2195"/>
      <w:r w:rsidRPr="00443DEE">
        <w:rPr>
          <w:rFonts w:ascii="Times New Roman" w:hAnsi="Times New Roman"/>
          <w:color w:val="333333"/>
          <w:sz w:val="24"/>
          <w:szCs w:val="24"/>
          <w:lang w:eastAsia="ru-RU"/>
        </w:rPr>
        <w:t>фактом приєднання споживача до умов договору постачання універсальних послуг (акцептування договору) є вчинення споживачем будь-яких дій, що засвідчують його бажання 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6" w:name="n1969"/>
      <w:bookmarkEnd w:id="2196"/>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58" w:anchor="n1098"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7" w:name="n1723"/>
      <w:bookmarkEnd w:id="2197"/>
      <w:r w:rsidRPr="00443DEE">
        <w:rPr>
          <w:rFonts w:ascii="Times New Roman" w:hAnsi="Times New Roman"/>
          <w:color w:val="333333"/>
          <w:sz w:val="24"/>
          <w:szCs w:val="24"/>
          <w:lang w:eastAsia="ru-RU"/>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8" w:name="n1724"/>
      <w:bookmarkEnd w:id="2198"/>
      <w:r w:rsidRPr="00443DEE">
        <w:rPr>
          <w:rFonts w:ascii="Times New Roman" w:hAnsi="Times New Roman"/>
          <w:color w:val="333333"/>
          <w:sz w:val="24"/>
          <w:szCs w:val="24"/>
          <w:lang w:eastAsia="ru-RU"/>
        </w:rPr>
        <w:t>тариф на послуги постачальника універсальних послуг встановлюється Регулятором відповідно до затвердженої ним методики;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199" w:name="n1725"/>
      <w:bookmarkEnd w:id="2199"/>
      <w:r w:rsidRPr="00443DEE">
        <w:rPr>
          <w:rFonts w:ascii="Times New Roman" w:hAnsi="Times New Roman"/>
          <w:color w:val="333333"/>
          <w:sz w:val="24"/>
          <w:szCs w:val="24"/>
          <w:lang w:eastAsia="ru-RU"/>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w:t>
      </w:r>
      <w:hyperlink r:id="rId459" w:anchor="n1228" w:history="1">
        <w:r w:rsidRPr="00443DEE">
          <w:rPr>
            <w:rFonts w:ascii="Times New Roman" w:hAnsi="Times New Roman"/>
            <w:color w:val="006600"/>
            <w:sz w:val="24"/>
            <w:szCs w:val="24"/>
            <w:u w:val="single"/>
            <w:lang w:eastAsia="ru-RU"/>
          </w:rPr>
          <w:t>статтею 62</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0" w:name="n1726"/>
      <w:bookmarkEnd w:id="2200"/>
      <w:r w:rsidRPr="00443DEE">
        <w:rPr>
          <w:rFonts w:ascii="Times New Roman" w:hAnsi="Times New Roman"/>
          <w:color w:val="333333"/>
          <w:sz w:val="24"/>
          <w:szCs w:val="24"/>
          <w:lang w:eastAsia="ru-RU"/>
        </w:rPr>
        <w:t>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hyperlink r:id="rId460"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електроенергетику",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1" w:name="n2174"/>
      <w:bookmarkEnd w:id="2201"/>
      <w:r w:rsidRPr="00443DEE">
        <w:rPr>
          <w:rFonts w:ascii="Times New Roman" w:hAnsi="Times New Roman"/>
          <w:color w:val="333333"/>
          <w:sz w:val="24"/>
          <w:szCs w:val="24"/>
          <w:lang w:eastAsia="ru-RU"/>
        </w:rPr>
        <w:t>Електрична енергія, що купується у постачальника універсальних послуг та споживається: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2" w:name="n2184"/>
      <w:bookmarkEnd w:id="2202"/>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1"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3" w:name="n2175"/>
      <w:bookmarkEnd w:id="2203"/>
      <w:r w:rsidRPr="00443DEE">
        <w:rPr>
          <w:rFonts w:ascii="Times New Roman" w:hAnsi="Times New Roman"/>
          <w:color w:val="333333"/>
          <w:sz w:val="24"/>
          <w:szCs w:val="24"/>
          <w:lang w:eastAsia="ru-RU"/>
        </w:rPr>
        <w:t>у багатоквартирних житлових будинках на технічні цілі (роботу індивідуальних теплових пунктів, котелень, ліфтів, насосів та замково-переговорних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4" w:name="n2183"/>
      <w:bookmarkEnd w:id="2204"/>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2"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5" w:name="n2176"/>
      <w:bookmarkEnd w:id="2205"/>
      <w:r w:rsidRPr="00443DEE">
        <w:rPr>
          <w:rFonts w:ascii="Times New Roman" w:hAnsi="Times New Roman"/>
          <w:color w:val="333333"/>
          <w:sz w:val="24"/>
          <w:szCs w:val="24"/>
          <w:lang w:eastAsia="ru-RU"/>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6" w:name="n2182"/>
      <w:bookmarkEnd w:id="2206"/>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3"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7" w:name="n2177"/>
      <w:bookmarkEnd w:id="2207"/>
      <w:r w:rsidRPr="00443DEE">
        <w:rPr>
          <w:rFonts w:ascii="Times New Roman" w:hAnsi="Times New Roman"/>
          <w:color w:val="333333"/>
          <w:sz w:val="24"/>
          <w:szCs w:val="24"/>
          <w:lang w:eastAsia="ru-RU"/>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8" w:name="n2181"/>
      <w:bookmarkEnd w:id="2208"/>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4"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09" w:name="n2178"/>
      <w:bookmarkEnd w:id="2209"/>
      <w:r w:rsidRPr="00443DEE">
        <w:rPr>
          <w:rFonts w:ascii="Times New Roman" w:hAnsi="Times New Roman"/>
          <w:color w:val="333333"/>
          <w:sz w:val="24"/>
          <w:szCs w:val="24"/>
          <w:lang w:eastAsia="ru-RU"/>
        </w:rPr>
        <w:t>релігійними організаціями в частині споживання електричної енергії на комунально-побутові потреби,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0" w:name="n2180"/>
      <w:bookmarkEnd w:id="2210"/>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5"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1" w:name="n2179"/>
      <w:bookmarkEnd w:id="2211"/>
      <w:r w:rsidRPr="00443DEE">
        <w:rPr>
          <w:rFonts w:ascii="Times New Roman" w:hAnsi="Times New Roman"/>
          <w:color w:val="333333"/>
          <w:sz w:val="24"/>
          <w:szCs w:val="24"/>
          <w:lang w:eastAsia="ru-RU"/>
        </w:rPr>
        <w:t>оплачується за цінами, за якими постачальник універсальних послуг здійснює постачання електричної енергії побутовим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2" w:name="n2173"/>
      <w:bookmarkEnd w:id="2212"/>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6" w:anchor="n9" w:tgtFrame="_blank" w:history="1">
        <w:r w:rsidRPr="00443DEE">
          <w:rPr>
            <w:rFonts w:ascii="Times New Roman" w:hAnsi="Times New Roman"/>
            <w:i/>
            <w:iCs/>
            <w:color w:val="000099"/>
            <w:sz w:val="24"/>
            <w:szCs w:val="24"/>
            <w:u w:val="single"/>
            <w:lang w:eastAsia="ru-RU"/>
          </w:rPr>
          <w:t>№ 832-IX від 01.09.2020</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3" w:name="n1727"/>
      <w:bookmarkEnd w:id="2213"/>
      <w:r w:rsidRPr="00443DEE">
        <w:rPr>
          <w:rFonts w:ascii="Times New Roman" w:hAnsi="Times New Roman"/>
          <w:color w:val="333333"/>
          <w:sz w:val="24"/>
          <w:szCs w:val="24"/>
          <w:lang w:eastAsia="ru-RU"/>
        </w:rPr>
        <w:t>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електричної енергії споживачу до 1 січня 2019 року. Оператор системи розподілу за згодою відповідного споживача повинен надати електропостачальнику інформацію про споживача, необхідну для зміни електропостачальника.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4" w:name="n1971"/>
      <w:bookmarkEnd w:id="2214"/>
      <w:r w:rsidRPr="00443DEE">
        <w:rPr>
          <w:rFonts w:ascii="Times New Roman" w:hAnsi="Times New Roman"/>
          <w:i/>
          <w:iCs/>
          <w:color w:val="333333"/>
          <w:sz w:val="24"/>
          <w:szCs w:val="24"/>
          <w:lang w:eastAsia="ru-RU"/>
        </w:rPr>
        <w:t>{Абзац пункту 13 розділу XVII із змінами, внесеними згідно із Законом </w:t>
      </w:r>
      <w:hyperlink r:id="rId467" w:anchor="n1098"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5" w:name="n1973"/>
      <w:bookmarkEnd w:id="2215"/>
      <w:r w:rsidRPr="00443DEE">
        <w:rPr>
          <w:rFonts w:ascii="Times New Roman" w:hAnsi="Times New Roman"/>
          <w:color w:val="333333"/>
          <w:sz w:val="24"/>
          <w:szCs w:val="24"/>
          <w:lang w:eastAsia="ru-RU"/>
        </w:rPr>
        <w:t>Тимчасово, на період з 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Законом України "Про ринок електричної енергії" для малих непобутових споживачів щодо отримання універсальних послуг, передбачених </w:t>
      </w:r>
      <w:hyperlink r:id="rId468" w:anchor="n1259" w:history="1">
        <w:r w:rsidRPr="00443DEE">
          <w:rPr>
            <w:rFonts w:ascii="Times New Roman" w:hAnsi="Times New Roman"/>
            <w:color w:val="006600"/>
            <w:sz w:val="24"/>
            <w:szCs w:val="24"/>
            <w:u w:val="single"/>
            <w:lang w:eastAsia="ru-RU"/>
          </w:rPr>
          <w:t>статтею 63</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6" w:name="n1972"/>
      <w:bookmarkEnd w:id="2216"/>
      <w:r w:rsidRPr="00443DEE">
        <w:rPr>
          <w:rFonts w:ascii="Times New Roman" w:hAnsi="Times New Roman"/>
          <w:i/>
          <w:iCs/>
          <w:color w:val="333333"/>
          <w:sz w:val="24"/>
          <w:szCs w:val="24"/>
          <w:lang w:eastAsia="ru-RU"/>
        </w:rPr>
        <w:t>{Пункт 13 розділу XVII доповнено новим абзацом згідно із Законом </w:t>
      </w:r>
      <w:hyperlink r:id="rId469" w:anchor="n1102"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7" w:name="n1728"/>
      <w:bookmarkEnd w:id="2217"/>
      <w:r w:rsidRPr="00443DEE">
        <w:rPr>
          <w:rFonts w:ascii="Times New Roman" w:hAnsi="Times New Roman"/>
          <w:color w:val="333333"/>
          <w:sz w:val="24"/>
          <w:szCs w:val="24"/>
          <w:lang w:eastAsia="ru-RU"/>
        </w:rPr>
        <w:t>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8" w:name="n1729"/>
      <w:bookmarkEnd w:id="2218"/>
      <w:r w:rsidRPr="00443DEE">
        <w:rPr>
          <w:rFonts w:ascii="Times New Roman" w:hAnsi="Times New Roman"/>
          <w:color w:val="333333"/>
          <w:sz w:val="24"/>
          <w:szCs w:val="24"/>
          <w:lang w:eastAsia="ru-RU"/>
        </w:rPr>
        <w:t>До обрання споживачами (крім побутових та малих непобутових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19" w:name="n1730"/>
      <w:bookmarkEnd w:id="2219"/>
      <w:r w:rsidRPr="00443DEE">
        <w:rPr>
          <w:rFonts w:ascii="Times New Roman" w:hAnsi="Times New Roman"/>
          <w:color w:val="333333"/>
          <w:sz w:val="24"/>
          <w:szCs w:val="24"/>
          <w:lang w:eastAsia="ru-RU"/>
        </w:rPr>
        <w:t>У разі необрання споживачем (крім побутового та малого непобутового споживача) нового електропостачальника до 1 січня 2019 року постачання електричної енергії такому споживачу здійснюється постачальником "останньої надії" відповідно до </w:t>
      </w:r>
      <w:hyperlink r:id="rId470" w:anchor="n1285" w:history="1">
        <w:r w:rsidRPr="00443DEE">
          <w:rPr>
            <w:rFonts w:ascii="Times New Roman" w:hAnsi="Times New Roman"/>
            <w:color w:val="006600"/>
            <w:sz w:val="24"/>
            <w:szCs w:val="24"/>
            <w:u w:val="single"/>
            <w:lang w:eastAsia="ru-RU"/>
          </w:rPr>
          <w:t>статті 64</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0" w:name="n1974"/>
      <w:bookmarkEnd w:id="2220"/>
      <w:r w:rsidRPr="00443DEE">
        <w:rPr>
          <w:rFonts w:ascii="Times New Roman" w:hAnsi="Times New Roman"/>
          <w:i/>
          <w:iCs/>
          <w:color w:val="333333"/>
          <w:sz w:val="24"/>
          <w:szCs w:val="24"/>
          <w:lang w:eastAsia="ru-RU"/>
        </w:rPr>
        <w:t>{Абзац пункту 13 розділу XVII із змінами, внесеними згідно із Законом </w:t>
      </w:r>
      <w:hyperlink r:id="rId471" w:anchor="n1105"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1" w:name="n1731"/>
      <w:bookmarkEnd w:id="2221"/>
      <w:r w:rsidRPr="00443DEE">
        <w:rPr>
          <w:rFonts w:ascii="Times New Roman" w:hAnsi="Times New Roman"/>
          <w:color w:val="333333"/>
          <w:sz w:val="24"/>
          <w:szCs w:val="24"/>
          <w:lang w:eastAsia="ru-RU"/>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з 1 січня 2019 року.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2" w:name="n1975"/>
      <w:bookmarkEnd w:id="2222"/>
      <w:r w:rsidRPr="00443DEE">
        <w:rPr>
          <w:rFonts w:ascii="Times New Roman" w:hAnsi="Times New Roman"/>
          <w:i/>
          <w:iCs/>
          <w:color w:val="333333"/>
          <w:sz w:val="24"/>
          <w:szCs w:val="24"/>
          <w:lang w:eastAsia="ru-RU"/>
        </w:rPr>
        <w:t>{Абзац пункту 13 розділу XVII із змінами, внесеними згідно із Законом </w:t>
      </w:r>
      <w:hyperlink r:id="rId472" w:anchor="n1106"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3" w:name="n1732"/>
      <w:bookmarkEnd w:id="2223"/>
      <w:r w:rsidRPr="00443DEE">
        <w:rPr>
          <w:rFonts w:ascii="Times New Roman" w:hAnsi="Times New Roman"/>
          <w:color w:val="333333"/>
          <w:sz w:val="24"/>
          <w:szCs w:val="24"/>
          <w:lang w:eastAsia="ru-RU"/>
        </w:rPr>
        <w:t>Діяльність з розподілу електричної енергії з 1 січня 2019 року здійснюється на підставі нових ліцензій на провадження діяльності з розподілу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4" w:name="n1976"/>
      <w:bookmarkEnd w:id="2224"/>
      <w:r w:rsidRPr="00443DEE">
        <w:rPr>
          <w:rFonts w:ascii="Times New Roman" w:hAnsi="Times New Roman"/>
          <w:i/>
          <w:iCs/>
          <w:color w:val="333333"/>
          <w:sz w:val="24"/>
          <w:szCs w:val="24"/>
          <w:lang w:eastAsia="ru-RU"/>
        </w:rPr>
        <w:t>{Абзац пункту 13 розділу XVII із змінами, внесеними згідно із Законом </w:t>
      </w:r>
      <w:hyperlink r:id="rId473" w:anchor="n1107"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5" w:name="n1733"/>
      <w:bookmarkEnd w:id="2225"/>
      <w:r w:rsidRPr="00443DEE">
        <w:rPr>
          <w:rFonts w:ascii="Times New Roman" w:hAnsi="Times New Roman"/>
          <w:color w:val="333333"/>
          <w:sz w:val="24"/>
          <w:szCs w:val="24"/>
          <w:lang w:eastAsia="ru-RU"/>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6" w:name="n1734"/>
      <w:bookmarkEnd w:id="2226"/>
      <w:r w:rsidRPr="00443DEE">
        <w:rPr>
          <w:rFonts w:ascii="Times New Roman" w:hAnsi="Times New Roman"/>
          <w:color w:val="333333"/>
          <w:sz w:val="24"/>
          <w:szCs w:val="24"/>
          <w:lang w:eastAsia="ru-RU"/>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7" w:name="n1735"/>
      <w:bookmarkEnd w:id="2227"/>
      <w:r w:rsidRPr="00443DEE">
        <w:rPr>
          <w:rFonts w:ascii="Times New Roman" w:hAnsi="Times New Roman"/>
          <w:color w:val="333333"/>
          <w:sz w:val="24"/>
          <w:szCs w:val="24"/>
          <w:lang w:eastAsia="ru-RU"/>
        </w:rPr>
        <w:t>За відсутності електропостачальника для здійснення функцій постачальника універсальних послуг на закріпленій території до 1 грудня 2018 року Кабінет Міністрів України проводить конкурс на визначення постачальника універсальної послуги відповідно до </w:t>
      </w:r>
      <w:hyperlink r:id="rId474" w:anchor="n1259" w:history="1">
        <w:r w:rsidRPr="00443DEE">
          <w:rPr>
            <w:rFonts w:ascii="Times New Roman" w:hAnsi="Times New Roman"/>
            <w:color w:val="006600"/>
            <w:sz w:val="24"/>
            <w:szCs w:val="24"/>
            <w:u w:val="single"/>
            <w:lang w:eastAsia="ru-RU"/>
          </w:rPr>
          <w:t>статті 63</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8" w:name="n1977"/>
      <w:bookmarkEnd w:id="2228"/>
      <w:r w:rsidRPr="00443DEE">
        <w:rPr>
          <w:rFonts w:ascii="Times New Roman" w:hAnsi="Times New Roman"/>
          <w:i/>
          <w:iCs/>
          <w:color w:val="333333"/>
          <w:sz w:val="24"/>
          <w:szCs w:val="24"/>
          <w:lang w:eastAsia="ru-RU"/>
        </w:rPr>
        <w:t>{Абзац пункту 13 розділу XVII із змінами, внесеними згідно із Законом </w:t>
      </w:r>
      <w:hyperlink r:id="rId475" w:anchor="n1108"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29" w:name="n1736"/>
      <w:bookmarkEnd w:id="2229"/>
      <w:r w:rsidRPr="00443DEE">
        <w:rPr>
          <w:rFonts w:ascii="Times New Roman" w:hAnsi="Times New Roman"/>
          <w:color w:val="333333"/>
          <w:sz w:val="24"/>
          <w:szCs w:val="24"/>
          <w:lang w:eastAsia="ru-RU"/>
        </w:rPr>
        <w:t>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0" w:name="n1737"/>
      <w:bookmarkEnd w:id="2230"/>
      <w:r w:rsidRPr="00443DEE">
        <w:rPr>
          <w:rFonts w:ascii="Times New Roman" w:hAnsi="Times New Roman"/>
          <w:color w:val="333333"/>
          <w:sz w:val="24"/>
          <w:szCs w:val="24"/>
          <w:lang w:eastAsia="ru-RU"/>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1" w:name="n1738"/>
      <w:bookmarkEnd w:id="2231"/>
      <w:r w:rsidRPr="00443DEE">
        <w:rPr>
          <w:rFonts w:ascii="Times New Roman" w:hAnsi="Times New Roman"/>
          <w:color w:val="333333"/>
          <w:sz w:val="24"/>
          <w:szCs w:val="24"/>
          <w:lang w:eastAsia="ru-RU"/>
        </w:rPr>
        <w:t>У разі відокремлення оператор системи розподілу є правонаступником в частині прав та обов’язків: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2" w:name="n1739"/>
      <w:bookmarkEnd w:id="2232"/>
      <w:r w:rsidRPr="00443DEE">
        <w:rPr>
          <w:rFonts w:ascii="Times New Roman" w:hAnsi="Times New Roman"/>
          <w:color w:val="333333"/>
          <w:sz w:val="24"/>
          <w:szCs w:val="24"/>
          <w:lang w:eastAsia="ru-RU"/>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3" w:name="n1740"/>
      <w:bookmarkEnd w:id="2233"/>
      <w:r w:rsidRPr="00443DEE">
        <w:rPr>
          <w:rFonts w:ascii="Times New Roman" w:hAnsi="Times New Roman"/>
          <w:color w:val="333333"/>
          <w:sz w:val="24"/>
          <w:szCs w:val="24"/>
          <w:lang w:eastAsia="ru-RU"/>
        </w:rPr>
        <w:t>за укладеними договорами про приєднання до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4" w:name="n1741"/>
      <w:bookmarkEnd w:id="2234"/>
      <w:r w:rsidRPr="00443DEE">
        <w:rPr>
          <w:rFonts w:ascii="Times New Roman" w:hAnsi="Times New Roman"/>
          <w:color w:val="333333"/>
          <w:sz w:val="24"/>
          <w:szCs w:val="24"/>
          <w:lang w:eastAsia="ru-RU"/>
        </w:rPr>
        <w:t>за укладеними договорами спільного використання технологічних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5" w:name="n1742"/>
      <w:bookmarkEnd w:id="2235"/>
      <w:r w:rsidRPr="00443DEE">
        <w:rPr>
          <w:rFonts w:ascii="Times New Roman" w:hAnsi="Times New Roman"/>
          <w:color w:val="333333"/>
          <w:sz w:val="24"/>
          <w:szCs w:val="24"/>
          <w:lang w:eastAsia="ru-RU"/>
        </w:rP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6" w:name="n1743"/>
      <w:bookmarkEnd w:id="2236"/>
      <w:r w:rsidRPr="00443DEE">
        <w:rPr>
          <w:rFonts w:ascii="Times New Roman" w:hAnsi="Times New Roman"/>
          <w:color w:val="333333"/>
          <w:sz w:val="24"/>
          <w:szCs w:val="24"/>
          <w:lang w:eastAsia="ru-RU"/>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7" w:name="n1744"/>
      <w:bookmarkEnd w:id="2237"/>
      <w:r w:rsidRPr="00443DEE">
        <w:rPr>
          <w:rFonts w:ascii="Times New Roman" w:hAnsi="Times New Roman"/>
          <w:color w:val="333333"/>
          <w:sz w:val="24"/>
          <w:szCs w:val="24"/>
          <w:lang w:eastAsia="ru-RU"/>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8" w:name="n1745"/>
      <w:bookmarkEnd w:id="2238"/>
      <w:r w:rsidRPr="00443DEE">
        <w:rPr>
          <w:rFonts w:ascii="Times New Roman" w:hAnsi="Times New Roman"/>
          <w:color w:val="333333"/>
          <w:sz w:val="24"/>
          <w:szCs w:val="24"/>
          <w:lang w:eastAsia="ru-RU"/>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39" w:name="n1746"/>
      <w:bookmarkEnd w:id="2239"/>
      <w:r w:rsidRPr="00443DEE">
        <w:rPr>
          <w:rFonts w:ascii="Times New Roman" w:hAnsi="Times New Roman"/>
          <w:color w:val="333333"/>
          <w:sz w:val="24"/>
          <w:szCs w:val="24"/>
          <w:lang w:eastAsia="ru-RU"/>
        </w:rPr>
        <w:t>Вимоги щодо порядку 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0" w:name="n1747"/>
      <w:bookmarkEnd w:id="2240"/>
      <w:r w:rsidRPr="00443DEE">
        <w:rPr>
          <w:rFonts w:ascii="Times New Roman" w:hAnsi="Times New Roman"/>
          <w:color w:val="333333"/>
          <w:sz w:val="24"/>
          <w:szCs w:val="24"/>
          <w:lang w:eastAsia="ru-RU"/>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1" w:name="n1748"/>
      <w:bookmarkEnd w:id="2241"/>
      <w:r w:rsidRPr="00443DEE">
        <w:rPr>
          <w:rFonts w:ascii="Times New Roman" w:hAnsi="Times New Roman"/>
          <w:color w:val="333333"/>
          <w:sz w:val="24"/>
          <w:szCs w:val="24"/>
          <w:lang w:eastAsia="ru-RU"/>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2" w:name="n2515"/>
      <w:bookmarkEnd w:id="2242"/>
      <w:r w:rsidRPr="00443DEE">
        <w:rPr>
          <w:rFonts w:ascii="Times New Roman" w:hAnsi="Times New Roman"/>
          <w:color w:val="333333"/>
          <w:sz w:val="24"/>
          <w:szCs w:val="24"/>
          <w:lang w:eastAsia="ru-RU"/>
        </w:rPr>
        <w:t>15</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Положення </w:t>
      </w:r>
      <w:hyperlink r:id="rId476" w:anchor="n1507" w:history="1">
        <w:r w:rsidRPr="00443DEE">
          <w:rPr>
            <w:rFonts w:ascii="Times New Roman" w:hAnsi="Times New Roman"/>
            <w:color w:val="006600"/>
            <w:sz w:val="24"/>
            <w:szCs w:val="24"/>
            <w:u w:val="single"/>
            <w:lang w:eastAsia="ru-RU"/>
          </w:rPr>
          <w:t>статті 75</w:t>
        </w:r>
      </w:hyperlink>
      <w:r w:rsidRPr="00443DEE">
        <w:rPr>
          <w:rFonts w:ascii="Times New Roman" w:hAnsi="Times New Roman"/>
          <w:color w:val="333333"/>
          <w:sz w:val="24"/>
          <w:szCs w:val="24"/>
          <w:lang w:eastAsia="ru-RU"/>
        </w:rPr>
        <w:t> цього Закону в частині оплати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не застосовуються до сторін, відповідальних за баланс, та постачальників послуг з балансування у разі проведення з ними розрахунків за рахунок коштів, спрямованих на погашення заборгованості з різниці в тарифах відповідно до </w:t>
      </w:r>
      <w:hyperlink r:id="rId477"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що проводяться за рахунок видатків спеціального фонду державного бюджету, передбачених </w:t>
      </w:r>
      <w:hyperlink r:id="rId478"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3" w:name="n2516"/>
      <w:bookmarkEnd w:id="2243"/>
      <w:r w:rsidRPr="00443DEE">
        <w:rPr>
          <w:rFonts w:ascii="Times New Roman" w:hAnsi="Times New Roman"/>
          <w:color w:val="333333"/>
          <w:sz w:val="24"/>
          <w:szCs w:val="24"/>
          <w:lang w:eastAsia="ru-RU"/>
        </w:rPr>
        <w:t>Перелік сторін, відповідальних за баланс, та постачальників послуг з балансування, їх казначейські рахунки та періоди, які не підлягають оплаті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у разі проведення з ними розрахунків за рахунок коштів, спрямованих на погашення заборгованості з різниці в тарифах, що проводяться за рахунок видатків спеціального фонду державного бюджету, передбачених </w:t>
      </w:r>
      <w:hyperlink r:id="rId479"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 погоджуються з оператором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4" w:name="n2514"/>
      <w:bookmarkEnd w:id="2244"/>
      <w:r w:rsidRPr="00443DEE">
        <w:rPr>
          <w:rFonts w:ascii="Times New Roman" w:hAnsi="Times New Roman"/>
          <w:i/>
          <w:iCs/>
          <w:color w:val="333333"/>
          <w:sz w:val="24"/>
          <w:szCs w:val="24"/>
          <w:lang w:eastAsia="ru-RU"/>
        </w:rPr>
        <w:t>{Розділ XVII доповнено пунктом 15</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480" w:anchor="n28" w:tgtFrame="_blank" w:history="1">
        <w:r w:rsidRPr="00443DEE">
          <w:rPr>
            <w:rFonts w:ascii="Times New Roman" w:hAnsi="Times New Roman"/>
            <w:i/>
            <w:iCs/>
            <w:color w:val="000099"/>
            <w:sz w:val="24"/>
            <w:szCs w:val="24"/>
            <w:u w:val="single"/>
            <w:lang w:eastAsia="ru-RU"/>
          </w:rPr>
          <w:t>№ 1931-IX від 02.12.2021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5" w:name="n1749"/>
      <w:bookmarkEnd w:id="2245"/>
      <w:r w:rsidRPr="00443DEE">
        <w:rPr>
          <w:rFonts w:ascii="Times New Roman" w:hAnsi="Times New Roman"/>
          <w:color w:val="333333"/>
          <w:sz w:val="24"/>
          <w:szCs w:val="24"/>
          <w:lang w:eastAsia="ru-RU"/>
        </w:rPr>
        <w:t>16. Кабінету Міністрів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6" w:name="n1750"/>
      <w:bookmarkEnd w:id="2246"/>
      <w:r w:rsidRPr="00443DEE">
        <w:rPr>
          <w:rFonts w:ascii="Times New Roman" w:hAnsi="Times New Roman"/>
          <w:color w:val="333333"/>
          <w:sz w:val="24"/>
          <w:szCs w:val="24"/>
          <w:lang w:eastAsia="ru-RU"/>
        </w:rPr>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 тому числі за договорами, укладеними відповідно до </w:t>
      </w:r>
      <w:hyperlink r:id="rId481" w:anchor="n1464" w:history="1">
        <w:r w:rsidRPr="00443DEE">
          <w:rPr>
            <w:rFonts w:ascii="Times New Roman" w:hAnsi="Times New Roman"/>
            <w:color w:val="006600"/>
            <w:sz w:val="24"/>
            <w:szCs w:val="24"/>
            <w:u w:val="single"/>
            <w:lang w:eastAsia="ru-RU"/>
          </w:rPr>
          <w:t>частини четвертої</w:t>
        </w:r>
      </w:hyperlink>
      <w:r w:rsidRPr="00443DEE">
        <w:rPr>
          <w:rFonts w:ascii="Times New Roman" w:hAnsi="Times New Roman"/>
          <w:color w:val="333333"/>
          <w:sz w:val="24"/>
          <w:szCs w:val="24"/>
          <w:lang w:eastAsia="ru-RU"/>
        </w:rPr>
        <w:t> статті 71 Закону України "Про ринок електричної енергії"), договорами купівлі-продажу електричної енергії між гарантованим покупцем та суб’єктом господарювання, який за результатами аукціону набув право на підтримку, укладеними оптовим постачальником електричної енергії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7" w:name="n2062"/>
      <w:bookmarkEnd w:id="2247"/>
      <w:r w:rsidRPr="00443DEE">
        <w:rPr>
          <w:rFonts w:ascii="Times New Roman" w:hAnsi="Times New Roman"/>
          <w:i/>
          <w:iCs/>
          <w:color w:val="333333"/>
          <w:sz w:val="24"/>
          <w:szCs w:val="24"/>
          <w:lang w:eastAsia="ru-RU"/>
        </w:rPr>
        <w:t>{Абзац другий пункту 16 розділу XVII із змінами, внесеними згідно із Законом </w:t>
      </w:r>
      <w:hyperlink r:id="rId482" w:anchor="n275"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8" w:name="n1751"/>
      <w:bookmarkEnd w:id="2248"/>
      <w:r w:rsidRPr="00443DEE">
        <w:rPr>
          <w:rFonts w:ascii="Times New Roman" w:hAnsi="Times New Roman"/>
          <w:color w:val="333333"/>
          <w:sz w:val="24"/>
          <w:szCs w:val="24"/>
          <w:lang w:eastAsia="ru-RU"/>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49" w:name="n1752"/>
      <w:bookmarkEnd w:id="2249"/>
      <w:r w:rsidRPr="00443DEE">
        <w:rPr>
          <w:rFonts w:ascii="Times New Roman" w:hAnsi="Times New Roman"/>
          <w:color w:val="333333"/>
          <w:sz w:val="24"/>
          <w:szCs w:val="24"/>
          <w:lang w:eastAsia="ru-RU"/>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0" w:name="n1753"/>
      <w:bookmarkEnd w:id="2250"/>
      <w:r w:rsidRPr="00443DEE">
        <w:rPr>
          <w:rFonts w:ascii="Times New Roman" w:hAnsi="Times New Roman"/>
          <w:color w:val="333333"/>
          <w:sz w:val="24"/>
          <w:szCs w:val="24"/>
          <w:lang w:eastAsia="ru-RU"/>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1" w:name="n1979"/>
      <w:bookmarkEnd w:id="2251"/>
      <w:r w:rsidRPr="00443DEE">
        <w:rPr>
          <w:rFonts w:ascii="Times New Roman" w:hAnsi="Times New Roman"/>
          <w:color w:val="333333"/>
          <w:sz w:val="24"/>
          <w:szCs w:val="24"/>
          <w:lang w:eastAsia="ru-RU"/>
        </w:rPr>
        <w:t>без проведення конкурсу, передбаченого </w:t>
      </w:r>
      <w:hyperlink r:id="rId483" w:anchor="n1292" w:history="1">
        <w:r w:rsidRPr="00443DEE">
          <w:rPr>
            <w:rFonts w:ascii="Times New Roman" w:hAnsi="Times New Roman"/>
            <w:color w:val="006600"/>
            <w:sz w:val="24"/>
            <w:szCs w:val="24"/>
            <w:u w:val="single"/>
            <w:lang w:eastAsia="ru-RU"/>
          </w:rPr>
          <w:t>частиною другою</w:t>
        </w:r>
      </w:hyperlink>
      <w:r w:rsidRPr="00443DEE">
        <w:rPr>
          <w:rFonts w:ascii="Times New Roman" w:hAnsi="Times New Roman"/>
          <w:color w:val="333333"/>
          <w:sz w:val="24"/>
          <w:szCs w:val="24"/>
          <w:lang w:eastAsia="ru-RU"/>
        </w:rPr>
        <w:t> статті 64 цього Закону, визначити електропостачальника (електропостачальників) державної форми власності, на якого з 1 січня 2019 року без застосування положень </w:t>
      </w:r>
      <w:hyperlink r:id="rId484" w:anchor="n1296" w:history="1">
        <w:r w:rsidRPr="00443DEE">
          <w:rPr>
            <w:rFonts w:ascii="Times New Roman" w:hAnsi="Times New Roman"/>
            <w:color w:val="006600"/>
            <w:sz w:val="24"/>
            <w:szCs w:val="24"/>
            <w:u w:val="single"/>
            <w:lang w:eastAsia="ru-RU"/>
          </w:rPr>
          <w:t>частини четвертої</w:t>
        </w:r>
      </w:hyperlink>
      <w:r w:rsidRPr="00443DEE">
        <w:rPr>
          <w:rFonts w:ascii="Times New Roman" w:hAnsi="Times New Roman"/>
          <w:color w:val="333333"/>
          <w:sz w:val="24"/>
          <w:szCs w:val="24"/>
          <w:lang w:eastAsia="ru-RU"/>
        </w:rPr>
        <w:t> статті 64 цього Закону тимчасово, до 31 грудня 2022 року, покласти функції постачальника "останньої надії", одночасно визначивши територію здійснення діяльності такого електропостачальника (електропостачальників);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2" w:name="n1978"/>
      <w:bookmarkEnd w:id="2252"/>
      <w:r w:rsidRPr="00443DEE">
        <w:rPr>
          <w:rFonts w:ascii="Times New Roman" w:hAnsi="Times New Roman"/>
          <w:i/>
          <w:iCs/>
          <w:color w:val="333333"/>
          <w:sz w:val="24"/>
          <w:szCs w:val="24"/>
          <w:lang w:eastAsia="ru-RU"/>
        </w:rPr>
        <w:t>{Пункт 16 розділу XVII доповнено новим абзацом згідно із Законом </w:t>
      </w:r>
      <w:hyperlink r:id="rId485" w:anchor="n1109"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 в редакції Закону </w:t>
      </w:r>
      <w:hyperlink r:id="rId486" w:anchor="n160"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із змінами, внесеними згідно із Законом </w:t>
      </w:r>
      <w:hyperlink r:id="rId487" w:anchor="n228"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3" w:name="n1754"/>
      <w:bookmarkEnd w:id="2253"/>
      <w:r w:rsidRPr="00443DEE">
        <w:rPr>
          <w:rFonts w:ascii="Times New Roman" w:hAnsi="Times New Roman"/>
          <w:color w:val="333333"/>
          <w:sz w:val="24"/>
          <w:szCs w:val="24"/>
          <w:lang w:eastAsia="ru-RU"/>
        </w:rPr>
        <w:t>до 1 липня 2022 року провести конкурс з вибору постачальників універсальних послуг відповідно до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4" w:name="n2163"/>
      <w:bookmarkEnd w:id="2254"/>
      <w:r w:rsidRPr="00443DEE">
        <w:rPr>
          <w:rFonts w:ascii="Times New Roman" w:hAnsi="Times New Roman"/>
          <w:i/>
          <w:iCs/>
          <w:color w:val="333333"/>
          <w:sz w:val="24"/>
          <w:szCs w:val="24"/>
          <w:lang w:eastAsia="ru-RU"/>
        </w:rPr>
        <w:t>{Абзац сьомий пункту 16 розділу XVII із змінами, внесеними згідно із Законами </w:t>
      </w:r>
      <w:hyperlink r:id="rId488" w:anchor="n162" w:tgtFrame="_blank" w:history="1">
        <w:r w:rsidRPr="00443DEE">
          <w:rPr>
            <w:rFonts w:ascii="Times New Roman" w:hAnsi="Times New Roman"/>
            <w:i/>
            <w:iCs/>
            <w:color w:val="000099"/>
            <w:sz w:val="24"/>
            <w:szCs w:val="24"/>
            <w:u w:val="single"/>
            <w:lang w:eastAsia="ru-RU"/>
          </w:rPr>
          <w:t>№ 810-IX від 21.07.2020</w:t>
        </w:r>
      </w:hyperlink>
      <w:r w:rsidRPr="00443DEE">
        <w:rPr>
          <w:rFonts w:ascii="Times New Roman" w:hAnsi="Times New Roman"/>
          <w:i/>
          <w:iCs/>
          <w:color w:val="333333"/>
          <w:sz w:val="24"/>
          <w:szCs w:val="24"/>
          <w:lang w:eastAsia="ru-RU"/>
        </w:rPr>
        <w:t>, </w:t>
      </w:r>
      <w:hyperlink r:id="rId489" w:anchor="n229"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5" w:name="n1755"/>
      <w:bookmarkEnd w:id="2255"/>
      <w:r w:rsidRPr="00443DEE">
        <w:rPr>
          <w:rFonts w:ascii="Times New Roman" w:hAnsi="Times New Roman"/>
          <w:color w:val="333333"/>
          <w:sz w:val="24"/>
          <w:szCs w:val="24"/>
          <w:lang w:eastAsia="ru-RU"/>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6" w:name="n1756"/>
      <w:bookmarkEnd w:id="2256"/>
      <w:r w:rsidRPr="00443DEE">
        <w:rPr>
          <w:rFonts w:ascii="Times New Roman" w:hAnsi="Times New Roman"/>
          <w:color w:val="333333"/>
          <w:sz w:val="24"/>
          <w:szCs w:val="24"/>
          <w:lang w:eastAsia="ru-RU"/>
        </w:rPr>
        <w:t>забезпечити виконання Фондом державного майна України таких положень: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7" w:name="n1757"/>
      <w:bookmarkEnd w:id="2257"/>
      <w:r w:rsidRPr="00443DEE">
        <w:rPr>
          <w:rFonts w:ascii="Times New Roman" w:hAnsi="Times New Roman"/>
          <w:color w:val="333333"/>
          <w:sz w:val="24"/>
          <w:szCs w:val="24"/>
          <w:lang w:eastAsia="ru-RU"/>
        </w:rPr>
        <w:t>вжити заходів для виконання електропостачальними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8" w:name="n1758"/>
      <w:bookmarkEnd w:id="2258"/>
      <w:r w:rsidRPr="00443DEE">
        <w:rPr>
          <w:rFonts w:ascii="Times New Roman" w:hAnsi="Times New Roman"/>
          <w:color w:val="333333"/>
          <w:sz w:val="24"/>
          <w:szCs w:val="24"/>
          <w:lang w:eastAsia="ru-RU"/>
        </w:rPr>
        <w:t>сприяти прийняттю інвестором (покупцем)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електропостачальних компаній, зокрема умов продажу об’єктів приватизації (акцій, часток),</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59" w:name="n1759"/>
      <w:bookmarkEnd w:id="2259"/>
      <w:r w:rsidRPr="00443DEE">
        <w:rPr>
          <w:rFonts w:ascii="Times New Roman" w:hAnsi="Times New Roman"/>
          <w:color w:val="333333"/>
          <w:sz w:val="24"/>
          <w:szCs w:val="24"/>
          <w:lang w:eastAsia="ru-RU"/>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0" w:name="n1760"/>
      <w:bookmarkEnd w:id="2260"/>
      <w:r w:rsidRPr="00443DEE">
        <w:rPr>
          <w:rFonts w:ascii="Times New Roman" w:hAnsi="Times New Roman"/>
          <w:color w:val="333333"/>
          <w:sz w:val="24"/>
          <w:szCs w:val="24"/>
          <w:lang w:eastAsia="ru-RU"/>
        </w:rPr>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1" w:name="n1761"/>
      <w:bookmarkEnd w:id="2261"/>
      <w:r w:rsidRPr="00443DEE">
        <w:rPr>
          <w:rFonts w:ascii="Times New Roman" w:hAnsi="Times New Roman"/>
          <w:color w:val="333333"/>
          <w:sz w:val="24"/>
          <w:szCs w:val="24"/>
          <w:lang w:eastAsia="ru-RU"/>
        </w:rPr>
        <w:t>протягом 12 місяців з дня набрання чинності цим Законом затвердити необхідні нормативно-правові акти, передбачені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2" w:name="n1762"/>
      <w:bookmarkEnd w:id="2262"/>
      <w:r w:rsidRPr="00443DEE">
        <w:rPr>
          <w:rFonts w:ascii="Times New Roman" w:hAnsi="Times New Roman"/>
          <w:color w:val="333333"/>
          <w:sz w:val="24"/>
          <w:szCs w:val="24"/>
          <w:lang w:eastAsia="ru-RU"/>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3" w:name="n1763"/>
      <w:bookmarkEnd w:id="2263"/>
      <w:r w:rsidRPr="00443DEE">
        <w:rPr>
          <w:rFonts w:ascii="Times New Roman" w:hAnsi="Times New Roman"/>
          <w:color w:val="333333"/>
          <w:sz w:val="24"/>
          <w:szCs w:val="24"/>
          <w:lang w:eastAsia="ru-RU"/>
        </w:rPr>
        <w:t>протягом 12 місяців з дня набрання чинності цим Законом розробити та внести на розгляд Верховної Ради України законопроект про внесення змін до </w:t>
      </w:r>
      <w:hyperlink r:id="rId490" w:tgtFrame="_blank" w:history="1">
        <w:r w:rsidRPr="00443DEE">
          <w:rPr>
            <w:rFonts w:ascii="Times New Roman" w:hAnsi="Times New Roman"/>
            <w:color w:val="000099"/>
            <w:sz w:val="24"/>
            <w:szCs w:val="24"/>
            <w:u w:val="single"/>
            <w:lang w:eastAsia="ru-RU"/>
          </w:rPr>
          <w:t>Податкового кодексу України</w:t>
        </w:r>
      </w:hyperlink>
      <w:r w:rsidRPr="00443DEE">
        <w:rPr>
          <w:rFonts w:ascii="Times New Roman" w:hAnsi="Times New Roman"/>
          <w:color w:val="333333"/>
          <w:sz w:val="24"/>
          <w:szCs w:val="24"/>
          <w:lang w:eastAsia="ru-RU"/>
        </w:rPr>
        <w:t> щодо забезпечення функціонування нового ринку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4" w:name="n1764"/>
      <w:bookmarkEnd w:id="2264"/>
      <w:r w:rsidRPr="00443DEE">
        <w:rPr>
          <w:rFonts w:ascii="Times New Roman" w:hAnsi="Times New Roman"/>
          <w:color w:val="333333"/>
          <w:sz w:val="24"/>
          <w:szCs w:val="24"/>
          <w:lang w:eastAsia="ru-RU"/>
        </w:rPr>
        <w:t>у шестимісячний строк з дня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5" w:name="n1765"/>
      <w:bookmarkEnd w:id="2265"/>
      <w:r w:rsidRPr="00443DEE">
        <w:rPr>
          <w:rFonts w:ascii="Times New Roman" w:hAnsi="Times New Roman"/>
          <w:color w:val="333333"/>
          <w:sz w:val="24"/>
          <w:szCs w:val="24"/>
          <w:lang w:eastAsia="ru-RU"/>
        </w:rPr>
        <w:t>17. Регулятору: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6" w:name="n1766"/>
      <w:bookmarkEnd w:id="2266"/>
      <w:r w:rsidRPr="00443DEE">
        <w:rPr>
          <w:rFonts w:ascii="Times New Roman" w:hAnsi="Times New Roman"/>
          <w:color w:val="333333"/>
          <w:sz w:val="24"/>
          <w:szCs w:val="24"/>
          <w:lang w:eastAsia="ru-RU"/>
        </w:rPr>
        <w:t>затвердити такі документи: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7" w:name="n1767"/>
      <w:bookmarkEnd w:id="2267"/>
      <w:r w:rsidRPr="00443DEE">
        <w:rPr>
          <w:rFonts w:ascii="Times New Roman" w:hAnsi="Times New Roman"/>
          <w:color w:val="333333"/>
          <w:sz w:val="24"/>
          <w:szCs w:val="24"/>
          <w:lang w:eastAsia="ru-RU"/>
        </w:rPr>
        <w:t>протягом дев’яти місяців з дня набрання чинності цим Законом - правила ринку, правила ринку "на добу наперед", порядок розподілу пропускної спроможності міждержавних перетинів, кодекс комерційного обліку, кодекс системи передачі, кодекс систем розподілу, методику (порядок) формування плати за приєднання до системи передачі та систем розподілу, правила роздрібного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68" w:name="n2358"/>
      <w:bookmarkEnd w:id="2268"/>
      <w:r w:rsidRPr="00443DEE">
        <w:rPr>
          <w:rFonts w:ascii="Times New Roman" w:hAnsi="Times New Roman"/>
          <w:i/>
          <w:iCs/>
          <w:color w:val="333333"/>
          <w:sz w:val="24"/>
          <w:szCs w:val="24"/>
          <w:lang w:eastAsia="ru-RU"/>
        </w:rPr>
        <w:t>{Абзац третій пункту 17 розділу XVII із змінами, внесеними згідно із Законом </w:t>
      </w:r>
      <w:hyperlink r:id="rId491" w:anchor="n230"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269" w:name="n1768"/>
      <w:bookmarkEnd w:id="2269"/>
      <w:r w:rsidRPr="00443DEE">
        <w:rPr>
          <w:rFonts w:ascii="Times New Roman" w:hAnsi="Times New Roman"/>
          <w:i/>
          <w:iCs/>
          <w:color w:val="333333"/>
          <w:sz w:val="24"/>
          <w:szCs w:val="24"/>
          <w:lang w:eastAsia="ru-RU"/>
        </w:rPr>
        <w:t>{Абзац четвертий пункту 17 розділу XVII виключено на підставі Закону </w:t>
      </w:r>
      <w:hyperlink r:id="rId492" w:anchor="n276"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0" w:name="n1769"/>
      <w:bookmarkEnd w:id="2270"/>
      <w:r w:rsidRPr="00443DEE">
        <w:rPr>
          <w:rFonts w:ascii="Times New Roman" w:hAnsi="Times New Roman"/>
          <w:color w:val="333333"/>
          <w:sz w:val="24"/>
          <w:szCs w:val="24"/>
          <w:lang w:eastAsia="ru-RU"/>
        </w:rPr>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1" w:name="n1770"/>
      <w:bookmarkEnd w:id="2271"/>
      <w:r w:rsidRPr="00443DEE">
        <w:rPr>
          <w:rFonts w:ascii="Times New Roman" w:hAnsi="Times New Roman"/>
          <w:color w:val="333333"/>
          <w:sz w:val="24"/>
          <w:szCs w:val="24"/>
          <w:lang w:eastAsia="ru-RU"/>
        </w:rPr>
        <w:t>протягом двох місяців з дня набрання чинності цим Законом - порядок здійснення сертифікації оператора системи передачі;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2" w:name="n1771"/>
      <w:bookmarkEnd w:id="2272"/>
      <w:r w:rsidRPr="00443DEE">
        <w:rPr>
          <w:rFonts w:ascii="Times New Roman" w:hAnsi="Times New Roman"/>
          <w:color w:val="333333"/>
          <w:sz w:val="24"/>
          <w:szCs w:val="24"/>
          <w:lang w:eastAsia="ru-RU"/>
        </w:rPr>
        <w:t>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трейдерської діяльності;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3" w:name="n1772"/>
      <w:bookmarkEnd w:id="2273"/>
      <w:r w:rsidRPr="00443DEE">
        <w:rPr>
          <w:rFonts w:ascii="Times New Roman" w:hAnsi="Times New Roman"/>
          <w:color w:val="333333"/>
          <w:sz w:val="24"/>
          <w:szCs w:val="24"/>
          <w:lang w:eastAsia="ru-RU"/>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4" w:name="n1981"/>
      <w:bookmarkEnd w:id="2274"/>
      <w:r w:rsidRPr="00443DEE">
        <w:rPr>
          <w:rFonts w:ascii="Times New Roman" w:hAnsi="Times New Roman"/>
          <w:color w:val="333333"/>
          <w:sz w:val="24"/>
          <w:szCs w:val="24"/>
          <w:lang w:eastAsia="ru-RU"/>
        </w:rPr>
        <w:t>до 1 січня 2019 року затвердити примірні форми договорів купівлі-продажу електричної енергії, що укладаються на оптовому ринку електричної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послуги, постачальником "останньої надії".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5" w:name="n1980"/>
      <w:bookmarkEnd w:id="2275"/>
      <w:r w:rsidRPr="00443DEE">
        <w:rPr>
          <w:rFonts w:ascii="Times New Roman" w:hAnsi="Times New Roman"/>
          <w:i/>
          <w:iCs/>
          <w:color w:val="333333"/>
          <w:sz w:val="24"/>
          <w:szCs w:val="24"/>
          <w:lang w:eastAsia="ru-RU"/>
        </w:rPr>
        <w:t>{Пункт 17 розділу XVII доповнено абзацом дев'ятим згідно із Законом </w:t>
      </w:r>
      <w:hyperlink r:id="rId493" w:anchor="n1112" w:tgtFrame="_blank" w:history="1">
        <w:r w:rsidRPr="00443DEE">
          <w:rPr>
            <w:rFonts w:ascii="Times New Roman" w:hAnsi="Times New Roman"/>
            <w:i/>
            <w:iCs/>
            <w:color w:val="000099"/>
            <w:sz w:val="24"/>
            <w:szCs w:val="24"/>
            <w:u w:val="single"/>
            <w:lang w:eastAsia="ru-RU"/>
          </w:rPr>
          <w:t>№ 2628-VIII від 23.11.2018</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6" w:name="n1773"/>
      <w:bookmarkEnd w:id="2276"/>
      <w:r w:rsidRPr="00443DEE">
        <w:rPr>
          <w:rFonts w:ascii="Times New Roman" w:hAnsi="Times New Roman"/>
          <w:color w:val="333333"/>
          <w:sz w:val="24"/>
          <w:szCs w:val="24"/>
          <w:lang w:eastAsia="ru-RU"/>
        </w:rPr>
        <w:t>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розпорядженням Кабінету Міністрів України від 8 вересня 2004 року </w:t>
      </w:r>
      <w:hyperlink r:id="rId494" w:tgtFrame="_blank" w:history="1">
        <w:r w:rsidRPr="00443DEE">
          <w:rPr>
            <w:rFonts w:ascii="Times New Roman" w:hAnsi="Times New Roman"/>
            <w:color w:val="000099"/>
            <w:sz w:val="24"/>
            <w:szCs w:val="24"/>
            <w:u w:val="single"/>
            <w:lang w:eastAsia="ru-RU"/>
          </w:rPr>
          <w:t>№ 648</w:t>
        </w:r>
      </w:hyperlink>
      <w:r w:rsidRPr="00443DEE">
        <w:rPr>
          <w:rFonts w:ascii="Times New Roman" w:hAnsi="Times New Roman"/>
          <w:color w:val="333333"/>
          <w:sz w:val="24"/>
          <w:szCs w:val="24"/>
          <w:lang w:eastAsia="ru-RU"/>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7" w:name="n1774"/>
      <w:bookmarkEnd w:id="2277"/>
      <w:r w:rsidRPr="00443DEE">
        <w:rPr>
          <w:rFonts w:ascii="Times New Roman" w:hAnsi="Times New Roman"/>
          <w:color w:val="333333"/>
          <w:sz w:val="24"/>
          <w:szCs w:val="24"/>
          <w:lang w:eastAsia="ru-RU"/>
        </w:rPr>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8" w:name="n1775"/>
      <w:bookmarkEnd w:id="2278"/>
      <w:r w:rsidRPr="00443DEE">
        <w:rPr>
          <w:rFonts w:ascii="Times New Roman" w:hAnsi="Times New Roman"/>
          <w:color w:val="333333"/>
          <w:sz w:val="24"/>
          <w:szCs w:val="24"/>
          <w:lang w:eastAsia="ru-RU"/>
        </w:rPr>
        <w:t>Кабінету Міністрів України забезпечити завершення виплати величини інвестиційної складової до 1 липня 2020 року відповідно до </w:t>
      </w:r>
      <w:hyperlink r:id="rId495" w:anchor="n1228" w:history="1">
        <w:r w:rsidRPr="00443DEE">
          <w:rPr>
            <w:rFonts w:ascii="Times New Roman" w:hAnsi="Times New Roman"/>
            <w:color w:val="006600"/>
            <w:sz w:val="24"/>
            <w:szCs w:val="24"/>
            <w:u w:val="single"/>
            <w:lang w:eastAsia="ru-RU"/>
          </w:rPr>
          <w:t>статті 62</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79" w:name="n1776"/>
      <w:bookmarkEnd w:id="2279"/>
      <w:r w:rsidRPr="00443DEE">
        <w:rPr>
          <w:rFonts w:ascii="Times New Roman" w:hAnsi="Times New Roman"/>
          <w:color w:val="333333"/>
          <w:sz w:val="24"/>
          <w:szCs w:val="24"/>
          <w:lang w:eastAsia="ru-RU"/>
        </w:rPr>
        <w:t>19. Державному підприємству, що здійснює діяльність з оптового постачання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0" w:name="n2064"/>
      <w:bookmarkEnd w:id="2280"/>
      <w:r w:rsidRPr="00443DEE">
        <w:rPr>
          <w:rFonts w:ascii="Times New Roman" w:hAnsi="Times New Roman"/>
          <w:color w:val="333333"/>
          <w:sz w:val="24"/>
          <w:szCs w:val="24"/>
          <w:lang w:eastAsia="ru-RU"/>
        </w:rPr>
        <w:t>у шестимісячний строк з дня набрання чинності цим Законом розробити та подати Регулятору проект правил ринку "на добу наперед" та внутрішньодобового ринку;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1" w:name="n2065"/>
      <w:bookmarkEnd w:id="2281"/>
      <w:r w:rsidRPr="00443DEE">
        <w:rPr>
          <w:rFonts w:ascii="Times New Roman" w:hAnsi="Times New Roman"/>
          <w:color w:val="333333"/>
          <w:sz w:val="24"/>
          <w:szCs w:val="24"/>
          <w:lang w:eastAsia="ru-RU"/>
        </w:rPr>
        <w:t>до початку діяльності гарантованого покупця як окремого підприємства виконувати функції, права та обов’язки гарантованого покупця, зокрема щодо укладення відповідно до цього Закону договорів купівлі-продажу електричної енергії за "зеленим" тарифом (у тому числі договорів, укладених відповідно до частини четвертої статті 71 Закону України "Про ринок електричної енергії"), організації проведення аукціонів з розподілу квот підтримки та укладення договорів з переможцями аукціонів.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2" w:name="n2063"/>
      <w:bookmarkEnd w:id="2282"/>
      <w:r w:rsidRPr="00443DEE">
        <w:rPr>
          <w:rFonts w:ascii="Times New Roman" w:hAnsi="Times New Roman"/>
          <w:i/>
          <w:iCs/>
          <w:color w:val="333333"/>
          <w:sz w:val="24"/>
          <w:szCs w:val="24"/>
          <w:lang w:eastAsia="ru-RU"/>
        </w:rPr>
        <w:t>{Пункт 19 розділу XVII в редакції Закону </w:t>
      </w:r>
      <w:hyperlink r:id="rId496" w:anchor="n277" w:tgtFrame="_blank" w:history="1">
        <w:r w:rsidRPr="00443DEE">
          <w:rPr>
            <w:rFonts w:ascii="Times New Roman" w:hAnsi="Times New Roman"/>
            <w:i/>
            <w:iCs/>
            <w:color w:val="000099"/>
            <w:sz w:val="24"/>
            <w:szCs w:val="24"/>
            <w:u w:val="single"/>
            <w:lang w:eastAsia="ru-RU"/>
          </w:rPr>
          <w:t>№ 2712-VIII від 25.04.2019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3" w:name="n1777"/>
      <w:bookmarkEnd w:id="2283"/>
      <w:r w:rsidRPr="00443DEE">
        <w:rPr>
          <w:rFonts w:ascii="Times New Roman" w:hAnsi="Times New Roman"/>
          <w:color w:val="333333"/>
          <w:sz w:val="24"/>
          <w:szCs w:val="24"/>
          <w:lang w:eastAsia="ru-RU"/>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строк з дня набрання чинності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4" w:name="n1778"/>
      <w:bookmarkEnd w:id="2284"/>
      <w:r w:rsidRPr="00443DEE">
        <w:rPr>
          <w:rFonts w:ascii="Times New Roman" w:hAnsi="Times New Roman"/>
          <w:color w:val="333333"/>
          <w:sz w:val="24"/>
          <w:szCs w:val="24"/>
          <w:lang w:eastAsia="ru-RU"/>
        </w:rPr>
        <w:t>розробити та подати на затвердження Регулятору проекти правил ринку, проект кодексу системи передачі, проект кодексу комерційного обліку, проект порядку розподілу пропускної спроможності міждержавних електричних мереж;</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5" w:name="n2359"/>
      <w:bookmarkEnd w:id="2285"/>
      <w:r w:rsidRPr="00443DEE">
        <w:rPr>
          <w:rFonts w:ascii="Times New Roman" w:hAnsi="Times New Roman"/>
          <w:i/>
          <w:iCs/>
          <w:color w:val="333333"/>
          <w:sz w:val="24"/>
          <w:szCs w:val="24"/>
          <w:lang w:eastAsia="ru-RU"/>
        </w:rPr>
        <w:t>{Абзац другий пункту 20 розділу XVII із змінами, внесеними згідно із Законом </w:t>
      </w:r>
      <w:hyperlink r:id="rId497" w:anchor="n231" w:tgtFrame="_blank" w:history="1">
        <w:r w:rsidRPr="00443DEE">
          <w:rPr>
            <w:rFonts w:ascii="Times New Roman" w:hAnsi="Times New Roman"/>
            <w:i/>
            <w:iCs/>
            <w:color w:val="000099"/>
            <w:sz w:val="24"/>
            <w:szCs w:val="24"/>
            <w:u w:val="single"/>
            <w:lang w:eastAsia="ru-RU"/>
          </w:rPr>
          <w:t>№ 1396-IX від 15.04.2021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6" w:name="n1779"/>
      <w:bookmarkEnd w:id="2286"/>
      <w:r w:rsidRPr="00443DEE">
        <w:rPr>
          <w:rFonts w:ascii="Times New Roman" w:hAnsi="Times New Roman"/>
          <w:color w:val="333333"/>
          <w:sz w:val="24"/>
          <w:szCs w:val="24"/>
          <w:lang w:eastAsia="ru-RU"/>
        </w:rPr>
        <w:t>розробити та подати на погодження Регулятору програму заходів з недопущення конфлікту інтересів, передбачену </w:t>
      </w:r>
      <w:hyperlink r:id="rId498" w:anchor="n687" w:history="1">
        <w:r w:rsidRPr="00443DEE">
          <w:rPr>
            <w:rFonts w:ascii="Times New Roman" w:hAnsi="Times New Roman"/>
            <w:color w:val="006600"/>
            <w:sz w:val="24"/>
            <w:szCs w:val="24"/>
            <w:u w:val="single"/>
            <w:lang w:eastAsia="ru-RU"/>
          </w:rPr>
          <w:t>статтею 33</w:t>
        </w:r>
      </w:hyperlink>
      <w:r w:rsidRPr="00443DEE">
        <w:rPr>
          <w:rFonts w:ascii="Times New Roman" w:hAnsi="Times New Roman"/>
          <w:color w:val="333333"/>
          <w:sz w:val="24"/>
          <w:szCs w:val="24"/>
          <w:lang w:eastAsia="ru-RU"/>
        </w:rPr>
        <w:t>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7" w:name="n1780"/>
      <w:bookmarkEnd w:id="2287"/>
      <w:r w:rsidRPr="00443DEE">
        <w:rPr>
          <w:rFonts w:ascii="Times New Roman" w:hAnsi="Times New Roman"/>
          <w:color w:val="333333"/>
          <w:sz w:val="24"/>
          <w:szCs w:val="24"/>
          <w:lang w:eastAsia="ru-RU"/>
        </w:rPr>
        <w:t>розробити проекти нормативно-правових актів, необхідних для впровадження надання допоміжних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8" w:name="n1781"/>
      <w:bookmarkEnd w:id="2288"/>
      <w:r w:rsidRPr="00443DEE">
        <w:rPr>
          <w:rFonts w:ascii="Times New Roman" w:hAnsi="Times New Roman"/>
          <w:color w:val="333333"/>
          <w:sz w:val="24"/>
          <w:szCs w:val="24"/>
          <w:lang w:eastAsia="ru-RU"/>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89" w:name="n1782"/>
      <w:bookmarkEnd w:id="2289"/>
      <w:r w:rsidRPr="00443DEE">
        <w:rPr>
          <w:rFonts w:ascii="Times New Roman" w:hAnsi="Times New Roman"/>
          <w:color w:val="333333"/>
          <w:sz w:val="24"/>
          <w:szCs w:val="24"/>
          <w:lang w:eastAsia="ru-RU"/>
        </w:rPr>
        <w:t>22. Нормативно-правові акти, прийняті на виконання </w:t>
      </w:r>
      <w:hyperlink r:id="rId499" w:tgtFrame="_blank" w:history="1">
        <w:r w:rsidRPr="00443DEE">
          <w:rPr>
            <w:rFonts w:ascii="Times New Roman" w:hAnsi="Times New Roman"/>
            <w:color w:val="000099"/>
            <w:sz w:val="24"/>
            <w:szCs w:val="24"/>
            <w:u w:val="single"/>
            <w:lang w:eastAsia="ru-RU"/>
          </w:rPr>
          <w:t>Закону України</w:t>
        </w:r>
      </w:hyperlink>
      <w:r w:rsidRPr="00443DEE">
        <w:rPr>
          <w:rFonts w:ascii="Times New Roman" w:hAnsi="Times New Roman"/>
          <w:color w:val="333333"/>
          <w:sz w:val="24"/>
          <w:szCs w:val="24"/>
          <w:lang w:eastAsia="ru-RU"/>
        </w:rPr>
        <w:t> "Про електроенергетику", діють до набрання чинності нормативно-правовими актами, затвердженими на виконання цього Закону.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0" w:name="n2419"/>
      <w:bookmarkEnd w:id="2290"/>
      <w:r w:rsidRPr="00443DEE">
        <w:rPr>
          <w:rFonts w:ascii="Times New Roman" w:hAnsi="Times New Roman"/>
          <w:color w:val="333333"/>
          <w:sz w:val="24"/>
          <w:szCs w:val="24"/>
          <w:lang w:eastAsia="ru-RU"/>
        </w:rPr>
        <w:t>22</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Договори про приєднання до електричних мереж, укладені до набрання чинності цим Законом, продовжують свою дію до завершення терміну дії. У разі якщо договором не було передбачено терміну його дії, сторони не пізніше ніж до 1 січня 2024 року повинні врегулювати свої договірні відносини щодо визначення терміну дії таких договорів або їх розірвання шляхом підписання відповідної додаткової угоди. У разі якщо сторонами не будуть врегульовані договірні відносини у спосіб, визначений цим пунктом, такі договори припиняють свою дію з 1 січня 2024 року.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1" w:name="n2418"/>
      <w:bookmarkEnd w:id="2291"/>
      <w:r w:rsidRPr="00443DEE">
        <w:rPr>
          <w:rFonts w:ascii="Times New Roman" w:hAnsi="Times New Roman"/>
          <w:i/>
          <w:iCs/>
          <w:color w:val="333333"/>
          <w:sz w:val="24"/>
          <w:szCs w:val="24"/>
          <w:lang w:eastAsia="ru-RU"/>
        </w:rPr>
        <w:t>{Розділ XVII доповнено пунктом 22</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i/>
          <w:iCs/>
          <w:color w:val="333333"/>
          <w:sz w:val="24"/>
          <w:szCs w:val="24"/>
          <w:lang w:eastAsia="ru-RU"/>
        </w:rPr>
        <w:t> згідно із Законом </w:t>
      </w:r>
      <w:hyperlink r:id="rId500" w:anchor="n243" w:tgtFrame="_blank" w:history="1">
        <w:r w:rsidRPr="00443DEE">
          <w:rPr>
            <w:rFonts w:ascii="Times New Roman" w:hAnsi="Times New Roman"/>
            <w:i/>
            <w:iCs/>
            <w:color w:val="000099"/>
            <w:sz w:val="24"/>
            <w:szCs w:val="24"/>
            <w:u w:val="single"/>
            <w:lang w:eastAsia="ru-RU"/>
          </w:rPr>
          <w:t>№ 1657-IX від 15.07.2021</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2" w:name="n1783"/>
      <w:bookmarkEnd w:id="2292"/>
      <w:r w:rsidRPr="00443DEE">
        <w:rPr>
          <w:rFonts w:ascii="Times New Roman" w:hAnsi="Times New Roman"/>
          <w:color w:val="333333"/>
          <w:sz w:val="24"/>
          <w:szCs w:val="24"/>
          <w:lang w:eastAsia="ru-RU"/>
        </w:rPr>
        <w:t>23. Визнати такими, що втратили чинність:</w:t>
      </w:r>
    </w:p>
    <w:bookmarkStart w:id="2293" w:name="n1784"/>
    <w:bookmarkEnd w:id="2293"/>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"https://zakon.rada.gov.ua/laws/show/575/97-%D0%B2%D1%80"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Закон України "Про електроенергетику"</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(Відомості Верховної Ради України, 1998 р., № 1, ст. 1 із наступними змінами), крім: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4" w:name="n1785"/>
      <w:bookmarkEnd w:id="2294"/>
      <w:r w:rsidRPr="00443DEE">
        <w:rPr>
          <w:rFonts w:ascii="Times New Roman" w:hAnsi="Times New Roman"/>
          <w:color w:val="333333"/>
          <w:sz w:val="24"/>
          <w:szCs w:val="24"/>
          <w:lang w:eastAsia="ru-RU"/>
        </w:rPr>
        <w:t>визначення термінів </w:t>
      </w:r>
      <w:hyperlink r:id="rId501" w:anchor="n24" w:tgtFrame="_blank" w:history="1">
        <w:r w:rsidRPr="00443DEE">
          <w:rPr>
            <w:rFonts w:ascii="Times New Roman" w:hAnsi="Times New Roman"/>
            <w:color w:val="000099"/>
            <w:sz w:val="24"/>
            <w:szCs w:val="24"/>
            <w:u w:val="single"/>
            <w:lang w:eastAsia="ru-RU"/>
          </w:rPr>
          <w:t>"енергогенеруючі компанії"</w:t>
        </w:r>
      </w:hyperlink>
      <w:r w:rsidRPr="00443DEE">
        <w:rPr>
          <w:rFonts w:ascii="Times New Roman" w:hAnsi="Times New Roman"/>
          <w:color w:val="333333"/>
          <w:sz w:val="24"/>
          <w:szCs w:val="24"/>
          <w:lang w:eastAsia="ru-RU"/>
        </w:rPr>
        <w:t>, </w:t>
      </w:r>
      <w:hyperlink r:id="rId502" w:anchor="n25" w:tgtFrame="_blank" w:history="1">
        <w:r w:rsidRPr="00443DEE">
          <w:rPr>
            <w:rFonts w:ascii="Times New Roman" w:hAnsi="Times New Roman"/>
            <w:color w:val="000099"/>
            <w:sz w:val="24"/>
            <w:szCs w:val="24"/>
            <w:u w:val="single"/>
            <w:lang w:eastAsia="ru-RU"/>
          </w:rPr>
          <w:t>"енергопостачальники"</w:t>
        </w:r>
      </w:hyperlink>
      <w:r w:rsidRPr="00443DEE">
        <w:rPr>
          <w:rFonts w:ascii="Times New Roman" w:hAnsi="Times New Roman"/>
          <w:color w:val="333333"/>
          <w:sz w:val="24"/>
          <w:szCs w:val="24"/>
          <w:lang w:eastAsia="ru-RU"/>
        </w:rPr>
        <w:t>, </w:t>
      </w:r>
      <w:hyperlink r:id="rId503" w:anchor="n37" w:tgtFrame="_blank" w:history="1">
        <w:r w:rsidRPr="00443DEE">
          <w:rPr>
            <w:rFonts w:ascii="Times New Roman" w:hAnsi="Times New Roman"/>
            <w:color w:val="000099"/>
            <w:sz w:val="24"/>
            <w:szCs w:val="24"/>
            <w:u w:val="single"/>
            <w:lang w:eastAsia="ru-RU"/>
          </w:rPr>
          <w:t>"оптовий ринок електричної енергії України"</w:t>
        </w:r>
      </w:hyperlink>
      <w:r w:rsidRPr="00443DEE">
        <w:rPr>
          <w:rFonts w:ascii="Times New Roman" w:hAnsi="Times New Roman"/>
          <w:color w:val="333333"/>
          <w:sz w:val="24"/>
          <w:szCs w:val="24"/>
          <w:lang w:eastAsia="ru-RU"/>
        </w:rPr>
        <w:t>, </w:t>
      </w:r>
      <w:hyperlink r:id="rId504" w:anchor="n45" w:tgtFrame="_blank" w:history="1">
        <w:r w:rsidRPr="00443DEE">
          <w:rPr>
            <w:rFonts w:ascii="Times New Roman" w:hAnsi="Times New Roman"/>
            <w:color w:val="000099"/>
            <w:sz w:val="24"/>
            <w:szCs w:val="24"/>
            <w:u w:val="single"/>
            <w:lang w:eastAsia="ru-RU"/>
          </w:rPr>
          <w:t>"учасники оптового ринку електричної енергії України"</w:t>
        </w:r>
      </w:hyperlink>
      <w:r w:rsidRPr="00443DEE">
        <w:rPr>
          <w:rFonts w:ascii="Times New Roman" w:hAnsi="Times New Roman"/>
          <w:color w:val="333333"/>
          <w:sz w:val="24"/>
          <w:szCs w:val="24"/>
          <w:lang w:eastAsia="ru-RU"/>
        </w:rPr>
        <w:t>, </w:t>
      </w:r>
      <w:hyperlink r:id="rId505" w:anchor="n47" w:tgtFrame="_blank" w:history="1">
        <w:r w:rsidRPr="00443DEE">
          <w:rPr>
            <w:rFonts w:ascii="Times New Roman" w:hAnsi="Times New Roman"/>
            <w:color w:val="000099"/>
            <w:sz w:val="24"/>
            <w:szCs w:val="24"/>
            <w:u w:val="single"/>
            <w:lang w:eastAsia="ru-RU"/>
          </w:rPr>
          <w:t>"граничні показники"</w:t>
        </w:r>
      </w:hyperlink>
      <w:r w:rsidRPr="00443DEE">
        <w:rPr>
          <w:rFonts w:ascii="Times New Roman" w:hAnsi="Times New Roman"/>
          <w:color w:val="333333"/>
          <w:sz w:val="24"/>
          <w:szCs w:val="24"/>
          <w:lang w:eastAsia="ru-RU"/>
        </w:rPr>
        <w:t>, </w:t>
      </w:r>
      <w:hyperlink r:id="rId506" w:anchor="n49" w:tgtFrame="_blank" w:history="1">
        <w:r w:rsidRPr="00443DEE">
          <w:rPr>
            <w:rFonts w:ascii="Times New Roman" w:hAnsi="Times New Roman"/>
            <w:color w:val="000099"/>
            <w:sz w:val="24"/>
            <w:szCs w:val="24"/>
            <w:u w:val="single"/>
            <w:lang w:eastAsia="ru-RU"/>
          </w:rPr>
          <w:t>"поточні рахунки із спеціальним режимом використання оптового ринку електричної енергії"</w:t>
        </w:r>
      </w:hyperlink>
      <w:r w:rsidRPr="00443DEE">
        <w:rPr>
          <w:rFonts w:ascii="Times New Roman" w:hAnsi="Times New Roman"/>
          <w:color w:val="333333"/>
          <w:sz w:val="24"/>
          <w:szCs w:val="24"/>
          <w:lang w:eastAsia="ru-RU"/>
        </w:rPr>
        <w:t>, </w:t>
      </w:r>
      <w:hyperlink r:id="rId507" w:anchor="n51" w:tgtFrame="_blank" w:history="1">
        <w:r w:rsidRPr="00443DEE">
          <w:rPr>
            <w:rFonts w:ascii="Times New Roman" w:hAnsi="Times New Roman"/>
            <w:color w:val="000099"/>
            <w:sz w:val="24"/>
            <w:szCs w:val="24"/>
            <w:u w:val="single"/>
            <w:lang w:eastAsia="ru-RU"/>
          </w:rPr>
          <w:t>"алгоритм оптового ринку електричної енергії"</w:t>
        </w:r>
      </w:hyperlink>
      <w:r w:rsidRPr="00443DEE">
        <w:rPr>
          <w:rFonts w:ascii="Times New Roman" w:hAnsi="Times New Roman"/>
          <w:color w:val="333333"/>
          <w:sz w:val="24"/>
          <w:szCs w:val="24"/>
          <w:lang w:eastAsia="ru-RU"/>
        </w:rPr>
        <w:t>, </w:t>
      </w:r>
      <w:hyperlink r:id="rId508" w:anchor="n53" w:tgtFrame="_blank" w:history="1">
        <w:r w:rsidRPr="00443DEE">
          <w:rPr>
            <w:rFonts w:ascii="Times New Roman" w:hAnsi="Times New Roman"/>
            <w:color w:val="000099"/>
            <w:sz w:val="24"/>
            <w:szCs w:val="24"/>
            <w:u w:val="single"/>
            <w:lang w:eastAsia="ru-RU"/>
          </w:rPr>
          <w:t>"оптове постачання електричної енергії"</w:t>
        </w:r>
      </w:hyperlink>
      <w:r w:rsidRPr="00443DEE">
        <w:rPr>
          <w:rFonts w:ascii="Times New Roman" w:hAnsi="Times New Roman"/>
          <w:color w:val="333333"/>
          <w:sz w:val="24"/>
          <w:szCs w:val="24"/>
          <w:lang w:eastAsia="ru-RU"/>
        </w:rPr>
        <w:t>, </w:t>
      </w:r>
      <w:hyperlink r:id="rId509" w:anchor="n55" w:tgtFrame="_blank" w:history="1">
        <w:r w:rsidRPr="00443DEE">
          <w:rPr>
            <w:rFonts w:ascii="Times New Roman" w:hAnsi="Times New Roman"/>
            <w:color w:val="000099"/>
            <w:sz w:val="24"/>
            <w:szCs w:val="24"/>
            <w:u w:val="single"/>
            <w:lang w:eastAsia="ru-RU"/>
          </w:rPr>
          <w:t>"уповноважений банк"</w:t>
        </w:r>
      </w:hyperlink>
      <w:r w:rsidRPr="00443DEE">
        <w:rPr>
          <w:rFonts w:ascii="Times New Roman" w:hAnsi="Times New Roman"/>
          <w:color w:val="333333"/>
          <w:sz w:val="24"/>
          <w:szCs w:val="24"/>
          <w:lang w:eastAsia="ru-RU"/>
        </w:rPr>
        <w:t>, передбачених статтею 1, які втрачають чинність з дати початку дії нового ринку електричної енергії;</w:t>
      </w:r>
    </w:p>
    <w:bookmarkStart w:id="2295" w:name="n1786"/>
    <w:bookmarkEnd w:id="2295"/>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"https://zakon.rada.gov.ua/laws/show/575/97-%D0%B2%D1%80" \l "n174"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статті 9</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яка втрачає чинність через 12 місяців з дня набрання чинності цим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6" w:name="n1787"/>
      <w:bookmarkEnd w:id="2296"/>
      <w:r w:rsidRPr="00443DEE">
        <w:rPr>
          <w:rFonts w:ascii="Times New Roman" w:hAnsi="Times New Roman"/>
          <w:color w:val="333333"/>
          <w:sz w:val="24"/>
          <w:szCs w:val="24"/>
          <w:lang w:eastAsia="ru-RU"/>
        </w:rPr>
        <w:t>абзаців </w:t>
      </w:r>
      <w:hyperlink r:id="rId510" w:anchor="n249" w:tgtFrame="_blank" w:history="1">
        <w:r w:rsidRPr="00443DEE">
          <w:rPr>
            <w:rFonts w:ascii="Times New Roman" w:hAnsi="Times New Roman"/>
            <w:color w:val="000099"/>
            <w:sz w:val="24"/>
            <w:szCs w:val="24"/>
            <w:u w:val="single"/>
            <w:lang w:eastAsia="ru-RU"/>
          </w:rPr>
          <w:t>першого</w:t>
        </w:r>
      </w:hyperlink>
      <w:r w:rsidRPr="00443DEE">
        <w:rPr>
          <w:rFonts w:ascii="Times New Roman" w:hAnsi="Times New Roman"/>
          <w:color w:val="333333"/>
          <w:sz w:val="24"/>
          <w:szCs w:val="24"/>
          <w:lang w:eastAsia="ru-RU"/>
        </w:rPr>
        <w:t> і </w:t>
      </w:r>
      <w:hyperlink r:id="rId511" w:anchor="n250" w:tgtFrame="_blank" w:history="1">
        <w:r w:rsidRPr="00443DEE">
          <w:rPr>
            <w:rFonts w:ascii="Times New Roman" w:hAnsi="Times New Roman"/>
            <w:color w:val="000099"/>
            <w:sz w:val="24"/>
            <w:szCs w:val="24"/>
            <w:u w:val="single"/>
            <w:lang w:eastAsia="ru-RU"/>
          </w:rPr>
          <w:t>другого</w:t>
        </w:r>
      </w:hyperlink>
      <w:r w:rsidRPr="00443DEE">
        <w:rPr>
          <w:rFonts w:ascii="Times New Roman" w:hAnsi="Times New Roman"/>
          <w:color w:val="333333"/>
          <w:sz w:val="24"/>
          <w:szCs w:val="24"/>
          <w:lang w:eastAsia="ru-RU"/>
        </w:rPr>
        <w:t> частини другої статті 12, які втрачають чинність з дати початку дії нового ринку електричної енергії;</w:t>
      </w:r>
    </w:p>
    <w:bookmarkStart w:id="2297" w:name="n1788"/>
    <w:bookmarkEnd w:id="2297"/>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"https://zakon.rada.gov.ua/laws/show/575/97-%D0%B2%D1%80" \l "n306"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статей 15</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w:t>
      </w:r>
      <w:hyperlink r:id="rId512" w:anchor="n344" w:tgtFrame="_blank" w:history="1">
        <w:r w:rsidRPr="00443DEE">
          <w:rPr>
            <w:rFonts w:ascii="Times New Roman" w:hAnsi="Times New Roman"/>
            <w:color w:val="000099"/>
            <w:sz w:val="24"/>
            <w:szCs w:val="24"/>
            <w:u w:val="single"/>
            <w:lang w:eastAsia="ru-RU"/>
          </w:rPr>
          <w:t>15</w:t>
        </w:r>
      </w:hyperlink>
      <w:hyperlink r:id="rId513" w:anchor="n344" w:tgtFrame="_blank" w:history="1">
        <w:r w:rsidRPr="00443DEE">
          <w:rPr>
            <w:rFonts w:ascii="Times New Roman" w:hAnsi="Times New Roman"/>
            <w:b/>
            <w:bCs/>
            <w:color w:val="000099"/>
            <w:sz w:val="2"/>
            <w:szCs w:val="2"/>
            <w:u w:val="single"/>
            <w:vertAlign w:val="superscript"/>
            <w:lang w:eastAsia="ru-RU"/>
          </w:rPr>
          <w:t>-</w:t>
        </w:r>
        <w:r w:rsidRPr="00443DEE">
          <w:rPr>
            <w:rFonts w:ascii="Times New Roman" w:hAnsi="Times New Roman"/>
            <w:b/>
            <w:bCs/>
            <w:color w:val="000099"/>
            <w:sz w:val="16"/>
            <w:szCs w:val="16"/>
            <w:u w:val="single"/>
            <w:vertAlign w:val="superscript"/>
            <w:lang w:eastAsia="ru-RU"/>
          </w:rPr>
          <w:t>1</w:t>
        </w:r>
      </w:hyperlink>
      <w:r w:rsidRPr="00443DEE">
        <w:rPr>
          <w:rFonts w:ascii="Times New Roman" w:hAnsi="Times New Roman"/>
          <w:color w:val="333333"/>
          <w:sz w:val="24"/>
          <w:szCs w:val="24"/>
          <w:lang w:eastAsia="ru-RU"/>
        </w:rPr>
        <w:t>, </w:t>
      </w:r>
      <w:hyperlink r:id="rId514" w:anchor="n378" w:tgtFrame="_blank" w:history="1">
        <w:r w:rsidRPr="00443DEE">
          <w:rPr>
            <w:rFonts w:ascii="Times New Roman" w:hAnsi="Times New Roman"/>
            <w:color w:val="000099"/>
            <w:sz w:val="24"/>
            <w:szCs w:val="24"/>
            <w:u w:val="single"/>
            <w:lang w:eastAsia="ru-RU"/>
          </w:rPr>
          <w:t>17</w:t>
        </w:r>
      </w:hyperlink>
      <w:r w:rsidRPr="00443DEE">
        <w:rPr>
          <w:rFonts w:ascii="Times New Roman" w:hAnsi="Times New Roman"/>
          <w:color w:val="333333"/>
          <w:sz w:val="24"/>
          <w:szCs w:val="24"/>
          <w:lang w:eastAsia="ru-RU"/>
        </w:rPr>
        <w:t>, які втрачають чинність з дати початку дії нового ринку електричної енергії;</w:t>
      </w:r>
    </w:p>
    <w:bookmarkStart w:id="2298" w:name="n1789"/>
    <w:bookmarkEnd w:id="2298"/>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"https://zakon.rada.gov.ua/laws/show/663-18"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Закон України "Про засади функціонування ринку електричної енергії України"</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(Відомості Верховної Ради України, 2014 р., № 22, ст. 781 із наступними змінами).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299" w:name="n1790"/>
      <w:bookmarkEnd w:id="2299"/>
      <w:r w:rsidRPr="00443DEE">
        <w:rPr>
          <w:rFonts w:ascii="Times New Roman" w:hAnsi="Times New Roman"/>
          <w:color w:val="333333"/>
          <w:sz w:val="24"/>
          <w:szCs w:val="24"/>
          <w:lang w:eastAsia="ru-RU"/>
        </w:rPr>
        <w:t>24. Внести зміни до таких законодавчих актів України: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0" w:name="n1791"/>
      <w:bookmarkEnd w:id="2300"/>
      <w:r w:rsidRPr="00443DEE">
        <w:rPr>
          <w:rFonts w:ascii="Times New Roman" w:hAnsi="Times New Roman"/>
          <w:color w:val="333333"/>
          <w:sz w:val="24"/>
          <w:szCs w:val="24"/>
          <w:lang w:eastAsia="ru-RU"/>
        </w:rPr>
        <w:t>1) у </w:t>
      </w:r>
      <w:hyperlink r:id="rId515" w:tgtFrame="_blank" w:history="1">
        <w:r w:rsidRPr="00443DEE">
          <w:rPr>
            <w:rFonts w:ascii="Times New Roman" w:hAnsi="Times New Roman"/>
            <w:color w:val="000099"/>
            <w:sz w:val="24"/>
            <w:szCs w:val="24"/>
            <w:u w:val="single"/>
            <w:lang w:eastAsia="ru-RU"/>
          </w:rPr>
          <w:t>Господарському кодексі України</w:t>
        </w:r>
      </w:hyperlink>
      <w:r w:rsidRPr="00443DEE">
        <w:rPr>
          <w:rFonts w:ascii="Times New Roman" w:hAnsi="Times New Roman"/>
          <w:color w:val="333333"/>
          <w:sz w:val="24"/>
          <w:szCs w:val="24"/>
          <w:lang w:eastAsia="ru-RU"/>
        </w:rPr>
        <w:t> (Відомості Верховної Ради України, 2003 р., №№ 18-22, ст. 144):</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1" w:name="n1792"/>
      <w:bookmarkEnd w:id="2301"/>
      <w:r w:rsidRPr="00443DEE">
        <w:rPr>
          <w:rFonts w:ascii="Times New Roman" w:hAnsi="Times New Roman"/>
          <w:color w:val="333333"/>
          <w:sz w:val="24"/>
          <w:szCs w:val="24"/>
          <w:lang w:eastAsia="ru-RU"/>
        </w:rPr>
        <w:t>у </w:t>
      </w:r>
      <w:hyperlink r:id="rId516" w:anchor="n1807" w:tgtFrame="_blank" w:history="1">
        <w:r w:rsidRPr="00443DEE">
          <w:rPr>
            <w:rFonts w:ascii="Times New Roman" w:hAnsi="Times New Roman"/>
            <w:color w:val="000099"/>
            <w:sz w:val="24"/>
            <w:szCs w:val="24"/>
            <w:u w:val="single"/>
            <w:lang w:eastAsia="ru-RU"/>
          </w:rPr>
          <w:t>статті 275</w:t>
        </w:r>
      </w:hyperlink>
      <w:r w:rsidRPr="00443DEE">
        <w:rPr>
          <w:rFonts w:ascii="Times New Roman" w:hAnsi="Times New Roman"/>
          <w:color w:val="333333"/>
          <w:sz w:val="24"/>
          <w:szCs w:val="24"/>
          <w:lang w:eastAsia="ru-RU"/>
        </w:rPr>
        <w:t>:</w:t>
      </w:r>
    </w:p>
    <w:bookmarkStart w:id="2302" w:name="n1793"/>
    <w:bookmarkEnd w:id="2302"/>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"https://zakon.rada.gov.ua/laws/show/436-15" \l "n1809"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абзац другий</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першої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3" w:name="n1794"/>
      <w:bookmarkEnd w:id="2303"/>
      <w:r w:rsidRPr="00443DEE">
        <w:rPr>
          <w:rFonts w:ascii="Times New Roman" w:hAnsi="Times New Roman"/>
          <w:color w:val="333333"/>
          <w:sz w:val="24"/>
          <w:szCs w:val="24"/>
          <w:lang w:eastAsia="ru-RU"/>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bookmarkStart w:id="2304" w:name="n1795"/>
    <w:bookmarkEnd w:id="2304"/>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"https://zakon.rada.gov.ua/laws/show/436-15" \l "n1813"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частину четверту</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виключити;</w:t>
      </w:r>
    </w:p>
    <w:bookmarkStart w:id="2305" w:name="n1796"/>
    <w:bookmarkEnd w:id="2305"/>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"https://zakon.rada.gov.ua/laws/show/436-15" \l "n1815"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статтю 276</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доповнити частиною дев’ятою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6" w:name="n1797"/>
      <w:bookmarkEnd w:id="2306"/>
      <w:r w:rsidRPr="00443DEE">
        <w:rPr>
          <w:rFonts w:ascii="Times New Roman" w:hAnsi="Times New Roman"/>
          <w:color w:val="333333"/>
          <w:sz w:val="24"/>
          <w:szCs w:val="24"/>
          <w:lang w:eastAsia="ru-RU"/>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bookmarkStart w:id="2307" w:name="n1798"/>
    <w:bookmarkEnd w:id="2307"/>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"https://zakon.rada.gov.ua/laws/show/436-15" \l "n1827"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статтю 277</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виключити;</w:t>
      </w:r>
    </w:p>
    <w:bookmarkStart w:id="2308" w:name="n1799"/>
    <w:bookmarkEnd w:id="2308"/>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"https://zakon.rada.gov.ua/laws/show/436-15" \l "n1838"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частину третю</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статті 278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09" w:name="n1800"/>
      <w:bookmarkEnd w:id="2309"/>
      <w:r w:rsidRPr="00443DEE">
        <w:rPr>
          <w:rFonts w:ascii="Times New Roman" w:hAnsi="Times New Roman"/>
          <w:color w:val="333333"/>
          <w:sz w:val="24"/>
          <w:szCs w:val="24"/>
          <w:lang w:eastAsia="ru-RU"/>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0" w:name="n1801"/>
      <w:bookmarkEnd w:id="2310"/>
      <w:r w:rsidRPr="00443DEE">
        <w:rPr>
          <w:rFonts w:ascii="Times New Roman" w:hAnsi="Times New Roman"/>
          <w:color w:val="333333"/>
          <w:sz w:val="24"/>
          <w:szCs w:val="24"/>
          <w:lang w:eastAsia="ru-RU"/>
        </w:rPr>
        <w:t>2) у </w:t>
      </w:r>
      <w:hyperlink r:id="rId517" w:tgtFrame="_blank" w:history="1">
        <w:r w:rsidRPr="00443DEE">
          <w:rPr>
            <w:rFonts w:ascii="Times New Roman" w:hAnsi="Times New Roman"/>
            <w:color w:val="000099"/>
            <w:sz w:val="24"/>
            <w:szCs w:val="24"/>
            <w:u w:val="single"/>
            <w:lang w:eastAsia="ru-RU"/>
          </w:rPr>
          <w:t>Законі України "Про електроенергетику"</w:t>
        </w:r>
      </w:hyperlink>
      <w:r w:rsidRPr="00443DEE">
        <w:rPr>
          <w:rFonts w:ascii="Times New Roman" w:hAnsi="Times New Roman"/>
          <w:color w:val="333333"/>
          <w:sz w:val="24"/>
          <w:szCs w:val="24"/>
          <w:lang w:eastAsia="ru-RU"/>
        </w:rPr>
        <w:t> (Відомості Верховної Ради України, 1998 р., № 1, ст. 1 із наступними змінами):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1" w:name="n1802"/>
      <w:bookmarkEnd w:id="2311"/>
      <w:r w:rsidRPr="00443DEE">
        <w:rPr>
          <w:rFonts w:ascii="Times New Roman" w:hAnsi="Times New Roman"/>
          <w:color w:val="333333"/>
          <w:sz w:val="24"/>
          <w:szCs w:val="24"/>
          <w:lang w:eastAsia="ru-RU"/>
        </w:rPr>
        <w:t>у </w:t>
      </w:r>
      <w:hyperlink r:id="rId518" w:anchor="n306" w:tgtFrame="_blank" w:history="1">
        <w:r w:rsidRPr="00443DEE">
          <w:rPr>
            <w:rFonts w:ascii="Times New Roman" w:hAnsi="Times New Roman"/>
            <w:color w:val="000099"/>
            <w:sz w:val="24"/>
            <w:szCs w:val="24"/>
            <w:u w:val="single"/>
            <w:lang w:eastAsia="ru-RU"/>
          </w:rPr>
          <w:t>статті 15</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2" w:name="n1803"/>
      <w:bookmarkEnd w:id="2312"/>
      <w:r w:rsidRPr="00443DEE">
        <w:rPr>
          <w:rFonts w:ascii="Times New Roman" w:hAnsi="Times New Roman"/>
          <w:color w:val="333333"/>
          <w:sz w:val="24"/>
          <w:szCs w:val="24"/>
          <w:lang w:eastAsia="ru-RU"/>
        </w:rPr>
        <w:t>у </w:t>
      </w:r>
      <w:hyperlink r:id="rId519" w:anchor="n307" w:tgtFrame="_blank" w:history="1">
        <w:r w:rsidRPr="00443DEE">
          <w:rPr>
            <w:rFonts w:ascii="Times New Roman" w:hAnsi="Times New Roman"/>
            <w:color w:val="000099"/>
            <w:sz w:val="24"/>
            <w:szCs w:val="24"/>
            <w:u w:val="single"/>
            <w:lang w:eastAsia="ru-RU"/>
          </w:rPr>
          <w:t>частині першій</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3" w:name="n1804"/>
      <w:bookmarkEnd w:id="2313"/>
      <w:r w:rsidRPr="00443DEE">
        <w:rPr>
          <w:rFonts w:ascii="Times New Roman" w:hAnsi="Times New Roman"/>
          <w:color w:val="333333"/>
          <w:sz w:val="24"/>
          <w:szCs w:val="24"/>
          <w:lang w:eastAsia="ru-RU"/>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4" w:name="n1805"/>
      <w:bookmarkEnd w:id="2314"/>
      <w:r w:rsidRPr="00443DEE">
        <w:rPr>
          <w:rFonts w:ascii="Times New Roman" w:hAnsi="Times New Roman"/>
          <w:color w:val="333333"/>
          <w:sz w:val="24"/>
          <w:szCs w:val="24"/>
          <w:lang w:eastAsia="ru-RU"/>
        </w:rPr>
        <w:t>друге речення виключити;</w:t>
      </w:r>
    </w:p>
    <w:bookmarkStart w:id="2315" w:name="n1806"/>
    <w:bookmarkEnd w:id="2315"/>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"https://zakon.rada.gov.ua/laws/show/575/97-%D0%B2%D1%80" \l "n309"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частину другу</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6" w:name="n1807"/>
      <w:bookmarkEnd w:id="2316"/>
      <w:r w:rsidRPr="00443DEE">
        <w:rPr>
          <w:rFonts w:ascii="Times New Roman" w:hAnsi="Times New Roman"/>
          <w:color w:val="333333"/>
          <w:sz w:val="24"/>
          <w:szCs w:val="24"/>
          <w:lang w:eastAsia="ru-RU"/>
        </w:rPr>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317" w:name="n1808"/>
      <w:bookmarkEnd w:id="2317"/>
      <w:r w:rsidRPr="00443DEE">
        <w:rPr>
          <w:rFonts w:ascii="Times New Roman" w:hAnsi="Times New Roman"/>
          <w:i/>
          <w:iCs/>
          <w:color w:val="333333"/>
          <w:sz w:val="24"/>
          <w:szCs w:val="24"/>
          <w:lang w:eastAsia="ru-RU"/>
        </w:rPr>
        <w:t>{Підпункт 3 пункту 24 розділу XVII втратив чинність на підставі Закону </w:t>
      </w:r>
      <w:hyperlink r:id="rId520" w:anchor="n5" w:tgtFrame="_blank" w:history="1">
        <w:r w:rsidRPr="00443DEE">
          <w:rPr>
            <w:rFonts w:ascii="Times New Roman" w:hAnsi="Times New Roman"/>
            <w:i/>
            <w:iCs/>
            <w:color w:val="000099"/>
            <w:sz w:val="24"/>
            <w:szCs w:val="24"/>
            <w:u w:val="single"/>
            <w:lang w:eastAsia="ru-RU"/>
          </w:rPr>
          <w:t>№ 145-IX від 02.10.2019</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8" w:name="n1813"/>
      <w:bookmarkEnd w:id="2318"/>
      <w:r w:rsidRPr="00443DEE">
        <w:rPr>
          <w:rFonts w:ascii="Times New Roman" w:hAnsi="Times New Roman"/>
          <w:color w:val="333333"/>
          <w:sz w:val="24"/>
          <w:szCs w:val="24"/>
          <w:lang w:eastAsia="ru-RU"/>
        </w:rPr>
        <w:t>4) </w:t>
      </w:r>
      <w:hyperlink r:id="rId521" w:tgtFrame="_blank" w:history="1">
        <w:r w:rsidRPr="00443DEE">
          <w:rPr>
            <w:rFonts w:ascii="Times New Roman" w:hAnsi="Times New Roman"/>
            <w:color w:val="000099"/>
            <w:sz w:val="24"/>
            <w:szCs w:val="24"/>
            <w:u w:val="single"/>
            <w:lang w:eastAsia="ru-RU"/>
          </w:rPr>
          <w:t>частину четверту</w:t>
        </w:r>
      </w:hyperlink>
      <w:r w:rsidRPr="00443DEE">
        <w:rPr>
          <w:rFonts w:ascii="Times New Roman" w:hAnsi="Times New Roman"/>
          <w:color w:val="333333"/>
          <w:sz w:val="24"/>
          <w:szCs w:val="24"/>
          <w:lang w:eastAsia="ru-RU"/>
        </w:rPr>
        <w:t> статті 14 Закону України "Про бухгалтерський облік та фінансову звітність в Україні" (Відомості Верховної Ради України, 1999 р., № 40, ст. 365; 2011 р., № 45, ст. 484; 2016 р., № 28, ст. 533) доповнити абзацом п’ятим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19" w:name="n1814"/>
      <w:bookmarkEnd w:id="2319"/>
      <w:r w:rsidRPr="00443DEE">
        <w:rPr>
          <w:rFonts w:ascii="Times New Roman" w:hAnsi="Times New Roman"/>
          <w:color w:val="333333"/>
          <w:sz w:val="24"/>
          <w:szCs w:val="24"/>
          <w:lang w:eastAsia="ru-RU"/>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0" w:name="n1815"/>
      <w:bookmarkEnd w:id="2320"/>
      <w:r w:rsidRPr="00443DEE">
        <w:rPr>
          <w:rFonts w:ascii="Times New Roman" w:hAnsi="Times New Roman"/>
          <w:color w:val="333333"/>
          <w:sz w:val="24"/>
          <w:szCs w:val="24"/>
          <w:lang w:eastAsia="ru-RU"/>
        </w:rPr>
        <w:t>5) у </w:t>
      </w:r>
      <w:hyperlink r:id="rId522" w:tgtFrame="_blank" w:history="1">
        <w:r w:rsidRPr="00443DEE">
          <w:rPr>
            <w:rFonts w:ascii="Times New Roman" w:hAnsi="Times New Roman"/>
            <w:color w:val="000099"/>
            <w:sz w:val="24"/>
            <w:szCs w:val="24"/>
            <w:u w:val="single"/>
            <w:lang w:eastAsia="ru-RU"/>
          </w:rPr>
          <w:t>Законі України "Про природні монополії"</w:t>
        </w:r>
      </w:hyperlink>
      <w:r w:rsidRPr="00443DEE">
        <w:rPr>
          <w:rFonts w:ascii="Times New Roman" w:hAnsi="Times New Roman"/>
          <w:color w:val="333333"/>
          <w:sz w:val="24"/>
          <w:szCs w:val="24"/>
          <w:lang w:eastAsia="ru-RU"/>
        </w:rPr>
        <w:t> (Відомості Верховної Ради України, 2000 р., № 30, ст. 238 із наступними змінами):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1" w:name="n1816"/>
      <w:bookmarkEnd w:id="2321"/>
      <w:r w:rsidRPr="00443DEE">
        <w:rPr>
          <w:rFonts w:ascii="Times New Roman" w:hAnsi="Times New Roman"/>
          <w:color w:val="333333"/>
          <w:sz w:val="24"/>
          <w:szCs w:val="24"/>
          <w:lang w:eastAsia="ru-RU"/>
        </w:rPr>
        <w:t>частину першу статті 3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2" w:name="n1817"/>
      <w:bookmarkEnd w:id="2322"/>
      <w:r w:rsidRPr="00443DEE">
        <w:rPr>
          <w:rFonts w:ascii="Times New Roman" w:hAnsi="Times New Roman"/>
          <w:color w:val="333333"/>
          <w:sz w:val="24"/>
          <w:szCs w:val="24"/>
          <w:lang w:eastAsia="ru-RU"/>
        </w:rPr>
        <w:t>"1. Законодавство України про природні монополії складається з цього Закону, </w:t>
      </w:r>
      <w:hyperlink r:id="rId523" w:tgtFrame="_blank" w:history="1">
        <w:r w:rsidRPr="00443DEE">
          <w:rPr>
            <w:rFonts w:ascii="Times New Roman" w:hAnsi="Times New Roman"/>
            <w:color w:val="000099"/>
            <w:sz w:val="24"/>
            <w:szCs w:val="24"/>
            <w:u w:val="single"/>
            <w:lang w:eastAsia="ru-RU"/>
          </w:rPr>
          <w:t>Повітряного кодексу України</w:t>
        </w:r>
      </w:hyperlink>
      <w:r w:rsidRPr="00443DEE">
        <w:rPr>
          <w:rFonts w:ascii="Times New Roman" w:hAnsi="Times New Roman"/>
          <w:color w:val="333333"/>
          <w:sz w:val="24"/>
          <w:szCs w:val="24"/>
          <w:lang w:eastAsia="ru-RU"/>
        </w:rPr>
        <w:t>, </w:t>
      </w:r>
      <w:hyperlink r:id="rId524" w:tgtFrame="_blank" w:history="1">
        <w:r w:rsidRPr="00443DEE">
          <w:rPr>
            <w:rFonts w:ascii="Times New Roman" w:hAnsi="Times New Roman"/>
            <w:color w:val="000099"/>
            <w:sz w:val="24"/>
            <w:szCs w:val="24"/>
            <w:u w:val="single"/>
            <w:lang w:eastAsia="ru-RU"/>
          </w:rPr>
          <w:t>Кодексу торговельного мореплавства України</w:t>
        </w:r>
      </w:hyperlink>
      <w:r w:rsidRPr="00443DEE">
        <w:rPr>
          <w:rFonts w:ascii="Times New Roman" w:hAnsi="Times New Roman"/>
          <w:color w:val="333333"/>
          <w:sz w:val="24"/>
          <w:szCs w:val="24"/>
          <w:lang w:eastAsia="ru-RU"/>
        </w:rPr>
        <w:t>, законів України </w:t>
      </w:r>
      <w:hyperlink r:id="rId525" w:tgtFrame="_blank" w:history="1">
        <w:r w:rsidRPr="00443DEE">
          <w:rPr>
            <w:rFonts w:ascii="Times New Roman" w:hAnsi="Times New Roman"/>
            <w:color w:val="000099"/>
            <w:sz w:val="24"/>
            <w:szCs w:val="24"/>
            <w:u w:val="single"/>
            <w:lang w:eastAsia="ru-RU"/>
          </w:rPr>
          <w:t>"Про захист економічної конкуренції"</w:t>
        </w:r>
      </w:hyperlink>
      <w:r w:rsidRPr="00443DEE">
        <w:rPr>
          <w:rFonts w:ascii="Times New Roman" w:hAnsi="Times New Roman"/>
          <w:color w:val="333333"/>
          <w:sz w:val="24"/>
          <w:szCs w:val="24"/>
          <w:lang w:eastAsia="ru-RU"/>
        </w:rPr>
        <w:t>, </w:t>
      </w:r>
      <w:hyperlink r:id="rId526" w:tgtFrame="_blank" w:history="1">
        <w:r w:rsidRPr="00443DEE">
          <w:rPr>
            <w:rFonts w:ascii="Times New Roman" w:hAnsi="Times New Roman"/>
            <w:color w:val="000099"/>
            <w:sz w:val="24"/>
            <w:szCs w:val="24"/>
            <w:u w:val="single"/>
            <w:lang w:eastAsia="ru-RU"/>
          </w:rPr>
          <w:t>"Про транспорт"</w:t>
        </w:r>
      </w:hyperlink>
      <w:r w:rsidRPr="00443DEE">
        <w:rPr>
          <w:rFonts w:ascii="Times New Roman" w:hAnsi="Times New Roman"/>
          <w:color w:val="333333"/>
          <w:sz w:val="24"/>
          <w:szCs w:val="24"/>
          <w:lang w:eastAsia="ru-RU"/>
        </w:rPr>
        <w:t>, </w:t>
      </w:r>
      <w:hyperlink r:id="rId527" w:tgtFrame="_blank" w:history="1">
        <w:r w:rsidRPr="00443DEE">
          <w:rPr>
            <w:rFonts w:ascii="Times New Roman" w:hAnsi="Times New Roman"/>
            <w:color w:val="000099"/>
            <w:sz w:val="24"/>
            <w:szCs w:val="24"/>
            <w:u w:val="single"/>
            <w:lang w:eastAsia="ru-RU"/>
          </w:rPr>
          <w:t>"Про трубопровідний транспорт"</w:t>
        </w:r>
      </w:hyperlink>
      <w:r w:rsidRPr="00443DEE">
        <w:rPr>
          <w:rFonts w:ascii="Times New Roman" w:hAnsi="Times New Roman"/>
          <w:color w:val="333333"/>
          <w:sz w:val="24"/>
          <w:szCs w:val="24"/>
          <w:lang w:eastAsia="ru-RU"/>
        </w:rPr>
        <w:t>, </w:t>
      </w:r>
      <w:hyperlink r:id="rId528" w:tgtFrame="_blank" w:history="1">
        <w:r w:rsidRPr="00443DEE">
          <w:rPr>
            <w:rFonts w:ascii="Times New Roman" w:hAnsi="Times New Roman"/>
            <w:color w:val="000099"/>
            <w:sz w:val="24"/>
            <w:szCs w:val="24"/>
            <w:u w:val="single"/>
            <w:lang w:eastAsia="ru-RU"/>
          </w:rPr>
          <w:t>"Про залізничний транспорт"</w:t>
        </w:r>
      </w:hyperlink>
      <w:r w:rsidRPr="00443DEE">
        <w:rPr>
          <w:rFonts w:ascii="Times New Roman" w:hAnsi="Times New Roman"/>
          <w:color w:val="333333"/>
          <w:sz w:val="24"/>
          <w:szCs w:val="24"/>
          <w:lang w:eastAsia="ru-RU"/>
        </w:rPr>
        <w:t>, "Про ринок електричної енергії", </w:t>
      </w:r>
      <w:hyperlink r:id="rId529" w:tgtFrame="_blank" w:history="1">
        <w:r w:rsidRPr="00443DEE">
          <w:rPr>
            <w:rFonts w:ascii="Times New Roman" w:hAnsi="Times New Roman"/>
            <w:color w:val="000099"/>
            <w:sz w:val="24"/>
            <w:szCs w:val="24"/>
            <w:u w:val="single"/>
            <w:lang w:eastAsia="ru-RU"/>
          </w:rPr>
          <w:t>"Про державне регулювання у сфері комунальних послуг"</w:t>
        </w:r>
      </w:hyperlink>
      <w:r w:rsidRPr="00443DEE">
        <w:rPr>
          <w:rFonts w:ascii="Times New Roman" w:hAnsi="Times New Roman"/>
          <w:color w:val="333333"/>
          <w:sz w:val="24"/>
          <w:szCs w:val="24"/>
          <w:lang w:eastAsia="ru-RU"/>
        </w:rPr>
        <w:t>, </w:t>
      </w:r>
      <w:hyperlink r:id="rId530" w:tgtFrame="_blank" w:history="1">
        <w:r w:rsidRPr="00443DEE">
          <w:rPr>
            <w:rFonts w:ascii="Times New Roman" w:hAnsi="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443DEE">
        <w:rPr>
          <w:rFonts w:ascii="Times New Roman" w:hAnsi="Times New Roman"/>
          <w:color w:val="333333"/>
          <w:sz w:val="24"/>
          <w:szCs w:val="24"/>
          <w:lang w:eastAsia="ru-RU"/>
        </w:rPr>
        <w:t>, </w:t>
      </w:r>
      <w:hyperlink r:id="rId531" w:tgtFrame="_blank" w:history="1">
        <w:r w:rsidRPr="00443DEE">
          <w:rPr>
            <w:rFonts w:ascii="Times New Roman" w:hAnsi="Times New Roman"/>
            <w:color w:val="000099"/>
            <w:sz w:val="24"/>
            <w:szCs w:val="24"/>
            <w:u w:val="single"/>
            <w:lang w:eastAsia="ru-RU"/>
          </w:rPr>
          <w:t>"Про ринок природного газу"</w:t>
        </w:r>
      </w:hyperlink>
      <w:r w:rsidRPr="00443DEE">
        <w:rPr>
          <w:rFonts w:ascii="Times New Roman" w:hAnsi="Times New Roman"/>
          <w:color w:val="333333"/>
          <w:sz w:val="24"/>
          <w:szCs w:val="24"/>
          <w:lang w:eastAsia="ru-RU"/>
        </w:rPr>
        <w:t>, </w:t>
      </w:r>
      <w:hyperlink r:id="rId532" w:tgtFrame="_blank" w:history="1">
        <w:r w:rsidRPr="00443DEE">
          <w:rPr>
            <w:rFonts w:ascii="Times New Roman" w:hAnsi="Times New Roman"/>
            <w:color w:val="000099"/>
            <w:sz w:val="24"/>
            <w:szCs w:val="24"/>
            <w:u w:val="single"/>
            <w:lang w:eastAsia="ru-RU"/>
          </w:rPr>
          <w:t>"Про питну воду та питне водопостачання"</w:t>
        </w:r>
      </w:hyperlink>
      <w:r w:rsidRPr="00443DEE">
        <w:rPr>
          <w:rFonts w:ascii="Times New Roman" w:hAnsi="Times New Roman"/>
          <w:color w:val="333333"/>
          <w:sz w:val="24"/>
          <w:szCs w:val="24"/>
          <w:lang w:eastAsia="ru-RU"/>
        </w:rPr>
        <w:t>, </w:t>
      </w:r>
      <w:hyperlink r:id="rId533" w:tgtFrame="_blank" w:history="1">
        <w:r w:rsidRPr="00443DEE">
          <w:rPr>
            <w:rFonts w:ascii="Times New Roman" w:hAnsi="Times New Roman"/>
            <w:color w:val="000099"/>
            <w:sz w:val="24"/>
            <w:szCs w:val="24"/>
            <w:u w:val="single"/>
            <w:lang w:eastAsia="ru-RU"/>
          </w:rPr>
          <w:t>"Про теплопостачання"</w:t>
        </w:r>
      </w:hyperlink>
      <w:r w:rsidRPr="00443DEE">
        <w:rPr>
          <w:rFonts w:ascii="Times New Roman" w:hAnsi="Times New Roman"/>
          <w:color w:val="333333"/>
          <w:sz w:val="24"/>
          <w:szCs w:val="24"/>
          <w:lang w:eastAsia="ru-RU"/>
        </w:rPr>
        <w:t>, інших законів України, що встановлюють особливості здійснення господарської діяльності у сферах природних монополій";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3" w:name="n1818"/>
      <w:bookmarkEnd w:id="2323"/>
      <w:r w:rsidRPr="00443DEE">
        <w:rPr>
          <w:rFonts w:ascii="Times New Roman" w:hAnsi="Times New Roman"/>
          <w:color w:val="333333"/>
          <w:sz w:val="24"/>
          <w:szCs w:val="24"/>
          <w:lang w:eastAsia="ru-RU"/>
        </w:rPr>
        <w:t>в абзаці сьомому частини першої статті 5 слова "магістральними та міждержавними електричними мережами" виключити;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4" w:name="n1819"/>
      <w:bookmarkEnd w:id="2324"/>
      <w:r w:rsidRPr="00443DEE">
        <w:rPr>
          <w:rFonts w:ascii="Times New Roman" w:hAnsi="Times New Roman"/>
          <w:color w:val="333333"/>
          <w:sz w:val="24"/>
          <w:szCs w:val="24"/>
          <w:lang w:eastAsia="ru-RU"/>
        </w:rPr>
        <w:t>абзац шостий частини першої статті 6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5" w:name="n1820"/>
      <w:bookmarkEnd w:id="2325"/>
      <w:r w:rsidRPr="00443DEE">
        <w:rPr>
          <w:rFonts w:ascii="Times New Roman" w:hAnsi="Times New Roman"/>
          <w:color w:val="333333"/>
          <w:sz w:val="24"/>
          <w:szCs w:val="24"/>
          <w:lang w:eastAsia="ru-RU"/>
        </w:rPr>
        <w:t>"постачання електричної енергії споживачам";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6" w:name="n1821"/>
      <w:bookmarkEnd w:id="2326"/>
      <w:r w:rsidRPr="00443DEE">
        <w:rPr>
          <w:rFonts w:ascii="Times New Roman" w:hAnsi="Times New Roman"/>
          <w:color w:val="333333"/>
          <w:sz w:val="24"/>
          <w:szCs w:val="24"/>
          <w:lang w:eastAsia="ru-RU"/>
        </w:rPr>
        <w:t>абзац п’ятий частини першої статті 15 після слів "щодо встановлення тарифів" доповнити словами "та інших рішень, передбачених законом";</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7" w:name="n1822"/>
      <w:bookmarkEnd w:id="2327"/>
      <w:r w:rsidRPr="00443DEE">
        <w:rPr>
          <w:rFonts w:ascii="Times New Roman" w:hAnsi="Times New Roman"/>
          <w:color w:val="333333"/>
          <w:sz w:val="24"/>
          <w:szCs w:val="24"/>
          <w:lang w:eastAsia="ru-RU"/>
        </w:rPr>
        <w:t>в абзаці шостому частини першої статті 17 слова "Про електроенергетику" замінити словами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8" w:name="n1823"/>
      <w:bookmarkEnd w:id="2328"/>
      <w:r w:rsidRPr="00443DEE">
        <w:rPr>
          <w:rFonts w:ascii="Times New Roman" w:hAnsi="Times New Roman"/>
          <w:color w:val="333333"/>
          <w:sz w:val="24"/>
          <w:szCs w:val="24"/>
          <w:lang w:eastAsia="ru-RU"/>
        </w:rPr>
        <w:t>6) у </w:t>
      </w:r>
      <w:hyperlink r:id="rId534" w:tgtFrame="_blank" w:history="1">
        <w:r w:rsidRPr="00443DEE">
          <w:rPr>
            <w:rFonts w:ascii="Times New Roman" w:hAnsi="Times New Roman"/>
            <w:color w:val="000099"/>
            <w:sz w:val="24"/>
            <w:szCs w:val="24"/>
            <w:u w:val="single"/>
            <w:lang w:eastAsia="ru-RU"/>
          </w:rPr>
          <w:t>Законі України "Про альтернативні джерела енергії"</w:t>
        </w:r>
      </w:hyperlink>
      <w:r w:rsidRPr="00443DEE">
        <w:rPr>
          <w:rFonts w:ascii="Times New Roman" w:hAnsi="Times New Roman"/>
          <w:color w:val="333333"/>
          <w:sz w:val="24"/>
          <w:szCs w:val="24"/>
          <w:lang w:eastAsia="ru-RU"/>
        </w:rPr>
        <w:t> (Відомості Верховної Ради України, 2003 р., № 24, ст. 155 із наступними змінами):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29" w:name="n1824"/>
      <w:bookmarkEnd w:id="2329"/>
      <w:r w:rsidRPr="00443DEE">
        <w:rPr>
          <w:rFonts w:ascii="Times New Roman" w:hAnsi="Times New Roman"/>
          <w:color w:val="333333"/>
          <w:sz w:val="24"/>
          <w:szCs w:val="24"/>
          <w:lang w:eastAsia="ru-RU"/>
        </w:rPr>
        <w:t>у статті 1:</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0" w:name="n1825"/>
      <w:bookmarkEnd w:id="2330"/>
      <w:r w:rsidRPr="00443DEE">
        <w:rPr>
          <w:rFonts w:ascii="Times New Roman" w:hAnsi="Times New Roman"/>
          <w:color w:val="333333"/>
          <w:sz w:val="24"/>
          <w:szCs w:val="24"/>
          <w:lang w:eastAsia="ru-RU"/>
        </w:rPr>
        <w:t>доповнити абзацами десятим - дев’ятнадцятим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1" w:name="n1826"/>
      <w:bookmarkEnd w:id="2331"/>
      <w:r w:rsidRPr="00443DEE">
        <w:rPr>
          <w:rFonts w:ascii="Times New Roman" w:hAnsi="Times New Roman"/>
          <w:color w:val="333333"/>
          <w:sz w:val="24"/>
          <w:szCs w:val="24"/>
          <w:lang w:eastAsia="ru-RU"/>
        </w:rPr>
        <w:t>"відновлювані джерела енергії - відновлювані невикопні джерела енергії, а саме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2" w:name="n1827"/>
      <w:bookmarkEnd w:id="2332"/>
      <w:r w:rsidRPr="00443DEE">
        <w:rPr>
          <w:rFonts w:ascii="Times New Roman" w:hAnsi="Times New Roman"/>
          <w:color w:val="333333"/>
          <w:sz w:val="24"/>
          <w:szCs w:val="24"/>
          <w:lang w:eastAsia="ru-RU"/>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3" w:name="n1828"/>
      <w:bookmarkEnd w:id="2333"/>
      <w:r w:rsidRPr="00443DEE">
        <w:rPr>
          <w:rFonts w:ascii="Times New Roman" w:hAnsi="Times New Roman"/>
          <w:color w:val="333333"/>
          <w:sz w:val="24"/>
          <w:szCs w:val="24"/>
          <w:lang w:eastAsia="ru-RU"/>
        </w:rPr>
        <w:t>вітрова електроустановка - електрична установка, що перетворює кінетичну енергію вітру в електричну енергію;</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4" w:name="n1829"/>
      <w:bookmarkEnd w:id="2334"/>
      <w:r w:rsidRPr="00443DEE">
        <w:rPr>
          <w:rFonts w:ascii="Times New Roman" w:hAnsi="Times New Roman"/>
          <w:color w:val="333333"/>
          <w:sz w:val="24"/>
          <w:szCs w:val="24"/>
          <w:lang w:eastAsia="ru-RU"/>
        </w:rPr>
        <w:t>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hyperlink r:id="rId535" w:tgtFrame="_blank" w:history="1">
        <w:r w:rsidRPr="00443DEE">
          <w:rPr>
            <w:rFonts w:ascii="Times New Roman" w:hAnsi="Times New Roman"/>
            <w:color w:val="000099"/>
            <w:sz w:val="24"/>
            <w:szCs w:val="24"/>
            <w:u w:val="single"/>
            <w:lang w:eastAsia="ru-RU"/>
          </w:rPr>
          <w:t>УКТ ЗЕД</w:t>
        </w:r>
      </w:hyperlink>
      <w:r w:rsidRPr="00443DEE">
        <w:rPr>
          <w:rFonts w:ascii="Times New Roman" w:hAnsi="Times New Roman"/>
          <w:color w:val="333333"/>
          <w:sz w:val="24"/>
          <w:szCs w:val="24"/>
          <w:lang w:eastAsia="ru-RU"/>
        </w:rPr>
        <w:t>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5" w:name="n1830"/>
      <w:bookmarkEnd w:id="2335"/>
      <w:r w:rsidRPr="00443DEE">
        <w:rPr>
          <w:rFonts w:ascii="Times New Roman" w:hAnsi="Times New Roman"/>
          <w:color w:val="333333"/>
          <w:sz w:val="24"/>
          <w:szCs w:val="24"/>
          <w:lang w:eastAsia="ru-RU"/>
        </w:rP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6" w:name="n1831"/>
      <w:bookmarkEnd w:id="2336"/>
      <w:r w:rsidRPr="00443DEE">
        <w:rPr>
          <w:rFonts w:ascii="Times New Roman" w:hAnsi="Times New Roman"/>
          <w:color w:val="333333"/>
          <w:sz w:val="24"/>
          <w:szCs w:val="24"/>
          <w:lang w:eastAsia="ru-RU"/>
        </w:rP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7" w:name="n1832"/>
      <w:bookmarkEnd w:id="2337"/>
      <w:r w:rsidRPr="00443DEE">
        <w:rPr>
          <w:rFonts w:ascii="Times New Roman" w:hAnsi="Times New Roman"/>
          <w:color w:val="333333"/>
          <w:sz w:val="24"/>
          <w:szCs w:val="24"/>
          <w:lang w:eastAsia="ru-RU"/>
        </w:rP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8" w:name="n1833"/>
      <w:bookmarkEnd w:id="2338"/>
      <w:r w:rsidRPr="00443DEE">
        <w:rPr>
          <w:rFonts w:ascii="Times New Roman" w:hAnsi="Times New Roman"/>
          <w:color w:val="333333"/>
          <w:sz w:val="24"/>
          <w:szCs w:val="24"/>
          <w:lang w:eastAsia="ru-RU"/>
        </w:rP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39" w:name="n1834"/>
      <w:bookmarkEnd w:id="2339"/>
      <w:r w:rsidRPr="00443DEE">
        <w:rPr>
          <w:rFonts w:ascii="Times New Roman" w:hAnsi="Times New Roman"/>
          <w:color w:val="333333"/>
          <w:sz w:val="24"/>
          <w:szCs w:val="24"/>
          <w:lang w:eastAsia="ru-RU"/>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0" w:name="n1835"/>
      <w:bookmarkEnd w:id="2340"/>
      <w:r w:rsidRPr="00443DEE">
        <w:rPr>
          <w:rFonts w:ascii="Times New Roman" w:hAnsi="Times New Roman"/>
          <w:color w:val="333333"/>
          <w:sz w:val="24"/>
          <w:szCs w:val="24"/>
          <w:lang w:eastAsia="ru-RU"/>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1" w:name="n1836"/>
      <w:bookmarkEnd w:id="2341"/>
      <w:r w:rsidRPr="00443DEE">
        <w:rPr>
          <w:rFonts w:ascii="Times New Roman" w:hAnsi="Times New Roman"/>
          <w:color w:val="333333"/>
          <w:sz w:val="24"/>
          <w:szCs w:val="24"/>
          <w:lang w:eastAsia="ru-RU"/>
        </w:rPr>
        <w:t>розділ II доповнити статтями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і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color w:val="333333"/>
          <w:sz w:val="24"/>
          <w:szCs w:val="24"/>
          <w:lang w:eastAsia="ru-RU"/>
        </w:rPr>
        <w:t>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2" w:name="n1837"/>
      <w:bookmarkEnd w:id="2342"/>
      <w:r w:rsidRPr="00443DEE">
        <w:rPr>
          <w:rFonts w:ascii="Times New Roman" w:hAnsi="Times New Roman"/>
          <w:color w:val="333333"/>
          <w:sz w:val="24"/>
          <w:szCs w:val="24"/>
          <w:lang w:eastAsia="ru-RU"/>
        </w:rPr>
        <w:t>"</w:t>
      </w:r>
      <w:r w:rsidRPr="00443DEE">
        <w:rPr>
          <w:rFonts w:ascii="Times New Roman" w:hAnsi="Times New Roman"/>
          <w:b/>
          <w:bCs/>
          <w:color w:val="333333"/>
          <w:sz w:val="24"/>
          <w:szCs w:val="24"/>
          <w:lang w:eastAsia="ru-RU"/>
        </w:rPr>
        <w:t>Стаття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Стимулювання виробництва електричної енергії з альтернативних джерел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3" w:name="n1838"/>
      <w:bookmarkEnd w:id="2343"/>
      <w:r w:rsidRPr="00443DEE">
        <w:rPr>
          <w:rFonts w:ascii="Times New Roman" w:hAnsi="Times New Roman"/>
          <w:color w:val="333333"/>
          <w:sz w:val="24"/>
          <w:szCs w:val="24"/>
          <w:lang w:eastAsia="ru-RU"/>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4" w:name="n1839"/>
      <w:bookmarkEnd w:id="2344"/>
      <w:r w:rsidRPr="00443DEE">
        <w:rPr>
          <w:rFonts w:ascii="Times New Roman" w:hAnsi="Times New Roman"/>
          <w:color w:val="333333"/>
          <w:sz w:val="24"/>
          <w:szCs w:val="24"/>
          <w:lang w:eastAsia="ru-RU"/>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5" w:name="n1840"/>
      <w:bookmarkEnd w:id="2345"/>
      <w:r w:rsidRPr="00443DEE">
        <w:rPr>
          <w:rFonts w:ascii="Times New Roman" w:hAnsi="Times New Roman"/>
          <w:color w:val="333333"/>
          <w:sz w:val="24"/>
          <w:szCs w:val="24"/>
          <w:lang w:eastAsia="ru-RU"/>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6" w:name="n1841"/>
      <w:bookmarkEnd w:id="2346"/>
      <w:r w:rsidRPr="00443DEE">
        <w:rPr>
          <w:rFonts w:ascii="Times New Roman" w:hAnsi="Times New Roman"/>
          <w:color w:val="333333"/>
          <w:sz w:val="24"/>
          <w:szCs w:val="24"/>
          <w:lang w:eastAsia="ru-RU"/>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7" w:name="n1842"/>
      <w:bookmarkEnd w:id="2347"/>
      <w:r w:rsidRPr="00443DEE">
        <w:rPr>
          <w:rFonts w:ascii="Times New Roman" w:hAnsi="Times New Roman"/>
          <w:color w:val="333333"/>
          <w:sz w:val="24"/>
          <w:szCs w:val="24"/>
          <w:lang w:eastAsia="ru-RU"/>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8" w:name="n1843"/>
      <w:bookmarkEnd w:id="2348"/>
      <w:r w:rsidRPr="00443DEE">
        <w:rPr>
          <w:rFonts w:ascii="Times New Roman" w:hAnsi="Times New Roman"/>
          <w:color w:val="333333"/>
          <w:sz w:val="24"/>
          <w:szCs w:val="24"/>
          <w:lang w:eastAsia="ru-RU"/>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49" w:name="n1844"/>
      <w:bookmarkEnd w:id="2349"/>
      <w:r w:rsidRPr="00443DEE">
        <w:rPr>
          <w:rFonts w:ascii="Times New Roman" w:hAnsi="Times New Roman"/>
          <w:color w:val="333333"/>
          <w:sz w:val="24"/>
          <w:szCs w:val="24"/>
          <w:lang w:eastAsia="ru-RU"/>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0" w:name="n1845"/>
      <w:bookmarkEnd w:id="2350"/>
      <w:r w:rsidRPr="00443DEE">
        <w:rPr>
          <w:rFonts w:ascii="Times New Roman" w:hAnsi="Times New Roman"/>
          <w:color w:val="333333"/>
          <w:sz w:val="24"/>
          <w:szCs w:val="24"/>
          <w:lang w:eastAsia="ru-RU"/>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1" w:name="n1846"/>
      <w:bookmarkEnd w:id="2351"/>
      <w:r w:rsidRPr="00443DEE">
        <w:rPr>
          <w:rFonts w:ascii="Times New Roman" w:hAnsi="Times New Roman"/>
          <w:color w:val="333333"/>
          <w:sz w:val="24"/>
          <w:szCs w:val="24"/>
          <w:lang w:eastAsia="ru-RU"/>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2" w:name="n1847"/>
      <w:bookmarkEnd w:id="2352"/>
      <w:r w:rsidRPr="00443DEE">
        <w:rPr>
          <w:rFonts w:ascii="Times New Roman" w:hAnsi="Times New Roman"/>
          <w:color w:val="333333"/>
          <w:sz w:val="24"/>
          <w:szCs w:val="24"/>
          <w:lang w:eastAsia="ru-RU"/>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3" w:name="n1848"/>
      <w:bookmarkEnd w:id="2353"/>
      <w:r w:rsidRPr="00443DEE">
        <w:rPr>
          <w:rFonts w:ascii="Times New Roman" w:hAnsi="Times New Roman"/>
          <w:color w:val="333333"/>
          <w:sz w:val="24"/>
          <w:szCs w:val="24"/>
          <w:lang w:eastAsia="ru-RU"/>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4" w:name="n1849"/>
      <w:bookmarkEnd w:id="2354"/>
      <w:r w:rsidRPr="00443DEE">
        <w:rPr>
          <w:rFonts w:ascii="Times New Roman" w:hAnsi="Times New Roman"/>
          <w:color w:val="333333"/>
          <w:sz w:val="24"/>
          <w:szCs w:val="24"/>
          <w:lang w:eastAsia="ru-RU"/>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2310"/>
        <w:gridCol w:w="876"/>
        <w:gridCol w:w="876"/>
        <w:gridCol w:w="877"/>
        <w:gridCol w:w="877"/>
        <w:gridCol w:w="877"/>
        <w:gridCol w:w="877"/>
        <w:gridCol w:w="877"/>
        <w:gridCol w:w="877"/>
      </w:tblGrid>
      <w:tr w:rsidR="0092211E" w:rsidRPr="003136A4" w:rsidTr="00443DEE">
        <w:tc>
          <w:tcPr>
            <w:tcW w:w="2145" w:type="dxa"/>
            <w:vMerge w:val="restar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55" w:name="n1850"/>
            <w:bookmarkEnd w:id="2355"/>
            <w:r w:rsidRPr="00443DEE">
              <w:rPr>
                <w:rFonts w:ascii="Times New Roman" w:hAnsi="Times New Roman"/>
                <w:sz w:val="24"/>
                <w:szCs w:val="24"/>
                <w:lang w:eastAsia="ru-RU"/>
              </w:rPr>
              <w:t>Категорії об’єктів електроенергетики, для яких застосовується "зелений" тариф</w:t>
            </w:r>
          </w:p>
        </w:tc>
        <w:tc>
          <w:tcPr>
            <w:tcW w:w="6960" w:type="dxa"/>
            <w:gridSpan w:val="8"/>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Коефіцієнт "зеленого" тарифу для об’єктів або його черг / пускових комплексів, введених в експлуатацію</w:t>
            </w:r>
          </w:p>
        </w:tc>
      </w:tr>
      <w:tr w:rsidR="0092211E" w:rsidRPr="003136A4" w:rsidTr="00443DEE">
        <w:trPr>
          <w:trHeight w:val="1020"/>
        </w:trPr>
        <w:tc>
          <w:tcPr>
            <w:tcW w:w="0" w:type="auto"/>
            <w:vMerge/>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after="0" w:line="240" w:lineRule="auto"/>
              <w:rPr>
                <w:rFonts w:ascii="Times New Roman" w:hAnsi="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по 31.03.2013 включно</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01.04.2013 по 31.12.2014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 2015 по 30.06.2015</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01.07.2015 по 31.12.2015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01.01.2016 по 31.12.2016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01.01.2017 по 31.12.2019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01.01.2020 по 31.12.2024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01.01.2025 по 31.12.2029</w:t>
            </w:r>
          </w:p>
        </w:tc>
      </w:tr>
      <w:tr w:rsidR="0092211E" w:rsidRPr="003136A4" w:rsidTr="00443DEE">
        <w:trPr>
          <w:trHeight w:val="1410"/>
        </w:trPr>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1,20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1,40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1,20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1,08</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1,08</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0,96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0,84</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1,40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1,26</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1,26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1,12</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0,98</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1,89</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1,89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1,68</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1,47</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біомаси</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2,07</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2,07</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1,84</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біогазу</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2,07</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2,07</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1,84</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8,64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6,30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5,67</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3,15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2,97</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2,23</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4,80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3,50</w:t>
            </w:r>
          </w:p>
        </w:tc>
        <w:tc>
          <w:tcPr>
            <w:tcW w:w="1725" w:type="dxa"/>
            <w:gridSpan w:val="2"/>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3,15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2,97</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2,23</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8,28</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6,48</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5,83</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7,92</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6,66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5,99</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3,35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3,20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2,74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2,43</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мікрогідроелектростанціями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3,60</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3,24</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3,24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2,92</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2,59</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мінігідроелектростанціями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2,88</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2,59</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2,33</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2,07</w:t>
            </w:r>
          </w:p>
        </w:tc>
      </w:tr>
      <w:tr w:rsidR="0092211E" w:rsidRPr="003136A4" w:rsidTr="00443DEE">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малими 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1,94</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1,94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1,75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1,55</w:t>
            </w:r>
          </w:p>
        </w:tc>
      </w:tr>
      <w:tr w:rsidR="0092211E" w:rsidRPr="003136A4" w:rsidTr="00443DEE">
        <w:trPr>
          <w:trHeight w:val="585"/>
        </w:trPr>
        <w:tc>
          <w:tcPr>
            <w:tcW w:w="214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геотермальної енергії</w:t>
            </w:r>
          </w:p>
        </w:tc>
        <w:tc>
          <w:tcPr>
            <w:tcW w:w="87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2,23</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6" w:name="n1851"/>
      <w:bookmarkEnd w:id="2356"/>
      <w:r w:rsidRPr="00443DEE">
        <w:rPr>
          <w:rFonts w:ascii="Times New Roman" w:hAnsi="Times New Roman"/>
          <w:color w:val="333333"/>
          <w:sz w:val="24"/>
          <w:szCs w:val="24"/>
          <w:lang w:eastAsia="ru-RU"/>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1595"/>
        <w:gridCol w:w="967"/>
        <w:gridCol w:w="966"/>
        <w:gridCol w:w="966"/>
        <w:gridCol w:w="966"/>
        <w:gridCol w:w="966"/>
        <w:gridCol w:w="966"/>
        <w:gridCol w:w="966"/>
        <w:gridCol w:w="966"/>
      </w:tblGrid>
      <w:tr w:rsidR="0092211E" w:rsidRPr="003136A4" w:rsidTr="00443DEE">
        <w:trPr>
          <w:trHeight w:val="960"/>
        </w:trPr>
        <w:tc>
          <w:tcPr>
            <w:tcW w:w="2430" w:type="dxa"/>
            <w:vMerge w:val="restar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57" w:name="n1852"/>
            <w:bookmarkEnd w:id="2357"/>
            <w:r w:rsidRPr="00443DEE">
              <w:rPr>
                <w:rFonts w:ascii="Times New Roman" w:hAnsi="Times New Roman"/>
                <w:sz w:val="24"/>
                <w:szCs w:val="24"/>
                <w:lang w:eastAsia="ru-RU"/>
              </w:rPr>
              <w:t>Категорії генеруючих установок приватних домогосподарств, для яких застосовується "зелений" тариф</w:t>
            </w:r>
          </w:p>
        </w:tc>
        <w:tc>
          <w:tcPr>
            <w:tcW w:w="6690" w:type="dxa"/>
            <w:gridSpan w:val="8"/>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92211E" w:rsidRPr="003136A4" w:rsidTr="00443DEE">
        <w:trPr>
          <w:trHeight w:val="1125"/>
        </w:trPr>
        <w:tc>
          <w:tcPr>
            <w:tcW w:w="0" w:type="auto"/>
            <w:vMerge/>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after="0" w:line="240" w:lineRule="auto"/>
              <w:rPr>
                <w:rFonts w:ascii="Times New Roman" w:hAnsi="Times New Roman"/>
                <w:sz w:val="24"/>
                <w:szCs w:val="24"/>
                <w:lang w:eastAsia="ru-RU"/>
              </w:rPr>
            </w:pPr>
          </w:p>
        </w:tc>
        <w:tc>
          <w:tcPr>
            <w:tcW w:w="75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по 31.03.2013 включно</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01.04.2013 по 31.12.2014</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01.01.2015 по 30.06.2015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01.07.2015 по 31.12.2015</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01.01.2016 по 31.12.2016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01.01.2017 по 31.12.2019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01.01.2020 по 31.12.2024</w:t>
            </w:r>
          </w:p>
        </w:tc>
        <w:tc>
          <w:tcPr>
            <w:tcW w:w="72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з 01.01.2025 по 31.12.2029</w:t>
            </w:r>
          </w:p>
        </w:tc>
      </w:tr>
      <w:tr w:rsidR="0092211E" w:rsidRPr="003136A4" w:rsidTr="00443DEE">
        <w:trPr>
          <w:trHeight w:val="1125"/>
        </w:trPr>
        <w:tc>
          <w:tcPr>
            <w:tcW w:w="243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6,66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5,99</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3,72</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3,53</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3,36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3,02</w:t>
            </w:r>
          </w:p>
        </w:tc>
        <w:tc>
          <w:tcPr>
            <w:tcW w:w="72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2,69</w:t>
            </w:r>
          </w:p>
        </w:tc>
      </w:tr>
      <w:tr w:rsidR="0092211E" w:rsidRPr="003136A4" w:rsidTr="00443DEE">
        <w:trPr>
          <w:trHeight w:val="60"/>
        </w:trPr>
        <w:tc>
          <w:tcPr>
            <w:tcW w:w="243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w:t>
            </w:r>
          </w:p>
        </w:tc>
        <w:tc>
          <w:tcPr>
            <w:tcW w:w="2430" w:type="dxa"/>
            <w:gridSpan w:val="3"/>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1,94</w:t>
            </w:r>
          </w:p>
        </w:tc>
        <w:tc>
          <w:tcPr>
            <w:tcW w:w="720"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1,73</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8" w:name="n1853"/>
      <w:bookmarkEnd w:id="2358"/>
      <w:r w:rsidRPr="00443DEE">
        <w:rPr>
          <w:rFonts w:ascii="Times New Roman" w:hAnsi="Times New Roman"/>
          <w:color w:val="333333"/>
          <w:sz w:val="24"/>
          <w:szCs w:val="24"/>
          <w:lang w:eastAsia="ru-RU"/>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59" w:name="n1854"/>
      <w:bookmarkEnd w:id="2359"/>
      <w:r w:rsidRPr="00443DEE">
        <w:rPr>
          <w:rFonts w:ascii="Times New Roman" w:hAnsi="Times New Roman"/>
          <w:color w:val="333333"/>
          <w:sz w:val="24"/>
          <w:szCs w:val="24"/>
          <w:lang w:eastAsia="ru-RU"/>
        </w:rPr>
        <w:t>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0" w:name="n1855"/>
      <w:bookmarkEnd w:id="2360"/>
      <w:r w:rsidRPr="00443DEE">
        <w:rPr>
          <w:rFonts w:ascii="Times New Roman" w:hAnsi="Times New Roman"/>
          <w:color w:val="333333"/>
          <w:sz w:val="24"/>
          <w:szCs w:val="24"/>
          <w:lang w:eastAsia="ru-RU"/>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1" w:name="n1856"/>
      <w:bookmarkEnd w:id="2361"/>
      <w:r w:rsidRPr="00443DEE">
        <w:rPr>
          <w:rFonts w:ascii="Times New Roman" w:hAnsi="Times New Roman"/>
          <w:color w:val="333333"/>
          <w:sz w:val="24"/>
          <w:szCs w:val="24"/>
          <w:lang w:eastAsia="ru-RU"/>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2" w:name="n1857"/>
      <w:bookmarkEnd w:id="2362"/>
      <w:r w:rsidRPr="00443DEE">
        <w:rPr>
          <w:rFonts w:ascii="Times New Roman" w:hAnsi="Times New Roman"/>
          <w:color w:val="333333"/>
          <w:sz w:val="24"/>
          <w:szCs w:val="24"/>
          <w:lang w:eastAsia="ru-RU"/>
        </w:rP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color w:val="333333"/>
          <w:sz w:val="24"/>
          <w:szCs w:val="24"/>
          <w:lang w:eastAsia="ru-RU"/>
        </w:rPr>
        <w:t>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3" w:name="n1858"/>
      <w:bookmarkEnd w:id="2363"/>
      <w:r w:rsidRPr="00443DEE">
        <w:rPr>
          <w:rFonts w:ascii="Times New Roman" w:hAnsi="Times New Roman"/>
          <w:color w:val="333333"/>
          <w:sz w:val="24"/>
          <w:szCs w:val="24"/>
          <w:lang w:eastAsia="ru-RU"/>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4" w:name="n1859"/>
      <w:bookmarkEnd w:id="2364"/>
      <w:r w:rsidRPr="00443DEE">
        <w:rPr>
          <w:rFonts w:ascii="Times New Roman" w:hAnsi="Times New Roman"/>
          <w:color w:val="333333"/>
          <w:sz w:val="24"/>
          <w:szCs w:val="24"/>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color w:val="333333"/>
          <w:sz w:val="24"/>
          <w:szCs w:val="24"/>
          <w:lang w:eastAsia="ru-RU"/>
        </w:rPr>
        <w:t> цього Закону, в обсягах та порядку, визначених </w:t>
      </w:r>
      <w:hyperlink r:id="rId536" w:anchor="n306" w:tgtFrame="_blank" w:history="1">
        <w:r w:rsidRPr="00443DEE">
          <w:rPr>
            <w:rFonts w:ascii="Times New Roman" w:hAnsi="Times New Roman"/>
            <w:color w:val="000099"/>
            <w:sz w:val="24"/>
            <w:szCs w:val="24"/>
            <w:u w:val="single"/>
            <w:lang w:eastAsia="ru-RU"/>
          </w:rPr>
          <w:t>статтею 15</w:t>
        </w:r>
      </w:hyperlink>
      <w:r w:rsidRPr="00443DEE">
        <w:rPr>
          <w:rFonts w:ascii="Times New Roman" w:hAnsi="Times New Roman"/>
          <w:color w:val="333333"/>
          <w:sz w:val="24"/>
          <w:szCs w:val="24"/>
          <w:lang w:eastAsia="ru-RU"/>
        </w:rPr>
        <w:t> Закону України "Про електроенергетику",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5" w:name="n1860"/>
      <w:bookmarkEnd w:id="2365"/>
      <w:r w:rsidRPr="00443DEE">
        <w:rPr>
          <w:rFonts w:ascii="Times New Roman" w:hAnsi="Times New Roman"/>
          <w:b/>
          <w:bCs/>
          <w:color w:val="333333"/>
          <w:sz w:val="24"/>
          <w:szCs w:val="24"/>
          <w:lang w:eastAsia="ru-RU"/>
        </w:rPr>
        <w:t>Стаття 9</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2</w:t>
      </w:r>
      <w:r w:rsidRPr="00443DEE">
        <w:rPr>
          <w:rFonts w:ascii="Times New Roman" w:hAnsi="Times New Roman"/>
          <w:color w:val="333333"/>
          <w:sz w:val="24"/>
          <w:szCs w:val="24"/>
          <w:lang w:eastAsia="ru-RU"/>
        </w:rPr>
        <w:t>. Надбавка до "зеленого" тарифу за дотримання рівня використання обладнання українського виробництва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6" w:name="n1861"/>
      <w:bookmarkEnd w:id="2366"/>
      <w:r w:rsidRPr="00443DEE">
        <w:rPr>
          <w:rFonts w:ascii="Times New Roman" w:hAnsi="Times New Roman"/>
          <w:color w:val="333333"/>
          <w:sz w:val="24"/>
          <w:szCs w:val="24"/>
          <w:lang w:eastAsia="ru-RU"/>
        </w:rP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7" w:name="n1862"/>
      <w:bookmarkEnd w:id="2367"/>
      <w:r w:rsidRPr="00443DEE">
        <w:rPr>
          <w:rFonts w:ascii="Times New Roman" w:hAnsi="Times New Roman"/>
          <w:color w:val="333333"/>
          <w:sz w:val="24"/>
          <w:szCs w:val="24"/>
          <w:lang w:eastAsia="ru-RU"/>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811"/>
        <w:gridCol w:w="4513"/>
      </w:tblGrid>
      <w:tr w:rsidR="0092211E" w:rsidRPr="003136A4" w:rsidTr="00443DEE">
        <w:tc>
          <w:tcPr>
            <w:tcW w:w="46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68" w:name="n1863"/>
            <w:bookmarkEnd w:id="2368"/>
            <w:r w:rsidRPr="00443DEE">
              <w:rPr>
                <w:rFonts w:ascii="Times New Roman" w:hAnsi="Times New Roman"/>
                <w:sz w:val="24"/>
                <w:szCs w:val="24"/>
                <w:lang w:eastAsia="ru-RU"/>
              </w:rPr>
              <w:t>Розмір надбавки до "зеленого" тарифу, %</w:t>
            </w:r>
          </w:p>
        </w:tc>
        <w:tc>
          <w:tcPr>
            <w:tcW w:w="43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Рівень використання обладнання українського виробництва, %</w:t>
            </w:r>
          </w:p>
        </w:tc>
      </w:tr>
      <w:tr w:rsidR="0092211E" w:rsidRPr="003136A4" w:rsidTr="00443DEE">
        <w:tc>
          <w:tcPr>
            <w:tcW w:w="46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c>
          <w:tcPr>
            <w:tcW w:w="43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 та більше, але менше 50</w:t>
            </w:r>
          </w:p>
        </w:tc>
      </w:tr>
      <w:tr w:rsidR="0092211E" w:rsidRPr="003136A4" w:rsidTr="00443DEE">
        <w:tc>
          <w:tcPr>
            <w:tcW w:w="46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c>
          <w:tcPr>
            <w:tcW w:w="4335" w:type="dxa"/>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50 та більше</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69" w:name="n1864"/>
      <w:bookmarkEnd w:id="2369"/>
      <w:r w:rsidRPr="00443DEE">
        <w:rPr>
          <w:rFonts w:ascii="Times New Roman" w:hAnsi="Times New Roman"/>
          <w:color w:val="333333"/>
          <w:sz w:val="24"/>
          <w:szCs w:val="24"/>
          <w:lang w:eastAsia="ru-RU"/>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0" w:name="n1865"/>
      <w:bookmarkEnd w:id="2370"/>
      <w:r w:rsidRPr="00443DEE">
        <w:rPr>
          <w:rFonts w:ascii="Times New Roman" w:hAnsi="Times New Roman"/>
          <w:color w:val="333333"/>
          <w:sz w:val="24"/>
          <w:szCs w:val="24"/>
          <w:lang w:eastAsia="ru-RU"/>
        </w:rP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1" w:name="n1866"/>
      <w:bookmarkEnd w:id="2371"/>
      <w:r w:rsidRPr="00443DEE">
        <w:rPr>
          <w:rFonts w:ascii="Times New Roman" w:hAnsi="Times New Roman"/>
          <w:color w:val="333333"/>
          <w:sz w:val="24"/>
          <w:szCs w:val="24"/>
          <w:lang w:eastAsia="ru-RU"/>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2" w:name="n1867"/>
      <w:bookmarkEnd w:id="2372"/>
      <w:r w:rsidRPr="00443DEE">
        <w:rPr>
          <w:rFonts w:ascii="Times New Roman" w:hAnsi="Times New Roman"/>
          <w:color w:val="333333"/>
          <w:sz w:val="24"/>
          <w:szCs w:val="24"/>
          <w:lang w:eastAsia="ru-RU"/>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3" w:name="n1868"/>
      <w:bookmarkEnd w:id="2373"/>
      <w:r w:rsidRPr="00443DEE">
        <w:rPr>
          <w:rFonts w:ascii="Times New Roman" w:hAnsi="Times New Roman"/>
          <w:color w:val="333333"/>
          <w:sz w:val="24"/>
          <w:szCs w:val="24"/>
          <w:lang w:eastAsia="ru-RU"/>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174"/>
        <w:gridCol w:w="4150"/>
      </w:tblGrid>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74" w:name="n1869"/>
            <w:bookmarkEnd w:id="2374"/>
            <w:r w:rsidRPr="00443DEE">
              <w:rPr>
                <w:rFonts w:ascii="Times New Roman" w:hAnsi="Times New Roman"/>
                <w:sz w:val="24"/>
                <w:szCs w:val="24"/>
                <w:lang w:eastAsia="ru-RU"/>
              </w:rPr>
              <w:t>Елементи обладнання</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Лопаті</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w:t>
            </w:r>
          </w:p>
        </w:tc>
      </w:tr>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Башта</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w:t>
            </w:r>
          </w:p>
        </w:tc>
      </w:tr>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Гондола</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w:t>
            </w:r>
          </w:p>
        </w:tc>
      </w:tr>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Головна рама</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20</w:t>
            </w:r>
          </w:p>
        </w:tc>
      </w:tr>
      <w:tr w:rsidR="0092211E" w:rsidRPr="003136A4" w:rsidTr="00443DEE">
        <w:tc>
          <w:tcPr>
            <w:tcW w:w="27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22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5" w:name="n1870"/>
      <w:bookmarkEnd w:id="2375"/>
      <w:r w:rsidRPr="00443DEE">
        <w:rPr>
          <w:rFonts w:ascii="Times New Roman" w:hAnsi="Times New Roman"/>
          <w:color w:val="333333"/>
          <w:sz w:val="24"/>
          <w:szCs w:val="24"/>
          <w:lang w:eastAsia="ru-RU"/>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267"/>
        <w:gridCol w:w="4057"/>
      </w:tblGrid>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76" w:name="n1871"/>
            <w:bookmarkEnd w:id="2376"/>
            <w:r w:rsidRPr="00443DEE">
              <w:rPr>
                <w:rFonts w:ascii="Times New Roman" w:hAnsi="Times New Roman"/>
                <w:sz w:val="24"/>
                <w:szCs w:val="24"/>
                <w:lang w:eastAsia="ru-RU"/>
              </w:rPr>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40</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Металоконструкції пiд 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120"/>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Комплектна трансформаторна пiдстанцiя КТПБ-iнверторна</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10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Системи акумуляції енергії</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10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Трекерні системи</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31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7" w:name="n1872"/>
      <w:bookmarkEnd w:id="2377"/>
      <w:r w:rsidRPr="00443DEE">
        <w:rPr>
          <w:rFonts w:ascii="Times New Roman" w:hAnsi="Times New Roman"/>
          <w:color w:val="333333"/>
          <w:sz w:val="24"/>
          <w:szCs w:val="24"/>
          <w:lang w:eastAsia="ru-RU"/>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267"/>
        <w:gridCol w:w="4057"/>
      </w:tblGrid>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78" w:name="n1873"/>
            <w:bookmarkEnd w:id="2378"/>
            <w:r w:rsidRPr="00443DEE">
              <w:rPr>
                <w:rFonts w:ascii="Times New Roman" w:hAnsi="Times New Roman"/>
                <w:sz w:val="24"/>
                <w:szCs w:val="24"/>
                <w:lang w:eastAsia="ru-RU"/>
              </w:rPr>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Котел</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w:t>
            </w:r>
          </w:p>
        </w:tc>
      </w:tr>
      <w:tr w:rsidR="0092211E" w:rsidRPr="003136A4" w:rsidTr="00443DEE">
        <w:trPr>
          <w:trHeight w:val="28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Турбогенератор</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25</w:t>
            </w:r>
          </w:p>
        </w:tc>
      </w:tr>
      <w:tr w:rsidR="0092211E" w:rsidRPr="003136A4" w:rsidTr="00443DEE">
        <w:trPr>
          <w:trHeight w:val="28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Мережеві насоси/водопідігрівачі</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rPr>
          <w:trHeight w:val="28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Система подачі палива (конвеєри безперервної дії для подачі палива)</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Обладнання для фiльтрування або очищення газiв</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Система водопідготовки</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Градирні/конденсатори пари</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rPr>
          <w:trHeight w:val="75"/>
        </w:trPr>
        <w:tc>
          <w:tcPr>
            <w:tcW w:w="28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21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79" w:name="n1874"/>
      <w:bookmarkEnd w:id="2379"/>
      <w:r w:rsidRPr="00443DEE">
        <w:rPr>
          <w:rFonts w:ascii="Times New Roman" w:hAnsi="Times New Roman"/>
          <w:color w:val="333333"/>
          <w:sz w:val="24"/>
          <w:szCs w:val="24"/>
          <w:lang w:eastAsia="ru-RU"/>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833"/>
        <w:gridCol w:w="3491"/>
      </w:tblGrid>
      <w:tr w:rsidR="0092211E" w:rsidRPr="003136A4" w:rsidTr="00443DEE">
        <w:trPr>
          <w:trHeight w:val="75"/>
        </w:trPr>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80" w:name="n1875"/>
            <w:bookmarkEnd w:id="2380"/>
            <w:r w:rsidRPr="00443DEE">
              <w:rPr>
                <w:rFonts w:ascii="Times New Roman" w:hAnsi="Times New Roman"/>
                <w:sz w:val="24"/>
                <w:szCs w:val="24"/>
                <w:lang w:eastAsia="ru-RU"/>
              </w:rPr>
              <w:t>Елементи обладнання</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Металоконструкції/залізобетонні/сталеві конструкції, з яких побудований генератор газу (газгольдер/реактор анаеробного зброджування/газифікатор і т.п.)</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35</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Міксери підготовки та подачі біомаси і двигуни до них</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Газові компресори/газодувки</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Обладнання для фільтрування або очищення газів</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35</w:t>
            </w:r>
          </w:p>
        </w:tc>
      </w:tr>
      <w:tr w:rsidR="0092211E" w:rsidRPr="003136A4" w:rsidTr="00443DEE">
        <w:tc>
          <w:tcPr>
            <w:tcW w:w="31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18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1" w:name="n1876"/>
      <w:bookmarkEnd w:id="2381"/>
      <w:r w:rsidRPr="00443DEE">
        <w:rPr>
          <w:rFonts w:ascii="Times New Roman" w:hAnsi="Times New Roman"/>
          <w:color w:val="333333"/>
          <w:sz w:val="24"/>
          <w:szCs w:val="24"/>
          <w:lang w:eastAsia="ru-RU"/>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456"/>
        <w:gridCol w:w="3868"/>
      </w:tblGrid>
      <w:tr w:rsidR="0092211E" w:rsidRPr="003136A4" w:rsidTr="00443DEE">
        <w:trPr>
          <w:trHeight w:val="75"/>
        </w:trPr>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82" w:name="n1877"/>
            <w:bookmarkEnd w:id="2382"/>
            <w:r w:rsidRPr="00443DEE">
              <w:rPr>
                <w:rFonts w:ascii="Times New Roman" w:hAnsi="Times New Roman"/>
                <w:sz w:val="24"/>
                <w:szCs w:val="24"/>
                <w:lang w:eastAsia="ru-RU"/>
              </w:rPr>
              <w:t>Елементи обладнання</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Труби для видобутку та збору газу</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Газові компресори/газодувки</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Система збору конденсату</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Обладнання для фільтрування або очищення газiв</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45</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Системи утилізації газу/факельні установки</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2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2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3" w:name="n1878"/>
      <w:bookmarkEnd w:id="2383"/>
      <w:r w:rsidRPr="00443DEE">
        <w:rPr>
          <w:rFonts w:ascii="Times New Roman" w:hAnsi="Times New Roman"/>
          <w:color w:val="333333"/>
          <w:sz w:val="24"/>
          <w:szCs w:val="24"/>
          <w:lang w:eastAsia="ru-RU"/>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40"/>
        <w:gridCol w:w="3584"/>
      </w:tblGrid>
      <w:tr w:rsidR="0092211E" w:rsidRPr="003136A4" w:rsidTr="00443DEE">
        <w:trPr>
          <w:trHeight w:val="270"/>
        </w:trPr>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84" w:name="n1879"/>
            <w:bookmarkEnd w:id="2384"/>
            <w:r w:rsidRPr="00443DEE">
              <w:rPr>
                <w:rFonts w:ascii="Times New Roman" w:hAnsi="Times New Roman"/>
                <w:sz w:val="24"/>
                <w:szCs w:val="24"/>
                <w:lang w:eastAsia="ru-RU"/>
              </w:rPr>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Система підготовки та подачі палива (конвеєри безперервної дії для подачі палива тощо)</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rPr>
          <w:trHeight w:val="45"/>
        </w:trPr>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Газифікатори та інфраструктура функціонування</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35</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Обладнання для фільтрування або очищення газiв</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40</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5" w:name="n1880"/>
      <w:bookmarkEnd w:id="2385"/>
      <w:r w:rsidRPr="00443DEE">
        <w:rPr>
          <w:rFonts w:ascii="Times New Roman" w:hAnsi="Times New Roman"/>
          <w:color w:val="333333"/>
          <w:sz w:val="24"/>
          <w:szCs w:val="24"/>
          <w:lang w:eastAsia="ru-RU"/>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40"/>
        <w:gridCol w:w="3584"/>
      </w:tblGrid>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86" w:name="n1881"/>
            <w:bookmarkEnd w:id="2386"/>
            <w:r w:rsidRPr="00443DEE">
              <w:rPr>
                <w:rFonts w:ascii="Times New Roman" w:hAnsi="Times New Roman"/>
                <w:sz w:val="24"/>
                <w:szCs w:val="24"/>
                <w:lang w:eastAsia="ru-RU"/>
              </w:rPr>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Турбіна гідравлічна</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Генератор електричний</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Головний щит управління генератора (розподільні щити, пульти та панелі)</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15</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Системи збудження генератора (машини та апарати електричні, що мають індивідуальні функції)</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Регулятор до турбіни гідравлічної</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rPr>
          <w:trHeight w:val="75"/>
        </w:trPr>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Системи автоматичного регулювання (цифрові апарати керування)</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rPr>
          <w:trHeight w:val="75"/>
        </w:trPr>
        <w:tc>
          <w:tcPr>
            <w:tcW w:w="30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19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7" w:name="n1882"/>
      <w:bookmarkEnd w:id="2387"/>
      <w:r w:rsidRPr="00443DEE">
        <w:rPr>
          <w:rFonts w:ascii="Times New Roman" w:hAnsi="Times New Roman"/>
          <w:color w:val="333333"/>
          <w:sz w:val="24"/>
          <w:szCs w:val="24"/>
          <w:lang w:eastAsia="ru-RU"/>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551"/>
        <w:gridCol w:w="3773"/>
      </w:tblGrid>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bookmarkStart w:id="2388" w:name="n1883"/>
            <w:bookmarkEnd w:id="2388"/>
            <w:r w:rsidRPr="00443DEE">
              <w:rPr>
                <w:rFonts w:ascii="Times New Roman" w:hAnsi="Times New Roman"/>
                <w:sz w:val="24"/>
                <w:szCs w:val="24"/>
                <w:lang w:eastAsia="ru-RU"/>
              </w:rPr>
              <w:t>Елементи обладнання</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Питомий відсотковий показник, %</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Гирлове обладнання свердловин</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30</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Турбогенератор</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40</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Головний щит управління генератором</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Насоси подачі теплового носія в зону утворення пари</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Теплообмінник охолодження теплового носія</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Система автомагнітного регулювання</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5</w:t>
            </w:r>
          </w:p>
        </w:tc>
      </w:tr>
      <w:tr w:rsidR="0092211E" w:rsidRPr="003136A4" w:rsidTr="00443DEE">
        <w:tc>
          <w:tcPr>
            <w:tcW w:w="295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rPr>
                <w:rFonts w:ascii="Times New Roman" w:hAnsi="Times New Roman"/>
                <w:sz w:val="24"/>
                <w:szCs w:val="24"/>
                <w:lang w:eastAsia="ru-RU"/>
              </w:rPr>
            </w:pPr>
            <w:r w:rsidRPr="00443DEE">
              <w:rPr>
                <w:rFonts w:ascii="Times New Roman" w:hAnsi="Times New Roman"/>
                <w:sz w:val="24"/>
                <w:szCs w:val="24"/>
                <w:lang w:eastAsia="ru-RU"/>
              </w:rPr>
              <w:t>Разом по об’єкту</w:t>
            </w:r>
          </w:p>
        </w:tc>
        <w:tc>
          <w:tcPr>
            <w:tcW w:w="2000" w:type="pct"/>
            <w:tcBorders>
              <w:top w:val="single" w:sz="6" w:space="0" w:color="000000"/>
              <w:left w:val="single" w:sz="6" w:space="0" w:color="000000"/>
              <w:bottom w:val="single" w:sz="6" w:space="0" w:color="000000"/>
              <w:right w:val="single" w:sz="6" w:space="0" w:color="000000"/>
            </w:tcBorders>
          </w:tcPr>
          <w:p w:rsidR="0092211E" w:rsidRPr="00443DEE" w:rsidRDefault="0092211E" w:rsidP="00443DEE">
            <w:pPr>
              <w:spacing w:before="150" w:after="150" w:line="240" w:lineRule="auto"/>
              <w:jc w:val="center"/>
              <w:rPr>
                <w:rFonts w:ascii="Times New Roman" w:hAnsi="Times New Roman"/>
                <w:sz w:val="24"/>
                <w:szCs w:val="24"/>
                <w:lang w:eastAsia="ru-RU"/>
              </w:rPr>
            </w:pPr>
            <w:r w:rsidRPr="00443DEE">
              <w:rPr>
                <w:rFonts w:ascii="Times New Roman" w:hAnsi="Times New Roman"/>
                <w:sz w:val="24"/>
                <w:szCs w:val="24"/>
                <w:lang w:eastAsia="ru-RU"/>
              </w:rPr>
              <w:t>100.</w:t>
            </w:r>
          </w:p>
        </w:tc>
      </w:tr>
    </w:tbl>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89" w:name="n1884"/>
      <w:bookmarkEnd w:id="2389"/>
      <w:r w:rsidRPr="00443DEE">
        <w:rPr>
          <w:rFonts w:ascii="Times New Roman" w:hAnsi="Times New Roman"/>
          <w:color w:val="333333"/>
          <w:sz w:val="24"/>
          <w:szCs w:val="24"/>
          <w:lang w:eastAsia="ru-RU"/>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0" w:name="n1885"/>
      <w:bookmarkEnd w:id="2390"/>
      <w:r w:rsidRPr="00443DEE">
        <w:rPr>
          <w:rFonts w:ascii="Times New Roman" w:hAnsi="Times New Roman"/>
          <w:color w:val="333333"/>
          <w:sz w:val="24"/>
          <w:szCs w:val="24"/>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1" w:name="n1886"/>
      <w:bookmarkEnd w:id="2391"/>
      <w:r w:rsidRPr="00443DEE">
        <w:rPr>
          <w:rFonts w:ascii="Times New Roman" w:hAnsi="Times New Roman"/>
          <w:color w:val="333333"/>
          <w:sz w:val="24"/>
          <w:szCs w:val="24"/>
          <w:lang w:eastAsia="ru-RU"/>
        </w:rPr>
        <w:t>7) </w:t>
      </w:r>
      <w:hyperlink r:id="rId537" w:tgtFrame="_blank" w:history="1">
        <w:r w:rsidRPr="00443DEE">
          <w:rPr>
            <w:rFonts w:ascii="Times New Roman" w:hAnsi="Times New Roman"/>
            <w:color w:val="000099"/>
            <w:sz w:val="24"/>
            <w:szCs w:val="24"/>
            <w:u w:val="single"/>
            <w:lang w:eastAsia="ru-RU"/>
          </w:rPr>
          <w:t>частину першу</w:t>
        </w:r>
      </w:hyperlink>
      <w:r w:rsidRPr="00443DEE">
        <w:rPr>
          <w:rFonts w:ascii="Times New Roman" w:hAnsi="Times New Roman"/>
          <w:color w:val="333333"/>
          <w:sz w:val="24"/>
          <w:szCs w:val="24"/>
          <w:lang w:eastAsia="ru-RU"/>
        </w:rPr>
        <w:t> статті 8 Закону України "Про впорядкування питань, пов’язаних із забезпеченням ядерної безпеки" (Відомості Верховної Ради України, 2004 р., № 46, ст. 511; 2014 р., № 23, ст. 41)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2" w:name="n1887"/>
      <w:bookmarkEnd w:id="2392"/>
      <w:r w:rsidRPr="00443DEE">
        <w:rPr>
          <w:rFonts w:ascii="Times New Roman" w:hAnsi="Times New Roman"/>
          <w:color w:val="333333"/>
          <w:sz w:val="24"/>
          <w:szCs w:val="24"/>
          <w:lang w:eastAsia="ru-RU"/>
        </w:rPr>
        <w:t>"Розмір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rsidR="0092211E" w:rsidRPr="00443DEE" w:rsidRDefault="0092211E" w:rsidP="00443DEE">
      <w:pPr>
        <w:shd w:val="clear" w:color="auto" w:fill="FFFFFF"/>
        <w:spacing w:after="150" w:line="240" w:lineRule="auto"/>
        <w:ind w:firstLine="450"/>
        <w:jc w:val="both"/>
        <w:rPr>
          <w:rFonts w:ascii="Times New Roman" w:hAnsi="Times New Roman"/>
          <w:i/>
          <w:iCs/>
          <w:color w:val="333333"/>
          <w:sz w:val="24"/>
          <w:szCs w:val="24"/>
          <w:lang w:eastAsia="ru-RU"/>
        </w:rPr>
      </w:pPr>
      <w:bookmarkStart w:id="2393" w:name="n1888"/>
      <w:bookmarkEnd w:id="2393"/>
      <w:r w:rsidRPr="00443DEE">
        <w:rPr>
          <w:rFonts w:ascii="Times New Roman" w:hAnsi="Times New Roman"/>
          <w:i/>
          <w:iCs/>
          <w:color w:val="333333"/>
          <w:sz w:val="24"/>
          <w:szCs w:val="24"/>
          <w:lang w:eastAsia="ru-RU"/>
        </w:rPr>
        <w:t>{Підпункт 8 пункту 24 розділу XVII втратив чинність на підставі Закону </w:t>
      </w:r>
      <w:hyperlink r:id="rId538" w:anchor="n436" w:tgtFrame="_blank" w:history="1">
        <w:r w:rsidRPr="00443DEE">
          <w:rPr>
            <w:rFonts w:ascii="Times New Roman" w:hAnsi="Times New Roman"/>
            <w:i/>
            <w:iCs/>
            <w:color w:val="000099"/>
            <w:sz w:val="24"/>
            <w:szCs w:val="24"/>
            <w:u w:val="single"/>
            <w:lang w:eastAsia="ru-RU"/>
          </w:rPr>
          <w:t>№ 2189-VIII від 09.11.2017</w:t>
        </w:r>
      </w:hyperlink>
      <w:r w:rsidRPr="00443DEE">
        <w:rPr>
          <w:rFonts w:ascii="Times New Roman" w:hAnsi="Times New Roman"/>
          <w:i/>
          <w:iCs/>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4" w:name="n1894"/>
      <w:bookmarkEnd w:id="2394"/>
      <w:r w:rsidRPr="00443DEE">
        <w:rPr>
          <w:rFonts w:ascii="Times New Roman" w:hAnsi="Times New Roman"/>
          <w:color w:val="333333"/>
          <w:sz w:val="24"/>
          <w:szCs w:val="24"/>
          <w:lang w:eastAsia="ru-RU"/>
        </w:rPr>
        <w:t>9) у </w:t>
      </w:r>
      <w:hyperlink r:id="rId539" w:tgtFrame="_blank" w:history="1">
        <w:r w:rsidRPr="00443DEE">
          <w:rPr>
            <w:rFonts w:ascii="Times New Roman" w:hAnsi="Times New Roman"/>
            <w:color w:val="000099"/>
            <w:sz w:val="24"/>
            <w:szCs w:val="24"/>
            <w:u w:val="single"/>
            <w:lang w:eastAsia="ru-RU"/>
          </w:rPr>
          <w:t>Законі України "Про комбіноване виробництво теплової та електричної енергії (когенерацію) та використання скидного енергопотенціалу"</w:t>
        </w:r>
      </w:hyperlink>
      <w:r w:rsidRPr="00443DEE">
        <w:rPr>
          <w:rFonts w:ascii="Times New Roman" w:hAnsi="Times New Roman"/>
          <w:color w:val="333333"/>
          <w:sz w:val="24"/>
          <w:szCs w:val="24"/>
          <w:lang w:eastAsia="ru-RU"/>
        </w:rPr>
        <w:t> (Відомості Верховної Ради України, 2005 р., № 20, ст. 278; 2011 р., № 29, ст. 272):</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5" w:name="n1895"/>
      <w:bookmarkEnd w:id="2395"/>
      <w:r w:rsidRPr="00443DEE">
        <w:rPr>
          <w:rFonts w:ascii="Times New Roman" w:hAnsi="Times New Roman"/>
          <w:color w:val="333333"/>
          <w:sz w:val="24"/>
          <w:szCs w:val="24"/>
          <w:lang w:eastAsia="ru-RU"/>
        </w:rPr>
        <w:t>частину першу статті 2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6" w:name="n1896"/>
      <w:bookmarkEnd w:id="2396"/>
      <w:r w:rsidRPr="00443DEE">
        <w:rPr>
          <w:rFonts w:ascii="Times New Roman" w:hAnsi="Times New Roman"/>
          <w:color w:val="333333"/>
          <w:sz w:val="24"/>
          <w:szCs w:val="24"/>
          <w:lang w:eastAsia="ru-RU"/>
        </w:rPr>
        <w:t>"Цей Закон регулює відносини, що виникають у сфері енергозбереження між власниками когенераційних установок і операторами систем розподілу незалежно від форми власності";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7" w:name="n1897"/>
      <w:bookmarkEnd w:id="2397"/>
      <w:r w:rsidRPr="00443DEE">
        <w:rPr>
          <w:rFonts w:ascii="Times New Roman" w:hAnsi="Times New Roman"/>
          <w:color w:val="333333"/>
          <w:sz w:val="24"/>
          <w:szCs w:val="24"/>
          <w:lang w:eastAsia="ru-RU"/>
        </w:rPr>
        <w:t>текст статті 3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8" w:name="n1898"/>
      <w:bookmarkEnd w:id="2398"/>
      <w:r w:rsidRPr="00443DEE">
        <w:rPr>
          <w:rFonts w:ascii="Times New Roman" w:hAnsi="Times New Roman"/>
          <w:color w:val="333333"/>
          <w:sz w:val="24"/>
          <w:szCs w:val="24"/>
          <w:lang w:eastAsia="ru-RU"/>
        </w:rPr>
        <w:t>"Відносини у сфері комбінованого виробництва теплової та електричної енергії регулюються </w:t>
      </w:r>
      <w:hyperlink r:id="rId540"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енергозбереження", цим Законом та іншими нормативно-правовими актами";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399" w:name="n1899"/>
      <w:bookmarkEnd w:id="2399"/>
      <w:r w:rsidRPr="00443DEE">
        <w:rPr>
          <w:rFonts w:ascii="Times New Roman" w:hAnsi="Times New Roman"/>
          <w:color w:val="333333"/>
          <w:sz w:val="24"/>
          <w:szCs w:val="24"/>
          <w:lang w:eastAsia="ru-RU"/>
        </w:rPr>
        <w:t>в абзаці четвертому частини другої та частині третій статті 8 слова "електричну та" виключити;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0" w:name="n1900"/>
      <w:bookmarkEnd w:id="2400"/>
      <w:r w:rsidRPr="00443DEE">
        <w:rPr>
          <w:rFonts w:ascii="Times New Roman" w:hAnsi="Times New Roman"/>
          <w:color w:val="333333"/>
          <w:sz w:val="24"/>
          <w:szCs w:val="24"/>
          <w:lang w:eastAsia="ru-RU"/>
        </w:rPr>
        <w:t>частини другу і третю статті 9 виключити;</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1" w:name="n1901"/>
      <w:bookmarkEnd w:id="2401"/>
      <w:r w:rsidRPr="00443DEE">
        <w:rPr>
          <w:rFonts w:ascii="Times New Roman" w:hAnsi="Times New Roman"/>
          <w:color w:val="333333"/>
          <w:sz w:val="24"/>
          <w:szCs w:val="24"/>
          <w:lang w:eastAsia="ru-RU"/>
        </w:rPr>
        <w:t>у тексті </w:t>
      </w:r>
      <w:hyperlink r:id="rId541" w:tgtFrame="_blank" w:history="1">
        <w:r w:rsidRPr="00443DEE">
          <w:rPr>
            <w:rFonts w:ascii="Times New Roman" w:hAnsi="Times New Roman"/>
            <w:color w:val="000099"/>
            <w:sz w:val="24"/>
            <w:szCs w:val="24"/>
            <w:u w:val="single"/>
            <w:lang w:eastAsia="ru-RU"/>
          </w:rPr>
          <w:t>Закону</w:t>
        </w:r>
      </w:hyperlink>
      <w:r w:rsidRPr="00443DEE">
        <w:rPr>
          <w:rFonts w:ascii="Times New Roman" w:hAnsi="Times New Roman"/>
          <w:color w:val="333333"/>
          <w:sz w:val="24"/>
          <w:szCs w:val="24"/>
          <w:lang w:eastAsia="ru-RU"/>
        </w:rPr>
        <w:t> слова "власник когенераційної установки" в усіх відмінках замінити словами "власник (користувач) когенераційної установки" у відповідному відмінку;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2" w:name="n1902"/>
      <w:bookmarkEnd w:id="2402"/>
      <w:r w:rsidRPr="00443DEE">
        <w:rPr>
          <w:rFonts w:ascii="Times New Roman" w:hAnsi="Times New Roman"/>
          <w:color w:val="333333"/>
          <w:sz w:val="24"/>
          <w:szCs w:val="24"/>
          <w:lang w:eastAsia="ru-RU"/>
        </w:rPr>
        <w:t>10) </w:t>
      </w:r>
      <w:hyperlink r:id="rId542" w:tgtFrame="_blank" w:history="1">
        <w:r w:rsidRPr="00443DEE">
          <w:rPr>
            <w:rFonts w:ascii="Times New Roman" w:hAnsi="Times New Roman"/>
            <w:color w:val="000099"/>
            <w:sz w:val="24"/>
            <w:szCs w:val="24"/>
            <w:u w:val="single"/>
            <w:lang w:eastAsia="ru-RU"/>
          </w:rPr>
          <w:t>частину другу</w:t>
        </w:r>
      </w:hyperlink>
      <w:r w:rsidRPr="00443DEE">
        <w:rPr>
          <w:rFonts w:ascii="Times New Roman" w:hAnsi="Times New Roman"/>
          <w:color w:val="333333"/>
          <w:sz w:val="24"/>
          <w:szCs w:val="24"/>
          <w:lang w:eastAsia="ru-RU"/>
        </w:rPr>
        <w:t> статті 2 Закону України "Про дозвільну систему у сфері господарської діяльності" (Відомості Верховної Ради України, 2005 р., №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3" w:name="n1903"/>
      <w:bookmarkEnd w:id="2403"/>
      <w:r w:rsidRPr="00443DEE">
        <w:rPr>
          <w:rFonts w:ascii="Times New Roman" w:hAnsi="Times New Roman"/>
          <w:color w:val="333333"/>
          <w:sz w:val="24"/>
          <w:szCs w:val="24"/>
          <w:lang w:eastAsia="ru-RU"/>
        </w:rPr>
        <w:t>11) </w:t>
      </w:r>
      <w:hyperlink r:id="rId543" w:anchor="n1290" w:tgtFrame="_blank" w:history="1">
        <w:r w:rsidRPr="00443DEE">
          <w:rPr>
            <w:rFonts w:ascii="Times New Roman" w:hAnsi="Times New Roman"/>
            <w:color w:val="000099"/>
            <w:sz w:val="24"/>
            <w:szCs w:val="24"/>
            <w:u w:val="single"/>
            <w:lang w:eastAsia="ru-RU"/>
          </w:rPr>
          <w:t>розділ XVII</w:t>
        </w:r>
      </w:hyperlink>
      <w:r w:rsidRPr="00443DEE">
        <w:rPr>
          <w:rFonts w:ascii="Times New Roman" w:hAnsi="Times New Roman"/>
          <w:color w:val="333333"/>
          <w:sz w:val="24"/>
          <w:szCs w:val="24"/>
          <w:lang w:eastAsia="ru-RU"/>
        </w:rPr>
        <w:t> "Прикінцеві та перехідні положення" Закону України "Про акціонерні товариства" (Відомості Верховної Ради України, 2008 р., № 50-51, ст. 384; 2011 р., № 35, ст. 344; 2013 р., № 39, ст. 517; 2016 р., № 32, ст. 555) доповнити пунктом 9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4" w:name="n1904"/>
      <w:bookmarkEnd w:id="2404"/>
      <w:r w:rsidRPr="00443DEE">
        <w:rPr>
          <w:rFonts w:ascii="Times New Roman" w:hAnsi="Times New Roman"/>
          <w:color w:val="333333"/>
          <w:sz w:val="24"/>
          <w:szCs w:val="24"/>
          <w:lang w:eastAsia="ru-RU"/>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5" w:name="n1905"/>
      <w:bookmarkEnd w:id="2405"/>
      <w:r w:rsidRPr="00443DEE">
        <w:rPr>
          <w:rFonts w:ascii="Times New Roman" w:hAnsi="Times New Roman"/>
          <w:color w:val="333333"/>
          <w:sz w:val="24"/>
          <w:szCs w:val="24"/>
          <w:lang w:eastAsia="ru-RU"/>
        </w:rP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6" w:name="n1906"/>
      <w:bookmarkEnd w:id="2406"/>
      <w:r w:rsidRPr="00443DEE">
        <w:rPr>
          <w:rFonts w:ascii="Times New Roman" w:hAnsi="Times New Roman"/>
          <w:color w:val="333333"/>
          <w:sz w:val="24"/>
          <w:szCs w:val="24"/>
          <w:lang w:eastAsia="ru-RU"/>
        </w:rPr>
        <w:t>12) </w:t>
      </w:r>
      <w:hyperlink r:id="rId544" w:anchor="n12" w:tgtFrame="_blank" w:history="1">
        <w:r w:rsidRPr="00443DEE">
          <w:rPr>
            <w:rFonts w:ascii="Times New Roman" w:hAnsi="Times New Roman"/>
            <w:color w:val="000099"/>
            <w:sz w:val="24"/>
            <w:szCs w:val="24"/>
            <w:u w:val="single"/>
            <w:lang w:eastAsia="ru-RU"/>
          </w:rPr>
          <w:t>частину другу</w:t>
        </w:r>
      </w:hyperlink>
      <w:r w:rsidRPr="00443DEE">
        <w:rPr>
          <w:rFonts w:ascii="Times New Roman" w:hAnsi="Times New Roman"/>
          <w:color w:val="333333"/>
          <w:sz w:val="24"/>
          <w:szCs w:val="24"/>
          <w:lang w:eastAsia="ru-RU"/>
        </w:rPr>
        <w:t> статті 2 Закону України "Про адміністративні послуги" (Відомості Верховної Ради України, 2013 р., № 32, ст. 409; 2016 р., № 51, ст. 833) доповнити пунктом 15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7" w:name="n1907"/>
      <w:bookmarkEnd w:id="2407"/>
      <w:r w:rsidRPr="00443DEE">
        <w:rPr>
          <w:rFonts w:ascii="Times New Roman" w:hAnsi="Times New Roman"/>
          <w:color w:val="333333"/>
          <w:sz w:val="24"/>
          <w:szCs w:val="24"/>
          <w:lang w:eastAsia="ru-RU"/>
        </w:rPr>
        <w:t>"15) сертифікації оператора системи передачі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08" w:name="n1908"/>
      <w:bookmarkEnd w:id="2408"/>
      <w:r w:rsidRPr="00443DEE">
        <w:rPr>
          <w:rFonts w:ascii="Times New Roman" w:hAnsi="Times New Roman"/>
          <w:color w:val="333333"/>
          <w:sz w:val="24"/>
          <w:szCs w:val="24"/>
          <w:lang w:eastAsia="ru-RU"/>
        </w:rPr>
        <w:t>13) у </w:t>
      </w:r>
      <w:hyperlink r:id="rId545" w:tgtFrame="_blank" w:history="1">
        <w:r w:rsidRPr="00443DEE">
          <w:rPr>
            <w:rFonts w:ascii="Times New Roman" w:hAnsi="Times New Roman"/>
            <w:color w:val="000099"/>
            <w:sz w:val="24"/>
            <w:szCs w:val="24"/>
            <w:u w:val="single"/>
            <w:lang w:eastAsia="ru-RU"/>
          </w:rPr>
          <w:t>Законі України "Про ліцензування видів господарської діяльності"</w:t>
        </w:r>
      </w:hyperlink>
      <w:r w:rsidRPr="00443DEE">
        <w:rPr>
          <w:rFonts w:ascii="Times New Roman" w:hAnsi="Times New Roman"/>
          <w:color w:val="333333"/>
          <w:sz w:val="24"/>
          <w:szCs w:val="24"/>
          <w:lang w:eastAsia="ru-RU"/>
        </w:rPr>
        <w:t> (Відомості Верховної Ради України, 2015 р., № 23, ст. 158; 2016 р., № 51, ст. 833):</w:t>
      </w:r>
    </w:p>
    <w:bookmarkStart w:id="2409" w:name="n1909"/>
    <w:bookmarkEnd w:id="2409"/>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"https://zakon.rada.gov.ua/laws/show/222-19" \l "n25"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абзац другий</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п’ятої статті 2 після слів "Кабінет Міністрів України" доповнити словами "або інший орган державної влади у випадках, встановлених законом";</w:t>
      </w:r>
    </w:p>
    <w:bookmarkStart w:id="2410" w:name="n1910"/>
    <w:bookmarkEnd w:id="2410"/>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"https://zakon.rada.gov.ua/laws/show/222-19" \l "n135"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пункт 5</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першої статті 7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1" w:name="n1911"/>
      <w:bookmarkEnd w:id="2411"/>
      <w:r w:rsidRPr="00443DEE">
        <w:rPr>
          <w:rFonts w:ascii="Times New Roman" w:hAnsi="Times New Roman"/>
          <w:color w:val="333333"/>
          <w:sz w:val="24"/>
          <w:szCs w:val="24"/>
          <w:lang w:eastAsia="ru-RU"/>
        </w:rPr>
        <w:t>"5)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hyperlink r:id="rId546" w:tgtFrame="_blank" w:history="1">
        <w:r w:rsidRPr="00443DEE">
          <w:rPr>
            <w:rFonts w:ascii="Times New Roman" w:hAnsi="Times New Roman"/>
            <w:color w:val="000099"/>
            <w:sz w:val="24"/>
            <w:szCs w:val="24"/>
            <w:u w:val="single"/>
            <w:lang w:eastAsia="ru-RU"/>
          </w:rPr>
          <w:t>Законом України</w:t>
        </w:r>
      </w:hyperlink>
      <w:r w:rsidRPr="00443DEE">
        <w:rPr>
          <w:rFonts w:ascii="Times New Roman" w:hAnsi="Times New Roman"/>
          <w:color w:val="333333"/>
          <w:sz w:val="24"/>
          <w:szCs w:val="24"/>
          <w:lang w:eastAsia="ru-RU"/>
        </w:rPr>
        <w:t> "Про дозвільну діяльність у сфері використання ядерної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2" w:name="n1912"/>
      <w:bookmarkEnd w:id="2412"/>
      <w:r w:rsidRPr="00443DEE">
        <w:rPr>
          <w:rFonts w:ascii="Times New Roman" w:hAnsi="Times New Roman"/>
          <w:color w:val="333333"/>
          <w:sz w:val="24"/>
          <w:szCs w:val="24"/>
          <w:lang w:eastAsia="ru-RU"/>
        </w:rPr>
        <w:t>у </w:t>
      </w:r>
      <w:hyperlink r:id="rId547" w:anchor="n166" w:tgtFrame="_blank" w:history="1">
        <w:r w:rsidRPr="00443DEE">
          <w:rPr>
            <w:rFonts w:ascii="Times New Roman" w:hAnsi="Times New Roman"/>
            <w:color w:val="000099"/>
            <w:sz w:val="24"/>
            <w:szCs w:val="24"/>
            <w:u w:val="single"/>
            <w:lang w:eastAsia="ru-RU"/>
          </w:rPr>
          <w:t>статті 9</w:t>
        </w:r>
      </w:hyperlink>
      <w:r w:rsidRPr="00443DEE">
        <w:rPr>
          <w:rFonts w:ascii="Times New Roman" w:hAnsi="Times New Roman"/>
          <w:color w:val="333333"/>
          <w:sz w:val="24"/>
          <w:szCs w:val="24"/>
          <w:lang w:eastAsia="ru-RU"/>
        </w:rPr>
        <w:t>:</w:t>
      </w:r>
    </w:p>
    <w:bookmarkStart w:id="2413" w:name="n1913"/>
    <w:bookmarkEnd w:id="2413"/>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"https://zakon.rada.gov.ua/laws/show/222-19" \l "n168"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абзац перший</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другої доповнити словами "крім випадків, визначених законом";</w:t>
      </w:r>
    </w:p>
    <w:bookmarkStart w:id="2414" w:name="n1914"/>
    <w:bookmarkEnd w:id="2414"/>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"https://zakon.rada.gov.ua/laws/show/222-19" \l "n196"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пункт 5</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дев’ятої після абзацу другого доповнити новим абзацом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5" w:name="n1915"/>
      <w:bookmarkEnd w:id="2415"/>
      <w:r w:rsidRPr="00443DEE">
        <w:rPr>
          <w:rFonts w:ascii="Times New Roman" w:hAnsi="Times New Roman"/>
          <w:color w:val="333333"/>
          <w:sz w:val="24"/>
          <w:szCs w:val="24"/>
          <w:lang w:eastAsia="ru-RU"/>
        </w:rPr>
        <w:t>"виконання передбачених законом вимог щодо відокремлення і незалежності".</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6" w:name="n1916"/>
      <w:bookmarkEnd w:id="2416"/>
      <w:r w:rsidRPr="00443DEE">
        <w:rPr>
          <w:rFonts w:ascii="Times New Roman" w:hAnsi="Times New Roman"/>
          <w:color w:val="333333"/>
          <w:sz w:val="24"/>
          <w:szCs w:val="24"/>
          <w:lang w:eastAsia="ru-RU"/>
        </w:rPr>
        <w:t>У зв’язку з цим абзаци третій - п’ятий вважати відповідно абзацами четвертим - шостим;</w:t>
      </w:r>
    </w:p>
    <w:bookmarkStart w:id="2417" w:name="n1917"/>
    <w:bookmarkEnd w:id="2417"/>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"https://zakon.rada.gov.ua/laws/show/222-19" \l "n439"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статтю 21</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доповнити пунктом 7</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такого змісту:</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8" w:name="n1918"/>
      <w:bookmarkEnd w:id="2418"/>
      <w:r w:rsidRPr="00443DEE">
        <w:rPr>
          <w:rFonts w:ascii="Times New Roman" w:hAnsi="Times New Roman"/>
          <w:color w:val="333333"/>
          <w:sz w:val="24"/>
          <w:szCs w:val="24"/>
          <w:lang w:eastAsia="ru-RU"/>
        </w:rPr>
        <w:t>"7</w:t>
      </w:r>
      <w:r w:rsidRPr="00443DEE">
        <w:rPr>
          <w:rFonts w:ascii="Times New Roman" w:hAnsi="Times New Roman"/>
          <w:b/>
          <w:bCs/>
          <w:color w:val="333333"/>
          <w:sz w:val="2"/>
          <w:szCs w:val="2"/>
          <w:vertAlign w:val="superscript"/>
          <w:lang w:eastAsia="ru-RU"/>
        </w:rPr>
        <w:t>-</w:t>
      </w:r>
      <w:r w:rsidRPr="00443DEE">
        <w:rPr>
          <w:rFonts w:ascii="Times New Roman" w:hAnsi="Times New Roman"/>
          <w:b/>
          <w:bCs/>
          <w:color w:val="333333"/>
          <w:sz w:val="16"/>
          <w:szCs w:val="16"/>
          <w:vertAlign w:val="superscript"/>
          <w:lang w:eastAsia="ru-RU"/>
        </w:rPr>
        <w:t>1</w:t>
      </w:r>
      <w:r w:rsidRPr="00443DEE">
        <w:rPr>
          <w:rFonts w:ascii="Times New Roman" w:hAnsi="Times New Roman"/>
          <w:color w:val="333333"/>
          <w:sz w:val="24"/>
          <w:szCs w:val="24"/>
          <w:lang w:eastAsia="ru-RU"/>
        </w:rPr>
        <w:t>. Положення частин першої і третьої статті 8 цього Закону застосовуються з урахуванням вимог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19" w:name="n1919"/>
      <w:bookmarkEnd w:id="2419"/>
      <w:r w:rsidRPr="00443DEE">
        <w:rPr>
          <w:rFonts w:ascii="Times New Roman" w:hAnsi="Times New Roman"/>
          <w:color w:val="333333"/>
          <w:sz w:val="24"/>
          <w:szCs w:val="24"/>
          <w:lang w:eastAsia="ru-RU"/>
        </w:rPr>
        <w:t>14) у </w:t>
      </w:r>
      <w:hyperlink r:id="rId548" w:tgtFrame="_blank" w:history="1">
        <w:r w:rsidRPr="00443DEE">
          <w:rPr>
            <w:rFonts w:ascii="Times New Roman" w:hAnsi="Times New Roman"/>
            <w:color w:val="000099"/>
            <w:sz w:val="24"/>
            <w:szCs w:val="24"/>
            <w:u w:val="single"/>
            <w:lang w:eastAsia="ru-RU"/>
          </w:rPr>
          <w:t>Законі України "Про публічні закупівлі"</w:t>
        </w:r>
      </w:hyperlink>
      <w:r w:rsidRPr="00443DEE">
        <w:rPr>
          <w:rFonts w:ascii="Times New Roman" w:hAnsi="Times New Roman"/>
          <w:color w:val="333333"/>
          <w:sz w:val="24"/>
          <w:szCs w:val="24"/>
          <w:lang w:eastAsia="ru-RU"/>
        </w:rPr>
        <w:t> (Відомості Верховної Ради України, 2016 р., № 9, ст. 89):</w:t>
      </w:r>
    </w:p>
    <w:bookmarkStart w:id="2420" w:name="n1920"/>
    <w:bookmarkEnd w:id="2420"/>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"https://zakon.rada.gov.ua/laws/show/922-19" \l "n22"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абзац одинадцятий</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пункту 4 частини першої статті 1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1" w:name="n1921"/>
      <w:bookmarkEnd w:id="2421"/>
      <w:r w:rsidRPr="00443DEE">
        <w:rPr>
          <w:rFonts w:ascii="Times New Roman" w:hAnsi="Times New Roman"/>
          <w:color w:val="333333"/>
          <w:sz w:val="24"/>
          <w:szCs w:val="24"/>
          <w:lang w:eastAsia="ru-RU"/>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bookmarkStart w:id="2422" w:name="n1922"/>
    <w:bookmarkEnd w:id="2422"/>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r w:rsidRPr="00443DEE">
        <w:rPr>
          <w:rFonts w:ascii="Times New Roman" w:hAnsi="Times New Roman"/>
          <w:color w:val="333333"/>
          <w:sz w:val="24"/>
          <w:szCs w:val="24"/>
          <w:lang w:eastAsia="ru-RU"/>
        </w:rPr>
        <w:fldChar w:fldCharType="begin"/>
      </w:r>
      <w:r w:rsidRPr="00443DEE">
        <w:rPr>
          <w:rFonts w:ascii="Times New Roman" w:hAnsi="Times New Roman"/>
          <w:color w:val="333333"/>
          <w:sz w:val="24"/>
          <w:szCs w:val="24"/>
          <w:lang w:eastAsia="ru-RU"/>
        </w:rPr>
        <w:instrText xml:space="preserve"> HYPERLINK "https://zakon.rada.gov.ua/laws/show/922-19" \l "n105" \t "_blank" </w:instrText>
      </w:r>
      <w:r w:rsidRPr="00874551">
        <w:rPr>
          <w:rFonts w:ascii="Times New Roman" w:hAnsi="Times New Roman"/>
          <w:color w:val="333333"/>
          <w:sz w:val="24"/>
          <w:szCs w:val="24"/>
          <w:lang w:eastAsia="ru-RU"/>
        </w:rPr>
      </w:r>
      <w:r w:rsidRPr="00443DEE">
        <w:rPr>
          <w:rFonts w:ascii="Times New Roman" w:hAnsi="Times New Roman"/>
          <w:color w:val="333333"/>
          <w:sz w:val="24"/>
          <w:szCs w:val="24"/>
          <w:lang w:eastAsia="ru-RU"/>
        </w:rPr>
        <w:fldChar w:fldCharType="separate"/>
      </w:r>
      <w:r w:rsidRPr="00443DEE">
        <w:rPr>
          <w:rFonts w:ascii="Times New Roman" w:hAnsi="Times New Roman"/>
          <w:color w:val="000099"/>
          <w:sz w:val="24"/>
          <w:szCs w:val="24"/>
          <w:u w:val="single"/>
          <w:lang w:eastAsia="ru-RU"/>
        </w:rPr>
        <w:t>пункти 7-10</w:t>
      </w:r>
      <w:r w:rsidRPr="00443DEE">
        <w:rPr>
          <w:rFonts w:ascii="Times New Roman" w:hAnsi="Times New Roman"/>
          <w:color w:val="333333"/>
          <w:sz w:val="24"/>
          <w:szCs w:val="24"/>
          <w:lang w:eastAsia="ru-RU"/>
        </w:rPr>
        <w:fldChar w:fldCharType="end"/>
      </w:r>
      <w:r w:rsidRPr="00443DEE">
        <w:rPr>
          <w:rFonts w:ascii="Times New Roman" w:hAnsi="Times New Roman"/>
          <w:color w:val="333333"/>
          <w:sz w:val="24"/>
          <w:szCs w:val="24"/>
          <w:lang w:eastAsia="ru-RU"/>
        </w:rPr>
        <w:t> частини четвертої статті 2 викласти в такій редакції: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3" w:name="n1923"/>
      <w:bookmarkEnd w:id="2423"/>
      <w:r w:rsidRPr="00443DEE">
        <w:rPr>
          <w:rFonts w:ascii="Times New Roman" w:hAnsi="Times New Roman"/>
          <w:color w:val="333333"/>
          <w:sz w:val="24"/>
          <w:szCs w:val="24"/>
          <w:lang w:eastAsia="ru-RU"/>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4" w:name="n1924"/>
      <w:bookmarkEnd w:id="2424"/>
      <w:r w:rsidRPr="00443DEE">
        <w:rPr>
          <w:rFonts w:ascii="Times New Roman" w:hAnsi="Times New Roman"/>
          <w:color w:val="333333"/>
          <w:sz w:val="24"/>
          <w:szCs w:val="24"/>
          <w:lang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5" w:name="n1925"/>
      <w:bookmarkEnd w:id="2425"/>
      <w:r w:rsidRPr="00443DEE">
        <w:rPr>
          <w:rFonts w:ascii="Times New Roman" w:hAnsi="Times New Roman"/>
          <w:color w:val="333333"/>
          <w:sz w:val="24"/>
          <w:szCs w:val="24"/>
          <w:lang w:eastAsia="ru-RU"/>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6" w:name="n1926"/>
      <w:bookmarkEnd w:id="2426"/>
      <w:r w:rsidRPr="00443DEE">
        <w:rPr>
          <w:rFonts w:ascii="Times New Roman" w:hAnsi="Times New Roman"/>
          <w:color w:val="333333"/>
          <w:sz w:val="24"/>
          <w:szCs w:val="24"/>
          <w:lang w:eastAsia="ru-RU"/>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7" w:name="n1927"/>
      <w:bookmarkEnd w:id="2427"/>
      <w:r w:rsidRPr="00443DEE">
        <w:rPr>
          <w:rFonts w:ascii="Times New Roman" w:hAnsi="Times New Roman"/>
          <w:color w:val="333333"/>
          <w:sz w:val="24"/>
          <w:szCs w:val="24"/>
          <w:lang w:eastAsia="ru-RU"/>
        </w:rPr>
        <w:t>15) у </w:t>
      </w:r>
      <w:hyperlink r:id="rId549" w:tgtFrame="_blank" w:history="1">
        <w:r w:rsidRPr="00443DEE">
          <w:rPr>
            <w:rFonts w:ascii="Times New Roman" w:hAnsi="Times New Roman"/>
            <w:color w:val="000099"/>
            <w:sz w:val="24"/>
            <w:szCs w:val="24"/>
            <w:u w:val="single"/>
            <w:lang w:eastAsia="ru-RU"/>
          </w:rPr>
          <w:t>Законі України "Про Національну комісію, що здійснює державне регулювання у сферах енергетики та комунальних послуг"</w:t>
        </w:r>
      </w:hyperlink>
      <w:r w:rsidRPr="00443DEE">
        <w:rPr>
          <w:rFonts w:ascii="Times New Roman" w:hAnsi="Times New Roman"/>
          <w:color w:val="333333"/>
          <w:sz w:val="24"/>
          <w:szCs w:val="24"/>
          <w:lang w:eastAsia="ru-RU"/>
        </w:rPr>
        <w:t> (Відомості Верховної Ради України, 2016 р., № 51, ст. 833):</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8" w:name="n1928"/>
      <w:bookmarkEnd w:id="2428"/>
      <w:r w:rsidRPr="00443DEE">
        <w:rPr>
          <w:rFonts w:ascii="Times New Roman" w:hAnsi="Times New Roman"/>
          <w:color w:val="333333"/>
          <w:sz w:val="24"/>
          <w:szCs w:val="24"/>
          <w:lang w:eastAsia="ru-RU"/>
        </w:rPr>
        <w:t>у </w:t>
      </w:r>
      <w:hyperlink r:id="rId550" w:anchor="n22" w:tgtFrame="_blank" w:history="1">
        <w:r w:rsidRPr="00443DEE">
          <w:rPr>
            <w:rFonts w:ascii="Times New Roman" w:hAnsi="Times New Roman"/>
            <w:color w:val="000099"/>
            <w:sz w:val="24"/>
            <w:szCs w:val="24"/>
            <w:u w:val="single"/>
            <w:lang w:eastAsia="ru-RU"/>
          </w:rPr>
          <w:t>частині другій</w:t>
        </w:r>
      </w:hyperlink>
      <w:r w:rsidRPr="00443DEE">
        <w:rPr>
          <w:rFonts w:ascii="Times New Roman" w:hAnsi="Times New Roman"/>
          <w:color w:val="333333"/>
          <w:sz w:val="24"/>
          <w:szCs w:val="24"/>
          <w:lang w:eastAsia="ru-RU"/>
        </w:rPr>
        <w:t>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29" w:name="n1929"/>
      <w:bookmarkEnd w:id="2429"/>
      <w:r w:rsidRPr="00443DEE">
        <w:rPr>
          <w:rFonts w:ascii="Times New Roman" w:hAnsi="Times New Roman"/>
          <w:color w:val="333333"/>
          <w:sz w:val="24"/>
          <w:szCs w:val="24"/>
          <w:lang w:eastAsia="ru-RU"/>
        </w:rPr>
        <w:t>у </w:t>
      </w:r>
      <w:hyperlink r:id="rId551" w:anchor="n429" w:tgtFrame="_blank" w:history="1">
        <w:r w:rsidRPr="00443DEE">
          <w:rPr>
            <w:rFonts w:ascii="Times New Roman" w:hAnsi="Times New Roman"/>
            <w:color w:val="000099"/>
            <w:sz w:val="24"/>
            <w:szCs w:val="24"/>
            <w:u w:val="single"/>
            <w:lang w:eastAsia="ru-RU"/>
          </w:rPr>
          <w:t>статті 22</w:t>
        </w:r>
      </w:hyperlink>
      <w:r w:rsidRPr="00443DEE">
        <w:rPr>
          <w:rFonts w:ascii="Times New Roman" w:hAnsi="Times New Roman"/>
          <w:color w:val="333333"/>
          <w:sz w:val="24"/>
          <w:szCs w:val="24"/>
          <w:lang w:eastAsia="ru-RU"/>
        </w:rPr>
        <w:t>:</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30" w:name="n1930"/>
      <w:bookmarkEnd w:id="2430"/>
      <w:r w:rsidRPr="00443DEE">
        <w:rPr>
          <w:rFonts w:ascii="Times New Roman" w:hAnsi="Times New Roman"/>
          <w:color w:val="333333"/>
          <w:sz w:val="24"/>
          <w:szCs w:val="24"/>
          <w:lang w:eastAsia="ru-RU"/>
        </w:rPr>
        <w:t>в </w:t>
      </w:r>
      <w:hyperlink r:id="rId552" w:anchor="n430" w:tgtFrame="_blank" w:history="1">
        <w:r w:rsidRPr="00443DEE">
          <w:rPr>
            <w:rFonts w:ascii="Times New Roman" w:hAnsi="Times New Roman"/>
            <w:color w:val="000099"/>
            <w:sz w:val="24"/>
            <w:szCs w:val="24"/>
            <w:u w:val="single"/>
            <w:lang w:eastAsia="ru-RU"/>
          </w:rPr>
          <w:t>абзаці першому</w:t>
        </w:r>
      </w:hyperlink>
      <w:r w:rsidRPr="00443DEE">
        <w:rPr>
          <w:rFonts w:ascii="Times New Roman" w:hAnsi="Times New Roman"/>
          <w:color w:val="333333"/>
          <w:sz w:val="24"/>
          <w:szCs w:val="24"/>
          <w:lang w:eastAsia="ru-RU"/>
        </w:rPr>
        <w:t>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92211E" w:rsidRPr="00443DEE" w:rsidRDefault="0092211E" w:rsidP="00443DEE">
      <w:pPr>
        <w:shd w:val="clear" w:color="auto" w:fill="FFFFFF"/>
        <w:spacing w:after="150" w:line="240" w:lineRule="auto"/>
        <w:ind w:firstLine="450"/>
        <w:jc w:val="both"/>
        <w:rPr>
          <w:rFonts w:ascii="Times New Roman" w:hAnsi="Times New Roman"/>
          <w:color w:val="333333"/>
          <w:sz w:val="24"/>
          <w:szCs w:val="24"/>
          <w:lang w:eastAsia="ru-RU"/>
        </w:rPr>
      </w:pPr>
      <w:bookmarkStart w:id="2431" w:name="n1931"/>
      <w:bookmarkEnd w:id="2431"/>
      <w:r w:rsidRPr="00443DEE">
        <w:rPr>
          <w:rFonts w:ascii="Times New Roman" w:hAnsi="Times New Roman"/>
          <w:color w:val="333333"/>
          <w:sz w:val="24"/>
          <w:szCs w:val="24"/>
          <w:lang w:eastAsia="ru-RU"/>
        </w:rPr>
        <w:t>в </w:t>
      </w:r>
      <w:hyperlink r:id="rId553" w:anchor="n439" w:tgtFrame="_blank" w:history="1">
        <w:r w:rsidRPr="00443DEE">
          <w:rPr>
            <w:rFonts w:ascii="Times New Roman" w:hAnsi="Times New Roman"/>
            <w:color w:val="000099"/>
            <w:sz w:val="24"/>
            <w:szCs w:val="24"/>
            <w:u w:val="single"/>
            <w:lang w:eastAsia="ru-RU"/>
          </w:rPr>
          <w:t>абзаці першому</w:t>
        </w:r>
      </w:hyperlink>
      <w:r w:rsidRPr="00443DEE">
        <w:rPr>
          <w:rFonts w:ascii="Times New Roman" w:hAnsi="Times New Roman"/>
          <w:color w:val="333333"/>
          <w:sz w:val="24"/>
          <w:szCs w:val="24"/>
          <w:lang w:eastAsia="ru-RU"/>
        </w:rPr>
        <w:t> частини четвертої слова "Про електроенергетику" замінити словами "Про ринок електричної енергії".</w:t>
      </w:r>
    </w:p>
    <w:tbl>
      <w:tblPr>
        <w:tblW w:w="5000" w:type="pct"/>
        <w:tblCellMar>
          <w:left w:w="0" w:type="dxa"/>
          <w:right w:w="0" w:type="dxa"/>
        </w:tblCellMar>
        <w:tblLook w:val="00A0"/>
      </w:tblPr>
      <w:tblGrid>
        <w:gridCol w:w="2805"/>
        <w:gridCol w:w="6544"/>
      </w:tblGrid>
      <w:tr w:rsidR="0092211E" w:rsidRPr="003136A4" w:rsidTr="00443DEE">
        <w:tc>
          <w:tcPr>
            <w:tcW w:w="1500" w:type="pct"/>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300" w:after="150" w:line="240" w:lineRule="auto"/>
              <w:jc w:val="center"/>
              <w:rPr>
                <w:rFonts w:ascii="Times New Roman" w:hAnsi="Times New Roman"/>
                <w:sz w:val="24"/>
                <w:szCs w:val="24"/>
                <w:lang w:eastAsia="ru-RU"/>
              </w:rPr>
            </w:pPr>
            <w:bookmarkStart w:id="2432" w:name="n1932"/>
            <w:bookmarkEnd w:id="2432"/>
            <w:r w:rsidRPr="00443DEE">
              <w:rPr>
                <w:rFonts w:ascii="Times New Roman" w:hAnsi="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300" w:after="0" w:line="240" w:lineRule="auto"/>
              <w:jc w:val="right"/>
              <w:rPr>
                <w:rFonts w:ascii="Times New Roman" w:hAnsi="Times New Roman"/>
                <w:sz w:val="24"/>
                <w:szCs w:val="24"/>
                <w:lang w:eastAsia="ru-RU"/>
              </w:rPr>
            </w:pPr>
            <w:r w:rsidRPr="00443DEE">
              <w:rPr>
                <w:rFonts w:ascii="Times New Roman" w:hAnsi="Times New Roman"/>
                <w:b/>
                <w:bCs/>
                <w:sz w:val="24"/>
                <w:szCs w:val="24"/>
                <w:lang w:eastAsia="ru-RU"/>
              </w:rPr>
              <w:t>П.ПОРОШЕНКО</w:t>
            </w:r>
          </w:p>
        </w:tc>
      </w:tr>
      <w:tr w:rsidR="0092211E" w:rsidRPr="003136A4" w:rsidTr="00443DEE">
        <w:tc>
          <w:tcPr>
            <w:tcW w:w="0" w:type="auto"/>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300" w:after="150" w:line="240" w:lineRule="auto"/>
              <w:jc w:val="center"/>
              <w:rPr>
                <w:rFonts w:ascii="Times New Roman" w:hAnsi="Times New Roman"/>
                <w:sz w:val="24"/>
                <w:szCs w:val="24"/>
                <w:lang w:eastAsia="ru-RU"/>
              </w:rPr>
            </w:pPr>
            <w:r w:rsidRPr="00443DEE">
              <w:rPr>
                <w:rFonts w:ascii="Times New Roman" w:hAnsi="Times New Roman"/>
                <w:b/>
                <w:bCs/>
                <w:sz w:val="24"/>
                <w:szCs w:val="24"/>
                <w:lang w:eastAsia="ru-RU"/>
              </w:rPr>
              <w:t>м. Київ</w:t>
            </w:r>
            <w:r w:rsidRPr="00443DEE">
              <w:rPr>
                <w:rFonts w:ascii="Times New Roman" w:hAnsi="Times New Roman"/>
                <w:sz w:val="24"/>
                <w:szCs w:val="24"/>
                <w:lang w:eastAsia="ru-RU"/>
              </w:rPr>
              <w:br/>
            </w:r>
            <w:r w:rsidRPr="00443DEE">
              <w:rPr>
                <w:rFonts w:ascii="Times New Roman" w:hAnsi="Times New Roman"/>
                <w:b/>
                <w:bCs/>
                <w:sz w:val="24"/>
                <w:szCs w:val="24"/>
                <w:lang w:eastAsia="ru-RU"/>
              </w:rPr>
              <w:t>13 квітня 2017 року</w:t>
            </w:r>
            <w:r w:rsidRPr="00443DEE">
              <w:rPr>
                <w:rFonts w:ascii="Times New Roman" w:hAnsi="Times New Roman"/>
                <w:sz w:val="24"/>
                <w:szCs w:val="24"/>
                <w:lang w:eastAsia="ru-RU"/>
              </w:rPr>
              <w:br/>
            </w:r>
            <w:r w:rsidRPr="00443DEE">
              <w:rPr>
                <w:rFonts w:ascii="Times New Roman" w:hAnsi="Times New Roman"/>
                <w:b/>
                <w:bCs/>
                <w:sz w:val="24"/>
                <w:szCs w:val="24"/>
                <w:lang w:eastAsia="ru-RU"/>
              </w:rPr>
              <w:t>№ 2019-VIII</w:t>
            </w:r>
          </w:p>
        </w:tc>
        <w:tc>
          <w:tcPr>
            <w:tcW w:w="0" w:type="auto"/>
            <w:tcBorders>
              <w:top w:val="single" w:sz="2" w:space="0" w:color="auto"/>
              <w:left w:val="single" w:sz="2" w:space="0" w:color="auto"/>
              <w:bottom w:val="single" w:sz="2" w:space="0" w:color="auto"/>
              <w:right w:val="single" w:sz="2" w:space="0" w:color="auto"/>
            </w:tcBorders>
          </w:tcPr>
          <w:p w:rsidR="0092211E" w:rsidRPr="00443DEE" w:rsidRDefault="0092211E" w:rsidP="00443DEE">
            <w:pPr>
              <w:spacing w:before="300" w:after="0" w:line="240" w:lineRule="auto"/>
              <w:jc w:val="right"/>
              <w:rPr>
                <w:rFonts w:ascii="Times New Roman" w:hAnsi="Times New Roman"/>
                <w:sz w:val="24"/>
                <w:szCs w:val="24"/>
                <w:lang w:eastAsia="ru-RU"/>
              </w:rPr>
            </w:pPr>
            <w:r w:rsidRPr="00443DEE">
              <w:rPr>
                <w:rFonts w:ascii="Times New Roman" w:hAnsi="Times New Roman"/>
                <w:b/>
                <w:bCs/>
                <w:sz w:val="24"/>
                <w:szCs w:val="24"/>
                <w:lang w:eastAsia="ru-RU"/>
              </w:rPr>
              <w:br/>
            </w:r>
          </w:p>
        </w:tc>
      </w:tr>
    </w:tbl>
    <w:p w:rsidR="0092211E" w:rsidRPr="00443DEE" w:rsidRDefault="0092211E" w:rsidP="00443DEE">
      <w:pPr>
        <w:shd w:val="clear" w:color="auto" w:fill="FFFFFF"/>
        <w:spacing w:after="0" w:line="240" w:lineRule="auto"/>
        <w:rPr>
          <w:rFonts w:ascii="Arial" w:hAnsi="Arial" w:cs="Arial"/>
          <w:color w:val="333333"/>
          <w:sz w:val="24"/>
          <w:szCs w:val="24"/>
          <w:lang w:eastAsia="ru-RU"/>
        </w:rPr>
      </w:pPr>
      <w:r w:rsidRPr="00226ED6">
        <w:rPr>
          <w:rFonts w:ascii="Arial" w:hAnsi="Arial" w:cs="Arial"/>
          <w:color w:val="333333"/>
          <w:sz w:val="24"/>
          <w:szCs w:val="24"/>
          <w:lang w:eastAsia="ru-RU"/>
        </w:rPr>
        <w:pict>
          <v:rect id="_x0000_i1035" style="width:0;height:0" o:hralign="center" o:hrstd="t" o:hrnoshade="t" o:hr="t" fillcolor="black" stroked="f"/>
        </w:pict>
      </w:r>
    </w:p>
    <w:p w:rsidR="0092211E" w:rsidRPr="00443DEE" w:rsidRDefault="0092211E" w:rsidP="00443DEE">
      <w:pPr>
        <w:shd w:val="clear" w:color="auto" w:fill="F9F9F9"/>
        <w:spacing w:after="100" w:afterAutospacing="1" w:line="240" w:lineRule="auto"/>
        <w:jc w:val="center"/>
        <w:outlineLvl w:val="3"/>
        <w:rPr>
          <w:rFonts w:ascii="Arial" w:hAnsi="Arial" w:cs="Arial"/>
          <w:b/>
          <w:bCs/>
          <w:color w:val="999999"/>
          <w:sz w:val="24"/>
          <w:szCs w:val="24"/>
          <w:lang w:eastAsia="ru-RU"/>
        </w:rPr>
      </w:pPr>
      <w:r w:rsidRPr="00443DEE">
        <w:rPr>
          <w:rFonts w:ascii="Arial" w:hAnsi="Arial" w:cs="Arial"/>
          <w:b/>
          <w:bCs/>
          <w:color w:val="999999"/>
          <w:sz w:val="24"/>
          <w:szCs w:val="24"/>
          <w:lang w:eastAsia="ru-RU"/>
        </w:rPr>
        <w:t>Соціальні сервіси та закладки:</w:t>
      </w:r>
    </w:p>
    <w:p w:rsidR="0092211E" w:rsidRPr="00443DEE" w:rsidRDefault="0092211E" w:rsidP="00443DEE">
      <w:pPr>
        <w:shd w:val="clear" w:color="auto" w:fill="F9F9F9"/>
        <w:spacing w:after="0" w:line="240" w:lineRule="auto"/>
        <w:jc w:val="center"/>
        <w:textAlignment w:val="center"/>
        <w:rPr>
          <w:rFonts w:ascii="Arial" w:hAnsi="Arial" w:cs="Arial"/>
          <w:color w:val="333333"/>
          <w:sz w:val="24"/>
          <w:szCs w:val="24"/>
          <w:lang w:eastAsia="ru-RU"/>
        </w:rPr>
      </w:pPr>
      <w:hyperlink r:id="rId554" w:tgtFrame="fb_blank" w:history="1">
        <w:r w:rsidRPr="00443DEE">
          <w:rPr>
            <w:rFonts w:ascii="Arial" w:hAnsi="Arial" w:cs="Arial"/>
            <w:b/>
            <w:bCs/>
            <w:color w:val="0000FF"/>
            <w:spacing w:val="15"/>
            <w:sz w:val="24"/>
            <w:szCs w:val="24"/>
            <w:bdr w:val="none" w:sz="0" w:space="0" w:color="auto" w:frame="1"/>
            <w:lang w:eastAsia="ru-RU"/>
          </w:rPr>
          <w:t> Facebook</w:t>
        </w:r>
      </w:hyperlink>
      <w:hyperlink r:id="rId555" w:tgtFrame="tw_blank" w:history="1">
        <w:r w:rsidRPr="00443DEE">
          <w:rPr>
            <w:rFonts w:ascii="Arial" w:hAnsi="Arial" w:cs="Arial"/>
            <w:b/>
            <w:bCs/>
            <w:color w:val="0000FF"/>
            <w:spacing w:val="15"/>
            <w:sz w:val="24"/>
            <w:szCs w:val="24"/>
            <w:bdr w:val="none" w:sz="0" w:space="0" w:color="auto" w:frame="1"/>
            <w:lang w:eastAsia="ru-RU"/>
          </w:rPr>
          <w:t> Twitter</w:t>
        </w:r>
      </w:hyperlink>
      <w:hyperlink r:id="rId556" w:tgtFrame="in_blank" w:history="1">
        <w:r w:rsidRPr="00443DEE">
          <w:rPr>
            <w:rFonts w:ascii="Arial" w:hAnsi="Arial" w:cs="Arial"/>
            <w:b/>
            <w:bCs/>
            <w:color w:val="0000FF"/>
            <w:spacing w:val="15"/>
            <w:sz w:val="24"/>
            <w:szCs w:val="24"/>
            <w:bdr w:val="none" w:sz="0" w:space="0" w:color="auto" w:frame="1"/>
            <w:lang w:eastAsia="ru-RU"/>
          </w:rPr>
          <w:t> LinkedIn</w:t>
        </w:r>
      </w:hyperlink>
      <w:hyperlink r:id="rId557" w:tgtFrame="tg_blank" w:history="1">
        <w:r w:rsidRPr="00443DEE">
          <w:rPr>
            <w:rFonts w:ascii="Arial" w:hAnsi="Arial" w:cs="Arial"/>
            <w:b/>
            <w:bCs/>
            <w:color w:val="0000FF"/>
            <w:spacing w:val="15"/>
            <w:sz w:val="24"/>
            <w:szCs w:val="24"/>
            <w:bdr w:val="none" w:sz="0" w:space="0" w:color="auto" w:frame="1"/>
            <w:lang w:eastAsia="ru-RU"/>
          </w:rPr>
          <w:t> Telegram</w:t>
        </w:r>
      </w:hyperlink>
      <w:hyperlink r:id="rId558" w:tgtFrame="mail_blank" w:history="1">
        <w:r w:rsidRPr="00443DEE">
          <w:rPr>
            <w:rFonts w:ascii="Arial" w:hAnsi="Arial" w:cs="Arial"/>
            <w:b/>
            <w:bCs/>
            <w:color w:val="0000FF"/>
            <w:spacing w:val="15"/>
            <w:sz w:val="24"/>
            <w:szCs w:val="24"/>
            <w:bdr w:val="none" w:sz="0" w:space="0" w:color="auto" w:frame="1"/>
            <w:lang w:eastAsia="ru-RU"/>
          </w:rPr>
          <w:t> На пошту</w:t>
        </w:r>
      </w:hyperlink>
      <w:hyperlink r:id="rId559" w:history="1">
        <w:r w:rsidRPr="00443DEE">
          <w:rPr>
            <w:rFonts w:ascii="Arial" w:hAnsi="Arial" w:cs="Arial"/>
            <w:b/>
            <w:bCs/>
            <w:color w:val="0000FF"/>
            <w:spacing w:val="15"/>
            <w:sz w:val="24"/>
            <w:szCs w:val="24"/>
            <w:bdr w:val="none" w:sz="0" w:space="0" w:color="auto" w:frame="1"/>
            <w:lang w:eastAsia="ru-RU"/>
          </w:rPr>
          <w:t> Запам'ятати</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0" w:history="1">
        <w:r w:rsidRPr="00443DEE">
          <w:rPr>
            <w:rFonts w:ascii="Times New Roman" w:hAnsi="Times New Roman"/>
            <w:color w:val="0000FF"/>
            <w:spacing w:val="3"/>
            <w:sz w:val="19"/>
            <w:szCs w:val="19"/>
            <w:u w:val="single"/>
            <w:lang w:eastAsia="ru-RU"/>
          </w:rPr>
          <w:t>Всі документи</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1" w:history="1">
        <w:r w:rsidRPr="00443DEE">
          <w:rPr>
            <w:rFonts w:ascii="Times New Roman" w:hAnsi="Times New Roman"/>
            <w:color w:val="0000FF"/>
            <w:spacing w:val="3"/>
            <w:sz w:val="19"/>
            <w:szCs w:val="19"/>
            <w:u w:val="single"/>
            <w:lang w:eastAsia="ru-RU"/>
          </w:rPr>
          <w:t>Нові надходження</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2" w:history="1">
        <w:r w:rsidRPr="00443DEE">
          <w:rPr>
            <w:rFonts w:ascii="Times New Roman" w:hAnsi="Times New Roman"/>
            <w:color w:val="0000FF"/>
            <w:spacing w:val="3"/>
            <w:sz w:val="19"/>
            <w:szCs w:val="19"/>
            <w:u w:val="single"/>
            <w:lang w:eastAsia="ru-RU"/>
          </w:rPr>
          <w:t>Популярні документи</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3" w:history="1">
        <w:r w:rsidRPr="00443DEE">
          <w:rPr>
            <w:rFonts w:ascii="Times New Roman" w:hAnsi="Times New Roman"/>
            <w:color w:val="0000FF"/>
            <w:spacing w:val="3"/>
            <w:sz w:val="19"/>
            <w:szCs w:val="19"/>
            <w:u w:val="single"/>
            <w:lang w:eastAsia="ru-RU"/>
          </w:rPr>
          <w:t>Первинні законодавчі акти</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4" w:history="1">
        <w:r w:rsidRPr="00443DEE">
          <w:rPr>
            <w:rFonts w:ascii="Times New Roman" w:hAnsi="Times New Roman"/>
            <w:color w:val="0000FF"/>
            <w:spacing w:val="3"/>
            <w:sz w:val="19"/>
            <w:szCs w:val="19"/>
            <w:u w:val="single"/>
            <w:lang w:eastAsia="ru-RU"/>
          </w:rPr>
          <w:t>Групи документів</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5" w:history="1">
        <w:r w:rsidRPr="00443DEE">
          <w:rPr>
            <w:rFonts w:ascii="Times New Roman" w:hAnsi="Times New Roman"/>
            <w:color w:val="0000FF"/>
            <w:spacing w:val="3"/>
            <w:sz w:val="19"/>
            <w:szCs w:val="19"/>
            <w:u w:val="single"/>
            <w:lang w:eastAsia="ru-RU"/>
          </w:rPr>
          <w:t>Розподіл за комітетами ВРУ</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6" w:history="1">
        <w:r w:rsidRPr="00443DEE">
          <w:rPr>
            <w:rFonts w:ascii="Times New Roman" w:hAnsi="Times New Roman"/>
            <w:color w:val="0000FF"/>
            <w:spacing w:val="3"/>
            <w:sz w:val="19"/>
            <w:szCs w:val="19"/>
            <w:u w:val="single"/>
            <w:lang w:eastAsia="ru-RU"/>
          </w:rPr>
          <w:t>Термінологія законодавства</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7" w:history="1">
        <w:r w:rsidRPr="00443DEE">
          <w:rPr>
            <w:rFonts w:ascii="Times New Roman" w:hAnsi="Times New Roman"/>
            <w:color w:val="0000FF"/>
            <w:spacing w:val="3"/>
            <w:sz w:val="19"/>
            <w:szCs w:val="19"/>
            <w:u w:val="single"/>
            <w:lang w:eastAsia="ru-RU"/>
          </w:rPr>
          <w:t>Tезаурус "EUROVOC"</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8" w:history="1">
        <w:r w:rsidRPr="00443DEE">
          <w:rPr>
            <w:rFonts w:ascii="Times New Roman" w:hAnsi="Times New Roman"/>
            <w:color w:val="0000FF"/>
            <w:spacing w:val="3"/>
            <w:sz w:val="19"/>
            <w:szCs w:val="19"/>
            <w:u w:val="single"/>
            <w:lang w:eastAsia="ru-RU"/>
          </w:rPr>
          <w:t>Юридична класифікація</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69" w:history="1">
        <w:r w:rsidRPr="00443DEE">
          <w:rPr>
            <w:rFonts w:ascii="Times New Roman" w:hAnsi="Times New Roman"/>
            <w:color w:val="0000FF"/>
            <w:spacing w:val="3"/>
            <w:sz w:val="19"/>
            <w:szCs w:val="19"/>
            <w:u w:val="single"/>
            <w:lang w:eastAsia="ru-RU"/>
          </w:rPr>
          <w:t>Календар офіційних свят в Україні</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70" w:history="1">
        <w:r w:rsidRPr="00443DEE">
          <w:rPr>
            <w:rFonts w:ascii="Times New Roman" w:hAnsi="Times New Roman"/>
            <w:color w:val="0000FF"/>
            <w:spacing w:val="3"/>
            <w:sz w:val="19"/>
            <w:szCs w:val="19"/>
            <w:u w:val="single"/>
            <w:lang w:eastAsia="ru-RU"/>
          </w:rPr>
          <w:t>Правила користування</w:t>
        </w:r>
      </w:hyperlink>
    </w:p>
    <w:p w:rsidR="0092211E" w:rsidRPr="00443DEE" w:rsidRDefault="0092211E" w:rsidP="00443DEE">
      <w:pPr>
        <w:numPr>
          <w:ilvl w:val="0"/>
          <w:numId w:val="2"/>
        </w:numPr>
        <w:spacing w:before="100" w:beforeAutospacing="1" w:after="100" w:afterAutospacing="1" w:line="343" w:lineRule="atLeast"/>
        <w:ind w:left="495"/>
        <w:textAlignment w:val="top"/>
        <w:rPr>
          <w:rFonts w:ascii="Times New Roman" w:hAnsi="Times New Roman"/>
          <w:spacing w:val="3"/>
          <w:sz w:val="19"/>
          <w:szCs w:val="19"/>
          <w:lang w:eastAsia="ru-RU"/>
        </w:rPr>
      </w:pPr>
      <w:hyperlink r:id="rId571" w:history="1">
        <w:r w:rsidRPr="00443DEE">
          <w:rPr>
            <w:rFonts w:ascii="Times New Roman" w:hAnsi="Times New Roman"/>
            <w:color w:val="0000FF"/>
            <w:spacing w:val="3"/>
            <w:sz w:val="19"/>
            <w:szCs w:val="19"/>
            <w:u w:val="single"/>
            <w:lang w:eastAsia="ru-RU"/>
          </w:rPr>
          <w:t>Контактна інформація</w:t>
        </w:r>
      </w:hyperlink>
    </w:p>
    <w:p w:rsidR="0092211E" w:rsidRPr="00443DEE" w:rsidRDefault="0092211E" w:rsidP="00443DEE">
      <w:pPr>
        <w:spacing w:after="100" w:afterAutospacing="1" w:line="360" w:lineRule="atLeast"/>
        <w:rPr>
          <w:rFonts w:ascii="Times New Roman" w:hAnsi="Times New Roman"/>
          <w:lang w:eastAsia="ru-RU"/>
        </w:rPr>
      </w:pPr>
      <w:r w:rsidRPr="00443DEE">
        <w:rPr>
          <w:rFonts w:ascii="Times New Roman" w:hAnsi="Times New Roman"/>
          <w:lang w:eastAsia="ru-RU"/>
        </w:rPr>
        <w:t>Програмно-технічна підтримка — Управління комп'ютеризованих систем</w:t>
      </w:r>
    </w:p>
    <w:p w:rsidR="0092211E" w:rsidRPr="00443DEE" w:rsidRDefault="0092211E" w:rsidP="00443DEE">
      <w:pPr>
        <w:spacing w:after="100" w:afterAutospacing="1" w:line="360" w:lineRule="atLeast"/>
        <w:rPr>
          <w:rFonts w:ascii="Times New Roman" w:hAnsi="Times New Roman"/>
          <w:lang w:eastAsia="ru-RU"/>
        </w:rPr>
      </w:pPr>
      <w:r w:rsidRPr="00443DEE">
        <w:rPr>
          <w:rFonts w:ascii="Times New Roman" w:hAnsi="Times New Roman"/>
          <w:lang w:eastAsia="ru-RU"/>
        </w:rPr>
        <w:t>Інформаційне наповнення — Відділ баз даних нормативно-правової інформації</w:t>
      </w:r>
    </w:p>
    <w:p w:rsidR="0092211E" w:rsidRPr="00443DEE" w:rsidRDefault="0092211E" w:rsidP="00443DEE">
      <w:pPr>
        <w:spacing w:after="0" w:line="343" w:lineRule="atLeast"/>
        <w:rPr>
          <w:rFonts w:ascii="Times New Roman" w:hAnsi="Times New Roman"/>
          <w:sz w:val="19"/>
          <w:szCs w:val="19"/>
          <w:lang w:eastAsia="ru-RU"/>
        </w:rPr>
      </w:pPr>
      <w:r w:rsidRPr="00443DEE">
        <w:rPr>
          <w:rFonts w:ascii="Times New Roman" w:hAnsi="Times New Roman"/>
          <w:sz w:val="19"/>
          <w:szCs w:val="19"/>
          <w:lang w:eastAsia="ru-RU"/>
        </w:rPr>
        <w:t>Деякі функції знаходяться у режимі тестової експлуатації. Якщо Ви побачили помилку в тексті, виділіть її мишкою та натисніть Ctrl-Enter. Будемо вдячні!</w:t>
      </w:r>
    </w:p>
    <w:p w:rsidR="0092211E" w:rsidRPr="00443DEE" w:rsidRDefault="0092211E" w:rsidP="00443DEE">
      <w:pPr>
        <w:spacing w:after="0" w:line="343" w:lineRule="atLeast"/>
        <w:rPr>
          <w:rFonts w:ascii="Times New Roman" w:hAnsi="Times New Roman"/>
          <w:sz w:val="19"/>
          <w:szCs w:val="19"/>
          <w:lang w:eastAsia="ru-RU"/>
        </w:rPr>
      </w:pPr>
      <w:r w:rsidRPr="00443DEE">
        <w:rPr>
          <w:rFonts w:ascii="Times New Roman" w:hAnsi="Times New Roman"/>
          <w:sz w:val="19"/>
          <w:szCs w:val="19"/>
          <w:lang w:eastAsia="ru-RU"/>
        </w:rPr>
        <w:t>Весь контент доступний за ліцензією </w:t>
      </w:r>
      <w:hyperlink r:id="rId572" w:tgtFrame="_blank" w:history="1">
        <w:r w:rsidRPr="00443DEE">
          <w:rPr>
            <w:rFonts w:ascii="Times New Roman" w:hAnsi="Times New Roman"/>
            <w:color w:val="0000FF"/>
            <w:sz w:val="19"/>
            <w:szCs w:val="19"/>
            <w:u w:val="single"/>
            <w:lang w:eastAsia="ru-RU"/>
          </w:rPr>
          <w:t>Creative Commons Attribution 4.0 International license</w:t>
        </w:r>
      </w:hyperlink>
      <w:r w:rsidRPr="00443DEE">
        <w:rPr>
          <w:rFonts w:ascii="Times New Roman" w:hAnsi="Times New Roman"/>
          <w:sz w:val="19"/>
          <w:szCs w:val="19"/>
          <w:lang w:eastAsia="ru-RU"/>
        </w:rPr>
        <w:t>, якщо не зазначено інше</w:t>
      </w:r>
    </w:p>
    <w:p w:rsidR="0092211E" w:rsidRPr="00443DEE" w:rsidRDefault="0092211E" w:rsidP="00443DEE">
      <w:pPr>
        <w:spacing w:before="240" w:after="100" w:afterAutospacing="1" w:line="360" w:lineRule="atLeast"/>
        <w:rPr>
          <w:rFonts w:ascii="Times New Roman" w:hAnsi="Times New Roman"/>
          <w:sz w:val="24"/>
          <w:szCs w:val="24"/>
          <w:lang w:eastAsia="ru-RU"/>
        </w:rPr>
      </w:pPr>
      <w:r w:rsidRPr="00443DEE">
        <w:rPr>
          <w:rFonts w:ascii="Times New Roman" w:hAnsi="Times New Roman"/>
          <w:sz w:val="24"/>
          <w:szCs w:val="24"/>
          <w:lang w:eastAsia="ru-RU"/>
        </w:rPr>
        <w:t>© </w:t>
      </w:r>
      <w:hyperlink r:id="rId573" w:history="1">
        <w:r w:rsidRPr="00443DEE">
          <w:rPr>
            <w:rFonts w:ascii="Times New Roman" w:hAnsi="Times New Roman"/>
            <w:color w:val="0000FF"/>
            <w:sz w:val="24"/>
            <w:szCs w:val="24"/>
            <w:u w:val="single"/>
            <w:lang w:eastAsia="ru-RU"/>
          </w:rPr>
          <w:t>Верховна Рада України</w:t>
        </w:r>
      </w:hyperlink>
      <w:r w:rsidRPr="00443DEE">
        <w:rPr>
          <w:rFonts w:ascii="Times New Roman" w:hAnsi="Times New Roman"/>
          <w:sz w:val="24"/>
          <w:szCs w:val="24"/>
          <w:lang w:eastAsia="ru-RU"/>
        </w:rPr>
        <w:t> 1994-2022</w:t>
      </w:r>
    </w:p>
    <w:p w:rsidR="0092211E" w:rsidRDefault="0092211E"/>
    <w:sectPr w:rsidR="0092211E" w:rsidSect="0022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0AE7"/>
    <w:multiLevelType w:val="multilevel"/>
    <w:tmpl w:val="F5C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D45B4"/>
    <w:multiLevelType w:val="multilevel"/>
    <w:tmpl w:val="BA9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1E6"/>
    <w:rsid w:val="00226ED6"/>
    <w:rsid w:val="003136A4"/>
    <w:rsid w:val="00443DEE"/>
    <w:rsid w:val="005271E6"/>
    <w:rsid w:val="00874551"/>
    <w:rsid w:val="0092211E"/>
    <w:rsid w:val="00C14072"/>
    <w:rsid w:val="00E65A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D6"/>
    <w:pPr>
      <w:spacing w:after="160" w:line="259" w:lineRule="auto"/>
    </w:pPr>
    <w:rPr>
      <w:lang w:val="ru-RU"/>
    </w:rPr>
  </w:style>
  <w:style w:type="paragraph" w:styleId="Heading1">
    <w:name w:val="heading 1"/>
    <w:basedOn w:val="Normal"/>
    <w:link w:val="Heading1Char"/>
    <w:uiPriority w:val="99"/>
    <w:qFormat/>
    <w:rsid w:val="00443D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link w:val="Heading4Char"/>
    <w:uiPriority w:val="99"/>
    <w:qFormat/>
    <w:rsid w:val="00443D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DEE"/>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443DEE"/>
    <w:rPr>
      <w:rFonts w:ascii="Times New Roman" w:hAnsi="Times New Roman" w:cs="Times New Roman"/>
      <w:b/>
      <w:bCs/>
      <w:sz w:val="24"/>
      <w:szCs w:val="24"/>
      <w:lang w:eastAsia="ru-RU"/>
    </w:rPr>
  </w:style>
  <w:style w:type="paragraph" w:customStyle="1" w:styleId="msonormal0">
    <w:name w:val="msonormal"/>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vbar-brand">
    <w:name w:val="navbar-brand"/>
    <w:basedOn w:val="DefaultParagraphFont"/>
    <w:uiPriority w:val="99"/>
    <w:rsid w:val="00443DEE"/>
    <w:rPr>
      <w:rFonts w:cs="Times New Roman"/>
    </w:rPr>
  </w:style>
  <w:style w:type="character" w:styleId="Hyperlink">
    <w:name w:val="Hyperlink"/>
    <w:basedOn w:val="DefaultParagraphFont"/>
    <w:uiPriority w:val="99"/>
    <w:semiHidden/>
    <w:rsid w:val="00443DEE"/>
    <w:rPr>
      <w:rFonts w:cs="Times New Roman"/>
      <w:color w:val="0000FF"/>
      <w:u w:val="single"/>
    </w:rPr>
  </w:style>
  <w:style w:type="character" w:styleId="FollowedHyperlink">
    <w:name w:val="FollowedHyperlink"/>
    <w:basedOn w:val="DefaultParagraphFont"/>
    <w:uiPriority w:val="99"/>
    <w:semiHidden/>
    <w:rsid w:val="00443DEE"/>
    <w:rPr>
      <w:rFonts w:cs="Times New Roman"/>
      <w:color w:val="800080"/>
      <w:u w:val="single"/>
    </w:rPr>
  </w:style>
  <w:style w:type="character" w:customStyle="1" w:styleId="btn-toolbar">
    <w:name w:val="btn-toolbar"/>
    <w:basedOn w:val="DefaultParagraphFont"/>
    <w:uiPriority w:val="99"/>
    <w:rsid w:val="00443DEE"/>
    <w:rPr>
      <w:rFonts w:cs="Times New Roman"/>
    </w:rPr>
  </w:style>
  <w:style w:type="character" w:customStyle="1" w:styleId="valid">
    <w:name w:val="valid"/>
    <w:basedOn w:val="DefaultParagraphFont"/>
    <w:uiPriority w:val="99"/>
    <w:rsid w:val="00443DEE"/>
    <w:rPr>
      <w:rFonts w:cs="Times New Roman"/>
    </w:rPr>
  </w:style>
  <w:style w:type="character" w:customStyle="1" w:styleId="dat0">
    <w:name w:val="dat0"/>
    <w:basedOn w:val="DefaultParagraphFont"/>
    <w:uiPriority w:val="99"/>
    <w:rsid w:val="00443DEE"/>
    <w:rPr>
      <w:rFonts w:cs="Times New Roman"/>
    </w:rPr>
  </w:style>
  <w:style w:type="character" w:customStyle="1" w:styleId="dat">
    <w:name w:val="dat"/>
    <w:basedOn w:val="DefaultParagraphFont"/>
    <w:uiPriority w:val="99"/>
    <w:rsid w:val="00443DEE"/>
    <w:rPr>
      <w:rFonts w:cs="Times New Roman"/>
    </w:rPr>
  </w:style>
  <w:style w:type="character" w:customStyle="1" w:styleId="d-none">
    <w:name w:val="d-none"/>
    <w:basedOn w:val="DefaultParagraphFont"/>
    <w:uiPriority w:val="99"/>
    <w:rsid w:val="00443DEE"/>
    <w:rPr>
      <w:rFonts w:cs="Times New Roman"/>
    </w:rPr>
  </w:style>
  <w:style w:type="character" w:customStyle="1" w:styleId="item">
    <w:name w:val="item"/>
    <w:basedOn w:val="DefaultParagraphFont"/>
    <w:uiPriority w:val="99"/>
    <w:rsid w:val="00443DEE"/>
    <w:rPr>
      <w:rFonts w:cs="Times New Roman"/>
    </w:rPr>
  </w:style>
  <w:style w:type="character" w:customStyle="1" w:styleId="ml-auto">
    <w:name w:val="ml-auto"/>
    <w:basedOn w:val="DefaultParagraphFont"/>
    <w:uiPriority w:val="99"/>
    <w:rsid w:val="00443DEE"/>
    <w:rPr>
      <w:rFonts w:cs="Times New Roman"/>
    </w:rPr>
  </w:style>
  <w:style w:type="character" w:customStyle="1" w:styleId="separ">
    <w:name w:val="separ"/>
    <w:basedOn w:val="DefaultParagraphFont"/>
    <w:uiPriority w:val="99"/>
    <w:rsid w:val="00443DEE"/>
    <w:rPr>
      <w:rFonts w:cs="Times New Roman"/>
    </w:rPr>
  </w:style>
  <w:style w:type="character" w:customStyle="1" w:styleId="rvts0">
    <w:name w:val="rvts0"/>
    <w:basedOn w:val="DefaultParagraphFont"/>
    <w:uiPriority w:val="99"/>
    <w:rsid w:val="00443DEE"/>
    <w:rPr>
      <w:rFonts w:cs="Times New Roman"/>
    </w:rPr>
  </w:style>
  <w:style w:type="paragraph" w:customStyle="1" w:styleId="rvps7">
    <w:name w:val="rvps7"/>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8">
    <w:name w:val="rvts78"/>
    <w:basedOn w:val="DefaultParagraphFont"/>
    <w:uiPriority w:val="99"/>
    <w:rsid w:val="00443DEE"/>
    <w:rPr>
      <w:rFonts w:cs="Times New Roman"/>
    </w:rPr>
  </w:style>
  <w:style w:type="paragraph" w:customStyle="1" w:styleId="rvps6">
    <w:name w:val="rvps6"/>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443DEE"/>
    <w:rPr>
      <w:rFonts w:cs="Times New Roman"/>
    </w:rPr>
  </w:style>
  <w:style w:type="character" w:styleId="Emphasis">
    <w:name w:val="Emphasis"/>
    <w:basedOn w:val="DefaultParagraphFont"/>
    <w:uiPriority w:val="99"/>
    <w:qFormat/>
    <w:rsid w:val="00443DEE"/>
    <w:rPr>
      <w:rFonts w:cs="Times New Roman"/>
      <w:i/>
      <w:iCs/>
    </w:rPr>
  </w:style>
  <w:style w:type="character" w:customStyle="1" w:styleId="rvts44">
    <w:name w:val="rvts44"/>
    <w:basedOn w:val="DefaultParagraphFont"/>
    <w:uiPriority w:val="99"/>
    <w:rsid w:val="00443DEE"/>
    <w:rPr>
      <w:rFonts w:cs="Times New Roman"/>
    </w:rPr>
  </w:style>
  <w:style w:type="paragraph" w:customStyle="1" w:styleId="rvps18">
    <w:name w:val="rvps18"/>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443DEE"/>
    <w:rPr>
      <w:rFonts w:cs="Times New Roman"/>
    </w:rPr>
  </w:style>
  <w:style w:type="character" w:customStyle="1" w:styleId="rvts15">
    <w:name w:val="rvts15"/>
    <w:basedOn w:val="DefaultParagraphFont"/>
    <w:uiPriority w:val="99"/>
    <w:rsid w:val="00443DEE"/>
    <w:rPr>
      <w:rFonts w:cs="Times New Roman"/>
    </w:rPr>
  </w:style>
  <w:style w:type="character" w:customStyle="1" w:styleId="rvts9">
    <w:name w:val="rvts9"/>
    <w:basedOn w:val="DefaultParagraphFont"/>
    <w:uiPriority w:val="99"/>
    <w:rsid w:val="00443DEE"/>
    <w:rPr>
      <w:rFonts w:cs="Times New Roman"/>
    </w:rPr>
  </w:style>
  <w:style w:type="character" w:customStyle="1" w:styleId="rvts37">
    <w:name w:val="rvts37"/>
    <w:basedOn w:val="DefaultParagraphFont"/>
    <w:uiPriority w:val="99"/>
    <w:rsid w:val="00443DEE"/>
    <w:rPr>
      <w:rFonts w:cs="Times New Roman"/>
    </w:rPr>
  </w:style>
  <w:style w:type="character" w:customStyle="1" w:styleId="rvts11">
    <w:name w:val="rvts11"/>
    <w:basedOn w:val="DefaultParagraphFont"/>
    <w:uiPriority w:val="99"/>
    <w:rsid w:val="00443DEE"/>
    <w:rPr>
      <w:rFonts w:cs="Times New Roman"/>
    </w:rPr>
  </w:style>
  <w:style w:type="character" w:customStyle="1" w:styleId="rvts40">
    <w:name w:val="rvts40"/>
    <w:basedOn w:val="DefaultParagraphFont"/>
    <w:uiPriority w:val="99"/>
    <w:rsid w:val="00443DEE"/>
    <w:rPr>
      <w:rFonts w:cs="Times New Roman"/>
    </w:rPr>
  </w:style>
  <w:style w:type="paragraph" w:customStyle="1" w:styleId="rvps12">
    <w:name w:val="rvps12"/>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443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
    <w:name w:val="copy"/>
    <w:basedOn w:val="Normal"/>
    <w:uiPriority w:val="99"/>
    <w:rsid w:val="00443DE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928520">
      <w:marLeft w:val="0"/>
      <w:marRight w:val="0"/>
      <w:marTop w:val="0"/>
      <w:marBottom w:val="0"/>
      <w:divBdr>
        <w:top w:val="none" w:sz="0" w:space="0" w:color="auto"/>
        <w:left w:val="none" w:sz="0" w:space="0" w:color="auto"/>
        <w:bottom w:val="none" w:sz="0" w:space="0" w:color="auto"/>
        <w:right w:val="none" w:sz="0" w:space="0" w:color="auto"/>
      </w:divBdr>
      <w:divsChild>
        <w:div w:id="1198928457">
          <w:marLeft w:val="0"/>
          <w:marRight w:val="0"/>
          <w:marTop w:val="0"/>
          <w:marBottom w:val="0"/>
          <w:divBdr>
            <w:top w:val="none" w:sz="0" w:space="0" w:color="auto"/>
            <w:left w:val="none" w:sz="0" w:space="0" w:color="auto"/>
            <w:bottom w:val="none" w:sz="0" w:space="0" w:color="auto"/>
            <w:right w:val="none" w:sz="0" w:space="0" w:color="auto"/>
          </w:divBdr>
        </w:div>
        <w:div w:id="1198928463">
          <w:marLeft w:val="-225"/>
          <w:marRight w:val="-225"/>
          <w:marTop w:val="0"/>
          <w:marBottom w:val="0"/>
          <w:divBdr>
            <w:top w:val="none" w:sz="0" w:space="0" w:color="auto"/>
            <w:left w:val="none" w:sz="0" w:space="0" w:color="auto"/>
            <w:bottom w:val="none" w:sz="0" w:space="0" w:color="auto"/>
            <w:right w:val="none" w:sz="0" w:space="0" w:color="auto"/>
          </w:divBdr>
          <w:divsChild>
            <w:div w:id="1198928475">
              <w:marLeft w:val="0"/>
              <w:marRight w:val="0"/>
              <w:marTop w:val="0"/>
              <w:marBottom w:val="0"/>
              <w:divBdr>
                <w:top w:val="none" w:sz="0" w:space="0" w:color="auto"/>
                <w:left w:val="none" w:sz="0" w:space="0" w:color="auto"/>
                <w:bottom w:val="none" w:sz="0" w:space="0" w:color="auto"/>
                <w:right w:val="none" w:sz="0" w:space="0" w:color="auto"/>
              </w:divBdr>
              <w:divsChild>
                <w:div w:id="1198928462">
                  <w:marLeft w:val="0"/>
                  <w:marRight w:val="0"/>
                  <w:marTop w:val="0"/>
                  <w:marBottom w:val="0"/>
                  <w:divBdr>
                    <w:top w:val="none" w:sz="0" w:space="0" w:color="auto"/>
                    <w:left w:val="none" w:sz="0" w:space="0" w:color="auto"/>
                    <w:bottom w:val="none" w:sz="0" w:space="0" w:color="auto"/>
                    <w:right w:val="none" w:sz="0" w:space="0" w:color="auto"/>
                  </w:divBdr>
                </w:div>
                <w:div w:id="1198928468">
                  <w:marLeft w:val="0"/>
                  <w:marRight w:val="0"/>
                  <w:marTop w:val="0"/>
                  <w:marBottom w:val="0"/>
                  <w:divBdr>
                    <w:top w:val="none" w:sz="0" w:space="0" w:color="auto"/>
                    <w:left w:val="none" w:sz="0" w:space="0" w:color="auto"/>
                    <w:bottom w:val="none" w:sz="0" w:space="0" w:color="auto"/>
                    <w:right w:val="none" w:sz="0" w:space="0" w:color="auto"/>
                  </w:divBdr>
                </w:div>
                <w:div w:id="1198928517">
                  <w:marLeft w:val="0"/>
                  <w:marRight w:val="0"/>
                  <w:marTop w:val="0"/>
                  <w:marBottom w:val="0"/>
                  <w:divBdr>
                    <w:top w:val="single" w:sz="6" w:space="0" w:color="BBBBBB"/>
                    <w:left w:val="single" w:sz="6" w:space="0" w:color="BBBBBB"/>
                    <w:bottom w:val="single" w:sz="6" w:space="0" w:color="E3E3E3"/>
                    <w:right w:val="single" w:sz="6" w:space="0" w:color="E3E3E3"/>
                  </w:divBdr>
                  <w:divsChild>
                    <w:div w:id="1198928516">
                      <w:marLeft w:val="0"/>
                      <w:marRight w:val="0"/>
                      <w:marTop w:val="0"/>
                      <w:marBottom w:val="0"/>
                      <w:divBdr>
                        <w:top w:val="none" w:sz="0" w:space="0" w:color="auto"/>
                        <w:left w:val="none" w:sz="0" w:space="0" w:color="auto"/>
                        <w:bottom w:val="none" w:sz="0" w:space="0" w:color="auto"/>
                        <w:right w:val="none" w:sz="0" w:space="0" w:color="auto"/>
                      </w:divBdr>
                      <w:divsChild>
                        <w:div w:id="1198928489">
                          <w:marLeft w:val="0"/>
                          <w:marRight w:val="0"/>
                          <w:marTop w:val="0"/>
                          <w:marBottom w:val="0"/>
                          <w:divBdr>
                            <w:top w:val="none" w:sz="0" w:space="0" w:color="auto"/>
                            <w:left w:val="none" w:sz="0" w:space="0" w:color="auto"/>
                            <w:bottom w:val="none" w:sz="0" w:space="0" w:color="auto"/>
                            <w:right w:val="none" w:sz="0" w:space="0" w:color="auto"/>
                          </w:divBdr>
                        </w:div>
                        <w:div w:id="1198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518">
                  <w:marLeft w:val="0"/>
                  <w:marRight w:val="0"/>
                  <w:marTop w:val="0"/>
                  <w:marBottom w:val="0"/>
                  <w:divBdr>
                    <w:top w:val="single" w:sz="6" w:space="6" w:color="C3D6F5"/>
                    <w:left w:val="single" w:sz="6" w:space="12" w:color="C3D6F5"/>
                    <w:bottom w:val="single" w:sz="6" w:space="6" w:color="CAE8FC"/>
                    <w:right w:val="single" w:sz="6" w:space="12" w:color="CAE8FC"/>
                  </w:divBdr>
                  <w:divsChild>
                    <w:div w:id="1198928473">
                      <w:marLeft w:val="0"/>
                      <w:marRight w:val="0"/>
                      <w:marTop w:val="0"/>
                      <w:marBottom w:val="0"/>
                      <w:divBdr>
                        <w:top w:val="none" w:sz="0" w:space="0" w:color="auto"/>
                        <w:left w:val="none" w:sz="0" w:space="0" w:color="auto"/>
                        <w:bottom w:val="none" w:sz="0" w:space="0" w:color="auto"/>
                        <w:right w:val="none" w:sz="0" w:space="0" w:color="auto"/>
                      </w:divBdr>
                    </w:div>
                  </w:divsChild>
                </w:div>
                <w:div w:id="1198928522">
                  <w:marLeft w:val="0"/>
                  <w:marRight w:val="0"/>
                  <w:marTop w:val="0"/>
                  <w:marBottom w:val="0"/>
                  <w:divBdr>
                    <w:top w:val="none" w:sz="0" w:space="0" w:color="auto"/>
                    <w:left w:val="none" w:sz="0" w:space="0" w:color="auto"/>
                    <w:bottom w:val="none" w:sz="0" w:space="0" w:color="auto"/>
                    <w:right w:val="none" w:sz="0" w:space="0" w:color="auto"/>
                  </w:divBdr>
                  <w:divsChild>
                    <w:div w:id="1198928513">
                      <w:marLeft w:val="-225"/>
                      <w:marRight w:val="-225"/>
                      <w:marTop w:val="0"/>
                      <w:marBottom w:val="0"/>
                      <w:divBdr>
                        <w:top w:val="none" w:sz="0" w:space="0" w:color="auto"/>
                        <w:left w:val="none" w:sz="0" w:space="0" w:color="auto"/>
                        <w:bottom w:val="none" w:sz="0" w:space="0" w:color="auto"/>
                        <w:right w:val="none" w:sz="0" w:space="0" w:color="auto"/>
                      </w:divBdr>
                      <w:divsChild>
                        <w:div w:id="1198928515">
                          <w:marLeft w:val="0"/>
                          <w:marRight w:val="0"/>
                          <w:marTop w:val="0"/>
                          <w:marBottom w:val="0"/>
                          <w:divBdr>
                            <w:top w:val="none" w:sz="0" w:space="0" w:color="auto"/>
                            <w:left w:val="none" w:sz="0" w:space="0" w:color="auto"/>
                            <w:bottom w:val="none" w:sz="0" w:space="0" w:color="auto"/>
                            <w:right w:val="none" w:sz="0" w:space="0" w:color="auto"/>
                          </w:divBdr>
                          <w:divsChild>
                            <w:div w:id="1198928496">
                              <w:marLeft w:val="0"/>
                              <w:marRight w:val="0"/>
                              <w:marTop w:val="0"/>
                              <w:marBottom w:val="0"/>
                              <w:divBdr>
                                <w:top w:val="none" w:sz="0" w:space="0" w:color="auto"/>
                                <w:left w:val="none" w:sz="0" w:space="0" w:color="auto"/>
                                <w:bottom w:val="none" w:sz="0" w:space="0" w:color="auto"/>
                                <w:right w:val="none" w:sz="0" w:space="0" w:color="auto"/>
                              </w:divBdr>
                              <w:divsChild>
                                <w:div w:id="1198928504">
                                  <w:marLeft w:val="0"/>
                                  <w:marRight w:val="0"/>
                                  <w:marTop w:val="0"/>
                                  <w:marBottom w:val="0"/>
                                  <w:divBdr>
                                    <w:top w:val="none" w:sz="0" w:space="0" w:color="auto"/>
                                    <w:left w:val="none" w:sz="0" w:space="0" w:color="auto"/>
                                    <w:bottom w:val="none" w:sz="0" w:space="0" w:color="auto"/>
                                    <w:right w:val="none" w:sz="0" w:space="0" w:color="auto"/>
                                  </w:divBdr>
                                  <w:divsChild>
                                    <w:div w:id="1198928455">
                                      <w:marLeft w:val="0"/>
                                      <w:marRight w:val="0"/>
                                      <w:marTop w:val="0"/>
                                      <w:marBottom w:val="0"/>
                                      <w:divBdr>
                                        <w:top w:val="none" w:sz="0" w:space="0" w:color="auto"/>
                                        <w:left w:val="none" w:sz="0" w:space="0" w:color="auto"/>
                                        <w:bottom w:val="none" w:sz="0" w:space="0" w:color="auto"/>
                                        <w:right w:val="none" w:sz="0" w:space="0" w:color="auto"/>
                                      </w:divBdr>
                                    </w:div>
                                    <w:div w:id="1198928456">
                                      <w:marLeft w:val="0"/>
                                      <w:marRight w:val="0"/>
                                      <w:marTop w:val="0"/>
                                      <w:marBottom w:val="0"/>
                                      <w:divBdr>
                                        <w:top w:val="none" w:sz="0" w:space="0" w:color="auto"/>
                                        <w:left w:val="none" w:sz="0" w:space="0" w:color="auto"/>
                                        <w:bottom w:val="none" w:sz="0" w:space="0" w:color="auto"/>
                                        <w:right w:val="none" w:sz="0" w:space="0" w:color="auto"/>
                                      </w:divBdr>
                                    </w:div>
                                    <w:div w:id="1198928458">
                                      <w:marLeft w:val="0"/>
                                      <w:marRight w:val="0"/>
                                      <w:marTop w:val="0"/>
                                      <w:marBottom w:val="0"/>
                                      <w:divBdr>
                                        <w:top w:val="none" w:sz="0" w:space="0" w:color="auto"/>
                                        <w:left w:val="none" w:sz="0" w:space="0" w:color="auto"/>
                                        <w:bottom w:val="none" w:sz="0" w:space="0" w:color="auto"/>
                                        <w:right w:val="none" w:sz="0" w:space="0" w:color="auto"/>
                                      </w:divBdr>
                                    </w:div>
                                    <w:div w:id="1198928459">
                                      <w:marLeft w:val="0"/>
                                      <w:marRight w:val="0"/>
                                      <w:marTop w:val="150"/>
                                      <w:marBottom w:val="150"/>
                                      <w:divBdr>
                                        <w:top w:val="none" w:sz="0" w:space="0" w:color="auto"/>
                                        <w:left w:val="none" w:sz="0" w:space="0" w:color="auto"/>
                                        <w:bottom w:val="none" w:sz="0" w:space="0" w:color="auto"/>
                                        <w:right w:val="none" w:sz="0" w:space="0" w:color="auto"/>
                                      </w:divBdr>
                                    </w:div>
                                    <w:div w:id="1198928460">
                                      <w:marLeft w:val="0"/>
                                      <w:marRight w:val="0"/>
                                      <w:marTop w:val="0"/>
                                      <w:marBottom w:val="0"/>
                                      <w:divBdr>
                                        <w:top w:val="none" w:sz="0" w:space="0" w:color="auto"/>
                                        <w:left w:val="none" w:sz="0" w:space="0" w:color="auto"/>
                                        <w:bottom w:val="none" w:sz="0" w:space="0" w:color="auto"/>
                                        <w:right w:val="none" w:sz="0" w:space="0" w:color="auto"/>
                                      </w:divBdr>
                                    </w:div>
                                    <w:div w:id="1198928461">
                                      <w:marLeft w:val="0"/>
                                      <w:marRight w:val="0"/>
                                      <w:marTop w:val="0"/>
                                      <w:marBottom w:val="0"/>
                                      <w:divBdr>
                                        <w:top w:val="none" w:sz="0" w:space="0" w:color="auto"/>
                                        <w:left w:val="none" w:sz="0" w:space="0" w:color="auto"/>
                                        <w:bottom w:val="none" w:sz="0" w:space="0" w:color="auto"/>
                                        <w:right w:val="none" w:sz="0" w:space="0" w:color="auto"/>
                                      </w:divBdr>
                                    </w:div>
                                    <w:div w:id="1198928464">
                                      <w:marLeft w:val="0"/>
                                      <w:marRight w:val="0"/>
                                      <w:marTop w:val="150"/>
                                      <w:marBottom w:val="150"/>
                                      <w:divBdr>
                                        <w:top w:val="none" w:sz="0" w:space="0" w:color="auto"/>
                                        <w:left w:val="none" w:sz="0" w:space="0" w:color="auto"/>
                                        <w:bottom w:val="none" w:sz="0" w:space="0" w:color="auto"/>
                                        <w:right w:val="none" w:sz="0" w:space="0" w:color="auto"/>
                                      </w:divBdr>
                                    </w:div>
                                    <w:div w:id="1198928465">
                                      <w:marLeft w:val="0"/>
                                      <w:marRight w:val="0"/>
                                      <w:marTop w:val="0"/>
                                      <w:marBottom w:val="0"/>
                                      <w:divBdr>
                                        <w:top w:val="none" w:sz="0" w:space="0" w:color="auto"/>
                                        <w:left w:val="none" w:sz="0" w:space="0" w:color="auto"/>
                                        <w:bottom w:val="none" w:sz="0" w:space="0" w:color="auto"/>
                                        <w:right w:val="none" w:sz="0" w:space="0" w:color="auto"/>
                                      </w:divBdr>
                                    </w:div>
                                    <w:div w:id="1198928467">
                                      <w:marLeft w:val="0"/>
                                      <w:marRight w:val="0"/>
                                      <w:marTop w:val="150"/>
                                      <w:marBottom w:val="150"/>
                                      <w:divBdr>
                                        <w:top w:val="none" w:sz="0" w:space="0" w:color="auto"/>
                                        <w:left w:val="none" w:sz="0" w:space="0" w:color="auto"/>
                                        <w:bottom w:val="none" w:sz="0" w:space="0" w:color="auto"/>
                                        <w:right w:val="none" w:sz="0" w:space="0" w:color="auto"/>
                                      </w:divBdr>
                                    </w:div>
                                    <w:div w:id="1198928470">
                                      <w:marLeft w:val="0"/>
                                      <w:marRight w:val="0"/>
                                      <w:marTop w:val="0"/>
                                      <w:marBottom w:val="0"/>
                                      <w:divBdr>
                                        <w:top w:val="none" w:sz="0" w:space="0" w:color="auto"/>
                                        <w:left w:val="none" w:sz="0" w:space="0" w:color="auto"/>
                                        <w:bottom w:val="none" w:sz="0" w:space="0" w:color="auto"/>
                                        <w:right w:val="none" w:sz="0" w:space="0" w:color="auto"/>
                                      </w:divBdr>
                                    </w:div>
                                    <w:div w:id="1198928472">
                                      <w:marLeft w:val="0"/>
                                      <w:marRight w:val="0"/>
                                      <w:marTop w:val="0"/>
                                      <w:marBottom w:val="0"/>
                                      <w:divBdr>
                                        <w:top w:val="none" w:sz="0" w:space="0" w:color="auto"/>
                                        <w:left w:val="none" w:sz="0" w:space="0" w:color="auto"/>
                                        <w:bottom w:val="none" w:sz="0" w:space="0" w:color="auto"/>
                                        <w:right w:val="none" w:sz="0" w:space="0" w:color="auto"/>
                                      </w:divBdr>
                                    </w:div>
                                    <w:div w:id="1198928474">
                                      <w:marLeft w:val="0"/>
                                      <w:marRight w:val="0"/>
                                      <w:marTop w:val="0"/>
                                      <w:marBottom w:val="0"/>
                                      <w:divBdr>
                                        <w:top w:val="none" w:sz="0" w:space="0" w:color="auto"/>
                                        <w:left w:val="none" w:sz="0" w:space="0" w:color="auto"/>
                                        <w:bottom w:val="none" w:sz="0" w:space="0" w:color="auto"/>
                                        <w:right w:val="none" w:sz="0" w:space="0" w:color="auto"/>
                                      </w:divBdr>
                                    </w:div>
                                    <w:div w:id="1198928476">
                                      <w:marLeft w:val="0"/>
                                      <w:marRight w:val="0"/>
                                      <w:marTop w:val="150"/>
                                      <w:marBottom w:val="150"/>
                                      <w:divBdr>
                                        <w:top w:val="none" w:sz="0" w:space="0" w:color="auto"/>
                                        <w:left w:val="none" w:sz="0" w:space="0" w:color="auto"/>
                                        <w:bottom w:val="none" w:sz="0" w:space="0" w:color="auto"/>
                                        <w:right w:val="none" w:sz="0" w:space="0" w:color="auto"/>
                                      </w:divBdr>
                                    </w:div>
                                    <w:div w:id="1198928477">
                                      <w:marLeft w:val="0"/>
                                      <w:marRight w:val="0"/>
                                      <w:marTop w:val="0"/>
                                      <w:marBottom w:val="0"/>
                                      <w:divBdr>
                                        <w:top w:val="none" w:sz="0" w:space="0" w:color="auto"/>
                                        <w:left w:val="none" w:sz="0" w:space="0" w:color="auto"/>
                                        <w:bottom w:val="none" w:sz="0" w:space="0" w:color="auto"/>
                                        <w:right w:val="none" w:sz="0" w:space="0" w:color="auto"/>
                                      </w:divBdr>
                                    </w:div>
                                    <w:div w:id="1198928478">
                                      <w:marLeft w:val="0"/>
                                      <w:marRight w:val="0"/>
                                      <w:marTop w:val="0"/>
                                      <w:marBottom w:val="0"/>
                                      <w:divBdr>
                                        <w:top w:val="none" w:sz="0" w:space="0" w:color="auto"/>
                                        <w:left w:val="none" w:sz="0" w:space="0" w:color="auto"/>
                                        <w:bottom w:val="none" w:sz="0" w:space="0" w:color="auto"/>
                                        <w:right w:val="none" w:sz="0" w:space="0" w:color="auto"/>
                                      </w:divBdr>
                                    </w:div>
                                    <w:div w:id="1198928479">
                                      <w:marLeft w:val="0"/>
                                      <w:marRight w:val="0"/>
                                      <w:marTop w:val="150"/>
                                      <w:marBottom w:val="150"/>
                                      <w:divBdr>
                                        <w:top w:val="none" w:sz="0" w:space="0" w:color="auto"/>
                                        <w:left w:val="none" w:sz="0" w:space="0" w:color="auto"/>
                                        <w:bottom w:val="none" w:sz="0" w:space="0" w:color="auto"/>
                                        <w:right w:val="none" w:sz="0" w:space="0" w:color="auto"/>
                                      </w:divBdr>
                                    </w:div>
                                    <w:div w:id="1198928480">
                                      <w:marLeft w:val="0"/>
                                      <w:marRight w:val="0"/>
                                      <w:marTop w:val="0"/>
                                      <w:marBottom w:val="0"/>
                                      <w:divBdr>
                                        <w:top w:val="none" w:sz="0" w:space="0" w:color="auto"/>
                                        <w:left w:val="none" w:sz="0" w:space="0" w:color="auto"/>
                                        <w:bottom w:val="none" w:sz="0" w:space="0" w:color="auto"/>
                                        <w:right w:val="none" w:sz="0" w:space="0" w:color="auto"/>
                                      </w:divBdr>
                                    </w:div>
                                    <w:div w:id="1198928484">
                                      <w:marLeft w:val="0"/>
                                      <w:marRight w:val="0"/>
                                      <w:marTop w:val="0"/>
                                      <w:marBottom w:val="150"/>
                                      <w:divBdr>
                                        <w:top w:val="none" w:sz="0" w:space="0" w:color="auto"/>
                                        <w:left w:val="none" w:sz="0" w:space="0" w:color="auto"/>
                                        <w:bottom w:val="none" w:sz="0" w:space="0" w:color="auto"/>
                                        <w:right w:val="none" w:sz="0" w:space="0" w:color="auto"/>
                                      </w:divBdr>
                                    </w:div>
                                    <w:div w:id="1198928486">
                                      <w:marLeft w:val="0"/>
                                      <w:marRight w:val="0"/>
                                      <w:marTop w:val="0"/>
                                      <w:marBottom w:val="0"/>
                                      <w:divBdr>
                                        <w:top w:val="none" w:sz="0" w:space="0" w:color="auto"/>
                                        <w:left w:val="none" w:sz="0" w:space="0" w:color="auto"/>
                                        <w:bottom w:val="none" w:sz="0" w:space="0" w:color="auto"/>
                                        <w:right w:val="none" w:sz="0" w:space="0" w:color="auto"/>
                                      </w:divBdr>
                                    </w:div>
                                    <w:div w:id="1198928487">
                                      <w:marLeft w:val="0"/>
                                      <w:marRight w:val="0"/>
                                      <w:marTop w:val="150"/>
                                      <w:marBottom w:val="150"/>
                                      <w:divBdr>
                                        <w:top w:val="none" w:sz="0" w:space="0" w:color="auto"/>
                                        <w:left w:val="none" w:sz="0" w:space="0" w:color="auto"/>
                                        <w:bottom w:val="none" w:sz="0" w:space="0" w:color="auto"/>
                                        <w:right w:val="none" w:sz="0" w:space="0" w:color="auto"/>
                                      </w:divBdr>
                                    </w:div>
                                    <w:div w:id="1198928488">
                                      <w:marLeft w:val="0"/>
                                      <w:marRight w:val="0"/>
                                      <w:marTop w:val="150"/>
                                      <w:marBottom w:val="150"/>
                                      <w:divBdr>
                                        <w:top w:val="none" w:sz="0" w:space="0" w:color="auto"/>
                                        <w:left w:val="none" w:sz="0" w:space="0" w:color="auto"/>
                                        <w:bottom w:val="none" w:sz="0" w:space="0" w:color="auto"/>
                                        <w:right w:val="none" w:sz="0" w:space="0" w:color="auto"/>
                                      </w:divBdr>
                                    </w:div>
                                    <w:div w:id="1198928490">
                                      <w:marLeft w:val="0"/>
                                      <w:marRight w:val="0"/>
                                      <w:marTop w:val="0"/>
                                      <w:marBottom w:val="0"/>
                                      <w:divBdr>
                                        <w:top w:val="none" w:sz="0" w:space="0" w:color="auto"/>
                                        <w:left w:val="none" w:sz="0" w:space="0" w:color="auto"/>
                                        <w:bottom w:val="none" w:sz="0" w:space="0" w:color="auto"/>
                                        <w:right w:val="none" w:sz="0" w:space="0" w:color="auto"/>
                                      </w:divBdr>
                                    </w:div>
                                    <w:div w:id="1198928491">
                                      <w:marLeft w:val="0"/>
                                      <w:marRight w:val="0"/>
                                      <w:marTop w:val="0"/>
                                      <w:marBottom w:val="0"/>
                                      <w:divBdr>
                                        <w:top w:val="none" w:sz="0" w:space="0" w:color="auto"/>
                                        <w:left w:val="none" w:sz="0" w:space="0" w:color="auto"/>
                                        <w:bottom w:val="none" w:sz="0" w:space="0" w:color="auto"/>
                                        <w:right w:val="none" w:sz="0" w:space="0" w:color="auto"/>
                                      </w:divBdr>
                                    </w:div>
                                    <w:div w:id="1198928492">
                                      <w:marLeft w:val="0"/>
                                      <w:marRight w:val="0"/>
                                      <w:marTop w:val="0"/>
                                      <w:marBottom w:val="0"/>
                                      <w:divBdr>
                                        <w:top w:val="none" w:sz="0" w:space="0" w:color="auto"/>
                                        <w:left w:val="none" w:sz="0" w:space="0" w:color="auto"/>
                                        <w:bottom w:val="none" w:sz="0" w:space="0" w:color="auto"/>
                                        <w:right w:val="none" w:sz="0" w:space="0" w:color="auto"/>
                                      </w:divBdr>
                                    </w:div>
                                    <w:div w:id="1198928494">
                                      <w:marLeft w:val="0"/>
                                      <w:marRight w:val="0"/>
                                      <w:marTop w:val="150"/>
                                      <w:marBottom w:val="150"/>
                                      <w:divBdr>
                                        <w:top w:val="none" w:sz="0" w:space="0" w:color="auto"/>
                                        <w:left w:val="none" w:sz="0" w:space="0" w:color="auto"/>
                                        <w:bottom w:val="none" w:sz="0" w:space="0" w:color="auto"/>
                                        <w:right w:val="none" w:sz="0" w:space="0" w:color="auto"/>
                                      </w:divBdr>
                                    </w:div>
                                    <w:div w:id="1198928495">
                                      <w:marLeft w:val="0"/>
                                      <w:marRight w:val="0"/>
                                      <w:marTop w:val="150"/>
                                      <w:marBottom w:val="150"/>
                                      <w:divBdr>
                                        <w:top w:val="none" w:sz="0" w:space="0" w:color="auto"/>
                                        <w:left w:val="none" w:sz="0" w:space="0" w:color="auto"/>
                                        <w:bottom w:val="none" w:sz="0" w:space="0" w:color="auto"/>
                                        <w:right w:val="none" w:sz="0" w:space="0" w:color="auto"/>
                                      </w:divBdr>
                                    </w:div>
                                    <w:div w:id="1198928499">
                                      <w:marLeft w:val="0"/>
                                      <w:marRight w:val="0"/>
                                      <w:marTop w:val="0"/>
                                      <w:marBottom w:val="0"/>
                                      <w:divBdr>
                                        <w:top w:val="none" w:sz="0" w:space="0" w:color="auto"/>
                                        <w:left w:val="none" w:sz="0" w:space="0" w:color="auto"/>
                                        <w:bottom w:val="none" w:sz="0" w:space="0" w:color="auto"/>
                                        <w:right w:val="none" w:sz="0" w:space="0" w:color="auto"/>
                                      </w:divBdr>
                                    </w:div>
                                    <w:div w:id="1198928500">
                                      <w:marLeft w:val="0"/>
                                      <w:marRight w:val="0"/>
                                      <w:marTop w:val="0"/>
                                      <w:marBottom w:val="0"/>
                                      <w:divBdr>
                                        <w:top w:val="none" w:sz="0" w:space="0" w:color="auto"/>
                                        <w:left w:val="none" w:sz="0" w:space="0" w:color="auto"/>
                                        <w:bottom w:val="none" w:sz="0" w:space="0" w:color="auto"/>
                                        <w:right w:val="none" w:sz="0" w:space="0" w:color="auto"/>
                                      </w:divBdr>
                                    </w:div>
                                    <w:div w:id="1198928502">
                                      <w:marLeft w:val="0"/>
                                      <w:marRight w:val="0"/>
                                      <w:marTop w:val="150"/>
                                      <w:marBottom w:val="150"/>
                                      <w:divBdr>
                                        <w:top w:val="none" w:sz="0" w:space="0" w:color="auto"/>
                                        <w:left w:val="none" w:sz="0" w:space="0" w:color="auto"/>
                                        <w:bottom w:val="none" w:sz="0" w:space="0" w:color="auto"/>
                                        <w:right w:val="none" w:sz="0" w:space="0" w:color="auto"/>
                                      </w:divBdr>
                                    </w:div>
                                    <w:div w:id="1198928503">
                                      <w:marLeft w:val="0"/>
                                      <w:marRight w:val="0"/>
                                      <w:marTop w:val="150"/>
                                      <w:marBottom w:val="150"/>
                                      <w:divBdr>
                                        <w:top w:val="none" w:sz="0" w:space="0" w:color="auto"/>
                                        <w:left w:val="none" w:sz="0" w:space="0" w:color="auto"/>
                                        <w:bottom w:val="none" w:sz="0" w:space="0" w:color="auto"/>
                                        <w:right w:val="none" w:sz="0" w:space="0" w:color="auto"/>
                                      </w:divBdr>
                                    </w:div>
                                    <w:div w:id="1198928506">
                                      <w:marLeft w:val="0"/>
                                      <w:marRight w:val="0"/>
                                      <w:marTop w:val="0"/>
                                      <w:marBottom w:val="0"/>
                                      <w:divBdr>
                                        <w:top w:val="none" w:sz="0" w:space="0" w:color="auto"/>
                                        <w:left w:val="none" w:sz="0" w:space="0" w:color="auto"/>
                                        <w:bottom w:val="none" w:sz="0" w:space="0" w:color="auto"/>
                                        <w:right w:val="none" w:sz="0" w:space="0" w:color="auto"/>
                                      </w:divBdr>
                                    </w:div>
                                    <w:div w:id="1198928507">
                                      <w:marLeft w:val="0"/>
                                      <w:marRight w:val="0"/>
                                      <w:marTop w:val="0"/>
                                      <w:marBottom w:val="0"/>
                                      <w:divBdr>
                                        <w:top w:val="none" w:sz="0" w:space="0" w:color="auto"/>
                                        <w:left w:val="none" w:sz="0" w:space="0" w:color="auto"/>
                                        <w:bottom w:val="none" w:sz="0" w:space="0" w:color="auto"/>
                                        <w:right w:val="none" w:sz="0" w:space="0" w:color="auto"/>
                                      </w:divBdr>
                                    </w:div>
                                    <w:div w:id="1198928509">
                                      <w:marLeft w:val="0"/>
                                      <w:marRight w:val="0"/>
                                      <w:marTop w:val="0"/>
                                      <w:marBottom w:val="0"/>
                                      <w:divBdr>
                                        <w:top w:val="none" w:sz="0" w:space="0" w:color="auto"/>
                                        <w:left w:val="none" w:sz="0" w:space="0" w:color="auto"/>
                                        <w:bottom w:val="none" w:sz="0" w:space="0" w:color="auto"/>
                                        <w:right w:val="none" w:sz="0" w:space="0" w:color="auto"/>
                                      </w:divBdr>
                                    </w:div>
                                    <w:div w:id="1198928510">
                                      <w:marLeft w:val="0"/>
                                      <w:marRight w:val="0"/>
                                      <w:marTop w:val="0"/>
                                      <w:marBottom w:val="150"/>
                                      <w:divBdr>
                                        <w:top w:val="none" w:sz="0" w:space="0" w:color="auto"/>
                                        <w:left w:val="none" w:sz="0" w:space="0" w:color="auto"/>
                                        <w:bottom w:val="none" w:sz="0" w:space="0" w:color="auto"/>
                                        <w:right w:val="none" w:sz="0" w:space="0" w:color="auto"/>
                                      </w:divBdr>
                                    </w:div>
                                    <w:div w:id="1198928511">
                                      <w:marLeft w:val="0"/>
                                      <w:marRight w:val="0"/>
                                      <w:marTop w:val="0"/>
                                      <w:marBottom w:val="0"/>
                                      <w:divBdr>
                                        <w:top w:val="none" w:sz="0" w:space="0" w:color="auto"/>
                                        <w:left w:val="none" w:sz="0" w:space="0" w:color="auto"/>
                                        <w:bottom w:val="none" w:sz="0" w:space="0" w:color="auto"/>
                                        <w:right w:val="none" w:sz="0" w:space="0" w:color="auto"/>
                                      </w:divBdr>
                                    </w:div>
                                    <w:div w:id="1198928514">
                                      <w:marLeft w:val="0"/>
                                      <w:marRight w:val="0"/>
                                      <w:marTop w:val="0"/>
                                      <w:marBottom w:val="0"/>
                                      <w:divBdr>
                                        <w:top w:val="none" w:sz="0" w:space="0" w:color="auto"/>
                                        <w:left w:val="none" w:sz="0" w:space="0" w:color="auto"/>
                                        <w:bottom w:val="none" w:sz="0" w:space="0" w:color="auto"/>
                                        <w:right w:val="none" w:sz="0" w:space="0" w:color="auto"/>
                                      </w:divBdr>
                                    </w:div>
                                    <w:div w:id="11989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28524">
                  <w:marLeft w:val="0"/>
                  <w:marRight w:val="0"/>
                  <w:marTop w:val="0"/>
                  <w:marBottom w:val="0"/>
                  <w:divBdr>
                    <w:top w:val="none" w:sz="0" w:space="0" w:color="auto"/>
                    <w:left w:val="none" w:sz="0" w:space="0" w:color="auto"/>
                    <w:bottom w:val="none" w:sz="0" w:space="0" w:color="auto"/>
                    <w:right w:val="none" w:sz="0" w:space="0" w:color="auto"/>
                  </w:divBdr>
                  <w:divsChild>
                    <w:div w:id="1198928493">
                      <w:marLeft w:val="0"/>
                      <w:marRight w:val="0"/>
                      <w:marTop w:val="0"/>
                      <w:marBottom w:val="0"/>
                      <w:divBdr>
                        <w:top w:val="none" w:sz="0" w:space="0" w:color="auto"/>
                        <w:left w:val="none" w:sz="0" w:space="0" w:color="auto"/>
                        <w:bottom w:val="none" w:sz="0" w:space="0" w:color="auto"/>
                        <w:right w:val="none" w:sz="0" w:space="0" w:color="auto"/>
                      </w:divBdr>
                    </w:div>
                    <w:div w:id="11989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8469">
          <w:marLeft w:val="0"/>
          <w:marRight w:val="0"/>
          <w:marTop w:val="0"/>
          <w:marBottom w:val="0"/>
          <w:divBdr>
            <w:top w:val="none" w:sz="0" w:space="0" w:color="auto"/>
            <w:left w:val="none" w:sz="0" w:space="0" w:color="auto"/>
            <w:bottom w:val="none" w:sz="0" w:space="0" w:color="auto"/>
            <w:right w:val="none" w:sz="0" w:space="0" w:color="auto"/>
          </w:divBdr>
          <w:divsChild>
            <w:div w:id="1198928508">
              <w:marLeft w:val="0"/>
              <w:marRight w:val="0"/>
              <w:marTop w:val="0"/>
              <w:marBottom w:val="0"/>
              <w:divBdr>
                <w:top w:val="none" w:sz="0" w:space="0" w:color="auto"/>
                <w:left w:val="none" w:sz="0" w:space="0" w:color="auto"/>
                <w:bottom w:val="none" w:sz="0" w:space="0" w:color="auto"/>
                <w:right w:val="none" w:sz="0" w:space="0" w:color="auto"/>
              </w:divBdr>
              <w:divsChild>
                <w:div w:id="11989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471">
          <w:marLeft w:val="0"/>
          <w:marRight w:val="0"/>
          <w:marTop w:val="0"/>
          <w:marBottom w:val="0"/>
          <w:divBdr>
            <w:top w:val="none" w:sz="0" w:space="0" w:color="auto"/>
            <w:left w:val="none" w:sz="0" w:space="0" w:color="auto"/>
            <w:bottom w:val="none" w:sz="0" w:space="0" w:color="auto"/>
            <w:right w:val="none" w:sz="0" w:space="0" w:color="auto"/>
          </w:divBdr>
          <w:divsChild>
            <w:div w:id="1198928523">
              <w:marLeft w:val="-225"/>
              <w:marRight w:val="-225"/>
              <w:marTop w:val="0"/>
              <w:marBottom w:val="0"/>
              <w:divBdr>
                <w:top w:val="none" w:sz="0" w:space="0" w:color="auto"/>
                <w:left w:val="none" w:sz="0" w:space="0" w:color="auto"/>
                <w:bottom w:val="none" w:sz="0" w:space="0" w:color="auto"/>
                <w:right w:val="none" w:sz="0" w:space="0" w:color="auto"/>
              </w:divBdr>
              <w:divsChild>
                <w:div w:id="1198928481">
                  <w:marLeft w:val="0"/>
                  <w:marRight w:val="0"/>
                  <w:marTop w:val="0"/>
                  <w:marBottom w:val="0"/>
                  <w:divBdr>
                    <w:top w:val="none" w:sz="0" w:space="0" w:color="auto"/>
                    <w:left w:val="none" w:sz="0" w:space="0" w:color="auto"/>
                    <w:bottom w:val="none" w:sz="0" w:space="0" w:color="auto"/>
                    <w:right w:val="none" w:sz="0" w:space="0" w:color="auto"/>
                  </w:divBdr>
                  <w:divsChild>
                    <w:div w:id="1198928497">
                      <w:marLeft w:val="0"/>
                      <w:marRight w:val="0"/>
                      <w:marTop w:val="0"/>
                      <w:marBottom w:val="0"/>
                      <w:divBdr>
                        <w:top w:val="none" w:sz="0" w:space="0" w:color="auto"/>
                        <w:left w:val="none" w:sz="0" w:space="0" w:color="auto"/>
                        <w:bottom w:val="none" w:sz="0" w:space="0" w:color="auto"/>
                        <w:right w:val="none" w:sz="0" w:space="0" w:color="auto"/>
                      </w:divBdr>
                      <w:divsChild>
                        <w:div w:id="1198928466">
                          <w:marLeft w:val="0"/>
                          <w:marRight w:val="0"/>
                          <w:marTop w:val="0"/>
                          <w:marBottom w:val="0"/>
                          <w:divBdr>
                            <w:top w:val="none" w:sz="0" w:space="0" w:color="auto"/>
                            <w:left w:val="none" w:sz="0" w:space="0" w:color="auto"/>
                            <w:bottom w:val="none" w:sz="0" w:space="0" w:color="auto"/>
                            <w:right w:val="none" w:sz="0" w:space="0" w:color="auto"/>
                          </w:divBdr>
                        </w:div>
                        <w:div w:id="11989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512">
          <w:marLeft w:val="0"/>
          <w:marRight w:val="0"/>
          <w:marTop w:val="0"/>
          <w:marBottom w:val="0"/>
          <w:divBdr>
            <w:top w:val="none" w:sz="0" w:space="0" w:color="auto"/>
            <w:left w:val="none" w:sz="0" w:space="0" w:color="auto"/>
            <w:bottom w:val="none" w:sz="0" w:space="0" w:color="auto"/>
            <w:right w:val="none" w:sz="0" w:space="0" w:color="auto"/>
          </w:divBdr>
          <w:divsChild>
            <w:div w:id="1198928505">
              <w:marLeft w:val="0"/>
              <w:marRight w:val="0"/>
              <w:marTop w:val="0"/>
              <w:marBottom w:val="0"/>
              <w:divBdr>
                <w:top w:val="none" w:sz="0" w:space="0" w:color="auto"/>
                <w:left w:val="none" w:sz="0" w:space="0" w:color="auto"/>
                <w:bottom w:val="none" w:sz="0" w:space="0" w:color="auto"/>
                <w:right w:val="none" w:sz="0" w:space="0" w:color="auto"/>
              </w:divBdr>
              <w:divsChild>
                <w:div w:id="1198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19-20" TargetMode="External"/><Relationship Id="rId299" Type="http://schemas.openxmlformats.org/officeDocument/2006/relationships/hyperlink" Target="https://zakon.rada.gov.ua/laws/show/124-20" TargetMode="External"/><Relationship Id="rId21" Type="http://schemas.openxmlformats.org/officeDocument/2006/relationships/hyperlink" Target="https://zakon.rada.gov.ua/laws/show/2712-19" TargetMode="External"/><Relationship Id="rId63" Type="http://schemas.openxmlformats.org/officeDocument/2006/relationships/hyperlink" Target="https://zakon.rada.gov.ua/laws/show/1396-20" TargetMode="External"/><Relationship Id="rId159" Type="http://schemas.openxmlformats.org/officeDocument/2006/relationships/hyperlink" Target="https://zakon.rada.gov.ua/laws/show/1657-20" TargetMode="External"/><Relationship Id="rId324" Type="http://schemas.openxmlformats.org/officeDocument/2006/relationships/hyperlink" Target="https://zakon.rada.gov.ua/laws/show/2019-19" TargetMode="External"/><Relationship Id="rId366" Type="http://schemas.openxmlformats.org/officeDocument/2006/relationships/hyperlink" Target="https://zakon.rada.gov.ua/laws/show/2712-19" TargetMode="External"/><Relationship Id="rId531" Type="http://schemas.openxmlformats.org/officeDocument/2006/relationships/hyperlink" Target="https://zakon.rada.gov.ua/laws/show/329-19" TargetMode="External"/><Relationship Id="rId573" Type="http://schemas.openxmlformats.org/officeDocument/2006/relationships/hyperlink" Target="https://www.rada.gov.ua/" TargetMode="External"/><Relationship Id="rId170" Type="http://schemas.openxmlformats.org/officeDocument/2006/relationships/hyperlink" Target="https://zakon.rada.gov.ua/laws/show/1657-20" TargetMode="External"/><Relationship Id="rId226" Type="http://schemas.openxmlformats.org/officeDocument/2006/relationships/hyperlink" Target="https://zakon.rada.gov.ua/laws/show/2019-19" TargetMode="External"/><Relationship Id="rId433" Type="http://schemas.openxmlformats.org/officeDocument/2006/relationships/hyperlink" Target="https://zakon.rada.gov.ua/laws/show/2019-19" TargetMode="External"/><Relationship Id="rId268" Type="http://schemas.openxmlformats.org/officeDocument/2006/relationships/hyperlink" Target="https://zakon.rada.gov.ua/laws/show/1396-20" TargetMode="External"/><Relationship Id="rId475" Type="http://schemas.openxmlformats.org/officeDocument/2006/relationships/hyperlink" Target="https://zakon.rada.gov.ua/laws/show/2628-19" TargetMode="External"/><Relationship Id="rId32" Type="http://schemas.openxmlformats.org/officeDocument/2006/relationships/hyperlink" Target="https://zakon.rada.gov.ua/laws/show/1396-20" TargetMode="External"/><Relationship Id="rId74" Type="http://schemas.openxmlformats.org/officeDocument/2006/relationships/hyperlink" Target="https://zakon.rada.gov.ua/laws/show/254%D0%BA/96-%D0%B2%D1%80" TargetMode="External"/><Relationship Id="rId128" Type="http://schemas.openxmlformats.org/officeDocument/2006/relationships/hyperlink" Target="https://zakon.rada.gov.ua/laws/show/1396-20" TargetMode="External"/><Relationship Id="rId335" Type="http://schemas.openxmlformats.org/officeDocument/2006/relationships/hyperlink" Target="https://zakon.rada.gov.ua/laws/show/2712-19" TargetMode="External"/><Relationship Id="rId377" Type="http://schemas.openxmlformats.org/officeDocument/2006/relationships/hyperlink" Target="https://zakon.rada.gov.ua/laws/show/2712-19" TargetMode="External"/><Relationship Id="rId500" Type="http://schemas.openxmlformats.org/officeDocument/2006/relationships/hyperlink" Target="https://zakon.rada.gov.ua/laws/show/1657-20" TargetMode="External"/><Relationship Id="rId542" Type="http://schemas.openxmlformats.org/officeDocument/2006/relationships/hyperlink" Target="https://zakon.rada.gov.ua/laws/show/2806-15" TargetMode="External"/><Relationship Id="rId5" Type="http://schemas.openxmlformats.org/officeDocument/2006/relationships/hyperlink" Target="https://zakon.rada.gov.ua/laws/show/1931-20" TargetMode="External"/><Relationship Id="rId181" Type="http://schemas.openxmlformats.org/officeDocument/2006/relationships/hyperlink" Target="https://zakon.rada.gov.ua/laws/show/1396-20" TargetMode="External"/><Relationship Id="rId237" Type="http://schemas.openxmlformats.org/officeDocument/2006/relationships/hyperlink" Target="https://zakon.rada.gov.ua/laws/show/2019-19" TargetMode="External"/><Relationship Id="rId402" Type="http://schemas.openxmlformats.org/officeDocument/2006/relationships/hyperlink" Target="https://zakon.rada.gov.ua/laws/show/394-20" TargetMode="External"/><Relationship Id="rId279" Type="http://schemas.openxmlformats.org/officeDocument/2006/relationships/hyperlink" Target="https://zakon.rada.gov.ua/laws/show/1396-20" TargetMode="External"/><Relationship Id="rId444" Type="http://schemas.openxmlformats.org/officeDocument/2006/relationships/hyperlink" Target="https://zakon.rada.gov.ua/laws/show/1639-20" TargetMode="External"/><Relationship Id="rId486" Type="http://schemas.openxmlformats.org/officeDocument/2006/relationships/hyperlink" Target="https://zakon.rada.gov.ua/laws/show/810-20" TargetMode="External"/><Relationship Id="rId43" Type="http://schemas.openxmlformats.org/officeDocument/2006/relationships/hyperlink" Target="https://zakon.rada.gov.ua/laws/show/2712-19" TargetMode="External"/><Relationship Id="rId139" Type="http://schemas.openxmlformats.org/officeDocument/2006/relationships/hyperlink" Target="https://zakon.rada.gov.ua/laws/show/1657-20" TargetMode="External"/><Relationship Id="rId290" Type="http://schemas.openxmlformats.org/officeDocument/2006/relationships/hyperlink" Target="https://zakon.rada.gov.ua/laws/show/1639-20" TargetMode="External"/><Relationship Id="rId304" Type="http://schemas.openxmlformats.org/officeDocument/2006/relationships/hyperlink" Target="https://zakon.rada.gov.ua/laws/show/2712-19" TargetMode="External"/><Relationship Id="rId346" Type="http://schemas.openxmlformats.org/officeDocument/2006/relationships/hyperlink" Target="https://zakon.rada.gov.ua/laws/show/2019-19" TargetMode="External"/><Relationship Id="rId388" Type="http://schemas.openxmlformats.org/officeDocument/2006/relationships/hyperlink" Target="https://zakon.rada.gov.ua/laws/show/2712-19" TargetMode="External"/><Relationship Id="rId511" Type="http://schemas.openxmlformats.org/officeDocument/2006/relationships/hyperlink" Target="https://zakon.rada.gov.ua/laws/show/575/97-%D0%B2%D1%80" TargetMode="External"/><Relationship Id="rId553" Type="http://schemas.openxmlformats.org/officeDocument/2006/relationships/hyperlink" Target="https://zakon.rada.gov.ua/laws/show/1540-19" TargetMode="External"/><Relationship Id="rId85" Type="http://schemas.openxmlformats.org/officeDocument/2006/relationships/hyperlink" Target="https://zakon.rada.gov.ua/laws/show/984_011" TargetMode="External"/><Relationship Id="rId150" Type="http://schemas.openxmlformats.org/officeDocument/2006/relationships/hyperlink" Target="https://zakon.rada.gov.ua/laws/show/1657-20" TargetMode="External"/><Relationship Id="rId192" Type="http://schemas.openxmlformats.org/officeDocument/2006/relationships/hyperlink" Target="https://zakon.rada.gov.ua/laws/show/z1419-21" TargetMode="External"/><Relationship Id="rId206" Type="http://schemas.openxmlformats.org/officeDocument/2006/relationships/hyperlink" Target="https://zakon.rada.gov.ua/laws/show/1639-20" TargetMode="External"/><Relationship Id="rId413" Type="http://schemas.openxmlformats.org/officeDocument/2006/relationships/hyperlink" Target="https://zakon.rada.gov.ua/laws/show/2019-19" TargetMode="External"/><Relationship Id="rId248" Type="http://schemas.openxmlformats.org/officeDocument/2006/relationships/hyperlink" Target="https://zakon.rada.gov.ua/laws/show/1396-20" TargetMode="External"/><Relationship Id="rId455" Type="http://schemas.openxmlformats.org/officeDocument/2006/relationships/hyperlink" Target="https://zakon.rada.gov.ua/laws/show/2628-19" TargetMode="External"/><Relationship Id="rId497" Type="http://schemas.openxmlformats.org/officeDocument/2006/relationships/hyperlink" Target="https://zakon.rada.gov.ua/laws/show/1396-20" TargetMode="External"/><Relationship Id="rId12" Type="http://schemas.openxmlformats.org/officeDocument/2006/relationships/hyperlink" Target="https://zakon.rada.gov.ua/laws/show/2019-19/stru" TargetMode="External"/><Relationship Id="rId108" Type="http://schemas.openxmlformats.org/officeDocument/2006/relationships/hyperlink" Target="https://zakon.rada.gov.ua/laws/show/v0311874-18" TargetMode="External"/><Relationship Id="rId315" Type="http://schemas.openxmlformats.org/officeDocument/2006/relationships/hyperlink" Target="https://zakon.rada.gov.ua/laws/show/2019-19" TargetMode="External"/><Relationship Id="rId357" Type="http://schemas.openxmlformats.org/officeDocument/2006/relationships/hyperlink" Target="https://zakon.rada.gov.ua/laws/show/107-20" TargetMode="External"/><Relationship Id="rId522" Type="http://schemas.openxmlformats.org/officeDocument/2006/relationships/hyperlink" Target="https://zakon.rada.gov.ua/laws/show/1682-14" TargetMode="External"/><Relationship Id="rId54" Type="http://schemas.openxmlformats.org/officeDocument/2006/relationships/hyperlink" Target="https://zakon.rada.gov.ua/laws/show/1396-20" TargetMode="External"/><Relationship Id="rId96" Type="http://schemas.openxmlformats.org/officeDocument/2006/relationships/hyperlink" Target="https://zakon.rada.gov.ua/laws/show/709-2018-%D0%BF" TargetMode="External"/><Relationship Id="rId161" Type="http://schemas.openxmlformats.org/officeDocument/2006/relationships/hyperlink" Target="https://zakon.rada.gov.ua/laws/show/3038-17" TargetMode="External"/><Relationship Id="rId217" Type="http://schemas.openxmlformats.org/officeDocument/2006/relationships/hyperlink" Target="https://zakon.rada.gov.ua/laws/show/1639-20" TargetMode="External"/><Relationship Id="rId399" Type="http://schemas.openxmlformats.org/officeDocument/2006/relationships/hyperlink" Target="https://zakon.rada.gov.ua/laws/show/1396-20" TargetMode="External"/><Relationship Id="rId564" Type="http://schemas.openxmlformats.org/officeDocument/2006/relationships/hyperlink" Target="https://zakon.rada.gov.ua/laws/main/groups" TargetMode="External"/><Relationship Id="rId259" Type="http://schemas.openxmlformats.org/officeDocument/2006/relationships/hyperlink" Target="https://zakon.rada.gov.ua/laws/show/1396-20" TargetMode="External"/><Relationship Id="rId424" Type="http://schemas.openxmlformats.org/officeDocument/2006/relationships/hyperlink" Target="https://zakon.rada.gov.ua/laws/show/2019-19" TargetMode="External"/><Relationship Id="rId466" Type="http://schemas.openxmlformats.org/officeDocument/2006/relationships/hyperlink" Target="https://zakon.rada.gov.ua/laws/show/832-20" TargetMode="External"/><Relationship Id="rId23" Type="http://schemas.openxmlformats.org/officeDocument/2006/relationships/hyperlink" Target="https://zakon.rada.gov.ua/laws/show/124-20" TargetMode="External"/><Relationship Id="rId119" Type="http://schemas.openxmlformats.org/officeDocument/2006/relationships/hyperlink" Target="https://zakon.rada.gov.ua/laws/show/719-20" TargetMode="External"/><Relationship Id="rId270" Type="http://schemas.openxmlformats.org/officeDocument/2006/relationships/hyperlink" Target="https://zakon.rada.gov.ua/laws/show/1396-20" TargetMode="External"/><Relationship Id="rId326" Type="http://schemas.openxmlformats.org/officeDocument/2006/relationships/hyperlink" Target="https://zakon.rada.gov.ua/laws/show/1056-2018-%D0%BF" TargetMode="External"/><Relationship Id="rId533" Type="http://schemas.openxmlformats.org/officeDocument/2006/relationships/hyperlink" Target="https://zakon.rada.gov.ua/laws/show/2633-15" TargetMode="External"/><Relationship Id="rId65" Type="http://schemas.openxmlformats.org/officeDocument/2006/relationships/hyperlink" Target="https://zakon.rada.gov.ua/laws/show/436-15" TargetMode="External"/><Relationship Id="rId130" Type="http://schemas.openxmlformats.org/officeDocument/2006/relationships/hyperlink" Target="https://zakon.rada.gov.ua/laws/show/2210-14" TargetMode="External"/><Relationship Id="rId368" Type="http://schemas.openxmlformats.org/officeDocument/2006/relationships/hyperlink" Target="https://zakon.rada.gov.ua/laws/show/810-20" TargetMode="External"/><Relationship Id="rId575" Type="http://schemas.openxmlformats.org/officeDocument/2006/relationships/theme" Target="theme/theme1.xml"/><Relationship Id="rId172" Type="http://schemas.openxmlformats.org/officeDocument/2006/relationships/hyperlink" Target="https://zakon.rada.gov.ua/laws/show/2861-15" TargetMode="External"/><Relationship Id="rId228" Type="http://schemas.openxmlformats.org/officeDocument/2006/relationships/hyperlink" Target="https://zakon.rada.gov.ua/laws/show/2019-19" TargetMode="External"/><Relationship Id="rId435" Type="http://schemas.openxmlformats.org/officeDocument/2006/relationships/hyperlink" Target="https://zakon.rada.gov.ua/laws/show/2019-19" TargetMode="External"/><Relationship Id="rId477" Type="http://schemas.openxmlformats.org/officeDocument/2006/relationships/hyperlink" Target="https://zakon.rada.gov.ua/laws/show/1730-19" TargetMode="External"/><Relationship Id="rId281" Type="http://schemas.openxmlformats.org/officeDocument/2006/relationships/hyperlink" Target="https://zakon.rada.gov.ua/laws/show/185-16" TargetMode="External"/><Relationship Id="rId337" Type="http://schemas.openxmlformats.org/officeDocument/2006/relationships/hyperlink" Target="https://zakon.rada.gov.ua/laws/show/810-20" TargetMode="External"/><Relationship Id="rId502" Type="http://schemas.openxmlformats.org/officeDocument/2006/relationships/hyperlink" Target="https://zakon.rada.gov.ua/laws/show/575/97-%D0%B2%D1%80" TargetMode="External"/><Relationship Id="rId34" Type="http://schemas.openxmlformats.org/officeDocument/2006/relationships/hyperlink" Target="https://zakon.rada.gov.ua/laws/show/1657-20" TargetMode="External"/><Relationship Id="rId76" Type="http://schemas.openxmlformats.org/officeDocument/2006/relationships/hyperlink" Target="https://zakon.rada.gov.ua/laws/show/2509-15" TargetMode="External"/><Relationship Id="rId141" Type="http://schemas.openxmlformats.org/officeDocument/2006/relationships/hyperlink" Target="https://zakon.rada.gov.ua/laws/show/1023-12" TargetMode="External"/><Relationship Id="rId379" Type="http://schemas.openxmlformats.org/officeDocument/2006/relationships/hyperlink" Target="https://zakon.rada.gov.ua/laws/show/2712-19" TargetMode="External"/><Relationship Id="rId544" Type="http://schemas.openxmlformats.org/officeDocument/2006/relationships/hyperlink" Target="https://zakon.rada.gov.ua/laws/show/5203-17" TargetMode="External"/><Relationship Id="rId7" Type="http://schemas.openxmlformats.org/officeDocument/2006/relationships/hyperlink" Target="https://zakon.rada.gov.ua/laws/show/2019-19/card4" TargetMode="External"/><Relationship Id="rId183" Type="http://schemas.openxmlformats.org/officeDocument/2006/relationships/hyperlink" Target="https://zakon.rada.gov.ua/laws/show/1396-20" TargetMode="External"/><Relationship Id="rId239" Type="http://schemas.openxmlformats.org/officeDocument/2006/relationships/hyperlink" Target="https://zakon.rada.gov.ua/laws/show/2019-19" TargetMode="External"/><Relationship Id="rId390" Type="http://schemas.openxmlformats.org/officeDocument/2006/relationships/hyperlink" Target="https://zakon.rada.gov.ua/laws/show/2019-19" TargetMode="External"/><Relationship Id="rId404" Type="http://schemas.openxmlformats.org/officeDocument/2006/relationships/hyperlink" Target="https://zakon.rada.gov.ua/laws/show/394-20" TargetMode="External"/><Relationship Id="rId446" Type="http://schemas.openxmlformats.org/officeDocument/2006/relationships/hyperlink" Target="https://zakon.rada.gov.ua/laws/show/1639-20" TargetMode="External"/><Relationship Id="rId250" Type="http://schemas.openxmlformats.org/officeDocument/2006/relationships/hyperlink" Target="https://zakon.rada.gov.ua/laws/show/1396-20" TargetMode="External"/><Relationship Id="rId292" Type="http://schemas.openxmlformats.org/officeDocument/2006/relationships/hyperlink" Target="https://zakon.rada.gov.ua/laws/show/1639-20" TargetMode="External"/><Relationship Id="rId306" Type="http://schemas.openxmlformats.org/officeDocument/2006/relationships/hyperlink" Target="https://zakon.rada.gov.ua/laws/show/2712-19" TargetMode="External"/><Relationship Id="rId488" Type="http://schemas.openxmlformats.org/officeDocument/2006/relationships/hyperlink" Target="https://zakon.rada.gov.ua/laws/show/810-20" TargetMode="External"/><Relationship Id="rId45" Type="http://schemas.openxmlformats.org/officeDocument/2006/relationships/hyperlink" Target="https://zakon.rada.gov.ua/laws/show/1396-20" TargetMode="External"/><Relationship Id="rId87" Type="http://schemas.openxmlformats.org/officeDocument/2006/relationships/hyperlink" Target="https://zakon.rada.gov.ua/laws/show/394-20" TargetMode="External"/><Relationship Id="rId110" Type="http://schemas.openxmlformats.org/officeDocument/2006/relationships/hyperlink" Target="https://zakon.rada.gov.ua/laws/show/v0763874-20" TargetMode="External"/><Relationship Id="rId348" Type="http://schemas.openxmlformats.org/officeDocument/2006/relationships/hyperlink" Target="https://zakon.rada.gov.ua/laws/show/1396-20" TargetMode="External"/><Relationship Id="rId513" Type="http://schemas.openxmlformats.org/officeDocument/2006/relationships/hyperlink" Target="https://zakon.rada.gov.ua/laws/show/575/97-%D0%B2%D1%80" TargetMode="External"/><Relationship Id="rId555" Type="http://schemas.openxmlformats.org/officeDocument/2006/relationships/hyperlink" Target="https://twitter.com/intent/tweet?url=https%3A%2F%2Fzakon.rada.gov.ua%2Fgo%2F2019-19&amp;text=%D0%9F%D1%80%D0%BE%20%D1%80%D0%B8%D0%BD%D0%BE%D0%BA%20%D0%B5%D0%BB%D0%B5%D0%BA%D1%82%D1%80%D0%B8%D1%87%D0%BD%D0%BE%D1%97%20%D0%B5%D0%BD%D0%B5%D1%80%D0%B3%D1%96%D1%97%20%3A%20%D0%97%D0%B0%D0%BA%D0%BE%D0%BD%20%D0%A3%D0%BA%D1%80%D0%B0%D1%97%D0%BD%D0%B8%20%D0%B2%D1%96%D0%B4%2013.04.2017%20%E2%84%96%202019-VIII" TargetMode="External"/><Relationship Id="rId152" Type="http://schemas.openxmlformats.org/officeDocument/2006/relationships/hyperlink" Target="https://zakon.rada.gov.ua/laws/show/2712-19" TargetMode="External"/><Relationship Id="rId194" Type="http://schemas.openxmlformats.org/officeDocument/2006/relationships/hyperlink" Target="https://zakon.rada.gov.ua/laws/show/810-20" TargetMode="External"/><Relationship Id="rId208" Type="http://schemas.openxmlformats.org/officeDocument/2006/relationships/hyperlink" Target="https://zakon.rada.gov.ua/laws/show/1639-20" TargetMode="External"/><Relationship Id="rId415" Type="http://schemas.openxmlformats.org/officeDocument/2006/relationships/hyperlink" Target="https://zakon.rada.gov.ua/laws/show/1639-20" TargetMode="External"/><Relationship Id="rId457" Type="http://schemas.openxmlformats.org/officeDocument/2006/relationships/hyperlink" Target="https://zakon.rada.gov.ua/laws/show/1396-20" TargetMode="External"/><Relationship Id="rId261" Type="http://schemas.openxmlformats.org/officeDocument/2006/relationships/hyperlink" Target="https://zakon.rada.gov.ua/laws/show/1396-20" TargetMode="External"/><Relationship Id="rId499" Type="http://schemas.openxmlformats.org/officeDocument/2006/relationships/hyperlink" Target="https://zakon.rada.gov.ua/laws/show/575/97-%D0%B2%D1%80" TargetMode="External"/><Relationship Id="rId14" Type="http://schemas.openxmlformats.org/officeDocument/2006/relationships/hyperlink" Target="https://zakon.rada.gov.ua/laws/show/print" TargetMode="External"/><Relationship Id="rId56" Type="http://schemas.openxmlformats.org/officeDocument/2006/relationships/hyperlink" Target="https://zakon.rada.gov.ua/laws/show/1396-20" TargetMode="External"/><Relationship Id="rId317" Type="http://schemas.openxmlformats.org/officeDocument/2006/relationships/hyperlink" Target="https://zakon.rada.gov.ua/laws/show/2019-19" TargetMode="External"/><Relationship Id="rId359" Type="http://schemas.openxmlformats.org/officeDocument/2006/relationships/hyperlink" Target="https://zakon.rada.gov.ua/laws/show/330-20" TargetMode="External"/><Relationship Id="rId524" Type="http://schemas.openxmlformats.org/officeDocument/2006/relationships/hyperlink" Target="https://zakon.rada.gov.ua/laws/show/176/95-%D0%B2%D1%80" TargetMode="External"/><Relationship Id="rId566" Type="http://schemas.openxmlformats.org/officeDocument/2006/relationships/hyperlink" Target="https://zakon.rada.gov.ua/laws/main/termin" TargetMode="External"/><Relationship Id="rId98" Type="http://schemas.openxmlformats.org/officeDocument/2006/relationships/hyperlink" Target="https://zakon.rada.gov.ua/laws/show/2712-19" TargetMode="External"/><Relationship Id="rId121" Type="http://schemas.openxmlformats.org/officeDocument/2006/relationships/hyperlink" Target="https://zakon.rada.gov.ua/laws/show/2019-19" TargetMode="External"/><Relationship Id="rId163" Type="http://schemas.openxmlformats.org/officeDocument/2006/relationships/hyperlink" Target="https://zakon.rada.gov.ua/laws/show/1657-20" TargetMode="External"/><Relationship Id="rId219" Type="http://schemas.openxmlformats.org/officeDocument/2006/relationships/hyperlink" Target="https://zakon.rada.gov.ua/laws/show/1639-20" TargetMode="External"/><Relationship Id="rId370" Type="http://schemas.openxmlformats.org/officeDocument/2006/relationships/hyperlink" Target="https://zakon.rada.gov.ua/laws/show/2019-19" TargetMode="External"/><Relationship Id="rId426" Type="http://schemas.openxmlformats.org/officeDocument/2006/relationships/hyperlink" Target="https://zakon.rada.gov.ua/laws/show/2712-19" TargetMode="External"/><Relationship Id="rId230" Type="http://schemas.openxmlformats.org/officeDocument/2006/relationships/hyperlink" Target="https://zakon.rada.gov.ua/laws/show/2019-19" TargetMode="External"/><Relationship Id="rId468" Type="http://schemas.openxmlformats.org/officeDocument/2006/relationships/hyperlink" Target="https://zakon.rada.gov.ua/laws/show/2019-19" TargetMode="External"/><Relationship Id="rId25" Type="http://schemas.openxmlformats.org/officeDocument/2006/relationships/hyperlink" Target="https://zakon.rada.gov.ua/laws/show/264-20" TargetMode="External"/><Relationship Id="rId67" Type="http://schemas.openxmlformats.org/officeDocument/2006/relationships/hyperlink" Target="https://zakon.rada.gov.ua/laws/show/555-15" TargetMode="External"/><Relationship Id="rId272" Type="http://schemas.openxmlformats.org/officeDocument/2006/relationships/hyperlink" Target="https://zakon.rada.gov.ua/laws/show/1396-20" TargetMode="External"/><Relationship Id="rId328" Type="http://schemas.openxmlformats.org/officeDocument/2006/relationships/hyperlink" Target="https://zakon.rada.gov.ua/laws/show/2628-19" TargetMode="External"/><Relationship Id="rId535" Type="http://schemas.openxmlformats.org/officeDocument/2006/relationships/hyperlink" Target="https://zakon.rada.gov.ua/laws/show/584%D0%B0-18" TargetMode="External"/><Relationship Id="rId132" Type="http://schemas.openxmlformats.org/officeDocument/2006/relationships/hyperlink" Target="https://zakon.rada.gov.ua/laws/show/z0320-18" TargetMode="External"/><Relationship Id="rId174" Type="http://schemas.openxmlformats.org/officeDocument/2006/relationships/hyperlink" Target="https://zakon.rada.gov.ua/laws/show/677-2019-%D0%BF" TargetMode="External"/><Relationship Id="rId381" Type="http://schemas.openxmlformats.org/officeDocument/2006/relationships/hyperlink" Target="https://zakon.rada.gov.ua/laws/show/555-15" TargetMode="External"/><Relationship Id="rId241" Type="http://schemas.openxmlformats.org/officeDocument/2006/relationships/hyperlink" Target="https://zakon.rada.gov.ua/laws/show/1396-20" TargetMode="External"/><Relationship Id="rId437" Type="http://schemas.openxmlformats.org/officeDocument/2006/relationships/hyperlink" Target="https://zakon.rada.gov.ua/laws/show/2019-19" TargetMode="External"/><Relationship Id="rId479" Type="http://schemas.openxmlformats.org/officeDocument/2006/relationships/hyperlink" Target="https://zakon.rada.gov.ua/laws/show/1082-20" TargetMode="External"/><Relationship Id="rId36" Type="http://schemas.openxmlformats.org/officeDocument/2006/relationships/hyperlink" Target="https://zakon.rada.gov.ua/laws/show/1818-20" TargetMode="External"/><Relationship Id="rId283" Type="http://schemas.openxmlformats.org/officeDocument/2006/relationships/hyperlink" Target="https://zakon.rada.gov.ua/laws/show/124-20" TargetMode="External"/><Relationship Id="rId339" Type="http://schemas.openxmlformats.org/officeDocument/2006/relationships/hyperlink" Target="https://zakon.rada.gov.ua/laws/show/330-20" TargetMode="External"/><Relationship Id="rId490" Type="http://schemas.openxmlformats.org/officeDocument/2006/relationships/hyperlink" Target="https://zakon.rada.gov.ua/laws/show/2755-17" TargetMode="External"/><Relationship Id="rId504" Type="http://schemas.openxmlformats.org/officeDocument/2006/relationships/hyperlink" Target="https://zakon.rada.gov.ua/laws/show/575/97-%D0%B2%D1%80" TargetMode="External"/><Relationship Id="rId546" Type="http://schemas.openxmlformats.org/officeDocument/2006/relationships/hyperlink" Target="https://zakon.rada.gov.ua/laws/show/1370-14" TargetMode="External"/><Relationship Id="rId78" Type="http://schemas.openxmlformats.org/officeDocument/2006/relationships/hyperlink" Target="https://zakon.rada.gov.ua/laws/show/1682-14" TargetMode="External"/><Relationship Id="rId101" Type="http://schemas.openxmlformats.org/officeDocument/2006/relationships/hyperlink" Target="https://zakon.rada.gov.ua/laws/show/1396-20" TargetMode="External"/><Relationship Id="rId143" Type="http://schemas.openxmlformats.org/officeDocument/2006/relationships/hyperlink" Target="https://zakon.rada.gov.ua/laws/show/1657-20" TargetMode="External"/><Relationship Id="rId185" Type="http://schemas.openxmlformats.org/officeDocument/2006/relationships/hyperlink" Target="https://zakon.rada.gov.ua/laws/show/1396-20" TargetMode="External"/><Relationship Id="rId350" Type="http://schemas.openxmlformats.org/officeDocument/2006/relationships/hyperlink" Target="https://zakon.rada.gov.ua/laws/show/1639-20" TargetMode="External"/><Relationship Id="rId406" Type="http://schemas.openxmlformats.org/officeDocument/2006/relationships/hyperlink" Target="https://zakon.rada.gov.ua/laws/show/2019-19" TargetMode="External"/><Relationship Id="rId9" Type="http://schemas.openxmlformats.org/officeDocument/2006/relationships/hyperlink" Target="https://zakon.rada.gov.ua/laws/show/2019-19" TargetMode="External"/><Relationship Id="rId210" Type="http://schemas.openxmlformats.org/officeDocument/2006/relationships/hyperlink" Target="https://zakon.rada.gov.ua/laws/show/1639-20" TargetMode="External"/><Relationship Id="rId392" Type="http://schemas.openxmlformats.org/officeDocument/2006/relationships/hyperlink" Target="https://zakon.rada.gov.ua/laws/show/2019-19" TargetMode="External"/><Relationship Id="rId448" Type="http://schemas.openxmlformats.org/officeDocument/2006/relationships/hyperlink" Target="https://zakon.rada.gov.ua/laws/show/330-20" TargetMode="External"/><Relationship Id="rId26" Type="http://schemas.openxmlformats.org/officeDocument/2006/relationships/hyperlink" Target="https://zakon.rada.gov.ua/laws/show/330-20" TargetMode="External"/><Relationship Id="rId231" Type="http://schemas.openxmlformats.org/officeDocument/2006/relationships/hyperlink" Target="https://zakon.rada.gov.ua/laws/show/2019-19" TargetMode="External"/><Relationship Id="rId252" Type="http://schemas.openxmlformats.org/officeDocument/2006/relationships/hyperlink" Target="https://zakon.rada.gov.ua/laws/show/1396-20" TargetMode="External"/><Relationship Id="rId273" Type="http://schemas.openxmlformats.org/officeDocument/2006/relationships/hyperlink" Target="https://zakon.rada.gov.ua/laws/show/1396-20" TargetMode="External"/><Relationship Id="rId294" Type="http://schemas.openxmlformats.org/officeDocument/2006/relationships/hyperlink" Target="https://zakon.rada.gov.ua/laws/show/1639-20" TargetMode="External"/><Relationship Id="rId308" Type="http://schemas.openxmlformats.org/officeDocument/2006/relationships/hyperlink" Target="https://zakon.rada.gov.ua/laws/show/1023-12" TargetMode="External"/><Relationship Id="rId329" Type="http://schemas.openxmlformats.org/officeDocument/2006/relationships/hyperlink" Target="https://zakon.rada.gov.ua/laws/show/2019-19" TargetMode="External"/><Relationship Id="rId480" Type="http://schemas.openxmlformats.org/officeDocument/2006/relationships/hyperlink" Target="https://zakon.rada.gov.ua/laws/show/1931-20" TargetMode="External"/><Relationship Id="rId515" Type="http://schemas.openxmlformats.org/officeDocument/2006/relationships/hyperlink" Target="https://zakon.rada.gov.ua/laws/show/436-15" TargetMode="External"/><Relationship Id="rId536" Type="http://schemas.openxmlformats.org/officeDocument/2006/relationships/hyperlink" Target="https://zakon.rada.gov.ua/laws/show/575/97-%D0%B2%D1%80" TargetMode="External"/><Relationship Id="rId47" Type="http://schemas.openxmlformats.org/officeDocument/2006/relationships/hyperlink" Target="https://zakon.rada.gov.ua/laws/show/1396-20" TargetMode="External"/><Relationship Id="rId68" Type="http://schemas.openxmlformats.org/officeDocument/2006/relationships/hyperlink" Target="https://zakon.rada.gov.ua/laws/show/2509-15" TargetMode="External"/><Relationship Id="rId89" Type="http://schemas.openxmlformats.org/officeDocument/2006/relationships/hyperlink" Target="https://zakon.rada.gov.ua/laws/show/1555-18" TargetMode="External"/><Relationship Id="rId112" Type="http://schemas.openxmlformats.org/officeDocument/2006/relationships/hyperlink" Target="https://zakon.rada.gov.ua/laws/show/394-20" TargetMode="External"/><Relationship Id="rId133" Type="http://schemas.openxmlformats.org/officeDocument/2006/relationships/hyperlink" Target="https://zakon.rada.gov.ua/laws/show/2581-19" TargetMode="External"/><Relationship Id="rId154" Type="http://schemas.openxmlformats.org/officeDocument/2006/relationships/hyperlink" Target="https://zakon.rada.gov.ua/laws/show/1657-20" TargetMode="External"/><Relationship Id="rId175" Type="http://schemas.openxmlformats.org/officeDocument/2006/relationships/hyperlink" Target="https://zakon.rada.gov.ua/laws/show/1555-18" TargetMode="External"/><Relationship Id="rId340" Type="http://schemas.openxmlformats.org/officeDocument/2006/relationships/hyperlink" Target="https://zakon.rada.gov.ua/laws/show/2712-19" TargetMode="External"/><Relationship Id="rId361" Type="http://schemas.openxmlformats.org/officeDocument/2006/relationships/hyperlink" Target="https://zakon.rada.gov.ua/laws/show/810-20" TargetMode="External"/><Relationship Id="rId557" Type="http://schemas.openxmlformats.org/officeDocument/2006/relationships/hyperlink" Target="https://t.me/share/url?url=https%3A%2F%2Fzakon.rada.gov.ua%2Fgo%2F2019-19&amp;text=%D0%9F%D1%80%D0%BE%20%D1%80%D0%B8%D0%BD%D0%BE%D0%BA%20%D0%B5%D0%BB%D0%B5%D0%BA%D1%82%D1%80%D0%B8%D1%87%D0%BD%D0%BE%D1%97%20%D0%B5%D0%BD%D0%B5%D1%80%D0%B3%D1%96%D1%97%20%3A%20%D0%97%D0%B0%D0%BA%D0%BE%D0%BD%20%D0%A3%D0%BA%D1%80%D0%B0%D1%97%D0%BD%D0%B8%20%D0%B2%D1%96%D0%B4%2013.04.2017%20%E2%84%96%202019-VIII." TargetMode="External"/><Relationship Id="rId196" Type="http://schemas.openxmlformats.org/officeDocument/2006/relationships/hyperlink" Target="https://zakon.rada.gov.ua/laws/show/810-20" TargetMode="External"/><Relationship Id="rId200" Type="http://schemas.openxmlformats.org/officeDocument/2006/relationships/hyperlink" Target="https://zakon.rada.gov.ua/laws/show/1639-20" TargetMode="External"/><Relationship Id="rId382" Type="http://schemas.openxmlformats.org/officeDocument/2006/relationships/hyperlink" Target="https://zakon.rada.gov.ua/laws/show/810-20" TargetMode="External"/><Relationship Id="rId417" Type="http://schemas.openxmlformats.org/officeDocument/2006/relationships/hyperlink" Target="https://zakon.rada.gov.ua/laws/show/1639-20" TargetMode="External"/><Relationship Id="rId438" Type="http://schemas.openxmlformats.org/officeDocument/2006/relationships/hyperlink" Target="https://zakon.rada.gov.ua/laws/show/330-20" TargetMode="External"/><Relationship Id="rId459" Type="http://schemas.openxmlformats.org/officeDocument/2006/relationships/hyperlink" Target="https://zakon.rada.gov.ua/laws/show/2019-19" TargetMode="External"/><Relationship Id="rId16" Type="http://schemas.openxmlformats.org/officeDocument/2006/relationships/hyperlink" Target="https://zakon.rada.gov.ua/laws/show/en/2019-19" TargetMode="External"/><Relationship Id="rId221" Type="http://schemas.openxmlformats.org/officeDocument/2006/relationships/hyperlink" Target="https://zakon.rada.gov.ua/laws/show/1639-20" TargetMode="External"/><Relationship Id="rId242" Type="http://schemas.openxmlformats.org/officeDocument/2006/relationships/hyperlink" Target="https://zakon.rada.gov.ua/laws/show/2019-19" TargetMode="External"/><Relationship Id="rId263" Type="http://schemas.openxmlformats.org/officeDocument/2006/relationships/hyperlink" Target="https://zakon.rada.gov.ua/laws/show/2019-19" TargetMode="External"/><Relationship Id="rId284" Type="http://schemas.openxmlformats.org/officeDocument/2006/relationships/hyperlink" Target="https://zakon.rada.gov.ua/laws/show/2628-19" TargetMode="External"/><Relationship Id="rId319" Type="http://schemas.openxmlformats.org/officeDocument/2006/relationships/hyperlink" Target="https://zakon.rada.gov.ua/laws/show/2019-19" TargetMode="External"/><Relationship Id="rId470" Type="http://schemas.openxmlformats.org/officeDocument/2006/relationships/hyperlink" Target="https://zakon.rada.gov.ua/laws/show/2019-19" TargetMode="External"/><Relationship Id="rId491" Type="http://schemas.openxmlformats.org/officeDocument/2006/relationships/hyperlink" Target="https://zakon.rada.gov.ua/laws/show/1396-20" TargetMode="External"/><Relationship Id="rId505" Type="http://schemas.openxmlformats.org/officeDocument/2006/relationships/hyperlink" Target="https://zakon.rada.gov.ua/laws/show/575/97-%D0%B2%D1%80" TargetMode="External"/><Relationship Id="rId526" Type="http://schemas.openxmlformats.org/officeDocument/2006/relationships/hyperlink" Target="https://zakon.rada.gov.ua/laws/show/232/94-%D0%B2%D1%80" TargetMode="External"/><Relationship Id="rId37" Type="http://schemas.openxmlformats.org/officeDocument/2006/relationships/hyperlink" Target="https://zakon.rada.gov.ua/laws/show/1931-20" TargetMode="External"/><Relationship Id="rId58" Type="http://schemas.openxmlformats.org/officeDocument/2006/relationships/hyperlink" Target="https://zakon.rada.gov.ua/laws/show/2628-19" TargetMode="External"/><Relationship Id="rId79" Type="http://schemas.openxmlformats.org/officeDocument/2006/relationships/hyperlink" Target="https://zakon.rada.gov.ua/laws/show/2210-14" TargetMode="External"/><Relationship Id="rId102" Type="http://schemas.openxmlformats.org/officeDocument/2006/relationships/hyperlink" Target="https://zakon.rada.gov.ua/laws/show/1396-20" TargetMode="External"/><Relationship Id="rId123" Type="http://schemas.openxmlformats.org/officeDocument/2006/relationships/hyperlink" Target="https://zakon.rada.gov.ua/laws/show/2019-19" TargetMode="External"/><Relationship Id="rId144" Type="http://schemas.openxmlformats.org/officeDocument/2006/relationships/hyperlink" Target="https://zakon.rada.gov.ua/laws/show/3038-17" TargetMode="External"/><Relationship Id="rId330" Type="http://schemas.openxmlformats.org/officeDocument/2006/relationships/hyperlink" Target="https://zakon.rada.gov.ua/laws/show/2712-19" TargetMode="External"/><Relationship Id="rId547" Type="http://schemas.openxmlformats.org/officeDocument/2006/relationships/hyperlink" Target="https://zakon.rada.gov.ua/laws/show/222-19" TargetMode="External"/><Relationship Id="rId568" Type="http://schemas.openxmlformats.org/officeDocument/2006/relationships/hyperlink" Target="https://zakon.rada.gov.ua/laws/main/klas" TargetMode="External"/><Relationship Id="rId90" Type="http://schemas.openxmlformats.org/officeDocument/2006/relationships/hyperlink" Target="https://zakon.rada.gov.ua/laws/show/810-20" TargetMode="External"/><Relationship Id="rId165" Type="http://schemas.openxmlformats.org/officeDocument/2006/relationships/hyperlink" Target="https://zakon.rada.gov.ua/laws/show/2019-19" TargetMode="External"/><Relationship Id="rId186" Type="http://schemas.openxmlformats.org/officeDocument/2006/relationships/hyperlink" Target="https://zakon.rada.gov.ua/laws/show/810-20" TargetMode="External"/><Relationship Id="rId351" Type="http://schemas.openxmlformats.org/officeDocument/2006/relationships/hyperlink" Target="https://zakon.rada.gov.ua/laws/show/1639-20" TargetMode="External"/><Relationship Id="rId372" Type="http://schemas.openxmlformats.org/officeDocument/2006/relationships/hyperlink" Target="https://zakon.rada.gov.ua/laws/show/2712-19" TargetMode="External"/><Relationship Id="rId393" Type="http://schemas.openxmlformats.org/officeDocument/2006/relationships/hyperlink" Target="https://zakon.rada.gov.ua/laws/show/2019-19" TargetMode="External"/><Relationship Id="rId407" Type="http://schemas.openxmlformats.org/officeDocument/2006/relationships/hyperlink" Target="https://zakon.rada.gov.ua/laws/show/2019-19" TargetMode="External"/><Relationship Id="rId428" Type="http://schemas.openxmlformats.org/officeDocument/2006/relationships/hyperlink" Target="https://zakon.rada.gov.ua/laws/show/2712-19" TargetMode="External"/><Relationship Id="rId449" Type="http://schemas.openxmlformats.org/officeDocument/2006/relationships/hyperlink" Target="https://zakon.rada.gov.ua/laws/show/2712-19" TargetMode="External"/><Relationship Id="rId211" Type="http://schemas.openxmlformats.org/officeDocument/2006/relationships/hyperlink" Target="https://zakon.rada.gov.ua/laws/show/377-20" TargetMode="External"/><Relationship Id="rId232" Type="http://schemas.openxmlformats.org/officeDocument/2006/relationships/hyperlink" Target="https://zakon.rada.gov.ua/laws/show/994_926" TargetMode="External"/><Relationship Id="rId253" Type="http://schemas.openxmlformats.org/officeDocument/2006/relationships/hyperlink" Target="https://zakon.rada.gov.ua/laws/show/1396-20" TargetMode="External"/><Relationship Id="rId274" Type="http://schemas.openxmlformats.org/officeDocument/2006/relationships/hyperlink" Target="https://zakon.rada.gov.ua/laws/show/1396-20" TargetMode="External"/><Relationship Id="rId295" Type="http://schemas.openxmlformats.org/officeDocument/2006/relationships/hyperlink" Target="https://zakon.rada.gov.ua/laws/show/1639-20" TargetMode="External"/><Relationship Id="rId309" Type="http://schemas.openxmlformats.org/officeDocument/2006/relationships/hyperlink" Target="https://zakon.rada.gov.ua/laws/show/2210-14" TargetMode="External"/><Relationship Id="rId460" Type="http://schemas.openxmlformats.org/officeDocument/2006/relationships/hyperlink" Target="https://zakon.rada.gov.ua/laws/show/575/97-%D0%B2%D1%80" TargetMode="External"/><Relationship Id="rId481" Type="http://schemas.openxmlformats.org/officeDocument/2006/relationships/hyperlink" Target="https://zakon.rada.gov.ua/laws/show/2019-19" TargetMode="External"/><Relationship Id="rId516" Type="http://schemas.openxmlformats.org/officeDocument/2006/relationships/hyperlink" Target="https://zakon.rada.gov.ua/laws/show/436-15" TargetMode="External"/><Relationship Id="rId27" Type="http://schemas.openxmlformats.org/officeDocument/2006/relationships/hyperlink" Target="https://zakon.rada.gov.ua/laws/show/394-20" TargetMode="External"/><Relationship Id="rId48" Type="http://schemas.openxmlformats.org/officeDocument/2006/relationships/hyperlink" Target="https://zakon.rada.gov.ua/laws/show/1639-20" TargetMode="External"/><Relationship Id="rId69" Type="http://schemas.openxmlformats.org/officeDocument/2006/relationships/hyperlink" Target="https://zakon.rada.gov.ua/laws/show/2210-14" TargetMode="External"/><Relationship Id="rId113" Type="http://schemas.openxmlformats.org/officeDocument/2006/relationships/hyperlink" Target="https://zakon.rada.gov.ua/laws/show/2019-19" TargetMode="External"/><Relationship Id="rId134" Type="http://schemas.openxmlformats.org/officeDocument/2006/relationships/hyperlink" Target="https://zakon.rada.gov.ua/laws/show/2480-17" TargetMode="External"/><Relationship Id="rId320" Type="http://schemas.openxmlformats.org/officeDocument/2006/relationships/hyperlink" Target="https://zakon.rada.gov.ua/laws/show/2712-19" TargetMode="External"/><Relationship Id="rId537" Type="http://schemas.openxmlformats.org/officeDocument/2006/relationships/hyperlink" Target="https://zakon.rada.gov.ua/laws/show/1868-15" TargetMode="External"/><Relationship Id="rId558" Type="http://schemas.openxmlformats.org/officeDocument/2006/relationships/hyperlink" Target="mailto:?subject=%D0%9F%D1%80%D0%BE%20%D1%80%D0%B8%D0%BD%D0%BE%D0%BA%20%D0%B5%D0%BB%D0%B5%D0%BA%D1%82%D1%80%D0%B8%D1%87%D0%BD%D0%BE%D1%97%20%D0%B5%D0%BD%D0%B5%D1%80%D0%B3%D1%96%D1%97%20%3A%20%D0%97%D0%B0%D0%BA%D0%BE%D0%BD%20%D0%A3%D0%BA%D1%80%D0%B0%D1%97%D0%BD%D0%B8%20%D0%B2%D1%96%D0%B4%2013.04.2017%20%E2%84%96%202019-VIII&amp;body=%D0%9F%D1%80%D0%BE%20%D1%80%D0%B8%D0%BD%D0%BE%D0%BA%20%D0%B5%D0%BB%D0%B5%D0%BA%D1%82%D1%80%D0%B8%D1%87%D0%BD%D0%BE%D1%97%20%D0%B5%D0%BD%D0%B5%D1%80%D0%B3%D1%96%D1%97%20%3A%20%D0%97%D0%B0%D0%BA%D0%BE%D0%BD%20%D0%A3%D0%BA%D1%80%D0%B0%D1%97%D0%BD%D0%B8%20%D0%B2%D1%96%D0%B4%2013.04.2017%20%E2%84%96%202019-VIII.%20%0Ahttps%3A%2F%2Fzakon.rada.gov.ua%2Fgo%2F2019-19" TargetMode="External"/><Relationship Id="rId80" Type="http://schemas.openxmlformats.org/officeDocument/2006/relationships/hyperlink" Target="https://zakon.rada.gov.ua/laws/show/1264-12" TargetMode="External"/><Relationship Id="rId155" Type="http://schemas.openxmlformats.org/officeDocument/2006/relationships/hyperlink" Target="https://zakon.rada.gov.ua/laws/show/1657-20" TargetMode="External"/><Relationship Id="rId176" Type="http://schemas.openxmlformats.org/officeDocument/2006/relationships/hyperlink" Target="https://zakon.rada.gov.ua/laws/show/2019-19" TargetMode="External"/><Relationship Id="rId197" Type="http://schemas.openxmlformats.org/officeDocument/2006/relationships/hyperlink" Target="https://zakon.rada.gov.ua/laws/show/810-20" TargetMode="External"/><Relationship Id="rId341" Type="http://schemas.openxmlformats.org/officeDocument/2006/relationships/hyperlink" Target="https://zakon.rada.gov.ua/laws/show/2712-19" TargetMode="External"/><Relationship Id="rId362" Type="http://schemas.openxmlformats.org/officeDocument/2006/relationships/hyperlink" Target="https://zakon.rada.gov.ua/laws/show/1396-20" TargetMode="External"/><Relationship Id="rId383" Type="http://schemas.openxmlformats.org/officeDocument/2006/relationships/hyperlink" Target="https://zakon.rada.gov.ua/laws/show/555-15" TargetMode="External"/><Relationship Id="rId418" Type="http://schemas.openxmlformats.org/officeDocument/2006/relationships/hyperlink" Target="https://zakon.rada.gov.ua/laws/show/2019-19" TargetMode="External"/><Relationship Id="rId439" Type="http://schemas.openxmlformats.org/officeDocument/2006/relationships/hyperlink" Target="https://zakon.rada.gov.ua/laws/show/2019-19" TargetMode="External"/><Relationship Id="rId201" Type="http://schemas.openxmlformats.org/officeDocument/2006/relationships/hyperlink" Target="https://zakon.rada.gov.ua/laws/show/1639-20" TargetMode="External"/><Relationship Id="rId222" Type="http://schemas.openxmlformats.org/officeDocument/2006/relationships/hyperlink" Target="https://zakon.rada.gov.ua/laws/show/1639-20" TargetMode="External"/><Relationship Id="rId243" Type="http://schemas.openxmlformats.org/officeDocument/2006/relationships/hyperlink" Target="https://zakon.rada.gov.ua/laws/show/2019-19" TargetMode="External"/><Relationship Id="rId264" Type="http://schemas.openxmlformats.org/officeDocument/2006/relationships/hyperlink" Target="https://zakon.rada.gov.ua/laws/show/1396-20" TargetMode="External"/><Relationship Id="rId285" Type="http://schemas.openxmlformats.org/officeDocument/2006/relationships/hyperlink" Target="https://zakon.rada.gov.ua/laws/show/2019-19" TargetMode="External"/><Relationship Id="rId450" Type="http://schemas.openxmlformats.org/officeDocument/2006/relationships/hyperlink" Target="https://zakon.rada.gov.ua/laws/show/810-20" TargetMode="External"/><Relationship Id="rId471" Type="http://schemas.openxmlformats.org/officeDocument/2006/relationships/hyperlink" Target="https://zakon.rada.gov.ua/laws/show/2628-19" TargetMode="External"/><Relationship Id="rId506" Type="http://schemas.openxmlformats.org/officeDocument/2006/relationships/hyperlink" Target="https://zakon.rada.gov.ua/laws/show/575/97-%D0%B2%D1%80" TargetMode="External"/><Relationship Id="rId17" Type="http://schemas.openxmlformats.org/officeDocument/2006/relationships/image" Target="media/image2.png"/><Relationship Id="rId38" Type="http://schemas.openxmlformats.org/officeDocument/2006/relationships/hyperlink" Target="https://zakon.rada.gov.ua/laws/show/2712-19" TargetMode="External"/><Relationship Id="rId59" Type="http://schemas.openxmlformats.org/officeDocument/2006/relationships/hyperlink" Target="https://zakon.rada.gov.ua/laws/show/1396-20" TargetMode="External"/><Relationship Id="rId103" Type="http://schemas.openxmlformats.org/officeDocument/2006/relationships/hyperlink" Target="https://zakon.rada.gov.ua/laws/show/1396-20" TargetMode="External"/><Relationship Id="rId124" Type="http://schemas.openxmlformats.org/officeDocument/2006/relationships/hyperlink" Target="https://zakon.rada.gov.ua/laws/show/264-20" TargetMode="External"/><Relationship Id="rId310" Type="http://schemas.openxmlformats.org/officeDocument/2006/relationships/hyperlink" Target="https://zakon.rada.gov.ua/laws/show/1209-2018-%D0%BF" TargetMode="External"/><Relationship Id="rId492" Type="http://schemas.openxmlformats.org/officeDocument/2006/relationships/hyperlink" Target="https://zakon.rada.gov.ua/laws/show/2712-19" TargetMode="External"/><Relationship Id="rId527" Type="http://schemas.openxmlformats.org/officeDocument/2006/relationships/hyperlink" Target="https://zakon.rada.gov.ua/laws/show/192/96-%D0%B2%D1%80" TargetMode="External"/><Relationship Id="rId548" Type="http://schemas.openxmlformats.org/officeDocument/2006/relationships/hyperlink" Target="https://zakon.rada.gov.ua/laws/show/922-19" TargetMode="External"/><Relationship Id="rId569" Type="http://schemas.openxmlformats.org/officeDocument/2006/relationships/hyperlink" Target="https://zakon.rada.gov.ua/laws/main/days" TargetMode="External"/><Relationship Id="rId70" Type="http://schemas.openxmlformats.org/officeDocument/2006/relationships/hyperlink" Target="https://zakon.rada.gov.ua/laws/show/2480-17" TargetMode="External"/><Relationship Id="rId91" Type="http://schemas.openxmlformats.org/officeDocument/2006/relationships/hyperlink" Target="https://zakon.rada.gov.ua/laws/show/2297-17" TargetMode="External"/><Relationship Id="rId145" Type="http://schemas.openxmlformats.org/officeDocument/2006/relationships/hyperlink" Target="https://zakon.rada.gov.ua/laws/show/1657-20" TargetMode="External"/><Relationship Id="rId166" Type="http://schemas.openxmlformats.org/officeDocument/2006/relationships/hyperlink" Target="https://zakon.rada.gov.ua/laws/show/575-2018-%D0%BF" TargetMode="External"/><Relationship Id="rId187" Type="http://schemas.openxmlformats.org/officeDocument/2006/relationships/hyperlink" Target="https://zakon.rada.gov.ua/laws/show/810-20" TargetMode="External"/><Relationship Id="rId331" Type="http://schemas.openxmlformats.org/officeDocument/2006/relationships/hyperlink" Target="https://zakon.rada.gov.ua/laws/show/2712-19" TargetMode="External"/><Relationship Id="rId352" Type="http://schemas.openxmlformats.org/officeDocument/2006/relationships/hyperlink" Target="https://zakon.rada.gov.ua/laws/show/832-20" TargetMode="External"/><Relationship Id="rId373" Type="http://schemas.openxmlformats.org/officeDocument/2006/relationships/hyperlink" Target="https://zakon.rada.gov.ua/laws/show/2019-19" TargetMode="External"/><Relationship Id="rId394" Type="http://schemas.openxmlformats.org/officeDocument/2006/relationships/hyperlink" Target="https://zakon.rada.gov.ua/laws/show/1639-20" TargetMode="External"/><Relationship Id="rId408" Type="http://schemas.openxmlformats.org/officeDocument/2006/relationships/hyperlink" Target="https://zakon.rada.gov.ua/laws/show/2019-19" TargetMode="External"/><Relationship Id="rId429" Type="http://schemas.openxmlformats.org/officeDocument/2006/relationships/hyperlink" Target="https://zakon.rada.gov.ua/laws/show/2712-19" TargetMode="External"/><Relationship Id="rId1" Type="http://schemas.openxmlformats.org/officeDocument/2006/relationships/numbering" Target="numbering.xml"/><Relationship Id="rId212" Type="http://schemas.openxmlformats.org/officeDocument/2006/relationships/hyperlink" Target="https://zakon.rada.gov.ua/laws/show/1639-20" TargetMode="External"/><Relationship Id="rId233" Type="http://schemas.openxmlformats.org/officeDocument/2006/relationships/hyperlink" Target="https://zakon.rada.gov.ua/laws/show/984_011" TargetMode="External"/><Relationship Id="rId254" Type="http://schemas.openxmlformats.org/officeDocument/2006/relationships/hyperlink" Target="https://zakon.rada.gov.ua/laws/show/1396-20" TargetMode="External"/><Relationship Id="rId440" Type="http://schemas.openxmlformats.org/officeDocument/2006/relationships/hyperlink" Target="https://zakon.rada.gov.ua/laws/show/330-20" TargetMode="External"/><Relationship Id="rId28" Type="http://schemas.openxmlformats.org/officeDocument/2006/relationships/hyperlink" Target="https://zakon.rada.gov.ua/laws/show/719-20" TargetMode="External"/><Relationship Id="rId49" Type="http://schemas.openxmlformats.org/officeDocument/2006/relationships/hyperlink" Target="https://zakon.rada.gov.ua/laws/show/1396-20" TargetMode="External"/><Relationship Id="rId114" Type="http://schemas.openxmlformats.org/officeDocument/2006/relationships/hyperlink" Target="https://zakon.rada.gov.ua/laws/show/2019-19" TargetMode="External"/><Relationship Id="rId275" Type="http://schemas.openxmlformats.org/officeDocument/2006/relationships/hyperlink" Target="https://zakon.rada.gov.ua/laws/show/1396-20" TargetMode="External"/><Relationship Id="rId296" Type="http://schemas.openxmlformats.org/officeDocument/2006/relationships/hyperlink" Target="https://zakon.rada.gov.ua/laws/show/2019-19" TargetMode="External"/><Relationship Id="rId300" Type="http://schemas.openxmlformats.org/officeDocument/2006/relationships/hyperlink" Target="https://zakon.rada.gov.ua/laws/show/2712-19" TargetMode="External"/><Relationship Id="rId461" Type="http://schemas.openxmlformats.org/officeDocument/2006/relationships/hyperlink" Target="https://zakon.rada.gov.ua/laws/show/832-20" TargetMode="External"/><Relationship Id="rId482" Type="http://schemas.openxmlformats.org/officeDocument/2006/relationships/hyperlink" Target="https://zakon.rada.gov.ua/laws/show/2712-19" TargetMode="External"/><Relationship Id="rId517" Type="http://schemas.openxmlformats.org/officeDocument/2006/relationships/hyperlink" Target="https://zakon.rada.gov.ua/laws/show/575/97-%D0%B2%D1%80" TargetMode="External"/><Relationship Id="rId538" Type="http://schemas.openxmlformats.org/officeDocument/2006/relationships/hyperlink" Target="https://zakon.rada.gov.ua/laws/show/2189-19" TargetMode="External"/><Relationship Id="rId559" Type="http://schemas.openxmlformats.org/officeDocument/2006/relationships/hyperlink" Target="https://zakon.rada.gov.ua/go/2019-19" TargetMode="External"/><Relationship Id="rId60" Type="http://schemas.openxmlformats.org/officeDocument/2006/relationships/hyperlink" Target="https://zakon.rada.gov.ua/laws/show/2712-19" TargetMode="External"/><Relationship Id="rId81" Type="http://schemas.openxmlformats.org/officeDocument/2006/relationships/hyperlink" Target="https://zakon.rada.gov.ua/laws/show/1818-20" TargetMode="External"/><Relationship Id="rId135" Type="http://schemas.openxmlformats.org/officeDocument/2006/relationships/hyperlink" Target="https://zakon.rada.gov.ua/laws/show/1550-14" TargetMode="External"/><Relationship Id="rId156" Type="http://schemas.openxmlformats.org/officeDocument/2006/relationships/hyperlink" Target="https://zakon.rada.gov.ua/laws/show/1657-20" TargetMode="External"/><Relationship Id="rId177" Type="http://schemas.openxmlformats.org/officeDocument/2006/relationships/hyperlink" Target="https://zakon.rada.gov.ua/laws/show/2712-19" TargetMode="External"/><Relationship Id="rId198" Type="http://schemas.openxmlformats.org/officeDocument/2006/relationships/hyperlink" Target="https://zakon.rada.gov.ua/laws/show/1639-20" TargetMode="External"/><Relationship Id="rId321" Type="http://schemas.openxmlformats.org/officeDocument/2006/relationships/hyperlink" Target="https://zakon.rada.gov.ua/laws/show/810-20" TargetMode="External"/><Relationship Id="rId342" Type="http://schemas.openxmlformats.org/officeDocument/2006/relationships/hyperlink" Target="https://zakon.rada.gov.ua/laws/show/555-15" TargetMode="External"/><Relationship Id="rId363" Type="http://schemas.openxmlformats.org/officeDocument/2006/relationships/hyperlink" Target="https://zakon.rada.gov.ua/laws/show/810-20" TargetMode="External"/><Relationship Id="rId384" Type="http://schemas.openxmlformats.org/officeDocument/2006/relationships/hyperlink" Target="https://zakon.rada.gov.ua/laws/show/555-15" TargetMode="External"/><Relationship Id="rId419" Type="http://schemas.openxmlformats.org/officeDocument/2006/relationships/hyperlink" Target="https://zakon.rada.gov.ua/laws/show/2019-19" TargetMode="External"/><Relationship Id="rId570" Type="http://schemas.openxmlformats.org/officeDocument/2006/relationships/hyperlink" Target="https://zakon.rada.gov.ua/laws/main/rules" TargetMode="External"/><Relationship Id="rId202" Type="http://schemas.openxmlformats.org/officeDocument/2006/relationships/hyperlink" Target="https://zakon.rada.gov.ua/laws/show/1639-20" TargetMode="External"/><Relationship Id="rId223" Type="http://schemas.openxmlformats.org/officeDocument/2006/relationships/hyperlink" Target="https://zakon.rada.gov.ua/laws/show/1639-20" TargetMode="External"/><Relationship Id="rId244" Type="http://schemas.openxmlformats.org/officeDocument/2006/relationships/hyperlink" Target="https://zakon.rada.gov.ua/laws/show/2019-19" TargetMode="External"/><Relationship Id="rId430" Type="http://schemas.openxmlformats.org/officeDocument/2006/relationships/hyperlink" Target="https://zakon.rada.gov.ua/laws/show/2712-19" TargetMode="External"/><Relationship Id="rId18" Type="http://schemas.openxmlformats.org/officeDocument/2006/relationships/hyperlink" Target="https://zakon.rada.gov.ua/laws/show/2189-19" TargetMode="External"/><Relationship Id="rId39" Type="http://schemas.openxmlformats.org/officeDocument/2006/relationships/hyperlink" Target="https://zakon.rada.gov.ua/laws/show/124-20" TargetMode="External"/><Relationship Id="rId265" Type="http://schemas.openxmlformats.org/officeDocument/2006/relationships/hyperlink" Target="https://zakon.rada.gov.ua/laws/show/1396-20" TargetMode="External"/><Relationship Id="rId286" Type="http://schemas.openxmlformats.org/officeDocument/2006/relationships/hyperlink" Target="https://zakon.rada.gov.ua/laws/show/2019-19" TargetMode="External"/><Relationship Id="rId451" Type="http://schemas.openxmlformats.org/officeDocument/2006/relationships/hyperlink" Target="https://zakon.rada.gov.ua/laws/show/810-20" TargetMode="External"/><Relationship Id="rId472" Type="http://schemas.openxmlformats.org/officeDocument/2006/relationships/hyperlink" Target="https://zakon.rada.gov.ua/laws/show/2628-19" TargetMode="External"/><Relationship Id="rId493" Type="http://schemas.openxmlformats.org/officeDocument/2006/relationships/hyperlink" Target="https://zakon.rada.gov.ua/laws/show/2628-19" TargetMode="External"/><Relationship Id="rId507" Type="http://schemas.openxmlformats.org/officeDocument/2006/relationships/hyperlink" Target="https://zakon.rada.gov.ua/laws/show/575/97-%D0%B2%D1%80" TargetMode="External"/><Relationship Id="rId528" Type="http://schemas.openxmlformats.org/officeDocument/2006/relationships/hyperlink" Target="https://zakon.rada.gov.ua/laws/show/273/96-%D0%B2%D1%80" TargetMode="External"/><Relationship Id="rId549" Type="http://schemas.openxmlformats.org/officeDocument/2006/relationships/hyperlink" Target="https://zakon.rada.gov.ua/laws/show/1540-19" TargetMode="External"/><Relationship Id="rId50" Type="http://schemas.openxmlformats.org/officeDocument/2006/relationships/hyperlink" Target="https://zakon.rada.gov.ua/laws/show/738-20" TargetMode="External"/><Relationship Id="rId104" Type="http://schemas.openxmlformats.org/officeDocument/2006/relationships/hyperlink" Target="https://zakon.rada.gov.ua/laws/show/v0307874-18" TargetMode="External"/><Relationship Id="rId125" Type="http://schemas.openxmlformats.org/officeDocument/2006/relationships/hyperlink" Target="https://zakon.rada.gov.ua/laws/show/877-16" TargetMode="External"/><Relationship Id="rId146" Type="http://schemas.openxmlformats.org/officeDocument/2006/relationships/hyperlink" Target="https://zakon.rada.gov.ua/laws/show/1657-20" TargetMode="External"/><Relationship Id="rId167" Type="http://schemas.openxmlformats.org/officeDocument/2006/relationships/hyperlink" Target="https://zakon.rada.gov.ua/laws/show/2480-17" TargetMode="External"/><Relationship Id="rId188" Type="http://schemas.openxmlformats.org/officeDocument/2006/relationships/hyperlink" Target="https://zakon.rada.gov.ua/laws/show/810-20" TargetMode="External"/><Relationship Id="rId311" Type="http://schemas.openxmlformats.org/officeDocument/2006/relationships/hyperlink" Target="https://zakon.rada.gov.ua/laws/show/483-2019-%D0%BF" TargetMode="External"/><Relationship Id="rId332" Type="http://schemas.openxmlformats.org/officeDocument/2006/relationships/hyperlink" Target="https://zakon.rada.gov.ua/laws/show/2712-19" TargetMode="External"/><Relationship Id="rId353" Type="http://schemas.openxmlformats.org/officeDocument/2006/relationships/hyperlink" Target="https://zakon.rada.gov.ua/laws/show/832-20" TargetMode="External"/><Relationship Id="rId374" Type="http://schemas.openxmlformats.org/officeDocument/2006/relationships/hyperlink" Target="https://zakon.rada.gov.ua/laws/show/555-15" TargetMode="External"/><Relationship Id="rId395" Type="http://schemas.openxmlformats.org/officeDocument/2006/relationships/hyperlink" Target="https://zakon.rada.gov.ua/laws/show/1639-20" TargetMode="External"/><Relationship Id="rId409" Type="http://schemas.openxmlformats.org/officeDocument/2006/relationships/hyperlink" Target="https://zakon.rada.gov.ua/laws/show/2019-19" TargetMode="External"/><Relationship Id="rId560" Type="http://schemas.openxmlformats.org/officeDocument/2006/relationships/hyperlink" Target="https://zakon.rada.gov.ua/laws/main/a" TargetMode="External"/><Relationship Id="rId71" Type="http://schemas.openxmlformats.org/officeDocument/2006/relationships/hyperlink" Target="https://zakon.rada.gov.ua/laws/show/1657-20" TargetMode="External"/><Relationship Id="rId92" Type="http://schemas.openxmlformats.org/officeDocument/2006/relationships/hyperlink" Target="https://zakon.rada.gov.ua/laws/show/254%D0%BA/96-%D0%B2%D1%80" TargetMode="External"/><Relationship Id="rId213" Type="http://schemas.openxmlformats.org/officeDocument/2006/relationships/hyperlink" Target="https://zakon.rada.gov.ua/laws/show/1639-20" TargetMode="External"/><Relationship Id="rId234" Type="http://schemas.openxmlformats.org/officeDocument/2006/relationships/hyperlink" Target="https://zakon.rada.gov.ua/laws/show/2019-19" TargetMode="External"/><Relationship Id="rId420" Type="http://schemas.openxmlformats.org/officeDocument/2006/relationships/hyperlink" Target="https://zakon.rada.gov.ua/laws/show/330-20" TargetMode="External"/><Relationship Id="rId2" Type="http://schemas.openxmlformats.org/officeDocument/2006/relationships/styles" Target="styles.xml"/><Relationship Id="rId29" Type="http://schemas.openxmlformats.org/officeDocument/2006/relationships/hyperlink" Target="https://zakon.rada.gov.ua/laws/show/738-20" TargetMode="External"/><Relationship Id="rId255" Type="http://schemas.openxmlformats.org/officeDocument/2006/relationships/hyperlink" Target="https://zakon.rada.gov.ua/laws/show/1396-20" TargetMode="External"/><Relationship Id="rId276" Type="http://schemas.openxmlformats.org/officeDocument/2006/relationships/hyperlink" Target="https://zakon.rada.gov.ua/laws/show/1396-20" TargetMode="External"/><Relationship Id="rId297" Type="http://schemas.openxmlformats.org/officeDocument/2006/relationships/hyperlink" Target="https://zakon.rada.gov.ua/laws/show/2019-19" TargetMode="External"/><Relationship Id="rId441" Type="http://schemas.openxmlformats.org/officeDocument/2006/relationships/hyperlink" Target="https://zakon.rada.gov.ua/laws/show/330-20" TargetMode="External"/><Relationship Id="rId462" Type="http://schemas.openxmlformats.org/officeDocument/2006/relationships/hyperlink" Target="https://zakon.rada.gov.ua/laws/show/832-20" TargetMode="External"/><Relationship Id="rId483" Type="http://schemas.openxmlformats.org/officeDocument/2006/relationships/hyperlink" Target="https://zakon.rada.gov.ua/laws/show/2019-19" TargetMode="External"/><Relationship Id="rId518" Type="http://schemas.openxmlformats.org/officeDocument/2006/relationships/hyperlink" Target="https://zakon.rada.gov.ua/laws/show/575/97-%D0%B2%D1%80" TargetMode="External"/><Relationship Id="rId539" Type="http://schemas.openxmlformats.org/officeDocument/2006/relationships/hyperlink" Target="https://zakon.rada.gov.ua/laws/show/2509-15" TargetMode="External"/><Relationship Id="rId40" Type="http://schemas.openxmlformats.org/officeDocument/2006/relationships/hyperlink" Target="https://zakon.rada.gov.ua/laws/show/1396-20" TargetMode="External"/><Relationship Id="rId115" Type="http://schemas.openxmlformats.org/officeDocument/2006/relationships/hyperlink" Target="https://zakon.rada.gov.ua/laws/show/1396-20" TargetMode="External"/><Relationship Id="rId136" Type="http://schemas.openxmlformats.org/officeDocument/2006/relationships/hyperlink" Target="https://zakon.rada.gov.ua/laws/show/3543-12" TargetMode="External"/><Relationship Id="rId157" Type="http://schemas.openxmlformats.org/officeDocument/2006/relationships/hyperlink" Target="https://zakon.rada.gov.ua/laws/show/124-20" TargetMode="External"/><Relationship Id="rId178" Type="http://schemas.openxmlformats.org/officeDocument/2006/relationships/hyperlink" Target="https://zakon.rada.gov.ua/laws/show/810-20" TargetMode="External"/><Relationship Id="rId301" Type="http://schemas.openxmlformats.org/officeDocument/2006/relationships/hyperlink" Target="https://zakon.rada.gov.ua/laws/show/2712-19" TargetMode="External"/><Relationship Id="rId322" Type="http://schemas.openxmlformats.org/officeDocument/2006/relationships/hyperlink" Target="https://zakon.rada.gov.ua/laws/show/2712-19" TargetMode="External"/><Relationship Id="rId343" Type="http://schemas.openxmlformats.org/officeDocument/2006/relationships/hyperlink" Target="https://zakon.rada.gov.ua/laws/show/555-15" TargetMode="External"/><Relationship Id="rId364" Type="http://schemas.openxmlformats.org/officeDocument/2006/relationships/hyperlink" Target="https://zakon.rada.gov.ua/laws/show/2712-19" TargetMode="External"/><Relationship Id="rId550" Type="http://schemas.openxmlformats.org/officeDocument/2006/relationships/hyperlink" Target="https://zakon.rada.gov.ua/laws/show/1540-19" TargetMode="External"/><Relationship Id="rId61" Type="http://schemas.openxmlformats.org/officeDocument/2006/relationships/hyperlink" Target="https://zakon.rada.gov.ua/laws/show/1396-20" TargetMode="External"/><Relationship Id="rId82" Type="http://schemas.openxmlformats.org/officeDocument/2006/relationships/hyperlink" Target="https://zakon.rada.gov.ua/laws/show/1818-20" TargetMode="External"/><Relationship Id="rId199" Type="http://schemas.openxmlformats.org/officeDocument/2006/relationships/hyperlink" Target="https://zakon.rada.gov.ua/laws/show/1639-20" TargetMode="External"/><Relationship Id="rId203" Type="http://schemas.openxmlformats.org/officeDocument/2006/relationships/hyperlink" Target="https://zakon.rada.gov.ua/laws/show/1639-20" TargetMode="External"/><Relationship Id="rId385" Type="http://schemas.openxmlformats.org/officeDocument/2006/relationships/hyperlink" Target="https://zakon.rada.gov.ua/laws/show/810-20" TargetMode="External"/><Relationship Id="rId571" Type="http://schemas.openxmlformats.org/officeDocument/2006/relationships/hyperlink" Target="https://zakon.rada.gov.ua/laws/main/contact" TargetMode="External"/><Relationship Id="rId19" Type="http://schemas.openxmlformats.org/officeDocument/2006/relationships/hyperlink" Target="https://zakon.rada.gov.ua/laws/show/2581-19" TargetMode="External"/><Relationship Id="rId224" Type="http://schemas.openxmlformats.org/officeDocument/2006/relationships/hyperlink" Target="https://zakon.rada.gov.ua/laws/show/1639-20" TargetMode="External"/><Relationship Id="rId245" Type="http://schemas.openxmlformats.org/officeDocument/2006/relationships/hyperlink" Target="https://zakon.rada.gov.ua/laws/show/1396-20" TargetMode="External"/><Relationship Id="rId266" Type="http://schemas.openxmlformats.org/officeDocument/2006/relationships/hyperlink" Target="https://zakon.rada.gov.ua/laws/show/1396-20" TargetMode="External"/><Relationship Id="rId287" Type="http://schemas.openxmlformats.org/officeDocument/2006/relationships/hyperlink" Target="https://zakon.rada.gov.ua/laws/show/2019-19" TargetMode="External"/><Relationship Id="rId410" Type="http://schemas.openxmlformats.org/officeDocument/2006/relationships/hyperlink" Target="https://zakon.rada.gov.ua/laws/show/2019-19" TargetMode="External"/><Relationship Id="rId431" Type="http://schemas.openxmlformats.org/officeDocument/2006/relationships/hyperlink" Target="https://zakon.rada.gov.ua/laws/show/2712-19" TargetMode="External"/><Relationship Id="rId452" Type="http://schemas.openxmlformats.org/officeDocument/2006/relationships/hyperlink" Target="https://zakon.rada.gov.ua/laws/show/324-2018-%D0%BF" TargetMode="External"/><Relationship Id="rId473" Type="http://schemas.openxmlformats.org/officeDocument/2006/relationships/hyperlink" Target="https://zakon.rada.gov.ua/laws/show/2628-19" TargetMode="External"/><Relationship Id="rId494" Type="http://schemas.openxmlformats.org/officeDocument/2006/relationships/hyperlink" Target="https://zakon.rada.gov.ua/laws/show/648-2004-%D1%80" TargetMode="External"/><Relationship Id="rId508" Type="http://schemas.openxmlformats.org/officeDocument/2006/relationships/hyperlink" Target="https://zakon.rada.gov.ua/laws/show/575/97-%D0%B2%D1%80" TargetMode="External"/><Relationship Id="rId529" Type="http://schemas.openxmlformats.org/officeDocument/2006/relationships/hyperlink" Target="https://zakon.rada.gov.ua/laws/show/2479-17" TargetMode="External"/><Relationship Id="rId30" Type="http://schemas.openxmlformats.org/officeDocument/2006/relationships/hyperlink" Target="https://zakon.rada.gov.ua/laws/show/810-20" TargetMode="External"/><Relationship Id="rId105" Type="http://schemas.openxmlformats.org/officeDocument/2006/relationships/hyperlink" Target="https://zakon.rada.gov.ua/laws/show/v0308874-18" TargetMode="External"/><Relationship Id="rId126" Type="http://schemas.openxmlformats.org/officeDocument/2006/relationships/hyperlink" Target="https://zakon.rada.gov.ua/laws/show/124-20" TargetMode="External"/><Relationship Id="rId147" Type="http://schemas.openxmlformats.org/officeDocument/2006/relationships/hyperlink" Target="https://zakon.rada.gov.ua/laws/show/1657-20" TargetMode="External"/><Relationship Id="rId168" Type="http://schemas.openxmlformats.org/officeDocument/2006/relationships/hyperlink" Target="https://zakon.rada.gov.ua/laws/show/39/95-%D0%B2%D1%80" TargetMode="External"/><Relationship Id="rId312" Type="http://schemas.openxmlformats.org/officeDocument/2006/relationships/hyperlink" Target="https://zakon.rada.gov.ua/laws/show/2712-19" TargetMode="External"/><Relationship Id="rId333" Type="http://schemas.openxmlformats.org/officeDocument/2006/relationships/hyperlink" Target="https://zakon.rada.gov.ua/laws/show/2019-19" TargetMode="External"/><Relationship Id="rId354" Type="http://schemas.openxmlformats.org/officeDocument/2006/relationships/hyperlink" Target="https://zakon.rada.gov.ua/laws/show/2019-19" TargetMode="External"/><Relationship Id="rId540" Type="http://schemas.openxmlformats.org/officeDocument/2006/relationships/hyperlink" Target="https://zakon.rada.gov.ua/laws/show/74/94-%D0%B2%D1%80" TargetMode="External"/><Relationship Id="rId51" Type="http://schemas.openxmlformats.org/officeDocument/2006/relationships/hyperlink" Target="https://zakon.rada.gov.ua/laws/show/2628-19" TargetMode="External"/><Relationship Id="rId72" Type="http://schemas.openxmlformats.org/officeDocument/2006/relationships/hyperlink" Target="https://zakon.rada.gov.ua/laws/show/3038-17" TargetMode="External"/><Relationship Id="rId93" Type="http://schemas.openxmlformats.org/officeDocument/2006/relationships/hyperlink" Target="https://zakon.rada.gov.ua/laws/show/1396-20" TargetMode="External"/><Relationship Id="rId189" Type="http://schemas.openxmlformats.org/officeDocument/2006/relationships/hyperlink" Target="https://zakon.rada.gov.ua/laws/show/1639-20" TargetMode="External"/><Relationship Id="rId375" Type="http://schemas.openxmlformats.org/officeDocument/2006/relationships/hyperlink" Target="https://zakon.rada.gov.ua/laws/show/2712-19" TargetMode="External"/><Relationship Id="rId396" Type="http://schemas.openxmlformats.org/officeDocument/2006/relationships/hyperlink" Target="https://zakon.rada.gov.ua/laws/show/1396-20" TargetMode="External"/><Relationship Id="rId561" Type="http://schemas.openxmlformats.org/officeDocument/2006/relationships/hyperlink" Target="https://zakon.rada.gov.ua/laws/main/nn" TargetMode="External"/><Relationship Id="rId3" Type="http://schemas.openxmlformats.org/officeDocument/2006/relationships/settings" Target="settings.xml"/><Relationship Id="rId214" Type="http://schemas.openxmlformats.org/officeDocument/2006/relationships/hyperlink" Target="https://zakon.rada.gov.ua/laws/show/1639-20" TargetMode="External"/><Relationship Id="rId235" Type="http://schemas.openxmlformats.org/officeDocument/2006/relationships/hyperlink" Target="https://zakon.rada.gov.ua/laws/show/2019-19" TargetMode="External"/><Relationship Id="rId256" Type="http://schemas.openxmlformats.org/officeDocument/2006/relationships/hyperlink" Target="https://zakon.rada.gov.ua/laws/show/1396-20" TargetMode="External"/><Relationship Id="rId277" Type="http://schemas.openxmlformats.org/officeDocument/2006/relationships/hyperlink" Target="https://zakon.rada.gov.ua/laws/show/1396-20" TargetMode="External"/><Relationship Id="rId298" Type="http://schemas.openxmlformats.org/officeDocument/2006/relationships/hyperlink" Target="https://zakon.rada.gov.ua/laws/show/2019-19" TargetMode="External"/><Relationship Id="rId400" Type="http://schemas.openxmlformats.org/officeDocument/2006/relationships/hyperlink" Target="https://zakon.rada.gov.ua/laws/show/1657-20" TargetMode="External"/><Relationship Id="rId421" Type="http://schemas.openxmlformats.org/officeDocument/2006/relationships/hyperlink" Target="https://zakon.rada.gov.ua/laws/show/1396-20" TargetMode="External"/><Relationship Id="rId442" Type="http://schemas.openxmlformats.org/officeDocument/2006/relationships/hyperlink" Target="https://zakon.rada.gov.ua/laws/show/810-20" TargetMode="External"/><Relationship Id="rId463" Type="http://schemas.openxmlformats.org/officeDocument/2006/relationships/hyperlink" Target="https://zakon.rada.gov.ua/laws/show/832-20" TargetMode="External"/><Relationship Id="rId484" Type="http://schemas.openxmlformats.org/officeDocument/2006/relationships/hyperlink" Target="https://zakon.rada.gov.ua/laws/show/2019-19" TargetMode="External"/><Relationship Id="rId519" Type="http://schemas.openxmlformats.org/officeDocument/2006/relationships/hyperlink" Target="https://zakon.rada.gov.ua/laws/show/575/97-%D0%B2%D1%80" TargetMode="External"/><Relationship Id="rId116" Type="http://schemas.openxmlformats.org/officeDocument/2006/relationships/hyperlink" Target="https://zakon.rada.gov.ua/laws/show/1396-20" TargetMode="External"/><Relationship Id="rId137" Type="http://schemas.openxmlformats.org/officeDocument/2006/relationships/hyperlink" Target="https://zakon.rada.gov.ua/laws/show/1396-20" TargetMode="External"/><Relationship Id="rId158" Type="http://schemas.openxmlformats.org/officeDocument/2006/relationships/hyperlink" Target="https://zakon.rada.gov.ua/laws/show/1657-20" TargetMode="External"/><Relationship Id="rId302" Type="http://schemas.openxmlformats.org/officeDocument/2006/relationships/hyperlink" Target="https://zakon.rada.gov.ua/laws/show/2712-19" TargetMode="External"/><Relationship Id="rId323" Type="http://schemas.openxmlformats.org/officeDocument/2006/relationships/hyperlink" Target="https://zakon.rada.gov.ua/laws/show/2712-19" TargetMode="External"/><Relationship Id="rId344" Type="http://schemas.openxmlformats.org/officeDocument/2006/relationships/hyperlink" Target="https://zakon.rada.gov.ua/laws/show/810-20" TargetMode="External"/><Relationship Id="rId530" Type="http://schemas.openxmlformats.org/officeDocument/2006/relationships/hyperlink" Target="https://zakon.rada.gov.ua/laws/show/1540-19" TargetMode="External"/><Relationship Id="rId20" Type="http://schemas.openxmlformats.org/officeDocument/2006/relationships/hyperlink" Target="https://zakon.rada.gov.ua/laws/show/2628-19" TargetMode="External"/><Relationship Id="rId41" Type="http://schemas.openxmlformats.org/officeDocument/2006/relationships/hyperlink" Target="https://zakon.rada.gov.ua/laws/show/2019-19" TargetMode="External"/><Relationship Id="rId62" Type="http://schemas.openxmlformats.org/officeDocument/2006/relationships/hyperlink" Target="https://zakon.rada.gov.ua/laws/show/1396-20" TargetMode="External"/><Relationship Id="rId83" Type="http://schemas.openxmlformats.org/officeDocument/2006/relationships/hyperlink" Target="https://zakon.rada.gov.ua/laws/show/994_926" TargetMode="External"/><Relationship Id="rId179" Type="http://schemas.openxmlformats.org/officeDocument/2006/relationships/hyperlink" Target="https://zakon.rada.gov.ua/laws/show/264-20" TargetMode="External"/><Relationship Id="rId365" Type="http://schemas.openxmlformats.org/officeDocument/2006/relationships/hyperlink" Target="https://zakon.rada.gov.ua/laws/show/810-20" TargetMode="External"/><Relationship Id="rId386" Type="http://schemas.openxmlformats.org/officeDocument/2006/relationships/hyperlink" Target="https://zakon.rada.gov.ua/laws/show/436-15" TargetMode="External"/><Relationship Id="rId551" Type="http://schemas.openxmlformats.org/officeDocument/2006/relationships/hyperlink" Target="https://zakon.rada.gov.ua/laws/show/1540-19" TargetMode="External"/><Relationship Id="rId572" Type="http://schemas.openxmlformats.org/officeDocument/2006/relationships/hyperlink" Target="https://creativecommons.org/licenses/by/4.0/deed.uk" TargetMode="External"/><Relationship Id="rId190" Type="http://schemas.openxmlformats.org/officeDocument/2006/relationships/hyperlink" Target="https://zakon.rada.gov.ua/laws/show/810-20" TargetMode="External"/><Relationship Id="rId204" Type="http://schemas.openxmlformats.org/officeDocument/2006/relationships/hyperlink" Target="https://zakon.rada.gov.ua/laws/show/1639-20" TargetMode="External"/><Relationship Id="rId225" Type="http://schemas.openxmlformats.org/officeDocument/2006/relationships/hyperlink" Target="https://zakon.rada.gov.ua/laws/show/1639-20" TargetMode="External"/><Relationship Id="rId246" Type="http://schemas.openxmlformats.org/officeDocument/2006/relationships/hyperlink" Target="https://zakon.rada.gov.ua/laws/show/1396-20" TargetMode="External"/><Relationship Id="rId267" Type="http://schemas.openxmlformats.org/officeDocument/2006/relationships/hyperlink" Target="https://zakon.rada.gov.ua/laws/show/1396-20" TargetMode="External"/><Relationship Id="rId288" Type="http://schemas.openxmlformats.org/officeDocument/2006/relationships/hyperlink" Target="https://zakon.rada.gov.ua/laws/show/2019-19" TargetMode="External"/><Relationship Id="rId411" Type="http://schemas.openxmlformats.org/officeDocument/2006/relationships/hyperlink" Target="https://zakon.rada.gov.ua/laws/show/2019-19" TargetMode="External"/><Relationship Id="rId432" Type="http://schemas.openxmlformats.org/officeDocument/2006/relationships/hyperlink" Target="https://zakon.rada.gov.ua/laws/show/2019-19" TargetMode="External"/><Relationship Id="rId453" Type="http://schemas.openxmlformats.org/officeDocument/2006/relationships/hyperlink" Target="https://zakon.rada.gov.ua/laws/show/330-20" TargetMode="External"/><Relationship Id="rId474" Type="http://schemas.openxmlformats.org/officeDocument/2006/relationships/hyperlink" Target="https://zakon.rada.gov.ua/laws/show/2019-19" TargetMode="External"/><Relationship Id="rId509" Type="http://schemas.openxmlformats.org/officeDocument/2006/relationships/hyperlink" Target="https://zakon.rada.gov.ua/laws/show/575/97-%D0%B2%D1%80" TargetMode="External"/><Relationship Id="rId106" Type="http://schemas.openxmlformats.org/officeDocument/2006/relationships/hyperlink" Target="https://zakon.rada.gov.ua/laws/show/v0309874-18" TargetMode="External"/><Relationship Id="rId127" Type="http://schemas.openxmlformats.org/officeDocument/2006/relationships/hyperlink" Target="https://zakon.rada.gov.ua/laws/show/1396-20" TargetMode="External"/><Relationship Id="rId313" Type="http://schemas.openxmlformats.org/officeDocument/2006/relationships/hyperlink" Target="https://zakon.rada.gov.ua/laws/show/810-20" TargetMode="External"/><Relationship Id="rId495" Type="http://schemas.openxmlformats.org/officeDocument/2006/relationships/hyperlink" Target="https://zakon.rada.gov.ua/laws/show/2019-19" TargetMode="External"/><Relationship Id="rId10" Type="http://schemas.openxmlformats.org/officeDocument/2006/relationships/hyperlink" Target="https://zakon.rada.gov.ua/laws/show/2019-19/card3" TargetMode="External"/><Relationship Id="rId31" Type="http://schemas.openxmlformats.org/officeDocument/2006/relationships/hyperlink" Target="https://zakon.rada.gov.ua/laws/show/832-20" TargetMode="External"/><Relationship Id="rId52" Type="http://schemas.openxmlformats.org/officeDocument/2006/relationships/hyperlink" Target="https://zakon.rada.gov.ua/laws/show/1396-20" TargetMode="External"/><Relationship Id="rId73" Type="http://schemas.openxmlformats.org/officeDocument/2006/relationships/hyperlink" Target="https://zakon.rada.gov.ua/laws/show/1657-20" TargetMode="External"/><Relationship Id="rId94" Type="http://schemas.openxmlformats.org/officeDocument/2006/relationships/hyperlink" Target="https://zakon.rada.gov.ua/laws/show/2712-19" TargetMode="External"/><Relationship Id="rId148" Type="http://schemas.openxmlformats.org/officeDocument/2006/relationships/hyperlink" Target="https://zakon.rada.gov.ua/laws/show/3038-17" TargetMode="External"/><Relationship Id="rId169" Type="http://schemas.openxmlformats.org/officeDocument/2006/relationships/hyperlink" Target="https://zakon.rada.gov.ua/laws/show/2064-14" TargetMode="External"/><Relationship Id="rId334" Type="http://schemas.openxmlformats.org/officeDocument/2006/relationships/hyperlink" Target="https://zakon.rada.gov.ua/laws/show/2712-19" TargetMode="External"/><Relationship Id="rId355" Type="http://schemas.openxmlformats.org/officeDocument/2006/relationships/hyperlink" Target="https://zakon.rada.gov.ua/laws/show/330-20" TargetMode="External"/><Relationship Id="rId376" Type="http://schemas.openxmlformats.org/officeDocument/2006/relationships/hyperlink" Target="https://zakon.rada.gov.ua/laws/show/2712-19" TargetMode="External"/><Relationship Id="rId397" Type="http://schemas.openxmlformats.org/officeDocument/2006/relationships/hyperlink" Target="https://zakon.rada.gov.ua/laws/show/1657-20" TargetMode="External"/><Relationship Id="rId520" Type="http://schemas.openxmlformats.org/officeDocument/2006/relationships/hyperlink" Target="https://zakon.rada.gov.ua/laws/show/145-20" TargetMode="External"/><Relationship Id="rId541" Type="http://schemas.openxmlformats.org/officeDocument/2006/relationships/hyperlink" Target="https://zakon.rada.gov.ua/laws/show/2509-15" TargetMode="External"/><Relationship Id="rId562" Type="http://schemas.openxmlformats.org/officeDocument/2006/relationships/hyperlink" Target="https://zakon.rada.gov.ua/laws/main/d" TargetMode="External"/><Relationship Id="rId4" Type="http://schemas.openxmlformats.org/officeDocument/2006/relationships/webSettings" Target="webSettings.xml"/><Relationship Id="rId180" Type="http://schemas.openxmlformats.org/officeDocument/2006/relationships/hyperlink" Target="https://zakon.rada.gov.ua/laws/show/2019-19" TargetMode="External"/><Relationship Id="rId215" Type="http://schemas.openxmlformats.org/officeDocument/2006/relationships/hyperlink" Target="https://zakon.rada.gov.ua/laws/show/1639-20" TargetMode="External"/><Relationship Id="rId236" Type="http://schemas.openxmlformats.org/officeDocument/2006/relationships/hyperlink" Target="https://zakon.rada.gov.ua/laws/show/2019-19" TargetMode="External"/><Relationship Id="rId257" Type="http://schemas.openxmlformats.org/officeDocument/2006/relationships/hyperlink" Target="https://zakon.rada.gov.ua/laws/show/1396-20" TargetMode="External"/><Relationship Id="rId278" Type="http://schemas.openxmlformats.org/officeDocument/2006/relationships/hyperlink" Target="https://zakon.rada.gov.ua/laws/show/1396-20" TargetMode="External"/><Relationship Id="rId401" Type="http://schemas.openxmlformats.org/officeDocument/2006/relationships/hyperlink" Target="https://zakon.rada.gov.ua/laws/show/1657-20" TargetMode="External"/><Relationship Id="rId422" Type="http://schemas.openxmlformats.org/officeDocument/2006/relationships/hyperlink" Target="https://zakon.rada.gov.ua/laws/show/330-20" TargetMode="External"/><Relationship Id="rId443" Type="http://schemas.openxmlformats.org/officeDocument/2006/relationships/hyperlink" Target="https://zakon.rada.gov.ua/laws/show/1639-20" TargetMode="External"/><Relationship Id="rId464" Type="http://schemas.openxmlformats.org/officeDocument/2006/relationships/hyperlink" Target="https://zakon.rada.gov.ua/laws/show/832-20" TargetMode="External"/><Relationship Id="rId303" Type="http://schemas.openxmlformats.org/officeDocument/2006/relationships/hyperlink" Target="https://zakon.rada.gov.ua/laws/show/2712-19" TargetMode="External"/><Relationship Id="rId485" Type="http://schemas.openxmlformats.org/officeDocument/2006/relationships/hyperlink" Target="https://zakon.rada.gov.ua/laws/show/2628-19" TargetMode="External"/><Relationship Id="rId42" Type="http://schemas.openxmlformats.org/officeDocument/2006/relationships/hyperlink" Target="https://zakon.rada.gov.ua/laws/show/2019-19" TargetMode="External"/><Relationship Id="rId84" Type="http://schemas.openxmlformats.org/officeDocument/2006/relationships/hyperlink" Target="https://zakon.rada.gov.ua/laws/show/984_011" TargetMode="External"/><Relationship Id="rId138" Type="http://schemas.openxmlformats.org/officeDocument/2006/relationships/hyperlink" Target="https://zakon.rada.gov.ua/laws/show/2019-19" TargetMode="External"/><Relationship Id="rId345" Type="http://schemas.openxmlformats.org/officeDocument/2006/relationships/hyperlink" Target="https://zakon.rada.gov.ua/laws/show/2712-19" TargetMode="External"/><Relationship Id="rId387" Type="http://schemas.openxmlformats.org/officeDocument/2006/relationships/hyperlink" Target="https://zakon.rada.gov.ua/laws/show/2712-19" TargetMode="External"/><Relationship Id="rId510" Type="http://schemas.openxmlformats.org/officeDocument/2006/relationships/hyperlink" Target="https://zakon.rada.gov.ua/laws/show/575/97-%D0%B2%D1%80" TargetMode="External"/><Relationship Id="rId552" Type="http://schemas.openxmlformats.org/officeDocument/2006/relationships/hyperlink" Target="https://zakon.rada.gov.ua/laws/show/1540-19" TargetMode="External"/><Relationship Id="rId191" Type="http://schemas.openxmlformats.org/officeDocument/2006/relationships/hyperlink" Target="https://zakon.rada.gov.ua/laws/show/810-20" TargetMode="External"/><Relationship Id="rId205" Type="http://schemas.openxmlformats.org/officeDocument/2006/relationships/hyperlink" Target="https://zakon.rada.gov.ua/laws/show/1639-20" TargetMode="External"/><Relationship Id="rId247" Type="http://schemas.openxmlformats.org/officeDocument/2006/relationships/hyperlink" Target="https://zakon.rada.gov.ua/laws/show/1396-20" TargetMode="External"/><Relationship Id="rId412" Type="http://schemas.openxmlformats.org/officeDocument/2006/relationships/hyperlink" Target="https://zakon.rada.gov.ua/laws/show/1639-20" TargetMode="External"/><Relationship Id="rId107" Type="http://schemas.openxmlformats.org/officeDocument/2006/relationships/hyperlink" Target="https://zakon.rada.gov.ua/laws/show/v0310874-18" TargetMode="External"/><Relationship Id="rId289" Type="http://schemas.openxmlformats.org/officeDocument/2006/relationships/hyperlink" Target="https://zakon.rada.gov.ua/laws/show/124-20" TargetMode="External"/><Relationship Id="rId454" Type="http://schemas.openxmlformats.org/officeDocument/2006/relationships/hyperlink" Target="https://zakon.rada.gov.ua/laws/show/2628-19" TargetMode="External"/><Relationship Id="rId496" Type="http://schemas.openxmlformats.org/officeDocument/2006/relationships/hyperlink" Target="https://zakon.rada.gov.ua/laws/show/2712-19" TargetMode="External"/><Relationship Id="rId11" Type="http://schemas.openxmlformats.org/officeDocument/2006/relationships/hyperlink" Target="https://zakon.rada.gov.ua/laws/card/2019-19" TargetMode="External"/><Relationship Id="rId53" Type="http://schemas.openxmlformats.org/officeDocument/2006/relationships/hyperlink" Target="https://zakon.rada.gov.ua/laws/show/124-20" TargetMode="External"/><Relationship Id="rId149" Type="http://schemas.openxmlformats.org/officeDocument/2006/relationships/hyperlink" Target="https://zakon.rada.gov.ua/laws/show/1657-20" TargetMode="External"/><Relationship Id="rId314" Type="http://schemas.openxmlformats.org/officeDocument/2006/relationships/hyperlink" Target="https://zakon.rada.gov.ua/laws/show/810-20" TargetMode="External"/><Relationship Id="rId356" Type="http://schemas.openxmlformats.org/officeDocument/2006/relationships/hyperlink" Target="https://zakon.rada.gov.ua/laws/show/1639-20" TargetMode="External"/><Relationship Id="rId398" Type="http://schemas.openxmlformats.org/officeDocument/2006/relationships/hyperlink" Target="https://zakon.rada.gov.ua/laws/show/1657-20" TargetMode="External"/><Relationship Id="rId521" Type="http://schemas.openxmlformats.org/officeDocument/2006/relationships/hyperlink" Target="https://zakon.rada.gov.ua/laws/show/996-14" TargetMode="External"/><Relationship Id="rId563" Type="http://schemas.openxmlformats.org/officeDocument/2006/relationships/hyperlink" Target="https://zakon.rada.gov.ua/laws/main/perv" TargetMode="External"/><Relationship Id="rId95" Type="http://schemas.openxmlformats.org/officeDocument/2006/relationships/hyperlink" Target="https://zakon.rada.gov.ua/laws/show/n0002120-13" TargetMode="External"/><Relationship Id="rId160" Type="http://schemas.openxmlformats.org/officeDocument/2006/relationships/hyperlink" Target="https://zakon.rada.gov.ua/laws/show/1657-20" TargetMode="External"/><Relationship Id="rId216" Type="http://schemas.openxmlformats.org/officeDocument/2006/relationships/hyperlink" Target="https://zakon.rada.gov.ua/laws/show/1639-20" TargetMode="External"/><Relationship Id="rId423" Type="http://schemas.openxmlformats.org/officeDocument/2006/relationships/hyperlink" Target="https://zakon.rada.gov.ua/laws/show/1396-20" TargetMode="External"/><Relationship Id="rId258" Type="http://schemas.openxmlformats.org/officeDocument/2006/relationships/hyperlink" Target="https://zakon.rada.gov.ua/laws/show/1396-20" TargetMode="External"/><Relationship Id="rId465" Type="http://schemas.openxmlformats.org/officeDocument/2006/relationships/hyperlink" Target="https://zakon.rada.gov.ua/laws/show/832-20" TargetMode="External"/><Relationship Id="rId22" Type="http://schemas.openxmlformats.org/officeDocument/2006/relationships/hyperlink" Target="https://zakon.rada.gov.ua/laws/show/107-20" TargetMode="External"/><Relationship Id="rId64" Type="http://schemas.openxmlformats.org/officeDocument/2006/relationships/hyperlink" Target="https://zakon.rada.gov.ua/laws/show/1396-20" TargetMode="External"/><Relationship Id="rId118" Type="http://schemas.openxmlformats.org/officeDocument/2006/relationships/hyperlink" Target="https://zakon.rada.gov.ua/laws/show/1396-20" TargetMode="External"/><Relationship Id="rId325" Type="http://schemas.openxmlformats.org/officeDocument/2006/relationships/hyperlink" Target="https://zakon.rada.gov.ua/laws/show/2019-19" TargetMode="External"/><Relationship Id="rId367" Type="http://schemas.openxmlformats.org/officeDocument/2006/relationships/hyperlink" Target="https://zakon.rada.gov.ua/laws/show/810-20" TargetMode="External"/><Relationship Id="rId532" Type="http://schemas.openxmlformats.org/officeDocument/2006/relationships/hyperlink" Target="https://zakon.rada.gov.ua/laws/show/2918-14" TargetMode="External"/><Relationship Id="rId574" Type="http://schemas.openxmlformats.org/officeDocument/2006/relationships/fontTable" Target="fontTable.xml"/><Relationship Id="rId171" Type="http://schemas.openxmlformats.org/officeDocument/2006/relationships/hyperlink" Target="https://zakon.rada.gov.ua/laws/show/2019-19" TargetMode="External"/><Relationship Id="rId227" Type="http://schemas.openxmlformats.org/officeDocument/2006/relationships/hyperlink" Target="https://zakon.rada.gov.ua/laws/show/2019-19" TargetMode="External"/><Relationship Id="rId269" Type="http://schemas.openxmlformats.org/officeDocument/2006/relationships/hyperlink" Target="https://zakon.rada.gov.ua/laws/show/1396-20" TargetMode="External"/><Relationship Id="rId434" Type="http://schemas.openxmlformats.org/officeDocument/2006/relationships/hyperlink" Target="https://zakon.rada.gov.ua/laws/show/2019-19" TargetMode="External"/><Relationship Id="rId476" Type="http://schemas.openxmlformats.org/officeDocument/2006/relationships/hyperlink" Target="https://zakon.rada.gov.ua/laws/show/2019-19" TargetMode="External"/><Relationship Id="rId33" Type="http://schemas.openxmlformats.org/officeDocument/2006/relationships/hyperlink" Target="https://zakon.rada.gov.ua/laws/show/1639-20"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https://zakon.rada.gov.ua/laws/show/1396-20" TargetMode="External"/><Relationship Id="rId336" Type="http://schemas.openxmlformats.org/officeDocument/2006/relationships/hyperlink" Target="https://zakon.rada.gov.ua/laws/show/2712-19" TargetMode="External"/><Relationship Id="rId501" Type="http://schemas.openxmlformats.org/officeDocument/2006/relationships/hyperlink" Target="https://zakon.rada.gov.ua/laws/show/575/97-%D0%B2%D1%80" TargetMode="External"/><Relationship Id="rId543" Type="http://schemas.openxmlformats.org/officeDocument/2006/relationships/hyperlink" Target="https://zakon.rada.gov.ua/laws/show/514-17" TargetMode="External"/><Relationship Id="rId75" Type="http://schemas.openxmlformats.org/officeDocument/2006/relationships/hyperlink" Target="https://zakon.rada.gov.ua/laws/show/555-15" TargetMode="External"/><Relationship Id="rId140" Type="http://schemas.openxmlformats.org/officeDocument/2006/relationships/hyperlink" Target="https://zakon.rada.gov.ua/laws/show/1657-20" TargetMode="External"/><Relationship Id="rId182" Type="http://schemas.openxmlformats.org/officeDocument/2006/relationships/hyperlink" Target="https://zakon.rada.gov.ua/laws/show/1396-20" TargetMode="External"/><Relationship Id="rId378" Type="http://schemas.openxmlformats.org/officeDocument/2006/relationships/hyperlink" Target="https://zakon.rada.gov.ua/laws/show/555-15" TargetMode="External"/><Relationship Id="rId403" Type="http://schemas.openxmlformats.org/officeDocument/2006/relationships/hyperlink" Target="https://zakon.rada.gov.ua/laws/show/394-20" TargetMode="External"/><Relationship Id="rId6" Type="http://schemas.openxmlformats.org/officeDocument/2006/relationships/hyperlink" Target="https://zakon.rada.gov.ua/laws/show/738-20" TargetMode="External"/><Relationship Id="rId238" Type="http://schemas.openxmlformats.org/officeDocument/2006/relationships/hyperlink" Target="https://zakon.rada.gov.ua/laws/show/2019-19" TargetMode="External"/><Relationship Id="rId445" Type="http://schemas.openxmlformats.org/officeDocument/2006/relationships/hyperlink" Target="https://zakon.rada.gov.ua/laws/show/1639-20" TargetMode="External"/><Relationship Id="rId487" Type="http://schemas.openxmlformats.org/officeDocument/2006/relationships/hyperlink" Target="https://zakon.rada.gov.ua/laws/show/1396-20" TargetMode="External"/><Relationship Id="rId291" Type="http://schemas.openxmlformats.org/officeDocument/2006/relationships/hyperlink" Target="https://zakon.rada.gov.ua/laws/show/1639-20" TargetMode="External"/><Relationship Id="rId305" Type="http://schemas.openxmlformats.org/officeDocument/2006/relationships/hyperlink" Target="https://zakon.rada.gov.ua/laws/show/2712-19" TargetMode="External"/><Relationship Id="rId347" Type="http://schemas.openxmlformats.org/officeDocument/2006/relationships/hyperlink" Target="https://zakon.rada.gov.ua/laws/show/499-2019-%D0%BF" TargetMode="External"/><Relationship Id="rId512" Type="http://schemas.openxmlformats.org/officeDocument/2006/relationships/hyperlink" Target="https://zakon.rada.gov.ua/laws/show/575/97-%D0%B2%D1%80" TargetMode="External"/><Relationship Id="rId44" Type="http://schemas.openxmlformats.org/officeDocument/2006/relationships/hyperlink" Target="https://zakon.rada.gov.ua/laws/show/1396-20" TargetMode="External"/><Relationship Id="rId86" Type="http://schemas.openxmlformats.org/officeDocument/2006/relationships/hyperlink" Target="https://zakon.rada.gov.ua/laws/show/994_571" TargetMode="External"/><Relationship Id="rId151" Type="http://schemas.openxmlformats.org/officeDocument/2006/relationships/hyperlink" Target="https://zakon.rada.gov.ua/laws/show/1657-20" TargetMode="External"/><Relationship Id="rId389" Type="http://schemas.openxmlformats.org/officeDocument/2006/relationships/hyperlink" Target="https://zakon.rada.gov.ua/laws/show/810-20" TargetMode="External"/><Relationship Id="rId554" Type="http://schemas.openxmlformats.org/officeDocument/2006/relationships/hyperlink" Target="https://www.facebook.com/sharer/sharer.php?u=https%3A%2F%2Fzakon.rada.gov.ua%2Fgo%2F2019-19" TargetMode="External"/><Relationship Id="rId193" Type="http://schemas.openxmlformats.org/officeDocument/2006/relationships/hyperlink" Target="https://zakon.rada.gov.ua/laws/show/810-20" TargetMode="External"/><Relationship Id="rId207" Type="http://schemas.openxmlformats.org/officeDocument/2006/relationships/hyperlink" Target="https://zakon.rada.gov.ua/laws/show/1639-20" TargetMode="External"/><Relationship Id="rId249" Type="http://schemas.openxmlformats.org/officeDocument/2006/relationships/hyperlink" Target="https://zakon.rada.gov.ua/laws/show/1396-20" TargetMode="External"/><Relationship Id="rId414" Type="http://schemas.openxmlformats.org/officeDocument/2006/relationships/hyperlink" Target="https://zakon.rada.gov.ua/laws/show/2019-19" TargetMode="External"/><Relationship Id="rId456" Type="http://schemas.openxmlformats.org/officeDocument/2006/relationships/hyperlink" Target="https://zakon.rada.gov.ua/laws/show/810-20" TargetMode="External"/><Relationship Id="rId498" Type="http://schemas.openxmlformats.org/officeDocument/2006/relationships/hyperlink" Target="https://zakon.rada.gov.ua/laws/show/2019-19" TargetMode="External"/><Relationship Id="rId13" Type="http://schemas.openxmlformats.org/officeDocument/2006/relationships/hyperlink" Target="https://zakon.rada.gov.ua/laws/show/2019-19" TargetMode="External"/><Relationship Id="rId109" Type="http://schemas.openxmlformats.org/officeDocument/2006/relationships/hyperlink" Target="https://zakon.rada.gov.ua/laws/show/v0312874-18" TargetMode="External"/><Relationship Id="rId260" Type="http://schemas.openxmlformats.org/officeDocument/2006/relationships/hyperlink" Target="https://zakon.rada.gov.ua/laws/show/1396-20" TargetMode="External"/><Relationship Id="rId316" Type="http://schemas.openxmlformats.org/officeDocument/2006/relationships/hyperlink" Target="https://zakon.rada.gov.ua/laws/show/1055-2018-%D0%BF" TargetMode="External"/><Relationship Id="rId523" Type="http://schemas.openxmlformats.org/officeDocument/2006/relationships/hyperlink" Target="https://zakon.rada.gov.ua/laws/show/3393-17" TargetMode="External"/><Relationship Id="rId55" Type="http://schemas.openxmlformats.org/officeDocument/2006/relationships/hyperlink" Target="https://zakon.rada.gov.ua/laws/show/1639-20" TargetMode="External"/><Relationship Id="rId97" Type="http://schemas.openxmlformats.org/officeDocument/2006/relationships/hyperlink" Target="https://zakon.rada.gov.ua/laws/show/2019-19" TargetMode="External"/><Relationship Id="rId120" Type="http://schemas.openxmlformats.org/officeDocument/2006/relationships/hyperlink" Target="https://zakon.rada.gov.ua/laws/show/1396-20" TargetMode="External"/><Relationship Id="rId358" Type="http://schemas.openxmlformats.org/officeDocument/2006/relationships/hyperlink" Target="https://zakon.rada.gov.ua/laws/show/2019-19" TargetMode="External"/><Relationship Id="rId565" Type="http://schemas.openxmlformats.org/officeDocument/2006/relationships/hyperlink" Target="https://zakon.rada.gov.ua/laws/main/koms" TargetMode="External"/><Relationship Id="rId162" Type="http://schemas.openxmlformats.org/officeDocument/2006/relationships/hyperlink" Target="https://zakon.rada.gov.ua/laws/show/1657-20" TargetMode="External"/><Relationship Id="rId218" Type="http://schemas.openxmlformats.org/officeDocument/2006/relationships/hyperlink" Target="https://zakon.rada.gov.ua/laws/show/1639-20" TargetMode="External"/><Relationship Id="rId425" Type="http://schemas.openxmlformats.org/officeDocument/2006/relationships/hyperlink" Target="https://zakon.rada.gov.ua/laws/show/575/97-%D0%B2%D1%80" TargetMode="External"/><Relationship Id="rId467" Type="http://schemas.openxmlformats.org/officeDocument/2006/relationships/hyperlink" Target="https://zakon.rada.gov.ua/laws/show/2628-19" TargetMode="External"/><Relationship Id="rId271" Type="http://schemas.openxmlformats.org/officeDocument/2006/relationships/hyperlink" Target="https://zakon.rada.gov.ua/laws/show/1396-20" TargetMode="External"/><Relationship Id="rId24" Type="http://schemas.openxmlformats.org/officeDocument/2006/relationships/hyperlink" Target="https://zakon.rada.gov.ua/laws/show/145-20" TargetMode="External"/><Relationship Id="rId66" Type="http://schemas.openxmlformats.org/officeDocument/2006/relationships/hyperlink" Target="https://zakon.rada.gov.ua/laws/show/435-15" TargetMode="External"/><Relationship Id="rId131" Type="http://schemas.openxmlformats.org/officeDocument/2006/relationships/hyperlink" Target="https://zakon.rada.gov.ua/laws/show/z0319-18" TargetMode="External"/><Relationship Id="rId327" Type="http://schemas.openxmlformats.org/officeDocument/2006/relationships/hyperlink" Target="https://zakon.rada.gov.ua/laws/show/1639-20" TargetMode="External"/><Relationship Id="rId369" Type="http://schemas.openxmlformats.org/officeDocument/2006/relationships/hyperlink" Target="https://zakon.rada.gov.ua/laws/show/2019-19" TargetMode="External"/><Relationship Id="rId534" Type="http://schemas.openxmlformats.org/officeDocument/2006/relationships/hyperlink" Target="https://zakon.rada.gov.ua/laws/show/555-15" TargetMode="External"/><Relationship Id="rId173" Type="http://schemas.openxmlformats.org/officeDocument/2006/relationships/hyperlink" Target="https://zakon.rada.gov.ua/laws/show/39/95-%D0%B2%D1%80" TargetMode="External"/><Relationship Id="rId229" Type="http://schemas.openxmlformats.org/officeDocument/2006/relationships/hyperlink" Target="https://zakon.rada.gov.ua/laws/show/2019-19" TargetMode="External"/><Relationship Id="rId380" Type="http://schemas.openxmlformats.org/officeDocument/2006/relationships/hyperlink" Target="https://zakon.rada.gov.ua/laws/show/555-15" TargetMode="External"/><Relationship Id="rId436" Type="http://schemas.openxmlformats.org/officeDocument/2006/relationships/hyperlink" Target="https://zakon.rada.gov.ua/laws/show/2019-19" TargetMode="External"/><Relationship Id="rId240" Type="http://schemas.openxmlformats.org/officeDocument/2006/relationships/hyperlink" Target="https://zakon.rada.gov.ua/laws/show/2019-19" TargetMode="External"/><Relationship Id="rId478" Type="http://schemas.openxmlformats.org/officeDocument/2006/relationships/hyperlink" Target="https://zakon.rada.gov.ua/laws/show/1082-20" TargetMode="External"/><Relationship Id="rId35" Type="http://schemas.openxmlformats.org/officeDocument/2006/relationships/hyperlink" Target="https://zakon.rada.gov.ua/laws/show/1657-20" TargetMode="External"/><Relationship Id="rId77" Type="http://schemas.openxmlformats.org/officeDocument/2006/relationships/hyperlink" Target="https://zakon.rada.gov.ua/laws/show/1540-19" TargetMode="External"/><Relationship Id="rId100" Type="http://schemas.openxmlformats.org/officeDocument/2006/relationships/hyperlink" Target="https://zakon.rada.gov.ua/laws/show/124-19" TargetMode="External"/><Relationship Id="rId282" Type="http://schemas.openxmlformats.org/officeDocument/2006/relationships/hyperlink" Target="https://zakon.rada.gov.ua/laws/show/1396-20" TargetMode="External"/><Relationship Id="rId338" Type="http://schemas.openxmlformats.org/officeDocument/2006/relationships/hyperlink" Target="https://zakon.rada.gov.ua/laws/show/810-20" TargetMode="External"/><Relationship Id="rId503" Type="http://schemas.openxmlformats.org/officeDocument/2006/relationships/hyperlink" Target="https://zakon.rada.gov.ua/laws/show/575/97-%D0%B2%D1%80" TargetMode="External"/><Relationship Id="rId545" Type="http://schemas.openxmlformats.org/officeDocument/2006/relationships/hyperlink" Target="https://zakon.rada.gov.ua/laws/show/222-19" TargetMode="External"/><Relationship Id="rId8" Type="http://schemas.openxmlformats.org/officeDocument/2006/relationships/hyperlink" Target="https://zakon.rada.gov.ua/laws/show/2019-19" TargetMode="External"/><Relationship Id="rId142" Type="http://schemas.openxmlformats.org/officeDocument/2006/relationships/hyperlink" Target="https://zakon.rada.gov.ua/laws/show/1657-20" TargetMode="External"/><Relationship Id="rId184" Type="http://schemas.openxmlformats.org/officeDocument/2006/relationships/hyperlink" Target="https://zakon.rada.gov.ua/laws/show/1396-20" TargetMode="External"/><Relationship Id="rId391" Type="http://schemas.openxmlformats.org/officeDocument/2006/relationships/hyperlink" Target="https://zakon.rada.gov.ua/laws/show/2019-19" TargetMode="External"/><Relationship Id="rId405" Type="http://schemas.openxmlformats.org/officeDocument/2006/relationships/hyperlink" Target="https://zakon.rada.gov.ua/laws/show/2019-19" TargetMode="External"/><Relationship Id="rId447" Type="http://schemas.openxmlformats.org/officeDocument/2006/relationships/hyperlink" Target="https://zakon.rada.gov.ua/laws/show/330-20" TargetMode="External"/><Relationship Id="rId251" Type="http://schemas.openxmlformats.org/officeDocument/2006/relationships/hyperlink" Target="https://zakon.rada.gov.ua/laws/show/1396-20" TargetMode="External"/><Relationship Id="rId489" Type="http://schemas.openxmlformats.org/officeDocument/2006/relationships/hyperlink" Target="https://zakon.rada.gov.ua/laws/show/1396-20" TargetMode="External"/><Relationship Id="rId46" Type="http://schemas.openxmlformats.org/officeDocument/2006/relationships/hyperlink" Target="https://zakon.rada.gov.ua/laws/show/124-20" TargetMode="External"/><Relationship Id="rId293" Type="http://schemas.openxmlformats.org/officeDocument/2006/relationships/hyperlink" Target="https://zakon.rada.gov.ua/laws/show/1639-20" TargetMode="External"/><Relationship Id="rId307" Type="http://schemas.openxmlformats.org/officeDocument/2006/relationships/hyperlink" Target="https://zakon.rada.gov.ua/laws/show/2712-19" TargetMode="External"/><Relationship Id="rId349" Type="http://schemas.openxmlformats.org/officeDocument/2006/relationships/hyperlink" Target="https://zakon.rada.gov.ua/laws/show/810-20" TargetMode="External"/><Relationship Id="rId514" Type="http://schemas.openxmlformats.org/officeDocument/2006/relationships/hyperlink" Target="https://zakon.rada.gov.ua/laws/show/575/97-%D0%B2%D1%80" TargetMode="External"/><Relationship Id="rId556" Type="http://schemas.openxmlformats.org/officeDocument/2006/relationships/hyperlink" Target="https://linkedin.com/shareArticle?mini=true&amp;url=https%3A%2F%2Fzakon.rada.gov.ua%2Fgo%2F2019-19" TargetMode="External"/><Relationship Id="rId88" Type="http://schemas.openxmlformats.org/officeDocument/2006/relationships/hyperlink" Target="https://zakon.rada.gov.ua/laws/show/394-20" TargetMode="External"/><Relationship Id="rId111" Type="http://schemas.openxmlformats.org/officeDocument/2006/relationships/hyperlink" Target="https://zakon.rada.gov.ua/laws/show/1396-20" TargetMode="External"/><Relationship Id="rId153" Type="http://schemas.openxmlformats.org/officeDocument/2006/relationships/hyperlink" Target="https://zakon.rada.gov.ua/laws/show/2019-19" TargetMode="External"/><Relationship Id="rId195" Type="http://schemas.openxmlformats.org/officeDocument/2006/relationships/hyperlink" Target="https://zakon.rada.gov.ua/laws/show/1639-20" TargetMode="External"/><Relationship Id="rId209" Type="http://schemas.openxmlformats.org/officeDocument/2006/relationships/hyperlink" Target="https://zakon.rada.gov.ua/laws/show/1639-20" TargetMode="External"/><Relationship Id="rId360" Type="http://schemas.openxmlformats.org/officeDocument/2006/relationships/hyperlink" Target="https://zakon.rada.gov.ua/laws/show/2019-19" TargetMode="External"/><Relationship Id="rId416" Type="http://schemas.openxmlformats.org/officeDocument/2006/relationships/hyperlink" Target="https://zakon.rada.gov.ua/laws/show/2019-19" TargetMode="External"/><Relationship Id="rId220" Type="http://schemas.openxmlformats.org/officeDocument/2006/relationships/hyperlink" Target="https://zakon.rada.gov.ua/laws/show/1639-20" TargetMode="External"/><Relationship Id="rId458" Type="http://schemas.openxmlformats.org/officeDocument/2006/relationships/hyperlink" Target="https://zakon.rada.gov.ua/laws/show/2628-19" TargetMode="External"/><Relationship Id="rId15" Type="http://schemas.openxmlformats.org/officeDocument/2006/relationships/image" Target="media/image1.wmf"/><Relationship Id="rId57" Type="http://schemas.openxmlformats.org/officeDocument/2006/relationships/hyperlink" Target="https://zakon.rada.gov.ua/laws/show/1639-20" TargetMode="External"/><Relationship Id="rId262" Type="http://schemas.openxmlformats.org/officeDocument/2006/relationships/hyperlink" Target="https://zakon.rada.gov.ua/laws/show/1396-20" TargetMode="External"/><Relationship Id="rId318" Type="http://schemas.openxmlformats.org/officeDocument/2006/relationships/hyperlink" Target="https://zakon.rada.gov.ua/laws/show/2628-19" TargetMode="External"/><Relationship Id="rId525" Type="http://schemas.openxmlformats.org/officeDocument/2006/relationships/hyperlink" Target="https://zakon.rada.gov.ua/laws/show/2210-14" TargetMode="External"/><Relationship Id="rId567" Type="http://schemas.openxmlformats.org/officeDocument/2006/relationships/hyperlink" Target="https://zakon.rada.gov.ua/laws/main/eurovoc" TargetMode="External"/><Relationship Id="rId99" Type="http://schemas.openxmlformats.org/officeDocument/2006/relationships/hyperlink" Target="https://zakon.rada.gov.ua/laws/show/n0002120-13" TargetMode="External"/><Relationship Id="rId122" Type="http://schemas.openxmlformats.org/officeDocument/2006/relationships/hyperlink" Target="https://zakon.rada.gov.ua/laws/show/2019-19" TargetMode="External"/><Relationship Id="rId164" Type="http://schemas.openxmlformats.org/officeDocument/2006/relationships/hyperlink" Target="https://zakon.rada.gov.ua/laws/show/2019-19" TargetMode="External"/><Relationship Id="rId371" Type="http://schemas.openxmlformats.org/officeDocument/2006/relationships/hyperlink" Target="https://zakon.rada.gov.ua/laws/show/2019-19" TargetMode="External"/><Relationship Id="rId427" Type="http://schemas.openxmlformats.org/officeDocument/2006/relationships/hyperlink" Target="https://zakon.rada.gov.ua/laws/show/2712-19" TargetMode="External"/><Relationship Id="rId469" Type="http://schemas.openxmlformats.org/officeDocument/2006/relationships/hyperlink" Target="https://zakon.rada.gov.ua/laws/show/26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ринок електричної енергії</dc:title>
  <dc:subject/>
  <dc:creator>admin</dc:creator>
  <cp:keywords/>
  <dc:description/>
  <cp:lastModifiedBy>Tender03</cp:lastModifiedBy>
  <cp:revision>2</cp:revision>
  <dcterms:created xsi:type="dcterms:W3CDTF">2022-06-23T12:10:00Z</dcterms:created>
  <dcterms:modified xsi:type="dcterms:W3CDTF">2022-06-23T12:10:00Z</dcterms:modified>
</cp:coreProperties>
</file>