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5C00" w14:textId="77777777" w:rsidR="008774E5" w:rsidRPr="00EA598B" w:rsidRDefault="008774E5" w:rsidP="00996BF9">
      <w:pPr>
        <w:jc w:val="right"/>
        <w:rPr>
          <w:rFonts w:ascii="Times New Roman" w:hAnsi="Times New Roman"/>
          <w:b/>
          <w:sz w:val="24"/>
          <w:szCs w:val="24"/>
          <w:lang w:eastAsia="ru-RU"/>
        </w:rPr>
      </w:pPr>
      <w:r w:rsidRPr="00EA598B">
        <w:rPr>
          <w:rFonts w:ascii="Times New Roman" w:hAnsi="Times New Roman"/>
          <w:b/>
          <w:sz w:val="24"/>
          <w:szCs w:val="24"/>
          <w:lang w:eastAsia="ru-RU"/>
        </w:rPr>
        <w:t>Додаток 3</w:t>
      </w:r>
    </w:p>
    <w:p w14:paraId="631B47A3" w14:textId="77777777" w:rsidR="00FD58CB" w:rsidRPr="00EA598B" w:rsidRDefault="004812DF" w:rsidP="00FD58CB">
      <w:pPr>
        <w:shd w:val="clear" w:color="auto" w:fill="FFFFFF"/>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до О</w:t>
      </w:r>
      <w:r w:rsidR="00FD58CB" w:rsidRPr="00EA598B">
        <w:rPr>
          <w:rFonts w:ascii="Times New Roman" w:hAnsi="Times New Roman"/>
          <w:b/>
          <w:i/>
          <w:sz w:val="24"/>
          <w:szCs w:val="24"/>
          <w:lang w:eastAsia="ru-RU"/>
        </w:rPr>
        <w:t>голошення про проведення спро</w:t>
      </w:r>
      <w:r w:rsidR="00EA598B" w:rsidRPr="00EA598B">
        <w:rPr>
          <w:rFonts w:ascii="Times New Roman" w:hAnsi="Times New Roman"/>
          <w:b/>
          <w:i/>
          <w:sz w:val="24"/>
          <w:szCs w:val="24"/>
          <w:lang w:eastAsia="ru-RU"/>
        </w:rPr>
        <w:t>щеної закупівлі</w:t>
      </w:r>
    </w:p>
    <w:p w14:paraId="289817AD" w14:textId="77777777" w:rsidR="0077457E" w:rsidRDefault="0077457E" w:rsidP="0077457E">
      <w:pPr>
        <w:spacing w:after="0" w:line="240" w:lineRule="auto"/>
        <w:jc w:val="right"/>
        <w:rPr>
          <w:rFonts w:ascii="Times New Roman" w:hAnsi="Times New Roman"/>
          <w:b/>
          <w:sz w:val="24"/>
          <w:szCs w:val="24"/>
        </w:rPr>
      </w:pPr>
    </w:p>
    <w:p w14:paraId="6DD10B0E"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07A215AB"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70260514" w14:textId="77777777" w:rsidR="0077457E" w:rsidRDefault="008252B9" w:rsidP="0077457E">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lang w:eastAsia="ru-RU"/>
        </w:rPr>
        <w:t xml:space="preserve">Технічні, якісні </w:t>
      </w:r>
      <w:r w:rsidR="00F74C58">
        <w:rPr>
          <w:rFonts w:ascii="Times New Roman" w:hAnsi="Times New Roman"/>
          <w:b/>
          <w:sz w:val="24"/>
          <w:szCs w:val="24"/>
          <w:u w:val="single"/>
          <w:lang w:eastAsia="ru-RU"/>
        </w:rPr>
        <w:t>та інші характеристики предмета з</w:t>
      </w:r>
      <w:r w:rsidR="0077457E">
        <w:rPr>
          <w:rFonts w:ascii="Times New Roman" w:hAnsi="Times New Roman"/>
          <w:b/>
          <w:sz w:val="24"/>
          <w:szCs w:val="24"/>
          <w:u w:val="single"/>
          <w:lang w:eastAsia="ru-RU"/>
        </w:rPr>
        <w:t>акупівлі</w:t>
      </w:r>
    </w:p>
    <w:p w14:paraId="7D9DC6CC" w14:textId="77777777" w:rsidR="0077457E" w:rsidRDefault="0077457E" w:rsidP="0077457E">
      <w:pPr>
        <w:spacing w:after="0" w:line="240" w:lineRule="auto"/>
        <w:ind w:right="-1"/>
        <w:rPr>
          <w:rFonts w:ascii="Times New Roman" w:hAnsi="Times New Roman"/>
          <w:b/>
          <w:sz w:val="24"/>
          <w:szCs w:val="24"/>
          <w:shd w:val="clear" w:color="auto" w:fill="FFFFFF"/>
        </w:rPr>
      </w:pPr>
    </w:p>
    <w:p w14:paraId="28E08E1A"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1. До ціни пропозиції включаються наступні витрати: </w:t>
      </w:r>
    </w:p>
    <w:p w14:paraId="49B83703"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2A008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3B235771" w14:textId="77777777" w:rsidR="006B26F4" w:rsidRPr="006B26F4"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Pr>
          <w:rFonts w:ascii="Times New Roman" w:hAnsi="Times New Roman"/>
          <w:sz w:val="24"/>
          <w:szCs w:val="24"/>
        </w:rPr>
        <w:t xml:space="preserve">витрати на </w:t>
      </w:r>
      <w:r w:rsidRPr="002A0080">
        <w:rPr>
          <w:rFonts w:ascii="Times New Roman" w:hAnsi="Times New Roman"/>
          <w:sz w:val="24"/>
          <w:szCs w:val="24"/>
        </w:rPr>
        <w:t>навантаження, розвантаження;</w:t>
      </w:r>
    </w:p>
    <w:p w14:paraId="55DE4C5C"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 xml:space="preserve">витрати на поставку товару до місця поставки (передачі) товару; </w:t>
      </w:r>
    </w:p>
    <w:p w14:paraId="4C245C1C" w14:textId="77777777" w:rsidR="002A0080" w:rsidRPr="002A008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інші витрати, передбачені для товару даного виду згідно з чинним законодавс</w:t>
      </w:r>
      <w:r>
        <w:rPr>
          <w:rFonts w:ascii="Times New Roman" w:hAnsi="Times New Roman"/>
          <w:sz w:val="24"/>
          <w:szCs w:val="24"/>
        </w:rPr>
        <w:t>твом.</w:t>
      </w:r>
    </w:p>
    <w:p w14:paraId="29EE6D39"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3AE0EF63" w14:textId="77777777" w:rsidR="0077457E"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624C6DF9" w14:textId="77777777" w:rsidR="0077457E" w:rsidRDefault="0077457E" w:rsidP="0077457E">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4. Поставка (передача) товару </w:t>
      </w:r>
      <w:r w:rsidRPr="006134FD">
        <w:rPr>
          <w:rFonts w:ascii="Times New Roman" w:hAnsi="Times New Roman"/>
          <w:sz w:val="24"/>
          <w:szCs w:val="24"/>
        </w:rPr>
        <w:t>здійснюється транспортом</w:t>
      </w:r>
      <w:r w:rsidR="009437ED">
        <w:rPr>
          <w:rFonts w:ascii="Times New Roman" w:hAnsi="Times New Roman"/>
          <w:sz w:val="24"/>
          <w:szCs w:val="24"/>
        </w:rPr>
        <w:t xml:space="preserve"> та за рахунок</w:t>
      </w:r>
      <w:r w:rsidRPr="006134FD">
        <w:rPr>
          <w:rFonts w:ascii="Times New Roman" w:hAnsi="Times New Roman"/>
          <w:sz w:val="24"/>
          <w:szCs w:val="24"/>
        </w:rPr>
        <w:t xml:space="preserve"> Постачальн</w:t>
      </w:r>
      <w:r w:rsidR="00E663BE" w:rsidRPr="006134FD">
        <w:rPr>
          <w:rFonts w:ascii="Times New Roman" w:hAnsi="Times New Roman"/>
          <w:sz w:val="24"/>
          <w:szCs w:val="24"/>
        </w:rPr>
        <w:t>ика.</w:t>
      </w:r>
    </w:p>
    <w:p w14:paraId="2923CE76" w14:textId="77777777" w:rsidR="003A508A" w:rsidRPr="006134FD" w:rsidRDefault="003A508A" w:rsidP="0077457E">
      <w:pPr>
        <w:tabs>
          <w:tab w:val="left" w:pos="360"/>
        </w:tabs>
        <w:spacing w:after="0" w:line="240" w:lineRule="auto"/>
        <w:jc w:val="both"/>
        <w:rPr>
          <w:rStyle w:val="a5"/>
          <w:b w:val="0"/>
        </w:rPr>
      </w:pPr>
      <w:r>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Pr>
          <w:rFonts w:ascii="Times New Roman" w:hAnsi="Times New Roman"/>
          <w:sz w:val="24"/>
          <w:szCs w:val="24"/>
        </w:rPr>
        <w:t>ся в присутності представників з</w:t>
      </w:r>
      <w:r>
        <w:rPr>
          <w:rFonts w:ascii="Times New Roman" w:hAnsi="Times New Roman"/>
          <w:sz w:val="24"/>
          <w:szCs w:val="24"/>
        </w:rPr>
        <w:t>амовника.</w:t>
      </w:r>
    </w:p>
    <w:p w14:paraId="5DB45903" w14:textId="3FB5B3BD" w:rsidR="0077457E" w:rsidRPr="006134FD"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bdr w:val="none" w:sz="0" w:space="0" w:color="auto" w:frame="1"/>
        </w:rPr>
      </w:pPr>
      <w:r w:rsidRPr="00541FFA">
        <w:rPr>
          <w:rFonts w:ascii="Times New Roman" w:hAnsi="Times New Roman"/>
          <w:sz w:val="24"/>
          <w:szCs w:val="24"/>
        </w:rPr>
        <w:t>6</w:t>
      </w:r>
      <w:r w:rsidR="0077457E" w:rsidRPr="00541FFA">
        <w:rPr>
          <w:rFonts w:ascii="Times New Roman" w:hAnsi="Times New Roman"/>
          <w:sz w:val="24"/>
          <w:szCs w:val="24"/>
        </w:rPr>
        <w:t>. Строк (термін) поставки (передачі) товару:</w:t>
      </w:r>
      <w:r w:rsidR="0077457E" w:rsidRPr="00541FFA">
        <w:rPr>
          <w:rFonts w:ascii="Times New Roman" w:hAnsi="Times New Roman"/>
          <w:b/>
          <w:sz w:val="24"/>
          <w:szCs w:val="24"/>
        </w:rPr>
        <w:t xml:space="preserve"> </w:t>
      </w:r>
      <w:r w:rsidR="000049A4" w:rsidRPr="00541FFA">
        <w:rPr>
          <w:rFonts w:ascii="Times New Roman" w:hAnsi="Times New Roman"/>
          <w:sz w:val="24"/>
          <w:szCs w:val="24"/>
        </w:rPr>
        <w:t xml:space="preserve">до </w:t>
      </w:r>
      <w:r w:rsidR="001962C6">
        <w:rPr>
          <w:rFonts w:ascii="Times New Roman" w:hAnsi="Times New Roman"/>
          <w:sz w:val="24"/>
          <w:szCs w:val="24"/>
        </w:rPr>
        <w:t>30</w:t>
      </w:r>
      <w:r w:rsidR="00074E6F" w:rsidRPr="00541FFA">
        <w:rPr>
          <w:rFonts w:ascii="Times New Roman" w:hAnsi="Times New Roman"/>
          <w:sz w:val="24"/>
          <w:szCs w:val="24"/>
        </w:rPr>
        <w:t xml:space="preserve">  </w:t>
      </w:r>
      <w:r w:rsidR="001962C6">
        <w:rPr>
          <w:rFonts w:ascii="Times New Roman" w:hAnsi="Times New Roman"/>
          <w:sz w:val="24"/>
          <w:szCs w:val="24"/>
        </w:rPr>
        <w:t>листопада</w:t>
      </w:r>
      <w:r w:rsidR="002069B5" w:rsidRPr="00541FFA">
        <w:rPr>
          <w:rFonts w:ascii="Times New Roman" w:hAnsi="Times New Roman"/>
          <w:sz w:val="24"/>
          <w:szCs w:val="24"/>
        </w:rPr>
        <w:t xml:space="preserve"> </w:t>
      </w:r>
      <w:r w:rsidR="0077457E" w:rsidRPr="00541FFA">
        <w:rPr>
          <w:rFonts w:ascii="Times New Roman" w:hAnsi="Times New Roman"/>
          <w:sz w:val="24"/>
          <w:szCs w:val="24"/>
          <w:bdr w:val="none" w:sz="0" w:space="0" w:color="auto" w:frame="1"/>
        </w:rPr>
        <w:t>202</w:t>
      </w:r>
      <w:r w:rsidR="001962C6">
        <w:rPr>
          <w:rFonts w:ascii="Times New Roman" w:hAnsi="Times New Roman"/>
          <w:sz w:val="24"/>
          <w:szCs w:val="24"/>
          <w:bdr w:val="none" w:sz="0" w:space="0" w:color="auto" w:frame="1"/>
        </w:rPr>
        <w:t>3</w:t>
      </w:r>
      <w:r w:rsidR="0077457E" w:rsidRPr="00541FFA">
        <w:rPr>
          <w:rFonts w:ascii="Times New Roman" w:hAnsi="Times New Roman"/>
          <w:sz w:val="24"/>
          <w:szCs w:val="24"/>
          <w:bdr w:val="none" w:sz="0" w:space="0" w:color="auto" w:frame="1"/>
        </w:rPr>
        <w:t xml:space="preserve"> р</w:t>
      </w:r>
      <w:r w:rsidR="0077457E" w:rsidRPr="005216FA">
        <w:rPr>
          <w:rFonts w:ascii="Times New Roman" w:hAnsi="Times New Roman"/>
          <w:sz w:val="24"/>
          <w:szCs w:val="24"/>
          <w:bdr w:val="none" w:sz="0" w:space="0" w:color="auto" w:frame="1"/>
        </w:rPr>
        <w:t>.</w:t>
      </w:r>
    </w:p>
    <w:p w14:paraId="6AC7A141" w14:textId="77777777" w:rsidR="001937CF" w:rsidRPr="009437ED" w:rsidRDefault="00665863" w:rsidP="001937C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009825BC" w:rsidRPr="006134FD">
        <w:rPr>
          <w:rFonts w:ascii="Times New Roman" w:hAnsi="Times New Roman"/>
          <w:color w:val="000000"/>
          <w:sz w:val="24"/>
          <w:szCs w:val="24"/>
          <w:lang w:eastAsia="ru-RU"/>
        </w:rPr>
        <w:t xml:space="preserve">. </w:t>
      </w:r>
      <w:r w:rsidR="003C53F0" w:rsidRPr="006134FD">
        <w:rPr>
          <w:rFonts w:ascii="Times New Roman" w:hAnsi="Times New Roman"/>
          <w:color w:val="000000"/>
          <w:sz w:val="24"/>
          <w:szCs w:val="24"/>
          <w:lang w:eastAsia="ru-RU"/>
        </w:rPr>
        <w:t>Місце поставки товару:</w:t>
      </w:r>
      <w:r w:rsidR="00E9789D">
        <w:rPr>
          <w:rFonts w:ascii="Times New Roman" w:hAnsi="Times New Roman"/>
          <w:color w:val="000000"/>
          <w:sz w:val="24"/>
          <w:szCs w:val="24"/>
          <w:lang w:eastAsia="ru-RU"/>
        </w:rPr>
        <w:t xml:space="preserve"> військова частина А3913,</w:t>
      </w:r>
      <w:r w:rsidR="003C53F0" w:rsidRPr="006134FD">
        <w:rPr>
          <w:rFonts w:ascii="Times New Roman" w:hAnsi="Times New Roman"/>
          <w:color w:val="000000"/>
          <w:sz w:val="24"/>
          <w:szCs w:val="24"/>
          <w:lang w:eastAsia="ru-RU"/>
        </w:rPr>
        <w:t xml:space="preserve"> </w:t>
      </w:r>
      <w:r w:rsidR="009437ED">
        <w:rPr>
          <w:rFonts w:ascii="Times New Roman" w:hAnsi="Times New Roman"/>
          <w:color w:val="000000"/>
          <w:sz w:val="24"/>
          <w:szCs w:val="24"/>
          <w:lang w:eastAsia="ru-RU"/>
        </w:rPr>
        <w:t xml:space="preserve">вул. </w:t>
      </w:r>
      <w:r w:rsidR="00E9789D">
        <w:rPr>
          <w:rFonts w:ascii="Times New Roman" w:hAnsi="Times New Roman"/>
          <w:color w:val="000000"/>
          <w:sz w:val="24"/>
          <w:szCs w:val="24"/>
          <w:lang w:eastAsia="ru-RU"/>
        </w:rPr>
        <w:t xml:space="preserve">площа Авіації, </w:t>
      </w:r>
      <w:r w:rsidR="009437ED">
        <w:rPr>
          <w:rFonts w:ascii="Times New Roman" w:hAnsi="Times New Roman"/>
          <w:color w:val="000000"/>
          <w:sz w:val="24"/>
          <w:szCs w:val="24"/>
          <w:lang w:eastAsia="ru-RU"/>
        </w:rPr>
        <w:t>2</w:t>
      </w:r>
      <w:r w:rsidR="00E9789D">
        <w:rPr>
          <w:rFonts w:ascii="Times New Roman" w:hAnsi="Times New Roman"/>
          <w:color w:val="000000"/>
          <w:sz w:val="24"/>
          <w:szCs w:val="24"/>
          <w:lang w:eastAsia="ru-RU"/>
        </w:rPr>
        <w:t>9, м</w:t>
      </w:r>
      <w:r w:rsidR="009437ED">
        <w:rPr>
          <w:rFonts w:ascii="Times New Roman" w:hAnsi="Times New Roman"/>
          <w:color w:val="000000"/>
          <w:sz w:val="24"/>
          <w:szCs w:val="24"/>
          <w:lang w:eastAsia="ru-RU"/>
        </w:rPr>
        <w:t xml:space="preserve">. </w:t>
      </w:r>
      <w:r w:rsidR="00E9789D">
        <w:rPr>
          <w:rFonts w:ascii="Times New Roman" w:hAnsi="Times New Roman"/>
          <w:color w:val="000000"/>
          <w:sz w:val="24"/>
          <w:szCs w:val="24"/>
          <w:lang w:eastAsia="ru-RU"/>
        </w:rPr>
        <w:t xml:space="preserve">Новий </w:t>
      </w:r>
      <w:proofErr w:type="spellStart"/>
      <w:r w:rsidR="00E9789D">
        <w:rPr>
          <w:rFonts w:ascii="Times New Roman" w:hAnsi="Times New Roman"/>
          <w:color w:val="000000"/>
          <w:sz w:val="24"/>
          <w:szCs w:val="24"/>
          <w:lang w:eastAsia="ru-RU"/>
        </w:rPr>
        <w:t>Калинів</w:t>
      </w:r>
      <w:proofErr w:type="spellEnd"/>
      <w:r w:rsidR="00E9789D">
        <w:rPr>
          <w:rFonts w:ascii="Times New Roman" w:hAnsi="Times New Roman"/>
          <w:color w:val="000000"/>
          <w:sz w:val="24"/>
          <w:szCs w:val="24"/>
          <w:lang w:eastAsia="ru-RU"/>
        </w:rPr>
        <w:t>, Самбірський район, Львівська</w:t>
      </w:r>
      <w:r w:rsidR="001937CF" w:rsidRPr="002E6EC5">
        <w:rPr>
          <w:rFonts w:ascii="Times New Roman" w:hAnsi="Times New Roman"/>
          <w:color w:val="000000"/>
          <w:sz w:val="24"/>
          <w:szCs w:val="24"/>
          <w:lang w:eastAsia="ru-RU"/>
        </w:rPr>
        <w:t xml:space="preserve"> область</w:t>
      </w:r>
      <w:r w:rsidR="00E9789D">
        <w:rPr>
          <w:rFonts w:ascii="Times New Roman" w:hAnsi="Times New Roman"/>
          <w:color w:val="000000"/>
          <w:sz w:val="24"/>
          <w:szCs w:val="24"/>
          <w:lang w:eastAsia="ru-RU"/>
        </w:rPr>
        <w:t>, 81464</w:t>
      </w:r>
      <w:r w:rsidR="009437ED">
        <w:rPr>
          <w:rFonts w:ascii="Times New Roman" w:hAnsi="Times New Roman"/>
          <w:color w:val="000000"/>
          <w:sz w:val="24"/>
          <w:szCs w:val="24"/>
          <w:lang w:eastAsia="ru-RU"/>
        </w:rPr>
        <w:t>.</w:t>
      </w:r>
    </w:p>
    <w:p w14:paraId="07821A4D" w14:textId="77777777" w:rsidR="00EB30AD" w:rsidRDefault="00665863"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0077457E" w:rsidRPr="001937CF">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1937CF">
        <w:rPr>
          <w:rFonts w:ascii="Times New Roman" w:hAnsi="Times New Roman"/>
          <w:sz w:val="24"/>
          <w:szCs w:val="24"/>
        </w:rPr>
        <w:t>о виду</w:t>
      </w:r>
      <w:r w:rsidR="0077457E" w:rsidRPr="001937CF">
        <w:rPr>
          <w:rFonts w:ascii="Times New Roman" w:hAnsi="Times New Roman"/>
          <w:sz w:val="24"/>
          <w:szCs w:val="24"/>
        </w:rPr>
        <w:t>.</w:t>
      </w:r>
    </w:p>
    <w:p w14:paraId="5A469FD5" w14:textId="69723EED" w:rsidR="00B86F1B" w:rsidRDefault="00B86F1B"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 Нижче перелічені найменування поставляються вказаного виробника,  або відповідний аналог товару, який неодмінно  повинен  відповідати  вказаним технічним</w:t>
      </w:r>
      <w:r w:rsidR="00041692">
        <w:rPr>
          <w:rFonts w:ascii="Times New Roman" w:hAnsi="Times New Roman"/>
          <w:sz w:val="24"/>
          <w:szCs w:val="24"/>
        </w:rPr>
        <w:t xml:space="preserve">, </w:t>
      </w:r>
      <w:r>
        <w:rPr>
          <w:rFonts w:ascii="Times New Roman" w:hAnsi="Times New Roman"/>
          <w:sz w:val="24"/>
          <w:szCs w:val="24"/>
        </w:rPr>
        <w:t xml:space="preserve"> якісним вимогам</w:t>
      </w:r>
      <w:r w:rsidR="00041692">
        <w:rPr>
          <w:rFonts w:ascii="Times New Roman" w:hAnsi="Times New Roman"/>
          <w:sz w:val="24"/>
          <w:szCs w:val="24"/>
        </w:rPr>
        <w:t>,</w:t>
      </w:r>
      <w:r>
        <w:rPr>
          <w:rFonts w:ascii="Times New Roman" w:hAnsi="Times New Roman"/>
          <w:sz w:val="24"/>
          <w:szCs w:val="24"/>
        </w:rPr>
        <w:t xml:space="preserve"> характеристикам</w:t>
      </w:r>
      <w:r w:rsidR="00041692">
        <w:rPr>
          <w:rFonts w:ascii="Times New Roman" w:hAnsi="Times New Roman"/>
          <w:sz w:val="24"/>
          <w:szCs w:val="24"/>
        </w:rPr>
        <w:t xml:space="preserve">  та стандартам до даного товару</w:t>
      </w:r>
      <w:r>
        <w:rPr>
          <w:rFonts w:ascii="Times New Roman" w:hAnsi="Times New Roman"/>
          <w:sz w:val="24"/>
          <w:szCs w:val="24"/>
        </w:rPr>
        <w:t xml:space="preserve"> </w:t>
      </w:r>
    </w:p>
    <w:p w14:paraId="179460D3" w14:textId="77777777" w:rsidR="001C5A52" w:rsidRPr="001C5A52" w:rsidRDefault="001C5A52" w:rsidP="001C5A52">
      <w:pPr>
        <w:spacing w:after="0" w:line="240" w:lineRule="auto"/>
        <w:rPr>
          <w:rFonts w:ascii="Times New Roman" w:hAnsi="Times New Roman"/>
          <w:sz w:val="24"/>
          <w:szCs w:val="24"/>
          <w:lang w:eastAsia="en-US"/>
        </w:rPr>
      </w:pPr>
    </w:p>
    <w:p w14:paraId="325341DE" w14:textId="77777777" w:rsidR="001C5A52" w:rsidRPr="009C7829" w:rsidRDefault="001C5A52" w:rsidP="001C5A52">
      <w:pPr>
        <w:suppressAutoHyphens/>
        <w:spacing w:after="0" w:line="240" w:lineRule="auto"/>
        <w:ind w:firstLine="709"/>
        <w:jc w:val="both"/>
        <w:rPr>
          <w:rFonts w:ascii="Times New Roman" w:hAnsi="Times New Roman"/>
          <w:b/>
          <w:sz w:val="24"/>
          <w:szCs w:val="24"/>
        </w:rPr>
      </w:pPr>
      <w:r w:rsidRPr="001C5A52">
        <w:rPr>
          <w:rFonts w:ascii="Times New Roman" w:hAnsi="Times New Roman"/>
          <w:b/>
          <w:sz w:val="24"/>
          <w:szCs w:val="24"/>
        </w:rPr>
        <w:t>Товар, що поставляється, повинен відповідати вимогам відповідних ДСТУ (ТУ</w:t>
      </w:r>
      <w:r w:rsidRPr="009C7829">
        <w:rPr>
          <w:rFonts w:ascii="Times New Roman" w:hAnsi="Times New Roman"/>
          <w:b/>
          <w:sz w:val="24"/>
          <w:szCs w:val="24"/>
        </w:rPr>
        <w:t>, ДБН тощо), які діють на момент подачі тендерної пропозиції. На підтвердження цього, а також якості і безпеки пропонованого Товару, у складі своєї тендерної пропозиції учасник повинен надати:</w:t>
      </w:r>
    </w:p>
    <w:p w14:paraId="3F12A981" w14:textId="75009904" w:rsidR="001C5A52" w:rsidRPr="00D45F0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D45F0A">
        <w:rPr>
          <w:rFonts w:ascii="Times New Roman" w:hAnsi="Times New Roman"/>
          <w:bCs/>
          <w:color w:val="000000"/>
          <w:sz w:val="24"/>
          <w:szCs w:val="24"/>
          <w:lang w:eastAsia="ru-RU"/>
        </w:rPr>
        <w:t xml:space="preserve">сертифікат відповідності на вікна </w:t>
      </w:r>
      <w:r w:rsidR="00423319" w:rsidRPr="00D45F0A">
        <w:rPr>
          <w:rFonts w:ascii="Times New Roman" w:hAnsi="Times New Roman"/>
          <w:bCs/>
          <w:color w:val="000000"/>
          <w:sz w:val="24"/>
          <w:szCs w:val="24"/>
          <w:lang w:eastAsia="ru-RU"/>
        </w:rPr>
        <w:t xml:space="preserve">та двері </w:t>
      </w:r>
      <w:r w:rsidRPr="00D45F0A">
        <w:rPr>
          <w:rFonts w:ascii="Times New Roman" w:hAnsi="Times New Roman"/>
          <w:bCs/>
          <w:color w:val="000000"/>
          <w:sz w:val="24"/>
          <w:szCs w:val="24"/>
          <w:lang w:eastAsia="ru-RU"/>
        </w:rPr>
        <w:t xml:space="preserve">металопластикові з </w:t>
      </w:r>
      <w:proofErr w:type="spellStart"/>
      <w:r w:rsidRPr="00D45F0A">
        <w:rPr>
          <w:rFonts w:ascii="Times New Roman" w:hAnsi="Times New Roman"/>
          <w:bCs/>
          <w:color w:val="000000"/>
          <w:sz w:val="24"/>
          <w:szCs w:val="24"/>
          <w:lang w:eastAsia="ru-RU"/>
        </w:rPr>
        <w:t>пол</w:t>
      </w:r>
      <w:proofErr w:type="spellEnd"/>
      <w:r w:rsidRPr="00D45F0A">
        <w:rPr>
          <w:rFonts w:ascii="Times New Roman" w:hAnsi="Times New Roman"/>
          <w:bCs/>
          <w:color w:val="000000"/>
          <w:sz w:val="24"/>
          <w:szCs w:val="24"/>
          <w:lang w:val="ru-RU" w:eastAsia="ru-RU"/>
        </w:rPr>
        <w:t>i</w:t>
      </w:r>
      <w:r w:rsidRPr="00D45F0A">
        <w:rPr>
          <w:rFonts w:ascii="Times New Roman" w:hAnsi="Times New Roman"/>
          <w:bCs/>
          <w:color w:val="000000"/>
          <w:sz w:val="24"/>
          <w:szCs w:val="24"/>
          <w:lang w:eastAsia="ru-RU"/>
        </w:rPr>
        <w:t>в</w:t>
      </w:r>
      <w:r w:rsidRPr="00D45F0A">
        <w:rPr>
          <w:rFonts w:ascii="Times New Roman" w:hAnsi="Times New Roman"/>
          <w:bCs/>
          <w:color w:val="000000"/>
          <w:sz w:val="24"/>
          <w:szCs w:val="24"/>
          <w:lang w:val="ru-RU" w:eastAsia="ru-RU"/>
        </w:rPr>
        <w:t>i</w:t>
      </w:r>
      <w:r w:rsidRPr="00D45F0A">
        <w:rPr>
          <w:rFonts w:ascii="Times New Roman" w:hAnsi="Times New Roman"/>
          <w:bCs/>
          <w:color w:val="000000"/>
          <w:sz w:val="24"/>
          <w:szCs w:val="24"/>
          <w:lang w:eastAsia="ru-RU"/>
        </w:rPr>
        <w:t>н</w:t>
      </w:r>
      <w:r w:rsidRPr="00D45F0A">
        <w:rPr>
          <w:rFonts w:ascii="Times New Roman" w:hAnsi="Times New Roman"/>
          <w:bCs/>
          <w:color w:val="000000"/>
          <w:sz w:val="24"/>
          <w:szCs w:val="24"/>
          <w:lang w:val="ru-RU" w:eastAsia="ru-RU"/>
        </w:rPr>
        <w:t>i</w:t>
      </w:r>
      <w:proofErr w:type="spellStart"/>
      <w:r w:rsidRPr="00D45F0A">
        <w:rPr>
          <w:rFonts w:ascii="Times New Roman" w:hAnsi="Times New Roman"/>
          <w:bCs/>
          <w:color w:val="000000"/>
          <w:sz w:val="24"/>
          <w:szCs w:val="24"/>
          <w:lang w:eastAsia="ru-RU"/>
        </w:rPr>
        <w:t>лхлоридних</w:t>
      </w:r>
      <w:proofErr w:type="spellEnd"/>
      <w:r w:rsidRPr="00D45F0A">
        <w:rPr>
          <w:rFonts w:ascii="Times New Roman" w:hAnsi="Times New Roman"/>
          <w:bCs/>
          <w:color w:val="000000"/>
          <w:sz w:val="24"/>
          <w:szCs w:val="24"/>
          <w:lang w:eastAsia="ru-RU"/>
        </w:rPr>
        <w:t xml:space="preserve">  профілів щодо відповідності до ДСТУ </w:t>
      </w:r>
      <w:r w:rsidRPr="00D45F0A">
        <w:rPr>
          <w:rFonts w:ascii="Times New Roman" w:hAnsi="Times New Roman"/>
          <w:bCs/>
          <w:color w:val="000000"/>
          <w:sz w:val="24"/>
          <w:szCs w:val="24"/>
          <w:lang w:val="ru-RU" w:eastAsia="ru-RU"/>
        </w:rPr>
        <w:t>EN</w:t>
      </w:r>
      <w:r w:rsidRPr="00D45F0A">
        <w:rPr>
          <w:rFonts w:ascii="Times New Roman" w:hAnsi="Times New Roman"/>
          <w:bCs/>
          <w:color w:val="000000"/>
          <w:sz w:val="24"/>
          <w:szCs w:val="24"/>
          <w:lang w:eastAsia="ru-RU"/>
        </w:rPr>
        <w:t xml:space="preserve"> 14351-1:2020; ДБН В 2.6.-31: 2021 « Теплова ізоляція та енергоефективність будівель»;</w:t>
      </w:r>
    </w:p>
    <w:p w14:paraId="49FD9B1F" w14:textId="7B082C33" w:rsidR="001C5A52"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сертифікат на систему управління якістю щодо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w:t>
      </w:r>
      <w:r w:rsidRPr="00E115CA">
        <w:rPr>
          <w:rFonts w:ascii="Times New Roman" w:hAnsi="Times New Roman"/>
          <w:bCs/>
          <w:color w:val="000000"/>
          <w:sz w:val="24"/>
          <w:szCs w:val="24"/>
          <w:lang w:val="ru-RU" w:eastAsia="ru-RU"/>
        </w:rPr>
        <w:t>ISO</w:t>
      </w:r>
      <w:r w:rsidRPr="00E115CA">
        <w:rPr>
          <w:rFonts w:ascii="Times New Roman" w:hAnsi="Times New Roman"/>
          <w:bCs/>
          <w:color w:val="000000"/>
          <w:sz w:val="24"/>
          <w:szCs w:val="24"/>
          <w:lang w:eastAsia="ru-RU"/>
        </w:rPr>
        <w:t xml:space="preserve"> 9001:2015 «Системи управління якістю. Вимоги» на виробництво віконних блоків з профілів ПВХ;</w:t>
      </w:r>
    </w:p>
    <w:p w14:paraId="77DB7832" w14:textId="77777777" w:rsidR="00E115CA" w:rsidRPr="00E115CA" w:rsidRDefault="00E115CA" w:rsidP="00E115CA">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висновок державної санітарно-епідеміологічної експертизи на металопластикові блоки з </w:t>
      </w:r>
      <w:proofErr w:type="spellStart"/>
      <w:r w:rsidRPr="00E115CA">
        <w:rPr>
          <w:rFonts w:ascii="Times New Roman" w:hAnsi="Times New Roman"/>
          <w:bCs/>
          <w:color w:val="000000"/>
          <w:sz w:val="24"/>
          <w:szCs w:val="24"/>
          <w:lang w:eastAsia="ru-RU"/>
        </w:rPr>
        <w:t>пол</w:t>
      </w:r>
      <w:proofErr w:type="spellEnd"/>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в</w:t>
      </w:r>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н</w:t>
      </w:r>
      <w:r w:rsidRPr="00E115CA">
        <w:rPr>
          <w:rFonts w:ascii="Times New Roman" w:hAnsi="Times New Roman"/>
          <w:bCs/>
          <w:color w:val="000000"/>
          <w:sz w:val="24"/>
          <w:szCs w:val="24"/>
          <w:lang w:val="ru-RU" w:eastAsia="ru-RU"/>
        </w:rPr>
        <w:t>i</w:t>
      </w:r>
      <w:proofErr w:type="spellStart"/>
      <w:r w:rsidRPr="00E115CA">
        <w:rPr>
          <w:rFonts w:ascii="Times New Roman" w:hAnsi="Times New Roman"/>
          <w:bCs/>
          <w:color w:val="000000"/>
          <w:sz w:val="24"/>
          <w:szCs w:val="24"/>
          <w:lang w:eastAsia="ru-RU"/>
        </w:rPr>
        <w:t>лхлоридних</w:t>
      </w:r>
      <w:proofErr w:type="spellEnd"/>
      <w:r w:rsidRPr="00E115CA">
        <w:rPr>
          <w:rFonts w:ascii="Times New Roman" w:hAnsi="Times New Roman"/>
          <w:bCs/>
          <w:color w:val="000000"/>
          <w:sz w:val="24"/>
          <w:szCs w:val="24"/>
          <w:lang w:eastAsia="ru-RU"/>
        </w:rPr>
        <w:t xml:space="preserve">  профілів  у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14351-1:2020;</w:t>
      </w:r>
    </w:p>
    <w:p w14:paraId="0394A06F" w14:textId="168D3D94" w:rsidR="00E115CA" w:rsidRPr="00E115CA" w:rsidRDefault="00E115CA" w:rsidP="00E115CA">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протокол випробувань металопластикового віконного блоку із вказаною формулою склопакету щодо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14351-1:2020; ДБН В 2.6 .-31: 2021 « Теплова ізоляція та енергоефективність будівель»</w:t>
      </w:r>
    </w:p>
    <w:p w14:paraId="2134C543" w14:textId="77777777" w:rsidR="001C5A52" w:rsidRPr="00E115C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сертифікат відповідності профілів </w:t>
      </w:r>
      <w:proofErr w:type="spellStart"/>
      <w:r w:rsidRPr="00E115CA">
        <w:rPr>
          <w:rFonts w:ascii="Times New Roman" w:hAnsi="Times New Roman"/>
          <w:bCs/>
          <w:color w:val="000000"/>
          <w:sz w:val="24"/>
          <w:szCs w:val="24"/>
          <w:lang w:eastAsia="ru-RU"/>
        </w:rPr>
        <w:t>пол</w:t>
      </w:r>
      <w:proofErr w:type="spellEnd"/>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в</w:t>
      </w:r>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н</w:t>
      </w:r>
      <w:r w:rsidRPr="00E115CA">
        <w:rPr>
          <w:rFonts w:ascii="Times New Roman" w:hAnsi="Times New Roman"/>
          <w:bCs/>
          <w:color w:val="000000"/>
          <w:sz w:val="24"/>
          <w:szCs w:val="24"/>
          <w:lang w:val="ru-RU" w:eastAsia="ru-RU"/>
        </w:rPr>
        <w:t>i</w:t>
      </w:r>
      <w:proofErr w:type="spellStart"/>
      <w:r w:rsidRPr="00E115CA">
        <w:rPr>
          <w:rFonts w:ascii="Times New Roman" w:hAnsi="Times New Roman"/>
          <w:bCs/>
          <w:color w:val="000000"/>
          <w:sz w:val="24"/>
          <w:szCs w:val="24"/>
          <w:lang w:eastAsia="ru-RU"/>
        </w:rPr>
        <w:t>лхлоридних</w:t>
      </w:r>
      <w:proofErr w:type="spellEnd"/>
      <w:r w:rsidRPr="00E115CA">
        <w:rPr>
          <w:rFonts w:ascii="Times New Roman" w:hAnsi="Times New Roman"/>
          <w:bCs/>
          <w:color w:val="000000"/>
          <w:sz w:val="24"/>
          <w:szCs w:val="24"/>
          <w:lang w:eastAsia="ru-RU"/>
        </w:rPr>
        <w:t xml:space="preserve"> для огороджувальних будівельних конструкцій;</w:t>
      </w:r>
    </w:p>
    <w:p w14:paraId="00805C62" w14:textId="544C63F0" w:rsidR="001C5A52" w:rsidRPr="00E115C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E115CA">
        <w:rPr>
          <w:rFonts w:ascii="Times New Roman" w:hAnsi="Times New Roman"/>
          <w:bCs/>
          <w:color w:val="000000"/>
          <w:sz w:val="24"/>
          <w:szCs w:val="24"/>
          <w:lang w:val="ru-RU" w:eastAsia="ru-RU"/>
        </w:rPr>
        <w:t>сертифікат</w:t>
      </w:r>
      <w:proofErr w:type="spellEnd"/>
      <w:r w:rsidRPr="00E115CA">
        <w:rPr>
          <w:rFonts w:ascii="Times New Roman" w:hAnsi="Times New Roman"/>
          <w:bCs/>
          <w:color w:val="000000"/>
          <w:sz w:val="24"/>
          <w:szCs w:val="24"/>
          <w:lang w:val="ru-RU" w:eastAsia="ru-RU"/>
        </w:rPr>
        <w:t xml:space="preserve"> ДСТУ EN ISO на систему </w:t>
      </w:r>
      <w:proofErr w:type="spellStart"/>
      <w:r w:rsidRPr="00E115CA">
        <w:rPr>
          <w:rFonts w:ascii="Times New Roman" w:hAnsi="Times New Roman"/>
          <w:bCs/>
          <w:color w:val="000000"/>
          <w:sz w:val="24"/>
          <w:szCs w:val="24"/>
          <w:lang w:val="ru-RU" w:eastAsia="ru-RU"/>
        </w:rPr>
        <w:t>управління</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якістю</w:t>
      </w:r>
      <w:proofErr w:type="spellEnd"/>
      <w:r w:rsidRPr="00E115CA">
        <w:rPr>
          <w:rFonts w:ascii="Times New Roman" w:hAnsi="Times New Roman"/>
          <w:bCs/>
          <w:color w:val="000000"/>
          <w:sz w:val="24"/>
          <w:szCs w:val="24"/>
          <w:lang w:val="ru-RU" w:eastAsia="ru-RU"/>
        </w:rPr>
        <w:t xml:space="preserve"> на </w:t>
      </w:r>
      <w:proofErr w:type="spellStart"/>
      <w:r w:rsidRPr="00E115CA">
        <w:rPr>
          <w:rFonts w:ascii="Times New Roman" w:hAnsi="Times New Roman"/>
          <w:bCs/>
          <w:color w:val="000000"/>
          <w:sz w:val="24"/>
          <w:szCs w:val="24"/>
          <w:lang w:val="ru-RU" w:eastAsia="ru-RU"/>
        </w:rPr>
        <w:t>виробництво</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профілів</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полiвiнiлхлоридних</w:t>
      </w:r>
      <w:proofErr w:type="spellEnd"/>
      <w:r w:rsidRPr="00E115CA">
        <w:rPr>
          <w:rFonts w:ascii="Times New Roman" w:hAnsi="Times New Roman"/>
          <w:bCs/>
          <w:color w:val="000000"/>
          <w:sz w:val="24"/>
          <w:szCs w:val="24"/>
          <w:lang w:val="ru-RU" w:eastAsia="ru-RU"/>
        </w:rPr>
        <w:t>;</w:t>
      </w:r>
    </w:p>
    <w:p w14:paraId="32C1DC6C" w14:textId="4248CE00"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r w:rsidRPr="00545E87">
        <w:rPr>
          <w:rFonts w:ascii="Times New Roman" w:hAnsi="Times New Roman"/>
          <w:bCs/>
          <w:color w:val="000000"/>
          <w:sz w:val="24"/>
          <w:szCs w:val="24"/>
          <w:lang w:val="ru-RU" w:eastAsia="ru-RU"/>
        </w:rPr>
        <w:t xml:space="preserve">протокол </w:t>
      </w:r>
      <w:proofErr w:type="spellStart"/>
      <w:r w:rsidRPr="00545E87">
        <w:rPr>
          <w:rFonts w:ascii="Times New Roman" w:hAnsi="Times New Roman"/>
          <w:bCs/>
          <w:color w:val="000000"/>
          <w:sz w:val="24"/>
          <w:szCs w:val="24"/>
          <w:lang w:val="ru-RU" w:eastAsia="ru-RU"/>
        </w:rPr>
        <w:t>випробувань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профілю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полiвiнiлхлоридних</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визначення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групи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горючості</w:t>
      </w:r>
      <w:proofErr w:type="spellEnd"/>
      <w:r w:rsidRPr="00545E87">
        <w:rPr>
          <w:rFonts w:ascii="Times New Roman" w:hAnsi="Times New Roman"/>
          <w:bCs/>
          <w:color w:val="000000"/>
          <w:sz w:val="24"/>
          <w:szCs w:val="24"/>
          <w:lang w:val="ru-RU" w:eastAsia="ru-RU"/>
        </w:rPr>
        <w:t xml:space="preserve"> (не </w:t>
      </w:r>
      <w:proofErr w:type="spellStart"/>
      <w:r w:rsidRPr="00545E87">
        <w:rPr>
          <w:rFonts w:ascii="Times New Roman" w:hAnsi="Times New Roman"/>
          <w:bCs/>
          <w:color w:val="000000"/>
          <w:sz w:val="24"/>
          <w:szCs w:val="24"/>
          <w:lang w:val="ru-RU" w:eastAsia="ru-RU"/>
        </w:rPr>
        <w:t>менше</w:t>
      </w:r>
      <w:proofErr w:type="spellEnd"/>
      <w:r w:rsidRPr="00545E87">
        <w:rPr>
          <w:rFonts w:ascii="Times New Roman" w:hAnsi="Times New Roman"/>
          <w:bCs/>
          <w:color w:val="000000"/>
          <w:sz w:val="24"/>
          <w:szCs w:val="24"/>
          <w:lang w:val="ru-RU" w:eastAsia="ru-RU"/>
        </w:rPr>
        <w:t xml:space="preserve"> Г2 </w:t>
      </w:r>
      <w:proofErr w:type="spellStart"/>
      <w:r w:rsidRPr="00545E87">
        <w:rPr>
          <w:rFonts w:ascii="Times New Roman" w:hAnsi="Times New Roman"/>
          <w:bCs/>
          <w:color w:val="000000"/>
          <w:sz w:val="24"/>
          <w:szCs w:val="24"/>
          <w:lang w:val="ru-RU" w:eastAsia="ru-RU"/>
        </w:rPr>
        <w:t>згідно</w:t>
      </w:r>
      <w:proofErr w:type="spellEnd"/>
      <w:r w:rsidRPr="00545E87">
        <w:rPr>
          <w:rFonts w:ascii="Times New Roman" w:hAnsi="Times New Roman"/>
          <w:bCs/>
          <w:color w:val="000000"/>
          <w:sz w:val="24"/>
          <w:szCs w:val="24"/>
          <w:lang w:val="ru-RU" w:eastAsia="ru-RU"/>
        </w:rPr>
        <w:t xml:space="preserve"> ДСТУ 8829:2019 </w:t>
      </w:r>
      <w:proofErr w:type="spellStart"/>
      <w:r w:rsidRPr="00545E87">
        <w:rPr>
          <w:rFonts w:ascii="Times New Roman" w:hAnsi="Times New Roman"/>
          <w:bCs/>
          <w:color w:val="000000"/>
          <w:sz w:val="24"/>
          <w:szCs w:val="24"/>
          <w:lang w:val="ru-RU" w:eastAsia="ru-RU"/>
        </w:rPr>
        <w:t>Пожежовибухонебезпечність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речовин</w:t>
      </w:r>
      <w:proofErr w:type="spellEnd"/>
      <w:r w:rsidRPr="00545E87">
        <w:rPr>
          <w:rFonts w:ascii="Times New Roman" w:hAnsi="Times New Roman"/>
          <w:bCs/>
          <w:color w:val="000000"/>
          <w:sz w:val="24"/>
          <w:szCs w:val="24"/>
          <w:lang w:val="ru-RU" w:eastAsia="ru-RU"/>
        </w:rPr>
        <w:t xml:space="preserve"> і </w:t>
      </w:r>
      <w:proofErr w:type="spellStart"/>
      <w:r w:rsidRPr="00545E87">
        <w:rPr>
          <w:rFonts w:ascii="Times New Roman" w:hAnsi="Times New Roman"/>
          <w:bCs/>
          <w:color w:val="000000"/>
          <w:sz w:val="24"/>
          <w:szCs w:val="24"/>
          <w:lang w:val="ru-RU" w:eastAsia="ru-RU"/>
        </w:rPr>
        <w:t>матеріалів</w:t>
      </w:r>
      <w:proofErr w:type="spellEnd"/>
      <w:r w:rsidRPr="00545E87">
        <w:rPr>
          <w:rFonts w:ascii="Times New Roman" w:hAnsi="Times New Roman"/>
          <w:bCs/>
          <w:color w:val="000000"/>
          <w:sz w:val="24"/>
          <w:szCs w:val="24"/>
          <w:lang w:val="ru-RU" w:eastAsia="ru-RU"/>
        </w:rPr>
        <w:t xml:space="preserve"> - </w:t>
      </w:r>
      <w:proofErr w:type="spellStart"/>
      <w:r w:rsidRPr="00545E87">
        <w:rPr>
          <w:rFonts w:ascii="Times New Roman" w:hAnsi="Times New Roman"/>
          <w:bCs/>
          <w:color w:val="000000"/>
          <w:sz w:val="24"/>
          <w:szCs w:val="24"/>
          <w:lang w:val="ru-RU" w:eastAsia="ru-RU"/>
        </w:rPr>
        <w:t>матеріали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помірної</w:t>
      </w:r>
      <w:proofErr w:type="spellEnd"/>
      <w:r w:rsidRPr="00545E87">
        <w:rPr>
          <w:rFonts w:ascii="Times New Roman" w:hAnsi="Times New Roman"/>
          <w:bCs/>
          <w:color w:val="000000"/>
          <w:sz w:val="24"/>
          <w:szCs w:val="24"/>
          <w:lang w:val="ru-RU" w:eastAsia="ru-RU"/>
        </w:rPr>
        <w:t xml:space="preserve"> </w:t>
      </w:r>
      <w:proofErr w:type="spellStart"/>
      <w:proofErr w:type="gramStart"/>
      <w:r w:rsidRPr="00545E87">
        <w:rPr>
          <w:rFonts w:ascii="Times New Roman" w:hAnsi="Times New Roman"/>
          <w:bCs/>
          <w:color w:val="000000"/>
          <w:sz w:val="24"/>
          <w:szCs w:val="24"/>
          <w:lang w:val="ru-RU" w:eastAsia="ru-RU"/>
        </w:rPr>
        <w:t>горючості</w:t>
      </w:r>
      <w:proofErr w:type="spellEnd"/>
      <w:r w:rsidRPr="00545E87">
        <w:rPr>
          <w:rFonts w:ascii="Times New Roman" w:hAnsi="Times New Roman"/>
          <w:bCs/>
          <w:color w:val="000000"/>
          <w:sz w:val="24"/>
          <w:szCs w:val="24"/>
          <w:lang w:val="ru-RU" w:eastAsia="ru-RU"/>
        </w:rPr>
        <w:t>,  ДБН</w:t>
      </w:r>
      <w:proofErr w:type="gramEnd"/>
      <w:r w:rsidRPr="00545E87">
        <w:rPr>
          <w:rFonts w:ascii="Times New Roman" w:hAnsi="Times New Roman"/>
          <w:bCs/>
          <w:color w:val="000000"/>
          <w:sz w:val="24"/>
          <w:szCs w:val="24"/>
          <w:lang w:val="ru-RU" w:eastAsia="ru-RU"/>
        </w:rPr>
        <w:t xml:space="preserve"> В.1.1-7:2016);</w:t>
      </w:r>
    </w:p>
    <w:p w14:paraId="7E13B634" w14:textId="53EBA069"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r w:rsidRPr="00545E87">
        <w:rPr>
          <w:rFonts w:ascii="Times New Roman" w:hAnsi="Times New Roman"/>
          <w:bCs/>
          <w:color w:val="000000"/>
          <w:sz w:val="24"/>
          <w:szCs w:val="24"/>
          <w:lang w:val="ru-RU" w:eastAsia="ru-RU"/>
        </w:rPr>
        <w:t xml:space="preserve">протокол </w:t>
      </w:r>
      <w:proofErr w:type="spellStart"/>
      <w:r w:rsidRPr="00545E87">
        <w:rPr>
          <w:rFonts w:ascii="Times New Roman" w:hAnsi="Times New Roman"/>
          <w:bCs/>
          <w:color w:val="000000"/>
          <w:sz w:val="24"/>
          <w:szCs w:val="24"/>
          <w:lang w:val="ru-RU" w:eastAsia="ru-RU"/>
        </w:rPr>
        <w:t>випробувань</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відповідність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профілів</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полiвiнiлхлоридних</w:t>
      </w:r>
      <w:proofErr w:type="spellEnd"/>
      <w:r w:rsidRPr="00545E87">
        <w:rPr>
          <w:rFonts w:ascii="Times New Roman" w:hAnsi="Times New Roman"/>
          <w:bCs/>
          <w:color w:val="000000"/>
          <w:sz w:val="24"/>
          <w:szCs w:val="24"/>
          <w:lang w:val="ru-RU" w:eastAsia="ru-RU"/>
        </w:rPr>
        <w:t xml:space="preserve"> для </w:t>
      </w:r>
      <w:proofErr w:type="spellStart"/>
      <w:r w:rsidRPr="00545E87">
        <w:rPr>
          <w:rFonts w:ascii="Times New Roman" w:hAnsi="Times New Roman"/>
          <w:bCs/>
          <w:color w:val="000000"/>
          <w:sz w:val="24"/>
          <w:szCs w:val="24"/>
          <w:lang w:val="ru-RU" w:eastAsia="ru-RU"/>
        </w:rPr>
        <w:t>огороджувальних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будівельних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Б В 2.7-130:2007 пп.5.2.3-5.2.5, 5.3.1, 5.3.7;</w:t>
      </w:r>
    </w:p>
    <w:p w14:paraId="2CBD9F75" w14:textId="00F498D1"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профілі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lastRenderedPageBreak/>
        <w:t>полівінілхлоридні</w:t>
      </w:r>
      <w:proofErr w:type="spellEnd"/>
      <w:r w:rsidRPr="00545E87">
        <w:rPr>
          <w:rFonts w:ascii="Times New Roman" w:hAnsi="Times New Roman"/>
          <w:bCs/>
          <w:color w:val="000000"/>
          <w:sz w:val="24"/>
          <w:szCs w:val="24"/>
          <w:lang w:val="ru-RU" w:eastAsia="ru-RU"/>
        </w:rPr>
        <w:t xml:space="preserve"> для </w:t>
      </w:r>
      <w:proofErr w:type="spellStart"/>
      <w:r w:rsidRPr="00545E87">
        <w:rPr>
          <w:rFonts w:ascii="Times New Roman" w:hAnsi="Times New Roman"/>
          <w:bCs/>
          <w:color w:val="000000"/>
          <w:sz w:val="24"/>
          <w:szCs w:val="24"/>
          <w:lang w:val="ru-RU" w:eastAsia="ru-RU"/>
        </w:rPr>
        <w:t>огороджувальних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будівельних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Б В.2.7- 130:2007;</w:t>
      </w:r>
    </w:p>
    <w:p w14:paraId="5764C230" w14:textId="77777777"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склопакети</w:t>
      </w:r>
      <w:proofErr w:type="spellEnd"/>
      <w:r w:rsidRPr="00545E87">
        <w:rPr>
          <w:rFonts w:ascii="Times New Roman" w:hAnsi="Times New Roman"/>
          <w:bCs/>
          <w:color w:val="000000"/>
          <w:sz w:val="24"/>
          <w:szCs w:val="24"/>
          <w:lang w:val="ru-RU" w:eastAsia="ru-RU"/>
        </w:rPr>
        <w:t>;</w:t>
      </w:r>
    </w:p>
    <w:p w14:paraId="4F7A9A2F" w14:textId="79E5467B"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на систему </w:t>
      </w:r>
      <w:proofErr w:type="spellStart"/>
      <w:r w:rsidRPr="00545E87">
        <w:rPr>
          <w:rFonts w:ascii="Times New Roman" w:hAnsi="Times New Roman"/>
          <w:bCs/>
          <w:color w:val="000000"/>
          <w:sz w:val="24"/>
          <w:szCs w:val="24"/>
          <w:lang w:val="ru-RU" w:eastAsia="ru-RU"/>
        </w:rPr>
        <w:t>управління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якістю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EN ISO 9001:2015 «</w:t>
      </w:r>
      <w:proofErr w:type="spellStart"/>
      <w:r w:rsidRPr="00545E87">
        <w:rPr>
          <w:rFonts w:ascii="Times New Roman" w:hAnsi="Times New Roman"/>
          <w:bCs/>
          <w:color w:val="000000"/>
          <w:sz w:val="24"/>
          <w:szCs w:val="24"/>
          <w:lang w:val="ru-RU" w:eastAsia="ru-RU"/>
        </w:rPr>
        <w:t>Системи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управління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якістю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Вимоги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виробництво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склопакетів</w:t>
      </w:r>
      <w:proofErr w:type="spellEnd"/>
      <w:r w:rsidRPr="00545E87">
        <w:rPr>
          <w:rFonts w:ascii="Times New Roman" w:hAnsi="Times New Roman"/>
          <w:bCs/>
          <w:color w:val="000000"/>
          <w:sz w:val="24"/>
          <w:szCs w:val="24"/>
          <w:lang w:val="ru-RU" w:eastAsia="ru-RU"/>
        </w:rPr>
        <w:t>;</w:t>
      </w:r>
    </w:p>
    <w:p w14:paraId="6BCDDB3C" w14:textId="34D28879" w:rsidR="004830D4"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склопакети</w:t>
      </w:r>
      <w:proofErr w:type="spellEnd"/>
      <w:r w:rsidRPr="00545E87">
        <w:rPr>
          <w:rFonts w:ascii="Times New Roman" w:hAnsi="Times New Roman"/>
          <w:bCs/>
          <w:color w:val="000000"/>
          <w:sz w:val="24"/>
          <w:szCs w:val="24"/>
          <w:lang w:val="ru-RU" w:eastAsia="ru-RU"/>
        </w:rPr>
        <w:t>.</w:t>
      </w:r>
    </w:p>
    <w:p w14:paraId="2D79CDD9" w14:textId="233943CD"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004830D4" w:rsidRPr="00545E87">
        <w:rPr>
          <w:rFonts w:ascii="Times New Roman" w:hAnsi="Times New Roman"/>
          <w:bCs/>
          <w:color w:val="000000"/>
          <w:sz w:val="24"/>
          <w:szCs w:val="24"/>
          <w:lang w:val="ru-RU" w:eastAsia="ru-RU"/>
        </w:rPr>
        <w:t>фурнітуру</w:t>
      </w:r>
      <w:proofErr w:type="spellEnd"/>
    </w:p>
    <w:p w14:paraId="39B98AA9" w14:textId="6DC07C49" w:rsidR="004830D4"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фурнітуру</w:t>
      </w:r>
      <w:proofErr w:type="spellEnd"/>
    </w:p>
    <w:p w14:paraId="34DAD054" w14:textId="66EADEF8" w:rsidR="001C5A52" w:rsidRPr="00545E87" w:rsidRDefault="001C5A52" w:rsidP="001C5A52">
      <w:pPr>
        <w:widowControl w:val="0"/>
        <w:numPr>
          <w:ilvl w:val="0"/>
          <w:numId w:val="11"/>
        </w:numPr>
        <w:tabs>
          <w:tab w:val="left" w:pos="993"/>
        </w:tabs>
        <w:autoSpaceDE w:val="0"/>
        <w:autoSpaceDN w:val="0"/>
        <w:spacing w:after="0" w:line="240" w:lineRule="auto"/>
        <w:contextualSpacing/>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профілі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сталеві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гнуті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армування</w:t>
      </w:r>
      <w:proofErr w:type="spellEnd"/>
      <w:r w:rsidRPr="00545E87">
        <w:rPr>
          <w:rFonts w:ascii="Times New Roman" w:hAnsi="Times New Roman"/>
          <w:bCs/>
          <w:color w:val="000000"/>
          <w:sz w:val="24"/>
          <w:szCs w:val="24"/>
          <w:lang w:val="ru-RU" w:eastAsia="ru-RU"/>
        </w:rPr>
        <w:t>);</w:t>
      </w:r>
    </w:p>
    <w:p w14:paraId="5B78C594" w14:textId="4D01651D" w:rsidR="004830D4" w:rsidRPr="00545E87" w:rsidRDefault="004830D4" w:rsidP="001C5A52">
      <w:pPr>
        <w:widowControl w:val="0"/>
        <w:numPr>
          <w:ilvl w:val="0"/>
          <w:numId w:val="11"/>
        </w:numPr>
        <w:tabs>
          <w:tab w:val="left" w:pos="993"/>
        </w:tabs>
        <w:autoSpaceDE w:val="0"/>
        <w:autoSpaceDN w:val="0"/>
        <w:spacing w:after="0" w:line="240" w:lineRule="auto"/>
        <w:contextualSpacing/>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армування</w:t>
      </w:r>
      <w:proofErr w:type="spellEnd"/>
    </w:p>
    <w:p w14:paraId="622552D6" w14:textId="06B378F9" w:rsidR="001C5A52"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сендвіч-панелі</w:t>
      </w:r>
      <w:proofErr w:type="spellEnd"/>
      <w:r w:rsidRPr="00545E87">
        <w:rPr>
          <w:rFonts w:ascii="Times New Roman" w:hAnsi="Times New Roman"/>
          <w:bCs/>
          <w:color w:val="000000"/>
          <w:sz w:val="24"/>
          <w:szCs w:val="24"/>
          <w:lang w:val="ru-RU" w:eastAsia="ru-RU"/>
        </w:rPr>
        <w:t xml:space="preserve"> до </w:t>
      </w:r>
      <w:proofErr w:type="spellStart"/>
      <w:r w:rsidRPr="00545E87">
        <w:rPr>
          <w:rFonts w:ascii="Times New Roman" w:hAnsi="Times New Roman"/>
          <w:bCs/>
          <w:color w:val="000000"/>
          <w:sz w:val="24"/>
          <w:szCs w:val="24"/>
          <w:lang w:val="ru-RU" w:eastAsia="ru-RU"/>
        </w:rPr>
        <w:t>віконних</w:t>
      </w:r>
      <w:proofErr w:type="spellEnd"/>
      <w:r w:rsidRPr="00545E87">
        <w:rPr>
          <w:rFonts w:ascii="Times New Roman" w:hAnsi="Times New Roman"/>
          <w:bCs/>
          <w:color w:val="000000"/>
          <w:sz w:val="24"/>
          <w:szCs w:val="24"/>
          <w:lang w:val="ru-RU" w:eastAsia="ru-RU"/>
        </w:rPr>
        <w:t xml:space="preserve"> та </w:t>
      </w:r>
      <w:proofErr w:type="spellStart"/>
      <w:r w:rsidRPr="00545E87">
        <w:rPr>
          <w:rFonts w:ascii="Times New Roman" w:hAnsi="Times New Roman"/>
          <w:bCs/>
          <w:color w:val="000000"/>
          <w:sz w:val="24"/>
          <w:szCs w:val="24"/>
          <w:lang w:val="ru-RU" w:eastAsia="ru-RU"/>
        </w:rPr>
        <w:t>дверних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w:t>
      </w:r>
    </w:p>
    <w:p w14:paraId="7F651CAF" w14:textId="77777777" w:rsidR="001C5A52" w:rsidRPr="001C5A52" w:rsidRDefault="001C5A52" w:rsidP="001C5A52">
      <w:pPr>
        <w:suppressAutoHyphens/>
        <w:spacing w:after="0" w:line="240" w:lineRule="auto"/>
        <w:ind w:firstLine="709"/>
        <w:jc w:val="both"/>
        <w:rPr>
          <w:rFonts w:ascii="Times New Roman" w:hAnsi="Times New Roman"/>
          <w:sz w:val="24"/>
          <w:szCs w:val="24"/>
        </w:rPr>
      </w:pPr>
    </w:p>
    <w:p w14:paraId="5A233E25" w14:textId="2232712E"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Учасник у складі своєї тендерної пропозиції та безпосередньо при поставці повинен надати паспорт на партію Товару, що ма</w:t>
      </w:r>
      <w:r w:rsidR="005B6D25">
        <w:rPr>
          <w:rFonts w:ascii="Times New Roman" w:hAnsi="Times New Roman"/>
          <w:sz w:val="24"/>
          <w:szCs w:val="24"/>
        </w:rPr>
        <w:t>є</w:t>
      </w:r>
      <w:r w:rsidRPr="001C5A52">
        <w:rPr>
          <w:rFonts w:ascii="Times New Roman" w:hAnsi="Times New Roman"/>
          <w:sz w:val="24"/>
          <w:szCs w:val="24"/>
        </w:rPr>
        <w:t xml:space="preserve"> бути затверджен</w:t>
      </w:r>
      <w:r w:rsidR="005B6D25">
        <w:rPr>
          <w:rFonts w:ascii="Times New Roman" w:hAnsi="Times New Roman"/>
          <w:sz w:val="24"/>
          <w:szCs w:val="24"/>
        </w:rPr>
        <w:t>ий</w:t>
      </w:r>
      <w:r w:rsidRPr="001C5A52">
        <w:rPr>
          <w:rFonts w:ascii="Times New Roman" w:hAnsi="Times New Roman"/>
          <w:sz w:val="24"/>
          <w:szCs w:val="24"/>
        </w:rPr>
        <w:t xml:space="preserve"> виробником цього Товару в установленому законодавством порядку. У паспорті мають бути вказані комплектуючі, які використані при виготовленні Товару, усі його технічні (якісні, кількісні) характеристики, необхідні для визначення відповідності вимогам замовника, а також повинно бути графічне зображення Товару з чіткими розмірами. </w:t>
      </w:r>
    </w:p>
    <w:p w14:paraId="151402E3" w14:textId="64DE0181"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 xml:space="preserve">У складі тендерної пропозиції учасник процедури закупівлі повинен надати документальне підтвердження (гарантійний лист) від заводу-виробника про відповідність пропонованого Товару вимогам діючих в Україні нормативних актів. Гарантійний лист заводу-виробника повинен також містити підтвердження спроможності поставити Товар у обсягах і з характеристиками, що вказані в технічних вимогах документації та пропозиції учасника, технічні (якісні, кількісні) характеристики пропонованого для поставки Товару (мають відповідати вимогам замовника, вказаним у Додатку </w:t>
      </w:r>
      <w:r w:rsidR="001C6314">
        <w:rPr>
          <w:rFonts w:ascii="Times New Roman" w:hAnsi="Times New Roman"/>
          <w:sz w:val="24"/>
          <w:szCs w:val="24"/>
        </w:rPr>
        <w:t>3</w:t>
      </w:r>
      <w:r w:rsidRPr="001C5A52">
        <w:rPr>
          <w:rFonts w:ascii="Times New Roman" w:hAnsi="Times New Roman"/>
          <w:sz w:val="24"/>
          <w:szCs w:val="24"/>
        </w:rPr>
        <w:t xml:space="preserve"> тендерної документації), предмет цієї закупівлі, найменування замовника та учасника, а також посилання на оприлюднене на </w:t>
      </w:r>
      <w:proofErr w:type="spellStart"/>
      <w:r w:rsidRPr="001C5A52">
        <w:rPr>
          <w:rFonts w:ascii="Times New Roman" w:hAnsi="Times New Roman"/>
          <w:sz w:val="24"/>
          <w:szCs w:val="24"/>
        </w:rPr>
        <w:t>вебпорталі</w:t>
      </w:r>
      <w:proofErr w:type="spellEnd"/>
      <w:r w:rsidRPr="001C5A52">
        <w:rPr>
          <w:rFonts w:ascii="Times New Roman" w:hAnsi="Times New Roman"/>
          <w:sz w:val="24"/>
          <w:szCs w:val="24"/>
        </w:rPr>
        <w:t xml:space="preserve"> Уповноваженого органу оголошення про проведення цієї закупівлі</w:t>
      </w:r>
    </w:p>
    <w:p w14:paraId="3BBF7217" w14:textId="77777777"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Учасник має підтвердити, що пропонований ним Товар є новим, не відновленим, а також таким, що раніше не був в експлуатації, не перебуває у розшуку, під забороною відчуження, арештом, тощо, не є предметом застави та/або іншим засобом забезпечення виконання зобов’язань перед третіми особами, не є предметом будь-якого іншого обтяження чи обмеження, передбаченого законодавством.</w:t>
      </w:r>
    </w:p>
    <w:p w14:paraId="3A88BBF7"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Гарантійний строк на Товар повинен складати не менше 5 (п’яти) років. У складі тендерної пропозиції учасник повинен надати довідку із зазначенням гарантійного строку пропонованого ним Товару. </w:t>
      </w:r>
    </w:p>
    <w:p w14:paraId="2A9FC3E1"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Під час подання тендерних пропозицій учасник надає інформацію про технологію перевезення та спосіб пакування Товару, що будуть застосовуватися під час його поставки по даній закупівлі, їх вплив на Товар, а також відповідність встановленим вимогам.</w:t>
      </w:r>
    </w:p>
    <w:p w14:paraId="4E2A5DB6"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У тендерній пропозиції учасник повинен чітко зазначати виробника та модель пропонованого Товару. </w:t>
      </w:r>
    </w:p>
    <w:p w14:paraId="4A59FA30"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Технічні та якісні характеристики пропонованого учасником Товару мають відповідати вимогам замовника або бути кращими. Учасник не повинен пропонувати Товар зі спрощеними характеристиками (для зниження ціни тендерної пропозиції) та/або такими, що погіршують показники щодо якості (міцності, продуктивності, тощо) Товару у порівнянні з вимогами замовника даної закупівлі, про що учасник у складі своєї тендерної пропозиції має надати відповідне підтвердження. </w:t>
      </w:r>
    </w:p>
    <w:p w14:paraId="78DFF2ED"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Недотримання наведених вище вимог може бути підставою для відхилення тендерної пропозиції учасника.</w:t>
      </w:r>
    </w:p>
    <w:p w14:paraId="488F9C63" w14:textId="42777917" w:rsidR="00E9789D" w:rsidRDefault="001C5A52" w:rsidP="001C5A52">
      <w:pPr>
        <w:spacing w:after="160" w:line="240" w:lineRule="auto"/>
        <w:rPr>
          <w:rFonts w:ascii="Times New Roman" w:eastAsia="Calibri" w:hAnsi="Times New Roman"/>
          <w:b/>
          <w:sz w:val="24"/>
          <w:szCs w:val="24"/>
          <w:lang w:eastAsia="en-US"/>
        </w:rPr>
      </w:pPr>
      <w:r w:rsidRPr="001C5A52">
        <w:rPr>
          <w:rFonts w:ascii="Times New Roman" w:hAnsi="Times New Roman"/>
          <w:sz w:val="24"/>
          <w:szCs w:val="24"/>
          <w:lang w:eastAsia="en-US"/>
        </w:rPr>
        <w:tab/>
        <w:t xml:space="preserve">Перед подачею тендерної пропозиції учасник обов’язково повинен здійснити виїзд на </w:t>
      </w:r>
      <w:bookmarkStart w:id="0" w:name="_Hlk145065147"/>
      <w:r w:rsidRPr="001C5A52">
        <w:rPr>
          <w:rFonts w:ascii="Times New Roman" w:hAnsi="Times New Roman"/>
          <w:sz w:val="24"/>
          <w:szCs w:val="24"/>
          <w:lang w:eastAsia="en-US"/>
        </w:rPr>
        <w:t xml:space="preserve">об’єкт та ознайомитися з фактичними обсягами робіт та іншими вимогами замовника, про що зазначити в акті обстеження об’єкту, підписати його з обох сторін, та опублікувати </w:t>
      </w:r>
      <w:bookmarkEnd w:id="0"/>
      <w:r w:rsidRPr="001C5A52">
        <w:rPr>
          <w:rFonts w:ascii="Times New Roman" w:hAnsi="Times New Roman"/>
          <w:sz w:val="24"/>
          <w:szCs w:val="24"/>
          <w:lang w:eastAsia="en-US"/>
        </w:rPr>
        <w:t>разом з тендерною пропозицією.</w:t>
      </w:r>
    </w:p>
    <w:p w14:paraId="7592E13C" w14:textId="6A7C38D4" w:rsidR="000C4E3D" w:rsidRDefault="000C4E3D" w:rsidP="004B3848">
      <w:pPr>
        <w:widowControl w:val="0"/>
        <w:suppressAutoHyphens/>
        <w:autoSpaceDE w:val="0"/>
        <w:spacing w:after="0" w:line="240" w:lineRule="auto"/>
        <w:rPr>
          <w:rFonts w:ascii="Times New Roman" w:eastAsia="Calibri" w:hAnsi="Times New Roman"/>
          <w:b/>
          <w:sz w:val="24"/>
          <w:szCs w:val="24"/>
          <w:lang w:eastAsia="en-US"/>
        </w:rPr>
      </w:pPr>
    </w:p>
    <w:p w14:paraId="3A9D13B4" w14:textId="77777777" w:rsidR="00B72F40" w:rsidRDefault="00B72F40" w:rsidP="004B3848">
      <w:pPr>
        <w:widowControl w:val="0"/>
        <w:suppressAutoHyphens/>
        <w:autoSpaceDE w:val="0"/>
        <w:spacing w:after="0" w:line="240" w:lineRule="auto"/>
        <w:rPr>
          <w:rFonts w:ascii="Times New Roman" w:hAnsi="Times New Roman"/>
          <w:bCs/>
          <w:sz w:val="24"/>
          <w:szCs w:val="24"/>
          <w:lang w:eastAsia="en-US"/>
        </w:rPr>
      </w:pPr>
    </w:p>
    <w:p w14:paraId="1BD46C4C" w14:textId="21B93E05" w:rsidR="007A4E70" w:rsidRDefault="00B72F40"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Вимоги до віконних та дверних блоків:</w:t>
      </w:r>
    </w:p>
    <w:p w14:paraId="5A8D04C1" w14:textId="77777777" w:rsidR="00B72F40" w:rsidRDefault="00B72F40" w:rsidP="004B3848">
      <w:pPr>
        <w:widowControl w:val="0"/>
        <w:suppressAutoHyphens/>
        <w:autoSpaceDE w:val="0"/>
        <w:spacing w:after="0" w:line="240" w:lineRule="auto"/>
        <w:rPr>
          <w:rFonts w:ascii="Times New Roman" w:hAnsi="Times New Roman"/>
          <w:bCs/>
          <w:sz w:val="24"/>
          <w:szCs w:val="24"/>
          <w:lang w:eastAsia="en-US"/>
        </w:rPr>
      </w:pPr>
    </w:p>
    <w:p w14:paraId="2F8F5C96" w14:textId="70CA41F0" w:rsidR="004908E8" w:rsidRPr="00B72F40" w:rsidRDefault="00AF1E3A" w:rsidP="004B3848">
      <w:pPr>
        <w:widowControl w:val="0"/>
        <w:suppressAutoHyphens/>
        <w:autoSpaceDE w:val="0"/>
        <w:spacing w:after="0" w:line="240" w:lineRule="auto"/>
        <w:rPr>
          <w:rFonts w:ascii="Times New Roman" w:hAnsi="Times New Roman"/>
          <w:bCs/>
          <w:sz w:val="24"/>
          <w:szCs w:val="24"/>
          <w:lang w:eastAsia="en-US"/>
        </w:rPr>
      </w:pPr>
      <w:r w:rsidRPr="00B72F40">
        <w:rPr>
          <w:rFonts w:ascii="Times New Roman" w:hAnsi="Times New Roman"/>
          <w:bCs/>
          <w:sz w:val="24"/>
          <w:szCs w:val="24"/>
          <w:lang w:eastAsia="en-US"/>
        </w:rPr>
        <w:t>1)</w:t>
      </w:r>
    </w:p>
    <w:p w14:paraId="0B8085BF" w14:textId="77777777" w:rsidR="007464EB" w:rsidRDefault="007E4267" w:rsidP="004B3848">
      <w:pPr>
        <w:widowControl w:val="0"/>
        <w:suppressAutoHyphens/>
        <w:autoSpaceDE w:val="0"/>
        <w:spacing w:after="0" w:line="240" w:lineRule="auto"/>
        <w:rPr>
          <w:rFonts w:ascii="Times New Roman" w:hAnsi="Times New Roman"/>
          <w:bCs/>
          <w:sz w:val="24"/>
          <w:szCs w:val="24"/>
          <w:lang w:eastAsia="en-US"/>
        </w:rPr>
      </w:pPr>
      <w:r w:rsidRPr="007E4267">
        <w:rPr>
          <w:rFonts w:ascii="Times New Roman" w:hAnsi="Times New Roman"/>
          <w:bCs/>
          <w:noProof/>
          <w:sz w:val="24"/>
          <w:szCs w:val="24"/>
          <w:lang w:eastAsia="en-US"/>
        </w:rPr>
        <w:drawing>
          <wp:inline distT="0" distB="0" distL="0" distR="0" wp14:anchorId="5E908B03" wp14:editId="2F7AFC4B">
            <wp:extent cx="1285875" cy="127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3EDB1973"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30AE49EC" w14:textId="30B09A29" w:rsidR="007464EB" w:rsidRPr="00A9086E" w:rsidRDefault="007464EB" w:rsidP="004B3848">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9F646B">
        <w:rPr>
          <w:rFonts w:ascii="Times New Roman" w:hAnsi="Times New Roman"/>
          <w:bCs/>
          <w:sz w:val="24"/>
          <w:szCs w:val="24"/>
          <w:u w:val="single"/>
          <w:lang w:eastAsia="en-US"/>
        </w:rPr>
        <w:t xml:space="preserve"> (міжкімнатні двері)</w:t>
      </w:r>
    </w:p>
    <w:p w14:paraId="6BCAA9D3" w14:textId="5C66E37D" w:rsidR="007464EB" w:rsidRDefault="007464EB" w:rsidP="007464EB">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sidR="00C76F1C">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1639E640" w14:textId="4D237F8A" w:rsidR="007464EB" w:rsidRPr="007464EB" w:rsidRDefault="007464EB"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r w:rsidRPr="007464EB">
        <w:rPr>
          <w:rFonts w:ascii="Times New Roman" w:hAnsi="Times New Roman"/>
          <w:bCs/>
          <w:sz w:val="24"/>
          <w:szCs w:val="24"/>
          <w:lang w:eastAsia="en-US"/>
        </w:rPr>
        <w:t xml:space="preserve">4-16-4ЕН </w:t>
      </w:r>
    </w:p>
    <w:p w14:paraId="70306265" w14:textId="621C7464"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w:t>
      </w:r>
      <w:r w:rsidR="007464EB" w:rsidRPr="005A1045">
        <w:rPr>
          <w:rFonts w:ascii="Times New Roman" w:hAnsi="Times New Roman"/>
          <w:bCs/>
          <w:sz w:val="24"/>
          <w:szCs w:val="24"/>
          <w:lang w:eastAsia="en-US"/>
        </w:rPr>
        <w:t xml:space="preserve">. Сендвіч-панель не менше </w:t>
      </w:r>
      <w:r w:rsidR="005A1045" w:rsidRPr="005A1045">
        <w:rPr>
          <w:rFonts w:ascii="Times New Roman" w:hAnsi="Times New Roman"/>
          <w:bCs/>
          <w:sz w:val="24"/>
          <w:szCs w:val="24"/>
          <w:lang w:eastAsia="en-US"/>
        </w:rPr>
        <w:t>24</w:t>
      </w:r>
      <w:r w:rsidR="007464EB" w:rsidRPr="005A1045">
        <w:rPr>
          <w:rFonts w:ascii="Times New Roman" w:hAnsi="Times New Roman"/>
          <w:bCs/>
          <w:sz w:val="24"/>
          <w:szCs w:val="24"/>
          <w:lang w:eastAsia="en-US"/>
        </w:rPr>
        <w:t xml:space="preserve"> мм.</w:t>
      </w:r>
    </w:p>
    <w:p w14:paraId="0B3BA1FF" w14:textId="30BC3E44"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007464EB"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007464EB" w:rsidRPr="007464EB">
        <w:rPr>
          <w:rFonts w:ascii="Times New Roman" w:hAnsi="Times New Roman"/>
          <w:bCs/>
          <w:sz w:val="24"/>
          <w:szCs w:val="24"/>
          <w:lang w:eastAsia="en-US"/>
        </w:rPr>
        <w:t xml:space="preserve"> не менше 1,2 мм.</w:t>
      </w:r>
    </w:p>
    <w:p w14:paraId="09C27D4B" w14:textId="4EB67DCB"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007464EB" w:rsidRPr="007464EB">
        <w:rPr>
          <w:rFonts w:ascii="Times New Roman" w:hAnsi="Times New Roman"/>
          <w:bCs/>
          <w:sz w:val="24"/>
          <w:szCs w:val="24"/>
          <w:lang w:eastAsia="en-US"/>
        </w:rPr>
        <w:t>. Додатково: алюмінієвий поріг.</w:t>
      </w:r>
    </w:p>
    <w:p w14:paraId="7E2E74D9" w14:textId="33EEFC88" w:rsid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007464EB" w:rsidRPr="007464EB">
        <w:rPr>
          <w:rFonts w:ascii="Times New Roman" w:hAnsi="Times New Roman"/>
          <w:bCs/>
          <w:sz w:val="24"/>
          <w:szCs w:val="24"/>
          <w:lang w:eastAsia="en-US"/>
        </w:rPr>
        <w:t>. Приведений опір теплопередачі: не менше 0,70 м2 К/Вт.</w:t>
      </w:r>
    </w:p>
    <w:p w14:paraId="26FC89CF"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41990466"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1C87F4E4" w14:textId="25B956A6" w:rsidR="007464EB"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
    <w:p w14:paraId="319A33CD" w14:textId="03C20742" w:rsidR="00A9086E"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052411C8" wp14:editId="63C73564">
            <wp:extent cx="1285875" cy="127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p>
    <w:p w14:paraId="3850CD0A" w14:textId="671A002B" w:rsidR="00A9086E" w:rsidRPr="00A9086E" w:rsidRDefault="00A9086E" w:rsidP="00A9086E">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0ED6B94D" w14:textId="77777777" w:rsidR="00A9086E" w:rsidRDefault="00A9086E" w:rsidP="00A9086E">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5E8F6915" w14:textId="3BC3B84C"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3EBF279E"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465F9BD5"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5CEA2680"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1DD3DA76" w14:textId="523DE2B7" w:rsidR="00A9086E"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2B2F5A1A" w14:textId="52A06632" w:rsidR="00AF1E3A" w:rsidRDefault="00AF1E3A" w:rsidP="00A9086E">
      <w:pPr>
        <w:widowControl w:val="0"/>
        <w:suppressAutoHyphens/>
        <w:autoSpaceDE w:val="0"/>
        <w:spacing w:after="0" w:line="240" w:lineRule="auto"/>
        <w:rPr>
          <w:rFonts w:ascii="Times New Roman" w:hAnsi="Times New Roman"/>
          <w:bCs/>
          <w:sz w:val="24"/>
          <w:szCs w:val="24"/>
          <w:lang w:eastAsia="en-US"/>
        </w:rPr>
      </w:pPr>
    </w:p>
    <w:p w14:paraId="6E7D6254" w14:textId="2EDD1C18" w:rsidR="00AF1E3A" w:rsidRDefault="00AF1E3A"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3)</w:t>
      </w:r>
    </w:p>
    <w:p w14:paraId="459D22E7" w14:textId="77777777" w:rsidR="00A9086E" w:rsidRDefault="00A9086E" w:rsidP="004B3848">
      <w:pPr>
        <w:widowControl w:val="0"/>
        <w:suppressAutoHyphens/>
        <w:autoSpaceDE w:val="0"/>
        <w:spacing w:after="0" w:line="240" w:lineRule="auto"/>
        <w:rPr>
          <w:rFonts w:ascii="Times New Roman" w:hAnsi="Times New Roman"/>
          <w:bCs/>
          <w:sz w:val="24"/>
          <w:szCs w:val="24"/>
          <w:lang w:eastAsia="en-US"/>
        </w:rPr>
      </w:pPr>
    </w:p>
    <w:p w14:paraId="030B664B" w14:textId="0584F626" w:rsidR="004908E8"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3F5E299E" wp14:editId="40F0CD12">
            <wp:extent cx="1285875" cy="127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- 2 </w:t>
      </w:r>
      <w:proofErr w:type="spellStart"/>
      <w:r>
        <w:rPr>
          <w:rFonts w:ascii="Times New Roman" w:hAnsi="Times New Roman"/>
          <w:bCs/>
          <w:sz w:val="24"/>
          <w:szCs w:val="24"/>
          <w:lang w:eastAsia="en-US"/>
        </w:rPr>
        <w:t>шт</w:t>
      </w:r>
      <w:proofErr w:type="spellEnd"/>
    </w:p>
    <w:p w14:paraId="33D8DD90" w14:textId="746A7700"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21B8B37B"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45CA4B2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7CB2E0D9"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7568ED6C"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55694D88"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43D039A4"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58E3BD0F" w14:textId="77777777"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68EE9257" w14:textId="23710606" w:rsidR="007E4267" w:rsidRDefault="007E4267" w:rsidP="004B3848">
      <w:pPr>
        <w:widowControl w:val="0"/>
        <w:suppressAutoHyphens/>
        <w:autoSpaceDE w:val="0"/>
        <w:spacing w:after="0" w:line="240" w:lineRule="auto"/>
        <w:rPr>
          <w:rFonts w:ascii="Times New Roman" w:hAnsi="Times New Roman"/>
          <w:bCs/>
          <w:sz w:val="24"/>
          <w:szCs w:val="24"/>
          <w:lang w:eastAsia="en-US"/>
        </w:rPr>
      </w:pPr>
    </w:p>
    <w:p w14:paraId="4200D5AB" w14:textId="4ADC2D53" w:rsidR="007E4267"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p>
    <w:p w14:paraId="2EF0E1B3" w14:textId="77777777" w:rsidR="00815FD6" w:rsidRDefault="007E4267" w:rsidP="004B3848">
      <w:pPr>
        <w:widowControl w:val="0"/>
        <w:suppressAutoHyphens/>
        <w:autoSpaceDE w:val="0"/>
        <w:spacing w:after="0" w:line="240" w:lineRule="auto"/>
        <w:rPr>
          <w:rFonts w:ascii="Times New Roman" w:hAnsi="Times New Roman"/>
          <w:bCs/>
          <w:sz w:val="24"/>
          <w:szCs w:val="24"/>
          <w:lang w:eastAsia="en-US"/>
        </w:rPr>
      </w:pPr>
      <w:r w:rsidRPr="007E4267">
        <w:rPr>
          <w:rFonts w:ascii="Times New Roman" w:hAnsi="Times New Roman"/>
          <w:bCs/>
          <w:noProof/>
          <w:sz w:val="24"/>
          <w:szCs w:val="24"/>
          <w:lang w:eastAsia="en-US"/>
        </w:rPr>
        <w:lastRenderedPageBreak/>
        <w:drawing>
          <wp:inline distT="0" distB="0" distL="0" distR="0" wp14:anchorId="428F6489" wp14:editId="2497CCF7">
            <wp:extent cx="1285875" cy="127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6A0F6897" w14:textId="26AA925D"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6C2C5D84"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7D0C8A09" w14:textId="41831C90"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bookmarkStart w:id="1" w:name="_Hlk148433098"/>
      <w:r w:rsidRPr="00815FD6">
        <w:rPr>
          <w:rFonts w:ascii="Times New Roman" w:hAnsi="Times New Roman"/>
          <w:bCs/>
          <w:sz w:val="24"/>
          <w:szCs w:val="24"/>
          <w:lang w:eastAsia="en-US"/>
        </w:rPr>
        <w:t>4-16-4ЕН</w:t>
      </w:r>
      <w:bookmarkEnd w:id="1"/>
    </w:p>
    <w:p w14:paraId="6518697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7493C1B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637C6DF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37946657"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04AEDD78" w14:textId="7BC3A1CA"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p>
    <w:p w14:paraId="1B22BE04" w14:textId="22F0970F" w:rsidR="00AF1E3A"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p>
    <w:p w14:paraId="31F8C22E" w14:textId="7DB9066B"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22DE380D" wp14:editId="11CF8970">
            <wp:extent cx="1285875" cy="1276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- 4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0A21EE35" w14:textId="240522F7"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52BC19C1"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1534EB4A"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2A33381F"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09FCC69F"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415C6E92"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120AA258"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3E381F9F" w14:textId="02DFEFF2"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6404D40E" w14:textId="6D1ABC49" w:rsidR="00AF1E3A"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p>
    <w:p w14:paraId="079FB156" w14:textId="3D02D280" w:rsidR="007E4267" w:rsidRDefault="007E4267" w:rsidP="004B3848">
      <w:pPr>
        <w:widowControl w:val="0"/>
        <w:suppressAutoHyphens/>
        <w:autoSpaceDE w:val="0"/>
        <w:spacing w:after="0" w:line="240" w:lineRule="auto"/>
        <w:rPr>
          <w:rFonts w:ascii="Times New Roman" w:hAnsi="Times New Roman"/>
          <w:bCs/>
          <w:sz w:val="24"/>
          <w:szCs w:val="24"/>
          <w:lang w:eastAsia="en-US"/>
        </w:rPr>
      </w:pPr>
      <w:r>
        <w:rPr>
          <w:noProof/>
        </w:rPr>
        <w:drawing>
          <wp:inline distT="0" distB="0" distL="0" distR="0" wp14:anchorId="4993E44C" wp14:editId="49AA163E">
            <wp:extent cx="1285875" cy="1285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875" cy="1285875"/>
                    </a:xfrm>
                    <a:prstGeom prst="rect">
                      <a:avLst/>
                    </a:prstGeom>
                  </pic:spPr>
                </pic:pic>
              </a:graphicData>
            </a:graphic>
          </wp:inline>
        </w:drawing>
      </w:r>
      <w:r>
        <w:rPr>
          <w:rFonts w:ascii="Times New Roman" w:hAnsi="Times New Roman"/>
          <w:bCs/>
          <w:sz w:val="24"/>
          <w:szCs w:val="24"/>
          <w:lang w:eastAsia="en-US"/>
        </w:rPr>
        <w:t xml:space="preserve">-1 </w:t>
      </w:r>
      <w:proofErr w:type="spellStart"/>
      <w:r>
        <w:rPr>
          <w:rFonts w:ascii="Times New Roman" w:hAnsi="Times New Roman"/>
          <w:bCs/>
          <w:sz w:val="24"/>
          <w:szCs w:val="24"/>
          <w:lang w:eastAsia="en-US"/>
        </w:rPr>
        <w:t>шт</w:t>
      </w:r>
      <w:proofErr w:type="spellEnd"/>
    </w:p>
    <w:p w14:paraId="6030B0A8" w14:textId="4FD71440"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46F607CE"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67963D74" w14:textId="4B41158C"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r w:rsidRPr="00815FD6">
        <w:rPr>
          <w:rFonts w:ascii="Times New Roman" w:hAnsi="Times New Roman"/>
          <w:bCs/>
          <w:sz w:val="24"/>
          <w:szCs w:val="24"/>
          <w:lang w:eastAsia="en-US"/>
        </w:rPr>
        <w:t>4-16-4ЕН</w:t>
      </w:r>
    </w:p>
    <w:p w14:paraId="09C08042"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390513C8"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12D4B527"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05365650"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30524BBF" w14:textId="0FE0D47C"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3F445D3B" w14:textId="3CB98583" w:rsidR="004D078D" w:rsidRDefault="004D078D" w:rsidP="004B3848">
      <w:pPr>
        <w:widowControl w:val="0"/>
        <w:suppressAutoHyphens/>
        <w:autoSpaceDE w:val="0"/>
        <w:spacing w:after="0" w:line="240" w:lineRule="auto"/>
        <w:rPr>
          <w:rFonts w:ascii="Times New Roman" w:hAnsi="Times New Roman"/>
          <w:bCs/>
          <w:sz w:val="24"/>
          <w:szCs w:val="24"/>
          <w:lang w:eastAsia="en-US"/>
        </w:rPr>
      </w:pPr>
    </w:p>
    <w:p w14:paraId="3443CDB4" w14:textId="77777777" w:rsidR="004D078D" w:rsidRDefault="004D078D" w:rsidP="004B3848">
      <w:pPr>
        <w:widowControl w:val="0"/>
        <w:suppressAutoHyphens/>
        <w:autoSpaceDE w:val="0"/>
        <w:spacing w:after="0" w:line="240" w:lineRule="auto"/>
        <w:rPr>
          <w:rFonts w:ascii="Times New Roman" w:hAnsi="Times New Roman"/>
          <w:bCs/>
          <w:sz w:val="24"/>
          <w:szCs w:val="24"/>
          <w:lang w:eastAsia="en-US"/>
        </w:rPr>
      </w:pPr>
    </w:p>
    <w:p w14:paraId="48B153EB" w14:textId="0E5EA795" w:rsidR="007E4267"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7)</w:t>
      </w:r>
    </w:p>
    <w:p w14:paraId="08A94042" w14:textId="6012DC65" w:rsidR="007E4267" w:rsidRDefault="007E4267" w:rsidP="004B3848">
      <w:pPr>
        <w:widowControl w:val="0"/>
        <w:suppressAutoHyphens/>
        <w:autoSpaceDE w:val="0"/>
        <w:spacing w:after="0" w:line="240" w:lineRule="auto"/>
        <w:rPr>
          <w:rFonts w:ascii="Times New Roman" w:hAnsi="Times New Roman"/>
          <w:bCs/>
          <w:sz w:val="24"/>
          <w:szCs w:val="24"/>
          <w:lang w:eastAsia="en-US"/>
        </w:rPr>
      </w:pPr>
    </w:p>
    <w:p w14:paraId="4A337DCF" w14:textId="48D50466"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noProof/>
        </w:rPr>
        <w:lastRenderedPageBreak/>
        <w:drawing>
          <wp:inline distT="0" distB="0" distL="0" distR="0" wp14:anchorId="778A8BC0" wp14:editId="19202A35">
            <wp:extent cx="1285875" cy="1285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5875" cy="1285875"/>
                    </a:xfrm>
                    <a:prstGeom prst="rect">
                      <a:avLst/>
                    </a:prstGeom>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0E8E190D" w14:textId="2CA00507" w:rsidR="00815FD6" w:rsidRPr="00B06ED4"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7C63BE1E"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19818028"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181E50BB"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5E0BD360"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06B8E19F"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7DB438C5"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2F1688E2" w14:textId="77777777" w:rsidR="00815FD6" w:rsidRPr="00B06ED4" w:rsidRDefault="00815FD6" w:rsidP="004B3848">
      <w:pPr>
        <w:widowControl w:val="0"/>
        <w:suppressAutoHyphens/>
        <w:autoSpaceDE w:val="0"/>
        <w:spacing w:after="0" w:line="240" w:lineRule="auto"/>
        <w:rPr>
          <w:rFonts w:ascii="Times New Roman" w:hAnsi="Times New Roman"/>
          <w:bCs/>
          <w:sz w:val="24"/>
          <w:szCs w:val="24"/>
          <w:lang w:eastAsia="en-US"/>
        </w:rPr>
      </w:pPr>
    </w:p>
    <w:p w14:paraId="084F7C78" w14:textId="482FD88F" w:rsidR="00815FD6"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8)</w:t>
      </w:r>
    </w:p>
    <w:p w14:paraId="3C545103" w14:textId="77777777" w:rsidR="00815FD6" w:rsidRPr="00B06ED4" w:rsidRDefault="00815FD6" w:rsidP="004B3848">
      <w:pPr>
        <w:widowControl w:val="0"/>
        <w:suppressAutoHyphens/>
        <w:autoSpaceDE w:val="0"/>
        <w:spacing w:after="0" w:line="240" w:lineRule="auto"/>
        <w:rPr>
          <w:rFonts w:ascii="Times New Roman" w:hAnsi="Times New Roman"/>
          <w:bCs/>
          <w:sz w:val="24"/>
          <w:szCs w:val="24"/>
          <w:lang w:eastAsia="en-US"/>
        </w:rPr>
      </w:pPr>
    </w:p>
    <w:p w14:paraId="6C139B06" w14:textId="1A9A7FAE" w:rsidR="00AF1E3A"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485D0C6E" wp14:editId="621DC474">
            <wp:extent cx="1285875" cy="127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3420F35A" w14:textId="77777777"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67EC3A19" w14:textId="23ACB8A8" w:rsidR="00AF1E3A" w:rsidRPr="00B06ED4" w:rsidRDefault="00AF1E3A" w:rsidP="004B3848">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232E68BD" w14:textId="31F17D32" w:rsidR="00AF1E3A" w:rsidRPr="00B06ED4" w:rsidRDefault="00AF1E3A"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4674DDDF" w14:textId="77777777" w:rsidR="00AF1E3A" w:rsidRPr="00B06ED4" w:rsidRDefault="00AF1E3A"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549A1A65" w14:textId="37D34D60" w:rsidR="00AF1E3A" w:rsidRPr="00B06ED4" w:rsidRDefault="005763EB"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F1E3A" w:rsidRPr="00B06ED4">
        <w:rPr>
          <w:rFonts w:ascii="Times New Roman" w:hAnsi="Times New Roman"/>
          <w:bCs/>
          <w:sz w:val="24"/>
          <w:szCs w:val="24"/>
          <w:lang w:eastAsia="en-US"/>
        </w:rPr>
        <w:t>. Армування профіля ПВХ: п-подібне  не менше 1,2 мм.</w:t>
      </w:r>
    </w:p>
    <w:p w14:paraId="71E9437D" w14:textId="46EEFC91" w:rsidR="00AF1E3A" w:rsidRPr="00B06ED4" w:rsidRDefault="005763EB"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F1E3A" w:rsidRPr="00B06ED4">
        <w:rPr>
          <w:rFonts w:ascii="Times New Roman" w:hAnsi="Times New Roman"/>
          <w:bCs/>
          <w:sz w:val="24"/>
          <w:szCs w:val="24"/>
          <w:lang w:eastAsia="en-US"/>
        </w:rPr>
        <w:t>. Приведений опір теплопередачі: не менше 0,90 м2 К/Вт.</w:t>
      </w:r>
    </w:p>
    <w:p w14:paraId="746598DE" w14:textId="77777777"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23A0C515" w14:textId="6E93BEE3"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350EFB9C" w14:textId="1AD74DF1"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5D22AE73" w14:textId="491CF84F"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9)</w:t>
      </w:r>
    </w:p>
    <w:p w14:paraId="4E9E0647" w14:textId="3FCBA7AF"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64023373" wp14:editId="0B954C85">
            <wp:extent cx="1285875" cy="1276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4C6F06E1"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A67CE6A" w14:textId="389AFA35"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6-ти камерний, монтажна глибина не менше 70 мм, </w:t>
      </w:r>
    </w:p>
    <w:p w14:paraId="5B669FD5"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0B0E9ABB" w14:textId="682EC85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-ухильна, ручка віконна біла.</w:t>
      </w:r>
    </w:p>
    <w:p w14:paraId="4A529E12"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5E8703D6" w14:textId="776EB79A"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6D868508" w14:textId="5CAA67EF"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p>
    <w:p w14:paraId="1062288C"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p>
    <w:p w14:paraId="02ECAB29" w14:textId="77777777"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4DE2CCC6" w14:textId="5B416B04" w:rsidR="007E4267"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10)</w:t>
      </w:r>
    </w:p>
    <w:p w14:paraId="3848B7D0" w14:textId="03AB6AA4" w:rsidR="00E6478E"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lastRenderedPageBreak/>
        <w:drawing>
          <wp:inline distT="0" distB="0" distL="0" distR="0" wp14:anchorId="78DD9B32" wp14:editId="647D6A1A">
            <wp:extent cx="1285875" cy="127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- 1шт</w:t>
      </w:r>
    </w:p>
    <w:p w14:paraId="07493540" w14:textId="128101CA" w:rsidR="00E6478E" w:rsidRPr="00B06ED4" w:rsidRDefault="00E6478E" w:rsidP="00E6478E">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1E8C8A74" w14:textId="54950278"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10A85272" w14:textId="3B0D2955"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4ЕН-14-4-14-4ЕН+2АРГ</w:t>
      </w:r>
    </w:p>
    <w:p w14:paraId="246F8BC6" w14:textId="12133A73"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6651F2C9" w14:textId="7E1F04AF"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70DBEA46"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3FB776CA"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226D86A" w14:textId="77777777"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691F62B6" w14:textId="741ADD2B"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45A3C0E4" w14:textId="3E287EC4" w:rsidR="00E6478E"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11)</w:t>
      </w:r>
    </w:p>
    <w:p w14:paraId="78AFECCB" w14:textId="79DFC29C"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3EF5BAD7" wp14:editId="740DA73D">
            <wp:extent cx="1285875" cy="1285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- 31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1839D4E2" w14:textId="7DA89F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F5ADBCB"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6BAEE1FF" w14:textId="6E0A7055"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r w:rsidR="00F42C2C" w:rsidRPr="00B06ED4">
        <w:rPr>
          <w:rFonts w:ascii="Times New Roman" w:hAnsi="Times New Roman"/>
          <w:bCs/>
          <w:sz w:val="24"/>
          <w:szCs w:val="24"/>
          <w:lang w:eastAsia="en-US"/>
        </w:rPr>
        <w:t>.</w:t>
      </w:r>
    </w:p>
    <w:p w14:paraId="2F20D904"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1A323F27" w14:textId="6CECD7E4"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-ухильна, ручка віконна біла.</w:t>
      </w:r>
    </w:p>
    <w:p w14:paraId="14AD86B3"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60153819"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48FA8F5E"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1275E9E" w14:textId="7E659FA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1BAB863E" w14:textId="408C74BA"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12) </w:t>
      </w:r>
    </w:p>
    <w:p w14:paraId="16FA1DDE" w14:textId="6766D7F0"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4E1594A6" wp14:editId="538E3F57">
            <wp:extent cx="1285875" cy="127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F770041" w14:textId="4351B74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C2CD40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1ECFA04F" w14:textId="464F2980"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1E45C946"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76473C59" w14:textId="55234A73"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 xml:space="preserve">-ухильна, ручка віконна біла. </w:t>
      </w:r>
    </w:p>
    <w:p w14:paraId="25E30BD5"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1249BAA1"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30F1B7DA" w14:textId="4426E67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364F70B" w14:textId="40A69F1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3330602" w14:textId="677A58D6"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5BAEE8FA" w14:textId="602C937D"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292305FE" w14:textId="3FA9A41C"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6A09A0E8" w14:textId="0E6EE337"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4F0F5CEB" w14:textId="77777777"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480E0FE4" w14:textId="4F145930" w:rsidR="007E4267"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13) </w:t>
      </w:r>
    </w:p>
    <w:p w14:paraId="6E9EBA3A" w14:textId="2F2B215C"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3D3132C0" wp14:editId="64FF52F5">
            <wp:extent cx="1285875" cy="127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- 2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6647267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29C5756" w14:textId="234E1A65"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52CF547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76E8F581" w14:textId="1B6C7618"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 xml:space="preserve">-ухильна, ручка віконна біла. </w:t>
      </w:r>
    </w:p>
    <w:p w14:paraId="621F5B9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680A525A"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24AB9A32"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77C3C21C"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718FA36" w14:textId="7C542D0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14) </w:t>
      </w:r>
    </w:p>
    <w:p w14:paraId="047A888C" w14:textId="0B715A18"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24422AAC" wp14:editId="196BCB79">
            <wp:extent cx="1285875" cy="1285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2EAADF77" w14:textId="1F44412A"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6C4B9B37" w14:textId="7CFEE066"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2B8E75A8" w14:textId="3BF7A60A"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13447E6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45B317FB"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02ABBFB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11E7A169"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169A0B29"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79320C0" w14:textId="79DA66C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AA6E8D8" w14:textId="62581BC9"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15) </w:t>
      </w:r>
    </w:p>
    <w:p w14:paraId="19156222" w14:textId="6BD50E51"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6B8608E0" wp14:editId="3C2A0F41">
            <wp:extent cx="1285875" cy="1276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92EDB0A" w14:textId="177E0B00"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4595F37C" w14:textId="1DA65F60"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24AAC89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46DF36CE"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7C465BC4"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323B73BA"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DD3746C" w14:textId="24262283"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606B5CF" w14:textId="5AA31A39"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p>
    <w:p w14:paraId="3E31EB74" w14:textId="1C228674"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738CC44A" w14:textId="7A5334E7"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65218304" w14:textId="51AC2F75"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55A570C5" w14:textId="46E42A88"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3A406BA3" w14:textId="546E29F3"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3B19346B" w14:textId="77777777"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7E817374" w14:textId="7364C9C9" w:rsidR="007E4267"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16) </w:t>
      </w:r>
    </w:p>
    <w:p w14:paraId="55D87ECE" w14:textId="77777777"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6E6F645D" wp14:editId="470C1F1E">
            <wp:extent cx="1285875" cy="127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5771431D"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2F289870" w14:textId="5A6F9FF1"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436CBF8D"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3E55E33B" w14:textId="09725D32" w:rsidR="00AA3D31" w:rsidRPr="00B06ED4" w:rsidRDefault="004F7E77"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A3D31" w:rsidRPr="00B06ED4">
        <w:rPr>
          <w:rFonts w:ascii="Times New Roman" w:hAnsi="Times New Roman"/>
          <w:bCs/>
          <w:sz w:val="24"/>
          <w:szCs w:val="24"/>
          <w:lang w:eastAsia="en-US"/>
        </w:rPr>
        <w:t>. Армування профіля ПВХ: п-подібне  не менше 1,2 мм.</w:t>
      </w:r>
    </w:p>
    <w:p w14:paraId="7FFB2F3D" w14:textId="2EBC25AA" w:rsidR="00AA3D31" w:rsidRPr="00B06ED4" w:rsidRDefault="004F7E77"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A3D31" w:rsidRPr="00B06ED4">
        <w:rPr>
          <w:rFonts w:ascii="Times New Roman" w:hAnsi="Times New Roman"/>
          <w:bCs/>
          <w:sz w:val="24"/>
          <w:szCs w:val="24"/>
          <w:lang w:eastAsia="en-US"/>
        </w:rPr>
        <w:t>. Приведений опір теплопередачі: не менше 0,90 м2 К/Вт.</w:t>
      </w:r>
    </w:p>
    <w:p w14:paraId="3889DFCB" w14:textId="39F9B7B2"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C09010E" w14:textId="242463CD"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17) </w:t>
      </w:r>
    </w:p>
    <w:p w14:paraId="7205964E"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89151BE" w14:textId="231583FE"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775BD536" wp14:editId="736AB50F">
            <wp:extent cx="1285875" cy="127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- 1шт   </w:t>
      </w:r>
    </w:p>
    <w:p w14:paraId="35460E73"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BA52BC4" w14:textId="471332D6"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6-ти камерний, монтажна глибина не менше 70 мм, </w:t>
      </w:r>
    </w:p>
    <w:p w14:paraId="6A8CDDC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0C4D2618" w14:textId="6B55FDB0" w:rsidR="00AA3D31" w:rsidRPr="00B06ED4" w:rsidRDefault="00E74408"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A3D31" w:rsidRPr="00B06ED4">
        <w:rPr>
          <w:rFonts w:ascii="Times New Roman" w:hAnsi="Times New Roman"/>
          <w:bCs/>
          <w:sz w:val="24"/>
          <w:szCs w:val="24"/>
          <w:lang w:eastAsia="en-US"/>
        </w:rPr>
        <w:t>. Армування профіля ПВХ: п-подібне  не менше 1,2 мм.</w:t>
      </w:r>
    </w:p>
    <w:p w14:paraId="06BB2B6F" w14:textId="55EF9B9F" w:rsidR="00AA3D31" w:rsidRPr="00B06ED4" w:rsidRDefault="00E74408"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A3D31" w:rsidRPr="00B06ED4">
        <w:rPr>
          <w:rFonts w:ascii="Times New Roman" w:hAnsi="Times New Roman"/>
          <w:bCs/>
          <w:sz w:val="24"/>
          <w:szCs w:val="24"/>
          <w:lang w:eastAsia="en-US"/>
        </w:rPr>
        <w:t>. Приведений опір теплопередачі: не менше 0,90 м2 К/Вт.</w:t>
      </w:r>
    </w:p>
    <w:p w14:paraId="0B757CEC" w14:textId="557DE41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9A42AFC" w14:textId="0A11DD3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A604E63" w14:textId="0BAC09C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1FFDAA7" w14:textId="2F741DD3"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14A8E360" w14:textId="696ACF75"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18) </w:t>
      </w:r>
    </w:p>
    <w:p w14:paraId="2984CECA" w14:textId="762E0467"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480BA10E" wp14:editId="719FE6E0">
            <wp:extent cx="1285875" cy="127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- 2 </w:t>
      </w:r>
      <w:proofErr w:type="spellStart"/>
      <w:r w:rsidRPr="00B06ED4">
        <w:rPr>
          <w:rFonts w:ascii="Times New Roman" w:hAnsi="Times New Roman"/>
          <w:bCs/>
          <w:sz w:val="24"/>
          <w:szCs w:val="24"/>
          <w:lang w:eastAsia="en-US"/>
        </w:rPr>
        <w:t>шт</w:t>
      </w:r>
      <w:proofErr w:type="spellEnd"/>
    </w:p>
    <w:p w14:paraId="5E6BE50B" w14:textId="6C3EBA20"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46DA7A5" w14:textId="05B74BC1"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7DC52381" w14:textId="17DEA040"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7070A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r w:rsidRPr="00B06ED4">
        <w:t xml:space="preserve"> </w:t>
      </w:r>
    </w:p>
    <w:p w14:paraId="0EEFFF68"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2825EFDB" w14:textId="734D42B9"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526F6B71" w14:textId="0B17E6A0"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1779A17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303372A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D774361"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A8709D0" w14:textId="799031F9"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BDA0D40" w14:textId="45B22CEA"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F71F66E" w14:textId="3207C99B"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6FCE0B82" w14:textId="4E9C7003"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6282119B" w14:textId="77777777"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01E7B689" w14:textId="31525B45"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3F843412" w14:textId="1EE55922" w:rsidR="007E4267"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19) </w:t>
      </w:r>
    </w:p>
    <w:p w14:paraId="01EE1F9B" w14:textId="273F3788"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107637BA" w14:textId="22448834"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34C56EEB" wp14:editId="0FE61DB3">
            <wp:extent cx="1285875" cy="127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шт</w:t>
      </w:r>
      <w:proofErr w:type="spellEnd"/>
    </w:p>
    <w:p w14:paraId="3A29FE1F" w14:textId="7806ACD2"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7064EF26" w14:textId="6DA33BD1"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3C2EE7BF" w14:textId="40A3EA3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7070A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p>
    <w:p w14:paraId="6E7D6832"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5C132FE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6720FCB1"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778AFB5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9D9788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320F205" w14:textId="11F17BDE"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7829A326" w14:textId="4412C5E3"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1F3E608C" w14:textId="6238CBA5"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20)</w:t>
      </w:r>
    </w:p>
    <w:p w14:paraId="10584EF5" w14:textId="7FEDF020"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0DE99220" wp14:editId="3F0635C8">
            <wp:extent cx="1285875" cy="1276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4264B324" w14:textId="619BCBFA"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08E23E49" w14:textId="77777777"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r w:rsidRPr="00B06ED4">
        <w:t xml:space="preserve"> </w:t>
      </w:r>
    </w:p>
    <w:p w14:paraId="2A844DD5" w14:textId="08F3E403"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30AAA81E"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1E00422B" w14:textId="58593B16"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0AF7391A"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95646E1"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622069D"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A66A41C"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408A001F" w14:textId="2CE2EC8C"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21) </w:t>
      </w:r>
    </w:p>
    <w:p w14:paraId="3F42150E" w14:textId="18997893"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2E586A7B" wp14:editId="10F9BB17">
            <wp:extent cx="1285875" cy="1285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52B35E57" w14:textId="46371FA0"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07C9104" w14:textId="4BDA69E4"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483BF2B4" w14:textId="6A8B9BBB"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p>
    <w:p w14:paraId="5948E7FD"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5CF8C7D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4F17C21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5D7E12FF"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8AB9947"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4BC505CE"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5DC2837" w14:textId="7A240E0F"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543C4A69" w14:textId="7D7A8BE3"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22) </w:t>
      </w:r>
    </w:p>
    <w:p w14:paraId="4337FB97" w14:textId="77777777"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lastRenderedPageBreak/>
        <w:drawing>
          <wp:inline distT="0" distB="0" distL="0" distR="0" wp14:anchorId="15544C2C" wp14:editId="11CC9F76">
            <wp:extent cx="1285875" cy="127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1D414E21"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D5F09B3" w14:textId="32B7FF3D"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7203FD54" w14:textId="5B132362"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B72F4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r w:rsidRPr="00B06ED4">
        <w:t xml:space="preserve"> </w:t>
      </w:r>
    </w:p>
    <w:p w14:paraId="1E1A6F8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7735A386"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5FCF33D4"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2B04387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5BF5F428" w14:textId="06A2F70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4EAA58D"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p>
    <w:p w14:paraId="294FC15E" w14:textId="4E70A3AF"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23) </w:t>
      </w:r>
      <w:r w:rsidR="007E4267" w:rsidRPr="00B06ED4">
        <w:rPr>
          <w:rFonts w:ascii="Times New Roman" w:hAnsi="Times New Roman"/>
          <w:bCs/>
          <w:sz w:val="24"/>
          <w:szCs w:val="24"/>
          <w:lang w:eastAsia="en-US"/>
        </w:rPr>
        <w:t xml:space="preserve"> </w:t>
      </w:r>
    </w:p>
    <w:p w14:paraId="1443C32B" w14:textId="52445DE5"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4FF64131" wp14:editId="3FD240E2">
            <wp:extent cx="1285875" cy="1276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EFCC7AC" w14:textId="40DD2578"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045EE715" w14:textId="23F9FBC1"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p>
    <w:p w14:paraId="71A0712C"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3322A4E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531C74B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05B5E7E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E8D1E9E" w14:textId="32EA647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51C0390" w14:textId="77777777" w:rsidR="00B07A3D" w:rsidRPr="00B06ED4" w:rsidRDefault="00B07A3D" w:rsidP="009D655C">
      <w:pPr>
        <w:widowControl w:val="0"/>
        <w:suppressAutoHyphens/>
        <w:autoSpaceDE w:val="0"/>
        <w:spacing w:after="0" w:line="240" w:lineRule="auto"/>
        <w:rPr>
          <w:rFonts w:ascii="Times New Roman" w:hAnsi="Times New Roman"/>
          <w:bCs/>
          <w:sz w:val="24"/>
          <w:szCs w:val="24"/>
          <w:lang w:eastAsia="en-US"/>
        </w:rPr>
      </w:pPr>
    </w:p>
    <w:p w14:paraId="23D2F48F" w14:textId="7311E462"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24)</w:t>
      </w:r>
    </w:p>
    <w:p w14:paraId="6FDF3EBC" w14:textId="10738B73"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54E5CCCD" wp14:editId="0EEEB9DB">
            <wp:extent cx="1285875" cy="1285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-1 </w:t>
      </w:r>
      <w:proofErr w:type="spellStart"/>
      <w:r w:rsidRPr="00B06ED4">
        <w:rPr>
          <w:rFonts w:ascii="Times New Roman" w:hAnsi="Times New Roman"/>
          <w:bCs/>
          <w:sz w:val="24"/>
          <w:szCs w:val="24"/>
          <w:lang w:eastAsia="en-US"/>
        </w:rPr>
        <w:t>шт</w:t>
      </w:r>
      <w:proofErr w:type="spellEnd"/>
    </w:p>
    <w:p w14:paraId="55993055"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70E01D32" w14:textId="635FC0D8"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60CCEBB7"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16E8D9C5" w14:textId="2A0E25FE" w:rsidR="009D655C" w:rsidRPr="00B06ED4" w:rsidRDefault="00B07A3D"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9D655C" w:rsidRPr="00B06ED4">
        <w:rPr>
          <w:rFonts w:ascii="Times New Roman" w:hAnsi="Times New Roman"/>
          <w:bCs/>
          <w:sz w:val="24"/>
          <w:szCs w:val="24"/>
          <w:lang w:eastAsia="en-US"/>
        </w:rPr>
        <w:t>. Армування профіля ПВХ: п-подібне  не менше 1,2 мм.</w:t>
      </w:r>
    </w:p>
    <w:p w14:paraId="7DF70965" w14:textId="176B7640" w:rsidR="009D655C" w:rsidRPr="00B06ED4" w:rsidRDefault="00B07A3D"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9D655C" w:rsidRPr="00B06ED4">
        <w:rPr>
          <w:rFonts w:ascii="Times New Roman" w:hAnsi="Times New Roman"/>
          <w:bCs/>
          <w:sz w:val="24"/>
          <w:szCs w:val="24"/>
          <w:lang w:eastAsia="en-US"/>
        </w:rPr>
        <w:t>. Приведений опір теплопередачі: не менше 0,90 м2 К/Вт.</w:t>
      </w:r>
    </w:p>
    <w:p w14:paraId="3BB97A64"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315D3B5" w14:textId="5FADE4D1" w:rsidR="007E4267"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25) </w:t>
      </w:r>
    </w:p>
    <w:p w14:paraId="3F82A221" w14:textId="1A446694"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67D94141" wp14:editId="0921A244">
            <wp:extent cx="1285875" cy="127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4D1FF276" w14:textId="77777777" w:rsidR="00BC3ACA" w:rsidRPr="00B06ED4" w:rsidRDefault="00BC3ACA" w:rsidP="004B3848">
      <w:pPr>
        <w:widowControl w:val="0"/>
        <w:suppressAutoHyphens/>
        <w:autoSpaceDE w:val="0"/>
        <w:spacing w:after="0" w:line="240" w:lineRule="auto"/>
        <w:rPr>
          <w:rFonts w:ascii="Times New Roman" w:hAnsi="Times New Roman"/>
          <w:bCs/>
          <w:sz w:val="24"/>
          <w:szCs w:val="24"/>
          <w:lang w:eastAsia="en-US"/>
        </w:rPr>
      </w:pPr>
    </w:p>
    <w:p w14:paraId="1AF1C3C0" w14:textId="649CE7E2"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lastRenderedPageBreak/>
        <w:t>Двері металопластикові:</w:t>
      </w:r>
      <w:r w:rsidR="00E44D3F" w:rsidRPr="00B06ED4">
        <w:rPr>
          <w:rFonts w:ascii="Times New Roman" w:hAnsi="Times New Roman"/>
          <w:bCs/>
          <w:sz w:val="24"/>
          <w:szCs w:val="24"/>
          <w:u w:val="single"/>
          <w:lang w:eastAsia="en-US"/>
        </w:rPr>
        <w:t xml:space="preserve"> (вхідні двері)</w:t>
      </w:r>
    </w:p>
    <w:p w14:paraId="47EF6AAD" w14:textId="5EA7E3E9"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r w:rsidRPr="00B06ED4">
        <w:t xml:space="preserve"> </w:t>
      </w:r>
    </w:p>
    <w:p w14:paraId="46DC4517" w14:textId="7A01C4E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4ЕН-14-4-14-4ЕН+2АРГ</w:t>
      </w:r>
    </w:p>
    <w:p w14:paraId="0B535FD2"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188FB45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5C051D4E"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B4214AC"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4699F250" w14:textId="62F9A959"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1EE29CF7" w14:textId="76AC7D34" w:rsidR="00A27F3A" w:rsidRPr="00B06ED4" w:rsidRDefault="00A27F3A" w:rsidP="004B3848">
      <w:pPr>
        <w:widowControl w:val="0"/>
        <w:suppressAutoHyphens/>
        <w:autoSpaceDE w:val="0"/>
        <w:spacing w:after="0" w:line="240" w:lineRule="auto"/>
        <w:rPr>
          <w:rFonts w:ascii="Times New Roman" w:hAnsi="Times New Roman"/>
          <w:bCs/>
          <w:sz w:val="24"/>
          <w:szCs w:val="24"/>
          <w:lang w:eastAsia="en-US"/>
        </w:rPr>
      </w:pPr>
    </w:p>
    <w:p w14:paraId="524C2D0D" w14:textId="77777777" w:rsidR="00A27F3A" w:rsidRPr="00B06ED4" w:rsidRDefault="00A27F3A" w:rsidP="004B3848">
      <w:pPr>
        <w:widowControl w:val="0"/>
        <w:suppressAutoHyphens/>
        <w:autoSpaceDE w:val="0"/>
        <w:spacing w:after="0" w:line="240" w:lineRule="auto"/>
        <w:rPr>
          <w:rFonts w:ascii="Times New Roman" w:hAnsi="Times New Roman"/>
          <w:bCs/>
          <w:sz w:val="24"/>
          <w:szCs w:val="24"/>
          <w:lang w:eastAsia="en-US"/>
        </w:rPr>
      </w:pPr>
    </w:p>
    <w:p w14:paraId="03531F64" w14:textId="0DED4841" w:rsidR="00D82FD8" w:rsidRPr="00B06ED4" w:rsidRDefault="00A27F3A"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26)  </w:t>
      </w:r>
      <w:r w:rsidR="00D82FD8" w:rsidRPr="00B06ED4">
        <w:rPr>
          <w:rFonts w:ascii="Times New Roman" w:hAnsi="Times New Roman"/>
          <w:b/>
          <w:bCs/>
          <w:i/>
          <w:sz w:val="24"/>
          <w:szCs w:val="24"/>
          <w:lang w:eastAsia="en-US"/>
        </w:rPr>
        <w:t>Додатково:</w:t>
      </w:r>
    </w:p>
    <w:p w14:paraId="2A785377" w14:textId="77777777" w:rsidR="00C4777D" w:rsidRPr="00B06ED4" w:rsidRDefault="00C4777D" w:rsidP="004B3848">
      <w:pPr>
        <w:widowControl w:val="0"/>
        <w:suppressAutoHyphens/>
        <w:autoSpaceDE w:val="0"/>
        <w:spacing w:after="0" w:line="240" w:lineRule="auto"/>
        <w:rPr>
          <w:rFonts w:ascii="Times New Roman" w:hAnsi="Times New Roman"/>
          <w:bCs/>
          <w:sz w:val="24"/>
          <w:szCs w:val="24"/>
          <w:lang w:eastAsia="en-US"/>
        </w:rPr>
      </w:pPr>
    </w:p>
    <w:p w14:paraId="6D0D9B13" w14:textId="77777777" w:rsidR="00C4777D" w:rsidRPr="00B06ED4" w:rsidRDefault="00D82FD8"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Підвіконники : </w:t>
      </w:r>
    </w:p>
    <w:p w14:paraId="2A29E838" w14:textId="0DA94027" w:rsidR="00D82FD8" w:rsidRPr="00B06ED4" w:rsidRDefault="00D82FD8" w:rsidP="00C4777D">
      <w:pPr>
        <w:pStyle w:val="a6"/>
        <w:widowControl w:val="0"/>
        <w:numPr>
          <w:ilvl w:val="0"/>
          <w:numId w:val="5"/>
        </w:numPr>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400 х 1300 – 52 </w:t>
      </w:r>
      <w:proofErr w:type="spellStart"/>
      <w:r w:rsidRPr="00B06ED4">
        <w:rPr>
          <w:rFonts w:ascii="Times New Roman" w:hAnsi="Times New Roman"/>
          <w:bCs/>
          <w:sz w:val="24"/>
          <w:szCs w:val="24"/>
          <w:lang w:eastAsia="en-US"/>
        </w:rPr>
        <w:t>шт</w:t>
      </w:r>
      <w:proofErr w:type="spellEnd"/>
    </w:p>
    <w:p w14:paraId="310EC820" w14:textId="624C29B9" w:rsidR="00C4777D" w:rsidRPr="00B06ED4" w:rsidRDefault="00C4777D" w:rsidP="00C4777D">
      <w:pPr>
        <w:pStyle w:val="a6"/>
        <w:widowControl w:val="0"/>
        <w:numPr>
          <w:ilvl w:val="0"/>
          <w:numId w:val="5"/>
        </w:numPr>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200 х 1230 – 3 </w:t>
      </w:r>
      <w:proofErr w:type="spellStart"/>
      <w:r w:rsidRPr="00B06ED4">
        <w:rPr>
          <w:rFonts w:ascii="Times New Roman" w:hAnsi="Times New Roman"/>
          <w:bCs/>
          <w:sz w:val="24"/>
          <w:szCs w:val="24"/>
          <w:lang w:eastAsia="en-US"/>
        </w:rPr>
        <w:t>шт</w:t>
      </w:r>
      <w:proofErr w:type="spellEnd"/>
    </w:p>
    <w:p w14:paraId="1EE99C3D" w14:textId="77777777" w:rsidR="00C4777D" w:rsidRPr="00B06ED4" w:rsidRDefault="00C4777D" w:rsidP="00C4777D">
      <w:pPr>
        <w:pStyle w:val="a6"/>
        <w:widowControl w:val="0"/>
        <w:suppressAutoHyphens/>
        <w:autoSpaceDE w:val="0"/>
        <w:spacing w:after="0" w:line="240" w:lineRule="auto"/>
        <w:rPr>
          <w:rFonts w:ascii="Times New Roman" w:hAnsi="Times New Roman"/>
          <w:bCs/>
          <w:sz w:val="24"/>
          <w:szCs w:val="24"/>
          <w:lang w:eastAsia="en-US"/>
        </w:rPr>
      </w:pPr>
    </w:p>
    <w:p w14:paraId="4AB905B8" w14:textId="237119AA" w:rsidR="00D82FD8" w:rsidRPr="004B3848" w:rsidRDefault="00D82FD8"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Відливи : </w:t>
      </w:r>
      <w:r w:rsidRPr="00B06ED4">
        <w:rPr>
          <w:rFonts w:ascii="Times New Roman" w:hAnsi="Times New Roman"/>
          <w:bCs/>
          <w:sz w:val="24"/>
          <w:szCs w:val="24"/>
          <w:lang w:eastAsia="en-US"/>
        </w:rPr>
        <w:br/>
      </w:r>
      <w:r w:rsidR="00C4777D" w:rsidRPr="00B06ED4">
        <w:rPr>
          <w:rFonts w:ascii="Times New Roman" w:hAnsi="Times New Roman"/>
          <w:bCs/>
          <w:sz w:val="24"/>
          <w:szCs w:val="24"/>
          <w:lang w:eastAsia="en-US"/>
        </w:rPr>
        <w:t xml:space="preserve">       - </w:t>
      </w:r>
      <w:r w:rsidRPr="00B06ED4">
        <w:rPr>
          <w:rFonts w:ascii="Times New Roman" w:hAnsi="Times New Roman"/>
          <w:bCs/>
          <w:sz w:val="24"/>
          <w:szCs w:val="24"/>
          <w:lang w:eastAsia="en-US"/>
        </w:rPr>
        <w:t xml:space="preserve">360 х 1230 – 5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r w:rsidRPr="00B06ED4">
        <w:rPr>
          <w:rFonts w:ascii="Times New Roman" w:hAnsi="Times New Roman"/>
          <w:bCs/>
          <w:sz w:val="24"/>
          <w:szCs w:val="24"/>
          <w:lang w:eastAsia="en-US"/>
        </w:rPr>
        <w:br/>
      </w:r>
      <w:r w:rsidR="00C4777D" w:rsidRPr="00B06ED4">
        <w:rPr>
          <w:rFonts w:ascii="Times New Roman" w:hAnsi="Times New Roman"/>
          <w:bCs/>
          <w:sz w:val="24"/>
          <w:szCs w:val="24"/>
          <w:lang w:eastAsia="en-US"/>
        </w:rPr>
        <w:t xml:space="preserve">       - </w:t>
      </w:r>
      <w:r w:rsidRPr="00B06ED4">
        <w:rPr>
          <w:rFonts w:ascii="Times New Roman" w:hAnsi="Times New Roman"/>
          <w:bCs/>
          <w:sz w:val="24"/>
          <w:szCs w:val="24"/>
          <w:lang w:eastAsia="en-US"/>
        </w:rPr>
        <w:t xml:space="preserve">320 х 1350 -  52 </w:t>
      </w:r>
      <w:proofErr w:type="spellStart"/>
      <w:r w:rsidRPr="00B06ED4">
        <w:rPr>
          <w:rFonts w:ascii="Times New Roman" w:hAnsi="Times New Roman"/>
          <w:bCs/>
          <w:sz w:val="24"/>
          <w:szCs w:val="24"/>
          <w:lang w:eastAsia="en-US"/>
        </w:rPr>
        <w:t>шт</w:t>
      </w:r>
      <w:proofErr w:type="spellEnd"/>
    </w:p>
    <w:p w14:paraId="4C03ECAF" w14:textId="77777777" w:rsidR="004B3848" w:rsidRPr="004B3848" w:rsidRDefault="004B3848" w:rsidP="004B3848">
      <w:pPr>
        <w:widowControl w:val="0"/>
        <w:suppressAutoHyphens/>
        <w:autoSpaceDE w:val="0"/>
        <w:spacing w:after="0" w:line="240" w:lineRule="auto"/>
        <w:rPr>
          <w:rFonts w:ascii="Times New Roman" w:hAnsi="Times New Roman"/>
          <w:bCs/>
          <w:sz w:val="24"/>
          <w:szCs w:val="24"/>
          <w:lang w:eastAsia="en-US"/>
        </w:rPr>
      </w:pPr>
    </w:p>
    <w:p w14:paraId="0C2686EE" w14:textId="77777777" w:rsidR="004B3848" w:rsidRDefault="004B3848" w:rsidP="00E9789D">
      <w:pPr>
        <w:spacing w:after="160" w:line="240" w:lineRule="auto"/>
        <w:rPr>
          <w:rFonts w:ascii="Times New Roman" w:eastAsia="Calibri" w:hAnsi="Times New Roman"/>
          <w:b/>
          <w:sz w:val="24"/>
          <w:szCs w:val="24"/>
          <w:lang w:eastAsia="en-US"/>
        </w:rPr>
      </w:pPr>
    </w:p>
    <w:p w14:paraId="71221686" w14:textId="77777777" w:rsidR="00E9789D" w:rsidRDefault="00E9789D" w:rsidP="00E9789D">
      <w:pPr>
        <w:spacing w:after="160" w:line="240" w:lineRule="auto"/>
        <w:rPr>
          <w:rFonts w:ascii="Times New Roman" w:eastAsia="Calibri" w:hAnsi="Times New Roman"/>
          <w:b/>
          <w:sz w:val="24"/>
          <w:szCs w:val="24"/>
          <w:lang w:eastAsia="en-US"/>
        </w:rPr>
      </w:pPr>
    </w:p>
    <w:p w14:paraId="43C71714" w14:textId="77777777" w:rsidR="00E9789D" w:rsidRDefault="00E9789D" w:rsidP="00E9789D">
      <w:pPr>
        <w:spacing w:after="160" w:line="240" w:lineRule="auto"/>
        <w:rPr>
          <w:rFonts w:ascii="Times New Roman" w:eastAsia="Calibri" w:hAnsi="Times New Roman"/>
          <w:b/>
          <w:sz w:val="24"/>
          <w:szCs w:val="24"/>
          <w:lang w:eastAsia="en-US"/>
        </w:rPr>
      </w:pPr>
    </w:p>
    <w:p w14:paraId="47CD329B" w14:textId="77777777" w:rsidR="00E9789D" w:rsidRDefault="00E9789D" w:rsidP="00E9789D">
      <w:pPr>
        <w:spacing w:after="160" w:line="240" w:lineRule="auto"/>
        <w:rPr>
          <w:rFonts w:ascii="Times New Roman" w:eastAsia="Calibri" w:hAnsi="Times New Roman"/>
          <w:b/>
          <w:sz w:val="24"/>
          <w:szCs w:val="24"/>
          <w:lang w:eastAsia="en-US"/>
        </w:rPr>
      </w:pPr>
    </w:p>
    <w:p w14:paraId="261B4412" w14:textId="77777777" w:rsidR="00E9789D" w:rsidRDefault="00E9789D" w:rsidP="00E9789D">
      <w:pPr>
        <w:spacing w:after="160" w:line="240" w:lineRule="auto"/>
        <w:rPr>
          <w:rFonts w:ascii="Times New Roman" w:eastAsia="Calibri" w:hAnsi="Times New Roman"/>
          <w:b/>
          <w:sz w:val="24"/>
          <w:szCs w:val="24"/>
          <w:lang w:eastAsia="en-US"/>
        </w:rPr>
      </w:pPr>
    </w:p>
    <w:p w14:paraId="7F0F1F42" w14:textId="77777777" w:rsidR="00E9789D" w:rsidRDefault="00E9789D" w:rsidP="00E9789D">
      <w:pPr>
        <w:spacing w:after="160" w:line="240" w:lineRule="auto"/>
        <w:rPr>
          <w:rFonts w:ascii="Times New Roman" w:eastAsia="Calibri" w:hAnsi="Times New Roman"/>
          <w:b/>
          <w:sz w:val="24"/>
          <w:szCs w:val="24"/>
          <w:lang w:eastAsia="en-US"/>
        </w:rPr>
      </w:pPr>
    </w:p>
    <w:p w14:paraId="022F1414" w14:textId="77777777" w:rsidR="00E9789D" w:rsidRDefault="00E9789D" w:rsidP="00E9789D">
      <w:pPr>
        <w:spacing w:after="160" w:line="240" w:lineRule="auto"/>
        <w:rPr>
          <w:rFonts w:ascii="Times New Roman" w:eastAsia="Calibri" w:hAnsi="Times New Roman"/>
          <w:b/>
          <w:sz w:val="24"/>
          <w:szCs w:val="24"/>
          <w:lang w:eastAsia="en-US"/>
        </w:rPr>
      </w:pPr>
    </w:p>
    <w:p w14:paraId="6321E25C" w14:textId="77777777" w:rsidR="00E9789D" w:rsidRDefault="00E9789D" w:rsidP="00E9789D">
      <w:pPr>
        <w:spacing w:after="160" w:line="240" w:lineRule="auto"/>
        <w:rPr>
          <w:rFonts w:ascii="Times New Roman" w:eastAsia="Calibri" w:hAnsi="Times New Roman"/>
          <w:b/>
          <w:sz w:val="24"/>
          <w:szCs w:val="24"/>
          <w:lang w:eastAsia="en-US"/>
        </w:rPr>
      </w:pPr>
    </w:p>
    <w:p w14:paraId="25F5CBE0" w14:textId="77777777" w:rsidR="00E9789D" w:rsidRDefault="00E9789D" w:rsidP="00E9789D">
      <w:pPr>
        <w:spacing w:after="160" w:line="240" w:lineRule="auto"/>
        <w:rPr>
          <w:rFonts w:ascii="Times New Roman" w:eastAsia="Calibri" w:hAnsi="Times New Roman"/>
          <w:b/>
          <w:sz w:val="24"/>
          <w:szCs w:val="24"/>
          <w:lang w:eastAsia="en-US"/>
        </w:rPr>
      </w:pPr>
    </w:p>
    <w:p w14:paraId="619B22CB" w14:textId="77777777" w:rsidR="00E9789D" w:rsidRDefault="00E9789D" w:rsidP="00E9789D">
      <w:pPr>
        <w:spacing w:after="160" w:line="240" w:lineRule="auto"/>
        <w:rPr>
          <w:rFonts w:ascii="Times New Roman" w:eastAsia="Calibri" w:hAnsi="Times New Roman"/>
          <w:b/>
          <w:sz w:val="24"/>
          <w:szCs w:val="24"/>
          <w:lang w:eastAsia="en-US"/>
        </w:rPr>
      </w:pPr>
    </w:p>
    <w:p w14:paraId="1792BE75" w14:textId="77777777" w:rsidR="00715868" w:rsidRDefault="00715868" w:rsidP="00E9789D">
      <w:pPr>
        <w:spacing w:after="160" w:line="240" w:lineRule="auto"/>
        <w:rPr>
          <w:rFonts w:ascii="Times New Roman" w:eastAsia="Calibri" w:hAnsi="Times New Roman"/>
          <w:b/>
          <w:sz w:val="24"/>
          <w:szCs w:val="24"/>
          <w:lang w:eastAsia="en-US"/>
        </w:rPr>
      </w:pPr>
    </w:p>
    <w:p w14:paraId="19465A42" w14:textId="20E1C7AE" w:rsidR="00352C93" w:rsidRDefault="00352C93" w:rsidP="001C5A52">
      <w:pPr>
        <w:spacing w:after="160" w:line="240" w:lineRule="auto"/>
        <w:rPr>
          <w:rFonts w:ascii="Times New Roman" w:eastAsia="Calibri" w:hAnsi="Times New Roman"/>
          <w:b/>
          <w:sz w:val="24"/>
          <w:szCs w:val="24"/>
          <w:lang w:eastAsia="en-US"/>
        </w:rPr>
      </w:pPr>
    </w:p>
    <w:p w14:paraId="10B61224" w14:textId="33E29DD6" w:rsidR="001C5A52" w:rsidRDefault="001C5A52" w:rsidP="001C5A52">
      <w:pPr>
        <w:spacing w:after="160" w:line="240" w:lineRule="auto"/>
        <w:rPr>
          <w:rFonts w:ascii="Times New Roman" w:eastAsia="Calibri" w:hAnsi="Times New Roman"/>
          <w:b/>
          <w:sz w:val="24"/>
          <w:szCs w:val="24"/>
          <w:lang w:eastAsia="en-US"/>
        </w:rPr>
      </w:pPr>
    </w:p>
    <w:p w14:paraId="17CDDB68" w14:textId="77777777" w:rsidR="001C5A52" w:rsidRPr="001C5A52" w:rsidRDefault="001C5A52" w:rsidP="001C5A52">
      <w:pPr>
        <w:spacing w:after="160" w:line="240" w:lineRule="auto"/>
        <w:rPr>
          <w:rFonts w:ascii="Times New Roman" w:eastAsia="Calibri" w:hAnsi="Times New Roman"/>
          <w:b/>
          <w:sz w:val="24"/>
          <w:szCs w:val="24"/>
          <w:lang w:eastAsia="en-US"/>
        </w:rPr>
      </w:pPr>
    </w:p>
    <w:sectPr w:rsidR="001C5A52" w:rsidRPr="001C5A52" w:rsidSect="0046387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1D"/>
    <w:multiLevelType w:val="hybridMultilevel"/>
    <w:tmpl w:val="EA5C5C14"/>
    <w:lvl w:ilvl="0" w:tplc="FAD420A8">
      <w:numFmt w:val="bullet"/>
      <w:lvlText w:val="•"/>
      <w:lvlJc w:val="left"/>
      <w:pPr>
        <w:ind w:left="107" w:hanging="104"/>
      </w:pPr>
      <w:rPr>
        <w:rFonts w:ascii="Arial" w:eastAsia="Arial" w:hAnsi="Arial" w:cs="Arial" w:hint="default"/>
        <w:w w:val="100"/>
        <w:sz w:val="18"/>
        <w:szCs w:val="18"/>
        <w:lang w:val="uk-UA" w:eastAsia="en-US" w:bidi="ar-SA"/>
      </w:rPr>
    </w:lvl>
    <w:lvl w:ilvl="1" w:tplc="1ED8A48A">
      <w:numFmt w:val="bullet"/>
      <w:lvlText w:val="•"/>
      <w:lvlJc w:val="left"/>
      <w:pPr>
        <w:ind w:left="663" w:hanging="104"/>
      </w:pPr>
      <w:rPr>
        <w:rFonts w:hint="default"/>
        <w:lang w:val="uk-UA" w:eastAsia="en-US" w:bidi="ar-SA"/>
      </w:rPr>
    </w:lvl>
    <w:lvl w:ilvl="2" w:tplc="C9CE5B9A">
      <w:numFmt w:val="bullet"/>
      <w:lvlText w:val="•"/>
      <w:lvlJc w:val="left"/>
      <w:pPr>
        <w:ind w:left="1226" w:hanging="104"/>
      </w:pPr>
      <w:rPr>
        <w:rFonts w:hint="default"/>
        <w:lang w:val="uk-UA" w:eastAsia="en-US" w:bidi="ar-SA"/>
      </w:rPr>
    </w:lvl>
    <w:lvl w:ilvl="3" w:tplc="BA5CF5DE">
      <w:numFmt w:val="bullet"/>
      <w:lvlText w:val="•"/>
      <w:lvlJc w:val="left"/>
      <w:pPr>
        <w:ind w:left="1789" w:hanging="104"/>
      </w:pPr>
      <w:rPr>
        <w:rFonts w:hint="default"/>
        <w:lang w:val="uk-UA" w:eastAsia="en-US" w:bidi="ar-SA"/>
      </w:rPr>
    </w:lvl>
    <w:lvl w:ilvl="4" w:tplc="E3EA1AFE">
      <w:numFmt w:val="bullet"/>
      <w:lvlText w:val="•"/>
      <w:lvlJc w:val="left"/>
      <w:pPr>
        <w:ind w:left="2352" w:hanging="104"/>
      </w:pPr>
      <w:rPr>
        <w:rFonts w:hint="default"/>
        <w:lang w:val="uk-UA" w:eastAsia="en-US" w:bidi="ar-SA"/>
      </w:rPr>
    </w:lvl>
    <w:lvl w:ilvl="5" w:tplc="E4B81092">
      <w:numFmt w:val="bullet"/>
      <w:lvlText w:val="•"/>
      <w:lvlJc w:val="left"/>
      <w:pPr>
        <w:ind w:left="2915" w:hanging="104"/>
      </w:pPr>
      <w:rPr>
        <w:rFonts w:hint="default"/>
        <w:lang w:val="uk-UA" w:eastAsia="en-US" w:bidi="ar-SA"/>
      </w:rPr>
    </w:lvl>
    <w:lvl w:ilvl="6" w:tplc="34CE2010">
      <w:numFmt w:val="bullet"/>
      <w:lvlText w:val="•"/>
      <w:lvlJc w:val="left"/>
      <w:pPr>
        <w:ind w:left="3478" w:hanging="104"/>
      </w:pPr>
      <w:rPr>
        <w:rFonts w:hint="default"/>
        <w:lang w:val="uk-UA" w:eastAsia="en-US" w:bidi="ar-SA"/>
      </w:rPr>
    </w:lvl>
    <w:lvl w:ilvl="7" w:tplc="91502F5A">
      <w:numFmt w:val="bullet"/>
      <w:lvlText w:val="•"/>
      <w:lvlJc w:val="left"/>
      <w:pPr>
        <w:ind w:left="4041" w:hanging="104"/>
      </w:pPr>
      <w:rPr>
        <w:rFonts w:hint="default"/>
        <w:lang w:val="uk-UA" w:eastAsia="en-US" w:bidi="ar-SA"/>
      </w:rPr>
    </w:lvl>
    <w:lvl w:ilvl="8" w:tplc="D72EA1D8">
      <w:numFmt w:val="bullet"/>
      <w:lvlText w:val="•"/>
      <w:lvlJc w:val="left"/>
      <w:pPr>
        <w:ind w:left="4604" w:hanging="104"/>
      </w:pPr>
      <w:rPr>
        <w:rFonts w:hint="default"/>
        <w:lang w:val="uk-UA" w:eastAsia="en-US" w:bidi="ar-SA"/>
      </w:rPr>
    </w:lvl>
  </w:abstractNum>
  <w:abstractNum w:abstractNumId="1" w15:restartNumberingAfterBreak="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16DA4C6D"/>
    <w:multiLevelType w:val="hybridMultilevel"/>
    <w:tmpl w:val="5D308508"/>
    <w:lvl w:ilvl="0" w:tplc="EEC4945C">
      <w:numFmt w:val="bullet"/>
      <w:lvlText w:val="-"/>
      <w:lvlJc w:val="left"/>
      <w:pPr>
        <w:ind w:left="208" w:hanging="101"/>
      </w:pPr>
      <w:rPr>
        <w:rFonts w:ascii="Arial" w:eastAsia="Arial" w:hAnsi="Arial" w:cs="Arial" w:hint="default"/>
        <w:w w:val="98"/>
        <w:sz w:val="18"/>
        <w:szCs w:val="18"/>
        <w:lang w:val="uk-UA" w:eastAsia="en-US" w:bidi="ar-SA"/>
      </w:rPr>
    </w:lvl>
    <w:lvl w:ilvl="1" w:tplc="373C5ECA">
      <w:numFmt w:val="bullet"/>
      <w:lvlText w:val="•"/>
      <w:lvlJc w:val="left"/>
      <w:pPr>
        <w:ind w:left="753" w:hanging="101"/>
      </w:pPr>
      <w:rPr>
        <w:rFonts w:hint="default"/>
        <w:lang w:val="uk-UA" w:eastAsia="en-US" w:bidi="ar-SA"/>
      </w:rPr>
    </w:lvl>
    <w:lvl w:ilvl="2" w:tplc="F37A288A">
      <w:numFmt w:val="bullet"/>
      <w:lvlText w:val="•"/>
      <w:lvlJc w:val="left"/>
      <w:pPr>
        <w:ind w:left="1306" w:hanging="101"/>
      </w:pPr>
      <w:rPr>
        <w:rFonts w:hint="default"/>
        <w:lang w:val="uk-UA" w:eastAsia="en-US" w:bidi="ar-SA"/>
      </w:rPr>
    </w:lvl>
    <w:lvl w:ilvl="3" w:tplc="BDB8F492">
      <w:numFmt w:val="bullet"/>
      <w:lvlText w:val="•"/>
      <w:lvlJc w:val="left"/>
      <w:pPr>
        <w:ind w:left="1859" w:hanging="101"/>
      </w:pPr>
      <w:rPr>
        <w:rFonts w:hint="default"/>
        <w:lang w:val="uk-UA" w:eastAsia="en-US" w:bidi="ar-SA"/>
      </w:rPr>
    </w:lvl>
    <w:lvl w:ilvl="4" w:tplc="0B2CE3C6">
      <w:numFmt w:val="bullet"/>
      <w:lvlText w:val="•"/>
      <w:lvlJc w:val="left"/>
      <w:pPr>
        <w:ind w:left="2412" w:hanging="101"/>
      </w:pPr>
      <w:rPr>
        <w:rFonts w:hint="default"/>
        <w:lang w:val="uk-UA" w:eastAsia="en-US" w:bidi="ar-SA"/>
      </w:rPr>
    </w:lvl>
    <w:lvl w:ilvl="5" w:tplc="B970791E">
      <w:numFmt w:val="bullet"/>
      <w:lvlText w:val="•"/>
      <w:lvlJc w:val="left"/>
      <w:pPr>
        <w:ind w:left="2965" w:hanging="101"/>
      </w:pPr>
      <w:rPr>
        <w:rFonts w:hint="default"/>
        <w:lang w:val="uk-UA" w:eastAsia="en-US" w:bidi="ar-SA"/>
      </w:rPr>
    </w:lvl>
    <w:lvl w:ilvl="6" w:tplc="DB8E80F4">
      <w:numFmt w:val="bullet"/>
      <w:lvlText w:val="•"/>
      <w:lvlJc w:val="left"/>
      <w:pPr>
        <w:ind w:left="3518" w:hanging="101"/>
      </w:pPr>
      <w:rPr>
        <w:rFonts w:hint="default"/>
        <w:lang w:val="uk-UA" w:eastAsia="en-US" w:bidi="ar-SA"/>
      </w:rPr>
    </w:lvl>
    <w:lvl w:ilvl="7" w:tplc="9DBEE980">
      <w:numFmt w:val="bullet"/>
      <w:lvlText w:val="•"/>
      <w:lvlJc w:val="left"/>
      <w:pPr>
        <w:ind w:left="4071" w:hanging="101"/>
      </w:pPr>
      <w:rPr>
        <w:rFonts w:hint="default"/>
        <w:lang w:val="uk-UA" w:eastAsia="en-US" w:bidi="ar-SA"/>
      </w:rPr>
    </w:lvl>
    <w:lvl w:ilvl="8" w:tplc="81E8236A">
      <w:numFmt w:val="bullet"/>
      <w:lvlText w:val="•"/>
      <w:lvlJc w:val="left"/>
      <w:pPr>
        <w:ind w:left="4624" w:hanging="101"/>
      </w:pPr>
      <w:rPr>
        <w:rFonts w:hint="default"/>
        <w:lang w:val="uk-UA" w:eastAsia="en-US" w:bidi="ar-SA"/>
      </w:rPr>
    </w:lvl>
  </w:abstractNum>
  <w:abstractNum w:abstractNumId="4" w15:restartNumberingAfterBreak="0">
    <w:nsid w:val="3E4C21A0"/>
    <w:multiLevelType w:val="multilevel"/>
    <w:tmpl w:val="3E4C21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6" w15:restartNumberingAfterBreak="0">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7316430">
    <w:abstractNumId w:val="7"/>
  </w:num>
  <w:num w:numId="2" w16cid:durableId="1669404792">
    <w:abstractNumId w:val="5"/>
  </w:num>
  <w:num w:numId="3" w16cid:durableId="1220239383">
    <w:abstractNumId w:val="7"/>
  </w:num>
  <w:num w:numId="4" w16cid:durableId="129566095">
    <w:abstractNumId w:val="5"/>
  </w:num>
  <w:num w:numId="5" w16cid:durableId="1285232255">
    <w:abstractNumId w:val="7"/>
  </w:num>
  <w:num w:numId="6" w16cid:durableId="1993561537">
    <w:abstractNumId w:val="2"/>
  </w:num>
  <w:num w:numId="7" w16cid:durableId="169299967">
    <w:abstractNumId w:val="6"/>
  </w:num>
  <w:num w:numId="8" w16cid:durableId="349331246">
    <w:abstractNumId w:val="1"/>
  </w:num>
  <w:num w:numId="9" w16cid:durableId="1529292207">
    <w:abstractNumId w:val="3"/>
  </w:num>
  <w:num w:numId="10" w16cid:durableId="1825463124">
    <w:abstractNumId w:val="0"/>
  </w:num>
  <w:num w:numId="11" w16cid:durableId="302153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46F"/>
    <w:rsid w:val="000049A4"/>
    <w:rsid w:val="00041692"/>
    <w:rsid w:val="000470B8"/>
    <w:rsid w:val="000658C8"/>
    <w:rsid w:val="00074E6F"/>
    <w:rsid w:val="0008206E"/>
    <w:rsid w:val="000A2C9F"/>
    <w:rsid w:val="000C4E3D"/>
    <w:rsid w:val="000D2EA4"/>
    <w:rsid w:val="000F61F9"/>
    <w:rsid w:val="001027CC"/>
    <w:rsid w:val="001242BC"/>
    <w:rsid w:val="00134B1F"/>
    <w:rsid w:val="00135A89"/>
    <w:rsid w:val="00166A1D"/>
    <w:rsid w:val="00172A9B"/>
    <w:rsid w:val="00172F9F"/>
    <w:rsid w:val="0017358A"/>
    <w:rsid w:val="001751C2"/>
    <w:rsid w:val="001832B1"/>
    <w:rsid w:val="001937CF"/>
    <w:rsid w:val="001962C6"/>
    <w:rsid w:val="00197CBA"/>
    <w:rsid w:val="001A30A9"/>
    <w:rsid w:val="001C5A52"/>
    <w:rsid w:val="001C6314"/>
    <w:rsid w:val="001C6432"/>
    <w:rsid w:val="001D12BF"/>
    <w:rsid w:val="001D5422"/>
    <w:rsid w:val="001E18B1"/>
    <w:rsid w:val="001F0C08"/>
    <w:rsid w:val="00201D17"/>
    <w:rsid w:val="002069B5"/>
    <w:rsid w:val="00212B6D"/>
    <w:rsid w:val="00243F85"/>
    <w:rsid w:val="0025093F"/>
    <w:rsid w:val="00251215"/>
    <w:rsid w:val="00265D3B"/>
    <w:rsid w:val="002A0080"/>
    <w:rsid w:val="002B07E4"/>
    <w:rsid w:val="002B3045"/>
    <w:rsid w:val="002C652B"/>
    <w:rsid w:val="002E1FDB"/>
    <w:rsid w:val="002E2144"/>
    <w:rsid w:val="002E321A"/>
    <w:rsid w:val="002E7FCD"/>
    <w:rsid w:val="002F5CF3"/>
    <w:rsid w:val="003107D0"/>
    <w:rsid w:val="00327D19"/>
    <w:rsid w:val="00344B58"/>
    <w:rsid w:val="00352C93"/>
    <w:rsid w:val="00365178"/>
    <w:rsid w:val="00395A65"/>
    <w:rsid w:val="003969FF"/>
    <w:rsid w:val="003A45A2"/>
    <w:rsid w:val="003A508A"/>
    <w:rsid w:val="003A7B0C"/>
    <w:rsid w:val="003B4446"/>
    <w:rsid w:val="003B658B"/>
    <w:rsid w:val="003C53F0"/>
    <w:rsid w:val="003F1336"/>
    <w:rsid w:val="00423319"/>
    <w:rsid w:val="00453064"/>
    <w:rsid w:val="00463874"/>
    <w:rsid w:val="004812DF"/>
    <w:rsid w:val="004830D4"/>
    <w:rsid w:val="004908E8"/>
    <w:rsid w:val="004A4AF3"/>
    <w:rsid w:val="004B3848"/>
    <w:rsid w:val="004D078D"/>
    <w:rsid w:val="004D5A9C"/>
    <w:rsid w:val="004E334E"/>
    <w:rsid w:val="004F7E77"/>
    <w:rsid w:val="00507E6F"/>
    <w:rsid w:val="005216FA"/>
    <w:rsid w:val="00530634"/>
    <w:rsid w:val="00541FFA"/>
    <w:rsid w:val="00545E87"/>
    <w:rsid w:val="005651C8"/>
    <w:rsid w:val="00567D9C"/>
    <w:rsid w:val="00571C88"/>
    <w:rsid w:val="005763EB"/>
    <w:rsid w:val="005A1045"/>
    <w:rsid w:val="005B28FC"/>
    <w:rsid w:val="005B4F34"/>
    <w:rsid w:val="005B67AE"/>
    <w:rsid w:val="005B6D25"/>
    <w:rsid w:val="005C3586"/>
    <w:rsid w:val="005C38D2"/>
    <w:rsid w:val="005C39BB"/>
    <w:rsid w:val="005D4CC9"/>
    <w:rsid w:val="00604217"/>
    <w:rsid w:val="006134FD"/>
    <w:rsid w:val="00657680"/>
    <w:rsid w:val="006636E3"/>
    <w:rsid w:val="00665863"/>
    <w:rsid w:val="0067280E"/>
    <w:rsid w:val="00674581"/>
    <w:rsid w:val="006840F0"/>
    <w:rsid w:val="00691766"/>
    <w:rsid w:val="006A7BEC"/>
    <w:rsid w:val="006B26F4"/>
    <w:rsid w:val="006B4464"/>
    <w:rsid w:val="006B4A8C"/>
    <w:rsid w:val="006B6785"/>
    <w:rsid w:val="006C261E"/>
    <w:rsid w:val="006F12F2"/>
    <w:rsid w:val="007070A0"/>
    <w:rsid w:val="007137CC"/>
    <w:rsid w:val="00715868"/>
    <w:rsid w:val="007214D7"/>
    <w:rsid w:val="00735C38"/>
    <w:rsid w:val="00737F37"/>
    <w:rsid w:val="007464EB"/>
    <w:rsid w:val="00761306"/>
    <w:rsid w:val="0077457E"/>
    <w:rsid w:val="00775F98"/>
    <w:rsid w:val="00782A5D"/>
    <w:rsid w:val="00785DED"/>
    <w:rsid w:val="007A2466"/>
    <w:rsid w:val="007A48A0"/>
    <w:rsid w:val="007A4E70"/>
    <w:rsid w:val="007C4922"/>
    <w:rsid w:val="007C5804"/>
    <w:rsid w:val="007D2170"/>
    <w:rsid w:val="007E4267"/>
    <w:rsid w:val="00815FD6"/>
    <w:rsid w:val="00817AA7"/>
    <w:rsid w:val="008252B9"/>
    <w:rsid w:val="00832142"/>
    <w:rsid w:val="0084742F"/>
    <w:rsid w:val="008474BD"/>
    <w:rsid w:val="008513F9"/>
    <w:rsid w:val="0086294E"/>
    <w:rsid w:val="00871A2A"/>
    <w:rsid w:val="00874D6D"/>
    <w:rsid w:val="008774E5"/>
    <w:rsid w:val="00880741"/>
    <w:rsid w:val="00897FBC"/>
    <w:rsid w:val="008B4685"/>
    <w:rsid w:val="008B59CB"/>
    <w:rsid w:val="008B6F65"/>
    <w:rsid w:val="008C3BD9"/>
    <w:rsid w:val="008D2380"/>
    <w:rsid w:val="008D5C34"/>
    <w:rsid w:val="008E0551"/>
    <w:rsid w:val="008E577F"/>
    <w:rsid w:val="008F44C5"/>
    <w:rsid w:val="00907E9D"/>
    <w:rsid w:val="0092534B"/>
    <w:rsid w:val="00933812"/>
    <w:rsid w:val="009437ED"/>
    <w:rsid w:val="00954B8D"/>
    <w:rsid w:val="00981EB7"/>
    <w:rsid w:val="009825BC"/>
    <w:rsid w:val="00996BF9"/>
    <w:rsid w:val="009B1903"/>
    <w:rsid w:val="009B7733"/>
    <w:rsid w:val="009C7829"/>
    <w:rsid w:val="009D2882"/>
    <w:rsid w:val="009D3EB6"/>
    <w:rsid w:val="009D655C"/>
    <w:rsid w:val="009F242A"/>
    <w:rsid w:val="009F646B"/>
    <w:rsid w:val="00A127F3"/>
    <w:rsid w:val="00A25ED2"/>
    <w:rsid w:val="00A277DE"/>
    <w:rsid w:val="00A27F3A"/>
    <w:rsid w:val="00A33790"/>
    <w:rsid w:val="00A40899"/>
    <w:rsid w:val="00A42C6F"/>
    <w:rsid w:val="00A6185C"/>
    <w:rsid w:val="00A63888"/>
    <w:rsid w:val="00A67A5E"/>
    <w:rsid w:val="00A7099F"/>
    <w:rsid w:val="00A8483C"/>
    <w:rsid w:val="00A9086E"/>
    <w:rsid w:val="00A9205F"/>
    <w:rsid w:val="00A9283A"/>
    <w:rsid w:val="00AA3D31"/>
    <w:rsid w:val="00AA55B5"/>
    <w:rsid w:val="00AC31FE"/>
    <w:rsid w:val="00AF1E3A"/>
    <w:rsid w:val="00B06ED4"/>
    <w:rsid w:val="00B07A3D"/>
    <w:rsid w:val="00B230E8"/>
    <w:rsid w:val="00B51176"/>
    <w:rsid w:val="00B5417A"/>
    <w:rsid w:val="00B637ED"/>
    <w:rsid w:val="00B64A91"/>
    <w:rsid w:val="00B64F0F"/>
    <w:rsid w:val="00B6746F"/>
    <w:rsid w:val="00B72F40"/>
    <w:rsid w:val="00B760CC"/>
    <w:rsid w:val="00B86F1B"/>
    <w:rsid w:val="00BA7B91"/>
    <w:rsid w:val="00BB603B"/>
    <w:rsid w:val="00BC3ACA"/>
    <w:rsid w:val="00BD032F"/>
    <w:rsid w:val="00C03296"/>
    <w:rsid w:val="00C20A1D"/>
    <w:rsid w:val="00C4777D"/>
    <w:rsid w:val="00C76F1C"/>
    <w:rsid w:val="00C92426"/>
    <w:rsid w:val="00CF52FD"/>
    <w:rsid w:val="00D04055"/>
    <w:rsid w:val="00D2155B"/>
    <w:rsid w:val="00D45F0A"/>
    <w:rsid w:val="00D61455"/>
    <w:rsid w:val="00D6724A"/>
    <w:rsid w:val="00D75EBB"/>
    <w:rsid w:val="00D75F5D"/>
    <w:rsid w:val="00D82FD8"/>
    <w:rsid w:val="00D9059F"/>
    <w:rsid w:val="00D92042"/>
    <w:rsid w:val="00DA42E9"/>
    <w:rsid w:val="00DD2A8C"/>
    <w:rsid w:val="00E04276"/>
    <w:rsid w:val="00E115CA"/>
    <w:rsid w:val="00E35884"/>
    <w:rsid w:val="00E44D3F"/>
    <w:rsid w:val="00E6478E"/>
    <w:rsid w:val="00E663BE"/>
    <w:rsid w:val="00E74408"/>
    <w:rsid w:val="00E74737"/>
    <w:rsid w:val="00E936F8"/>
    <w:rsid w:val="00E93D0C"/>
    <w:rsid w:val="00E9789D"/>
    <w:rsid w:val="00EA598B"/>
    <w:rsid w:val="00EA6CE0"/>
    <w:rsid w:val="00EB30AD"/>
    <w:rsid w:val="00ED1D2E"/>
    <w:rsid w:val="00EE3CFB"/>
    <w:rsid w:val="00EF68DB"/>
    <w:rsid w:val="00F221C7"/>
    <w:rsid w:val="00F40B9A"/>
    <w:rsid w:val="00F42C2C"/>
    <w:rsid w:val="00F644C3"/>
    <w:rsid w:val="00F74C58"/>
    <w:rsid w:val="00FA14B1"/>
    <w:rsid w:val="00FB654A"/>
    <w:rsid w:val="00FC14BE"/>
    <w:rsid w:val="00FC3F08"/>
    <w:rsid w:val="00FD5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6668"/>
  <w15:docId w15:val="{9BA870B5-D7DA-4D72-91F8-04EE089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C9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qFormat/>
    <w:rsid w:val="00352C93"/>
    <w:rPr>
      <w:b/>
    </w:rPr>
  </w:style>
  <w:style w:type="paragraph" w:styleId="a6">
    <w:name w:val="List Paragraph"/>
    <w:basedOn w:val="a"/>
    <w:uiPriority w:val="34"/>
    <w:qFormat/>
    <w:rsid w:val="00352C93"/>
    <w:pPr>
      <w:ind w:left="720"/>
      <w:contextualSpacing/>
    </w:pPr>
  </w:style>
  <w:style w:type="table" w:customStyle="1" w:styleId="1">
    <w:name w:val="Сетка таблицы1"/>
    <w:basedOn w:val="a1"/>
    <w:next w:val="a7"/>
    <w:uiPriority w:val="39"/>
    <w:rsid w:val="001E18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E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8B1"/>
    <w:rPr>
      <w:rFonts w:ascii="Tahoma" w:eastAsia="Times New Roman" w:hAnsi="Tahoma" w:cs="Tahoma"/>
      <w:sz w:val="16"/>
      <w:szCs w:val="16"/>
      <w:lang w:val="uk-UA" w:eastAsia="uk-UA"/>
    </w:rPr>
  </w:style>
  <w:style w:type="paragraph" w:customStyle="1" w:styleId="TableParagraph">
    <w:name w:val="Table Paragraph"/>
    <w:basedOn w:val="a"/>
    <w:uiPriority w:val="1"/>
    <w:qFormat/>
    <w:rsid w:val="00A42C6F"/>
    <w:pPr>
      <w:widowControl w:val="0"/>
      <w:autoSpaceDE w:val="0"/>
      <w:autoSpaceDN w:val="0"/>
      <w:spacing w:after="0" w:line="240" w:lineRule="auto"/>
    </w:pPr>
    <w:rPr>
      <w:rFonts w:ascii="Arial" w:eastAsia="Arial" w:hAnsi="Arial" w:cs="Arial"/>
      <w:lang w:eastAsia="en-US"/>
    </w:rPr>
  </w:style>
  <w:style w:type="table" w:customStyle="1" w:styleId="TableNormal">
    <w:name w:val="Table Normal"/>
    <w:uiPriority w:val="2"/>
    <w:semiHidden/>
    <w:unhideWhenUsed/>
    <w:qFormat/>
    <w:rsid w:val="00E97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A9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209">
      <w:bodyDiv w:val="1"/>
      <w:marLeft w:val="0"/>
      <w:marRight w:val="0"/>
      <w:marTop w:val="0"/>
      <w:marBottom w:val="0"/>
      <w:divBdr>
        <w:top w:val="none" w:sz="0" w:space="0" w:color="auto"/>
        <w:left w:val="none" w:sz="0" w:space="0" w:color="auto"/>
        <w:bottom w:val="none" w:sz="0" w:space="0" w:color="auto"/>
        <w:right w:val="none" w:sz="0" w:space="0" w:color="auto"/>
      </w:divBdr>
    </w:div>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750392206">
      <w:bodyDiv w:val="1"/>
      <w:marLeft w:val="0"/>
      <w:marRight w:val="0"/>
      <w:marTop w:val="0"/>
      <w:marBottom w:val="0"/>
      <w:divBdr>
        <w:top w:val="none" w:sz="0" w:space="0" w:color="auto"/>
        <w:left w:val="none" w:sz="0" w:space="0" w:color="auto"/>
        <w:bottom w:val="none" w:sz="0" w:space="0" w:color="auto"/>
        <w:right w:val="none" w:sz="0" w:space="0" w:color="auto"/>
      </w:divBdr>
    </w:div>
    <w:div w:id="188208513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emf"/><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TotalTime>
  <Pages>1</Pages>
  <Words>9818</Words>
  <Characters>5597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освіти Теплицької РДА</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Юзьвяк Андрій</cp:lastModifiedBy>
  <cp:revision>322</cp:revision>
  <cp:lastPrinted>2020-09-12T10:24:00Z</cp:lastPrinted>
  <dcterms:created xsi:type="dcterms:W3CDTF">2020-05-13T08:47:00Z</dcterms:created>
  <dcterms:modified xsi:type="dcterms:W3CDTF">2023-10-18T06:24:00Z</dcterms:modified>
</cp:coreProperties>
</file>