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02" w:rsidRPr="00BE0502" w:rsidRDefault="00BE0502" w:rsidP="00BE0502">
      <w:pPr>
        <w:spacing w:after="0" w:line="240" w:lineRule="auto"/>
        <w:jc w:val="right"/>
        <w:rPr>
          <w:rFonts w:ascii="Times New Roman" w:eastAsia="Times New Roman" w:hAnsi="Times New Roman" w:cs="Times New Roman"/>
          <w:sz w:val="24"/>
          <w:szCs w:val="24"/>
          <w:lang w:val="uk-UA" w:eastAsia="ru-RU"/>
        </w:rPr>
      </w:pPr>
    </w:p>
    <w:p w:rsidR="00BE0502" w:rsidRPr="00BE0502" w:rsidRDefault="00BE0502" w:rsidP="00BE0502">
      <w:pPr>
        <w:spacing w:after="0" w:line="240" w:lineRule="auto"/>
        <w:jc w:val="right"/>
        <w:rPr>
          <w:rFonts w:ascii="Times New Roman" w:eastAsia="Times New Roman" w:hAnsi="Times New Roman" w:cs="Times New Roman"/>
          <w:b/>
          <w:i/>
          <w:sz w:val="24"/>
          <w:szCs w:val="24"/>
          <w:lang w:val="uk-UA" w:eastAsia="ru-RU"/>
        </w:rPr>
      </w:pPr>
      <w:r w:rsidRPr="00BE0502">
        <w:rPr>
          <w:rFonts w:ascii="Times New Roman" w:eastAsia="Times New Roman" w:hAnsi="Times New Roman" w:cs="Times New Roman"/>
          <w:b/>
          <w:i/>
          <w:sz w:val="24"/>
          <w:szCs w:val="24"/>
          <w:lang w:val="uk-UA" w:eastAsia="ru-RU"/>
        </w:rPr>
        <w:t>Додаток 9</w:t>
      </w:r>
    </w:p>
    <w:p w:rsidR="00BE0502" w:rsidRPr="00BE0502" w:rsidRDefault="00BE0502" w:rsidP="00BE0502">
      <w:pPr>
        <w:spacing w:after="0" w:line="240" w:lineRule="auto"/>
        <w:jc w:val="right"/>
        <w:rPr>
          <w:rFonts w:ascii="Times New Roman" w:eastAsia="Times New Roman" w:hAnsi="Times New Roman" w:cs="Times New Roman"/>
          <w:b/>
          <w:i/>
          <w:sz w:val="24"/>
          <w:szCs w:val="24"/>
          <w:lang w:val="uk-UA" w:eastAsia="ru-RU"/>
        </w:rPr>
      </w:pPr>
      <w:r w:rsidRPr="00BE0502">
        <w:rPr>
          <w:rFonts w:ascii="Times New Roman" w:eastAsia="Times New Roman" w:hAnsi="Times New Roman" w:cs="Times New Roman"/>
          <w:b/>
          <w:bCs/>
          <w:i/>
          <w:iCs/>
          <w:sz w:val="24"/>
          <w:szCs w:val="24"/>
          <w:lang w:val="uk-UA" w:eastAsia="ru-RU"/>
        </w:rPr>
        <w:t>до тендерної документації</w:t>
      </w:r>
    </w:p>
    <w:p w:rsidR="00BE0502" w:rsidRPr="00BE0502" w:rsidRDefault="00BE0502" w:rsidP="00BE0502">
      <w:pPr>
        <w:spacing w:after="0" w:line="240" w:lineRule="auto"/>
        <w:jc w:val="right"/>
        <w:rPr>
          <w:rFonts w:ascii="Times New Roman" w:eastAsia="Times New Roman" w:hAnsi="Times New Roman" w:cs="Times New Roman"/>
          <w:i/>
          <w:sz w:val="20"/>
          <w:szCs w:val="20"/>
          <w:lang w:val="uk-UA" w:eastAsia="ru-RU"/>
        </w:rPr>
      </w:pPr>
      <w:r w:rsidRPr="00BE0502">
        <w:rPr>
          <w:rFonts w:ascii="Times New Roman" w:eastAsia="Times New Roman" w:hAnsi="Times New Roman" w:cs="Times New Roman"/>
          <w:i/>
          <w:sz w:val="20"/>
          <w:szCs w:val="20"/>
          <w:lang w:val="uk-UA" w:eastAsia="ru-RU"/>
        </w:rPr>
        <w:t>Подається у наведеному нижче вигляді, на    фірмовому бланку учасника (за наявністю)</w:t>
      </w:r>
    </w:p>
    <w:p w:rsidR="00BE0502" w:rsidRPr="00BE0502" w:rsidRDefault="00BE0502" w:rsidP="00BE0502">
      <w:pPr>
        <w:spacing w:after="0" w:line="240" w:lineRule="auto"/>
        <w:jc w:val="right"/>
        <w:rPr>
          <w:rFonts w:ascii="Times New Roman" w:eastAsia="Times New Roman" w:hAnsi="Times New Roman" w:cs="Times New Roman"/>
          <w:sz w:val="24"/>
          <w:szCs w:val="24"/>
          <w:lang w:val="uk-UA" w:eastAsia="ru-RU"/>
        </w:rPr>
      </w:pPr>
      <w:r w:rsidRPr="00BE0502">
        <w:rPr>
          <w:rFonts w:ascii="Times New Roman" w:eastAsia="Times New Roman" w:hAnsi="Times New Roman" w:cs="Times New Roman"/>
          <w:i/>
          <w:sz w:val="20"/>
          <w:szCs w:val="20"/>
          <w:lang w:val="uk-UA" w:eastAsia="ru-RU"/>
        </w:rPr>
        <w:t>Учасник не повинен відступати від даної форми</w:t>
      </w:r>
    </w:p>
    <w:p w:rsidR="00BE0502" w:rsidRPr="00BE0502" w:rsidRDefault="00BE0502" w:rsidP="00BE0502">
      <w:pPr>
        <w:spacing w:after="0" w:line="240" w:lineRule="auto"/>
        <w:jc w:val="right"/>
        <w:rPr>
          <w:rFonts w:ascii="Times New Roman" w:eastAsia="Times New Roman" w:hAnsi="Times New Roman" w:cs="Times New Roman"/>
          <w:b/>
          <w:sz w:val="24"/>
          <w:szCs w:val="24"/>
          <w:lang w:val="uk-UA" w:eastAsia="ru-RU"/>
        </w:rPr>
      </w:pPr>
      <w:bookmarkStart w:id="0" w:name="result_box20"/>
      <w:bookmarkStart w:id="1" w:name="result_box"/>
      <w:bookmarkStart w:id="2" w:name="result_box1"/>
      <w:bookmarkStart w:id="3" w:name="result_box2"/>
      <w:bookmarkStart w:id="4" w:name="result_box3"/>
      <w:bookmarkStart w:id="5" w:name="result_box4"/>
      <w:bookmarkStart w:id="6" w:name="result_box7"/>
      <w:bookmarkStart w:id="7" w:name="result_box8"/>
      <w:bookmarkStart w:id="8" w:name="result_box9"/>
      <w:bookmarkStart w:id="9" w:name="result_box10"/>
      <w:bookmarkStart w:id="10" w:name="result_box12"/>
      <w:bookmarkStart w:id="11" w:name="result_box15"/>
      <w:bookmarkStart w:id="12" w:name="result_box16"/>
      <w:bookmarkStart w:id="13" w:name="result_box18"/>
      <w:bookmarkStart w:id="14" w:name="result_box19"/>
      <w:bookmarkStart w:id="15" w:name="_Toc463442198"/>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BE0502" w:rsidRPr="00BE0502" w:rsidRDefault="00BE0502" w:rsidP="00BE0502">
      <w:pPr>
        <w:spacing w:after="0" w:line="240" w:lineRule="auto"/>
        <w:jc w:val="center"/>
        <w:rPr>
          <w:rFonts w:ascii="Times New Roman" w:eastAsia="Times New Roman" w:hAnsi="Times New Roman" w:cs="Times New Roman"/>
          <w:b/>
          <w:sz w:val="24"/>
          <w:szCs w:val="24"/>
          <w:lang w:val="uk-UA" w:eastAsia="ru-RU"/>
        </w:rPr>
      </w:pPr>
      <w:r w:rsidRPr="00BE0502">
        <w:rPr>
          <w:rFonts w:ascii="Times New Roman" w:eastAsia="Times New Roman" w:hAnsi="Times New Roman" w:cs="Times New Roman"/>
          <w:b/>
          <w:sz w:val="24"/>
          <w:szCs w:val="24"/>
          <w:lang w:val="uk-UA" w:eastAsia="ru-RU"/>
        </w:rPr>
        <w:t>ПАКТ ПРО ЗГОДУ</w:t>
      </w:r>
    </w:p>
    <w:p w:rsidR="00BE0502" w:rsidRPr="00BE0502" w:rsidRDefault="00BE0502" w:rsidP="00BE0502">
      <w:pPr>
        <w:spacing w:after="0" w:line="240" w:lineRule="auto"/>
        <w:jc w:val="center"/>
        <w:rPr>
          <w:rFonts w:ascii="Times New Roman" w:eastAsia="Times New Roman" w:hAnsi="Times New Roman" w:cs="Times New Roman"/>
          <w:b/>
          <w:sz w:val="24"/>
          <w:szCs w:val="24"/>
          <w:lang w:val="uk-UA" w:eastAsia="ru-RU"/>
        </w:rPr>
      </w:pPr>
      <w:bookmarkStart w:id="16" w:name="_Toc4239961"/>
      <w:bookmarkStart w:id="17" w:name="_Toc4242338"/>
      <w:r w:rsidRPr="00BE0502">
        <w:rPr>
          <w:rFonts w:ascii="Times New Roman" w:eastAsia="Times New Roman" w:hAnsi="Times New Roman" w:cs="Times New Roman"/>
          <w:b/>
          <w:sz w:val="24"/>
          <w:szCs w:val="24"/>
          <w:lang w:val="uk-UA" w:eastAsia="ru-RU"/>
        </w:rPr>
        <w:t>ЩОДО ПРОФЕСІЙНОЇ ЧЕСНОСТІ</w:t>
      </w:r>
      <w:bookmarkEnd w:id="15"/>
      <w:bookmarkEnd w:id="16"/>
      <w:bookmarkEnd w:id="17"/>
    </w:p>
    <w:p w:rsidR="00BE0502" w:rsidRPr="00BE0502" w:rsidRDefault="00BE0502" w:rsidP="00BE0502">
      <w:pPr>
        <w:spacing w:after="0" w:line="240" w:lineRule="auto"/>
        <w:rPr>
          <w:rFonts w:ascii="Times New Roman" w:eastAsia="Arial" w:hAnsi="Times New Roman" w:cs="Times New Roman"/>
          <w:b/>
          <w:bCs/>
          <w:sz w:val="24"/>
          <w:szCs w:val="24"/>
          <w:lang w:val="uk-UA" w:eastAsia="ru-RU"/>
        </w:rPr>
      </w:pP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r w:rsidRPr="00BE0502">
        <w:rPr>
          <w:rFonts w:ascii="Times New Roman" w:eastAsia="Arial" w:hAnsi="Times New Roman" w:cs="Times New Roman"/>
          <w:sz w:val="24"/>
          <w:szCs w:val="24"/>
          <w:lang w:val="uk-UA" w:eastAsia="ru-RU"/>
        </w:rPr>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на об’єкті «</w:t>
      </w:r>
      <w:r w:rsidRPr="00BE0502">
        <w:rPr>
          <w:rFonts w:ascii="Times New Roman" w:eastAsia="Arial" w:hAnsi="Times New Roman" w:cs="Times New Roman"/>
          <w:i/>
          <w:sz w:val="24"/>
          <w:szCs w:val="24"/>
          <w:lang w:val="uk-UA" w:eastAsia="ru-RU"/>
        </w:rPr>
        <w:t xml:space="preserve">Нове будівництво адміністративної будівлі для розміщення центру надання адміністративних послуг, багатофункціональних громадських приміщень освітнього та творчого призначення </w:t>
      </w:r>
      <w:proofErr w:type="spellStart"/>
      <w:r w:rsidRPr="00BE0502">
        <w:rPr>
          <w:rFonts w:ascii="Times New Roman" w:eastAsia="Arial" w:hAnsi="Times New Roman" w:cs="Times New Roman"/>
          <w:i/>
          <w:sz w:val="24"/>
          <w:szCs w:val="24"/>
          <w:lang w:val="uk-UA" w:eastAsia="ru-RU"/>
        </w:rPr>
        <w:t>Стрижавської</w:t>
      </w:r>
      <w:proofErr w:type="spellEnd"/>
      <w:r w:rsidRPr="00BE0502">
        <w:rPr>
          <w:rFonts w:ascii="Times New Roman" w:eastAsia="Arial" w:hAnsi="Times New Roman" w:cs="Times New Roman"/>
          <w:i/>
          <w:sz w:val="24"/>
          <w:szCs w:val="24"/>
          <w:lang w:val="uk-UA" w:eastAsia="ru-RU"/>
        </w:rPr>
        <w:t xml:space="preserve"> селищної ради, що розташована по вул. 40-річчя Перемоги, б/н, </w:t>
      </w:r>
      <w:proofErr w:type="spellStart"/>
      <w:r w:rsidRPr="00BE0502">
        <w:rPr>
          <w:rFonts w:ascii="Times New Roman" w:eastAsia="Arial" w:hAnsi="Times New Roman" w:cs="Times New Roman"/>
          <w:i/>
          <w:sz w:val="24"/>
          <w:szCs w:val="24"/>
          <w:lang w:val="uk-UA" w:eastAsia="ru-RU"/>
        </w:rPr>
        <w:t>смт</w:t>
      </w:r>
      <w:proofErr w:type="spellEnd"/>
      <w:r w:rsidRPr="00BE0502">
        <w:rPr>
          <w:rFonts w:ascii="Times New Roman" w:eastAsia="Arial" w:hAnsi="Times New Roman" w:cs="Times New Roman"/>
          <w:i/>
          <w:sz w:val="24"/>
          <w:szCs w:val="24"/>
          <w:lang w:val="uk-UA" w:eastAsia="ru-RU"/>
        </w:rPr>
        <w:t xml:space="preserve"> </w:t>
      </w:r>
      <w:proofErr w:type="spellStart"/>
      <w:r w:rsidRPr="00BE0502">
        <w:rPr>
          <w:rFonts w:ascii="Times New Roman" w:eastAsia="Arial" w:hAnsi="Times New Roman" w:cs="Times New Roman"/>
          <w:i/>
          <w:sz w:val="24"/>
          <w:szCs w:val="24"/>
          <w:lang w:val="uk-UA" w:eastAsia="ru-RU"/>
        </w:rPr>
        <w:t>Стрижавка</w:t>
      </w:r>
      <w:proofErr w:type="spellEnd"/>
      <w:r w:rsidRPr="00BE0502">
        <w:rPr>
          <w:rFonts w:ascii="Times New Roman" w:eastAsia="Arial" w:hAnsi="Times New Roman" w:cs="Times New Roman"/>
          <w:i/>
          <w:sz w:val="24"/>
          <w:szCs w:val="24"/>
          <w:lang w:val="uk-UA" w:eastAsia="ru-RU"/>
        </w:rPr>
        <w:t>, Вінницького району Вінницької області»</w:t>
      </w:r>
      <w:r w:rsidRPr="00BE0502" w:rsidDel="000E19B0">
        <w:rPr>
          <w:rFonts w:ascii="Times New Roman" w:eastAsia="Arial" w:hAnsi="Times New Roman" w:cs="Times New Roman"/>
          <w:sz w:val="24"/>
          <w:szCs w:val="24"/>
          <w:lang w:val="uk-UA" w:eastAsia="ru-RU"/>
        </w:rPr>
        <w:t xml:space="preserve"> </w:t>
      </w:r>
      <w:r w:rsidRPr="00BE0502">
        <w:rPr>
          <w:rFonts w:ascii="Times New Roman" w:eastAsia="Arial" w:hAnsi="Times New Roman" w:cs="Times New Roman"/>
          <w:sz w:val="24"/>
          <w:szCs w:val="24"/>
          <w:lang w:val="uk-UA" w:eastAsia="ru-RU"/>
        </w:rPr>
        <w:t xml:space="preserve"> (у подальшому - </w:t>
      </w:r>
      <w:r w:rsidRPr="00BE0502">
        <w:rPr>
          <w:rFonts w:ascii="Times New Roman" w:eastAsia="Arial" w:hAnsi="Times New Roman" w:cs="Times New Roman"/>
          <w:b/>
          <w:sz w:val="24"/>
          <w:szCs w:val="24"/>
          <w:lang w:val="uk-UA" w:eastAsia="ru-RU"/>
        </w:rPr>
        <w:t>Договір</w:t>
      </w:r>
      <w:r w:rsidRPr="00BE0502">
        <w:rPr>
          <w:rFonts w:ascii="Times New Roman" w:eastAsia="Arial" w:hAnsi="Times New Roman" w:cs="Times New Roman"/>
          <w:sz w:val="24"/>
          <w:szCs w:val="24"/>
          <w:lang w:val="uk-UA" w:eastAsia="ru-RU"/>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r w:rsidRPr="00BE0502">
        <w:rPr>
          <w:rFonts w:ascii="Times New Roman" w:eastAsia="Arial" w:hAnsi="Times New Roman" w:cs="Times New Roman"/>
          <w:sz w:val="24"/>
          <w:szCs w:val="24"/>
          <w:lang w:val="uk-UA" w:eastAsia="ru-RU"/>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r w:rsidRPr="00BE0502">
        <w:rPr>
          <w:rFonts w:ascii="Times New Roman" w:eastAsia="Times New Roman" w:hAnsi="Times New Roman" w:cs="Times New Roman"/>
          <w:sz w:val="24"/>
          <w:szCs w:val="24"/>
          <w:lang w:val="uk-UA" w:eastAsia="ru-RU"/>
        </w:rPr>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(іі)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BE0502">
        <w:rPr>
          <w:rFonts w:ascii="Times New Roman" w:eastAsia="Arial" w:hAnsi="Times New Roman" w:cs="Times New Roman"/>
          <w:sz w:val="24"/>
          <w:szCs w:val="24"/>
          <w:lang w:val="uk-UA" w:eastAsia="ru-RU"/>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r w:rsidRPr="00BE0502">
        <w:rPr>
          <w:rFonts w:ascii="Times New Roman" w:eastAsia="Arial" w:hAnsi="Times New Roman" w:cs="Times New Roman"/>
          <w:sz w:val="24"/>
          <w:szCs w:val="24"/>
          <w:lang w:val="uk-UA" w:eastAsia="ru-RU"/>
        </w:rPr>
        <w:t xml:space="preserve">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(іі)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(ііі) якщо ми або будь-який з наших директорів, співробітників, агентів або партнерів у рамках спільного </w:t>
      </w:r>
      <w:r w:rsidRPr="00BE0502">
        <w:rPr>
          <w:rFonts w:ascii="Times New Roman" w:eastAsia="Arial" w:hAnsi="Times New Roman" w:cs="Times New Roman"/>
          <w:sz w:val="24"/>
          <w:szCs w:val="24"/>
          <w:lang w:val="uk-UA" w:eastAsia="ru-RU"/>
        </w:rPr>
        <w:lastRenderedPageBreak/>
        <w:t>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надамо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BE0502">
        <w:rPr>
          <w:rFonts w:ascii="Times New Roman" w:eastAsia="Arial" w:hAnsi="Times New Roman" w:cs="Times New Roman"/>
          <w:i/>
          <w:sz w:val="24"/>
          <w:szCs w:val="24"/>
          <w:lang w:val="uk-UA" w:eastAsia="ru-RU"/>
        </w:rPr>
        <w:t>зазначити деталі, якщо необхідно</w:t>
      </w:r>
      <w:r w:rsidRPr="00BE0502">
        <w:rPr>
          <w:rFonts w:ascii="Times New Roman" w:eastAsia="Arial" w:hAnsi="Times New Roman" w:cs="Times New Roman"/>
          <w:sz w:val="24"/>
          <w:szCs w:val="24"/>
          <w:lang w:val="uk-UA" w:eastAsia="ru-RU"/>
        </w:rPr>
        <w:t xml:space="preserve">). </w:t>
      </w: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r w:rsidRPr="00BE0502">
        <w:rPr>
          <w:rFonts w:ascii="Times New Roman" w:eastAsia="Arial" w:hAnsi="Times New Roman" w:cs="Times New Roman"/>
          <w:sz w:val="24"/>
          <w:szCs w:val="24"/>
          <w:lang w:val="uk-UA" w:eastAsia="ru-RU"/>
        </w:rPr>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r w:rsidRPr="00BE0502">
        <w:rPr>
          <w:rFonts w:ascii="Times New Roman" w:eastAsia="Arial" w:hAnsi="Times New Roman" w:cs="Times New Roman"/>
          <w:sz w:val="24"/>
          <w:szCs w:val="24"/>
          <w:lang w:val="uk-UA" w:eastAsia="ru-RU"/>
        </w:rPr>
        <w:t xml:space="preserve">Ми надамо </w:t>
      </w:r>
      <w:proofErr w:type="spellStart"/>
      <w:r w:rsidRPr="00BE0502">
        <w:rPr>
          <w:rFonts w:ascii="Times New Roman" w:eastAsia="Arial" w:hAnsi="Times New Roman" w:cs="Times New Roman"/>
          <w:sz w:val="24"/>
          <w:szCs w:val="24"/>
          <w:lang w:val="uk-UA" w:eastAsia="ru-RU"/>
        </w:rPr>
        <w:t>Стрижавській</w:t>
      </w:r>
      <w:proofErr w:type="spellEnd"/>
      <w:r w:rsidRPr="00BE0502">
        <w:rPr>
          <w:rFonts w:ascii="Times New Roman" w:eastAsia="Arial" w:hAnsi="Times New Roman" w:cs="Times New Roman"/>
          <w:sz w:val="24"/>
          <w:szCs w:val="24"/>
          <w:lang w:val="uk-UA" w:eastAsia="ru-RU"/>
        </w:rPr>
        <w:t xml:space="preserve"> селищній раді,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BE0502" w:rsidRPr="00BE0502" w:rsidRDefault="00BE0502" w:rsidP="00BE0502">
      <w:pPr>
        <w:spacing w:after="0" w:line="240" w:lineRule="auto"/>
        <w:ind w:left="140" w:right="117"/>
        <w:jc w:val="both"/>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Times New Roman" w:hAnsi="Times New Roman" w:cs="Times New Roman"/>
          <w:sz w:val="24"/>
          <w:szCs w:val="24"/>
          <w:lang w:val="uk-UA" w:eastAsia="ru-RU"/>
        </w:rPr>
      </w:pPr>
      <w:r w:rsidRPr="00BE0502">
        <w:rPr>
          <w:rFonts w:ascii="Times New Roman" w:eastAsia="Arial" w:hAnsi="Times New Roman" w:cs="Times New Roman"/>
          <w:sz w:val="24"/>
          <w:szCs w:val="24"/>
          <w:lang w:val="uk-UA" w:eastAsia="ru-RU"/>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BE0502">
        <w:rPr>
          <w:rFonts w:ascii="Times New Roman" w:eastAsia="Arial" w:hAnsi="Times New Roman" w:cs="Times New Roman"/>
          <w:sz w:val="24"/>
          <w:szCs w:val="24"/>
          <w:vertAlign w:val="superscript"/>
          <w:lang w:val="uk-UA" w:eastAsia="ru-RU"/>
        </w:rPr>
        <w:footnoteReference w:id="1"/>
      </w:r>
      <w:r w:rsidRPr="00BE0502">
        <w:rPr>
          <w:rFonts w:ascii="Times New Roman" w:eastAsia="Times New Roman" w:hAnsi="Times New Roman" w:cs="Times New Roman"/>
          <w:sz w:val="24"/>
          <w:szCs w:val="24"/>
          <w:lang w:val="uk-UA" w:eastAsia="ru-RU"/>
        </w:rPr>
        <w:t>.</w:t>
      </w:r>
    </w:p>
    <w:p w:rsidR="00BE0502" w:rsidRPr="00BE0502" w:rsidRDefault="00BE0502" w:rsidP="00BE0502">
      <w:pPr>
        <w:spacing w:after="0" w:line="240" w:lineRule="auto"/>
        <w:ind w:left="140" w:right="117"/>
        <w:jc w:val="both"/>
        <w:rPr>
          <w:rFonts w:ascii="Times New Roman" w:eastAsia="Times New Roman"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Times New Roman" w:hAnsi="Times New Roman" w:cs="Times New Roman"/>
          <w:sz w:val="24"/>
          <w:szCs w:val="24"/>
          <w:lang w:val="uk-UA" w:eastAsia="ru-RU"/>
        </w:rPr>
      </w:pPr>
      <w:r w:rsidRPr="00BE0502">
        <w:rPr>
          <w:rFonts w:ascii="Times New Roman" w:eastAsia="Times New Roman" w:hAnsi="Times New Roman" w:cs="Times New Roman"/>
          <w:sz w:val="24"/>
          <w:szCs w:val="24"/>
          <w:lang w:val="uk-UA" w:eastAsia="ru-RU"/>
        </w:rPr>
        <w:t>_______________________</w:t>
      </w:r>
      <w:r w:rsidRPr="00BE0502">
        <w:rPr>
          <w:rFonts w:ascii="Times New Roman" w:eastAsia="Times New Roman" w:hAnsi="Times New Roman" w:cs="Times New Roman"/>
          <w:sz w:val="24"/>
          <w:szCs w:val="24"/>
          <w:lang w:val="uk-UA" w:eastAsia="ru-RU"/>
        </w:rPr>
        <w:tab/>
      </w:r>
      <w:r w:rsidRPr="00BE0502">
        <w:rPr>
          <w:rFonts w:ascii="Times New Roman" w:eastAsia="Times New Roman" w:hAnsi="Times New Roman" w:cs="Times New Roman"/>
          <w:sz w:val="24"/>
          <w:szCs w:val="24"/>
          <w:lang w:val="uk-UA" w:eastAsia="ru-RU"/>
        </w:rPr>
        <w:tab/>
      </w:r>
      <w:r w:rsidRPr="00BE0502">
        <w:rPr>
          <w:rFonts w:ascii="Times New Roman" w:eastAsia="Times New Roman" w:hAnsi="Times New Roman" w:cs="Times New Roman"/>
          <w:sz w:val="24"/>
          <w:szCs w:val="24"/>
          <w:lang w:val="uk-UA" w:eastAsia="ru-RU"/>
        </w:rPr>
        <w:tab/>
      </w:r>
      <w:r w:rsidRPr="00BE0502">
        <w:rPr>
          <w:rFonts w:ascii="Times New Roman" w:eastAsia="Times New Roman" w:hAnsi="Times New Roman" w:cs="Times New Roman"/>
          <w:sz w:val="24"/>
          <w:szCs w:val="24"/>
          <w:lang w:val="uk-UA" w:eastAsia="ru-RU"/>
        </w:rPr>
        <w:tab/>
      </w:r>
      <w:r w:rsidRPr="00BE0502">
        <w:rPr>
          <w:rFonts w:ascii="Times New Roman" w:eastAsia="Times New Roman" w:hAnsi="Times New Roman" w:cs="Times New Roman"/>
          <w:sz w:val="24"/>
          <w:szCs w:val="24"/>
          <w:lang w:val="uk-UA" w:eastAsia="ru-RU"/>
        </w:rPr>
        <w:tab/>
        <w:t>_____________</w:t>
      </w:r>
    </w:p>
    <w:p w:rsidR="00BE0502" w:rsidRPr="00BE0502" w:rsidRDefault="00BE0502" w:rsidP="00BE0502">
      <w:pPr>
        <w:autoSpaceDE w:val="0"/>
        <w:autoSpaceDN w:val="0"/>
        <w:adjustRightInd w:val="0"/>
        <w:spacing w:after="0" w:line="240" w:lineRule="auto"/>
        <w:ind w:right="-1" w:firstLine="138"/>
        <w:jc w:val="both"/>
        <w:rPr>
          <w:rFonts w:ascii="Times New Roman" w:eastAsia="Times New Roman" w:hAnsi="Times New Roman" w:cs="Times New Roman"/>
          <w:i/>
          <w:iCs/>
          <w:color w:val="000000"/>
          <w:sz w:val="16"/>
          <w:szCs w:val="16"/>
          <w:lang w:val="uk-UA" w:eastAsia="ru-RU"/>
        </w:rPr>
      </w:pPr>
      <w:r w:rsidRPr="00BE0502">
        <w:rPr>
          <w:rFonts w:ascii="Times New Roman" w:eastAsia="Times New Roman" w:hAnsi="Times New Roman" w:cs="Times New Roman"/>
          <w:i/>
          <w:iCs/>
          <w:color w:val="000000"/>
          <w:sz w:val="16"/>
          <w:szCs w:val="16"/>
          <w:lang w:val="uk-UA" w:eastAsia="ru-RU"/>
        </w:rPr>
        <w:t>(посада, ім’я)</w:t>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r>
      <w:r w:rsidRPr="00BE0502">
        <w:rPr>
          <w:rFonts w:ascii="Times New Roman" w:eastAsia="Times New Roman" w:hAnsi="Times New Roman" w:cs="Times New Roman"/>
          <w:i/>
          <w:iCs/>
          <w:color w:val="000000"/>
          <w:sz w:val="16"/>
          <w:szCs w:val="16"/>
          <w:lang w:val="uk-UA" w:eastAsia="ru-RU"/>
        </w:rPr>
        <w:tab/>
        <w:t>(підпис)</w:t>
      </w:r>
    </w:p>
    <w:p w:rsidR="00BE0502" w:rsidRPr="00BE0502" w:rsidRDefault="00BE0502" w:rsidP="00BE0502">
      <w:pPr>
        <w:spacing w:after="0" w:line="240" w:lineRule="auto"/>
        <w:ind w:left="140" w:right="117"/>
        <w:jc w:val="both"/>
        <w:rPr>
          <w:rFonts w:ascii="Times New Roman" w:eastAsia="Times New Roman" w:hAnsi="Times New Roman" w:cs="Times New Roman"/>
          <w:sz w:val="24"/>
          <w:szCs w:val="24"/>
          <w:lang w:val="uk-UA" w:eastAsia="ru-RU"/>
        </w:rPr>
      </w:pPr>
    </w:p>
    <w:p w:rsidR="00BE0502" w:rsidRPr="00BE0502" w:rsidRDefault="00BE0502" w:rsidP="00BE0502">
      <w:pPr>
        <w:spacing w:after="0" w:line="240" w:lineRule="auto"/>
        <w:ind w:left="140" w:right="117"/>
        <w:jc w:val="both"/>
        <w:rPr>
          <w:rFonts w:ascii="Times New Roman" w:eastAsia="Times New Roman" w:hAnsi="Times New Roman" w:cs="Times New Roman"/>
          <w:sz w:val="24"/>
          <w:szCs w:val="24"/>
          <w:lang w:val="uk-UA" w:eastAsia="ru-RU"/>
        </w:rPr>
      </w:pPr>
    </w:p>
    <w:p w:rsidR="00BE0502" w:rsidRPr="00BE0502" w:rsidRDefault="00BE0502" w:rsidP="00BE0502">
      <w:pPr>
        <w:spacing w:after="0" w:line="241" w:lineRule="auto"/>
        <w:ind w:left="138" w:right="136"/>
        <w:jc w:val="both"/>
        <w:rPr>
          <w:rFonts w:ascii="Times New Roman" w:eastAsia="Arial" w:hAnsi="Times New Roman" w:cs="Times New Roman"/>
          <w:sz w:val="24"/>
          <w:szCs w:val="24"/>
          <w:lang w:val="uk-UA" w:eastAsia="ru-RU"/>
        </w:rPr>
      </w:pPr>
      <w:r w:rsidRPr="00BE0502">
        <w:rPr>
          <w:rFonts w:ascii="Times New Roman" w:eastAsia="Times New Roman" w:hAnsi="Times New Roman" w:cs="Times New Roman"/>
          <w:b/>
          <w:spacing w:val="-1"/>
          <w:sz w:val="24"/>
          <w:szCs w:val="24"/>
          <w:u w:val="thick" w:color="000000"/>
          <w:lang w:val="uk-UA" w:eastAsia="ru-RU"/>
        </w:rPr>
        <w:t>Примітка:</w:t>
      </w:r>
      <w:r w:rsidRPr="00BE0502">
        <w:rPr>
          <w:rFonts w:ascii="Times New Roman" w:eastAsia="Times New Roman" w:hAnsi="Times New Roman" w:cs="Times New Roman"/>
          <w:b/>
          <w:spacing w:val="-6"/>
          <w:sz w:val="24"/>
          <w:szCs w:val="24"/>
          <w:u w:val="thick" w:color="000000"/>
          <w:lang w:val="uk-UA" w:eastAsia="ru-RU"/>
        </w:rPr>
        <w:t xml:space="preserve"> </w:t>
      </w:r>
      <w:r w:rsidRPr="00BE0502">
        <w:rPr>
          <w:rFonts w:ascii="Times New Roman" w:eastAsia="Arial" w:hAnsi="Times New Roman" w:cs="Times New Roman"/>
          <w:sz w:val="24"/>
          <w:szCs w:val="24"/>
          <w:lang w:val="uk-UA" w:eastAsia="ru-RU"/>
        </w:rPr>
        <w:t>Це Зобов’язання  повинне зберігатися в ініціатора проекту та надаватися Банку за запитом</w:t>
      </w:r>
      <w:r w:rsidRPr="00BE0502">
        <w:rPr>
          <w:rFonts w:ascii="Times New Roman" w:eastAsia="Times New Roman" w:hAnsi="Times New Roman" w:cs="Times New Roman"/>
          <w:sz w:val="24"/>
          <w:szCs w:val="24"/>
          <w:lang w:val="uk-UA" w:eastAsia="ru-RU"/>
        </w:rPr>
        <w:t>.</w:t>
      </w:r>
    </w:p>
    <w:p w:rsidR="00BE0502" w:rsidRPr="00BE0502" w:rsidRDefault="00BE0502" w:rsidP="00BE0502">
      <w:pPr>
        <w:spacing w:after="0" w:line="240" w:lineRule="auto"/>
        <w:rPr>
          <w:rFonts w:ascii="Times New Roman" w:eastAsia="Arial" w:hAnsi="Times New Roman" w:cs="Times New Roman"/>
          <w:sz w:val="24"/>
          <w:szCs w:val="24"/>
          <w:lang w:val="uk-UA" w:eastAsia="ru-RU"/>
        </w:rPr>
      </w:pPr>
    </w:p>
    <w:p w:rsidR="00BE0502" w:rsidRPr="00BE0502" w:rsidRDefault="00BE0502" w:rsidP="00BE0502">
      <w:pPr>
        <w:spacing w:after="0" w:line="240" w:lineRule="auto"/>
        <w:ind w:left="141" w:right="64"/>
        <w:jc w:val="both"/>
        <w:rPr>
          <w:rFonts w:ascii="Times New Roman" w:eastAsia="Times New Roman" w:hAnsi="Times New Roman" w:cs="Times New Roman"/>
          <w:b/>
          <w:sz w:val="24"/>
          <w:szCs w:val="24"/>
          <w:lang w:val="uk-UA" w:eastAsia="ru-RU"/>
        </w:rPr>
      </w:pPr>
      <w:r w:rsidRPr="00BE0502">
        <w:rPr>
          <w:rFonts w:ascii="Times New Roman" w:eastAsia="Times New Roman" w:hAnsi="Times New Roman" w:cs="Times New Roman"/>
          <w:b/>
          <w:bCs/>
          <w:sz w:val="24"/>
          <w:szCs w:val="24"/>
          <w:lang w:val="uk-UA" w:eastAsia="ru-RU"/>
        </w:rPr>
        <w:t>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невідповідностей між двома версіями документу, англійська версія вважатиметься пріоритетною.</w:t>
      </w:r>
    </w:p>
    <w:p w:rsidR="00BE0502" w:rsidRPr="00BE0502" w:rsidRDefault="00BE0502" w:rsidP="00BE0502">
      <w:pPr>
        <w:spacing w:before="12" w:after="0" w:line="240" w:lineRule="exact"/>
        <w:jc w:val="center"/>
        <w:rPr>
          <w:rFonts w:ascii="Times New Roman" w:eastAsia="Times New Roman" w:hAnsi="Times New Roman" w:cs="Times New Roman"/>
          <w:b/>
          <w:sz w:val="24"/>
          <w:szCs w:val="24"/>
          <w:lang w:val="uk-UA" w:eastAsia="ru-RU"/>
        </w:rPr>
      </w:pPr>
    </w:p>
    <w:p w:rsidR="00BE0502" w:rsidRPr="00BE0502" w:rsidRDefault="00BE0502" w:rsidP="00BE0502">
      <w:pPr>
        <w:spacing w:before="12" w:after="0" w:line="240" w:lineRule="exact"/>
        <w:jc w:val="center"/>
        <w:rPr>
          <w:rFonts w:ascii="Times New Roman" w:eastAsia="Times New Roman" w:hAnsi="Times New Roman" w:cs="Times New Roman"/>
          <w:b/>
          <w:sz w:val="24"/>
          <w:szCs w:val="24"/>
          <w:lang w:val="uk-UA" w:eastAsia="ru-RU"/>
        </w:rPr>
      </w:pPr>
    </w:p>
    <w:p w:rsidR="00BE0502" w:rsidRPr="00BE0502" w:rsidRDefault="00BE0502" w:rsidP="00BE0502">
      <w:pPr>
        <w:spacing w:after="0" w:line="240" w:lineRule="auto"/>
        <w:rPr>
          <w:rFonts w:ascii="Times New Roman" w:eastAsia="Times New Roman" w:hAnsi="Times New Roman" w:cs="Times New Roman"/>
          <w:sz w:val="24"/>
          <w:szCs w:val="24"/>
          <w:lang w:val="uk-UA" w:eastAsia="ru-RU"/>
        </w:rPr>
      </w:pPr>
      <w:r w:rsidRPr="00BE0502">
        <w:rPr>
          <w:rFonts w:ascii="Times New Roman" w:eastAsia="Times New Roman" w:hAnsi="Times New Roman" w:cs="Times New Roman"/>
          <w:sz w:val="24"/>
          <w:szCs w:val="24"/>
          <w:lang w:val="uk-UA" w:eastAsia="ru-RU"/>
        </w:rPr>
        <w:br w:type="page"/>
      </w:r>
    </w:p>
    <w:p w:rsidR="00BE0502" w:rsidRPr="00BE0502" w:rsidRDefault="00BE0502" w:rsidP="00BE0502">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lang w:val="en-GB" w:eastAsia="ru-RU"/>
        </w:rPr>
      </w:pPr>
      <w:bookmarkStart w:id="18" w:name="_Toc434839624"/>
      <w:r w:rsidRPr="00BE0502">
        <w:rPr>
          <w:rFonts w:ascii="Times New Roman" w:eastAsia="Times New Roman" w:hAnsi="Times New Roman" w:cs="Times New Roman"/>
          <w:b/>
          <w:bCs/>
          <w:color w:val="000000"/>
          <w:sz w:val="24"/>
          <w:szCs w:val="24"/>
          <w:lang w:val="en-GB" w:eastAsia="ru-RU"/>
        </w:rPr>
        <w:lastRenderedPageBreak/>
        <w:t>COVENANT OF INTEGRITY’S TEMPLATE</w:t>
      </w:r>
    </w:p>
    <w:p w:rsidR="00BE0502" w:rsidRPr="00BE0502" w:rsidRDefault="00BE0502" w:rsidP="00BE0502">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for «New construction of an administrative building to place the </w:t>
      </w:r>
      <w:proofErr w:type="spellStart"/>
      <w:r w:rsidRPr="00BE0502">
        <w:rPr>
          <w:rFonts w:ascii="Times New Roman" w:eastAsia="Times New Roman" w:hAnsi="Times New Roman" w:cs="Times New Roman"/>
          <w:color w:val="000000"/>
          <w:sz w:val="24"/>
          <w:szCs w:val="24"/>
          <w:lang w:val="en-GB" w:eastAsia="ru-RU"/>
        </w:rPr>
        <w:t>center</w:t>
      </w:r>
      <w:proofErr w:type="spellEnd"/>
      <w:r w:rsidRPr="00BE0502">
        <w:rPr>
          <w:rFonts w:ascii="Times New Roman" w:eastAsia="Times New Roman" w:hAnsi="Times New Roman" w:cs="Times New Roman"/>
          <w:color w:val="000000"/>
          <w:sz w:val="24"/>
          <w:szCs w:val="24"/>
          <w:lang w:val="en-GB" w:eastAsia="ru-RU"/>
        </w:rPr>
        <w:t xml:space="preserve"> of administrative services, multi-functional public premises of educational and creative purposes of the </w:t>
      </w:r>
      <w:proofErr w:type="spellStart"/>
      <w:r w:rsidRPr="00BE0502">
        <w:rPr>
          <w:rFonts w:ascii="Times New Roman" w:eastAsia="Times New Roman" w:hAnsi="Times New Roman" w:cs="Times New Roman"/>
          <w:color w:val="000000"/>
          <w:sz w:val="24"/>
          <w:szCs w:val="24"/>
          <w:lang w:val="en-GB" w:eastAsia="ru-RU"/>
        </w:rPr>
        <w:t>Stryzhavka</w:t>
      </w:r>
      <w:proofErr w:type="spellEnd"/>
      <w:r w:rsidRPr="00BE0502">
        <w:rPr>
          <w:rFonts w:ascii="Times New Roman" w:eastAsia="Times New Roman" w:hAnsi="Times New Roman" w:cs="Times New Roman"/>
          <w:color w:val="000000"/>
          <w:sz w:val="24"/>
          <w:szCs w:val="24"/>
          <w:lang w:val="en-GB" w:eastAsia="ru-RU"/>
        </w:rPr>
        <w:t xml:space="preserve"> settlement council, located on 40-richia </w:t>
      </w:r>
      <w:proofErr w:type="spellStart"/>
      <w:r w:rsidRPr="00BE0502">
        <w:rPr>
          <w:rFonts w:ascii="Times New Roman" w:eastAsia="Times New Roman" w:hAnsi="Times New Roman" w:cs="Times New Roman"/>
          <w:color w:val="000000"/>
          <w:sz w:val="24"/>
          <w:szCs w:val="24"/>
          <w:lang w:val="en-GB" w:eastAsia="ru-RU"/>
        </w:rPr>
        <w:t>Peremogy</w:t>
      </w:r>
      <w:proofErr w:type="spellEnd"/>
      <w:r w:rsidRPr="00BE0502">
        <w:rPr>
          <w:rFonts w:ascii="Times New Roman" w:eastAsia="Times New Roman" w:hAnsi="Times New Roman" w:cs="Times New Roman"/>
          <w:color w:val="000000"/>
          <w:sz w:val="24"/>
          <w:szCs w:val="24"/>
          <w:lang w:val="en-GB" w:eastAsia="ru-RU"/>
        </w:rPr>
        <w:t xml:space="preserve"> street, </w:t>
      </w:r>
      <w:proofErr w:type="spellStart"/>
      <w:r w:rsidRPr="00BE0502">
        <w:rPr>
          <w:rFonts w:ascii="Times New Roman" w:eastAsia="Times New Roman" w:hAnsi="Times New Roman" w:cs="Times New Roman"/>
          <w:color w:val="000000"/>
          <w:sz w:val="24"/>
          <w:szCs w:val="24"/>
          <w:lang w:val="en-GB" w:eastAsia="ru-RU"/>
        </w:rPr>
        <w:t>Stryzhavka</w:t>
      </w:r>
      <w:proofErr w:type="spellEnd"/>
      <w:r w:rsidRPr="00BE0502">
        <w:rPr>
          <w:rFonts w:ascii="Times New Roman" w:eastAsia="Times New Roman" w:hAnsi="Times New Roman" w:cs="Times New Roman"/>
          <w:color w:val="000000"/>
          <w:sz w:val="24"/>
          <w:szCs w:val="24"/>
          <w:lang w:val="en-GB" w:eastAsia="ru-RU"/>
        </w:rPr>
        <w:t xml:space="preserve"> village, </w:t>
      </w:r>
      <w:proofErr w:type="spellStart"/>
      <w:r w:rsidRPr="00BE0502">
        <w:rPr>
          <w:rFonts w:ascii="Times New Roman" w:eastAsia="Times New Roman" w:hAnsi="Times New Roman" w:cs="Times New Roman"/>
          <w:color w:val="000000"/>
          <w:sz w:val="24"/>
          <w:szCs w:val="24"/>
          <w:lang w:val="en-GB" w:eastAsia="ru-RU"/>
        </w:rPr>
        <w:t>Vinnytsia</w:t>
      </w:r>
      <w:proofErr w:type="spellEnd"/>
      <w:r w:rsidRPr="00BE0502">
        <w:rPr>
          <w:rFonts w:ascii="Times New Roman" w:eastAsia="Times New Roman" w:hAnsi="Times New Roman" w:cs="Times New Roman"/>
          <w:color w:val="000000"/>
          <w:sz w:val="24"/>
          <w:szCs w:val="24"/>
          <w:lang w:val="en-GB" w:eastAsia="ru-RU"/>
        </w:rPr>
        <w:t xml:space="preserve"> district, </w:t>
      </w:r>
      <w:proofErr w:type="spellStart"/>
      <w:r w:rsidRPr="00BE0502">
        <w:rPr>
          <w:rFonts w:ascii="Times New Roman" w:eastAsia="Times New Roman" w:hAnsi="Times New Roman" w:cs="Times New Roman"/>
          <w:color w:val="000000"/>
          <w:sz w:val="24"/>
          <w:szCs w:val="24"/>
          <w:lang w:val="en-GB" w:eastAsia="ru-RU"/>
        </w:rPr>
        <w:t>Vinnytsia</w:t>
      </w:r>
      <w:proofErr w:type="spellEnd"/>
      <w:r w:rsidRPr="00BE0502">
        <w:rPr>
          <w:rFonts w:ascii="Times New Roman" w:eastAsia="Times New Roman" w:hAnsi="Times New Roman" w:cs="Times New Roman"/>
          <w:color w:val="000000"/>
          <w:sz w:val="24"/>
          <w:szCs w:val="24"/>
          <w:lang w:val="en-GB" w:eastAsia="ru-RU"/>
        </w:rPr>
        <w:t xml:space="preserve"> region»</w:t>
      </w:r>
      <w:r w:rsidRPr="00BE0502" w:rsidDel="000E19B0">
        <w:rPr>
          <w:rFonts w:ascii="Times New Roman" w:eastAsia="Times New Roman" w:hAnsi="Times New Roman" w:cs="Times New Roman"/>
          <w:color w:val="000000"/>
          <w:sz w:val="24"/>
          <w:szCs w:val="24"/>
          <w:lang w:val="en-GB" w:eastAsia="ru-RU"/>
        </w:rPr>
        <w:t xml:space="preserve"> </w:t>
      </w:r>
      <w:r w:rsidRPr="00BE0502">
        <w:rPr>
          <w:rFonts w:ascii="Times New Roman" w:eastAsia="Times New Roman" w:hAnsi="Times New Roman" w:cs="Times New Roman"/>
          <w:color w:val="000000"/>
          <w:sz w:val="24"/>
          <w:szCs w:val="24"/>
          <w:lang w:val="en-GB" w:eastAsia="ru-RU"/>
        </w:rPr>
        <w:t xml:space="preserve"> (the “</w:t>
      </w:r>
      <w:r w:rsidRPr="00BE0502">
        <w:rPr>
          <w:rFonts w:ascii="Times New Roman" w:eastAsia="Times New Roman" w:hAnsi="Times New Roman" w:cs="Times New Roman"/>
          <w:b/>
          <w:bCs/>
          <w:color w:val="000000"/>
          <w:sz w:val="24"/>
          <w:szCs w:val="24"/>
          <w:lang w:val="en-GB" w:eastAsia="ru-RU"/>
        </w:rPr>
        <w:t>Contract</w:t>
      </w:r>
      <w:r w:rsidRPr="00BE0502">
        <w:rPr>
          <w:rFonts w:ascii="Times New Roman" w:eastAsia="Times New Roman" w:hAnsi="Times New Roman" w:cs="Times New Roman"/>
          <w:color w:val="000000"/>
          <w:sz w:val="24"/>
          <w:szCs w:val="24"/>
          <w:lang w:val="en-GB" w:eastAsia="ru-RU"/>
        </w:rPr>
        <w:t>”) and covenant to so inform you if any instance of any such Prohibited Conduct shall come to the attention of any person in our organisation having responsibility for ensuring compliance with this Covenant.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We covenant to so inform you if any instance shall come to the attention of any person in our organisation having responsibility for ensuring compliance with this Covenant.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BE0502">
        <w:rPr>
          <w:rFonts w:ascii="Times New Roman" w:eastAsia="Times New Roman" w:hAnsi="Times New Roman" w:cs="Times New Roman"/>
          <w:i/>
          <w:iCs/>
          <w:color w:val="000000"/>
          <w:sz w:val="24"/>
          <w:szCs w:val="24"/>
          <w:lang w:val="en-GB" w:eastAsia="ru-RU"/>
        </w:rPr>
        <w:t>give details if necessary</w:t>
      </w:r>
      <w:r w:rsidRPr="00BE0502">
        <w:rPr>
          <w:rFonts w:ascii="Times New Roman" w:eastAsia="Times New Roman" w:hAnsi="Times New Roman" w:cs="Times New Roman"/>
          <w:color w:val="000000"/>
          <w:sz w:val="24"/>
          <w:szCs w:val="24"/>
          <w:lang w:val="en-GB" w:eastAsia="ru-RU"/>
        </w:rPr>
        <w: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We acknowledge that if we are subject to an exclusion decision by the European Investment Bank (EIB), we will not be eligible to be awarded a contract to be financed by the EIB.</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 xml:space="preserve">We grant </w:t>
      </w:r>
      <w:proofErr w:type="spellStart"/>
      <w:r w:rsidRPr="00BE0502">
        <w:rPr>
          <w:rFonts w:ascii="Times New Roman" w:eastAsia="Times New Roman" w:hAnsi="Times New Roman" w:cs="Times New Roman"/>
          <w:color w:val="000000"/>
          <w:sz w:val="24"/>
          <w:szCs w:val="24"/>
          <w:lang w:val="en-GB" w:eastAsia="ru-RU"/>
        </w:rPr>
        <w:t>Stryzhavka</w:t>
      </w:r>
      <w:proofErr w:type="spellEnd"/>
      <w:r w:rsidRPr="00BE0502">
        <w:rPr>
          <w:rFonts w:ascii="Times New Roman" w:eastAsia="Times New Roman" w:hAnsi="Times New Roman" w:cs="Times New Roman"/>
          <w:color w:val="000000"/>
          <w:sz w:val="24"/>
          <w:szCs w:val="24"/>
          <w:lang w:val="en-GB" w:eastAsia="ru-RU"/>
        </w:rPr>
        <w:t xml:space="preserve"> village council,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w:t>
      </w:r>
      <w:r w:rsidRPr="00BE0502">
        <w:rPr>
          <w:rFonts w:ascii="Times New Roman" w:eastAsia="Times New Roman" w:hAnsi="Times New Roman" w:cs="Times New Roman"/>
          <w:color w:val="000000"/>
          <w:sz w:val="24"/>
          <w:szCs w:val="24"/>
          <w:lang w:val="en-GB" w:eastAsia="ru-RU"/>
        </w:rPr>
        <w:lastRenderedPageBreak/>
        <w:t>records generally in accordance with applicable law but in any case for at least six years from the date of tender submission and in the event we are awarded the Contract, at least six years from the date of substantial performance of the Contract.”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For the purpose of this Covenant, Prohibited Conduct has the meaning provided in the EIB’s Anti-Fraud Policy</w:t>
      </w:r>
      <w:r w:rsidRPr="00BE0502">
        <w:rPr>
          <w:rFonts w:ascii="Times New Roman" w:eastAsia="Times New Roman" w:hAnsi="Times New Roman" w:cs="Times New Roman"/>
          <w:b/>
          <w:bCs/>
          <w:color w:val="000000"/>
          <w:sz w:val="24"/>
          <w:szCs w:val="24"/>
          <w:lang w:val="en-GB" w:eastAsia="ru-RU"/>
        </w:rPr>
        <w:t>18</w:t>
      </w:r>
      <w:r w:rsidRPr="00BE0502">
        <w:rPr>
          <w:rFonts w:ascii="Times New Roman" w:eastAsia="Times New Roman" w:hAnsi="Times New Roman" w:cs="Times New Roman"/>
          <w:color w:val="000000"/>
          <w:sz w:val="24"/>
          <w:szCs w:val="24"/>
          <w:lang w:val="en-GB" w:eastAsia="ru-RU"/>
        </w:rPr>
        <w: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color w:val="000000"/>
          <w:sz w:val="24"/>
          <w:szCs w:val="24"/>
          <w:lang w:val="en-GB" w:eastAsia="ru-RU"/>
        </w:rPr>
        <w:t xml:space="preserve">_____________________________ </w:t>
      </w:r>
      <w:r w:rsidRPr="00BE0502">
        <w:rPr>
          <w:rFonts w:ascii="Times New Roman" w:eastAsia="Times New Roman" w:hAnsi="Times New Roman" w:cs="Times New Roman"/>
          <w:color w:val="000000"/>
          <w:sz w:val="24"/>
          <w:szCs w:val="24"/>
          <w:lang w:val="en-GB" w:eastAsia="ru-RU"/>
        </w:rPr>
        <w:tab/>
      </w:r>
      <w:r w:rsidRPr="00BE0502">
        <w:rPr>
          <w:rFonts w:ascii="Times New Roman" w:eastAsia="Times New Roman" w:hAnsi="Times New Roman" w:cs="Times New Roman"/>
          <w:color w:val="000000"/>
          <w:sz w:val="24"/>
          <w:szCs w:val="24"/>
          <w:lang w:val="en-GB" w:eastAsia="ru-RU"/>
        </w:rPr>
        <w:tab/>
      </w:r>
      <w:r w:rsidRPr="00BE0502">
        <w:rPr>
          <w:rFonts w:ascii="Times New Roman" w:eastAsia="Times New Roman" w:hAnsi="Times New Roman" w:cs="Times New Roman"/>
          <w:color w:val="000000"/>
          <w:sz w:val="24"/>
          <w:szCs w:val="24"/>
          <w:lang w:val="en-GB" w:eastAsia="ru-RU"/>
        </w:rPr>
        <w:tab/>
      </w:r>
      <w:r w:rsidRPr="00BE0502">
        <w:rPr>
          <w:rFonts w:ascii="Times New Roman" w:eastAsia="Times New Roman" w:hAnsi="Times New Roman" w:cs="Times New Roman"/>
          <w:color w:val="000000"/>
          <w:sz w:val="24"/>
          <w:szCs w:val="24"/>
          <w:lang w:val="en-GB" w:eastAsia="ru-RU"/>
        </w:rPr>
        <w:tab/>
      </w:r>
      <w:r w:rsidRPr="00BE0502">
        <w:rPr>
          <w:rFonts w:ascii="Times New Roman" w:eastAsia="Times New Roman" w:hAnsi="Times New Roman" w:cs="Times New Roman"/>
          <w:color w:val="000000"/>
          <w:sz w:val="24"/>
          <w:szCs w:val="24"/>
          <w:lang w:val="en-GB" w:eastAsia="ru-RU"/>
        </w:rPr>
        <w:tab/>
        <w:t>________________</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i/>
          <w:iCs/>
          <w:color w:val="000000"/>
          <w:sz w:val="16"/>
          <w:szCs w:val="16"/>
          <w:lang w:val="en-GB" w:eastAsia="ru-RU"/>
        </w:rPr>
      </w:pPr>
      <w:r w:rsidRPr="00BE0502">
        <w:rPr>
          <w:rFonts w:ascii="Times New Roman" w:eastAsia="Times New Roman" w:hAnsi="Times New Roman" w:cs="Times New Roman"/>
          <w:i/>
          <w:iCs/>
          <w:color w:val="000000"/>
          <w:sz w:val="16"/>
          <w:szCs w:val="16"/>
          <w:lang w:val="en-GB" w:eastAsia="ru-RU"/>
        </w:rPr>
        <w:t>(</w:t>
      </w:r>
      <w:proofErr w:type="gramStart"/>
      <w:r w:rsidRPr="00BE0502">
        <w:rPr>
          <w:rFonts w:ascii="Times New Roman" w:eastAsia="Times New Roman" w:hAnsi="Times New Roman" w:cs="Times New Roman"/>
          <w:i/>
          <w:iCs/>
          <w:color w:val="000000"/>
          <w:sz w:val="16"/>
          <w:szCs w:val="16"/>
          <w:lang w:val="en-GB" w:eastAsia="ru-RU"/>
        </w:rPr>
        <w:t>title</w:t>
      </w:r>
      <w:proofErr w:type="gramEnd"/>
      <w:r w:rsidRPr="00BE0502">
        <w:rPr>
          <w:rFonts w:ascii="Times New Roman" w:eastAsia="Times New Roman" w:hAnsi="Times New Roman" w:cs="Times New Roman"/>
          <w:i/>
          <w:iCs/>
          <w:color w:val="000000"/>
          <w:sz w:val="16"/>
          <w:szCs w:val="16"/>
          <w:lang w:val="en-GB" w:eastAsia="ru-RU"/>
        </w:rPr>
        <w:t>, name)</w:t>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r>
      <w:r w:rsidRPr="00BE0502">
        <w:rPr>
          <w:rFonts w:ascii="Times New Roman" w:eastAsia="Times New Roman" w:hAnsi="Times New Roman" w:cs="Times New Roman"/>
          <w:i/>
          <w:iCs/>
          <w:color w:val="000000"/>
          <w:sz w:val="16"/>
          <w:szCs w:val="16"/>
          <w:lang w:val="en-GB" w:eastAsia="ru-RU"/>
        </w:rPr>
        <w:tab/>
        <w:t>(</w:t>
      </w:r>
      <w:proofErr w:type="gramStart"/>
      <w:r w:rsidRPr="00BE0502">
        <w:rPr>
          <w:rFonts w:ascii="Times New Roman" w:eastAsia="Times New Roman" w:hAnsi="Times New Roman" w:cs="Times New Roman"/>
          <w:i/>
          <w:iCs/>
          <w:color w:val="000000"/>
          <w:sz w:val="16"/>
          <w:szCs w:val="16"/>
          <w:lang w:val="en-GB" w:eastAsia="ru-RU"/>
        </w:rPr>
        <w:t>signature</w:t>
      </w:r>
      <w:proofErr w:type="gramEnd"/>
      <w:r w:rsidRPr="00BE0502">
        <w:rPr>
          <w:rFonts w:ascii="Times New Roman" w:eastAsia="Times New Roman" w:hAnsi="Times New Roman" w:cs="Times New Roman"/>
          <w:i/>
          <w:iCs/>
          <w:color w:val="000000"/>
          <w:sz w:val="16"/>
          <w:szCs w:val="16"/>
          <w:lang w:val="en-GB" w:eastAsia="ru-RU"/>
        </w:rPr>
        <w:t>)</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r w:rsidRPr="00BE0502">
        <w:rPr>
          <w:rFonts w:ascii="Times New Roman" w:eastAsia="Times New Roman" w:hAnsi="Times New Roman" w:cs="Times New Roman"/>
          <w:b/>
          <w:bCs/>
          <w:color w:val="000000"/>
          <w:sz w:val="24"/>
          <w:szCs w:val="24"/>
          <w:lang w:val="en-GB" w:eastAsia="ru-RU"/>
        </w:rPr>
        <w:t xml:space="preserve">Note: </w:t>
      </w:r>
      <w:r w:rsidRPr="00BE0502">
        <w:rPr>
          <w:rFonts w:ascii="Times New Roman" w:eastAsia="Times New Roman" w:hAnsi="Times New Roman" w:cs="Times New Roman"/>
          <w:color w:val="000000"/>
          <w:sz w:val="24"/>
          <w:szCs w:val="24"/>
          <w:lang w:val="en-GB" w:eastAsia="ru-RU"/>
        </w:rPr>
        <w:t>This Covenant must be kept by the promoter and available upon request from the Bank.</w:t>
      </w: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en-GB" w:eastAsia="ru-RU"/>
        </w:rPr>
      </w:pPr>
    </w:p>
    <w:p w:rsidR="00BE0502" w:rsidRPr="00BE0502" w:rsidRDefault="00BE0502" w:rsidP="00BE0502">
      <w:pPr>
        <w:spacing w:after="0" w:line="240" w:lineRule="auto"/>
        <w:ind w:right="64"/>
        <w:jc w:val="both"/>
        <w:rPr>
          <w:rFonts w:ascii="Times New Roman" w:eastAsia="Times New Roman" w:hAnsi="Times New Roman" w:cs="Times New Roman"/>
          <w:sz w:val="24"/>
          <w:szCs w:val="24"/>
          <w:lang w:val="en-GB" w:eastAsia="ru-RU"/>
        </w:rPr>
      </w:pPr>
      <w:r w:rsidRPr="00BE0502">
        <w:rPr>
          <w:rFonts w:ascii="Times New Roman" w:eastAsia="Times New Roman" w:hAnsi="Times New Roman" w:cs="Times New Roman"/>
          <w:b/>
          <w:bCs/>
          <w:sz w:val="24"/>
          <w:szCs w:val="24"/>
          <w:lang w:val="en-GB" w:eastAsia="ru-RU"/>
        </w:rPr>
        <w:t>This document is being executed in English and Ukraine. The English version is the operative document and the Ukrainian version is for convenience only. To the extent of any inconsistencies between the two versions the English version shall prevail.</w:t>
      </w:r>
    </w:p>
    <w:bookmarkEnd w:id="18"/>
    <w:p w:rsidR="00BE0502" w:rsidRDefault="00BE0502" w:rsidP="00BE0502">
      <w:pPr>
        <w:spacing w:after="0" w:line="240" w:lineRule="auto"/>
        <w:rPr>
          <w:rFonts w:ascii="Times New Roman" w:eastAsia="Times New Roman" w:hAnsi="Times New Roman" w:cs="Times New Roman"/>
          <w:b/>
          <w:sz w:val="24"/>
          <w:szCs w:val="24"/>
          <w:lang w:val="uk-UA" w:eastAsia="ru-RU"/>
        </w:rPr>
      </w:pPr>
    </w:p>
    <w:p w:rsidR="004E34B7" w:rsidRPr="00BE0502" w:rsidRDefault="004E34B7">
      <w:pPr>
        <w:rPr>
          <w:lang w:val="en-GB"/>
        </w:rPr>
      </w:pPr>
      <w:bookmarkStart w:id="19" w:name="_GoBack"/>
      <w:bookmarkEnd w:id="19"/>
    </w:p>
    <w:sectPr w:rsidR="004E34B7" w:rsidRPr="00BE050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02" w:rsidRDefault="00BE0502" w:rsidP="00BE0502">
      <w:pPr>
        <w:spacing w:after="0" w:line="240" w:lineRule="auto"/>
      </w:pPr>
      <w:r>
        <w:separator/>
      </w:r>
    </w:p>
  </w:endnote>
  <w:endnote w:type="continuationSeparator" w:id="0">
    <w:p w:rsidR="00BE0502" w:rsidRDefault="00BE0502" w:rsidP="00BE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02" w:rsidRDefault="00BE0502" w:rsidP="00BE0502">
      <w:pPr>
        <w:spacing w:after="0" w:line="240" w:lineRule="auto"/>
      </w:pPr>
      <w:r>
        <w:separator/>
      </w:r>
    </w:p>
  </w:footnote>
  <w:footnote w:type="continuationSeparator" w:id="0">
    <w:p w:rsidR="00BE0502" w:rsidRDefault="00BE0502" w:rsidP="00BE0502">
      <w:pPr>
        <w:spacing w:after="0" w:line="240" w:lineRule="auto"/>
      </w:pPr>
      <w:r>
        <w:continuationSeparator/>
      </w:r>
    </w:p>
  </w:footnote>
  <w:footnote w:id="1">
    <w:p w:rsidR="00BE0502" w:rsidRPr="00DD0FB3" w:rsidRDefault="00BE0502" w:rsidP="00BE0502">
      <w:pPr>
        <w:pStyle w:val="a3"/>
        <w:rPr>
          <w:lang w:val="uk-UA"/>
        </w:rPr>
      </w:pPr>
      <w:r>
        <w:rPr>
          <w:rStyle w:val="a5"/>
        </w:rPr>
        <w:footnoteRef/>
      </w:r>
      <w:r w:rsidRPr="00791912">
        <w:t xml:space="preserve"> </w:t>
      </w:r>
      <w:r>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02" w:rsidRDefault="00BE0502">
    <w:pPr>
      <w:tabs>
        <w:tab w:val="center" w:pos="4565"/>
        <w:tab w:val="right" w:pos="8536"/>
      </w:tabs>
      <w:autoSpaceDE w:val="0"/>
      <w:autoSpaceDN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2"/>
    <w:rsid w:val="004E34B7"/>
    <w:rsid w:val="00BE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0502"/>
    <w:pPr>
      <w:spacing w:after="0" w:line="240" w:lineRule="auto"/>
    </w:pPr>
    <w:rPr>
      <w:sz w:val="20"/>
      <w:szCs w:val="20"/>
    </w:rPr>
  </w:style>
  <w:style w:type="character" w:customStyle="1" w:styleId="a4">
    <w:name w:val="Текст сноски Знак"/>
    <w:basedOn w:val="a0"/>
    <w:link w:val="a3"/>
    <w:uiPriority w:val="99"/>
    <w:semiHidden/>
    <w:rsid w:val="00BE0502"/>
    <w:rPr>
      <w:sz w:val="20"/>
      <w:szCs w:val="20"/>
    </w:rPr>
  </w:style>
  <w:style w:type="character" w:styleId="a5">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BE0502"/>
    <w:rPr>
      <w:vertAlign w:val="superscript"/>
    </w:rPr>
  </w:style>
  <w:style w:type="paragraph" w:customStyle="1" w:styleId="Char2">
    <w:name w:val="Char2"/>
    <w:basedOn w:val="a"/>
    <w:link w:val="a5"/>
    <w:uiPriority w:val="99"/>
    <w:rsid w:val="00BE0502"/>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0502"/>
    <w:pPr>
      <w:spacing w:after="0" w:line="240" w:lineRule="auto"/>
    </w:pPr>
    <w:rPr>
      <w:sz w:val="20"/>
      <w:szCs w:val="20"/>
    </w:rPr>
  </w:style>
  <w:style w:type="character" w:customStyle="1" w:styleId="a4">
    <w:name w:val="Текст сноски Знак"/>
    <w:basedOn w:val="a0"/>
    <w:link w:val="a3"/>
    <w:uiPriority w:val="99"/>
    <w:semiHidden/>
    <w:rsid w:val="00BE0502"/>
    <w:rPr>
      <w:sz w:val="20"/>
      <w:szCs w:val="20"/>
    </w:rPr>
  </w:style>
  <w:style w:type="character" w:styleId="a5">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BE0502"/>
    <w:rPr>
      <w:vertAlign w:val="superscript"/>
    </w:rPr>
  </w:style>
  <w:style w:type="paragraph" w:customStyle="1" w:styleId="Char2">
    <w:name w:val="Char2"/>
    <w:basedOn w:val="a"/>
    <w:link w:val="a5"/>
    <w:uiPriority w:val="99"/>
    <w:rsid w:val="00BE0502"/>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2024-03-07T16:39:00Z</dcterms:created>
  <dcterms:modified xsi:type="dcterms:W3CDTF">2024-03-07T16:40:00Z</dcterms:modified>
</cp:coreProperties>
</file>