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color w:val="0000F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3B15AB">
              <w:rPr>
                <w:rFonts w:ascii="Times New Roman" w:eastAsia="Calibri" w:hAnsi="Times New Roman" w:cs="Times New Roman"/>
                <w:b/>
                <w:bCs/>
                <w:noProof/>
                <w:sz w:val="24"/>
                <w:szCs w:val="24"/>
                <w:lang w:val="uk-UA"/>
              </w:rPr>
              <w:t>33</w:t>
            </w:r>
            <w:r w:rsidRPr="00CB3011">
              <w:rPr>
                <w:rFonts w:ascii="Times New Roman" w:eastAsia="Calibri" w:hAnsi="Times New Roman" w:cs="Times New Roman"/>
                <w:b/>
                <w:bCs/>
                <w:noProof/>
                <w:sz w:val="24"/>
                <w:szCs w:val="24"/>
              </w:rPr>
              <w:t xml:space="preserve"> від </w:t>
            </w:r>
            <w:r w:rsidR="003B15AB">
              <w:rPr>
                <w:rFonts w:ascii="Times New Roman" w:eastAsia="Calibri" w:hAnsi="Times New Roman" w:cs="Times New Roman"/>
                <w:b/>
                <w:bCs/>
                <w:noProof/>
                <w:sz w:val="24"/>
                <w:szCs w:val="24"/>
                <w:lang w:val="uk-UA"/>
              </w:rPr>
              <w:t>27</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3B15AB">
              <w:rPr>
                <w:rFonts w:ascii="Times New Roman" w:eastAsia="Calibri" w:hAnsi="Times New Roman" w:cs="Times New Roman"/>
                <w:b/>
                <w:bCs/>
                <w:noProof/>
                <w:sz w:val="24"/>
                <w:szCs w:val="24"/>
                <w:lang w:val="uk-UA"/>
              </w:rPr>
              <w:t>3</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544AF4" w:rsidRPr="00544AF4" w:rsidRDefault="00544AF4" w:rsidP="00544AF4">
            <w:pPr>
              <w:rPr>
                <w:rFonts w:ascii="Times New Roman" w:eastAsia="Calibri" w:hAnsi="Times New Roman" w:cs="Times New Roman"/>
                <w:b/>
                <w:bCs/>
                <w:noProof/>
                <w:sz w:val="24"/>
                <w:szCs w:val="24"/>
                <w:lang w:val="uk-UA"/>
              </w:rPr>
            </w:pP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0C304A" w:rsidRDefault="008A14FB" w:rsidP="000C304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0C304A">
              <w:rPr>
                <w:rFonts w:ascii="Times New Roman" w:eastAsia="Calibri" w:hAnsi="Times New Roman" w:cs="Times New Roman"/>
                <w:b/>
                <w:bCs/>
                <w:sz w:val="28"/>
                <w:szCs w:val="28"/>
                <w:lang w:val="uk-UA"/>
              </w:rPr>
              <w:t>Сергій</w:t>
            </w:r>
            <w:r w:rsidR="003A029A" w:rsidRPr="003A029A">
              <w:rPr>
                <w:rFonts w:ascii="Times New Roman" w:eastAsia="Calibri" w:hAnsi="Times New Roman" w:cs="Times New Roman"/>
                <w:b/>
                <w:bCs/>
                <w:sz w:val="28"/>
                <w:szCs w:val="28"/>
              </w:rPr>
              <w:t xml:space="preserve"> </w:t>
            </w:r>
            <w:r w:rsidR="000C304A">
              <w:rPr>
                <w:rFonts w:ascii="Times New Roman" w:eastAsia="Calibri" w:hAnsi="Times New Roman" w:cs="Times New Roman"/>
                <w:b/>
                <w:bCs/>
                <w:sz w:val="28"/>
                <w:szCs w:val="28"/>
                <w:lang w:val="uk-UA"/>
              </w:rPr>
              <w:t>ЧЕЧЕНЄ</w:t>
            </w:r>
            <w:proofErr w:type="gramStart"/>
            <w:r w:rsidR="000C304A">
              <w:rPr>
                <w:rFonts w:ascii="Times New Roman" w:eastAsia="Calibri" w:hAnsi="Times New Roman" w:cs="Times New Roman"/>
                <w:b/>
                <w:bCs/>
                <w:sz w:val="28"/>
                <w:szCs w:val="28"/>
                <w:lang w:val="uk-UA"/>
              </w:rPr>
              <w:t>В</w:t>
            </w:r>
            <w:proofErr w:type="gramEnd"/>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E27B50" w:rsidRDefault="003A029A" w:rsidP="00C036F2">
      <w:pPr>
        <w:ind w:left="320"/>
        <w:jc w:val="center"/>
        <w:rPr>
          <w:rFonts w:ascii="Times New Roman" w:eastAsia="Calibri" w:hAnsi="Times New Roman" w:cs="Times New Roman"/>
          <w:b/>
          <w:bCs/>
          <w:sz w:val="16"/>
          <w:szCs w:val="16"/>
          <w:lang w:val="uk-UA"/>
        </w:rPr>
      </w:pPr>
      <w:r w:rsidRPr="003A029A">
        <w:rPr>
          <w:rFonts w:ascii="Times New Roman" w:eastAsia="Calibri" w:hAnsi="Times New Roman" w:cs="Times New Roman"/>
        </w:rPr>
        <w:t xml:space="preserve">                                                                          </w:t>
      </w:r>
    </w:p>
    <w:p w:rsid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E27B50" w:rsidRP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2D3DBF" w:rsidRPr="002D3DBF" w:rsidRDefault="002D3DBF" w:rsidP="002D3DBF">
      <w:pPr>
        <w:spacing w:after="0" w:line="240" w:lineRule="auto"/>
        <w:jc w:val="center"/>
        <w:rPr>
          <w:rFonts w:ascii="Times New Roman" w:eastAsia="Times New Roman" w:hAnsi="Times New Roman" w:cs="Times New Roman"/>
          <w:b/>
          <w:color w:val="0000FF"/>
          <w:sz w:val="40"/>
          <w:szCs w:val="40"/>
          <w:lang w:val="uk-UA" w:eastAsia="uk-UA" w:bidi="he-IL"/>
        </w:rPr>
      </w:pPr>
      <w:r w:rsidRPr="002D3DBF">
        <w:rPr>
          <w:rFonts w:ascii="Times New Roman" w:eastAsia="Times New Roman" w:hAnsi="Times New Roman" w:cs="Times New Roman"/>
          <w:b/>
          <w:color w:val="0000FF"/>
          <w:sz w:val="40"/>
          <w:szCs w:val="40"/>
          <w:lang w:val="uk-UA" w:eastAsia="uk-UA" w:bidi="he-IL"/>
        </w:rPr>
        <w:t xml:space="preserve">ДК 021:2015 код 09310000-5 </w:t>
      </w:r>
    </w:p>
    <w:p w:rsidR="003D160D" w:rsidRPr="00C6088E" w:rsidRDefault="002D3DBF" w:rsidP="002D3DBF">
      <w:pPr>
        <w:spacing w:after="0" w:line="240" w:lineRule="auto"/>
        <w:jc w:val="center"/>
        <w:rPr>
          <w:rFonts w:ascii="Times New Roman" w:eastAsia="Calibri" w:hAnsi="Times New Roman" w:cs="Times New Roman"/>
          <w:b/>
          <w:bCs/>
          <w:sz w:val="28"/>
          <w:szCs w:val="28"/>
          <w:lang w:val="uk-UA"/>
        </w:rPr>
      </w:pPr>
      <w:r w:rsidRPr="002D3DBF">
        <w:rPr>
          <w:rFonts w:ascii="Times New Roman" w:eastAsia="Times New Roman" w:hAnsi="Times New Roman" w:cs="Times New Roman"/>
          <w:b/>
          <w:color w:val="0000FF"/>
          <w:sz w:val="40"/>
          <w:szCs w:val="40"/>
          <w:lang w:val="uk-UA" w:eastAsia="uk-UA" w:bidi="he-IL"/>
        </w:rPr>
        <w:t>Електрична енергія</w:t>
      </w:r>
    </w:p>
    <w:p w:rsidR="00B87057" w:rsidRPr="003D160D" w:rsidRDefault="00B87057" w:rsidP="003D160D">
      <w:pPr>
        <w:spacing w:after="0" w:line="240" w:lineRule="auto"/>
        <w:jc w:val="center"/>
        <w:rPr>
          <w:rFonts w:ascii="Times New Roman" w:eastAsia="Calibri" w:hAnsi="Times New Roman" w:cs="Times New Roman"/>
          <w:b/>
          <w:bCs/>
          <w:sz w:val="28"/>
          <w:szCs w:val="28"/>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7B50" w:rsidRDefault="00E27B50" w:rsidP="003A029A">
      <w:pPr>
        <w:autoSpaceDE w:val="0"/>
        <w:autoSpaceDN w:val="0"/>
        <w:adjustRightInd w:val="0"/>
        <w:spacing w:after="120"/>
        <w:jc w:val="center"/>
        <w:rPr>
          <w:rFonts w:ascii="Times New Roman" w:eastAsia="Calibri" w:hAnsi="Times New Roman" w:cs="Times New Roman"/>
          <w:b/>
          <w:bCs/>
          <w:sz w:val="28"/>
          <w:szCs w:val="28"/>
          <w:lang w:val="uk-UA"/>
        </w:rPr>
      </w:pPr>
    </w:p>
    <w:p w:rsidR="002D3DBF" w:rsidRDefault="002D3DB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2D3DBF" w:rsidRDefault="002D3DB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2D3DBF" w:rsidRDefault="002D3DB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D95917" w:rsidRDefault="00D95917"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3A029A" w:rsidRDefault="003A029A" w:rsidP="003A029A">
      <w:pPr>
        <w:autoSpaceDE w:val="0"/>
        <w:autoSpaceDN w:val="0"/>
        <w:adjustRightInd w:val="0"/>
        <w:spacing w:after="120"/>
        <w:rPr>
          <w:rFonts w:ascii="Times New Roman" w:eastAsia="Calibri" w:hAnsi="Times New Roman" w:cs="Times New Roman"/>
          <w:b/>
          <w:bCs/>
          <w:sz w:val="28"/>
          <w:szCs w:val="28"/>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 Загальні положення</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Тендерну документаці</w:t>
            </w:r>
            <w:proofErr w:type="gramStart"/>
            <w:r w:rsidRPr="003A029A">
              <w:rPr>
                <w:rFonts w:ascii="Times New Roman" w:eastAsia="Times New Roman" w:hAnsi="Times New Roman" w:cs="Times New Roman"/>
                <w:color w:val="000000"/>
                <w:sz w:val="24"/>
                <w:szCs w:val="24"/>
              </w:rPr>
              <w:t>ю</w:t>
            </w:r>
            <w:r w:rsidRPr="003A029A">
              <w:rPr>
                <w:rFonts w:ascii="Times New Roman" w:eastAsia="Times New Roman" w:hAnsi="Times New Roman" w:cs="Times New Roman"/>
                <w:color w:val="000000"/>
                <w:sz w:val="24"/>
                <w:szCs w:val="24"/>
                <w:lang w:val="uk-UA"/>
              </w:rPr>
              <w:t>(</w:t>
            </w:r>
            <w:proofErr w:type="gramEnd"/>
            <w:r w:rsidRPr="003A029A">
              <w:rPr>
                <w:rFonts w:ascii="Times New Roman" w:eastAsia="Times New Roman" w:hAnsi="Times New Roman" w:cs="Times New Roman"/>
                <w:color w:val="000000"/>
                <w:sz w:val="24"/>
                <w:szCs w:val="24"/>
                <w:lang w:val="uk-UA"/>
              </w:rPr>
              <w:t>далі ТД)</w:t>
            </w:r>
            <w:r w:rsidRPr="003A029A">
              <w:rPr>
                <w:rFonts w:ascii="Times New Roman" w:eastAsia="Times New Roman" w:hAnsi="Times New Roman" w:cs="Times New Roman"/>
                <w:color w:val="000000"/>
                <w:sz w:val="24"/>
                <w:szCs w:val="24"/>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rPr>
                <w:t>Закону</w:t>
              </w:r>
            </w:hyperlink>
            <w:r w:rsidRPr="003A029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rPr>
              <w:t>у значенні, наведеному в Законі</w:t>
            </w:r>
            <w:r w:rsidR="002854BC">
              <w:rPr>
                <w:rFonts w:ascii="Times New Roman" w:eastAsia="Times New Roman" w:hAnsi="Times New Roman" w:cs="Times New Roman"/>
                <w:color w:val="000000"/>
                <w:sz w:val="24"/>
                <w:szCs w:val="24"/>
                <w:lang w:val="uk-UA"/>
              </w:rPr>
              <w:t xml:space="preserve"> та постанови Кабінету Міні</w:t>
            </w:r>
            <w:proofErr w:type="gramStart"/>
            <w:r w:rsidR="002854BC">
              <w:rPr>
                <w:rFonts w:ascii="Times New Roman" w:eastAsia="Times New Roman" w:hAnsi="Times New Roman" w:cs="Times New Roman"/>
                <w:color w:val="000000"/>
                <w:sz w:val="24"/>
                <w:szCs w:val="24"/>
                <w:lang w:val="uk-UA"/>
              </w:rPr>
              <w:t>стр</w:t>
            </w:r>
            <w:proofErr w:type="gramEnd"/>
            <w:r w:rsidR="002854BC">
              <w:rPr>
                <w:rFonts w:ascii="Times New Roman" w:eastAsia="Times New Roman" w:hAnsi="Times New Roman" w:cs="Times New Roman"/>
                <w:color w:val="000000"/>
                <w:sz w:val="24"/>
                <w:szCs w:val="24"/>
                <w:lang w:val="uk-UA"/>
              </w:rPr>
              <w:t>ів України від 12 жовтня 2022 р. № 1178 «</w:t>
            </w:r>
            <w:r w:rsidR="002854BC" w:rsidRPr="002854BC">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rPr>
              <w:t>» (далі - особливості</w:t>
            </w:r>
            <w:r w:rsidR="00B35BCE">
              <w:rPr>
                <w:rFonts w:ascii="Times New Roman" w:eastAsia="Times New Roman" w:hAnsi="Times New Roman" w:cs="Times New Roman"/>
                <w:color w:val="000000"/>
                <w:sz w:val="24"/>
                <w:szCs w:val="24"/>
                <w:lang w:val="uk-UA"/>
              </w:rPr>
              <w:t>). Терміни вживаються у значенні,</w:t>
            </w:r>
            <w:r w:rsidR="002854BC">
              <w:rPr>
                <w:rFonts w:ascii="Times New Roman" w:eastAsia="Times New Roman" w:hAnsi="Times New Roman" w:cs="Times New Roman"/>
                <w:color w:val="000000"/>
                <w:sz w:val="24"/>
                <w:szCs w:val="24"/>
                <w:lang w:val="uk-UA"/>
              </w:rPr>
              <w:t xml:space="preserve"> наведеному у зазначених нормативно-правових актах.</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замовника торгі</w:t>
            </w:r>
            <w:proofErr w:type="gramStart"/>
            <w:r w:rsidRPr="003A029A">
              <w:rPr>
                <w:rFonts w:ascii="Times New Roman" w:eastAsia="Times New Roman" w:hAnsi="Times New Roman" w:cs="Times New Roman"/>
                <w:b/>
                <w:bCs/>
                <w:color w:val="000000"/>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proofErr w:type="gramStart"/>
            <w:r w:rsidRPr="003A029A">
              <w:rPr>
                <w:rFonts w:ascii="Times New Roman" w:eastAsia="Times New Roman" w:hAnsi="Times New Roman" w:cs="Times New Roman"/>
                <w:color w:val="000000"/>
                <w:sz w:val="24"/>
                <w:szCs w:val="24"/>
              </w:rPr>
              <w:t>м</w:t>
            </w:r>
            <w:proofErr w:type="gramEnd"/>
            <w:r w:rsidRPr="003A029A">
              <w:rPr>
                <w:rFonts w:ascii="Times New Roman" w:eastAsia="Times New Roman" w:hAnsi="Times New Roman" w:cs="Times New Roman"/>
                <w:color w:val="000000"/>
                <w:sz w:val="24"/>
                <w:szCs w:val="24"/>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0AA4" w:rsidRPr="009A0AA4" w:rsidRDefault="00B57576" w:rsidP="004459A1">
            <w:pPr>
              <w:autoSpaceDE w:val="0"/>
              <w:autoSpaceDN w:val="0"/>
              <w:adjustRightInd w:val="0"/>
              <w:spacing w:after="0"/>
              <w:jc w:val="both"/>
              <w:rPr>
                <w:rFonts w:ascii="Times New Roman" w:eastAsia="Calibri" w:hAnsi="Times New Roman" w:cs="Times New Roman"/>
                <w:sz w:val="24"/>
                <w:szCs w:val="24"/>
                <w:lang w:val="uk-UA" w:eastAsia="uk-UA"/>
              </w:rPr>
            </w:pPr>
            <w:r w:rsidRPr="00B57576">
              <w:rPr>
                <w:rFonts w:ascii="Times New Roman" w:eastAsia="Calibri" w:hAnsi="Times New Roman" w:cs="Times New Roman"/>
                <w:sz w:val="24"/>
                <w:szCs w:val="24"/>
                <w:lang w:val="uk-UA" w:eastAsia="uk-UA"/>
              </w:rPr>
              <w:t xml:space="preserve">Відповідальним по предмету закупівлі </w:t>
            </w:r>
            <w:r w:rsidR="004459A1">
              <w:rPr>
                <w:rFonts w:ascii="Times New Roman" w:eastAsia="Calibri" w:hAnsi="Times New Roman" w:cs="Times New Roman"/>
                <w:sz w:val="24"/>
                <w:szCs w:val="24"/>
                <w:lang w:val="uk-UA" w:eastAsia="uk-UA"/>
              </w:rPr>
              <w:t>з</w:t>
            </w:r>
            <w:r w:rsidR="009A0AA4" w:rsidRPr="009A0AA4">
              <w:rPr>
                <w:rFonts w:ascii="Times New Roman" w:eastAsia="Calibri" w:hAnsi="Times New Roman" w:cs="Times New Roman"/>
                <w:sz w:val="24"/>
                <w:szCs w:val="24"/>
                <w:lang w:val="uk-UA" w:eastAsia="uk-UA"/>
              </w:rPr>
              <w:t xml:space="preserve"> організаційних питань:</w:t>
            </w:r>
          </w:p>
          <w:p w:rsidR="003A029A" w:rsidRPr="003A029A" w:rsidRDefault="009A0AA4" w:rsidP="009A0AA4">
            <w:pPr>
              <w:autoSpaceDE w:val="0"/>
              <w:autoSpaceDN w:val="0"/>
              <w:adjustRightInd w:val="0"/>
              <w:spacing w:after="0"/>
              <w:rPr>
                <w:rFonts w:ascii="Times New Roman" w:eastAsia="Calibri" w:hAnsi="Times New Roman" w:cs="Times New Roman"/>
                <w:sz w:val="24"/>
                <w:szCs w:val="24"/>
                <w:lang w:eastAsia="uk-UA"/>
              </w:rPr>
            </w:pPr>
            <w:r w:rsidRPr="009A0AA4">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850959" w:rsidRDefault="00850959" w:rsidP="00850959">
            <w:pPr>
              <w:spacing w:after="0" w:line="240" w:lineRule="auto"/>
              <w:rPr>
                <w:rFonts w:ascii="Times New Roman" w:eastAsia="Times New Roman" w:hAnsi="Times New Roman" w:cs="Times New Roman"/>
                <w:b/>
                <w:color w:val="0000FF"/>
                <w:sz w:val="24"/>
                <w:szCs w:val="24"/>
              </w:rPr>
            </w:pPr>
            <w:r w:rsidRPr="00850959">
              <w:rPr>
                <w:rFonts w:ascii="Times New Roman" w:eastAsia="Times New Roman" w:hAnsi="Times New Roman" w:cs="Times New Roman"/>
                <w:b/>
                <w:color w:val="0000FF"/>
                <w:sz w:val="24"/>
                <w:szCs w:val="24"/>
              </w:rPr>
              <w:t xml:space="preserve">ДК 021:2015 код 09310000-5 </w:t>
            </w:r>
          </w:p>
          <w:p w:rsidR="003A029A" w:rsidRPr="00EA45EF" w:rsidRDefault="00850959" w:rsidP="00850959">
            <w:pPr>
              <w:spacing w:after="0" w:line="240" w:lineRule="auto"/>
              <w:rPr>
                <w:rFonts w:ascii="Times New Roman" w:eastAsia="Calibri" w:hAnsi="Times New Roman" w:cs="Times New Roman"/>
                <w:b/>
                <w:color w:val="0000FF"/>
                <w:sz w:val="24"/>
                <w:szCs w:val="24"/>
                <w:lang w:val="uk-UA" w:bidi="he-IL"/>
              </w:rPr>
            </w:pPr>
            <w:r w:rsidRPr="00850959">
              <w:rPr>
                <w:rFonts w:ascii="Times New Roman" w:eastAsia="Times New Roman" w:hAnsi="Times New Roman" w:cs="Times New Roman"/>
                <w:b/>
                <w:color w:val="0000FF"/>
                <w:sz w:val="24"/>
                <w:szCs w:val="24"/>
              </w:rPr>
              <w:t>Електрична енергія</w:t>
            </w:r>
          </w:p>
        </w:tc>
      </w:tr>
      <w:tr w:rsidR="003A029A" w:rsidRPr="003A029A" w:rsidTr="00850959">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850959" w:rsidRPr="009D287D"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Default="00891B69" w:rsidP="002B0CD7">
            <w:pPr>
              <w:spacing w:before="100" w:beforeAutospacing="1" w:after="150"/>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м. Вінниця, Вінницька обл.</w:t>
            </w:r>
          </w:p>
          <w:p w:rsidR="00850959" w:rsidRPr="00516513" w:rsidRDefault="009225E9" w:rsidP="009225E9">
            <w:pPr>
              <w:spacing w:before="100" w:beforeAutospacing="1" w:after="150"/>
              <w:rPr>
                <w:rFonts w:ascii="Times New Roman" w:eastAsia="Calibri" w:hAnsi="Times New Roman" w:cs="Times New Roman"/>
                <w:color w:val="000000"/>
                <w:sz w:val="24"/>
                <w:szCs w:val="24"/>
                <w:lang w:val="uk-UA" w:eastAsia="uk-UA"/>
              </w:rPr>
            </w:pPr>
            <w:r w:rsidRPr="0006218F">
              <w:rPr>
                <w:rFonts w:ascii="Times New Roman" w:eastAsia="Times New Roman" w:hAnsi="Times New Roman" w:cs="Times New Roman"/>
                <w:b/>
                <w:bCs/>
                <w:color w:val="0000FF"/>
                <w:sz w:val="24"/>
                <w:szCs w:val="24"/>
                <w:lang w:val="uk-UA"/>
              </w:rPr>
              <w:t>80 000 000  кВт*год</w:t>
            </w:r>
            <w:r w:rsidRPr="009225E9">
              <w:rPr>
                <w:rFonts w:ascii="Times New Roman" w:eastAsia="Calibri" w:hAnsi="Times New Roman" w:cs="Times New Roman"/>
                <w:color w:val="000000"/>
                <w:sz w:val="24"/>
                <w:szCs w:val="24"/>
                <w:highlight w:val="yellow"/>
                <w:lang w:val="uk-UA" w:eastAsia="uk-UA"/>
              </w:rPr>
              <w:t xml:space="preserve"> </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FC209E">
            <w:pPr>
              <w:spacing w:after="0" w:line="240" w:lineRule="auto"/>
              <w:jc w:val="both"/>
              <w:rPr>
                <w:rFonts w:ascii="Times New Roman" w:eastAsia="Calibri" w:hAnsi="Times New Roman" w:cs="Times New Roman"/>
                <w:color w:val="0000FF"/>
                <w:sz w:val="24"/>
                <w:szCs w:val="24"/>
                <w:highlight w:val="yellow"/>
                <w:lang w:val="uk-UA" w:eastAsia="uk-UA"/>
              </w:rPr>
            </w:pPr>
            <w:r w:rsidRPr="00FC209E">
              <w:rPr>
                <w:rFonts w:ascii="Times New Roman" w:eastAsia="Times New Roman" w:hAnsi="Times New Roman" w:cs="Times New Roman"/>
                <w:b/>
                <w:bCs/>
                <w:color w:val="0000FF"/>
                <w:sz w:val="24"/>
                <w:szCs w:val="24"/>
                <w:lang w:val="uk-UA"/>
              </w:rPr>
              <w:t>до 3</w:t>
            </w:r>
            <w:r w:rsidR="00FC209E" w:rsidRPr="00FC209E">
              <w:rPr>
                <w:rFonts w:ascii="Times New Roman" w:eastAsia="Times New Roman" w:hAnsi="Times New Roman" w:cs="Times New Roman"/>
                <w:b/>
                <w:bCs/>
                <w:color w:val="0000FF"/>
                <w:sz w:val="24"/>
                <w:szCs w:val="24"/>
                <w:lang w:val="uk-UA"/>
              </w:rPr>
              <w:t>0</w:t>
            </w:r>
            <w:r w:rsidRPr="00FC209E">
              <w:rPr>
                <w:rFonts w:ascii="Times New Roman" w:eastAsia="Times New Roman" w:hAnsi="Times New Roman" w:cs="Times New Roman"/>
                <w:b/>
                <w:bCs/>
                <w:color w:val="0000FF"/>
                <w:sz w:val="24"/>
                <w:szCs w:val="24"/>
                <w:lang w:val="uk-UA"/>
              </w:rPr>
              <w:t>.</w:t>
            </w:r>
            <w:r w:rsidR="00FC209E" w:rsidRPr="00FC209E">
              <w:rPr>
                <w:rFonts w:ascii="Times New Roman" w:eastAsia="Times New Roman" w:hAnsi="Times New Roman" w:cs="Times New Roman"/>
                <w:b/>
                <w:bCs/>
                <w:color w:val="0000FF"/>
                <w:sz w:val="24"/>
                <w:szCs w:val="24"/>
                <w:lang w:val="uk-UA"/>
              </w:rPr>
              <w:t>06</w:t>
            </w:r>
            <w:r w:rsidRPr="00FC209E">
              <w:rPr>
                <w:rFonts w:ascii="Times New Roman" w:eastAsia="Times New Roman" w:hAnsi="Times New Roman" w:cs="Times New Roman"/>
                <w:b/>
                <w:bCs/>
                <w:color w:val="0000FF"/>
                <w:sz w:val="24"/>
                <w:szCs w:val="24"/>
                <w:lang w:val="uk-UA"/>
              </w:rPr>
              <w:t>.2023 р.</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sz w:val="24"/>
                <w:szCs w:val="24"/>
              </w:rPr>
              <w:t xml:space="preserve">Замовник забезпечує вільний доступ усіх учасників </w:t>
            </w:r>
            <w:r w:rsidRPr="003A029A">
              <w:rPr>
                <w:rFonts w:ascii="Times New Roman" w:eastAsia="Times New Roman" w:hAnsi="Times New Roman" w:cs="Times New Roman"/>
                <w:sz w:val="24"/>
                <w:szCs w:val="24"/>
              </w:rPr>
              <w:lastRenderedPageBreak/>
              <w:t>до інформації про закупівлю, передбаченої Законом.</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 Порядок внесення змін та надання роз’яснень до тендерної документації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EC3C42"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Фізична/юридична особа має право не пізніше ніж за </w:t>
            </w:r>
            <w:r>
              <w:rPr>
                <w:rFonts w:ascii="Times New Roman" w:eastAsia="Times New Roman" w:hAnsi="Times New Roman" w:cs="Times New Roman"/>
                <w:color w:val="000000"/>
                <w:sz w:val="24"/>
                <w:szCs w:val="24"/>
                <w:lang w:val="uk-UA"/>
              </w:rPr>
              <w:t>три</w:t>
            </w:r>
            <w:r>
              <w:rPr>
                <w:rFonts w:ascii="Times New Roman" w:eastAsia="Times New Roman" w:hAnsi="Times New Roman" w:cs="Times New Roman"/>
                <w:color w:val="000000"/>
                <w:sz w:val="24"/>
                <w:szCs w:val="24"/>
              </w:rPr>
              <w:t xml:space="preserve"> дні</w:t>
            </w:r>
            <w:r w:rsidRPr="003A029A">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eastAsia="Times New Roman" w:hAnsi="Times New Roman" w:cs="Times New Roman"/>
                <w:color w:val="000000"/>
                <w:sz w:val="24"/>
                <w:szCs w:val="24"/>
                <w:lang w:val="uk-UA"/>
              </w:rPr>
              <w:t xml:space="preserve">календарних </w:t>
            </w:r>
            <w:r w:rsidRPr="003A029A">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rPr>
              <w:t>закупівель.</w:t>
            </w:r>
          </w:p>
          <w:p w:rsidR="00850959" w:rsidRPr="00EC3C42" w:rsidRDefault="00850959" w:rsidP="003A029A">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50959" w:rsidRPr="003A029A" w:rsidRDefault="00850959" w:rsidP="00281FD5">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 xml:space="preserve">1.3. </w:t>
            </w:r>
            <w:r w:rsidRPr="00EC3C42">
              <w:rPr>
                <w:rFonts w:ascii="Times New Roman" w:eastAsia="Times New Roman" w:hAnsi="Times New Roman" w:cs="Times New Roman"/>
                <w:color w:val="000000"/>
                <w:sz w:val="24"/>
                <w:szCs w:val="24"/>
                <w:lang w:val="uk-UA"/>
              </w:rPr>
              <w:t>Для поновлення перебігу</w:t>
            </w:r>
            <w:r w:rsidRPr="00281FD5">
              <w:rPr>
                <w:rFonts w:ascii="Times New Roman" w:eastAsia="Times New Roman" w:hAnsi="Times New Roman" w:cs="Times New Roman"/>
                <w:color w:val="000000"/>
                <w:sz w:val="24"/>
                <w:szCs w:val="24"/>
                <w:lang w:val="uk-UA"/>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000000"/>
                <w:sz w:val="24"/>
                <w:szCs w:val="24"/>
                <w:lang w:val="uk-UA"/>
              </w:rPr>
              <w:t>чотирьох</w:t>
            </w:r>
            <w:r w:rsidRPr="003A029A">
              <w:rPr>
                <w:rFonts w:ascii="Times New Roman" w:eastAsia="Times New Roman" w:hAnsi="Times New Roman" w:cs="Times New Roman"/>
                <w:color w:val="000000"/>
                <w:sz w:val="24"/>
                <w:szCs w:val="24"/>
              </w:rPr>
              <w:t xml:space="preserve"> днів.</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50959" w:rsidRPr="001F2466" w:rsidRDefault="00850959" w:rsidP="003A029A">
            <w:pPr>
              <w:spacing w:after="0" w:line="240" w:lineRule="auto"/>
              <w:jc w:val="both"/>
              <w:rPr>
                <w:rFonts w:ascii="Times New Roman" w:eastAsia="Times New Roman" w:hAnsi="Times New Roman" w:cs="Times New Roman"/>
                <w:sz w:val="24"/>
                <w:szCs w:val="24"/>
                <w:lang w:val="uk-UA"/>
              </w:rPr>
            </w:pPr>
            <w:r w:rsidRPr="001F2466">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ІІІ. Інструкція з підготовки тендерної пропозиції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BC3D97" w:rsidRPr="00BC3D97">
              <w:rPr>
                <w:rFonts w:ascii="Times New Roman" w:eastAsia="Times New Roman" w:hAnsi="Times New Roman" w:cs="Times New Roman"/>
                <w:color w:val="000000"/>
                <w:sz w:val="24"/>
                <w:szCs w:val="24"/>
              </w:rPr>
              <w:t>в п.44 особливостей</w:t>
            </w:r>
            <w:r w:rsidRPr="003A029A">
              <w:rPr>
                <w:rFonts w:ascii="Times New Roman" w:eastAsia="Times New Roman" w:hAnsi="Times New Roman" w:cs="Times New Roman"/>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Pr="00C23192">
              <w:rPr>
                <w:rFonts w:ascii="Times New Roman" w:eastAsia="Times New Roman" w:hAnsi="Times New Roman" w:cs="Times New Roman"/>
                <w:color w:val="000000"/>
                <w:sz w:val="24"/>
                <w:szCs w:val="24"/>
                <w:lang w:val="uk-UA"/>
              </w:rPr>
              <w:t>п. 44</w:t>
            </w:r>
            <w:r w:rsidRPr="00C23192">
              <w:rPr>
                <w:rFonts w:ascii="Times New Roman" w:eastAsia="Times New Roman" w:hAnsi="Times New Roman" w:cs="Times New Roman"/>
                <w:color w:val="000000"/>
                <w:sz w:val="24"/>
                <w:szCs w:val="24"/>
              </w:rPr>
              <w:t xml:space="preserve"> </w:t>
            </w:r>
            <w:r w:rsidRPr="00C23192">
              <w:rPr>
                <w:rFonts w:ascii="Times New Roman" w:eastAsia="Times New Roman" w:hAnsi="Times New Roman" w:cs="Times New Roman"/>
                <w:color w:val="000000"/>
                <w:sz w:val="24"/>
                <w:szCs w:val="24"/>
                <w:lang w:val="uk-UA"/>
              </w:rPr>
              <w:t>особливостей</w:t>
            </w:r>
            <w:r>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w:t>
            </w:r>
            <w:r w:rsidRPr="003A029A">
              <w:rPr>
                <w:rFonts w:ascii="Times New Roman" w:eastAsia="Times New Roman" w:hAnsi="Times New Roman" w:cs="Times New Roman"/>
                <w:color w:val="000000"/>
                <w:sz w:val="24"/>
                <w:szCs w:val="24"/>
              </w:rPr>
              <w:lastRenderedPageBreak/>
              <w:t>документів, зазначених у частині 4 цієї документації</w:t>
            </w:r>
            <w:r>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w:t>
            </w:r>
          </w:p>
          <w:p w:rsidR="00850959" w:rsidRPr="003A029A" w:rsidRDefault="00850959"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lang w:val="uk-UA"/>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rPr>
              <w:t xml:space="preserve"> особи учасника</w:t>
            </w:r>
            <w:r w:rsidRPr="003A029A">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w:t>
            </w:r>
            <w:r w:rsidRPr="003A029A">
              <w:rPr>
                <w:rFonts w:ascii="Times New Roman" w:eastAsia="Times New Roman" w:hAnsi="Times New Roman" w:cs="Times New Roman"/>
                <w:color w:val="000000"/>
                <w:sz w:val="24"/>
                <w:szCs w:val="24"/>
              </w:rPr>
              <w:lastRenderedPageBreak/>
              <w:t>відповідно до поданих документів, що вимагаються згідно п. 1.5. цієї документації.</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50959" w:rsidRPr="003A029A" w:rsidTr="00850959">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850959" w:rsidRPr="002D738C"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 xml:space="preserve">Строк дії тендерної пропозиції, протягом якого </w:t>
            </w:r>
            <w:r w:rsidRPr="003A029A">
              <w:rPr>
                <w:rFonts w:ascii="Times New Roman" w:eastAsia="Times New Roman" w:hAnsi="Times New Roman" w:cs="Times New Roman"/>
                <w:b/>
                <w:bCs/>
                <w:color w:val="000000"/>
                <w:sz w:val="24"/>
                <w:szCs w:val="24"/>
              </w:rPr>
              <w:lastRenderedPageBreak/>
              <w:t>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lastRenderedPageBreak/>
              <w:t xml:space="preserve">4.1. Тендерні пропозиції вважаються дійсними протягом 90 днів із дати кінцевого строку подання </w:t>
            </w:r>
            <w:r w:rsidRPr="003A029A">
              <w:rPr>
                <w:rFonts w:ascii="Times New Roman" w:eastAsia="Times New Roman" w:hAnsi="Times New Roman" w:cs="Times New Roman"/>
                <w:color w:val="000000"/>
                <w:sz w:val="24"/>
                <w:szCs w:val="24"/>
              </w:rPr>
              <w:lastRenderedPageBreak/>
              <w:t>тендерних пропозицій.</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w:t>
            </w:r>
            <w:r w:rsidRPr="003A029A">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rPr>
              <w:t>;</w:t>
            </w:r>
          </w:p>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850959" w:rsidRPr="002D738C"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BD7A0F" w:rsidP="003A029A">
            <w:pPr>
              <w:spacing w:after="0" w:line="240" w:lineRule="auto"/>
              <w:rPr>
                <w:rFonts w:ascii="Times New Roman" w:eastAsia="Times New Roman" w:hAnsi="Times New Roman" w:cs="Times New Roman"/>
                <w:sz w:val="24"/>
                <w:szCs w:val="24"/>
              </w:rPr>
            </w:pPr>
            <w:r w:rsidRPr="00BD7A0F">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п.44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850959"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959" w:rsidRPr="003A029A"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lang w:val="uk-UA"/>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lang w:val="uk-UA"/>
              </w:rPr>
              <w:t>5.3. Згідно п.44 особливостей з</w:t>
            </w:r>
            <w:r w:rsidRPr="009E092C">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D02215">
              <w:rPr>
                <w:rFonts w:ascii="Times New Roman" w:eastAsia="Times New Roman" w:hAnsi="Times New Roman" w:cs="Times New Roman"/>
                <w:color w:val="000000"/>
                <w:sz w:val="24"/>
                <w:szCs w:val="24"/>
              </w:rPr>
              <w:t>4)</w:t>
            </w:r>
            <w:r w:rsidRPr="00706789">
              <w:rPr>
                <w:rFonts w:ascii="Times New Roman" w:eastAsia="Times New Roman" w:hAnsi="Times New Roman" w:cs="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20 млн. гривень (у тому числі за лотом);</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11) учасник процедури закупівлі або кінцевий </w:t>
            </w:r>
            <w:r w:rsidRPr="00706789">
              <w:rPr>
                <w:rFonts w:ascii="Times New Roman" w:eastAsia="Times New Roman" w:hAnsi="Times New Roman" w:cs="Times New Roman"/>
                <w:color w:val="000000"/>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0959" w:rsidRPr="00706789" w:rsidRDefault="00850959" w:rsidP="00D273E2">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0959" w:rsidRPr="00706789" w:rsidRDefault="00850959" w:rsidP="003A029A">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789">
              <w:rPr>
                <w:rFonts w:ascii="Times New Roman" w:eastAsia="Times New Roman" w:hAnsi="Times New Roman" w:cs="Times New Roman"/>
                <w:color w:val="000000"/>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0959" w:rsidRPr="00706789" w:rsidRDefault="00850959" w:rsidP="00CE44E7">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0959" w:rsidRPr="003A029A"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190AD4">
              <w:rPr>
                <w:rFonts w:ascii="Times New Roman" w:eastAsia="Times New Roman" w:hAnsi="Times New Roman" w:cs="Times New Roman"/>
                <w:color w:val="000000"/>
                <w:sz w:val="24"/>
                <w:szCs w:val="24"/>
                <w:shd w:val="clear" w:color="auto" w:fill="FFFFFF"/>
                <w:lang w:val="uk-UA"/>
              </w:rPr>
              <w:lastRenderedPageBreak/>
              <w:t xml:space="preserve">підтверджують відсутність підстав, зазначених у підпунктах 3, 5, 6 і 12 та в абзаці чотирнадцятому цього пункту </w:t>
            </w:r>
            <w:r w:rsidRPr="00190AD4">
              <w:rPr>
                <w:rFonts w:ascii="Times New Roman" w:eastAsia="Times New Roman" w:hAnsi="Times New Roman" w:cs="Times New Roman"/>
                <w:color w:val="000000"/>
                <w:sz w:val="24"/>
                <w:szCs w:val="24"/>
                <w:lang w:val="uk-UA"/>
              </w:rPr>
              <w:t>(</w:t>
            </w:r>
            <w:r w:rsidRPr="00190AD4">
              <w:rPr>
                <w:rFonts w:ascii="Times New Roman" w:eastAsia="Calibri" w:hAnsi="Times New Roman" w:cs="Times New Roman"/>
                <w:color w:val="000000"/>
                <w:sz w:val="24"/>
                <w:szCs w:val="24"/>
                <w:lang w:val="uk-UA"/>
              </w:rPr>
              <w:t>Додаток №1 до цієї тендерної документації),а саме:</w:t>
            </w:r>
          </w:p>
          <w:p w:rsidR="00850959" w:rsidRDefault="00850959" w:rsidP="006010D5">
            <w:pPr>
              <w:numPr>
                <w:ilvl w:val="0"/>
                <w:numId w:val="3"/>
              </w:numPr>
              <w:spacing w:after="0" w:line="240" w:lineRule="auto"/>
              <w:contextualSpacing/>
              <w:jc w:val="both"/>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w:t>
            </w:r>
            <w:r w:rsidRPr="00190AD4">
              <w:rPr>
                <w:rFonts w:ascii="Times New Roman" w:eastAsia="Calibri" w:hAnsi="Times New Roman" w:cs="Times New Roman"/>
                <w:sz w:val="24"/>
                <w:szCs w:val="24"/>
                <w:lang w:val="uk-UA"/>
              </w:rPr>
              <w:t>керівника</w:t>
            </w:r>
            <w:r>
              <w:rPr>
                <w:rFonts w:ascii="Times New Roman" w:eastAsia="Calibri" w:hAnsi="Times New Roman" w:cs="Times New Roman"/>
                <w:sz w:val="24"/>
                <w:szCs w:val="24"/>
                <w:lang w:val="uk-UA"/>
              </w:rPr>
              <w:t xml:space="preserve"> </w:t>
            </w:r>
            <w:r w:rsidRPr="00045DE7">
              <w:rPr>
                <w:rFonts w:ascii="Times New Roman" w:eastAsia="Calibri" w:hAnsi="Times New Roman" w:cs="Times New Roman"/>
                <w:sz w:val="24"/>
                <w:szCs w:val="24"/>
              </w:rPr>
              <w:t>учасника</w:t>
            </w:r>
            <w:r w:rsidRPr="003A029A">
              <w:rPr>
                <w:rFonts w:ascii="Times New Roman" w:eastAsia="Calibri" w:hAnsi="Times New Roman" w:cs="Times New Roman"/>
                <w:sz w:val="24"/>
                <w:szCs w:val="24"/>
              </w:rPr>
              <w:t xml:space="preserve">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Calibri" w:hAnsi="Times New Roman" w:cs="Times New Roman"/>
                <w:sz w:val="24"/>
                <w:szCs w:val="24"/>
                <w:lang w:val="uk-UA"/>
              </w:rPr>
              <w:t>д</w:t>
            </w:r>
            <w:r w:rsidRPr="002014B1">
              <w:rPr>
                <w:rFonts w:ascii="Times New Roman" w:eastAsia="Calibri" w:hAnsi="Times New Roman" w:cs="Times New Roman"/>
                <w:sz w:val="24"/>
                <w:szCs w:val="24"/>
              </w:rPr>
              <w:t xml:space="preserve">окумент повинен </w:t>
            </w:r>
            <w:r>
              <w:rPr>
                <w:rFonts w:ascii="Times New Roman" w:eastAsia="Calibri" w:hAnsi="Times New Roman" w:cs="Times New Roman"/>
                <w:sz w:val="24"/>
                <w:szCs w:val="24"/>
                <w:lang w:val="uk-UA"/>
              </w:rPr>
              <w:t xml:space="preserve">бути </w:t>
            </w:r>
            <w:r w:rsidRPr="00D46319">
              <w:rPr>
                <w:rFonts w:ascii="Times New Roman" w:eastAsia="Calibri" w:hAnsi="Times New Roman" w:cs="Times New Roman"/>
                <w:sz w:val="24"/>
                <w:szCs w:val="24"/>
              </w:rPr>
              <w:t xml:space="preserve">виданий не раніше ніж за </w:t>
            </w:r>
            <w:r>
              <w:rPr>
                <w:rFonts w:ascii="Times New Roman" w:eastAsia="Calibri" w:hAnsi="Times New Roman" w:cs="Times New Roman"/>
                <w:sz w:val="24"/>
                <w:szCs w:val="24"/>
                <w:lang w:val="uk-UA"/>
              </w:rPr>
              <w:t>3</w:t>
            </w:r>
            <w:r w:rsidRPr="00D4631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850959" w:rsidRPr="00500A1E" w:rsidRDefault="00850959" w:rsidP="00500A1E">
            <w:pPr>
              <w:numPr>
                <w:ilvl w:val="0"/>
                <w:numId w:val="3"/>
              </w:numPr>
              <w:spacing w:after="0" w:line="240" w:lineRule="auto"/>
              <w:contextualSpacing/>
              <w:jc w:val="both"/>
              <w:rPr>
                <w:rFonts w:ascii="Times New Roman" w:eastAsia="Calibri"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0AD4">
              <w:rPr>
                <w:rFonts w:ascii="Times New Roman" w:eastAsia="Times New Roman" w:hAnsi="Times New Roman" w:cs="Times New Roman"/>
                <w:sz w:val="24"/>
                <w:szCs w:val="24"/>
                <w:lang w:val="uk-UA"/>
              </w:rPr>
              <w:t>керівника</w:t>
            </w:r>
            <w:r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50959" w:rsidRPr="00190AD4" w:rsidRDefault="00850959"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190AD4">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w:t>
            </w:r>
            <w:r w:rsidRPr="00190AD4">
              <w:rPr>
                <w:rFonts w:ascii="Times New Roman" w:eastAsia="Times New Roman" w:hAnsi="Times New Roman" w:cs="Times New Roman"/>
                <w:color w:val="000000"/>
                <w:sz w:val="24"/>
                <w:szCs w:val="24"/>
                <w:lang w:val="uk-UA"/>
              </w:rPr>
              <w:t>п</w:t>
            </w:r>
            <w:r w:rsidRPr="00190AD4">
              <w:rPr>
                <w:rFonts w:ascii="Times New Roman" w:eastAsia="Times New Roman" w:hAnsi="Times New Roman" w:cs="Times New Roman"/>
                <w:color w:val="000000"/>
                <w:sz w:val="24"/>
                <w:szCs w:val="24"/>
              </w:rPr>
              <w:t xml:space="preserve">.12 </w:t>
            </w:r>
            <w:r w:rsidRPr="00190AD4">
              <w:rPr>
                <w:rFonts w:ascii="Times New Roman" w:eastAsia="Times New Roman" w:hAnsi="Times New Roman" w:cs="Times New Roman"/>
                <w:color w:val="000000"/>
                <w:sz w:val="24"/>
                <w:szCs w:val="24"/>
                <w:lang w:val="uk-UA"/>
              </w:rPr>
              <w:t>п 44</w:t>
            </w:r>
            <w:r w:rsidRPr="00190AD4">
              <w:rPr>
                <w:rFonts w:ascii="Times New Roman" w:eastAsia="Times New Roman" w:hAnsi="Times New Roman" w:cs="Times New Roman"/>
                <w:color w:val="000000"/>
                <w:sz w:val="24"/>
                <w:szCs w:val="24"/>
              </w:rPr>
              <w:t xml:space="preserve"> </w:t>
            </w:r>
            <w:r w:rsidRPr="00190AD4">
              <w:rPr>
                <w:rFonts w:ascii="Times New Roman" w:eastAsia="Times New Roman" w:hAnsi="Times New Roman" w:cs="Times New Roman"/>
                <w:color w:val="000000"/>
                <w:sz w:val="24"/>
                <w:szCs w:val="24"/>
                <w:lang w:val="uk-UA"/>
              </w:rPr>
              <w:t>особливостей</w:t>
            </w:r>
            <w:r w:rsidRPr="00190AD4">
              <w:rPr>
                <w:rFonts w:ascii="Times New Roman" w:eastAsia="Times New Roman" w:hAnsi="Times New Roman" w:cs="Times New Roman"/>
                <w:color w:val="000000"/>
                <w:sz w:val="24"/>
                <w:szCs w:val="24"/>
              </w:rPr>
              <w:t>;</w:t>
            </w:r>
          </w:p>
          <w:p w:rsidR="00850959" w:rsidRPr="00190AD4" w:rsidRDefault="00850959"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rsidR="00850959" w:rsidRDefault="00850959" w:rsidP="00B26BD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rsidR="00850959" w:rsidRPr="00FA7EF5" w:rsidRDefault="00850959" w:rsidP="00C861F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E3085">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5</w:t>
            </w:r>
            <w:r w:rsidRPr="00CE3085">
              <w:rPr>
                <w:rFonts w:ascii="Times New Roman" w:eastAsia="Times New Roman" w:hAnsi="Times New Roman" w:cs="Times New Roman"/>
                <w:color w:val="000000"/>
                <w:sz w:val="24"/>
                <w:szCs w:val="24"/>
                <w:lang w:val="uk-UA"/>
              </w:rPr>
              <w:t xml:space="preserve"> </w:t>
            </w:r>
            <w:r w:rsidRPr="00CE3085">
              <w:rPr>
                <w:rFonts w:ascii="Times New Roman" w:eastAsia="Times New Roman" w:hAnsi="Times New Roman" w:cs="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47F3E">
              <w:rPr>
                <w:rFonts w:ascii="Times New Roman" w:eastAsia="Times New Roman" w:hAnsi="Times New Roman" w:cs="Times New Roman"/>
                <w:color w:val="000000"/>
                <w:sz w:val="24"/>
                <w:szCs w:val="24"/>
                <w:shd w:val="clear" w:color="auto" w:fill="FFFFFF"/>
                <w:lang w:val="uk-UA"/>
              </w:rPr>
              <w:t xml:space="preserve">пунктом 44 </w:t>
            </w:r>
            <w:r w:rsidRPr="00247F3E">
              <w:rPr>
                <w:rFonts w:ascii="Times New Roman" w:eastAsia="Times New Roman" w:hAnsi="Times New Roman" w:cs="Times New Roman"/>
                <w:color w:val="000000"/>
                <w:sz w:val="24"/>
                <w:szCs w:val="24"/>
                <w:lang w:val="uk-UA"/>
              </w:rPr>
              <w:t>особливостей.</w:t>
            </w:r>
          </w:p>
        </w:tc>
      </w:tr>
      <w:tr w:rsidR="00850959" w:rsidRPr="003A029A" w:rsidTr="00850959">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 xml:space="preserve">Інформація про необхідні технічні, якісні та кількісні </w:t>
            </w:r>
            <w:r w:rsidRPr="003A029A">
              <w:rPr>
                <w:rFonts w:ascii="Times New Roman" w:eastAsia="Times New Roman" w:hAnsi="Times New Roman" w:cs="Times New Roman"/>
                <w:b/>
                <w:bCs/>
                <w:color w:val="000000"/>
                <w:sz w:val="24"/>
                <w:szCs w:val="24"/>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lastRenderedPageBreak/>
              <w:t xml:space="preserve">6.1. Учасники процедури закупівлі повинні надати у складі тендерних пропозицій інформацію та </w:t>
            </w:r>
            <w:r w:rsidRPr="003A029A">
              <w:rPr>
                <w:rFonts w:ascii="Times New Roman" w:eastAsia="Times New Roman" w:hAnsi="Times New Roman" w:cs="Times New Roman"/>
                <w:color w:val="000000"/>
                <w:sz w:val="24"/>
                <w:szCs w:val="24"/>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45691">
              <w:rPr>
                <w:rFonts w:ascii="Times New Roman" w:eastAsia="Times New Roman" w:hAnsi="Times New Roman" w:cs="Times New Roman"/>
                <w:i/>
                <w:color w:val="000000"/>
                <w:sz w:val="24"/>
                <w:szCs w:val="24"/>
              </w:rPr>
              <w:t>«…. «або еквівалент»».</w:t>
            </w:r>
          </w:p>
        </w:tc>
      </w:tr>
      <w:tr w:rsidR="00850959" w:rsidRPr="003A029A" w:rsidTr="00850959">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4D6E39">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sz w:val="24"/>
                <w:szCs w:val="24"/>
                <w:lang w:val="uk-UA"/>
              </w:rPr>
              <w:t>--</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sidRPr="003A029A">
              <w:rPr>
                <w:rFonts w:ascii="Times New Roman" w:eastAsia="Times New Roman" w:hAnsi="Times New Roman" w:cs="Times New Roman"/>
                <w:color w:val="000000"/>
                <w:sz w:val="24"/>
                <w:szCs w:val="24"/>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50959" w:rsidRPr="003A029A" w:rsidRDefault="00850959" w:rsidP="003A029A">
            <w:pPr>
              <w:spacing w:after="0" w:line="240" w:lineRule="auto"/>
              <w:ind w:left="-23" w:hanging="23"/>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IV. Подання та розкриття тендерної пропозиції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A029A">
              <w:rPr>
                <w:rFonts w:ascii="Times New Roman" w:eastAsia="Times New Roman" w:hAnsi="Times New Roman" w:cs="Times New Roman"/>
                <w:color w:val="000000"/>
                <w:sz w:val="24"/>
                <w:szCs w:val="24"/>
              </w:rPr>
              <w:t>Кінцевий строк подання тендерних пропозицій</w:t>
            </w:r>
          </w:p>
          <w:p w:rsidR="00850959" w:rsidRDefault="001809DA"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04</w:t>
            </w:r>
            <w:r w:rsidR="00850959">
              <w:rPr>
                <w:rFonts w:ascii="Times New Roman" w:eastAsia="Calibri" w:hAnsi="Times New Roman" w:cs="Times New Roman"/>
                <w:b/>
                <w:color w:val="0000FF"/>
                <w:sz w:val="24"/>
                <w:szCs w:val="24"/>
                <w:lang w:val="uk-UA" w:eastAsia="uk-UA"/>
              </w:rPr>
              <w:t>.0</w:t>
            </w:r>
            <w:r>
              <w:rPr>
                <w:rFonts w:ascii="Times New Roman" w:eastAsia="Calibri" w:hAnsi="Times New Roman" w:cs="Times New Roman"/>
                <w:b/>
                <w:color w:val="0000FF"/>
                <w:sz w:val="24"/>
                <w:szCs w:val="24"/>
                <w:lang w:val="uk-UA" w:eastAsia="uk-UA"/>
              </w:rPr>
              <w:t>4</w:t>
            </w:r>
            <w:r w:rsidR="00850959" w:rsidRPr="003A029A">
              <w:rPr>
                <w:rFonts w:ascii="Times New Roman" w:eastAsia="Calibri" w:hAnsi="Times New Roman" w:cs="Times New Roman"/>
                <w:b/>
                <w:color w:val="0000FF"/>
                <w:sz w:val="24"/>
                <w:szCs w:val="24"/>
                <w:lang w:val="uk-UA" w:eastAsia="uk-UA"/>
              </w:rPr>
              <w:t>.20</w:t>
            </w:r>
            <w:r w:rsidR="00850959">
              <w:rPr>
                <w:rFonts w:ascii="Times New Roman" w:eastAsia="Calibri" w:hAnsi="Times New Roman" w:cs="Times New Roman"/>
                <w:b/>
                <w:color w:val="0000FF"/>
                <w:sz w:val="24"/>
                <w:szCs w:val="24"/>
                <w:lang w:val="uk-UA" w:eastAsia="uk-UA"/>
              </w:rPr>
              <w:t>23</w:t>
            </w:r>
            <w:r w:rsidR="00850959" w:rsidRPr="003A029A">
              <w:rPr>
                <w:rFonts w:ascii="Times New Roman" w:eastAsia="Calibri" w:hAnsi="Times New Roman" w:cs="Times New Roman"/>
                <w:b/>
                <w:color w:val="0000FF"/>
                <w:sz w:val="24"/>
                <w:szCs w:val="24"/>
                <w:lang w:val="uk-UA" w:eastAsia="uk-UA"/>
              </w:rPr>
              <w:t>р.</w:t>
            </w:r>
            <w:r w:rsidR="00850959">
              <w:rPr>
                <w:rFonts w:ascii="Times New Roman" w:eastAsia="Calibri" w:hAnsi="Times New Roman" w:cs="Times New Roman"/>
                <w:b/>
                <w:color w:val="0000FF"/>
                <w:sz w:val="24"/>
                <w:szCs w:val="24"/>
                <w:lang w:val="uk-UA" w:eastAsia="uk-UA"/>
              </w:rPr>
              <w:t xml:space="preserve"> </w:t>
            </w:r>
          </w:p>
          <w:p w:rsidR="00850959" w:rsidRPr="003A029A" w:rsidRDefault="00850959" w:rsidP="00D639C3">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50959" w:rsidRPr="002D738C"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B26BDB" w:rsidRDefault="00850959" w:rsidP="00B26BDB">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2.1 </w:t>
            </w:r>
            <w:r w:rsidRPr="00B26B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50959" w:rsidRDefault="00850959" w:rsidP="00B26BDB">
            <w:pPr>
              <w:spacing w:after="0" w:line="240" w:lineRule="auto"/>
              <w:jc w:val="both"/>
              <w:rPr>
                <w:rFonts w:ascii="Times New Roman" w:eastAsia="Times New Roman" w:hAnsi="Times New Roman" w:cs="Times New Roman"/>
                <w:color w:val="000000"/>
                <w:sz w:val="24"/>
                <w:szCs w:val="24"/>
              </w:rPr>
            </w:pPr>
            <w:r w:rsidRPr="00B26B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50959" w:rsidRPr="003A029A" w:rsidRDefault="00850959" w:rsidP="00B26BDB">
            <w:pPr>
              <w:spacing w:after="0" w:line="240" w:lineRule="auto"/>
              <w:jc w:val="both"/>
              <w:rPr>
                <w:rFonts w:ascii="Times New Roman" w:eastAsia="Times New Roman" w:hAnsi="Times New Roman" w:cs="Times New Roman"/>
                <w:sz w:val="24"/>
                <w:szCs w:val="24"/>
              </w:rPr>
            </w:pPr>
            <w:r w:rsidRPr="00B26BD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C17AEE">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50959" w:rsidRPr="00024CC5" w:rsidRDefault="00850959"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w:t>
            </w:r>
            <w:r w:rsidRPr="00024CC5">
              <w:rPr>
                <w:rFonts w:ascii="Times New Roman" w:eastAsia="Times New Roman" w:hAnsi="Times New Roman" w:cs="Times New Roman"/>
                <w:color w:val="000000"/>
                <w:sz w:val="24"/>
                <w:szCs w:val="24"/>
                <w:lang w:val="uk-UA"/>
              </w:rPr>
              <w:lastRenderedPageBreak/>
              <w:t>процедури закупівлі та приймає рішення про намір укласти договір про закупівлю відповідно до Закону з урахуванням цих особливостей.</w:t>
            </w:r>
          </w:p>
          <w:p w:rsidR="00850959" w:rsidRPr="00024CC5" w:rsidRDefault="00850959"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Замовник має право звернутися за підтв</w:t>
            </w:r>
            <w:r>
              <w:rPr>
                <w:rFonts w:ascii="Times New Roman" w:eastAsia="Times New Roman" w:hAnsi="Times New Roman" w:cs="Times New Roman"/>
                <w:color w:val="000000"/>
                <w:sz w:val="24"/>
                <w:szCs w:val="24"/>
                <w:lang w:val="uk-UA"/>
              </w:rPr>
              <w:t>аук</w:t>
            </w:r>
            <w:r w:rsidRPr="00024CC5">
              <w:rPr>
                <w:rFonts w:ascii="Times New Roman" w:eastAsia="Times New Roman" w:hAnsi="Times New Roman" w:cs="Times New Roman"/>
                <w:color w:val="000000"/>
                <w:sz w:val="24"/>
                <w:szCs w:val="24"/>
                <w:lang w:val="uk-UA"/>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50959" w:rsidRPr="00665EA2" w:rsidRDefault="00850959" w:rsidP="004B20CF">
            <w:pPr>
              <w:spacing w:after="0" w:line="240" w:lineRule="auto"/>
              <w:jc w:val="both"/>
              <w:rPr>
                <w:rFonts w:ascii="Times New Roman" w:eastAsia="Times New Roman" w:hAnsi="Times New Roman" w:cs="Times New Roman"/>
                <w:sz w:val="24"/>
                <w:szCs w:val="24"/>
                <w:lang w:val="uk-UA"/>
              </w:rPr>
            </w:pPr>
            <w:r w:rsidRPr="00024CC5">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переможця процедури закупівлі вимогам </w:t>
            </w:r>
            <w:r w:rsidRPr="00247F3E">
              <w:rPr>
                <w:rFonts w:ascii="Times New Roman" w:eastAsia="Times New Roman" w:hAnsi="Times New Roman" w:cs="Times New Roman"/>
                <w:color w:val="000000"/>
                <w:sz w:val="24"/>
                <w:szCs w:val="24"/>
                <w:lang w:val="uk-UA"/>
              </w:rPr>
              <w:t>кваліфікаційних критеріїв, підставам, установленим п.44 особливостей, або факту зазначення у тендерній пропозиції</w:t>
            </w:r>
            <w:r w:rsidRPr="00024CC5">
              <w:rPr>
                <w:rFonts w:ascii="Times New Roman" w:eastAsia="Times New Roman" w:hAnsi="Times New Roman" w:cs="Times New Roman"/>
                <w:color w:val="000000"/>
                <w:sz w:val="24"/>
                <w:szCs w:val="24"/>
                <w:lang w:val="uk-UA"/>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 Оцінка тендерної пропозиції</w:t>
            </w:r>
          </w:p>
        </w:tc>
      </w:tr>
      <w:tr w:rsidR="00850959" w:rsidRPr="001450F6"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7912E2" w:rsidRDefault="00850959" w:rsidP="003A029A">
            <w:pPr>
              <w:spacing w:after="0" w:line="240" w:lineRule="auto"/>
              <w:jc w:val="both"/>
              <w:rPr>
                <w:rFonts w:ascii="Times New Roman" w:eastAsia="Times New Roman" w:hAnsi="Times New Roman" w:cs="Times New Roman"/>
                <w:b/>
                <w:color w:val="000000"/>
                <w:sz w:val="24"/>
                <w:szCs w:val="24"/>
                <w:lang w:val="uk-UA"/>
              </w:rPr>
            </w:pPr>
            <w:r w:rsidRPr="00F95C48">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p>
          <w:p w:rsidR="00850959" w:rsidRPr="006D5875" w:rsidRDefault="00850959" w:rsidP="003A029A">
            <w:pPr>
              <w:spacing w:after="0" w:line="240" w:lineRule="auto"/>
              <w:jc w:val="both"/>
              <w:rPr>
                <w:rFonts w:ascii="Times New Roman" w:eastAsia="Times New Roman" w:hAnsi="Times New Roman" w:cs="Times New Roman"/>
                <w:color w:val="000000"/>
                <w:sz w:val="24"/>
                <w:szCs w:val="24"/>
                <w:lang w:val="uk-UA"/>
              </w:rPr>
            </w:pPr>
            <w:r w:rsidRPr="006D5875">
              <w:rPr>
                <w:rFonts w:ascii="Times New Roman" w:eastAsia="Times New Roman" w:hAnsi="Times New Roman" w:cs="Times New Roman"/>
                <w:color w:val="000000"/>
                <w:sz w:val="24"/>
                <w:szCs w:val="24"/>
                <w:lang w:val="uk-UA"/>
              </w:rPr>
              <w:t>1.1.</w:t>
            </w:r>
            <w:r w:rsidRPr="003A029A">
              <w:rPr>
                <w:rFonts w:ascii="Times New Roman" w:eastAsia="Times New Roman" w:hAnsi="Times New Roman" w:cs="Times New Roman"/>
                <w:color w:val="000000"/>
                <w:sz w:val="24"/>
                <w:szCs w:val="24"/>
              </w:rPr>
              <w:t> </w:t>
            </w:r>
            <w:r w:rsidRPr="006D5875">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i/>
                <w:iCs/>
                <w:color w:val="000000"/>
                <w:sz w:val="24"/>
                <w:szCs w:val="24"/>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w:t>
            </w:r>
            <w:r w:rsidRPr="006D5875">
              <w:rPr>
                <w:rFonts w:ascii="Times New Roman" w:eastAsia="Times New Roman" w:hAnsi="Times New Roman" w:cs="Times New Roman"/>
                <w:i/>
                <w:iCs/>
                <w:color w:val="000000"/>
                <w:sz w:val="24"/>
                <w:szCs w:val="24"/>
              </w:rPr>
              <w:t>визначення тендерної пропозиції найбільш економічно вигідною</w:t>
            </w:r>
            <w:r>
              <w:rPr>
                <w:rFonts w:ascii="Times New Roman" w:eastAsia="Times New Roman" w:hAnsi="Times New Roman" w:cs="Times New Roman"/>
                <w:i/>
                <w:iCs/>
                <w:color w:val="000000"/>
                <w:sz w:val="24"/>
                <w:szCs w:val="24"/>
              </w:rPr>
              <w:t>.</w:t>
            </w:r>
          </w:p>
          <w:p w:rsidR="00850959" w:rsidRDefault="00850959" w:rsidP="003A029A">
            <w:pPr>
              <w:spacing w:after="0" w:line="240" w:lineRule="auto"/>
              <w:jc w:val="both"/>
              <w:rPr>
                <w:rFonts w:ascii="Times New Roman" w:eastAsia="Times New Roman" w:hAnsi="Times New Roman" w:cs="Times New Roman"/>
                <w:i/>
                <w:iCs/>
                <w:color w:val="000000"/>
                <w:sz w:val="24"/>
                <w:szCs w:val="24"/>
                <w:lang w:val="uk-UA"/>
              </w:rPr>
            </w:pPr>
            <w:r w:rsidRPr="003A029A">
              <w:rPr>
                <w:rFonts w:ascii="Times New Roman" w:eastAsia="Times New Roman" w:hAnsi="Times New Roman" w:cs="Times New Roman"/>
                <w:i/>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50959" w:rsidRPr="005B5371" w:rsidRDefault="00850959" w:rsidP="003A029A">
            <w:pPr>
              <w:spacing w:after="0" w:line="240" w:lineRule="auto"/>
              <w:jc w:val="both"/>
              <w:rPr>
                <w:rFonts w:ascii="Times New Roman" w:eastAsia="Times New Roman" w:hAnsi="Times New Roman" w:cs="Times New Roman"/>
                <w:iCs/>
                <w:color w:val="000000"/>
                <w:sz w:val="24"/>
                <w:szCs w:val="24"/>
                <w:lang w:val="uk-UA"/>
              </w:rPr>
            </w:pPr>
            <w:r w:rsidRPr="005B5371">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lang w:val="uk-UA"/>
              </w:rPr>
              <w:t xml:space="preserve"> </w:t>
            </w:r>
            <w:r w:rsidRPr="005B5371">
              <w:rPr>
                <w:rFonts w:ascii="Times New Roman" w:eastAsia="Times New Roman" w:hAnsi="Times New Roman" w:cs="Times New Roman"/>
                <w:iCs/>
                <w:color w:val="000000"/>
                <w:sz w:val="24"/>
                <w:szCs w:val="24"/>
                <w:lang w:val="uk-UA"/>
              </w:rPr>
              <w:t xml:space="preserve">У разі подання тендерної пропозиції від одного учасника: </w:t>
            </w:r>
          </w:p>
          <w:p w:rsidR="00850959" w:rsidRPr="001F6150" w:rsidRDefault="00850959" w:rsidP="001F6150">
            <w:pPr>
              <w:spacing w:after="0" w:line="240" w:lineRule="auto"/>
              <w:jc w:val="both"/>
              <w:rPr>
                <w:rFonts w:ascii="Times New Roman" w:eastAsia="Times New Roman" w:hAnsi="Times New Roman" w:cs="Times New Roman"/>
                <w:iCs/>
                <w:color w:val="000000"/>
                <w:sz w:val="24"/>
                <w:szCs w:val="24"/>
                <w:lang w:val="uk-UA"/>
              </w:rPr>
            </w:pPr>
            <w:r w:rsidRPr="001F6150">
              <w:rPr>
                <w:rFonts w:ascii="Times New Roman" w:eastAsia="Times New Roman" w:hAnsi="Times New Roman" w:cs="Times New Roman"/>
                <w:iCs/>
                <w:color w:val="000000"/>
                <w:sz w:val="24"/>
                <w:szCs w:val="24"/>
                <w:lang w:val="uk-UA"/>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50959" w:rsidRPr="001F6150" w:rsidRDefault="00850959" w:rsidP="00247F3E">
            <w:pPr>
              <w:spacing w:after="0" w:line="240" w:lineRule="auto"/>
              <w:jc w:val="both"/>
              <w:rPr>
                <w:rFonts w:ascii="Times New Roman" w:eastAsia="Times New Roman" w:hAnsi="Times New Roman" w:cs="Times New Roman"/>
                <w:sz w:val="24"/>
                <w:szCs w:val="24"/>
              </w:rPr>
            </w:pPr>
            <w:r w:rsidRPr="001F615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247F3E">
              <w:rPr>
                <w:rFonts w:ascii="Times New Roman" w:eastAsia="Times New Roman" w:hAnsi="Times New Roman" w:cs="Times New Roman"/>
                <w:iCs/>
                <w:color w:val="000000"/>
                <w:sz w:val="24"/>
                <w:szCs w:val="24"/>
                <w:lang w:val="uk-UA"/>
              </w:rPr>
              <w:t>п.44 особливостей</w:t>
            </w:r>
            <w:r w:rsidRPr="001F6150">
              <w:rPr>
                <w:rFonts w:ascii="Times New Roman" w:eastAsia="Times New Roman" w:hAnsi="Times New Roman" w:cs="Times New Roman"/>
                <w:iCs/>
                <w:color w:val="000000"/>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hd w:val="clear" w:color="auto" w:fill="FFFFFF"/>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Default="00850959" w:rsidP="00E27B5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3A029A">
              <w:rPr>
                <w:rFonts w:ascii="Times New Roman" w:eastAsia="Times New Roman" w:hAnsi="Times New Roman" w:cs="Times New Roman"/>
                <w:color w:val="000000"/>
                <w:sz w:val="24"/>
                <w:szCs w:val="24"/>
              </w:rPr>
              <w:t xml:space="preserve">3.1. </w:t>
            </w:r>
            <w:r w:rsidRPr="003A029A">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3A029A">
              <w:rPr>
                <w:rFonts w:ascii="Times New Roman" w:eastAsia="Calibri" w:hAnsi="Times New Roman" w:cs="Times New Roman"/>
                <w:color w:val="000000"/>
                <w:sz w:val="24"/>
                <w:szCs w:val="24"/>
                <w:lang w:val="uk-UA" w:eastAsia="uk-UA"/>
              </w:rPr>
              <w:t xml:space="preserve">.                                    </w:t>
            </w:r>
          </w:p>
          <w:p w:rsidR="00850959" w:rsidRPr="003A029A" w:rsidRDefault="00850959" w:rsidP="00E27B50">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3.3</w:t>
            </w:r>
            <w:r w:rsidRPr="00015612">
              <w:rPr>
                <w:rFonts w:ascii="Times New Roman" w:eastAsia="Times New Roman" w:hAnsi="Times New Roman" w:cs="Times New Roman"/>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w:t>
            </w:r>
            <w:r w:rsidRPr="00015612">
              <w:rPr>
                <w:rFonts w:ascii="Times New Roman" w:eastAsia="Times New Roman" w:hAnsi="Times New Roman" w:cs="Times New Roman"/>
                <w:color w:val="000000"/>
                <w:sz w:val="24"/>
                <w:szCs w:val="24"/>
                <w:lang w:val="uk-UA"/>
              </w:rPr>
              <w:lastRenderedPageBreak/>
              <w:t xml:space="preserve">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50959" w:rsidRPr="00984E8D"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3.4. </w:t>
            </w:r>
            <w:r w:rsidRPr="00984E8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50959" w:rsidRPr="003D160D" w:rsidRDefault="00850959" w:rsidP="003A029A">
            <w:pPr>
              <w:spacing w:after="0" w:line="240" w:lineRule="auto"/>
              <w:jc w:val="both"/>
              <w:rPr>
                <w:rFonts w:ascii="Times New Roman" w:eastAsia="Times New Roman" w:hAnsi="Times New Roman" w:cs="Times New Roman"/>
                <w:sz w:val="24"/>
                <w:szCs w:val="24"/>
                <w:lang w:val="uk-UA"/>
              </w:rPr>
            </w:pPr>
            <w:r w:rsidRPr="003D160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color w:val="000000"/>
                <w:sz w:val="24"/>
                <w:szCs w:val="24"/>
              </w:rPr>
              <w:t>3.5.</w:t>
            </w:r>
            <w:r w:rsidRPr="00111DDF">
              <w:rPr>
                <w:rFonts w:ascii="Times New Roman" w:eastAsia="Times New Roman" w:hAnsi="Times New Roman" w:cs="Times New Roman"/>
                <w:color w:val="FF0000"/>
                <w:sz w:val="24"/>
                <w:szCs w:val="24"/>
              </w:rPr>
              <w:t xml:space="preserve"> </w:t>
            </w:r>
            <w:r w:rsidRPr="003A029A">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w:t>
            </w:r>
            <w:r>
              <w:rPr>
                <w:rFonts w:ascii="Times New Roman" w:eastAsia="Times New Roman" w:hAnsi="Times New Roman" w:cs="Times New Roman"/>
                <w:color w:val="000000"/>
                <w:sz w:val="24"/>
                <w:szCs w:val="24"/>
              </w:rPr>
              <w:t>процедури закуп</w:t>
            </w:r>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w:t>
            </w:r>
            <w:r w:rsidRPr="003A029A">
              <w:rPr>
                <w:rFonts w:ascii="Times New Roman" w:eastAsia="Times New Roman" w:hAnsi="Times New Roman" w:cs="Times New Roman"/>
                <w:color w:val="000000"/>
                <w:sz w:val="24"/>
                <w:szCs w:val="24"/>
              </w:rPr>
              <w:t xml:space="preserve">виявлено невідповідності в інформації та/або документах, що подані учасником </w:t>
            </w:r>
            <w:r w:rsidRPr="00A90BDF">
              <w:rPr>
                <w:rFonts w:ascii="Times New Roman" w:eastAsia="Times New Roman" w:hAnsi="Times New Roman" w:cs="Times New Roman"/>
                <w:color w:val="000000"/>
                <w:sz w:val="24"/>
                <w:szCs w:val="24"/>
              </w:rPr>
              <w:t xml:space="preserve">процедури закупівлі </w:t>
            </w:r>
            <w:r w:rsidRPr="003A029A">
              <w:rPr>
                <w:rFonts w:ascii="Times New Roman" w:eastAsia="Times New Roman" w:hAnsi="Times New Roman" w:cs="Times New Roman"/>
                <w:color w:val="000000"/>
                <w:sz w:val="24"/>
                <w:szCs w:val="24"/>
              </w:rPr>
              <w:t xml:space="preserve">у тендерній пропозиції та/або подання яких </w:t>
            </w:r>
            <w:r>
              <w:rPr>
                <w:rFonts w:ascii="Times New Roman" w:eastAsia="Times New Roman" w:hAnsi="Times New Roman" w:cs="Times New Roman"/>
                <w:color w:val="000000"/>
                <w:sz w:val="24"/>
                <w:szCs w:val="24"/>
                <w:lang w:val="uk-UA"/>
              </w:rPr>
              <w:t>передбачалося</w:t>
            </w:r>
            <w:r w:rsidRPr="003A029A">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C245AE">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C245AE">
              <w:rPr>
                <w:rFonts w:ascii="Times New Roman" w:eastAsia="Times New Roman" w:hAnsi="Times New Roman" w:cs="Times New Roman"/>
                <w:color w:val="000000"/>
                <w:sz w:val="24"/>
                <w:szCs w:val="24"/>
              </w:rPr>
              <w:lastRenderedPageBreak/>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A029A">
              <w:rPr>
                <w:rFonts w:ascii="Times New Roman" w:eastAsia="Times New Roman" w:hAnsi="Times New Roman" w:cs="Times New Roman"/>
                <w:color w:val="000000"/>
                <w:sz w:val="24"/>
                <w:szCs w:val="24"/>
              </w:rPr>
              <w:t>.</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FA38C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lang w:val="uk-UA"/>
              </w:rPr>
              <w:t>.</w:t>
            </w:r>
          </w:p>
          <w:p w:rsidR="00850959" w:rsidRPr="00FA38C9" w:rsidRDefault="00850959" w:rsidP="003A029A">
            <w:pPr>
              <w:spacing w:after="0" w:line="240" w:lineRule="auto"/>
              <w:jc w:val="both"/>
              <w:rPr>
                <w:rFonts w:ascii="Times New Roman" w:eastAsia="Times New Roman" w:hAnsi="Times New Roman" w:cs="Times New Roman"/>
                <w:sz w:val="24"/>
                <w:szCs w:val="24"/>
                <w:lang w:val="uk-UA"/>
              </w:rPr>
            </w:pPr>
            <w:r w:rsidRPr="00FA38C9">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sz w:val="24"/>
                <w:szCs w:val="24"/>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850959" w:rsidRPr="002D738C"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47626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w:t>
            </w:r>
            <w:r w:rsidRPr="0047626B">
              <w:rPr>
                <w:rFonts w:ascii="Times New Roman" w:eastAsia="Times New Roman" w:hAnsi="Times New Roman" w:cs="Times New Roman"/>
                <w:color w:val="000000"/>
                <w:sz w:val="24"/>
                <w:szCs w:val="24"/>
              </w:rPr>
              <w:t>Замовник відхиляє тендерну пропозицію із зазначенням аргументації в</w:t>
            </w:r>
            <w:r>
              <w:rPr>
                <w:rFonts w:ascii="Times New Roman" w:eastAsia="Times New Roman" w:hAnsi="Times New Roman" w:cs="Times New Roman"/>
                <w:color w:val="000000"/>
                <w:sz w:val="24"/>
                <w:szCs w:val="24"/>
                <w:lang w:val="uk-UA"/>
              </w:rPr>
              <w:t xml:space="preserve"> </w:t>
            </w:r>
            <w:r w:rsidRPr="0047626B">
              <w:rPr>
                <w:rFonts w:ascii="Times New Roman" w:eastAsia="Times New Roman" w:hAnsi="Times New Roman" w:cs="Times New Roman"/>
                <w:color w:val="000000"/>
                <w:sz w:val="24"/>
                <w:szCs w:val="24"/>
              </w:rPr>
              <w:t xml:space="preserve">електронній системі закупівель у разі, </w:t>
            </w:r>
            <w:r>
              <w:rPr>
                <w:rFonts w:ascii="Times New Roman" w:eastAsia="Times New Roman" w:hAnsi="Times New Roman" w:cs="Times New Roman"/>
                <w:color w:val="000000"/>
                <w:sz w:val="24"/>
                <w:szCs w:val="24"/>
                <w:lang w:val="uk-UA"/>
              </w:rPr>
              <w:t>коли</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учасник процедури закупівлі:</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не надав забезпечення тендерної пропозиції, </w:t>
            </w:r>
            <w:r w:rsidRPr="003A029A">
              <w:rPr>
                <w:rFonts w:ascii="Times New Roman" w:eastAsia="Times New Roman" w:hAnsi="Times New Roman" w:cs="Times New Roman"/>
                <w:color w:val="000000"/>
                <w:sz w:val="24"/>
                <w:szCs w:val="24"/>
              </w:rPr>
              <w:lastRenderedPageBreak/>
              <w:t>якщо таке заб</w:t>
            </w:r>
            <w:r>
              <w:rPr>
                <w:rFonts w:ascii="Times New Roman" w:eastAsia="Times New Roman" w:hAnsi="Times New Roman" w:cs="Times New Roman"/>
                <w:color w:val="000000"/>
                <w:sz w:val="24"/>
                <w:szCs w:val="24"/>
              </w:rPr>
              <w:t>езпечення вимагалося замовником</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50959" w:rsidRDefault="00850959" w:rsidP="003A029A">
            <w:pPr>
              <w:spacing w:after="0" w:line="240" w:lineRule="auto"/>
              <w:ind w:firstLine="566"/>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w:t>
            </w:r>
            <w:r w:rsidRPr="00255394">
              <w:rPr>
                <w:rFonts w:ascii="Times New Roman" w:eastAsia="Times New Roman" w:hAnsi="Times New Roman" w:cs="Times New Roman"/>
                <w:color w:val="000000"/>
                <w:sz w:val="24"/>
                <w:szCs w:val="24"/>
                <w:lang w:val="uk-UA"/>
              </w:rPr>
              <w:t>абзацу другого пункту 38 цих особливостей</w:t>
            </w:r>
            <w:r w:rsidRPr="00255394">
              <w:rPr>
                <w:rFonts w:ascii="Times New Roman" w:eastAsia="Times New Roman" w:hAnsi="Times New Roman" w:cs="Times New Roman"/>
                <w:color w:val="000000"/>
                <w:sz w:val="24"/>
                <w:szCs w:val="24"/>
              </w:rPr>
              <w:t>;</w:t>
            </w:r>
          </w:p>
          <w:p w:rsidR="00850959" w:rsidRPr="00BA2144" w:rsidRDefault="00850959" w:rsidP="003C7697">
            <w:pPr>
              <w:spacing w:after="0" w:line="240" w:lineRule="auto"/>
              <w:ind w:firstLine="566"/>
              <w:jc w:val="both"/>
              <w:rPr>
                <w:rFonts w:ascii="Times New Roman" w:eastAsia="Times New Roman" w:hAnsi="Times New Roman" w:cs="Times New Roman"/>
                <w:sz w:val="24"/>
                <w:szCs w:val="24"/>
                <w:lang w:val="uk-UA"/>
              </w:rPr>
            </w:pPr>
            <w:r w:rsidRPr="00255394">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0959" w:rsidRPr="00AA5EDC" w:rsidRDefault="00850959" w:rsidP="003C7697">
            <w:pPr>
              <w:spacing w:after="0" w:line="240" w:lineRule="auto"/>
              <w:ind w:firstLine="566"/>
              <w:jc w:val="both"/>
              <w:rPr>
                <w:rFonts w:ascii="Times New Roman" w:eastAsia="Times New Roman" w:hAnsi="Times New Roman" w:cs="Times New Roman"/>
                <w:color w:val="000000"/>
                <w:sz w:val="24"/>
                <w:szCs w:val="24"/>
                <w:lang w:val="uk-UA"/>
              </w:rPr>
            </w:pPr>
            <w:r w:rsidRPr="00AA5EDC">
              <w:rPr>
                <w:rFonts w:ascii="Times New Roman" w:eastAsia="Times New Roman" w:hAnsi="Times New Roman" w:cs="Times New Roman"/>
                <w:color w:val="000000"/>
                <w:sz w:val="24"/>
                <w:szCs w:val="24"/>
                <w:lang w:val="uk-UA"/>
              </w:rPr>
              <w:t>2) тендерна пропозиція:</w:t>
            </w:r>
          </w:p>
          <w:p w:rsidR="00850959" w:rsidRPr="008C4AAF" w:rsidRDefault="00850959" w:rsidP="003C7697">
            <w:pPr>
              <w:spacing w:after="0" w:line="240" w:lineRule="auto"/>
              <w:ind w:firstLine="566"/>
              <w:jc w:val="both"/>
              <w:rPr>
                <w:rFonts w:ascii="Times New Roman" w:eastAsia="Times New Roman" w:hAnsi="Times New Roman" w:cs="Times New Roman"/>
                <w:color w:val="000000"/>
                <w:sz w:val="24"/>
                <w:szCs w:val="24"/>
                <w:lang w:val="uk-UA"/>
              </w:rPr>
            </w:pPr>
            <w:r w:rsidRPr="00255394">
              <w:rPr>
                <w:rFonts w:ascii="Times New Roman" w:eastAsia="Times New Roman" w:hAnsi="Times New Roman" w:cs="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255394">
              <w:rPr>
                <w:rFonts w:ascii="Times New Roman" w:eastAsia="Times New Roman" w:hAnsi="Times New Roman" w:cs="Times New Roman"/>
                <w:color w:val="000000"/>
                <w:sz w:val="24"/>
                <w:szCs w:val="24"/>
                <w:lang w:val="uk-UA"/>
              </w:rPr>
              <w:lastRenderedPageBreak/>
              <w:t>до пункту 40 цих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тендерною документацією;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є більшим, ніж зазначений замовником в тендерній документації;</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 абзацу першого частини третьої статті 22 Закону;</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3) переможець процедури закупівлі:</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підтверджують відсутність підстав</w:t>
            </w:r>
            <w:r w:rsidRPr="00255394">
              <w:rPr>
                <w:rFonts w:ascii="Times New Roman" w:eastAsia="Times New Roman" w:hAnsi="Times New Roman" w:cs="Times New Roman"/>
                <w:color w:val="000000"/>
                <w:sz w:val="24"/>
                <w:szCs w:val="24"/>
              </w:rPr>
              <w:t>,</w:t>
            </w:r>
            <w:r>
              <w:t xml:space="preserve"> </w:t>
            </w:r>
            <w:r w:rsidRPr="00255394">
              <w:rPr>
                <w:rFonts w:ascii="Times New Roman" w:eastAsia="Times New Roman" w:hAnsi="Times New Roman" w:cs="Times New Roman"/>
                <w:color w:val="000000"/>
                <w:sz w:val="24"/>
                <w:szCs w:val="24"/>
              </w:rPr>
              <w:t>визначених пунктом 44 цих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наявності) відповідно до частини другої статті 41 Закону;</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забезпечення вимагалося замовником;</w:t>
            </w:r>
          </w:p>
          <w:p w:rsidR="00850959" w:rsidRPr="00FC3EE1"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надав недостовірну інформацію, що є суттєвою </w:t>
            </w:r>
            <w:r>
              <w:rPr>
                <w:rFonts w:ascii="Times New Roman" w:eastAsia="Times New Roman" w:hAnsi="Times New Roman" w:cs="Times New Roman"/>
                <w:color w:val="000000"/>
                <w:sz w:val="24"/>
                <w:szCs w:val="24"/>
                <w:lang w:val="uk-UA"/>
              </w:rPr>
              <w:t>для</w:t>
            </w:r>
            <w:r w:rsidRPr="003C7697">
              <w:rPr>
                <w:rFonts w:ascii="Times New Roman" w:eastAsia="Times New Roman" w:hAnsi="Times New Roman" w:cs="Times New Roman"/>
                <w:color w:val="000000"/>
                <w:sz w:val="24"/>
                <w:szCs w:val="24"/>
              </w:rPr>
              <w:t xml:space="preserve"> визначенн</w:t>
            </w:r>
            <w:r>
              <w:rPr>
                <w:rFonts w:ascii="Times New Roman" w:eastAsia="Times New Roman" w:hAnsi="Times New Roman" w:cs="Times New Roman"/>
                <w:color w:val="000000"/>
                <w:sz w:val="24"/>
                <w:szCs w:val="24"/>
                <w:lang w:val="uk-UA"/>
              </w:rPr>
              <w:t>я</w:t>
            </w:r>
            <w:r w:rsidRPr="003C7697">
              <w:rPr>
                <w:rFonts w:ascii="Times New Roman" w:eastAsia="Times New Roman" w:hAnsi="Times New Roman" w:cs="Times New Roman"/>
                <w:color w:val="000000"/>
                <w:sz w:val="24"/>
                <w:szCs w:val="24"/>
              </w:rPr>
              <w:t xml:space="preserve"> результатів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процедури закупівлі, яку замовником виявлено </w:t>
            </w:r>
            <w:r w:rsidRPr="00FC3EE1">
              <w:rPr>
                <w:rFonts w:ascii="Times New Roman" w:eastAsia="Times New Roman" w:hAnsi="Times New Roman" w:cs="Times New Roman"/>
                <w:color w:val="000000"/>
                <w:sz w:val="24"/>
                <w:szCs w:val="24"/>
              </w:rPr>
              <w:t xml:space="preserve">згідно з </w:t>
            </w:r>
            <w:hyperlink r:id="rId10" w:anchor="n326" w:history="1">
              <w:r w:rsidRPr="00FC3EE1">
                <w:rPr>
                  <w:rFonts w:ascii="Times New Roman" w:eastAsia="Times New Roman" w:hAnsi="Times New Roman" w:cs="Times New Roman"/>
                  <w:color w:val="000000"/>
                  <w:sz w:val="24"/>
                  <w:szCs w:val="24"/>
                </w:rPr>
                <w:t>абзацом другим</w:t>
              </w:r>
            </w:hyperlink>
            <w:r w:rsidRPr="00FC3EE1">
              <w:rPr>
                <w:rFonts w:ascii="Times New Roman" w:eastAsia="Times New Roman" w:hAnsi="Times New Roman" w:cs="Times New Roman"/>
                <w:color w:val="000000"/>
                <w:sz w:val="24"/>
                <w:szCs w:val="24"/>
              </w:rPr>
              <w:t xml:space="preserve"> пункту 39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аргументації в електронній системі закупівель у разі, якщо:</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аномально низькою;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застосування санкції у вигляді штрафів та/або відшкодування збитків −</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трьох років з дати їх застосування, із наданням документального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lastRenderedPageBreak/>
              <w:t>добровільної сплати штрафу або відшкодування збитків).</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такого відхилення (з посиланням на відповідні положення цих Особливостей 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умови тендерної документації, яким така тендерна пропозиція та/або учасник не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одного дня з дня ухвалення рішення оприлюднюється в електронній</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через електронну систему закупівель.</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У разі якщо учасник процедури закупівлі, тендерна пропозиція якого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не пізніш як через чотири дні з дня надходження такого звернення через</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850959" w:rsidRPr="00791B42" w:rsidRDefault="008509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0959" w:rsidRPr="00E85D7B" w:rsidRDefault="00850959" w:rsidP="00267F2E">
            <w:pPr>
              <w:spacing w:after="0" w:line="240" w:lineRule="auto"/>
              <w:ind w:firstLine="566"/>
              <w:jc w:val="both"/>
              <w:rPr>
                <w:rFonts w:ascii="Times New Roman" w:eastAsia="Times New Roman" w:hAnsi="Times New Roman" w:cs="Times New Roman"/>
                <w:sz w:val="24"/>
                <w:szCs w:val="24"/>
                <w:lang w:val="uk-UA"/>
              </w:rPr>
            </w:pPr>
            <w:r w:rsidRPr="00791B4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ind w:left="-21" w:hanging="21"/>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Замовник відміняє відкриті торги у разі:</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відсутності подальшої потреби в закупівлі товарів, робіт чи послуг;</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неможливості усунення порушень, що виникли через виявлені</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 xml:space="preserve">порушення законодавства у сфері </w:t>
            </w:r>
            <w:r w:rsidRPr="00194B69">
              <w:rPr>
                <w:rFonts w:ascii="Times New Roman" w:eastAsia="Times New Roman" w:hAnsi="Times New Roman" w:cs="Times New Roman"/>
                <w:sz w:val="24"/>
                <w:szCs w:val="24"/>
              </w:rPr>
              <w:lastRenderedPageBreak/>
              <w:t>публічних закупівель, з описом таких</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порушень, які неможливо усунути;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3) скорочення видатків на здійснення закупівлі товарів, робіт чи послуг;</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сили.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прийняття відповідного рішення зазначає в електронній системі закупівель</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підстави прийняття такого рішення.</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закупівель у разі:</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строк, встановлений замовником згідно з Особливостями.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з дня настання підстав для відміни відкритих торгів, визначених</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цим пунктом, оприлюднюється інформація про відміну відкритих торгів.</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Відкриті торги можуть бути відмінені частково (за лотом).</w:t>
            </w:r>
          </w:p>
          <w:p w:rsidR="00850959" w:rsidRPr="003A029A"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оприлюднення.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та цим пунктом.</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закупівлі в електронній системі закупівель.</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намір укласти договір про закупівлю.</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 xml:space="preserve">пропозиції переможця процедури </w:t>
            </w:r>
            <w:r w:rsidRPr="00EF05F4">
              <w:rPr>
                <w:rFonts w:ascii="Times New Roman" w:eastAsia="Times New Roman" w:hAnsi="Times New Roman" w:cs="Times New Roman"/>
                <w:color w:val="000000"/>
                <w:sz w:val="24"/>
                <w:szCs w:val="24"/>
              </w:rPr>
              <w:lastRenderedPageBreak/>
              <w:t>закупівлі. У випадку обґрунтованої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850959" w:rsidRPr="003A029A" w:rsidRDefault="00850959" w:rsidP="00EF05F4">
            <w:pPr>
              <w:spacing w:after="0" w:line="240" w:lineRule="auto"/>
              <w:jc w:val="both"/>
              <w:rPr>
                <w:rFonts w:ascii="Times New Roman" w:eastAsia="Times New Roman" w:hAnsi="Times New Roman" w:cs="Times New Roman"/>
                <w:sz w:val="24"/>
                <w:szCs w:val="24"/>
              </w:rPr>
            </w:pPr>
            <w:r w:rsidRPr="00EF05F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перебіг строку для укладання договору про закупівлю призупиняється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rPr>
              <w:t>та</w:t>
            </w:r>
            <w:r w:rsidRPr="003A029A">
              <w:rPr>
                <w:rFonts w:ascii="Times New Roman" w:eastAsia="Times New Roman" w:hAnsi="Times New Roman" w:cs="Times New Roman"/>
                <w:color w:val="000000"/>
                <w:sz w:val="24"/>
                <w:szCs w:val="24"/>
              </w:rPr>
              <w:t xml:space="preserve"> обов’язковим зазначенням порядку змін його умов.</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 пунктів 10 </w:t>
            </w:r>
            <w:r w:rsidRPr="00BC3ACD">
              <w:rPr>
                <w:rFonts w:ascii="Times New Roman" w:eastAsia="Times New Roman" w:hAnsi="Times New Roman" w:cs="Times New Roman"/>
                <w:color w:val="000000"/>
                <w:sz w:val="24"/>
                <w:szCs w:val="24"/>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четвертої, п’ятої та сьомої статті 41 Закону, та Особливостей.</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тендерної пропозиції переможця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процедури закупівлі, крім випадків: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перерахунку ціни в бік зменшення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випадків: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видатків замовника;</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 xml:space="preserve">2) погодження зміни ціни за одиницю товару в </w:t>
            </w:r>
            <w:r w:rsidRPr="00BC3ACD">
              <w:rPr>
                <w:rFonts w:ascii="Times New Roman" w:eastAsia="Times New Roman" w:hAnsi="Times New Roman" w:cs="Times New Roman"/>
                <w:color w:val="000000"/>
                <w:sz w:val="24"/>
                <w:szCs w:val="24"/>
              </w:rPr>
              <w:lastRenderedPageBreak/>
              <w:t>договорі про закупівлю 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зобов’язань щодо передачі товару, виконання робіт, надання послуг у разі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 збільшення суми, визначеної в договорі про закупівлю;</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зміни кількості (обсягу) та якості товарів, робіт і послуг);</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внаслідок зміни системи оподаткування;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договорі про закупівлю порядку зміни ціни;</w:t>
            </w:r>
          </w:p>
          <w:p w:rsidR="00850959" w:rsidRPr="003A029A" w:rsidRDefault="00850959" w:rsidP="00BC3ACD">
            <w:pPr>
              <w:spacing w:after="0" w:line="240" w:lineRule="auto"/>
              <w:jc w:val="both"/>
              <w:rPr>
                <w:rFonts w:ascii="Times New Roman" w:eastAsia="Times New Roman" w:hAnsi="Times New Roman" w:cs="Times New Roman"/>
                <w:sz w:val="24"/>
                <w:szCs w:val="24"/>
                <w:lang w:val="uk-UA"/>
              </w:rPr>
            </w:pPr>
            <w:r w:rsidRPr="00BC3ACD">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статті 41 Закону.</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w:t>
            </w:r>
            <w:r w:rsidRPr="003A029A">
              <w:rPr>
                <w:rFonts w:ascii="Times New Roman" w:eastAsia="Times New Roman" w:hAnsi="Times New Roman" w:cs="Times New Roman"/>
                <w:color w:val="000000"/>
                <w:sz w:val="24"/>
                <w:szCs w:val="24"/>
              </w:rPr>
              <w:lastRenderedPageBreak/>
              <w:t xml:space="preserve">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05095">
              <w:rPr>
                <w:rFonts w:ascii="Times New Roman" w:eastAsia="Times New Roman" w:hAnsi="Times New Roman" w:cs="Times New Roman"/>
                <w:color w:val="000000"/>
                <w:sz w:val="24"/>
                <w:szCs w:val="24"/>
              </w:rPr>
              <w:t>установлених п.44 особливостей, замовник відхиляє</w:t>
            </w:r>
            <w:r w:rsidRPr="003A029A">
              <w:rPr>
                <w:rFonts w:ascii="Times New Roman" w:eastAsia="Times New Roman" w:hAnsi="Times New Roman" w:cs="Times New Roman"/>
                <w:color w:val="000000"/>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rPr>
              <w:t>.</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вимагається</w:t>
            </w:r>
          </w:p>
        </w:tc>
      </w:tr>
    </w:tbl>
    <w:p w:rsidR="003A029A" w:rsidRPr="003A029A" w:rsidRDefault="003A029A" w:rsidP="003A029A">
      <w:pPr>
        <w:rPr>
          <w:rFonts w:ascii="Times New Roman" w:eastAsia="Calibri" w:hAnsi="Times New Roman" w:cs="Times New Roman"/>
        </w:rPr>
      </w:pPr>
    </w:p>
    <w:p w:rsidR="000B623F" w:rsidRDefault="000B623F">
      <w:pP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br w:type="page"/>
      </w:r>
    </w:p>
    <w:p w:rsidR="00391CDD" w:rsidRDefault="00391CDD"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2D738C" w:rsidRPr="002D738C" w:rsidRDefault="002D738C" w:rsidP="002D738C">
      <w:pPr>
        <w:spacing w:after="0" w:line="240" w:lineRule="auto"/>
        <w:ind w:hanging="720"/>
        <w:jc w:val="center"/>
        <w:outlineLvl w:val="0"/>
        <w:rPr>
          <w:rFonts w:ascii="Times New Roman" w:eastAsia="Times New Roman" w:hAnsi="Times New Roman" w:cs="Times New Roman"/>
          <w:b/>
          <w:bCs/>
          <w:color w:val="000000"/>
          <w:sz w:val="10"/>
          <w:szCs w:val="10"/>
          <w:lang w:val="uk-UA"/>
        </w:rPr>
      </w:pPr>
    </w:p>
    <w:p w:rsidR="002D738C" w:rsidRPr="002D738C" w:rsidRDefault="002D738C" w:rsidP="002D738C">
      <w:pPr>
        <w:spacing w:after="0" w:line="240" w:lineRule="auto"/>
        <w:jc w:val="center"/>
        <w:outlineLvl w:val="0"/>
        <w:rPr>
          <w:rFonts w:ascii="Times New Roman" w:eastAsia="Times New Roman" w:hAnsi="Times New Roman" w:cs="Times New Roman"/>
          <w:b/>
          <w:bCs/>
          <w:color w:val="000000"/>
          <w:sz w:val="24"/>
          <w:szCs w:val="24"/>
          <w:lang w:val="uk-UA"/>
        </w:rPr>
      </w:pPr>
      <w:r w:rsidRPr="002D738C">
        <w:rPr>
          <w:rFonts w:ascii="Times New Roman" w:eastAsia="Times New Roman" w:hAnsi="Times New Roman" w:cs="Times New Roman"/>
          <w:b/>
          <w:bCs/>
          <w:color w:val="000000"/>
          <w:sz w:val="24"/>
          <w:szCs w:val="24"/>
          <w:lang w:val="uk-UA"/>
        </w:rPr>
        <w:t>ФОРМА «ТЕНДЕРНА ПРОПОЗИЦІЯ» (КОМЕРЦІЙНА ЧАСТИНА)*</w:t>
      </w:r>
    </w:p>
    <w:p w:rsidR="002D738C" w:rsidRPr="002D738C" w:rsidRDefault="002D738C" w:rsidP="002D738C">
      <w:pPr>
        <w:spacing w:after="0" w:line="240" w:lineRule="auto"/>
        <w:jc w:val="center"/>
        <w:rPr>
          <w:rFonts w:ascii="Times New Roman" w:eastAsia="Times New Roman" w:hAnsi="Times New Roman" w:cs="Times New Roman"/>
          <w:color w:val="000000"/>
          <w:sz w:val="20"/>
          <w:szCs w:val="20"/>
          <w:lang w:val="uk-UA"/>
        </w:rPr>
      </w:pPr>
      <w:r w:rsidRPr="002D738C">
        <w:rPr>
          <w:rFonts w:ascii="Times New Roman" w:eastAsia="Times New Roman" w:hAnsi="Times New Roman" w:cs="Times New Roman"/>
          <w:color w:val="000000"/>
          <w:sz w:val="20"/>
          <w:szCs w:val="20"/>
          <w:lang w:val="uk-UA"/>
        </w:rPr>
        <w:t xml:space="preserve"> (форма, яка складається на фірмовому бланку та подається Учасником у складі тендерної пропозиції </w:t>
      </w:r>
    </w:p>
    <w:p w:rsidR="002D738C" w:rsidRPr="002D738C" w:rsidRDefault="002D738C" w:rsidP="002D738C">
      <w:pPr>
        <w:spacing w:after="0" w:line="240" w:lineRule="auto"/>
        <w:jc w:val="center"/>
        <w:rPr>
          <w:rFonts w:ascii="Times New Roman" w:eastAsia="Times New Roman" w:hAnsi="Times New Roman" w:cs="Times New Roman"/>
          <w:color w:val="000000"/>
          <w:sz w:val="20"/>
          <w:szCs w:val="20"/>
          <w:lang w:val="uk-UA"/>
        </w:rPr>
      </w:pPr>
      <w:r w:rsidRPr="002D738C">
        <w:rPr>
          <w:rFonts w:ascii="Times New Roman" w:eastAsia="Times New Roman" w:hAnsi="Times New Roman" w:cs="Times New Roman"/>
          <w:color w:val="000000"/>
          <w:sz w:val="20"/>
          <w:szCs w:val="20"/>
          <w:lang w:val="uk-UA"/>
        </w:rPr>
        <w:t xml:space="preserve">та за результатами торгів, учасником який надав найбільш вигідну цінову пропозицію) </w:t>
      </w:r>
    </w:p>
    <w:p w:rsidR="002D738C" w:rsidRDefault="002D738C" w:rsidP="002D738C">
      <w:pPr>
        <w:spacing w:after="0" w:line="240" w:lineRule="auto"/>
        <w:ind w:firstLine="426"/>
        <w:jc w:val="center"/>
        <w:rPr>
          <w:rFonts w:ascii="Times New Roman" w:eastAsia="Times New Roman" w:hAnsi="Times New Roman" w:cs="Times New Roman"/>
          <w:color w:val="000000"/>
          <w:sz w:val="20"/>
          <w:szCs w:val="20"/>
          <w:lang w:val="uk-UA"/>
        </w:rPr>
      </w:pPr>
    </w:p>
    <w:p w:rsidR="002D738C" w:rsidRPr="002D738C" w:rsidRDefault="002D738C" w:rsidP="002D738C">
      <w:pPr>
        <w:spacing w:after="0" w:line="240" w:lineRule="auto"/>
        <w:ind w:firstLine="426"/>
        <w:jc w:val="center"/>
        <w:rPr>
          <w:rFonts w:ascii="Times New Roman" w:eastAsia="Times New Roman" w:hAnsi="Times New Roman" w:cs="Times New Roman"/>
          <w:color w:val="000000"/>
          <w:sz w:val="20"/>
          <w:szCs w:val="20"/>
          <w:lang w:val="uk-UA"/>
        </w:rPr>
      </w:pPr>
    </w:p>
    <w:p w:rsidR="002D738C" w:rsidRPr="002D738C" w:rsidRDefault="002D738C" w:rsidP="002D738C">
      <w:pPr>
        <w:shd w:val="clear" w:color="auto" w:fill="FFFFFF"/>
        <w:spacing w:after="120" w:line="240" w:lineRule="auto"/>
        <w:ind w:firstLine="720"/>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 xml:space="preserve">Вивчивши тендерну документацію, подаємо на участь у відкритих торгах на закупівлю за предметом </w:t>
      </w:r>
      <w:r w:rsidRPr="002D738C">
        <w:rPr>
          <w:rFonts w:ascii="Times New Roman" w:eastAsia="Times New Roman" w:hAnsi="Times New Roman" w:cs="Times New Roman"/>
          <w:b/>
          <w:sz w:val="24"/>
          <w:szCs w:val="24"/>
          <w:lang w:val="uk-UA" w:eastAsia="uk-UA"/>
        </w:rPr>
        <w:t>НАЦІОНАЛЬНИЙ КЛАСИФІКАТОР УКРАЇНИ Єдиний закупівельний словник ДК 021:2015: 09310000-5 - Електрична енергія (Електрична енергія)</w:t>
      </w:r>
      <w:r w:rsidRPr="002D738C">
        <w:rPr>
          <w:rFonts w:ascii="Times New Roman" w:eastAsia="Times New Roman" w:hAnsi="Times New Roman" w:cs="Times New Roman"/>
          <w:sz w:val="24"/>
          <w:szCs w:val="24"/>
          <w:lang w:val="uk-UA" w:eastAsia="uk-UA"/>
        </w:rPr>
        <w:t xml:space="preserve"> свою тендерну пропозицію: </w:t>
      </w:r>
    </w:p>
    <w:p w:rsidR="002D738C" w:rsidRPr="002D738C" w:rsidRDefault="002D738C" w:rsidP="002D738C">
      <w:pPr>
        <w:spacing w:after="0" w:line="240" w:lineRule="auto"/>
        <w:jc w:val="both"/>
        <w:rPr>
          <w:rFonts w:ascii="Times New Roman" w:eastAsia="Times New Roman" w:hAnsi="Times New Roman" w:cs="Times New Roman"/>
          <w:sz w:val="24"/>
          <w:szCs w:val="24"/>
          <w:shd w:val="clear" w:color="auto" w:fill="FFFFFF"/>
          <w:lang w:val="uk-UA" w:eastAsia="uk-UA"/>
        </w:rPr>
      </w:pPr>
      <w:r w:rsidRPr="002D738C">
        <w:rPr>
          <w:rFonts w:ascii="Times New Roman" w:eastAsia="Times New Roman" w:hAnsi="Times New Roman" w:cs="Times New Roman"/>
          <w:sz w:val="24"/>
          <w:szCs w:val="24"/>
          <w:lang w:val="uk-UA" w:eastAsia="uk-UA"/>
        </w:rPr>
        <w:t>1.</w:t>
      </w:r>
      <w:r w:rsidRPr="002D738C">
        <w:rPr>
          <w:rFonts w:ascii="Times New Roman" w:eastAsia="Times New Roman" w:hAnsi="Times New Roman" w:cs="Times New Roman"/>
          <w:sz w:val="24"/>
          <w:szCs w:val="24"/>
          <w:lang w:val="uk-UA" w:eastAsia="uk-UA"/>
        </w:rPr>
        <w:tab/>
        <w:t>Повне найменування учасника, код ЄДРПОУ (</w:t>
      </w:r>
      <w:r w:rsidRPr="002D738C">
        <w:rPr>
          <w:rFonts w:ascii="Times New Roman" w:eastAsia="Times New Roman" w:hAnsi="Times New Roman" w:cs="Times New Roman"/>
          <w:b/>
          <w:i/>
          <w:sz w:val="24"/>
          <w:szCs w:val="24"/>
          <w:lang w:val="uk-UA" w:eastAsia="uk-UA"/>
        </w:rPr>
        <w:t xml:space="preserve">прізвище, ім’я, по батькові (за наявності), РНОКПП (податковий номер) </w:t>
      </w:r>
      <w:r w:rsidRPr="002D738C">
        <w:rPr>
          <w:rFonts w:ascii="Times New Roman" w:eastAsia="Times New Roman" w:hAnsi="Times New Roman" w:cs="Times New Roman"/>
          <w:b/>
          <w:i/>
          <w:sz w:val="24"/>
          <w:szCs w:val="24"/>
          <w:shd w:val="clear" w:color="auto" w:fill="FFFFFF"/>
          <w:lang w:val="uk-UA" w:eastAsia="uk-UA"/>
        </w:rPr>
        <w:t xml:space="preserve">паспортні дані (серія (за наявності) та номер паспорта, ким і коли виданий </w:t>
      </w:r>
      <w:r w:rsidRPr="002D738C">
        <w:rPr>
          <w:rFonts w:ascii="Times New Roman" w:eastAsia="Times New Roman" w:hAnsi="Times New Roman" w:cs="Times New Roman"/>
          <w:b/>
          <w:i/>
          <w:sz w:val="24"/>
          <w:szCs w:val="24"/>
          <w:u w:val="single"/>
          <w:lang w:val="uk-UA" w:eastAsia="uk-UA"/>
        </w:rPr>
        <w:t>для ФОП)</w:t>
      </w:r>
      <w:r w:rsidRPr="002D738C">
        <w:rPr>
          <w:rFonts w:ascii="Times New Roman" w:eastAsia="Times New Roman" w:hAnsi="Times New Roman" w:cs="Times New Roman"/>
          <w:sz w:val="24"/>
          <w:szCs w:val="24"/>
          <w:shd w:val="clear" w:color="auto" w:fill="FFFFFF"/>
          <w:lang w:val="uk-UA" w:eastAsia="uk-UA"/>
        </w:rPr>
        <w:t>):</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2.</w:t>
      </w:r>
      <w:r w:rsidRPr="002D738C">
        <w:rPr>
          <w:rFonts w:ascii="Times New Roman" w:eastAsia="Times New Roman" w:hAnsi="Times New Roman" w:cs="Times New Roman"/>
          <w:sz w:val="24"/>
          <w:szCs w:val="24"/>
          <w:lang w:val="uk-UA" w:eastAsia="uk-UA"/>
        </w:rPr>
        <w:tab/>
        <w:t>Юридична адреса (місце реєстрації) учасника:</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3.</w:t>
      </w:r>
      <w:r w:rsidRPr="002D738C">
        <w:rPr>
          <w:rFonts w:ascii="Times New Roman" w:eastAsia="Times New Roman" w:hAnsi="Times New Roman" w:cs="Times New Roman"/>
          <w:sz w:val="24"/>
          <w:szCs w:val="24"/>
          <w:lang w:val="uk-UA" w:eastAsia="uk-UA"/>
        </w:rPr>
        <w:tab/>
        <w:t>Фактична адреса (місцезнаходження) учасника:</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4.</w:t>
      </w:r>
      <w:r w:rsidRPr="002D738C">
        <w:rPr>
          <w:rFonts w:ascii="Times New Roman" w:eastAsia="Times New Roman" w:hAnsi="Times New Roman" w:cs="Times New Roman"/>
          <w:sz w:val="24"/>
          <w:szCs w:val="24"/>
          <w:lang w:val="uk-UA" w:eastAsia="uk-UA"/>
        </w:rPr>
        <w:tab/>
        <w:t>Телефон/факс: 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5.</w:t>
      </w:r>
      <w:r w:rsidRPr="002D738C">
        <w:rPr>
          <w:rFonts w:ascii="Times New Roman" w:eastAsia="Times New Roman" w:hAnsi="Times New Roman" w:cs="Times New Roman"/>
          <w:sz w:val="24"/>
          <w:szCs w:val="24"/>
          <w:lang w:val="uk-UA" w:eastAsia="uk-UA"/>
        </w:rPr>
        <w:tab/>
        <w:t>Електронна адреса:</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6.</w:t>
      </w:r>
      <w:r w:rsidRPr="002D738C">
        <w:rPr>
          <w:rFonts w:ascii="Times New Roman" w:eastAsia="Times New Roman" w:hAnsi="Times New Roman" w:cs="Times New Roman"/>
          <w:sz w:val="24"/>
          <w:szCs w:val="24"/>
          <w:lang w:val="uk-UA" w:eastAsia="uk-UA"/>
        </w:rPr>
        <w:tab/>
        <w:t>Інформація (для учасника - юридичної особи) про:</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 xml:space="preserve">посадову (службову) особу юридичної особи (посада, прізвище, ім’я по батькові), яка підписала тендерну пропозицію: </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7.</w:t>
      </w:r>
      <w:r w:rsidRPr="002D738C">
        <w:rPr>
          <w:rFonts w:ascii="Times New Roman" w:eastAsia="Times New Roman" w:hAnsi="Times New Roman" w:cs="Times New Roman"/>
          <w:sz w:val="24"/>
          <w:szCs w:val="24"/>
          <w:lang w:val="uk-UA" w:eastAsia="uk-UA"/>
        </w:rPr>
        <w:tab/>
        <w:t>Форма власності та юридичний статус підприємства (організації), адреса підприємства, дата утворення, місце реєстрації; спеціалізація:</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8.</w:t>
      </w:r>
      <w:r w:rsidRPr="002D738C">
        <w:rPr>
          <w:rFonts w:ascii="Times New Roman" w:eastAsia="Times New Roman" w:hAnsi="Times New Roman" w:cs="Times New Roman"/>
          <w:sz w:val="24"/>
          <w:szCs w:val="24"/>
          <w:lang w:val="uk-UA" w:eastAsia="uk-UA"/>
        </w:rPr>
        <w:tab/>
        <w:t>Реквізити банку (назва), в якому обслуговується учасник та номер рахунку:</w:t>
      </w:r>
    </w:p>
    <w:p w:rsidR="002D738C" w:rsidRPr="002D738C" w:rsidRDefault="002D738C" w:rsidP="002D738C">
      <w:pPr>
        <w:spacing w:after="0" w:line="240" w:lineRule="auto"/>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_____________________________________________________________________________</w:t>
      </w:r>
    </w:p>
    <w:p w:rsidR="002D738C" w:rsidRPr="002D738C" w:rsidRDefault="002D738C" w:rsidP="002D738C">
      <w:pPr>
        <w:spacing w:after="0" w:line="240" w:lineRule="auto"/>
        <w:ind w:firstLine="426"/>
        <w:jc w:val="both"/>
        <w:rPr>
          <w:rFonts w:ascii="Times New Roman" w:eastAsia="Times New Roman" w:hAnsi="Times New Roman" w:cs="Times New Roman"/>
          <w:lang w:val="uk-UA" w:eastAsia="uk-UA"/>
        </w:rPr>
      </w:pPr>
    </w:p>
    <w:p w:rsidR="002D738C" w:rsidRPr="002D738C" w:rsidRDefault="002D738C" w:rsidP="002D738C">
      <w:pPr>
        <w:spacing w:after="0" w:line="240" w:lineRule="auto"/>
        <w:ind w:firstLine="426"/>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Вивчивши тендерну документацію (в тому числі: необхідні технічні</w:t>
      </w:r>
      <w:r w:rsidRPr="002D738C">
        <w:rPr>
          <w:rFonts w:ascii="Times New Roman" w:eastAsia="Times New Roman" w:hAnsi="Times New Roman" w:cs="Times New Roman"/>
          <w:bCs/>
          <w:sz w:val="24"/>
          <w:szCs w:val="24"/>
          <w:lang w:val="uk-UA"/>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2D738C">
        <w:rPr>
          <w:rFonts w:ascii="Times New Roman" w:eastAsia="Times New Roman" w:hAnsi="Times New Roman" w:cs="Times New Roman"/>
          <w:bCs/>
          <w:iCs/>
          <w:sz w:val="24"/>
          <w:szCs w:val="24"/>
          <w:lang w:val="uk-UA" w:eastAsia="uk-UA"/>
        </w:rPr>
        <w:t>),</w:t>
      </w:r>
      <w:r w:rsidRPr="002D738C">
        <w:rPr>
          <w:rFonts w:ascii="Times New Roman" w:eastAsia="Times New Roman" w:hAnsi="Times New Roman" w:cs="Times New Roman"/>
          <w:sz w:val="24"/>
          <w:szCs w:val="24"/>
          <w:lang w:val="uk-UA"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2D738C" w:rsidRPr="002D738C" w:rsidRDefault="002D738C" w:rsidP="002D738C">
      <w:pPr>
        <w:spacing w:after="0" w:line="240" w:lineRule="auto"/>
        <w:ind w:firstLine="426"/>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Усі складові ціни пропозиції повинні бути заповнені до моменту початку аукціону, учасником, який надав найбільш вигідну цінову пропозицію.</w:t>
      </w:r>
    </w:p>
    <w:p w:rsidR="002D738C" w:rsidRPr="002D738C" w:rsidRDefault="002D738C" w:rsidP="002D738C">
      <w:pPr>
        <w:spacing w:after="0" w:line="240" w:lineRule="auto"/>
        <w:ind w:firstLine="426"/>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Усі поля обов'язкові до заповнення.</w:t>
      </w:r>
    </w:p>
    <w:p w:rsidR="002D738C" w:rsidRPr="002D738C" w:rsidRDefault="002D738C" w:rsidP="002D738C">
      <w:pPr>
        <w:spacing w:after="0" w:line="240" w:lineRule="auto"/>
        <w:ind w:firstLine="426"/>
        <w:jc w:val="both"/>
        <w:rPr>
          <w:rFonts w:ascii="Times New Roman" w:eastAsia="Times New Roman" w:hAnsi="Times New Roman" w:cs="Times New Roman"/>
          <w:sz w:val="24"/>
          <w:szCs w:val="24"/>
          <w:lang w:val="uk-UA" w:eastAsia="uk-UA"/>
        </w:rPr>
      </w:pPr>
      <w:r w:rsidRPr="002D738C">
        <w:rPr>
          <w:rFonts w:ascii="Times New Roman" w:eastAsia="Times New Roman" w:hAnsi="Times New Roman" w:cs="Times New Roman"/>
          <w:sz w:val="24"/>
          <w:szCs w:val="24"/>
          <w:lang w:val="uk-UA" w:eastAsia="uk-UA"/>
        </w:rPr>
        <w:t>Замовник залишає за собою право відхиляти тендерну пропозицію Учасника у разі незаповненості усіх складових ціни пропозиції.</w:t>
      </w:r>
    </w:p>
    <w:tbl>
      <w:tblPr>
        <w:tblpPr w:leftFromText="180" w:rightFromText="180" w:vertAnchor="text" w:horzAnchor="margin" w:tblpY="145"/>
        <w:tblW w:w="9429" w:type="dxa"/>
        <w:tblLayout w:type="fixed"/>
        <w:tblCellMar>
          <w:top w:w="20" w:type="dxa"/>
          <w:left w:w="20" w:type="dxa"/>
          <w:right w:w="20" w:type="dxa"/>
        </w:tblCellMar>
        <w:tblLook w:val="0000" w:firstRow="0" w:lastRow="0" w:firstColumn="0" w:lastColumn="0" w:noHBand="0" w:noVBand="0"/>
      </w:tblPr>
      <w:tblGrid>
        <w:gridCol w:w="350"/>
        <w:gridCol w:w="2323"/>
        <w:gridCol w:w="996"/>
        <w:gridCol w:w="996"/>
        <w:gridCol w:w="1406"/>
        <w:gridCol w:w="1529"/>
        <w:gridCol w:w="1829"/>
      </w:tblGrid>
      <w:tr w:rsidR="002D738C" w:rsidRPr="002D738C" w:rsidTr="002D738C">
        <w:trPr>
          <w:cantSplit/>
          <w:trHeight w:val="838"/>
        </w:trPr>
        <w:tc>
          <w:tcPr>
            <w:tcW w:w="350" w:type="dxa"/>
            <w:tcBorders>
              <w:top w:val="single" w:sz="4" w:space="0" w:color="auto"/>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p>
        </w:tc>
        <w:tc>
          <w:tcPr>
            <w:tcW w:w="2323" w:type="dxa"/>
            <w:tcBorders>
              <w:top w:val="single" w:sz="4" w:space="0" w:color="auto"/>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Найменування</w:t>
            </w: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sz w:val="20"/>
                <w:szCs w:val="20"/>
                <w:lang w:val="uk-UA"/>
              </w:rPr>
              <w:t>предмету закупівлі</w:t>
            </w:r>
          </w:p>
        </w:tc>
        <w:tc>
          <w:tcPr>
            <w:tcW w:w="996" w:type="dxa"/>
            <w:tcBorders>
              <w:top w:val="single" w:sz="4" w:space="0" w:color="auto"/>
              <w:left w:val="single" w:sz="4" w:space="0" w:color="auto"/>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b/>
                <w:bCs/>
                <w:sz w:val="20"/>
                <w:szCs w:val="20"/>
                <w:lang w:val="uk-UA"/>
              </w:rPr>
            </w:pP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Клас напруги</w:t>
            </w:r>
          </w:p>
        </w:tc>
        <w:tc>
          <w:tcPr>
            <w:tcW w:w="996"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Одиниця</w:t>
            </w: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виміру</w:t>
            </w:r>
          </w:p>
        </w:tc>
        <w:tc>
          <w:tcPr>
            <w:tcW w:w="1406"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bCs/>
                <w:sz w:val="20"/>
                <w:szCs w:val="20"/>
                <w:lang w:val="uk-UA"/>
              </w:rPr>
              <w:t>Кількість</w:t>
            </w:r>
          </w:p>
        </w:tc>
        <w:tc>
          <w:tcPr>
            <w:tcW w:w="1529"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i/>
                <w:sz w:val="20"/>
                <w:szCs w:val="20"/>
                <w:u w:val="single"/>
                <w:lang w:val="uk-UA"/>
              </w:rPr>
            </w:pPr>
            <w:r w:rsidRPr="002D738C">
              <w:rPr>
                <w:rFonts w:ascii="Times New Roman" w:eastAsia="Times New Roman" w:hAnsi="Times New Roman" w:cs="Times New Roman"/>
                <w:b/>
                <w:sz w:val="20"/>
                <w:szCs w:val="20"/>
                <w:lang w:val="uk-UA"/>
              </w:rPr>
              <w:t>Ціна за 1 кВт/год</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i/>
                <w:sz w:val="20"/>
                <w:szCs w:val="20"/>
                <w:u w:val="single"/>
                <w:lang w:val="uk-UA"/>
              </w:rPr>
              <w:t>(з урахуванням ПДВ</w:t>
            </w:r>
            <w:r w:rsidRPr="002D738C">
              <w:rPr>
                <w:rFonts w:ascii="Times New Roman" w:eastAsia="Times New Roman" w:hAnsi="Times New Roman" w:cs="Times New Roman"/>
                <w:b/>
                <w:i/>
                <w:sz w:val="20"/>
                <w:szCs w:val="20"/>
                <w:lang w:val="uk-UA"/>
              </w:rPr>
              <w:t>)</w:t>
            </w:r>
            <w:r w:rsidRPr="002D738C">
              <w:rPr>
                <w:rFonts w:ascii="Times New Roman" w:eastAsia="Times New Roman" w:hAnsi="Times New Roman" w:cs="Times New Roman"/>
                <w:b/>
                <w:sz w:val="20"/>
                <w:szCs w:val="20"/>
                <w:lang w:val="uk-UA"/>
              </w:rPr>
              <w:t>, грн</w:t>
            </w:r>
          </w:p>
        </w:tc>
        <w:tc>
          <w:tcPr>
            <w:tcW w:w="1829" w:type="dxa"/>
            <w:tcBorders>
              <w:top w:val="single" w:sz="4" w:space="0" w:color="auto"/>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Вартість  пропозиції</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i/>
                <w:sz w:val="20"/>
                <w:szCs w:val="20"/>
                <w:u w:val="single"/>
                <w:lang w:val="uk-UA"/>
              </w:rPr>
              <w:t>(з урахуванням ПДВ)</w:t>
            </w:r>
            <w:r w:rsidRPr="002D738C">
              <w:rPr>
                <w:rFonts w:ascii="Times New Roman" w:eastAsia="Times New Roman" w:hAnsi="Times New Roman" w:cs="Times New Roman"/>
                <w:b/>
                <w:sz w:val="20"/>
                <w:szCs w:val="20"/>
                <w:lang w:val="uk-UA"/>
              </w:rPr>
              <w:t>, грн</w:t>
            </w:r>
          </w:p>
        </w:tc>
      </w:tr>
      <w:tr w:rsidR="002D738C" w:rsidRPr="002D738C" w:rsidTr="002D738C">
        <w:trPr>
          <w:cantSplit/>
          <w:trHeight w:val="327"/>
        </w:trPr>
        <w:tc>
          <w:tcPr>
            <w:tcW w:w="350" w:type="dxa"/>
            <w:tcBorders>
              <w:top w:val="single" w:sz="4" w:space="0" w:color="000000"/>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1</w:t>
            </w:r>
          </w:p>
        </w:tc>
        <w:tc>
          <w:tcPr>
            <w:tcW w:w="2323" w:type="dxa"/>
            <w:tcBorders>
              <w:top w:val="single" w:sz="4" w:space="0" w:color="000000"/>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ind w:left="180"/>
              <w:jc w:val="both"/>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 xml:space="preserve">Електрична енергія  </w:t>
            </w:r>
          </w:p>
        </w:tc>
        <w:tc>
          <w:tcPr>
            <w:tcW w:w="996" w:type="dxa"/>
            <w:tcBorders>
              <w:top w:val="single" w:sz="4" w:space="0" w:color="000000"/>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II</w:t>
            </w:r>
          </w:p>
        </w:tc>
        <w:tc>
          <w:tcPr>
            <w:tcW w:w="996" w:type="dxa"/>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кВт/год</w:t>
            </w:r>
          </w:p>
        </w:tc>
        <w:tc>
          <w:tcPr>
            <w:tcW w:w="1406" w:type="dxa"/>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ind w:left="180"/>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80 000 000</w:t>
            </w:r>
          </w:p>
        </w:tc>
        <w:tc>
          <w:tcPr>
            <w:tcW w:w="1529" w:type="dxa"/>
            <w:tcBorders>
              <w:top w:val="single" w:sz="4" w:space="0" w:color="000000"/>
              <w:left w:val="single" w:sz="4" w:space="0" w:color="000000"/>
              <w:bottom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b/>
                <w:sz w:val="24"/>
                <w:szCs w:val="24"/>
                <w:lang w:val="uk-UA"/>
              </w:rPr>
            </w:pPr>
          </w:p>
        </w:tc>
        <w:tc>
          <w:tcPr>
            <w:tcW w:w="1829" w:type="dxa"/>
            <w:tcBorders>
              <w:top w:val="single" w:sz="4" w:space="0" w:color="000000"/>
              <w:left w:val="single" w:sz="4" w:space="0" w:color="000000"/>
              <w:bottom w:val="single" w:sz="4" w:space="0" w:color="000000"/>
              <w:right w:val="single" w:sz="4" w:space="0" w:color="auto"/>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b/>
                <w:sz w:val="24"/>
                <w:szCs w:val="24"/>
                <w:lang w:val="uk-UA"/>
              </w:rPr>
            </w:pPr>
          </w:p>
        </w:tc>
      </w:tr>
      <w:tr w:rsidR="002D738C" w:rsidRPr="002D738C" w:rsidTr="002D738C">
        <w:trPr>
          <w:cantSplit/>
          <w:trHeight w:val="252"/>
        </w:trPr>
        <w:tc>
          <w:tcPr>
            <w:tcW w:w="7599" w:type="dxa"/>
            <w:gridSpan w:val="6"/>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lastRenderedPageBreak/>
              <w:t>Загальна вартість пропозиції (без урахування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r w:rsidR="002D738C" w:rsidRPr="002D738C" w:rsidTr="002D738C">
        <w:trPr>
          <w:cantSplit/>
          <w:trHeight w:val="244"/>
        </w:trPr>
        <w:tc>
          <w:tcPr>
            <w:tcW w:w="7599" w:type="dxa"/>
            <w:gridSpan w:val="6"/>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t>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r w:rsidR="002D738C" w:rsidRPr="002D738C" w:rsidTr="002D738C">
        <w:trPr>
          <w:cantSplit/>
          <w:trHeight w:val="235"/>
        </w:trPr>
        <w:tc>
          <w:tcPr>
            <w:tcW w:w="7599" w:type="dxa"/>
            <w:gridSpan w:val="6"/>
            <w:tcBorders>
              <w:top w:val="single" w:sz="4" w:space="0" w:color="000000"/>
              <w:left w:val="single" w:sz="4" w:space="0" w:color="000000"/>
              <w:bottom w:val="single" w:sz="4" w:space="0" w:color="000000"/>
            </w:tcBorders>
          </w:tcPr>
          <w:p w:rsidR="002D738C" w:rsidRPr="002D738C" w:rsidRDefault="002D738C" w:rsidP="002D738C">
            <w:pPr>
              <w:spacing w:after="0" w:line="240" w:lineRule="auto"/>
              <w:jc w:val="both"/>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t>Загальна вартість пропозиції  (з урахуванням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bl>
    <w:p w:rsidR="002D738C" w:rsidRPr="002D738C" w:rsidRDefault="002D738C" w:rsidP="002D738C">
      <w:pPr>
        <w:spacing w:after="0" w:line="240" w:lineRule="auto"/>
        <w:ind w:firstLine="426"/>
        <w:jc w:val="both"/>
        <w:rPr>
          <w:rFonts w:ascii="Times New Roman" w:eastAsia="Times New Roman" w:hAnsi="Times New Roman" w:cs="Times New Roman"/>
          <w:lang w:val="uk-UA" w:eastAsia="uk-UA"/>
        </w:rPr>
      </w:pPr>
    </w:p>
    <w:p w:rsidR="002D738C" w:rsidRPr="002D738C" w:rsidRDefault="002D738C" w:rsidP="002D738C">
      <w:pPr>
        <w:spacing w:after="0" w:line="240" w:lineRule="auto"/>
        <w:ind w:firstLine="426"/>
        <w:jc w:val="both"/>
        <w:rPr>
          <w:rFonts w:ascii="Times New Roman" w:eastAsia="Times New Roman" w:hAnsi="Times New Roman" w:cs="Times New Roman"/>
          <w:lang w:val="uk-UA" w:eastAsia="uk-UA"/>
        </w:rPr>
      </w:pP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jc w:val="both"/>
        <w:rPr>
          <w:rFonts w:ascii="Times New Roman" w:eastAsia="Times New Roman" w:hAnsi="Times New Roman" w:cs="Times New Roman"/>
          <w:lang w:val="uk-UA" w:eastAsia="uk-UA"/>
        </w:rPr>
      </w:pPr>
      <w:r w:rsidRPr="002D738C">
        <w:rPr>
          <w:rFonts w:ascii="Times New Roman" w:eastAsia="Times New Roman" w:hAnsi="Times New Roman" w:cs="Times New Roman"/>
          <w:lang w:val="uk-UA" w:eastAsia="uk-UA"/>
        </w:rPr>
        <w:t xml:space="preserve">Спосіб визначення ціни (тарифу) електричної енергії: за нерегульованим тарифом визначається за формулою: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b/>
          <w:lang w:val="uk-UA" w:eastAsia="uk-UA"/>
        </w:rPr>
      </w:pPr>
      <w:r w:rsidRPr="002D738C">
        <w:rPr>
          <w:rFonts w:ascii="Times New Roman" w:eastAsia="Times New Roman" w:hAnsi="Times New Roman" w:cs="Times New Roman"/>
          <w:b/>
          <w:lang w:val="uk-UA" w:eastAsia="uk-UA"/>
        </w:rPr>
        <w:t>Ц</w:t>
      </w:r>
      <w:r w:rsidRPr="002D738C">
        <w:rPr>
          <w:rFonts w:ascii="Times New Roman" w:eastAsia="Times New Roman" w:hAnsi="Times New Roman" w:cs="Times New Roman"/>
          <w:b/>
          <w:vertAlign w:val="subscript"/>
          <w:lang w:val="uk-UA" w:eastAsia="uk-UA"/>
        </w:rPr>
        <w:t xml:space="preserve">ел.ен </w:t>
      </w:r>
      <w:r w:rsidRPr="002D738C">
        <w:rPr>
          <w:rFonts w:ascii="Times New Roman" w:eastAsia="Times New Roman" w:hAnsi="Times New Roman" w:cs="Times New Roman"/>
          <w:b/>
          <w:lang w:val="uk-UA" w:eastAsia="uk-UA"/>
        </w:rPr>
        <w:t>= Ц</w:t>
      </w:r>
      <w:r w:rsidRPr="002D738C">
        <w:rPr>
          <w:rFonts w:ascii="Times New Roman" w:eastAsia="Times New Roman" w:hAnsi="Times New Roman" w:cs="Times New Roman"/>
          <w:b/>
          <w:vertAlign w:val="subscript"/>
          <w:lang w:val="uk-UA" w:eastAsia="uk-UA"/>
        </w:rPr>
        <w:t>соб*</w:t>
      </w:r>
      <w:r w:rsidRPr="002D738C">
        <w:rPr>
          <w:rFonts w:ascii="Times New Roman" w:eastAsia="Times New Roman" w:hAnsi="Times New Roman" w:cs="Times New Roman"/>
          <w:b/>
          <w:lang w:val="uk-UA" w:eastAsia="uk-UA"/>
        </w:rPr>
        <w:t>Д</w:t>
      </w:r>
      <w:r w:rsidRPr="002D738C">
        <w:rPr>
          <w:rFonts w:ascii="Times New Roman" w:eastAsia="Times New Roman" w:hAnsi="Times New Roman" w:cs="Times New Roman"/>
          <w:b/>
          <w:vertAlign w:val="subscript"/>
          <w:lang w:val="uk-UA" w:eastAsia="uk-UA"/>
        </w:rPr>
        <w:t>пост</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де Ц</w:t>
      </w:r>
      <w:r w:rsidRPr="002D738C">
        <w:rPr>
          <w:rFonts w:ascii="Times New Roman" w:eastAsia="Times New Roman" w:hAnsi="Times New Roman" w:cs="Times New Roman"/>
          <w:i/>
          <w:vertAlign w:val="subscript"/>
          <w:lang w:val="uk-UA" w:eastAsia="uk-UA"/>
        </w:rPr>
        <w:t>ел.ен</w:t>
      </w:r>
      <w:r w:rsidRPr="002D738C">
        <w:rPr>
          <w:rFonts w:ascii="Times New Roman" w:eastAsia="Times New Roman" w:hAnsi="Times New Roman" w:cs="Times New Roman"/>
          <w:i/>
          <w:lang w:val="uk-UA" w:eastAsia="uk-UA"/>
        </w:rPr>
        <w:t xml:space="preserve"> – тариф на електричну енергію для Споживача,</w:t>
      </w:r>
      <w:r w:rsidRPr="002D738C">
        <w:rPr>
          <w:rFonts w:ascii="Times New Roman" w:eastAsia="Times New Roman" w:hAnsi="Times New Roman" w:cs="Times New Roman"/>
          <w:sz w:val="24"/>
          <w:szCs w:val="24"/>
          <w:lang w:val="uk-UA"/>
        </w:rPr>
        <w:t xml:space="preserve"> </w:t>
      </w:r>
      <w:r w:rsidRPr="002D738C">
        <w:rPr>
          <w:rFonts w:ascii="Times New Roman" w:eastAsia="Times New Roman" w:hAnsi="Times New Roman" w:cs="Times New Roman"/>
          <w:i/>
          <w:lang w:val="uk-UA" w:eastAsia="uk-UA"/>
        </w:rPr>
        <w:t xml:space="preserve">що визначений за результатами проведення процедури закупівлі,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_________________грн./кВт.год;</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Ц</w:t>
      </w:r>
      <w:r w:rsidRPr="002D738C">
        <w:rPr>
          <w:rFonts w:ascii="Times New Roman" w:eastAsia="Times New Roman" w:hAnsi="Times New Roman" w:cs="Times New Roman"/>
          <w:i/>
          <w:vertAlign w:val="subscript"/>
          <w:lang w:val="uk-UA" w:eastAsia="uk-UA"/>
        </w:rPr>
        <w:t>соб</w:t>
      </w:r>
      <w:r w:rsidRPr="002D738C">
        <w:rPr>
          <w:rFonts w:ascii="Times New Roman" w:eastAsia="Times New Roman" w:hAnsi="Times New Roman" w:cs="Times New Roman"/>
          <w:i/>
          <w:lang w:val="uk-UA" w:eastAsia="uk-UA"/>
        </w:rPr>
        <w:t xml:space="preserve"> – середньозважена ціна закупівлі електроенергії на Ринку електричної енергії РДН,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________________грн./кВт.год;(</w:t>
      </w:r>
      <w:r w:rsidRPr="002D738C">
        <w:rPr>
          <w:rFonts w:ascii="Times New Roman" w:eastAsia="Times New Roman" w:hAnsi="Times New Roman" w:cs="Times New Roman"/>
          <w:sz w:val="24"/>
          <w:szCs w:val="24"/>
          <w:lang w:val="uk-UA"/>
        </w:rPr>
        <w:t xml:space="preserve"> </w:t>
      </w:r>
      <w:r w:rsidRPr="002D738C">
        <w:rPr>
          <w:rFonts w:ascii="Times New Roman" w:eastAsia="Times New Roman" w:hAnsi="Times New Roman" w:cs="Times New Roman"/>
          <w:i/>
          <w:lang w:val="uk-UA" w:eastAsia="uk-UA"/>
        </w:rPr>
        <w:t xml:space="preserve">зазначається за місяць, на який опирається замовник у тендерній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Д</w:t>
      </w:r>
      <w:r w:rsidRPr="002D738C">
        <w:rPr>
          <w:rFonts w:ascii="Times New Roman" w:eastAsia="Times New Roman" w:hAnsi="Times New Roman" w:cs="Times New Roman"/>
          <w:i/>
          <w:vertAlign w:val="subscript"/>
          <w:lang w:val="uk-UA" w:eastAsia="uk-UA"/>
        </w:rPr>
        <w:t>пост</w:t>
      </w:r>
      <w:r w:rsidRPr="002D738C">
        <w:rPr>
          <w:rFonts w:ascii="Times New Roman" w:eastAsia="Times New Roman" w:hAnsi="Times New Roman" w:cs="Times New Roman"/>
          <w:i/>
          <w:lang w:val="uk-UA" w:eastAsia="uk-UA"/>
        </w:rPr>
        <w:t xml:space="preserve"> – дохід Постачальника. (коефіцієнт дохідності не може бути меншим "1"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Коефіцієнт дохідності становить: _________;</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lang w:val="uk-UA" w:eastAsia="uk-UA" w:bidi="en-US"/>
        </w:rPr>
      </w:pPr>
      <w:r w:rsidRPr="002D738C">
        <w:rPr>
          <w:rFonts w:ascii="Times New Roman" w:eastAsia="Times New Roman" w:hAnsi="Times New Roman" w:cs="Times New Roman"/>
          <w:lang w:val="uk-UA"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rsidR="002D738C" w:rsidRPr="002D738C" w:rsidRDefault="002D738C" w:rsidP="002D738C">
      <w:pPr>
        <w:shd w:val="clear" w:color="auto" w:fill="FFFFFF"/>
        <w:spacing w:after="0" w:line="240" w:lineRule="auto"/>
        <w:jc w:val="both"/>
        <w:rPr>
          <w:rFonts w:ascii="Times New Roman" w:eastAsia="Times New Roman" w:hAnsi="Times New Roman" w:cs="Times New Roman"/>
          <w:lang w:val="uk-UA" w:eastAsia="uk-UA"/>
        </w:rPr>
      </w:pPr>
    </w:p>
    <w:p w:rsidR="002D738C" w:rsidRPr="002D738C" w:rsidRDefault="002D738C" w:rsidP="002D738C">
      <w:pPr>
        <w:shd w:val="clear" w:color="auto" w:fill="FFFFFF"/>
        <w:spacing w:after="0" w:line="240" w:lineRule="auto"/>
        <w:jc w:val="both"/>
        <w:rPr>
          <w:rFonts w:ascii="Times New Roman" w:eastAsia="Times New Roman" w:hAnsi="Times New Roman" w:cs="Times New Roman"/>
          <w:lang w:val="uk-UA" w:eastAsia="uk-UA"/>
        </w:rPr>
      </w:pPr>
      <w:r w:rsidRPr="002D738C">
        <w:rPr>
          <w:rFonts w:ascii="Times New Roman" w:eastAsia="Times New Roman" w:hAnsi="Times New Roman" w:cs="Times New Roman"/>
          <w:lang w:val="uk-UA" w:eastAsia="uk-UA"/>
        </w:rPr>
        <w:t xml:space="preserve">Посада, прізвище, ініціали, підпис уповноваженої особи </w:t>
      </w:r>
    </w:p>
    <w:p w:rsidR="002D738C" w:rsidRPr="002D738C" w:rsidRDefault="002D738C" w:rsidP="002D738C">
      <w:pPr>
        <w:shd w:val="clear" w:color="auto" w:fill="FFFFFF"/>
        <w:spacing w:after="0" w:line="240" w:lineRule="auto"/>
        <w:rPr>
          <w:rFonts w:ascii="Times New Roman" w:eastAsia="Times New Roman" w:hAnsi="Times New Roman" w:cs="Times New Roman"/>
          <w:lang w:val="uk-UA" w:eastAsia="uk-UA"/>
        </w:rPr>
      </w:pPr>
      <w:r w:rsidRPr="002D738C">
        <w:rPr>
          <w:rFonts w:ascii="Times New Roman" w:eastAsia="Times New Roman" w:hAnsi="Times New Roman" w:cs="Times New Roman"/>
          <w:lang w:val="uk-UA" w:eastAsia="uk-UA"/>
        </w:rPr>
        <w:t xml:space="preserve">підприємства/фізичної особи, завірені печаткою     </w:t>
      </w:r>
    </w:p>
    <w:p w:rsidR="002D738C" w:rsidRPr="002D738C" w:rsidRDefault="002D738C" w:rsidP="002D738C">
      <w:pPr>
        <w:shd w:val="clear" w:color="auto" w:fill="FFFFFF"/>
        <w:tabs>
          <w:tab w:val="left" w:pos="8544"/>
        </w:tabs>
        <w:spacing w:after="0" w:line="240" w:lineRule="auto"/>
        <w:rPr>
          <w:rFonts w:ascii="Times New Roman" w:eastAsia="Times New Roman" w:hAnsi="Times New Roman" w:cs="Times New Roman"/>
          <w:sz w:val="20"/>
          <w:szCs w:val="20"/>
          <w:lang w:val="uk-UA" w:eastAsia="uk-UA"/>
        </w:rPr>
      </w:pPr>
      <w:r w:rsidRPr="002D738C">
        <w:rPr>
          <w:rFonts w:ascii="Times New Roman" w:eastAsia="Times New Roman" w:hAnsi="Times New Roman" w:cs="Times New Roman"/>
          <w:lang w:val="uk-UA" w:eastAsia="uk-UA"/>
        </w:rPr>
        <w:t xml:space="preserve">   _______________(_________________)</w:t>
      </w:r>
      <w:r w:rsidRPr="002D738C">
        <w:rPr>
          <w:rFonts w:ascii="Times New Roman" w:eastAsia="Times New Roman" w:hAnsi="Times New Roman" w:cs="Times New Roman"/>
          <w:sz w:val="24"/>
          <w:szCs w:val="24"/>
          <w:lang w:val="uk-UA" w:eastAsia="uk-UA"/>
        </w:rPr>
        <w:tab/>
      </w:r>
      <w:r w:rsidRPr="002D738C">
        <w:rPr>
          <w:rFonts w:ascii="Times New Roman" w:eastAsia="Times New Roman" w:hAnsi="Times New Roman" w:cs="Times New Roman"/>
          <w:sz w:val="20"/>
          <w:szCs w:val="20"/>
          <w:lang w:val="uk-UA" w:eastAsia="uk-UA"/>
        </w:rPr>
        <w:t>мп</w:t>
      </w:r>
    </w:p>
    <w:p w:rsidR="002D738C" w:rsidRPr="002D738C" w:rsidRDefault="002D738C" w:rsidP="002D738C">
      <w:pPr>
        <w:spacing w:after="0" w:line="240" w:lineRule="auto"/>
        <w:rPr>
          <w:rFonts w:ascii="Times New Roman" w:eastAsia="Times New Roman" w:hAnsi="Times New Roman" w:cs="Times New Roman"/>
          <w:sz w:val="24"/>
          <w:szCs w:val="24"/>
          <w:lang w:val="uk-UA"/>
        </w:rPr>
      </w:pPr>
    </w:p>
    <w:p w:rsidR="00133C5F" w:rsidRPr="002D738C"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tabs>
          <w:tab w:val="left" w:pos="142"/>
        </w:tabs>
        <w:spacing w:after="0" w:line="240" w:lineRule="auto"/>
        <w:jc w:val="right"/>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lastRenderedPageBreak/>
        <w:t>ДОДАТОК №1                                                                                                                                          до тендерної документації</w:t>
      </w:r>
    </w:p>
    <w:p w:rsidR="002A3975" w:rsidRPr="005A02CF" w:rsidRDefault="002A3975" w:rsidP="002A3975">
      <w:pPr>
        <w:widowControl w:val="0"/>
        <w:spacing w:after="0" w:line="240" w:lineRule="auto"/>
        <w:contextualSpacing/>
        <w:jc w:val="right"/>
        <w:rPr>
          <w:rFonts w:ascii="Times New Roman" w:eastAsia="Calibri" w:hAnsi="Times New Roman" w:cs="Times New Roman"/>
          <w:b/>
          <w:sz w:val="24"/>
          <w:szCs w:val="24"/>
          <w:lang w:val="uk-UA" w:eastAsia="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 xml:space="preserve">Перелік документів, </w:t>
      </w:r>
    </w:p>
    <w:p w:rsidR="002A3975" w:rsidRDefault="002A3975" w:rsidP="002A3975">
      <w:pPr>
        <w:spacing w:after="0"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rPr>
        <w:t xml:space="preserve">які вимагаються тендерною документацією </w:t>
      </w:r>
    </w:p>
    <w:p w:rsidR="002A3975" w:rsidRPr="009924A8"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Default="002A3975" w:rsidP="002A3975">
      <w:pPr>
        <w:spacing w:after="0" w:line="240" w:lineRule="auto"/>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5A02CF">
        <w:rPr>
          <w:rFonts w:ascii="Times New Roman" w:eastAsia="Times New Roman" w:hAnsi="Times New Roman" w:cs="Times New Roman"/>
          <w:sz w:val="24"/>
          <w:szCs w:val="24"/>
          <w:lang w:val="uk-UA"/>
        </w:rPr>
        <w:tab/>
      </w:r>
      <w:r w:rsidRPr="005A02CF">
        <w:rPr>
          <w:rFonts w:ascii="Times New Roman" w:eastAsia="Times New Roman" w:hAnsi="Times New Roman" w:cs="Times New Roman"/>
          <w:b/>
          <w:sz w:val="24"/>
          <w:szCs w:val="24"/>
        </w:rPr>
        <w:t>Таблиця 1</w:t>
      </w:r>
    </w:p>
    <w:p w:rsidR="002A3975" w:rsidRPr="009924A8" w:rsidRDefault="002A3975" w:rsidP="002A3975">
      <w:pPr>
        <w:spacing w:after="0" w:line="240" w:lineRule="auto"/>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w:t>
      </w:r>
    </w:p>
    <w:p w:rsidR="002A3975" w:rsidRDefault="002A3975" w:rsidP="002A3975">
      <w:pPr>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відповідності кваліфікаційним критеріям (частина друга статті 16 Закону)</w:t>
      </w:r>
    </w:p>
    <w:p w:rsidR="002A3975" w:rsidRPr="009924A8" w:rsidRDefault="002A3975" w:rsidP="002A3975">
      <w:pPr>
        <w:spacing w:after="0" w:line="240" w:lineRule="auto"/>
        <w:jc w:val="center"/>
        <w:rPr>
          <w:rFonts w:ascii="Times New Roman" w:eastAsia="Times New Roman" w:hAnsi="Times New Roman" w:cs="Times New Roman"/>
          <w:b/>
          <w:sz w:val="24"/>
          <w:szCs w:val="24"/>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2A3975" w:rsidRPr="005A02CF"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з/п</w:t>
            </w:r>
          </w:p>
        </w:tc>
        <w:tc>
          <w:tcPr>
            <w:tcW w:w="3501"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Кваліфікаційна вимога</w:t>
            </w:r>
          </w:p>
        </w:tc>
        <w:tc>
          <w:tcPr>
            <w:tcW w:w="5400"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2A3975" w:rsidRPr="002D738C" w:rsidTr="001C4EE1">
        <w:trPr>
          <w:trHeight w:val="573"/>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обладнання та матеріально-технічної бази</w:t>
            </w:r>
          </w:p>
        </w:tc>
        <w:tc>
          <w:tcPr>
            <w:tcW w:w="5400" w:type="dxa"/>
            <w:tcMar>
              <w:top w:w="0" w:type="dxa"/>
              <w:left w:w="108" w:type="dxa"/>
              <w:bottom w:w="0" w:type="dxa"/>
              <w:right w:w="108" w:type="dxa"/>
            </w:tcMar>
          </w:tcPr>
          <w:p w:rsidR="002A3975" w:rsidRPr="005A02CF" w:rsidRDefault="002A3975" w:rsidP="001C4EE1">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rPr>
              <w:t xml:space="preserve"> </w:t>
            </w:r>
            <w:r w:rsidRPr="005A02CF">
              <w:rPr>
                <w:rFonts w:ascii="Times New Roman" w:eastAsia="Times New Roman" w:hAnsi="Times New Roman" w:cs="Times New Roman"/>
                <w:sz w:val="24"/>
                <w:szCs w:val="24"/>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rPr>
              <w:t>.</w:t>
            </w:r>
          </w:p>
          <w:p w:rsidR="002A3975" w:rsidRPr="005A02CF" w:rsidRDefault="002A3975" w:rsidP="001C4EE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A3975" w:rsidRPr="004F4A26" w:rsidTr="00F53C85">
        <w:trPr>
          <w:trHeight w:val="1659"/>
        </w:trPr>
        <w:tc>
          <w:tcPr>
            <w:tcW w:w="639"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3501"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2A3975" w:rsidRPr="005A02CF" w:rsidRDefault="002A3975" w:rsidP="00F53C85">
            <w:pPr>
              <w:tabs>
                <w:tab w:val="left" w:pos="1080"/>
              </w:tabs>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2A3975" w:rsidRDefault="002A3975" w:rsidP="001C4EE1">
            <w:pPr>
              <w:tabs>
                <w:tab w:val="left" w:pos="1080"/>
              </w:tabs>
              <w:spacing w:after="0" w:line="240" w:lineRule="auto"/>
              <w:ind w:left="360"/>
              <w:jc w:val="both"/>
              <w:rPr>
                <w:rFonts w:ascii="Times New Roman" w:eastAsia="Times New Roman" w:hAnsi="Times New Roman" w:cs="Times New Roman"/>
                <w:sz w:val="24"/>
                <w:szCs w:val="24"/>
                <w:lang w:val="uk-UA"/>
              </w:rPr>
            </w:pPr>
          </w:p>
          <w:p w:rsidR="002A3975" w:rsidRPr="005A02CF" w:rsidRDefault="002A3975" w:rsidP="00F53C85">
            <w:pPr>
              <w:shd w:val="clear" w:color="auto" w:fill="FFFFFF"/>
              <w:spacing w:after="0" w:line="240" w:lineRule="auto"/>
              <w:jc w:val="both"/>
              <w:rPr>
                <w:rFonts w:ascii="Times New Roman" w:eastAsia="Times New Roman" w:hAnsi="Times New Roman" w:cs="Times New Roman"/>
                <w:sz w:val="24"/>
                <w:szCs w:val="24"/>
                <w:lang w:val="uk-UA"/>
              </w:rPr>
            </w:pPr>
          </w:p>
        </w:tc>
      </w:tr>
    </w:tbl>
    <w:p w:rsidR="002A3975" w:rsidRPr="00B26BDB"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bCs/>
          <w:sz w:val="24"/>
          <w:szCs w:val="24"/>
          <w:lang w:val="uk-UA"/>
        </w:rPr>
      </w:pPr>
    </w:p>
    <w:p w:rsidR="002A3975" w:rsidRDefault="002A397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F53C85" w:rsidRDefault="00F53C85" w:rsidP="002A3975">
      <w:pPr>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right"/>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Таблиця 2</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897" w:type="dxa"/>
          </w:tcPr>
          <w:p w:rsidR="002A3975" w:rsidRPr="005A02CF" w:rsidRDefault="002A3975" w:rsidP="001C4EE1">
            <w:pPr>
              <w:tabs>
                <w:tab w:val="left" w:pos="225"/>
              </w:tabs>
              <w:spacing w:after="0" w:line="240" w:lineRule="auto"/>
              <w:ind w:firstLine="723"/>
              <w:jc w:val="both"/>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rPr>
              <w:t xml:space="preserve">: </w:t>
            </w:r>
            <w:r w:rsidRPr="005A02CF">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2.</w:t>
            </w:r>
          </w:p>
        </w:tc>
        <w:tc>
          <w:tcPr>
            <w:tcW w:w="8897" w:type="dxa"/>
          </w:tcPr>
          <w:p w:rsidR="002A3975" w:rsidRPr="005A02CF" w:rsidRDefault="002A3975" w:rsidP="001C4EE1">
            <w:pPr>
              <w:spacing w:after="0" w:line="240" w:lineRule="auto"/>
              <w:ind w:firstLine="708"/>
              <w:jc w:val="both"/>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w:t>
            </w:r>
            <w:r w:rsidRPr="005A02CF">
              <w:rPr>
                <w:rFonts w:ascii="Times New Roman" w:eastAsia="Times New Roman" w:hAnsi="Times New Roman" w:cs="Times New Roman"/>
                <w:sz w:val="24"/>
                <w:szCs w:val="24"/>
              </w:rPr>
              <w:lastRenderedPageBreak/>
              <w:t>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rPr>
              <w:t>);</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rPr>
              <w:t>;</w:t>
            </w:r>
          </w:p>
          <w:p w:rsidR="002A3975" w:rsidRPr="005A02CF" w:rsidRDefault="002A3975" w:rsidP="001C4EE1">
            <w:pPr>
              <w:tabs>
                <w:tab w:val="left" w:pos="0"/>
              </w:tabs>
              <w:spacing w:after="0" w:line="240" w:lineRule="auto"/>
              <w:ind w:firstLine="742"/>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lastRenderedPageBreak/>
              <w:t>3.</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про реєстрацію платника ПДВ</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sz w:val="24"/>
                <w:szCs w:val="24"/>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i/>
                <w:sz w:val="24"/>
                <w:szCs w:val="24"/>
              </w:rPr>
              <w:t>(для платників ПДВ).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4.</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rPr>
              <w:t>для платників єдиного податку</w:t>
            </w:r>
            <w:r w:rsidRPr="005A02CF">
              <w:rPr>
                <w:rFonts w:ascii="Times New Roman" w:eastAsia="Times New Roman" w:hAnsi="Times New Roman" w:cs="Times New Roman"/>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5.</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Статут або інший установчий документ. </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8897" w:type="dxa"/>
          </w:tcPr>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rPr>
              <w:t xml:space="preserve">яка містить відомості про підприємство: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в) банківські реквізити.</w:t>
            </w:r>
          </w:p>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7</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8</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E7216B">
              <w:rPr>
                <w:rFonts w:ascii="Times New Roman" w:hAnsi="Times New Roman" w:cs="Times New Roman"/>
                <w:bCs/>
                <w:iCs/>
                <w:color w:val="000000"/>
                <w:sz w:val="24"/>
                <w:szCs w:val="24"/>
              </w:rPr>
              <w:t>№</w:t>
            </w:r>
            <w:r w:rsidRPr="005A02CF">
              <w:rPr>
                <w:rFonts w:ascii="Times New Roman" w:eastAsia="Times New Roman" w:hAnsi="Times New Roman" w:cs="Times New Roman"/>
                <w:sz w:val="24"/>
                <w:szCs w:val="24"/>
                <w:lang w:val="uk-UA"/>
              </w:rPr>
              <w:t>2 до тендерної документації.</w:t>
            </w:r>
          </w:p>
        </w:tc>
      </w:tr>
      <w:tr w:rsidR="002A3975" w:rsidRPr="002D738C"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377997">
        <w:trPr>
          <w:trHeight w:val="225"/>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r w:rsidRPr="005A02CF">
              <w:rPr>
                <w:rFonts w:ascii="Times New Roman" w:eastAsia="Times New Roman" w:hAnsi="Times New Roman" w:cs="Times New Roman"/>
                <w:bCs/>
                <w:sz w:val="24"/>
                <w:szCs w:val="24"/>
                <w:lang w:val="uk-UA"/>
              </w:rPr>
              <w:t>.</w:t>
            </w:r>
          </w:p>
        </w:tc>
        <w:tc>
          <w:tcPr>
            <w:tcW w:w="8897" w:type="dxa"/>
          </w:tcPr>
          <w:p w:rsidR="00377997"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377997" w:rsidRPr="005A02CF" w:rsidTr="001C4EE1">
        <w:trPr>
          <w:trHeight w:val="315"/>
        </w:trPr>
        <w:tc>
          <w:tcPr>
            <w:tcW w:w="674" w:type="dxa"/>
          </w:tcPr>
          <w:p w:rsidR="00377997" w:rsidRDefault="00377997"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11.</w:t>
            </w:r>
          </w:p>
        </w:tc>
        <w:tc>
          <w:tcPr>
            <w:tcW w:w="8897" w:type="dxa"/>
          </w:tcPr>
          <w:p w:rsidR="00377997" w:rsidRPr="00377997" w:rsidRDefault="00377997" w:rsidP="001C4EE1">
            <w:pPr>
              <w:tabs>
                <w:tab w:val="left" w:pos="993"/>
              </w:tabs>
              <w:spacing w:after="0" w:line="240" w:lineRule="atLeast"/>
              <w:contextualSpacing/>
              <w:jc w:val="both"/>
              <w:rPr>
                <w:rFonts w:ascii="Times New Roman" w:hAnsi="Times New Roman" w:cs="Times New Roman"/>
                <w:sz w:val="24"/>
                <w:szCs w:val="24"/>
              </w:rPr>
            </w:pPr>
            <w:r w:rsidRPr="00820177">
              <w:rPr>
                <w:rFonts w:ascii="Times New Roman" w:hAnsi="Times New Roman" w:cs="Times New Roman"/>
                <w:color w:val="000000"/>
                <w:sz w:val="24"/>
                <w:szCs w:val="24"/>
                <w:lang w:val="uk-UA"/>
              </w:rPr>
              <w:t>Авторизаційний лист від виробника або офіційного представника виробника обладнання Hikvision, що підтверджує наявність партнерських відносин Учасника з компанією-виробником та дійсність гарантійних зобов’язань, наявність сервісної  підтримки на території України. Авторизаційна форма обов’язково повинна містити посилання на номер оголошення, оприлюдненого на веб-порталі з питань державних закупівель, замовника та предмету закупівлі</w:t>
            </w:r>
          </w:p>
        </w:tc>
      </w:tr>
      <w:tr w:rsidR="002A3975" w:rsidRPr="005A02CF" w:rsidTr="00DF00CD">
        <w:trPr>
          <w:trHeight w:val="589"/>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377997">
              <w:rPr>
                <w:rFonts w:ascii="Times New Roman" w:eastAsia="Times New Roman" w:hAnsi="Times New Roman" w:cs="Times New Roman"/>
                <w:bCs/>
                <w:sz w:val="24"/>
                <w:szCs w:val="24"/>
                <w:lang w:val="uk-UA"/>
              </w:rPr>
              <w:t>2</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DF00CD" w:rsidRDefault="00DF00CD" w:rsidP="002A3975">
      <w:pPr>
        <w:spacing w:after="0" w:line="240" w:lineRule="auto"/>
        <w:jc w:val="right"/>
        <w:rPr>
          <w:rFonts w:ascii="Times New Roman" w:eastAsia="Times New Roman" w:hAnsi="Times New Roman" w:cs="Times New Roman"/>
          <w:b/>
          <w:sz w:val="24"/>
          <w:szCs w:val="24"/>
          <w:lang w:val="uk-UA"/>
        </w:rPr>
      </w:pPr>
    </w:p>
    <w:p w:rsidR="00DF00CD" w:rsidRDefault="00DF00CD">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lastRenderedPageBreak/>
        <w:t>Таблиця 3</w:t>
      </w:r>
    </w:p>
    <w:p w:rsidR="002A3975" w:rsidRPr="005A02CF" w:rsidRDefault="002A3975" w:rsidP="002A3975">
      <w:pPr>
        <w:spacing w:before="100" w:beforeAutospacing="1" w:after="100" w:afterAutospacing="1"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визначен</w:t>
      </w:r>
      <w:r w:rsidRPr="005A02CF">
        <w:rPr>
          <w:rFonts w:ascii="Times New Roman" w:eastAsia="Times New Roman" w:hAnsi="Times New Roman" w:cs="Times New Roman"/>
          <w:b/>
          <w:bCs/>
          <w:sz w:val="24"/>
          <w:szCs w:val="24"/>
          <w:lang w:val="uk-UA"/>
        </w:rPr>
        <w:t>их</w:t>
      </w:r>
      <w:r w:rsidRPr="005A02CF">
        <w:rPr>
          <w:rFonts w:ascii="Times New Roman" w:eastAsia="Times New Roman" w:hAnsi="Times New Roman" w:cs="Times New Roman"/>
          <w:b/>
          <w:bCs/>
          <w:sz w:val="24"/>
          <w:szCs w:val="24"/>
        </w:rPr>
        <w:t xml:space="preserve"> </w:t>
      </w:r>
      <w:r w:rsidR="00B97B14">
        <w:rPr>
          <w:rFonts w:ascii="Times New Roman" w:eastAsia="Times New Roman" w:hAnsi="Times New Roman" w:cs="Times New Roman"/>
          <w:b/>
          <w:bCs/>
          <w:sz w:val="24"/>
          <w:szCs w:val="24"/>
          <w:lang w:val="uk-UA"/>
        </w:rPr>
        <w:t>п.44 Особливостей</w:t>
      </w:r>
      <w:r w:rsidRPr="005A02CF">
        <w:rPr>
          <w:rFonts w:ascii="Times New Roman" w:eastAsia="Times New Roman" w:hAnsi="Times New Roman" w:cs="Times New Roman"/>
          <w:b/>
          <w:bCs/>
          <w:sz w:val="24"/>
          <w:szCs w:val="24"/>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2A3975" w:rsidRPr="00145CA7" w:rsidTr="001C4EE1">
        <w:trPr>
          <w:tblHeader/>
        </w:trPr>
        <w:tc>
          <w:tcPr>
            <w:tcW w:w="5231" w:type="dxa"/>
            <w:shd w:val="clear" w:color="auto" w:fill="auto"/>
          </w:tcPr>
          <w:p w:rsidR="002A3975" w:rsidRPr="005A02CF" w:rsidRDefault="002A3975" w:rsidP="00145CA7">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sidR="00145CA7">
              <w:rPr>
                <w:rFonts w:ascii="Times New Roman" w:eastAsia="Times New Roman" w:hAnsi="Times New Roman" w:cs="Times New Roman"/>
                <w:b/>
                <w:bCs/>
                <w:sz w:val="24"/>
                <w:szCs w:val="24"/>
                <w:lang w:val="uk-UA"/>
              </w:rPr>
              <w:t>44. Особливостей</w:t>
            </w:r>
          </w:p>
        </w:tc>
        <w:tc>
          <w:tcPr>
            <w:tcW w:w="3912" w:type="dxa"/>
            <w:shd w:val="clear" w:color="auto" w:fill="auto"/>
          </w:tcPr>
          <w:p w:rsidR="002A3975" w:rsidRPr="005A02CF" w:rsidRDefault="002A3975" w:rsidP="001C4EE1">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2D738C" w:rsidTr="001C4EE1">
        <w:tc>
          <w:tcPr>
            <w:tcW w:w="5231" w:type="dxa"/>
          </w:tcPr>
          <w:p w:rsidR="00D14145" w:rsidRPr="00D14145"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00B82287"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2D738C" w:rsidTr="001C4EE1">
        <w:tc>
          <w:tcPr>
            <w:tcW w:w="5231" w:type="dxa"/>
          </w:tcPr>
          <w:p w:rsidR="002A3975" w:rsidRPr="007638E6"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sidR="007638E6">
              <w:rPr>
                <w:rFonts w:ascii="Times New Roman" w:eastAsia="Times New Roman" w:hAnsi="Times New Roman" w:cs="Times New Roman"/>
                <w:sz w:val="24"/>
                <w:szCs w:val="24"/>
                <w:lang w:val="uk-UA" w:bidi="uk-UA"/>
              </w:rPr>
              <w:t xml:space="preserve"> </w:t>
            </w:r>
            <w:r w:rsidR="007638E6" w:rsidRPr="00234D38">
              <w:rPr>
                <w:rFonts w:ascii="Times New Roman" w:eastAsia="Times New Roman" w:hAnsi="Times New Roman" w:cs="Times New Roman"/>
                <w:sz w:val="24"/>
                <w:szCs w:val="24"/>
                <w:lang w:val="uk-UA" w:bidi="uk-UA"/>
              </w:rPr>
              <w:t>процедури закупівлі</w:t>
            </w:r>
            <w:r w:rsidRPr="00234D38">
              <w:rPr>
                <w:rFonts w:ascii="Times New Roman" w:eastAsia="Times New Roman" w:hAnsi="Times New Roman" w:cs="Times New Roman"/>
                <w:sz w:val="24"/>
                <w:szCs w:val="24"/>
                <w:lang w:val="uk-UA" w:bidi="uk-UA"/>
              </w:rPr>
              <w:t>)</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p w:rsidR="002A3975" w:rsidRPr="00B66EBF" w:rsidRDefault="00C70137" w:rsidP="001C4EE1">
            <w:pPr>
              <w:spacing w:after="0" w:line="240" w:lineRule="auto"/>
              <w:jc w:val="both"/>
              <w:rPr>
                <w:rFonts w:ascii="Times New Roman" w:eastAsia="Times New Roman" w:hAnsi="Times New Roman" w:cs="Times New Roman"/>
                <w:sz w:val="24"/>
                <w:szCs w:val="24"/>
                <w:lang w:val="uk-UA"/>
              </w:rPr>
            </w:pPr>
            <w:hyperlink r:id="rId11" w:history="1">
              <w:r w:rsidR="002A3975" w:rsidRPr="005A02CF">
                <w:rPr>
                  <w:rFonts w:ascii="Times New Roman" w:eastAsia="Times New Roman" w:hAnsi="Times New Roman" w:cs="Times New Roman"/>
                  <w:color w:val="045EAC"/>
                  <w:sz w:val="24"/>
                  <w:szCs w:val="24"/>
                </w:rPr>
                <w:t>https</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amcu</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gov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ua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napryami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oskarzhennya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publichnih</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zakupivel</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zvedeni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vidomosti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shchodo</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spotvorennya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rezultativ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torgiv</w:t>
              </w:r>
            </w:hyperlink>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1C4EE1">
        <w:tc>
          <w:tcPr>
            <w:tcW w:w="5231" w:type="dxa"/>
          </w:tcPr>
          <w:p w:rsidR="002A3975" w:rsidRPr="005A02CF" w:rsidRDefault="002A3975" w:rsidP="008F41A3">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8F41A3">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sidR="008F41A3">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2D738C" w:rsidTr="001C4EE1">
        <w:tc>
          <w:tcPr>
            <w:tcW w:w="5231" w:type="dxa"/>
          </w:tcPr>
          <w:p w:rsidR="00B82287" w:rsidRPr="00B82287"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00B82287" w:rsidRPr="00234D38">
              <w:rPr>
                <w:rFonts w:ascii="Times New Roman" w:eastAsia="Times New Roman" w:hAnsi="Times New Roman" w:cs="Times New Roman"/>
                <w:sz w:val="24"/>
                <w:szCs w:val="24"/>
                <w:lang w:val="uk-UA" w:bidi="uk-UA"/>
              </w:rPr>
              <w:t xml:space="preserve">керівник учасника процедури закупівлі був засуджений за кримінальне правопорушення, вчинене з корисливих мотивів (зокрема, </w:t>
            </w:r>
            <w:r w:rsidR="00B82287" w:rsidRPr="00234D38">
              <w:rPr>
                <w:rFonts w:ascii="Times New Roman" w:eastAsia="Times New Roman" w:hAnsi="Times New Roman" w:cs="Times New Roman"/>
                <w:sz w:val="24"/>
                <w:szCs w:val="24"/>
                <w:lang w:val="uk-UA" w:bidi="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B82287" w:rsidRPr="00B82287" w:rsidRDefault="00B82287"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шляхом  самостійного </w:t>
            </w:r>
            <w:r w:rsidRPr="00B82287">
              <w:rPr>
                <w:rFonts w:ascii="Times New Roman" w:eastAsia="Times New Roman" w:hAnsi="Times New Roman" w:cs="Times New Roman"/>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2A3975" w:rsidRPr="005A02CF" w:rsidTr="001C4EE1">
        <w:tc>
          <w:tcPr>
            <w:tcW w:w="5231"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2D738C" w:rsidTr="001C4EE1">
        <w:trPr>
          <w:trHeight w:val="1525"/>
        </w:trPr>
        <w:tc>
          <w:tcPr>
            <w:tcW w:w="5231" w:type="dxa"/>
          </w:tcPr>
          <w:p w:rsidR="00A071D3" w:rsidRDefault="00A071D3"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08E4" w:rsidRPr="00B408E4" w:rsidRDefault="00B408E4"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2D738C" w:rsidTr="001C4EE1">
        <w:tc>
          <w:tcPr>
            <w:tcW w:w="5231" w:type="dxa"/>
          </w:tcPr>
          <w:p w:rsidR="00A071D3" w:rsidRPr="00A071D3"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w:t>
            </w:r>
            <w:r w:rsidR="00A071D3" w:rsidRPr="00234D38">
              <w:rPr>
                <w:rFonts w:ascii="Times New Roman" w:eastAsia="Times New Roman" w:hAnsi="Times New Roman" w:cs="Times New Roman"/>
                <w:sz w:val="24"/>
                <w:szCs w:val="24"/>
                <w:lang w:val="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1C4EE1">
        <w:tc>
          <w:tcPr>
            <w:tcW w:w="5231" w:type="dxa"/>
          </w:tcPr>
          <w:p w:rsidR="002A3975" w:rsidRPr="005A02CF" w:rsidRDefault="002A3975" w:rsidP="001C4EE1">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006B6B7E">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3975" w:rsidRPr="003D2EB6" w:rsidRDefault="002A3975" w:rsidP="00234D38">
            <w:pPr>
              <w:spacing w:after="0" w:line="240" w:lineRule="auto"/>
              <w:ind w:firstLine="720"/>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00DB46F5" w:rsidRPr="00234D38">
              <w:rPr>
                <w:rFonts w:ascii="Times New Roman" w:eastAsia="Times New Roman" w:hAnsi="Times New Roman" w:cs="Times New Roman"/>
                <w:sz w:val="24"/>
                <w:szCs w:val="24"/>
                <w:lang w:val="uk-UA" w:eastAsia="uk-UA" w:bidi="uk-UA"/>
              </w:rPr>
              <w:t>зазначених у цьому абзаці</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00DB46F5" w:rsidRPr="00234D38">
              <w:rPr>
                <w:rFonts w:ascii="Times New Roman" w:eastAsia="Times New Roman" w:hAnsi="Times New Roman" w:cs="Times New Roman"/>
                <w:sz w:val="24"/>
                <w:szCs w:val="24"/>
                <w:lang w:val="uk-UA" w:eastAsia="uk-UA" w:bidi="uk-UA"/>
              </w:rPr>
              <w:t>у відкритих торгах</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p>
          <w:p w:rsidR="002A3975" w:rsidRPr="005A02CF" w:rsidRDefault="002A3975" w:rsidP="001C4EE1">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rsidR="002A3975" w:rsidRPr="005A02CF" w:rsidRDefault="002A3975" w:rsidP="002A3975">
      <w:pPr>
        <w:spacing w:after="0" w:line="240" w:lineRule="auto"/>
        <w:rPr>
          <w:rFonts w:ascii="Times New Roman" w:eastAsia="Times New Roman" w:hAnsi="Times New Roman" w:cs="Times New Roman"/>
          <w:sz w:val="24"/>
          <w:szCs w:val="24"/>
        </w:rPr>
      </w:pP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3975" w:rsidRDefault="002A3975" w:rsidP="002A397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w:t>
      </w:r>
      <w:r w:rsidR="00A83CD0">
        <w:rPr>
          <w:rFonts w:ascii="Times New Roman" w:eastAsia="Times New Roman" w:hAnsi="Times New Roman" w:cs="Times New Roman"/>
          <w:sz w:val="24"/>
          <w:szCs w:val="24"/>
          <w:lang w:val="uk-UA"/>
        </w:rPr>
        <w:t>абзаці 14 п. 44 Особливостей</w:t>
      </w:r>
      <w:r w:rsidRPr="005A02CF">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A3975" w:rsidRPr="005A02CF" w:rsidRDefault="002A3975" w:rsidP="002A3975">
      <w:pPr>
        <w:spacing w:after="0" w:line="240" w:lineRule="auto"/>
        <w:jc w:val="both"/>
        <w:rPr>
          <w:rFonts w:ascii="Times New Roman" w:eastAsia="Times New Roman" w:hAnsi="Times New Roman" w:cs="Times New Roman"/>
          <w:sz w:val="24"/>
          <w:szCs w:val="24"/>
          <w:lang w:val="uk-UA"/>
        </w:rPr>
      </w:pPr>
    </w:p>
    <w:p w:rsidR="002A3975"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Таблиця 4</w:t>
      </w:r>
    </w:p>
    <w:p w:rsidR="002A3975"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9924A8"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color w:val="5F497A"/>
          <w:sz w:val="24"/>
          <w:szCs w:val="24"/>
        </w:rPr>
      </w:pPr>
      <w:r w:rsidRPr="005A02CF">
        <w:rPr>
          <w:rFonts w:ascii="Times New Roman" w:eastAsia="Times New Roman" w:hAnsi="Times New Roman" w:cs="Times New Roman"/>
          <w:b/>
          <w:bCs/>
          <w:sz w:val="24"/>
          <w:szCs w:val="24"/>
          <w:u w:val="single"/>
        </w:rPr>
        <w:t>які надаються переможцем процедури закупівлі</w:t>
      </w:r>
      <w:r w:rsidRPr="005A02CF">
        <w:rPr>
          <w:rFonts w:ascii="Times New Roman" w:eastAsia="Times New Roman" w:hAnsi="Times New Roman" w:cs="Times New Roman"/>
          <w:b/>
          <w:sz w:val="24"/>
          <w:szCs w:val="24"/>
        </w:rPr>
        <w:t xml:space="preserve"> </w:t>
      </w:r>
    </w:p>
    <w:p w:rsidR="002A3975" w:rsidRPr="005A02CF" w:rsidRDefault="002A3975" w:rsidP="002A3975">
      <w:pPr>
        <w:spacing w:after="0" w:line="240" w:lineRule="auto"/>
        <w:jc w:val="center"/>
        <w:rPr>
          <w:rFonts w:ascii="Times New Roman" w:eastAsia="Times New Roman" w:hAnsi="Times New Roman" w:cs="Times New Roman"/>
          <w:b/>
          <w:color w:val="000000"/>
          <w:sz w:val="24"/>
          <w:szCs w:val="24"/>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w:t>
            </w:r>
            <w:r w:rsidR="00372EA8" w:rsidRPr="00A501EE">
              <w:rPr>
                <w:rFonts w:ascii="Times New Roman" w:eastAsia="Times New Roman" w:hAnsi="Times New Roman" w:cs="Times New Roman"/>
                <w:sz w:val="24"/>
                <w:szCs w:val="24"/>
                <w:lang w:val="uk-UA"/>
              </w:rPr>
              <w:t xml:space="preserve">керівника </w:t>
            </w:r>
            <w:r w:rsidRPr="00A501EE">
              <w:rPr>
                <w:rFonts w:ascii="Times New Roman" w:eastAsia="Times New Roman" w:hAnsi="Times New Roman" w:cs="Times New Roman"/>
                <w:sz w:val="24"/>
                <w:szCs w:val="24"/>
                <w:lang w:val="uk-UA"/>
              </w:rPr>
              <w:t>у</w:t>
            </w:r>
            <w:r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rPr>
              <w:t>.</w:t>
            </w:r>
          </w:p>
        </w:tc>
      </w:tr>
      <w:tr w:rsidR="002A3975" w:rsidRPr="002D738C"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en-US"/>
              </w:rPr>
              <w:t>2</w:t>
            </w:r>
            <w:r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B623F" w:rsidRPr="00A501EE">
              <w:rPr>
                <w:rFonts w:ascii="Times New Roman" w:eastAsia="Times New Roman" w:hAnsi="Times New Roman" w:cs="Times New Roman"/>
                <w:sz w:val="24"/>
                <w:szCs w:val="24"/>
                <w:lang w:val="uk-UA"/>
              </w:rPr>
              <w:t>керівника</w:t>
            </w:r>
            <w:r w:rsidR="000B623F"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3975" w:rsidRPr="005A02CF"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3.</w:t>
            </w:r>
          </w:p>
        </w:tc>
        <w:tc>
          <w:tcPr>
            <w:tcW w:w="8959"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color w:val="000000"/>
                <w:sz w:val="24"/>
                <w:szCs w:val="24"/>
                <w:lang w:val="uk-UA"/>
              </w:rPr>
              <w:t>Д</w:t>
            </w:r>
            <w:r w:rsidRPr="005A02CF">
              <w:rPr>
                <w:rFonts w:ascii="Times New Roman" w:eastAsia="Times New Roman" w:hAnsi="Times New Roman" w:cs="Times New Roman"/>
                <w:color w:val="000000"/>
                <w:sz w:val="24"/>
                <w:szCs w:val="24"/>
              </w:rPr>
              <w:t>ов</w:t>
            </w:r>
            <w:r w:rsidRPr="005A02CF">
              <w:rPr>
                <w:rFonts w:ascii="Times New Roman" w:eastAsia="Times New Roman" w:hAnsi="Times New Roman" w:cs="Times New Roman"/>
                <w:color w:val="000000"/>
                <w:sz w:val="24"/>
                <w:szCs w:val="24"/>
                <w:lang w:val="uk-UA"/>
              </w:rPr>
              <w:t>і</w:t>
            </w:r>
            <w:r w:rsidRPr="005A02CF">
              <w:rPr>
                <w:rFonts w:ascii="Times New Roman" w:eastAsia="Times New Roman" w:hAnsi="Times New Roman" w:cs="Times New Roman"/>
                <w:color w:val="000000"/>
                <w:sz w:val="24"/>
                <w:szCs w:val="24"/>
              </w:rPr>
              <w:t xml:space="preserve">дка про те, що </w:t>
            </w:r>
            <w:r w:rsidR="006A42F0" w:rsidRPr="00A501EE">
              <w:rPr>
                <w:rFonts w:ascii="Times New Roman" w:eastAsia="Times New Roman" w:hAnsi="Times New Roman" w:cs="Times New Roman"/>
                <w:color w:val="000000"/>
                <w:sz w:val="24"/>
                <w:szCs w:val="24"/>
                <w:lang w:val="uk-UA"/>
              </w:rPr>
              <w:t>керівник</w:t>
            </w:r>
            <w:r w:rsidR="00BB0032" w:rsidRPr="00A501EE">
              <w:rPr>
                <w:rFonts w:ascii="Times New Roman" w:eastAsia="Times New Roman" w:hAnsi="Times New Roman" w:cs="Times New Roman"/>
                <w:color w:val="000000"/>
                <w:sz w:val="24"/>
                <w:szCs w:val="24"/>
                <w:lang w:val="uk-UA"/>
              </w:rPr>
              <w:t>а</w:t>
            </w:r>
            <w:r w:rsidRPr="005A02CF">
              <w:rPr>
                <w:rFonts w:ascii="Times New Roman" w:eastAsia="Times New Roman" w:hAnsi="Times New Roman" w:cs="Times New Roman"/>
                <w:color w:val="000000"/>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rPr>
              <w:t>.</w:t>
            </w:r>
          </w:p>
        </w:tc>
      </w:tr>
      <w:tr w:rsidR="002A3975" w:rsidRPr="002D738C" w:rsidTr="001C4EE1">
        <w:tc>
          <w:tcPr>
            <w:tcW w:w="675"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4.</w:t>
            </w:r>
          </w:p>
        </w:tc>
        <w:tc>
          <w:tcPr>
            <w:tcW w:w="8959" w:type="dxa"/>
          </w:tcPr>
          <w:p w:rsidR="002A3975" w:rsidRPr="005A02CF" w:rsidRDefault="002A3975"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Pr="005A02CF">
              <w:rPr>
                <w:rFonts w:ascii="Times New Roman" w:eastAsia="Times New Roman" w:hAnsi="Times New Roman" w:cs="Times New Roman"/>
                <w:color w:val="000000"/>
                <w:sz w:val="24"/>
                <w:szCs w:val="24"/>
              </w:rPr>
              <w:t>’</w:t>
            </w:r>
            <w:r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2A3975" w:rsidRPr="005A02CF" w:rsidRDefault="002A3975" w:rsidP="00A501EE">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00B479DE" w:rsidRPr="00A501EE">
              <w:rPr>
                <w:rFonts w:ascii="Times New Roman" w:eastAsia="Times New Roman" w:hAnsi="Times New Roman" w:cs="Times New Roman"/>
                <w:color w:val="000000"/>
                <w:sz w:val="24"/>
                <w:szCs w:val="24"/>
                <w:lang w:val="uk-UA"/>
              </w:rPr>
              <w:t>у абзаці 14 п.44 особливостей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72EA8" w:rsidRPr="002D738C" w:rsidTr="001C4EE1">
        <w:tc>
          <w:tcPr>
            <w:tcW w:w="675" w:type="dxa"/>
          </w:tcPr>
          <w:p w:rsidR="00372EA8" w:rsidRPr="005A02CF" w:rsidRDefault="00372EA8"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p>
        </w:tc>
        <w:tc>
          <w:tcPr>
            <w:tcW w:w="8959" w:type="dxa"/>
          </w:tcPr>
          <w:p w:rsidR="00372EA8" w:rsidRPr="005A02CF" w:rsidRDefault="00136E3E"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A501EE">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A3975" w:rsidRPr="005A02CF" w:rsidTr="001C4EE1">
        <w:tc>
          <w:tcPr>
            <w:tcW w:w="675" w:type="dxa"/>
          </w:tcPr>
          <w:p w:rsidR="002A3975" w:rsidRPr="005A02CF" w:rsidRDefault="00F62DA9"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r w:rsidR="002A3975" w:rsidRPr="005A02CF">
              <w:rPr>
                <w:rFonts w:ascii="Times New Roman" w:eastAsia="Times New Roman" w:hAnsi="Times New Roman" w:cs="Times New Roman"/>
                <w:bCs/>
                <w:sz w:val="24"/>
                <w:szCs w:val="24"/>
                <w:lang w:val="uk-UA"/>
              </w:rPr>
              <w:t>.</w:t>
            </w:r>
          </w:p>
        </w:tc>
        <w:tc>
          <w:tcPr>
            <w:tcW w:w="8959" w:type="dxa"/>
          </w:tcPr>
          <w:p w:rsidR="002A3975" w:rsidRPr="005A02CF" w:rsidRDefault="002A3975" w:rsidP="001C4EE1">
            <w:pPr>
              <w:tabs>
                <w:tab w:val="left" w:pos="709"/>
                <w:tab w:val="left" w:pos="993"/>
              </w:tabs>
              <w:spacing w:after="0" w:line="240" w:lineRule="auto"/>
              <w:jc w:val="both"/>
              <w:rPr>
                <w:rFonts w:ascii="Times New Roman" w:eastAsia="Times New Roman" w:hAnsi="Times New Roman" w:cs="Times New Roman"/>
                <w:b/>
                <w:color w:val="000000"/>
                <w:sz w:val="24"/>
                <w:szCs w:val="24"/>
                <w:lang w:val="uk-UA"/>
              </w:rPr>
            </w:pPr>
            <w:r w:rsidRPr="005A02CF">
              <w:rPr>
                <w:rFonts w:ascii="Times New Roman" w:eastAsia="Times New Roman" w:hAnsi="Times New Roman" w:cs="Times New Roman"/>
                <w:b/>
                <w:color w:val="000000"/>
                <w:sz w:val="24"/>
                <w:szCs w:val="24"/>
                <w:lang w:val="uk-UA"/>
              </w:rPr>
              <w:t xml:space="preserve">Остаточна цінова пропозиція </w:t>
            </w:r>
          </w:p>
        </w:tc>
      </w:tr>
    </w:tbl>
    <w:p w:rsidR="002A3975" w:rsidRPr="005A02CF" w:rsidRDefault="002A3975" w:rsidP="002A3975">
      <w:pPr>
        <w:spacing w:after="0" w:line="240" w:lineRule="auto"/>
        <w:jc w:val="center"/>
        <w:rPr>
          <w:rFonts w:ascii="Times New Roman" w:eastAsia="Times New Roman" w:hAnsi="Times New Roman" w:cs="Times New Roman"/>
          <w:b/>
          <w:bCs/>
          <w:color w:val="FF0000"/>
          <w:sz w:val="24"/>
          <w:szCs w:val="24"/>
          <w:lang w:val="uk-UA"/>
        </w:rPr>
      </w:pPr>
    </w:p>
    <w:p w:rsidR="002A3975"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t>Форма №1</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2A3975" w:rsidRPr="005A02CF" w:rsidTr="001C4EE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ind w:left="-646"/>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Найменування</w:t>
            </w:r>
          </w:p>
        </w:tc>
        <w:tc>
          <w:tcPr>
            <w:tcW w:w="1550"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Кількість</w:t>
            </w:r>
          </w:p>
        </w:tc>
        <w:tc>
          <w:tcPr>
            <w:tcW w:w="2686"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Власне/орендоване</w:t>
            </w:r>
          </w:p>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sz w:val="24"/>
                <w:szCs w:val="24"/>
              </w:rPr>
              <w:t>(найменування власника)</w:t>
            </w:r>
          </w:p>
        </w:tc>
        <w:tc>
          <w:tcPr>
            <w:tcW w:w="2131"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Поточне місце знаходження</w:t>
            </w:r>
          </w:p>
        </w:tc>
      </w:tr>
      <w:tr w:rsidR="002A3975" w:rsidRPr="005A02CF" w:rsidTr="001C4EE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1C4EE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bl>
    <w:p w:rsidR="009B7A20" w:rsidRDefault="009B7A20"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Довідка про наявність обладнання та матеріально-технічної бази</w:t>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A02CF">
        <w:rPr>
          <w:rFonts w:ascii="Times New Roman" w:eastAsia="Times New Roman" w:hAnsi="Times New Roman" w:cs="Times New Roman"/>
          <w:b/>
          <w:bCs/>
          <w:sz w:val="24"/>
          <w:szCs w:val="24"/>
          <w:lang w:eastAsia="uk-UA"/>
        </w:rPr>
        <w:t>Форма №</w:t>
      </w:r>
      <w:r w:rsidRPr="005A02CF">
        <w:rPr>
          <w:rFonts w:ascii="Times New Roman" w:eastAsia="Times New Roman" w:hAnsi="Times New Roman" w:cs="Times New Roman"/>
          <w:b/>
          <w:bCs/>
          <w:sz w:val="24"/>
          <w:szCs w:val="24"/>
          <w:lang w:val="uk-UA" w:eastAsia="uk-UA"/>
        </w:rPr>
        <w:t>2</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Інформація про працівників</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Кількість</w:t>
            </w:r>
          </w:p>
        </w:tc>
      </w:tr>
      <w:tr w:rsidR="002A3975" w:rsidRPr="005A02CF" w:rsidTr="001C4EE1">
        <w:trPr>
          <w:trHeight w:val="562"/>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Чисельність штату підприємства-учасника,</w:t>
            </w:r>
          </w:p>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 з них</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583"/>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адміністративно-управлінський персонал </w:t>
            </w:r>
            <w:r w:rsidRPr="005A02CF">
              <w:rPr>
                <w:rFonts w:ascii="Times New Roman" w:eastAsia="Times New Roman" w:hAnsi="Times New Roman" w:cs="Times New Roman"/>
                <w:bCs/>
                <w:i/>
                <w:sz w:val="24"/>
                <w:szCs w:val="24"/>
                <w:lang w:val="uk-UA"/>
              </w:rPr>
              <w:t>(нижче приводиться перелік посад)</w:t>
            </w: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59"/>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583"/>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виробничий персонал </w:t>
            </w:r>
            <w:r w:rsidRPr="005A02CF">
              <w:rPr>
                <w:rFonts w:ascii="Times New Roman" w:eastAsia="Times New Roman" w:hAnsi="Times New Roman" w:cs="Times New Roman"/>
                <w:bCs/>
                <w:i/>
                <w:sz w:val="24"/>
                <w:szCs w:val="24"/>
                <w:lang w:val="uk-UA"/>
              </w:rPr>
              <w:t>(нижче приводиться перелік посад/професій)</w:t>
            </w: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80"/>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259"/>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1C4EE1">
        <w:trPr>
          <w:trHeight w:val="302"/>
        </w:trPr>
        <w:tc>
          <w:tcPr>
            <w:tcW w:w="6999"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579"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bl>
    <w:p w:rsidR="00BD3D04" w:rsidRDefault="00BD3D04" w:rsidP="002A3975">
      <w:pPr>
        <w:widowControl w:val="0"/>
        <w:spacing w:after="0" w:line="240" w:lineRule="auto"/>
        <w:jc w:val="center"/>
        <w:rPr>
          <w:rFonts w:ascii="Times New Roman" w:eastAsia="Times New Roman" w:hAnsi="Times New Roman" w:cs="Times New Roman"/>
          <w:b/>
          <w:sz w:val="24"/>
          <w:szCs w:val="24"/>
          <w:lang w:val="uk-UA"/>
        </w:rPr>
      </w:pPr>
    </w:p>
    <w:p w:rsidR="00BD3D04" w:rsidRDefault="00BD3D04">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59671C" w:rsidRPr="0059671C" w:rsidRDefault="0059671C" w:rsidP="0059671C">
      <w:pPr>
        <w:tabs>
          <w:tab w:val="left" w:pos="142"/>
        </w:tabs>
        <w:spacing w:after="0" w:line="240" w:lineRule="auto"/>
        <w:jc w:val="right"/>
        <w:rPr>
          <w:rFonts w:ascii="Times New Roman" w:eastAsia="Times New Roman" w:hAnsi="Times New Roman" w:cs="Times New Roman"/>
          <w:b/>
          <w:bCs/>
          <w:sz w:val="24"/>
          <w:szCs w:val="24"/>
          <w:lang w:val="uk-UA"/>
        </w:rPr>
      </w:pPr>
      <w:r w:rsidRPr="0059671C">
        <w:rPr>
          <w:rFonts w:ascii="Times New Roman" w:eastAsia="Times New Roman" w:hAnsi="Times New Roman" w:cs="Times New Roman"/>
          <w:b/>
          <w:bCs/>
          <w:sz w:val="24"/>
          <w:szCs w:val="24"/>
          <w:lang w:val="uk-UA"/>
        </w:rPr>
        <w:lastRenderedPageBreak/>
        <w:t>ДОДАТОК №2                                                                                                                                        до тендерної документації</w:t>
      </w:r>
    </w:p>
    <w:p w:rsidR="0059671C" w:rsidRPr="0059671C" w:rsidRDefault="0059671C" w:rsidP="0059671C">
      <w:pPr>
        <w:tabs>
          <w:tab w:val="left" w:pos="142"/>
        </w:tabs>
        <w:spacing w:after="0" w:line="240" w:lineRule="auto"/>
        <w:jc w:val="right"/>
        <w:rPr>
          <w:rFonts w:ascii="Times New Roman" w:eastAsia="Times New Roman" w:hAnsi="Times New Roman" w:cs="Times New Roman"/>
          <w:b/>
          <w:bCs/>
          <w:sz w:val="24"/>
          <w:szCs w:val="24"/>
          <w:lang w:val="uk-UA"/>
        </w:rPr>
      </w:pP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59671C">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BA39F9" w:rsidRPr="00BA39F9" w:rsidRDefault="00BA39F9" w:rsidP="00BA39F9">
      <w:pPr>
        <w:spacing w:after="0" w:line="240" w:lineRule="auto"/>
        <w:rPr>
          <w:rFonts w:ascii="Times New Roman" w:eastAsia="Times New Roman" w:hAnsi="Times New Roman" w:cs="Times New Roman"/>
          <w:b/>
          <w:sz w:val="24"/>
          <w:szCs w:val="24"/>
          <w:lang w:val="uk-UA"/>
        </w:rPr>
      </w:pPr>
      <w:r w:rsidRPr="00BA39F9">
        <w:rPr>
          <w:rFonts w:ascii="Times New Roman" w:eastAsia="Times New Roman" w:hAnsi="Times New Roman" w:cs="Times New Roman"/>
          <w:b/>
          <w:sz w:val="24"/>
          <w:szCs w:val="24"/>
          <w:lang w:val="uk-UA"/>
        </w:rPr>
        <w:t>Технічне завдання до предмета закупівлі – «електрична енергія» за ДК 021:2015 – 09310000-5 для власних потреб АТ «ВІННИЦЯОБЛЕНЕРГО» в місті Вінниця та Вінницькій області.</w:t>
      </w: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Mangal"/>
          <w:b/>
          <w:bCs/>
          <w:iCs/>
          <w:kern w:val="3"/>
          <w:sz w:val="24"/>
          <w:szCs w:val="24"/>
          <w:u w:val="single"/>
          <w:lang w:val="uk-UA" w:eastAsia="ar-SA" w:bidi="hi-IN"/>
        </w:rPr>
      </w:pPr>
      <w:r w:rsidRPr="00BA39F9">
        <w:rPr>
          <w:rFonts w:ascii="Times New Roman" w:eastAsia="SimSun" w:hAnsi="Times New Roman" w:cs="Mangal"/>
          <w:b/>
          <w:bCs/>
          <w:iCs/>
          <w:kern w:val="3"/>
          <w:sz w:val="24"/>
          <w:szCs w:val="24"/>
          <w:u w:val="single"/>
          <w:lang w:val="uk-UA" w:eastAsia="ar-SA" w:bidi="hi-IN"/>
        </w:rPr>
        <w:t>Учасник у складі тендерної пропозиції надає:</w:t>
      </w: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val="uk-UA" w:eastAsia="zh-CN" w:bidi="hi-IN"/>
        </w:rPr>
      </w:pPr>
      <w:r w:rsidRPr="00BA39F9">
        <w:rPr>
          <w:rFonts w:ascii="Times New Roman" w:eastAsia="SimSun" w:hAnsi="Times New Roman" w:cs="Mangal"/>
          <w:kern w:val="3"/>
          <w:sz w:val="24"/>
          <w:szCs w:val="24"/>
          <w:lang w:val="uk-UA" w:eastAsia="zh-CN" w:bidi="hi-IN"/>
        </w:rPr>
        <w:t>– копію Постанови НКРЕКП про видачу ліцензії на провадження господарської діяльності на постачання  електричної енергії.</w:t>
      </w: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Times New Roman"/>
          <w:b/>
          <w:bCs/>
          <w:i/>
          <w:iCs/>
          <w:kern w:val="3"/>
          <w:sz w:val="24"/>
          <w:szCs w:val="24"/>
          <w:u w:val="single"/>
          <w:lang w:val="uk-UA" w:eastAsia="zh-CN" w:bidi="hi-IN"/>
        </w:rPr>
      </w:pPr>
      <w:r w:rsidRPr="00BA39F9">
        <w:rPr>
          <w:rFonts w:ascii="Times New Roman" w:eastAsia="SimSun" w:hAnsi="Times New Roman" w:cs="Mangal"/>
          <w:kern w:val="3"/>
          <w:sz w:val="24"/>
          <w:szCs w:val="24"/>
          <w:lang w:val="uk-UA" w:eastAsia="zh-CN" w:bidi="hi-IN"/>
        </w:rPr>
        <w:t>– лист від постачальника, що підтверджує можливість поставки зазначеного обсягу.</w:t>
      </w: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Times New Roman"/>
          <w:b/>
          <w:bCs/>
          <w:i/>
          <w:iCs/>
          <w:kern w:val="3"/>
          <w:sz w:val="24"/>
          <w:szCs w:val="24"/>
          <w:u w:val="single"/>
          <w:lang w:val="uk-UA" w:eastAsia="zh-CN" w:bidi="hi-IN"/>
        </w:rPr>
      </w:pPr>
      <w:r w:rsidRPr="00BA39F9">
        <w:rPr>
          <w:rFonts w:ascii="Times New Roman" w:eastAsia="Calibri" w:hAnsi="Times New Roman" w:cs="Mangal"/>
          <w:spacing w:val="-2"/>
          <w:kern w:val="3"/>
          <w:sz w:val="24"/>
          <w:szCs w:val="24"/>
          <w:lang w:val="uk-UA" w:eastAsia="en-US" w:bidi="hi-IN"/>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BA39F9" w:rsidRPr="00BA39F9" w:rsidRDefault="00BA39F9" w:rsidP="00BA39F9">
      <w:pPr>
        <w:numPr>
          <w:ilvl w:val="0"/>
          <w:numId w:val="42"/>
        </w:numPr>
        <w:spacing w:after="0" w:line="240" w:lineRule="auto"/>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Предмет закупі</w:t>
      </w:r>
      <w:proofErr w:type="gramStart"/>
      <w:r w:rsidRPr="00BA39F9">
        <w:rPr>
          <w:rFonts w:ascii="Times New Roman" w:eastAsia="Times New Roman" w:hAnsi="Times New Roman" w:cs="Times New Roman"/>
          <w:b/>
          <w:sz w:val="24"/>
          <w:szCs w:val="24"/>
        </w:rPr>
        <w:t>вл</w:t>
      </w:r>
      <w:proofErr w:type="gramEnd"/>
      <w:r w:rsidRPr="00BA39F9">
        <w:rPr>
          <w:rFonts w:ascii="Times New Roman" w:eastAsia="Times New Roman" w:hAnsi="Times New Roman" w:cs="Times New Roman"/>
          <w:b/>
          <w:sz w:val="24"/>
          <w:szCs w:val="24"/>
        </w:rPr>
        <w:t>і:</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552"/>
        <w:gridCol w:w="2268"/>
      </w:tblGrid>
      <w:tr w:rsidR="00BA39F9" w:rsidRPr="00BA39F9" w:rsidTr="002B0CD7">
        <w:trPr>
          <w:trHeight w:val="388"/>
        </w:trPr>
        <w:tc>
          <w:tcPr>
            <w:tcW w:w="4536"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Найменування товару</w:t>
            </w:r>
          </w:p>
        </w:tc>
        <w:tc>
          <w:tcPr>
            <w:tcW w:w="2552"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Одиницю виміру</w:t>
            </w:r>
          </w:p>
        </w:tc>
        <w:tc>
          <w:tcPr>
            <w:tcW w:w="2268"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Кількість</w:t>
            </w:r>
          </w:p>
        </w:tc>
      </w:tr>
      <w:tr w:rsidR="00BA39F9" w:rsidRPr="00BA39F9" w:rsidTr="002B0CD7">
        <w:trPr>
          <w:trHeight w:val="207"/>
        </w:trPr>
        <w:tc>
          <w:tcPr>
            <w:tcW w:w="4536"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Електрична енергія </w:t>
            </w:r>
          </w:p>
        </w:tc>
        <w:tc>
          <w:tcPr>
            <w:tcW w:w="2552"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кВт</w:t>
            </w:r>
            <w:r w:rsidRPr="00BA39F9">
              <w:rPr>
                <w:rFonts w:ascii="Cambria Math" w:eastAsia="Times New Roman" w:hAnsi="Cambria Math" w:cs="Cambria Math"/>
                <w:b/>
                <w:sz w:val="24"/>
                <w:szCs w:val="24"/>
                <w:lang w:val="uk-UA"/>
              </w:rPr>
              <w:t>*</w:t>
            </w:r>
            <w:r w:rsidRPr="00BA39F9">
              <w:rPr>
                <w:rFonts w:ascii="Times New Roman" w:eastAsia="Times New Roman" w:hAnsi="Times New Roman" w:cs="Times New Roman"/>
                <w:b/>
                <w:sz w:val="24"/>
                <w:szCs w:val="24"/>
              </w:rPr>
              <w:t>год</w:t>
            </w:r>
          </w:p>
        </w:tc>
        <w:tc>
          <w:tcPr>
            <w:tcW w:w="2268" w:type="dxa"/>
          </w:tcPr>
          <w:p w:rsidR="00BA39F9" w:rsidRPr="00BA39F9" w:rsidRDefault="00F25B32" w:rsidP="00BA39F9">
            <w:pPr>
              <w:spacing w:after="0" w:line="240" w:lineRule="auto"/>
              <w:jc w:val="both"/>
              <w:rPr>
                <w:rFonts w:ascii="Times New Roman" w:eastAsia="Times New Roman" w:hAnsi="Times New Roman" w:cs="Times New Roman"/>
                <w:b/>
                <w:sz w:val="24"/>
                <w:szCs w:val="24"/>
                <w:highlight w:val="yellow"/>
                <w:lang w:val="uk-UA"/>
              </w:rPr>
            </w:pPr>
            <w:r w:rsidRPr="00F25B32">
              <w:rPr>
                <w:rFonts w:ascii="Times New Roman" w:eastAsia="Times New Roman" w:hAnsi="Times New Roman" w:cs="Times New Roman"/>
                <w:b/>
                <w:sz w:val="24"/>
                <w:szCs w:val="24"/>
                <w:lang w:val="uk-UA"/>
              </w:rPr>
              <w:t>80 000 000</w:t>
            </w:r>
          </w:p>
        </w:tc>
      </w:tr>
    </w:tbl>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 xml:space="preserve">2. </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Нормативно</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правові акти:</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Умови постачання електричної енергії Споживачу повинні відповідати наступним нормативно-правовим актам:</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Закону України “Про ринок електричної енергії” від 13.04.2017 № 2019-</w:t>
      </w:r>
      <w:r w:rsidRPr="00BA39F9">
        <w:rPr>
          <w:rFonts w:ascii="Times New Roman" w:eastAsia="Times New Roman" w:hAnsi="Times New Roman" w:cs="Times New Roman"/>
          <w:sz w:val="24"/>
          <w:szCs w:val="24"/>
          <w:lang w:val="en-US"/>
        </w:rPr>
        <w:t>VIII</w:t>
      </w:r>
      <w:r w:rsidRPr="00BA39F9">
        <w:rPr>
          <w:rFonts w:ascii="Times New Roman" w:eastAsia="Times New Roman" w:hAnsi="Times New Roman" w:cs="Times New Roman"/>
          <w:sz w:val="24"/>
          <w:szCs w:val="24"/>
        </w:rPr>
        <w:t>;</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Правилам роздрібного ринку електричної енергії, затвердженим постановою Національної комісії, що здійснює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312;</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Кодексу систем розподілу, затвердженому постановою Національної комісії, що здійснює державне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310;</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Кодексу системи передачі, затвердженому постановою Національної комісії, що здійснює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309.</w:t>
      </w:r>
    </w:p>
    <w:p w:rsidR="00BA39F9" w:rsidRPr="00BA39F9" w:rsidRDefault="00BA39F9" w:rsidP="00BA39F9">
      <w:pPr>
        <w:spacing w:after="0" w:line="240" w:lineRule="auto"/>
        <w:jc w:val="both"/>
        <w:rPr>
          <w:rFonts w:ascii="Times New Roman" w:eastAsia="Times New Roman" w:hAnsi="Times New Roman" w:cs="Times New Roman"/>
          <w:b/>
          <w:sz w:val="24"/>
          <w:szCs w:val="24"/>
          <w:lang w:val="uk-UA"/>
        </w:rPr>
      </w:pPr>
      <w:r w:rsidRPr="00BA39F9">
        <w:rPr>
          <w:rFonts w:ascii="Times New Roman" w:eastAsia="Times New Roman" w:hAnsi="Times New Roman" w:cs="Times New Roman"/>
          <w:b/>
          <w:sz w:val="24"/>
          <w:szCs w:val="24"/>
          <w:lang w:val="uk-UA"/>
        </w:rPr>
        <w:t xml:space="preserve">      3. Якість електричної енергії:</w:t>
      </w:r>
    </w:p>
    <w:p w:rsidR="00BA39F9" w:rsidRPr="00BA39F9" w:rsidRDefault="00BA39F9" w:rsidP="00BA39F9">
      <w:pPr>
        <w:spacing w:after="0" w:line="240" w:lineRule="auto"/>
        <w:ind w:firstLine="709"/>
        <w:jc w:val="both"/>
        <w:rPr>
          <w:rFonts w:ascii="Times New Roman" w:eastAsia="Times New Roman" w:hAnsi="Times New Roman" w:cs="Times New Roman"/>
          <w:sz w:val="24"/>
          <w:szCs w:val="24"/>
        </w:rPr>
      </w:pPr>
      <w:r w:rsidRPr="00BA39F9">
        <w:rPr>
          <w:rFonts w:ascii="Times New Roman" w:eastAsia="Times New Roman" w:hAnsi="Times New Roman" w:cs="Times New Roman"/>
          <w:color w:val="000000"/>
          <w:sz w:val="24"/>
          <w:szCs w:val="24"/>
          <w:shd w:val="clear" w:color="auto" w:fill="FFFFFF"/>
          <w:lang w:val="uk-UA"/>
        </w:rPr>
        <w:t xml:space="preserve">Постачальник повинен дотримуватись затверджених Регулятором показників якості електропостачання, які характеризують рівень надійності (безперервності) електропостачання. Технічні, якісні характеристики предмета закупівлі повинні передбачати необхідність застосування заходів із захисту довкілля та </w:t>
      </w:r>
      <w:r w:rsidRPr="00BA39F9">
        <w:rPr>
          <w:rFonts w:ascii="Times New Roman" w:eastAsia="TimesNewRomanPSMT" w:hAnsi="Times New Roman" w:cs="Times New Roman"/>
          <w:sz w:val="24"/>
          <w:szCs w:val="24"/>
          <w:lang w:val="uk-UA"/>
        </w:rPr>
        <w:t xml:space="preserve">відповідати встановленим/зареєстрованим чинним нормативним актам чинного законодавства (державним стандартам (технічним умовам), зокрема, </w:t>
      </w:r>
      <w:r w:rsidRPr="00BA39F9">
        <w:rPr>
          <w:rFonts w:ascii="Times New Roman" w:eastAsia="TimesNewRomanPSMT" w:hAnsi="Times New Roman" w:cs="Times New Roman"/>
          <w:color w:val="000000"/>
          <w:sz w:val="24"/>
          <w:szCs w:val="24"/>
          <w:lang w:val="uk-UA"/>
        </w:rPr>
        <w:t>ГОСТ 13109-97, ДСТУ EN 50160:2014 ГОСТ 30372-95, ДСТУ 3466-96, СОУ-Н ЕЕ 40.1-37471933-55:2011.</w:t>
      </w:r>
    </w:p>
    <w:p w:rsidR="00BA39F9" w:rsidRPr="00BA39F9" w:rsidRDefault="00BA39F9" w:rsidP="00BA39F9">
      <w:pPr>
        <w:suppressAutoHyphens/>
        <w:autoSpaceDN w:val="0"/>
        <w:spacing w:after="0" w:line="240" w:lineRule="auto"/>
        <w:ind w:firstLine="709"/>
        <w:jc w:val="both"/>
        <w:textAlignment w:val="baseline"/>
        <w:rPr>
          <w:rFonts w:ascii="Times New Roman" w:eastAsia="SimSun, 宋体" w:hAnsi="Times New Roman" w:cs="Mangal"/>
          <w:kern w:val="3"/>
          <w:sz w:val="24"/>
          <w:szCs w:val="24"/>
          <w:lang w:val="uk-UA" w:eastAsia="zh-CN" w:bidi="hi-IN"/>
        </w:rPr>
      </w:pPr>
      <w:r w:rsidRPr="00BA39F9">
        <w:rPr>
          <w:rFonts w:ascii="Times New Roman" w:eastAsia="SimSun, 宋体" w:hAnsi="Times New Roman" w:cs="Times New Roman"/>
          <w:kern w:val="3"/>
          <w:sz w:val="24"/>
          <w:szCs w:val="24"/>
          <w:lang w:val="uk-UA" w:eastAsia="zh-CN" w:bidi="hi-IN"/>
        </w:rPr>
        <w:t xml:space="preserve">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 відхилення напруги (тривалість часу відхилення напруги понад нормально припустиме визначається): +/- 5%, </w:t>
      </w:r>
      <w:r w:rsidRPr="00BA39F9">
        <w:rPr>
          <w:rFonts w:ascii="Times New Roman" w:eastAsia="SimSun, 宋体" w:hAnsi="Times New Roman" w:cs="Mangal"/>
          <w:kern w:val="3"/>
          <w:sz w:val="24"/>
          <w:szCs w:val="24"/>
          <w:lang w:val="uk-UA" w:eastAsia="zh-CN" w:bidi="hi-IN"/>
        </w:rPr>
        <w:t>провал напруги (зниження рівня нижче гранично припустимого значення) — не більше 30 секунд.</w:t>
      </w:r>
    </w:p>
    <w:p w:rsidR="00BA39F9" w:rsidRPr="00BA39F9" w:rsidRDefault="00BA39F9" w:rsidP="00BA39F9">
      <w:pPr>
        <w:rPr>
          <w:rFonts w:ascii="Times New Roman" w:eastAsia="Times New Roman" w:hAnsi="Times New Roman" w:cs="Times New Roman"/>
          <w:noProof/>
          <w:sz w:val="24"/>
          <w:szCs w:val="24"/>
          <w:lang w:val="uk-UA" w:eastAsia="ar-SA"/>
        </w:rPr>
      </w:pPr>
      <w:r w:rsidRPr="00BA39F9">
        <w:rPr>
          <w:rFonts w:ascii="Times New Roman" w:eastAsia="Times New Roman" w:hAnsi="Times New Roman" w:cs="Times New Roman"/>
          <w:noProof/>
          <w:sz w:val="24"/>
          <w:szCs w:val="24"/>
          <w:lang w:val="uk-UA" w:eastAsia="ar-SA"/>
        </w:rPr>
        <w:br w:type="page"/>
      </w: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rPr>
      </w:pPr>
    </w:p>
    <w:p w:rsidR="00575E6D" w:rsidRDefault="00575E6D" w:rsidP="00575E6D">
      <w:pPr>
        <w:spacing w:after="0" w:line="240" w:lineRule="auto"/>
        <w:jc w:val="both"/>
        <w:rPr>
          <w:rFonts w:ascii="Times New Roman" w:eastAsia="Calibri" w:hAnsi="Times New Roman" w:cs="Times New Roman"/>
          <w:lang w:val="uk-UA"/>
        </w:rPr>
      </w:pP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ПРОЕКТ ДОГОВОРУ</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про постачання електричної енергії споживачу</w:t>
      </w:r>
    </w:p>
    <w:p w:rsidR="009225E9" w:rsidRPr="009225E9" w:rsidRDefault="009225E9" w:rsidP="009225E9">
      <w:pPr>
        <w:spacing w:after="0" w:line="240" w:lineRule="auto"/>
        <w:jc w:val="both"/>
        <w:rPr>
          <w:rFonts w:ascii="Times New Roman" w:eastAsia="Times New Roman" w:hAnsi="Times New Roman" w:cs="Times New Roman"/>
          <w:b/>
          <w:sz w:val="24"/>
          <w:szCs w:val="24"/>
          <w:lang w:val="uk-UA" w:eastAsia="uk-UA"/>
        </w:rPr>
      </w:pPr>
    </w:p>
    <w:p w:rsidR="009225E9" w:rsidRPr="009225E9" w:rsidRDefault="009225E9" w:rsidP="009225E9">
      <w:pPr>
        <w:spacing w:after="0" w:line="240" w:lineRule="auto"/>
        <w:jc w:val="both"/>
        <w:rPr>
          <w:rFonts w:ascii="Times New Roman" w:eastAsia="Times New Roman" w:hAnsi="Times New Roman" w:cs="Times New Roman"/>
          <w:b/>
          <w:sz w:val="24"/>
          <w:szCs w:val="24"/>
          <w:lang w:val="uk-UA" w:eastAsia="uk-UA"/>
        </w:rPr>
      </w:pPr>
      <w:bookmarkStart w:id="0" w:name="_Hlk118790537"/>
      <w:r w:rsidRPr="009225E9">
        <w:rPr>
          <w:rFonts w:ascii="Times New Roman" w:eastAsia="Times New Roman" w:hAnsi="Times New Roman" w:cs="Times New Roman"/>
          <w:b/>
          <w:sz w:val="24"/>
          <w:szCs w:val="24"/>
          <w:lang w:val="uk-UA" w:eastAsia="uk-UA"/>
        </w:rPr>
        <w:t>м</w:t>
      </w:r>
      <w:r w:rsidRPr="009225E9">
        <w:rPr>
          <w:rFonts w:ascii="Times New Roman" w:eastAsia="Times New Roman" w:hAnsi="Times New Roman" w:cs="Times New Roman"/>
          <w:sz w:val="24"/>
          <w:szCs w:val="24"/>
          <w:lang w:val="uk-UA" w:eastAsia="uk-UA"/>
        </w:rPr>
        <w:t>. </w:t>
      </w:r>
      <w:r w:rsidRPr="009225E9">
        <w:rPr>
          <w:rFonts w:ascii="Times New Roman" w:eastAsia="Times New Roman" w:hAnsi="Times New Roman" w:cs="Times New Roman"/>
          <w:b/>
          <w:sz w:val="24"/>
          <w:szCs w:val="24"/>
          <w:lang w:val="uk-UA" w:eastAsia="uk-UA"/>
        </w:rPr>
        <w:t xml:space="preserve">Вінниця                                                                                      </w:t>
      </w:r>
      <w:r w:rsidRPr="009225E9">
        <w:rPr>
          <w:rFonts w:ascii="Times New Roman" w:eastAsia="Times New Roman" w:hAnsi="Times New Roman" w:cs="Times New Roman"/>
          <w:b/>
          <w:i/>
          <w:sz w:val="24"/>
          <w:szCs w:val="24"/>
          <w:lang w:val="uk-UA" w:eastAsia="uk-UA"/>
        </w:rPr>
        <w:t>_____________________</w:t>
      </w:r>
      <w:r w:rsidRPr="009225E9">
        <w:rPr>
          <w:rFonts w:ascii="Times New Roman" w:eastAsia="Times New Roman" w:hAnsi="Times New Roman" w:cs="Times New Roman"/>
          <w:b/>
          <w:sz w:val="24"/>
          <w:szCs w:val="24"/>
          <w:lang w:val="uk-UA" w:eastAsia="uk-UA"/>
        </w:rPr>
        <w:t>р.</w:t>
      </w:r>
    </w:p>
    <w:p w:rsidR="009225E9" w:rsidRPr="009225E9" w:rsidRDefault="009225E9" w:rsidP="009225E9">
      <w:pPr>
        <w:spacing w:after="0" w:line="240" w:lineRule="auto"/>
        <w:jc w:val="both"/>
        <w:rPr>
          <w:rFonts w:ascii="Times New Roman" w:eastAsia="Times New Roman" w:hAnsi="Times New Roman" w:cs="Times New Roman"/>
          <w:b/>
          <w:sz w:val="24"/>
          <w:szCs w:val="24"/>
          <w:lang w:val="uk-UA" w:eastAsia="uk-UA"/>
        </w:rPr>
      </w:pP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b/>
          <w:sz w:val="24"/>
          <w:szCs w:val="24"/>
          <w:lang w:val="uk-UA"/>
        </w:rPr>
        <w:t>___________________________</w:t>
      </w:r>
      <w:r w:rsidRPr="009225E9">
        <w:rPr>
          <w:rFonts w:ascii="Times New Roman" w:eastAsia="Times New Roman" w:hAnsi="Times New Roman" w:cs="Times New Roman"/>
          <w:b/>
          <w:sz w:val="24"/>
          <w:szCs w:val="24"/>
          <w:lang w:val="uk-UA" w:eastAsia="uk-UA"/>
        </w:rPr>
        <w:t xml:space="preserve">, </w:t>
      </w:r>
      <w:r w:rsidRPr="009225E9">
        <w:rPr>
          <w:rFonts w:ascii="Times New Roman" w:eastAsia="Times New Roman" w:hAnsi="Times New Roman" w:cs="Times New Roman"/>
          <w:sz w:val="24"/>
          <w:szCs w:val="24"/>
          <w:lang w:val="uk-UA" w:eastAsia="uk-UA"/>
        </w:rPr>
        <w:t xml:space="preserve">далі – </w:t>
      </w:r>
      <w:r w:rsidRPr="009225E9">
        <w:rPr>
          <w:rFonts w:ascii="Times New Roman" w:eastAsia="Times New Roman" w:hAnsi="Times New Roman" w:cs="Times New Roman"/>
          <w:b/>
          <w:sz w:val="24"/>
          <w:szCs w:val="24"/>
          <w:lang w:val="uk-UA" w:eastAsia="uk-UA"/>
        </w:rPr>
        <w:t>Споживач</w:t>
      </w:r>
      <w:r w:rsidRPr="009225E9">
        <w:rPr>
          <w:rFonts w:ascii="Times New Roman" w:eastAsia="Times New Roman" w:hAnsi="Times New Roman" w:cs="Times New Roman"/>
          <w:sz w:val="24"/>
          <w:szCs w:val="24"/>
          <w:lang w:val="uk-UA" w:eastAsia="uk-UA"/>
        </w:rPr>
        <w:t xml:space="preserve">, в особі __________________________, що діє на підставі Статуту, з однієї сторони, </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та ______________________________, (скорочене найменування ____________), далі – </w:t>
      </w:r>
      <w:r w:rsidRPr="009225E9">
        <w:rPr>
          <w:rFonts w:ascii="Times New Roman" w:eastAsia="Times New Roman" w:hAnsi="Times New Roman" w:cs="Times New Roman"/>
          <w:b/>
          <w:sz w:val="24"/>
          <w:szCs w:val="24"/>
          <w:lang w:val="uk-UA" w:eastAsia="uk-UA"/>
        </w:rPr>
        <w:t>Постачальник</w:t>
      </w:r>
      <w:r w:rsidRPr="009225E9">
        <w:rPr>
          <w:rFonts w:ascii="Times New Roman" w:eastAsia="Times New Roman" w:hAnsi="Times New Roman" w:cs="Times New Roman"/>
          <w:sz w:val="24"/>
          <w:szCs w:val="24"/>
          <w:lang w:val="uk-UA" w:eastAsia="uk-UA"/>
        </w:rPr>
        <w:t>, що діє на підставі ліцензії _______________________ від ___________ № _________________, в особі _________________, який (яка) діє на підставі _________________, з іншої сторони, разом - Сторони, а кожен окремо – Сторона, уклали цей Договір поставки (далі - Договір), про таке:</w:t>
      </w:r>
      <w:bookmarkEnd w:id="0"/>
    </w:p>
    <w:p w:rsidR="009225E9" w:rsidRPr="009225E9" w:rsidRDefault="009225E9" w:rsidP="009225E9">
      <w:pPr>
        <w:numPr>
          <w:ilvl w:val="0"/>
          <w:numId w:val="44"/>
        </w:numPr>
        <w:spacing w:after="0" w:line="240" w:lineRule="auto"/>
        <w:ind w:left="0" w:hanging="357"/>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Загальні положення</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вимог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Закону України «Про публічні закупівлі», постанови КМУ № 1178 від 12.10.2022р. «</w:t>
      </w:r>
      <w:r w:rsidRPr="009225E9">
        <w:rPr>
          <w:rFonts w:ascii="Times New Roman" w:eastAsia="Times New Roman" w:hAnsi="Times New Roman" w:cs="Times New Roman"/>
          <w:bCs/>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25E9">
        <w:rPr>
          <w:rFonts w:ascii="Times New Roman" w:eastAsia="Times New Roman" w:hAnsi="Times New Roman" w:cs="Times New Roman"/>
          <w:sz w:val="24"/>
          <w:szCs w:val="24"/>
          <w:lang w:val="uk-UA" w:eastAsia="uk-UA"/>
        </w:rPr>
        <w:t>», на умовах, погоджених Сторонами під час проведення  публічної закупівлі.</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1.2. Терміни, що використовуються в цьому договорі використовуються в розумінні Закону України "Про ринок електричної енергії" та ПРРЕЕ.</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Предмет Договору</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2.1. </w:t>
      </w:r>
      <w:bookmarkStart w:id="1" w:name="_Hlk118790638"/>
      <w:r w:rsidRPr="009225E9">
        <w:rPr>
          <w:rFonts w:ascii="Times New Roman" w:eastAsia="Times New Roman" w:hAnsi="Times New Roman" w:cs="Times New Roman"/>
          <w:sz w:val="24"/>
          <w:szCs w:val="24"/>
          <w:lang w:val="uk-UA" w:eastAsia="uk-UA"/>
        </w:rPr>
        <w:t xml:space="preserve">За цим Договором Постачальник продає електричну енергію Споживачу для забезпечення потреб Споживача, НАЦІОНАЛЬНИЙ КЛАСИФІКАТОР УКРАЇНИ Єдиний закупівельний словник ДК 021:2015: 09310000-5 - Електрична енергія (Електрична енергія), а Споживач оплачує Постачальнику вартість поставленої (спожитої) електричної енергії (далі – Товар). </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rPr>
      </w:pPr>
      <w:r w:rsidRPr="009225E9">
        <w:rPr>
          <w:rFonts w:ascii="Times New Roman" w:eastAsia="Times New Roman" w:hAnsi="Times New Roman" w:cs="Times New Roman"/>
          <w:sz w:val="24"/>
          <w:szCs w:val="24"/>
          <w:lang w:val="uk-UA" w:eastAsia="uk-UA"/>
        </w:rPr>
        <w:t xml:space="preserve">Очікувана кількість Товару за цим Договором становить: </w:t>
      </w:r>
      <w:r w:rsidRPr="009225E9">
        <w:rPr>
          <w:rFonts w:ascii="Times New Roman" w:eastAsia="Times New Roman" w:hAnsi="Times New Roman" w:cs="Times New Roman"/>
          <w:b/>
          <w:sz w:val="24"/>
          <w:szCs w:val="24"/>
          <w:lang w:val="uk-UA" w:eastAsia="uk-UA"/>
        </w:rPr>
        <w:t xml:space="preserve">80 000 000 </w:t>
      </w:r>
      <w:r w:rsidRPr="009225E9">
        <w:rPr>
          <w:rFonts w:ascii="Times New Roman" w:eastAsia="Times New Roman" w:hAnsi="Times New Roman" w:cs="Times New Roman"/>
          <w:sz w:val="24"/>
          <w:szCs w:val="24"/>
          <w:lang w:val="uk-UA" w:eastAsia="uk-UA"/>
        </w:rPr>
        <w:t xml:space="preserve"> </w:t>
      </w:r>
      <w:r w:rsidRPr="009225E9">
        <w:rPr>
          <w:rFonts w:ascii="Times New Roman" w:eastAsia="Times New Roman" w:hAnsi="Times New Roman" w:cs="Times New Roman"/>
          <w:b/>
          <w:sz w:val="24"/>
          <w:szCs w:val="24"/>
          <w:lang w:val="uk-UA"/>
        </w:rPr>
        <w:t>кВт*год.</w:t>
      </w:r>
    </w:p>
    <w:bookmarkEnd w:id="1"/>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2.2. Фінансові зобов’язання за договором виникають між сторонами у разі наявності та в межах відповідних асигнувань затверджених на 2023 р.</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2.3. Для цілей Закону України «Про публічні закупівлі» предмет закупівлі за цим Договором відноситься до товару.</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2.4.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Умови постачання</w:t>
      </w:r>
    </w:p>
    <w:p w:rsidR="009225E9" w:rsidRPr="009225E9" w:rsidRDefault="009225E9" w:rsidP="009225E9">
      <w:pPr>
        <w:spacing w:after="0" w:line="240" w:lineRule="auto"/>
        <w:ind w:firstLine="708"/>
        <w:jc w:val="both"/>
        <w:rPr>
          <w:rFonts w:ascii="Times New Roman" w:eastAsia="Times New Roman" w:hAnsi="Times New Roman" w:cs="Times New Roman"/>
          <w:b/>
          <w:sz w:val="24"/>
          <w:szCs w:val="24"/>
          <w:lang w:val="uk-UA"/>
        </w:rPr>
      </w:pPr>
      <w:r w:rsidRPr="009225E9">
        <w:rPr>
          <w:rFonts w:ascii="Times New Roman" w:eastAsia="Times New Roman" w:hAnsi="Times New Roman" w:cs="Times New Roman"/>
          <w:sz w:val="24"/>
          <w:szCs w:val="24"/>
          <w:lang w:val="uk-UA" w:eastAsia="uk-UA"/>
        </w:rPr>
        <w:lastRenderedPageBreak/>
        <w:t xml:space="preserve">3.1. Строк (термін) поставки (передачі) товару: </w:t>
      </w:r>
      <w:r w:rsidRPr="009225E9">
        <w:rPr>
          <w:rFonts w:ascii="Times New Roman" w:eastAsia="Times New Roman" w:hAnsi="Times New Roman" w:cs="Times New Roman"/>
          <w:b/>
          <w:sz w:val="24"/>
          <w:szCs w:val="24"/>
          <w:lang w:val="uk-UA" w:eastAsia="uk-UA"/>
        </w:rPr>
        <w:t>________  по 30 червня 2023</w:t>
      </w:r>
      <w:r w:rsidRPr="009225E9">
        <w:rPr>
          <w:rFonts w:ascii="Times New Roman" w:eastAsia="Times New Roman" w:hAnsi="Times New Roman" w:cs="Times New Roman"/>
          <w:b/>
          <w:sz w:val="24"/>
          <w:szCs w:val="24"/>
          <w:lang w:val="uk-UA"/>
        </w:rPr>
        <w:t xml:space="preserve"> року включно.</w:t>
      </w:r>
    </w:p>
    <w:p w:rsidR="009225E9" w:rsidRPr="009225E9" w:rsidRDefault="009225E9" w:rsidP="009225E9">
      <w:pPr>
        <w:spacing w:after="0" w:line="240" w:lineRule="auto"/>
        <w:ind w:firstLine="708"/>
        <w:jc w:val="both"/>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sz w:val="24"/>
          <w:szCs w:val="24"/>
          <w:lang w:val="uk-UA" w:eastAsia="uk-UA"/>
        </w:rPr>
        <w:t>3.2. Споживач має право вільно змінювати Постачальника відповідно до процедури, визначеної ПРРЕЕ, та умов цього Договору.</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en-US"/>
        </w:rPr>
      </w:pPr>
      <w:r w:rsidRPr="009225E9">
        <w:rPr>
          <w:rFonts w:ascii="Times New Roman" w:eastAsia="Times New Roman" w:hAnsi="Times New Roman" w:cs="Times New Roman"/>
          <w:sz w:val="24"/>
          <w:szCs w:val="24"/>
          <w:lang w:val="uk-UA" w:eastAsia="uk-UA"/>
        </w:rPr>
        <w:t>3.3.</w:t>
      </w:r>
      <w:r w:rsidRPr="009225E9">
        <w:rPr>
          <w:rFonts w:ascii="Times New Roman" w:eastAsia="Times New Roman" w:hAnsi="Times New Roman" w:cs="Times New Roman"/>
          <w:sz w:val="24"/>
          <w:szCs w:val="24"/>
          <w:lang w:val="uk-UA" w:eastAsia="en-US"/>
        </w:rPr>
        <w:t xml:space="preserve">Постачальник за цим Договором не має права вимагати </w:t>
      </w:r>
      <w:r w:rsidRPr="009225E9">
        <w:rPr>
          <w:rFonts w:ascii="Times New Roman" w:eastAsia="Times New Roman" w:hAnsi="Times New Roman" w:cs="Times New Roman"/>
          <w:spacing w:val="-3"/>
          <w:sz w:val="24"/>
          <w:szCs w:val="24"/>
          <w:lang w:val="uk-UA" w:eastAsia="en-US"/>
        </w:rPr>
        <w:t xml:space="preserve">від </w:t>
      </w:r>
      <w:r w:rsidRPr="009225E9">
        <w:rPr>
          <w:rFonts w:ascii="Times New Roman" w:eastAsia="Times New Roman" w:hAnsi="Times New Roman" w:cs="Times New Roman"/>
          <w:sz w:val="24"/>
          <w:szCs w:val="24"/>
          <w:lang w:val="uk-UA" w:eastAsia="en-US"/>
        </w:rPr>
        <w:t xml:space="preserve">Споживача будь-якої іншої плати за електричну енергію, </w:t>
      </w:r>
      <w:bookmarkStart w:id="2" w:name="_Hlk118790945"/>
      <w:r w:rsidRPr="009225E9">
        <w:rPr>
          <w:rFonts w:ascii="Times New Roman" w:eastAsia="Times New Roman" w:hAnsi="Times New Roman" w:cs="Times New Roman"/>
          <w:sz w:val="24"/>
          <w:szCs w:val="24"/>
          <w:lang w:val="uk-UA" w:eastAsia="en-US"/>
        </w:rPr>
        <w:t>крім передбаченої умовами Договору.</w:t>
      </w:r>
    </w:p>
    <w:p w:rsidR="009225E9" w:rsidRPr="009225E9" w:rsidRDefault="009225E9" w:rsidP="009225E9">
      <w:pPr>
        <w:widowControl w:val="0"/>
        <w:tabs>
          <w:tab w:val="left" w:pos="709"/>
          <w:tab w:val="left" w:pos="993"/>
        </w:tabs>
        <w:autoSpaceDE w:val="0"/>
        <w:autoSpaceDN w:val="0"/>
        <w:spacing w:after="0" w:line="240" w:lineRule="auto"/>
        <w:jc w:val="both"/>
        <w:rPr>
          <w:rFonts w:ascii="Times New Roman" w:eastAsia="Times New Roman" w:hAnsi="Times New Roman" w:cs="Times New Roman"/>
          <w:sz w:val="24"/>
          <w:szCs w:val="24"/>
          <w:lang w:val="uk-UA" w:eastAsia="zh-CN"/>
        </w:rPr>
      </w:pPr>
      <w:r w:rsidRPr="009225E9">
        <w:rPr>
          <w:rFonts w:ascii="Times New Roman" w:eastAsia="Times New Roman" w:hAnsi="Times New Roman" w:cs="Times New Roman"/>
          <w:sz w:val="24"/>
          <w:szCs w:val="24"/>
          <w:lang w:val="uk-UA" w:eastAsia="en-US"/>
        </w:rPr>
        <w:tab/>
        <w:t xml:space="preserve">3.4. Місце поставки Товару: </w:t>
      </w:r>
      <w:r w:rsidRPr="009225E9">
        <w:rPr>
          <w:rFonts w:ascii="Times New Roman" w:eastAsia="Times New Roman" w:hAnsi="Times New Roman" w:cs="Times New Roman"/>
          <w:sz w:val="24"/>
          <w:szCs w:val="24"/>
          <w:lang w:val="uk-UA" w:eastAsia="zh-CN"/>
        </w:rPr>
        <w:t>об’єкти Споживача, зазначені в Додатку №2 до цього Договору.</w:t>
      </w:r>
    </w:p>
    <w:bookmarkEnd w:id="2"/>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Якість постачання електричної енергії</w:t>
      </w:r>
    </w:p>
    <w:p w:rsidR="009225E9" w:rsidRPr="009225E9" w:rsidRDefault="009225E9" w:rsidP="009225E9">
      <w:pPr>
        <w:spacing w:after="0" w:line="240" w:lineRule="auto"/>
        <w:ind w:left="1069"/>
        <w:rPr>
          <w:rFonts w:ascii="Times New Roman" w:eastAsia="Times New Roman" w:hAnsi="Times New Roman" w:cs="Times New Roman"/>
          <w:b/>
          <w:sz w:val="24"/>
          <w:szCs w:val="24"/>
          <w:lang w:val="uk-UA" w:eastAsia="uk-UA"/>
        </w:rPr>
      </w:pP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4.1. </w:t>
      </w:r>
      <w:bookmarkStart w:id="3" w:name="_Hlk118791011"/>
      <w:r w:rsidRPr="009225E9">
        <w:rPr>
          <w:rFonts w:ascii="Times New Roman" w:eastAsia="Times New Roman" w:hAnsi="Times New Roman" w:cs="Times New Roman"/>
          <w:sz w:val="24"/>
          <w:szCs w:val="24"/>
          <w:lang w:val="uk-UA" w:eastAsia="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9225E9">
        <w:rPr>
          <w:rFonts w:ascii="Times New Roman" w:eastAsia="Times New Roman" w:hAnsi="Times New Roman" w:cs="Times New Roman"/>
          <w:sz w:val="24"/>
          <w:szCs w:val="24"/>
          <w:shd w:val="clear" w:color="auto" w:fill="FFFFFF"/>
          <w:lang w:val="uk-UA" w:eastAsia="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9225E9">
        <w:rPr>
          <w:rFonts w:ascii="Times New Roman" w:eastAsia="Times New Roman" w:hAnsi="Times New Roman" w:cs="Times New Roman"/>
          <w:sz w:val="24"/>
          <w:szCs w:val="24"/>
          <w:lang w:val="uk-UA" w:eastAsia="uk-UA"/>
        </w:rPr>
        <w:t xml:space="preserve">.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bookmarkEnd w:id="3"/>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4.2.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4.3.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Ціна, порядок обліку та оплати електричної енергії</w:t>
      </w:r>
    </w:p>
    <w:p w:rsidR="009225E9" w:rsidRPr="009225E9" w:rsidRDefault="009225E9" w:rsidP="009225E9">
      <w:pPr>
        <w:spacing w:after="0" w:line="240" w:lineRule="auto"/>
        <w:ind w:left="1069"/>
        <w:rPr>
          <w:rFonts w:ascii="Times New Roman" w:eastAsia="Times New Roman" w:hAnsi="Times New Roman" w:cs="Times New Roman"/>
          <w:b/>
          <w:sz w:val="24"/>
          <w:szCs w:val="24"/>
          <w:lang w:val="uk-UA" w:eastAsia="uk-UA"/>
        </w:rPr>
      </w:pP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bookmarkStart w:id="4" w:name="_Hlk118791351"/>
      <w:r w:rsidRPr="009225E9">
        <w:rPr>
          <w:rFonts w:ascii="Times New Roman" w:eastAsia="Times New Roman" w:hAnsi="Times New Roman" w:cs="Times New Roman"/>
          <w:sz w:val="24"/>
          <w:szCs w:val="24"/>
          <w:lang w:val="uk-UA" w:eastAsia="uk-UA"/>
        </w:rPr>
        <w:t xml:space="preserve">5.1. </w:t>
      </w:r>
      <w:r w:rsidRPr="009225E9">
        <w:rPr>
          <w:rFonts w:ascii="Times New Roman" w:eastAsia="Times New Roman" w:hAnsi="Times New Roman" w:cs="Times New Roman"/>
          <w:kern w:val="1"/>
          <w:sz w:val="24"/>
          <w:szCs w:val="24"/>
          <w:lang w:val="uk-UA" w:eastAsia="zh-CN" w:bidi="hi-IN"/>
        </w:rPr>
        <w:t>Загальна сума даного Договору на момент укладання становить</w:t>
      </w:r>
      <w:r w:rsidRPr="009225E9">
        <w:rPr>
          <w:rFonts w:ascii="Times New Roman" w:eastAsia="Times New Roman" w:hAnsi="Times New Roman" w:cs="Times New Roman"/>
          <w:sz w:val="24"/>
          <w:szCs w:val="24"/>
          <w:lang w:val="uk-UA" w:eastAsia="uk-UA"/>
        </w:rPr>
        <w:t xml:space="preserve"> _______ грн. (прописом _____), в т.ч. ПДВ ____ грн. (прописом), з яких:</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__________________ грн. (________________ грн). – власний бюджет (кошти від господарської діяльності підприємства)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 Ціна за 1 кВт/год електричної енергії за цим Договором становить ______________ грн. з ПДВ.</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5.2. Ціна за одиницю Товару визначається у додатку № 1 до Договору «Комерційна пропозиція».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bookmarkEnd w:id="4"/>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 xml:space="preserve">5.3. Зміна вартості (ціни) електричної енергії може відбуватися відповідно до умов Закону України «Про публічні закупівлі» за умови, що зазначені зміни не призведуть до </w:t>
      </w:r>
      <w:r w:rsidRPr="009225E9">
        <w:rPr>
          <w:rFonts w:ascii="Times New Roman" w:eastAsia="Calibri" w:hAnsi="Times New Roman" w:cs="Times New Roman"/>
          <w:sz w:val="24"/>
          <w:szCs w:val="24"/>
          <w:lang w:val="uk-UA" w:eastAsia="zh-CN"/>
        </w:rPr>
        <w:lastRenderedPageBreak/>
        <w:t xml:space="preserve">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та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України та протягом 90 днів з дня його припинення або скасування», які затверджені Постановою Кабінету Міністрів України від 12.10.2022 № 1178, а саме: </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5.3.1. Зменшення обсягів закупівлі, зокрема з урахуванням фактичного обсягу видатків Споживача.</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5.3.2. Не раніше, ніж через один місяць від дати початку постачання електричної енергії за цим Договором, Постачальник/Споживач може письмово звернутися з пропозицією про зміну ціни за одиницю товару (1 кВт*год, електрична енергія (активна)) у бік збільшення/зменшення</w:t>
      </w:r>
      <w:r w:rsidRPr="009225E9">
        <w:rPr>
          <w:rFonts w:ascii="Times New Roman" w:eastAsia="Calibri" w:hAnsi="Times New Roman" w:cs="Times New Roman"/>
          <w:sz w:val="24"/>
          <w:szCs w:val="24"/>
          <w:shd w:val="clear" w:color="auto" w:fill="FFFFFF"/>
          <w:lang w:val="uk-UA" w:eastAsia="uk-UA"/>
        </w:rPr>
        <w:t xml:space="preserve">. Така ціна (у разі збільшення) може змінюватись за одиницю товару </w:t>
      </w:r>
      <w:r w:rsidRPr="009225E9">
        <w:rPr>
          <w:rFonts w:ascii="Times New Roman" w:eastAsia="Calibri" w:hAnsi="Times New Roman" w:cs="Times New Roman"/>
          <w:sz w:val="24"/>
          <w:szCs w:val="24"/>
          <w:lang w:val="uk-UA" w:eastAsia="zh-CN"/>
        </w:rPr>
        <w:t>(1 кВт*год, електрична енергія (активна))</w:t>
      </w:r>
      <w:r w:rsidRPr="009225E9">
        <w:rPr>
          <w:rFonts w:ascii="Times New Roman" w:eastAsia="Calibri" w:hAnsi="Times New Roman" w:cs="Times New Roman"/>
          <w:sz w:val="24"/>
          <w:szCs w:val="24"/>
          <w:shd w:val="clear" w:color="auto" w:fill="FFFFFF"/>
          <w:lang w:val="uk-UA" w:eastAsia="uk-UA"/>
        </w:rPr>
        <w:t xml:space="preserve"> до 10 відсотків та більше,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у п.5.2. Договору.</w:t>
      </w:r>
      <w:r w:rsidRPr="009225E9">
        <w:rPr>
          <w:rFonts w:ascii="Times New Roman" w:eastAsia="Calibri" w:hAnsi="Times New Roman" w:cs="Times New Roman"/>
          <w:sz w:val="24"/>
          <w:szCs w:val="24"/>
          <w:lang w:val="uk-UA" w:eastAsia="zh-CN"/>
        </w:rPr>
        <w:t xml:space="preserve"> Зменшення ціни за одиницю електричної енергії може бути здійснено без обмежень строків і розмірів. </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 xml:space="preserve">Наявність факту коливання ціни за одиницю товару (1кВт*год, електрична енергія (активна)) на ринку підтверджується довідками відповідних органів, установ, організацій, які уповноважені надавати відповідну інформацію щодо коливання ціни за одиницю товару (1кВт*год електрична енергія (активна)) на ринку, щодо розміру цін за одиницю на товар (1кВт*год електричну енергію (активна)) на момент укладання Договору та на момент звернення до вказаних органів, установ, організацій. Підтверджуючий документ має бути виданий не раніше ніж за 3 (три) робочих дні до дати звернення однієї з Сторін з пропозицією зміни ціни за одиницю товару (1 кВт*год електричну енергію (активна)). </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5.3.3. Продовження строку дії Договору та строку виконання зобов'язань щодо постачання електричної енергії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загальної ціни Договору.</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5.3.4. Погодженої зміни ціни в бік зменшення (без зміни кількості (обсягу) та якості електричної енергії), у тому числі у разі коливання ціни товару на ринку.</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5.3.5. Зміни ціни у зв'язку із зміною ставок податків і зборів пропорційно до змін таких ставок. Не в повному обсязі</w:t>
      </w:r>
    </w:p>
    <w:p w:rsidR="009225E9" w:rsidRPr="009225E9" w:rsidRDefault="009225E9" w:rsidP="009225E9">
      <w:pPr>
        <w:suppressAutoHyphens/>
        <w:spacing w:after="0" w:line="240" w:lineRule="auto"/>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 xml:space="preserve">      5.3.6. Зміни регульованого тарифу (ціни) на послуги з передачі електричної енергії, затвердженої Постановою НКРЕКП, та/або змін у нормативно-правових актах щодо формування цієї ціни.</w:t>
      </w:r>
    </w:p>
    <w:p w:rsidR="009225E9" w:rsidRPr="009225E9" w:rsidRDefault="009225E9" w:rsidP="009225E9">
      <w:pPr>
        <w:suppressAutoHyphens/>
        <w:spacing w:after="0" w:line="240" w:lineRule="auto"/>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 xml:space="preserve">      5.4. Споживач залишає за собою право на можливість зменшення обсягів закупівлі залежно від реального фінансування та виробничих потреб.</w:t>
      </w:r>
    </w:p>
    <w:p w:rsidR="009225E9" w:rsidRPr="009225E9" w:rsidRDefault="009225E9" w:rsidP="009225E9">
      <w:pPr>
        <w:suppressAutoHyphens/>
        <w:spacing w:after="0" w:line="240" w:lineRule="auto"/>
        <w:ind w:firstLine="708"/>
        <w:jc w:val="both"/>
        <w:rPr>
          <w:rFonts w:ascii="Times New Roman" w:eastAsia="Calibri" w:hAnsi="Times New Roman" w:cs="Times New Roman"/>
          <w:sz w:val="24"/>
          <w:szCs w:val="24"/>
          <w:lang w:val="uk-UA" w:eastAsia="zh-CN"/>
        </w:rPr>
      </w:pPr>
      <w:r w:rsidRPr="009225E9">
        <w:rPr>
          <w:rFonts w:ascii="Times New Roman" w:eastAsia="Calibri" w:hAnsi="Times New Roman" w:cs="Times New Roman"/>
          <w:sz w:val="24"/>
          <w:szCs w:val="24"/>
          <w:lang w:val="uk-UA" w:eastAsia="zh-CN"/>
        </w:rPr>
        <w:t>5.5. Вартість (ціна) електричної енергії може бути змінена з першого числа місяця, наступного за місяцем, в якому відбулися такі зміни, що буде відображено в додатковій угоді до Договору, за згодою Сторін.</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5.6. Розрахунковим періодом за цим Договором є календарний місяць.</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w:t>
      </w:r>
      <w:bookmarkStart w:id="5" w:name="_Hlk118791690"/>
      <w:r w:rsidRPr="009225E9">
        <w:rPr>
          <w:rFonts w:ascii="Times New Roman" w:eastAsia="Times New Roman" w:hAnsi="Times New Roman" w:cs="Times New Roman"/>
          <w:sz w:val="24"/>
          <w:szCs w:val="24"/>
          <w:lang w:val="uk-UA" w:eastAsia="uk-UA"/>
        </w:rPr>
        <w:t>7. 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вмотивовану відмову від підписання такого Акту, у цей же строк.</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lastRenderedPageBreak/>
        <w:t>5.8. Споживач зобов’язаний сплатити вартість поставленої (спожитої) електричної енергії, на підставі Акту приймання-передачі електричної енергії у строк, що не перевищує двадцяти банківських днів з моменту закінчення звітного місяця.</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5.9.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5.10. Виставлений Постачальником акт приймання-передачі електричної енергії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5.11. У випадку несвоєчасного виставлення Постачальником Акта приймання-передачі електричної енергії, Споживач має право повернути його без оплати, при цьому відповідальність передбачена п. 9.5 Договору до Споживача не застосовується.</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5.12. Акт приймання-передачі електричної енергії має обов’язково містити код УКТЗЕД.</w:t>
      </w:r>
    </w:p>
    <w:bookmarkEnd w:id="5"/>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Права та обов'язки Споживача</w:t>
      </w:r>
    </w:p>
    <w:p w:rsidR="009225E9" w:rsidRPr="009225E9" w:rsidRDefault="009225E9" w:rsidP="009225E9">
      <w:pPr>
        <w:spacing w:after="0" w:line="240" w:lineRule="auto"/>
        <w:ind w:firstLine="708"/>
        <w:jc w:val="both"/>
        <w:rPr>
          <w:rFonts w:ascii="Times New Roman" w:eastAsia="Times New Roman" w:hAnsi="Times New Roman" w:cs="Times New Roman"/>
          <w:bCs/>
          <w:sz w:val="24"/>
          <w:szCs w:val="24"/>
          <w:lang w:val="uk-UA" w:eastAsia="uk-UA"/>
        </w:rPr>
      </w:pPr>
      <w:r w:rsidRPr="009225E9">
        <w:rPr>
          <w:rFonts w:ascii="Times New Roman" w:eastAsia="Times New Roman" w:hAnsi="Times New Roman" w:cs="Times New Roman"/>
          <w:bCs/>
          <w:sz w:val="24"/>
          <w:szCs w:val="24"/>
          <w:lang w:val="uk-UA" w:eastAsia="uk-UA"/>
        </w:rPr>
        <w:t>6.1. Споживач має право:</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 отримувати електричну енергію на умовах, зазначених у цьому Договорі;</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 звертатися до Постачальника для вирішення будь-яких питань, пов'язаних з виконанням цього Договору;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6) вимагати від Постачальника пояснень щодо отриманих 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7) проводити звіряння фактичних розрахунків, з підписанням відповідного акта; </w:t>
      </w:r>
    </w:p>
    <w:p w:rsidR="009225E9" w:rsidRPr="009225E9" w:rsidRDefault="009225E9" w:rsidP="009225E9">
      <w:pPr>
        <w:spacing w:after="0" w:line="240" w:lineRule="auto"/>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11) змінити електропостачальника, у випадку укладення договору на постачання електричної енергії з іншим електропостачальником в порядку визначеному чинним законодавствам, в тому числі Законом України «Про публічні закупівлі». </w:t>
      </w:r>
      <w:bookmarkStart w:id="6" w:name="_Hlk526259452"/>
      <w:r w:rsidRPr="009225E9">
        <w:rPr>
          <w:rFonts w:ascii="Times New Roman" w:eastAsia="Times New Roman" w:hAnsi="Times New Roman" w:cs="Times New Roman"/>
          <w:sz w:val="24"/>
          <w:szCs w:val="24"/>
          <w:lang w:val="uk-UA" w:eastAsia="uk-UA"/>
        </w:rPr>
        <w:t xml:space="preserve">В такому випадку Постачальник вважається повідомленим про намір змінити електропостачаника </w:t>
      </w:r>
      <w:r w:rsidRPr="009225E9">
        <w:rPr>
          <w:rFonts w:ascii="Times New Roman" w:eastAsia="Times New Roman" w:hAnsi="Times New Roman" w:cs="Times New Roman"/>
          <w:sz w:val="24"/>
          <w:szCs w:val="24"/>
          <w:lang w:val="uk-UA" w:eastAsia="uk-UA"/>
        </w:rPr>
        <w:lastRenderedPageBreak/>
        <w:t xml:space="preserve">Споживачем з моменту розміщення на сайті </w:t>
      </w:r>
      <w:hyperlink r:id="rId12" w:history="1">
        <w:r w:rsidRPr="009225E9">
          <w:rPr>
            <w:rFonts w:ascii="Times New Roman" w:eastAsia="Times New Roman" w:hAnsi="Times New Roman" w:cs="Times New Roman"/>
            <w:sz w:val="24"/>
            <w:szCs w:val="24"/>
            <w:lang w:val="uk-UA" w:eastAsia="uk-UA"/>
          </w:rPr>
          <w:t>https://prozorro.gov.ua/</w:t>
        </w:r>
      </w:hyperlink>
      <w:r w:rsidRPr="009225E9">
        <w:rPr>
          <w:rFonts w:ascii="Times New Roman" w:eastAsia="Times New Roman" w:hAnsi="Times New Roman" w:cs="Times New Roman"/>
          <w:sz w:val="24"/>
          <w:szCs w:val="24"/>
          <w:lang w:val="uk-UA" w:eastAsia="uk-UA"/>
        </w:rPr>
        <w:t xml:space="preserve"> повідомлення про намір укласти договір з іншим електропостачальником;</w:t>
      </w:r>
    </w:p>
    <w:bookmarkEnd w:id="6"/>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12) зменшити обсяги закупівлі Товару та відповідно ціну цього Договору, в залежності від фактичного обсягу споживання електричної енергії;</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13)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rsidR="009225E9" w:rsidRPr="009225E9" w:rsidRDefault="009225E9" w:rsidP="009225E9">
      <w:pPr>
        <w:spacing w:after="0" w:line="240" w:lineRule="auto"/>
        <w:ind w:firstLine="708"/>
        <w:jc w:val="both"/>
        <w:rPr>
          <w:rFonts w:ascii="Times New Roman" w:eastAsia="Times New Roman" w:hAnsi="Times New Roman" w:cs="Times New Roman"/>
          <w:bCs/>
          <w:sz w:val="24"/>
          <w:szCs w:val="24"/>
          <w:lang w:val="uk-UA" w:eastAsia="uk-UA"/>
        </w:rPr>
      </w:pPr>
      <w:r w:rsidRPr="009225E9">
        <w:rPr>
          <w:rFonts w:ascii="Times New Roman" w:eastAsia="Times New Roman" w:hAnsi="Times New Roman" w:cs="Times New Roman"/>
          <w:bCs/>
          <w:sz w:val="24"/>
          <w:szCs w:val="24"/>
          <w:lang w:val="uk-UA" w:eastAsia="uk-UA"/>
        </w:rPr>
        <w:t>6.2. Споживач зобов'язується:</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5) виконувати інші обов'язки, покладені на Споживача чинним законодавством та/або цим Договором.</w:t>
      </w: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Права і обов'язки Постачальника</w:t>
      </w:r>
    </w:p>
    <w:p w:rsidR="009225E9" w:rsidRPr="009225E9" w:rsidRDefault="009225E9" w:rsidP="009225E9">
      <w:pPr>
        <w:spacing w:after="0" w:line="240" w:lineRule="auto"/>
        <w:ind w:firstLine="708"/>
        <w:jc w:val="both"/>
        <w:rPr>
          <w:rFonts w:ascii="Times New Roman" w:eastAsia="Times New Roman" w:hAnsi="Times New Roman" w:cs="Times New Roman"/>
          <w:bCs/>
          <w:sz w:val="24"/>
          <w:szCs w:val="24"/>
          <w:lang w:val="uk-UA" w:eastAsia="uk-UA"/>
        </w:rPr>
      </w:pPr>
      <w:r w:rsidRPr="009225E9">
        <w:rPr>
          <w:rFonts w:ascii="Times New Roman" w:eastAsia="Times New Roman" w:hAnsi="Times New Roman" w:cs="Times New Roman"/>
          <w:bCs/>
          <w:sz w:val="24"/>
          <w:szCs w:val="24"/>
          <w:lang w:val="uk-UA" w:eastAsia="uk-UA"/>
        </w:rPr>
        <w:t>7.1. Постачальник має право:</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3) проводити разом зі Споживачем звіряння фактично використаних обсягів електричної енергії з підписанням відповідного акта;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4) інші права, передбачені чинним законодавством і цим Договором.</w:t>
      </w:r>
    </w:p>
    <w:p w:rsidR="009225E9" w:rsidRPr="009225E9" w:rsidRDefault="009225E9" w:rsidP="009225E9">
      <w:pPr>
        <w:spacing w:after="0" w:line="240" w:lineRule="auto"/>
        <w:ind w:firstLine="708"/>
        <w:jc w:val="both"/>
        <w:rPr>
          <w:rFonts w:ascii="Times New Roman" w:eastAsia="Times New Roman" w:hAnsi="Times New Roman" w:cs="Times New Roman"/>
          <w:bCs/>
          <w:sz w:val="24"/>
          <w:szCs w:val="24"/>
          <w:lang w:val="uk-UA" w:eastAsia="uk-UA"/>
        </w:rPr>
      </w:pPr>
      <w:r w:rsidRPr="009225E9">
        <w:rPr>
          <w:rFonts w:ascii="Times New Roman" w:eastAsia="Times New Roman" w:hAnsi="Times New Roman" w:cs="Times New Roman"/>
          <w:bCs/>
          <w:sz w:val="24"/>
          <w:szCs w:val="24"/>
          <w:lang w:val="uk-UA" w:eastAsia="uk-UA"/>
        </w:rPr>
        <w:t>7.2. Постачальник зобов'язується:</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 цього Договору; </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lastRenderedPageBreak/>
        <w:t>5) приймати оплату наданих за цим Договором послуг будь-яким способом, що передбачений цим Договором;</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6) розглядати в установленому законодавством порядку звернення Споживача;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 забезпечувати конфіденційність даних, отриманих від Споживача;</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10)забезпечувати для оператора системи фінансові гарантії у визначеному законодавством порядку (за необхідності);</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11) складати та реєструвати електронні податкові накладні в Єдиному реєстрі податкових накладних у терміни встановлені податковим законодавством.</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12) виконувати інші обов'язки, покладені на Постачальника чинним законодавством та/або цим Договором.</w:t>
      </w: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Порядок припинення та відновлення постачання електричної енергії</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більше ніж на 180 календарних днів строків оплати за цим Договором, у тому числі за графіком погашення заборгованості.</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8.3. Відновлення постачання електричної енергії Споживачу може бути здійснено за умови повного розрахунку </w:t>
      </w:r>
      <w:r w:rsidRPr="009225E9">
        <w:rPr>
          <w:rFonts w:ascii="Times New Roman" w:eastAsia="Times New Roman" w:hAnsi="Times New Roman" w:cs="Times New Roman"/>
          <w:sz w:val="24"/>
          <w:szCs w:val="24"/>
          <w:lang w:val="uk-UA"/>
        </w:rPr>
        <w:t>Споживачем</w:t>
      </w:r>
      <w:r w:rsidRPr="009225E9">
        <w:rPr>
          <w:rFonts w:ascii="Times New Roman" w:eastAsia="Times New Roman" w:hAnsi="Times New Roman" w:cs="Times New Roman"/>
          <w:sz w:val="24"/>
          <w:szCs w:val="24"/>
          <w:lang w:val="uk-UA" w:eastAsia="uk-UA"/>
        </w:rPr>
        <w:t xml:space="preserve"> за спожиту електричну енергію за цим Договором або складення Сторонами </w:t>
      </w:r>
      <w:r w:rsidRPr="009225E9">
        <w:rPr>
          <w:rFonts w:ascii="Times New Roman" w:eastAsia="Times New Roman" w:hAnsi="Times New Roman" w:cs="Times New Roman"/>
          <w:sz w:val="24"/>
          <w:szCs w:val="24"/>
          <w:lang w:val="uk-UA"/>
        </w:rPr>
        <w:t>графіку</w:t>
      </w:r>
      <w:r w:rsidRPr="009225E9">
        <w:rPr>
          <w:rFonts w:ascii="Times New Roman" w:eastAsia="Times New Roman" w:hAnsi="Times New Roman" w:cs="Times New Roman"/>
          <w:sz w:val="24"/>
          <w:szCs w:val="24"/>
          <w:lang w:val="uk-UA" w:eastAsia="uk-UA"/>
        </w:rPr>
        <w:t xml:space="preserve"> погашення заборгованості на умовах цього Договору та відшкодування витрат Постачальника на</w:t>
      </w:r>
      <w:r w:rsidRPr="009225E9">
        <w:rPr>
          <w:rFonts w:ascii="Times New Roman" w:eastAsia="Times New Roman" w:hAnsi="Times New Roman" w:cs="Times New Roman"/>
          <w:sz w:val="24"/>
          <w:szCs w:val="24"/>
          <w:lang w:val="uk-UA"/>
        </w:rPr>
        <w:t xml:space="preserve"> заходи з</w:t>
      </w:r>
      <w:r w:rsidRPr="009225E9">
        <w:rPr>
          <w:rFonts w:ascii="Times New Roman" w:eastAsia="Times New Roman" w:hAnsi="Times New Roman" w:cs="Times New Roman"/>
          <w:sz w:val="24"/>
          <w:szCs w:val="24"/>
          <w:lang w:val="uk-UA" w:eastAsia="uk-UA"/>
        </w:rPr>
        <w:t xml:space="preserve"> припинення та відновлення постачання електричної енергії.</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w:t>
      </w:r>
      <w:r w:rsidRPr="009225E9">
        <w:rPr>
          <w:rFonts w:ascii="Times New Roman" w:eastAsia="Times New Roman" w:hAnsi="Times New Roman" w:cs="Times New Roman"/>
          <w:sz w:val="24"/>
          <w:szCs w:val="24"/>
          <w:lang w:val="uk-UA"/>
        </w:rPr>
        <w:t>та поінформувати Постачальника</w:t>
      </w:r>
      <w:r w:rsidRPr="009225E9">
        <w:rPr>
          <w:rFonts w:ascii="Times New Roman" w:eastAsia="Times New Roman" w:hAnsi="Times New Roman" w:cs="Times New Roman"/>
          <w:sz w:val="24"/>
          <w:szCs w:val="24"/>
          <w:lang w:val="uk-UA" w:eastAsia="uk-UA"/>
        </w:rPr>
        <w:t>.</w:t>
      </w: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Відповідальність Сторін</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9.3. За порушення умов Договору щодо якості поставленої (спожитої) електричної енергії Постачальник сплачує Споживачу штраф у розмірі 1 відсотка вартості Договору.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Сторони дійшли згоди, що Замовник не несе відповідальності за порушення строків оплати, якщо таке порушення сталося за відсутності його вини, зокрема у зв’язку із затримкою фінансування із державного бюджету або несвоєчасним здійсненням платіжних операцій органами казначейської служби.</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9.6 Сплата штрафних санкцій не звільняє Сторони від виконання зобов’язань за цим Договором.</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lastRenderedPageBreak/>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9.7. Порядок документального підтвердження порушень умов цього Договору, а також відшкодування збитків встановлюється ПРРЕЕ.</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Порядок зміни електропостачальника</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10.1. Зміна Споживачем електропостачальника здійснюється шляхом укладення договору постачання електричної енергії з іншим електропосачальником відповідно до вимог Закону України «Про публічні закупівлі».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електропостачальником, окрім випадків коли цей строк продовжується на строк розгляду скарг в порядку визначеному ст. 18 Закону України «Про публічні закупівлі». </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Порядок розв'язання спорів</w:t>
      </w:r>
    </w:p>
    <w:p w:rsidR="009225E9" w:rsidRPr="009225E9" w:rsidRDefault="009225E9" w:rsidP="009225E9">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11.1.</w:t>
      </w:r>
      <w:r w:rsidRPr="009225E9">
        <w:rPr>
          <w:rFonts w:ascii="Times New Roman" w:eastAsia="Times New Roman" w:hAnsi="Times New Roman" w:cs="Times New Roman"/>
          <w:color w:val="FF0000"/>
          <w:sz w:val="24"/>
          <w:szCs w:val="24"/>
          <w:lang w:val="uk-UA" w:eastAsia="uk-UA"/>
        </w:rPr>
        <w:t xml:space="preserve"> </w:t>
      </w:r>
      <w:r w:rsidRPr="009225E9">
        <w:rPr>
          <w:rFonts w:ascii="Times New Roman" w:eastAsia="Times New Roman" w:hAnsi="Times New Roman" w:cs="Times New Roman"/>
          <w:sz w:val="24"/>
          <w:szCs w:val="24"/>
          <w:lang w:val="uk-UA" w:eastAsia="uk-UA"/>
        </w:rPr>
        <w:t xml:space="preserve">Спори та розбіжності, що можуть виникнути </w:t>
      </w:r>
      <w:r w:rsidRPr="009225E9">
        <w:rPr>
          <w:rFonts w:ascii="Times New Roman" w:eastAsia="Times New Roman" w:hAnsi="Times New Roman" w:cs="Times New Roman"/>
          <w:spacing w:val="-5"/>
          <w:sz w:val="24"/>
          <w:szCs w:val="24"/>
          <w:lang w:val="uk-UA" w:eastAsia="uk-UA"/>
        </w:rPr>
        <w:t xml:space="preserve">із </w:t>
      </w:r>
      <w:r w:rsidRPr="009225E9">
        <w:rPr>
          <w:rFonts w:ascii="Times New Roman" w:eastAsia="Times New Roman" w:hAnsi="Times New Roman" w:cs="Times New Roman"/>
          <w:sz w:val="24"/>
          <w:szCs w:val="24"/>
          <w:lang w:val="uk-UA" w:eastAsia="uk-UA"/>
        </w:rPr>
        <w:t xml:space="preserve">виконанні умов Договору, у разі якщо вони не </w:t>
      </w:r>
      <w:r w:rsidRPr="009225E9">
        <w:rPr>
          <w:rFonts w:ascii="Times New Roman" w:eastAsia="Times New Roman" w:hAnsi="Times New Roman" w:cs="Times New Roman"/>
          <w:spacing w:val="-3"/>
          <w:sz w:val="24"/>
          <w:szCs w:val="24"/>
          <w:lang w:val="uk-UA" w:eastAsia="uk-UA"/>
        </w:rPr>
        <w:t xml:space="preserve">будуть </w:t>
      </w:r>
      <w:r w:rsidRPr="009225E9">
        <w:rPr>
          <w:rFonts w:ascii="Times New Roman" w:eastAsia="Times New Roman" w:hAnsi="Times New Roman" w:cs="Times New Roman"/>
          <w:sz w:val="24"/>
          <w:szCs w:val="24"/>
          <w:lang w:val="uk-UA" w:eastAsia="uk-UA"/>
        </w:rPr>
        <w:t xml:space="preserve">узгоджені шляхом переговорів між Сторонами, можуть бути вирішені шляхом звернення Споживача </w:t>
      </w:r>
      <w:r w:rsidRPr="009225E9">
        <w:rPr>
          <w:rFonts w:ascii="Times New Roman" w:eastAsia="Times New Roman" w:hAnsi="Times New Roman" w:cs="Times New Roman"/>
          <w:spacing w:val="-4"/>
          <w:sz w:val="24"/>
          <w:szCs w:val="24"/>
          <w:lang w:val="uk-UA" w:eastAsia="uk-UA"/>
        </w:rPr>
        <w:t xml:space="preserve">до </w:t>
      </w:r>
      <w:r w:rsidRPr="009225E9">
        <w:rPr>
          <w:rFonts w:ascii="Times New Roman" w:eastAsia="Times New Roman" w:hAnsi="Times New Roman" w:cs="Times New Roman"/>
          <w:sz w:val="24"/>
          <w:szCs w:val="24"/>
          <w:lang w:val="uk-UA" w:eastAsia="uk-UA"/>
        </w:rPr>
        <w:t xml:space="preserve">Інформаційно-консультаційного центру по роботі </w:t>
      </w:r>
      <w:r w:rsidRPr="009225E9">
        <w:rPr>
          <w:rFonts w:ascii="Times New Roman" w:eastAsia="Times New Roman" w:hAnsi="Times New Roman" w:cs="Times New Roman"/>
          <w:spacing w:val="-5"/>
          <w:sz w:val="24"/>
          <w:szCs w:val="24"/>
          <w:lang w:val="uk-UA" w:eastAsia="uk-UA"/>
        </w:rPr>
        <w:t xml:space="preserve">із </w:t>
      </w:r>
      <w:r w:rsidRPr="009225E9">
        <w:rPr>
          <w:rFonts w:ascii="Times New Roman" w:eastAsia="Times New Roman" w:hAnsi="Times New Roman" w:cs="Times New Roman"/>
          <w:sz w:val="24"/>
          <w:szCs w:val="24"/>
          <w:lang w:val="uk-UA" w:eastAsia="uk-UA"/>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9225E9">
        <w:rPr>
          <w:rFonts w:ascii="Times New Roman" w:eastAsia="Times New Roman" w:hAnsi="Times New Roman" w:cs="Times New Roman"/>
          <w:spacing w:val="-3"/>
          <w:sz w:val="24"/>
          <w:szCs w:val="24"/>
          <w:lang w:val="uk-UA" w:eastAsia="uk-UA"/>
        </w:rPr>
        <w:t xml:space="preserve">із </w:t>
      </w:r>
      <w:r w:rsidRPr="009225E9">
        <w:rPr>
          <w:rFonts w:ascii="Times New Roman" w:eastAsia="Times New Roman" w:hAnsi="Times New Roman" w:cs="Times New Roman"/>
          <w:sz w:val="24"/>
          <w:szCs w:val="24"/>
          <w:lang w:val="uk-UA" w:eastAsia="uk-UA"/>
        </w:rPr>
        <w:t>споживачами електричної енергії, затвердженим постановою Національної комісії регулювання електроенергетики України від 12.03.2009 №299, зареєстрованим в Міністерстві юстиції України 06.04.2009 за №308/16324 (із змінами) (далі ‒ Положення про ІКЦ).</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11.2. Під час вирішення спорів Сторони мають керуватися порядком врегулювання спорів, встановленим ПРРЕЕ.</w:t>
      </w:r>
    </w:p>
    <w:p w:rsidR="009225E9" w:rsidRPr="009225E9" w:rsidRDefault="009225E9" w:rsidP="009225E9">
      <w:pPr>
        <w:spacing w:after="0" w:line="240" w:lineRule="auto"/>
        <w:ind w:firstLine="708"/>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25E9" w:rsidRPr="009225E9" w:rsidRDefault="009225E9" w:rsidP="009225E9">
      <w:pPr>
        <w:spacing w:after="0" w:line="240" w:lineRule="auto"/>
        <w:ind w:firstLine="709"/>
        <w:jc w:val="both"/>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sz w:val="24"/>
          <w:szCs w:val="24"/>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Форс-мажорні обставини</w:t>
      </w:r>
    </w:p>
    <w:p w:rsidR="009225E9" w:rsidRPr="009225E9" w:rsidRDefault="009225E9" w:rsidP="009225E9">
      <w:pPr>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ab/>
        <w:t xml:space="preserve">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w:t>
      </w:r>
      <w:r w:rsidRPr="009225E9">
        <w:rPr>
          <w:rFonts w:ascii="Times New Roman" w:eastAsia="Times New Roman" w:hAnsi="Times New Roman" w:cs="Times New Roman"/>
          <w:sz w:val="24"/>
          <w:szCs w:val="24"/>
          <w:lang w:val="uk-UA" w:eastAsia="uk-UA"/>
        </w:rPr>
        <w:lastRenderedPageBreak/>
        <w:t xml:space="preserve">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 </w:t>
      </w:r>
    </w:p>
    <w:p w:rsidR="009225E9" w:rsidRPr="009225E9" w:rsidRDefault="009225E9" w:rsidP="009225E9">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 xml:space="preserve">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 </w:t>
      </w:r>
    </w:p>
    <w:p w:rsidR="009225E9" w:rsidRPr="009225E9" w:rsidRDefault="009225E9" w:rsidP="009225E9">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p>
    <w:p w:rsidR="009225E9" w:rsidRPr="009225E9" w:rsidRDefault="009225E9" w:rsidP="009225E9">
      <w:pPr>
        <w:numPr>
          <w:ilvl w:val="0"/>
          <w:numId w:val="44"/>
        </w:num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Строк дії Договору та інші умови</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13.1.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до 30 червня 2023 року, а в частині проведення розрахунків – до їх повного виконання.</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13.2. 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w:t>
      </w:r>
    </w:p>
    <w:p w:rsidR="009225E9" w:rsidRPr="009225E9" w:rsidRDefault="009225E9" w:rsidP="009225E9">
      <w:pPr>
        <w:spacing w:after="0" w:line="240" w:lineRule="auto"/>
        <w:jc w:val="both"/>
        <w:rPr>
          <w:rFonts w:ascii="Times New Roman" w:eastAsia="Calibri" w:hAnsi="Times New Roman" w:cs="Times New Roman"/>
          <w:sz w:val="24"/>
          <w:szCs w:val="24"/>
          <w:lang w:val="uk-UA" w:eastAsia="en-US"/>
        </w:rPr>
      </w:pPr>
      <w:r w:rsidRPr="009225E9">
        <w:rPr>
          <w:rFonts w:ascii="Times New Roman" w:eastAsia="Times New Roman" w:hAnsi="Times New Roman" w:cs="Times New Roman"/>
          <w:sz w:val="24"/>
          <w:szCs w:val="24"/>
          <w:lang w:val="uk-UA" w:eastAsia="uk-UA"/>
        </w:rPr>
        <w:tab/>
        <w:t>13.3</w:t>
      </w:r>
      <w:r w:rsidRPr="009225E9">
        <w:rPr>
          <w:rFonts w:ascii="Times New Roman" w:eastAsia="Times New Roman" w:hAnsi="Times New Roman" w:cs="Times New Roman"/>
          <w:color w:val="000099"/>
          <w:sz w:val="24"/>
          <w:szCs w:val="24"/>
          <w:lang w:val="uk-UA" w:eastAsia="uk-UA"/>
        </w:rPr>
        <w:t xml:space="preserve">. </w:t>
      </w:r>
      <w:r w:rsidRPr="009225E9">
        <w:rPr>
          <w:rFonts w:ascii="Times New Roman" w:eastAsia="Calibri" w:hAnsi="Times New Roman" w:cs="Times New Roman"/>
          <w:sz w:val="24"/>
          <w:szCs w:val="24"/>
          <w:lang w:val="uk-UA" w:eastAsia="en-US"/>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225E9" w:rsidDel="00F94184">
        <w:rPr>
          <w:rFonts w:ascii="Times New Roman" w:eastAsia="Calibri" w:hAnsi="Times New Roman" w:cs="Times New Roman"/>
          <w:sz w:val="24"/>
          <w:szCs w:val="24"/>
          <w:lang w:val="uk-UA" w:eastAsia="uk-UA"/>
        </w:rPr>
        <w:t xml:space="preserve"> </w:t>
      </w:r>
      <w:r w:rsidRPr="009225E9">
        <w:rPr>
          <w:rFonts w:ascii="Times New Roman" w:eastAsia="Calibri" w:hAnsi="Times New Roman" w:cs="Times New Roman"/>
          <w:sz w:val="24"/>
          <w:szCs w:val="24"/>
          <w:lang w:val="uk-UA" w:eastAsia="uk-UA"/>
        </w:rPr>
        <w:t>У цьому випадку Сторони погоджуються, що зміна ціни здійснюють у такому порядку:</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uk-UA"/>
        </w:rPr>
        <w:t>підставою для зміни ціни є письмове звернення Сторони Договору та коливання ціни на ринку;</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Сторони погоджуються, що збільшення ціни за одиницю товару відбувається пропорційно коливанню цін на ринку, але </w:t>
      </w:r>
      <w:r w:rsidRPr="009225E9">
        <w:rPr>
          <w:rFonts w:ascii="Times New Roman" w:eastAsia="Calibri" w:hAnsi="Times New Roman" w:cs="Times New Roman"/>
          <w:sz w:val="24"/>
          <w:szCs w:val="24"/>
          <w:lang w:val="uk-UA" w:eastAsia="uk-UA"/>
        </w:rPr>
        <w:t>не може перевищувати відсоток коливання (збільшення) ціни такого товару на ринку</w:t>
      </w:r>
      <w:r w:rsidRPr="009225E9">
        <w:rPr>
          <w:rFonts w:ascii="Times New Roman" w:eastAsia="Calibri" w:hAnsi="Times New Roman" w:cs="Times New Roman"/>
          <w:sz w:val="24"/>
          <w:szCs w:val="24"/>
          <w:lang w:val="uk-UA" w:eastAsia="en-US"/>
        </w:rPr>
        <w:t>;</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Сторони погоджуються, що документальне підтвердження ціни на ринку має містити інформацію про період порівняння ціни, а саме: </w:t>
      </w:r>
      <w:r w:rsidRPr="009225E9">
        <w:rPr>
          <w:rFonts w:ascii="Times New Roman" w:eastAsia="Calibri" w:hAnsi="Times New Roman" w:cs="Times New Roman"/>
          <w:sz w:val="24"/>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9225E9">
        <w:rPr>
          <w:rFonts w:ascii="Times New Roman" w:eastAsia="Calibri" w:hAnsi="Times New Roman" w:cs="Times New Roman"/>
          <w:sz w:val="24"/>
          <w:szCs w:val="24"/>
          <w:lang w:val="uk-UA" w:eastAsia="en-US"/>
        </w:rPr>
        <w:t xml:space="preserve"> та до моменту виникнення необхідності у внесенні відповідних змін;</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Сторони погоджуються, що жоден документ, який підтверджує коливання ціни на ринку не може містити один і той самий період;</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lastRenderedPageBreak/>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rsidR="009225E9" w:rsidRPr="009225E9" w:rsidRDefault="009225E9" w:rsidP="009225E9">
      <w:pPr>
        <w:numPr>
          <w:ilvl w:val="0"/>
          <w:numId w:val="47"/>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225E9" w:rsidRPr="009225E9" w:rsidRDefault="009225E9" w:rsidP="009225E9">
      <w:pPr>
        <w:numPr>
          <w:ilvl w:val="0"/>
          <w:numId w:val="48"/>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225E9" w:rsidRPr="009225E9" w:rsidRDefault="009225E9" w:rsidP="009225E9">
      <w:pPr>
        <w:numPr>
          <w:ilvl w:val="0"/>
          <w:numId w:val="48"/>
        </w:numPr>
        <w:tabs>
          <w:tab w:val="left" w:pos="709"/>
        </w:tabs>
        <w:spacing w:after="0" w:line="240" w:lineRule="auto"/>
        <w:jc w:val="both"/>
        <w:rPr>
          <w:rFonts w:ascii="Times New Roman" w:eastAsia="Calibri" w:hAnsi="Times New Roman" w:cs="Times New Roman"/>
          <w:i/>
          <w:sz w:val="24"/>
          <w:szCs w:val="24"/>
          <w:lang w:val="uk-UA" w:eastAsia="en-US"/>
        </w:rPr>
      </w:pPr>
      <w:r w:rsidRPr="009225E9">
        <w:rPr>
          <w:rFonts w:ascii="Times New Roman" w:eastAsia="Calibri" w:hAnsi="Times New Roman" w:cs="Times New Roman"/>
          <w:sz w:val="24"/>
          <w:szCs w:val="24"/>
          <w:lang w:val="uk-UA" w:eastAsia="en-US"/>
        </w:rPr>
        <w:t>результат порівняння цін у відсотковому вираженні.</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en-US"/>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У цьому випадку Сторони погоджуються, що зміну ціни здійснюють у такому порядку:</w:t>
      </w:r>
    </w:p>
    <w:p w:rsidR="009225E9" w:rsidRPr="009225E9" w:rsidRDefault="009225E9" w:rsidP="009225E9">
      <w:pPr>
        <w:numPr>
          <w:ilvl w:val="0"/>
          <w:numId w:val="49"/>
        </w:numPr>
        <w:tabs>
          <w:tab w:val="left" w:pos="709"/>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9225E9" w:rsidRPr="009225E9" w:rsidRDefault="009225E9" w:rsidP="009225E9">
      <w:pPr>
        <w:numPr>
          <w:ilvl w:val="0"/>
          <w:numId w:val="49"/>
        </w:numPr>
        <w:tabs>
          <w:tab w:val="left" w:pos="709"/>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9225E9">
        <w:rPr>
          <w:rFonts w:ascii="Times New Roman" w:eastAsia="Calibri" w:hAnsi="Times New Roman" w:cs="Times New Roman"/>
          <w:sz w:val="24"/>
          <w:szCs w:val="24"/>
          <w:lang w:val="uk-UA"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9225E9">
        <w:rPr>
          <w:rFonts w:ascii="Times New Roman" w:eastAsia="Calibri" w:hAnsi="Times New Roman" w:cs="Times New Roman"/>
          <w:sz w:val="24"/>
          <w:szCs w:val="24"/>
          <w:lang w:val="uk-UA" w:eastAsia="en-US"/>
        </w:rPr>
        <w:t xml:space="preserve"> </w:t>
      </w:r>
    </w:p>
    <w:p w:rsidR="009225E9" w:rsidRPr="009225E9" w:rsidRDefault="009225E9" w:rsidP="009225E9">
      <w:pPr>
        <w:numPr>
          <w:ilvl w:val="0"/>
          <w:numId w:val="49"/>
        </w:numPr>
        <w:tabs>
          <w:tab w:val="left" w:pos="709"/>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9225E9" w:rsidRPr="009225E9" w:rsidRDefault="009225E9" w:rsidP="009225E9">
      <w:pPr>
        <w:numPr>
          <w:ilvl w:val="0"/>
          <w:numId w:val="49"/>
        </w:numPr>
        <w:tabs>
          <w:tab w:val="left" w:pos="709"/>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9225E9" w:rsidRPr="009225E9" w:rsidRDefault="009225E9" w:rsidP="009225E9">
      <w:pPr>
        <w:tabs>
          <w:tab w:val="left" w:pos="709"/>
          <w:tab w:val="left" w:pos="851"/>
        </w:tabs>
        <w:spacing w:after="0" w:line="240" w:lineRule="auto"/>
        <w:jc w:val="both"/>
        <w:rPr>
          <w:rFonts w:ascii="Times New Roman" w:eastAsia="Calibri" w:hAnsi="Times New Roman" w:cs="Times New Roman"/>
          <w:sz w:val="24"/>
          <w:szCs w:val="24"/>
          <w:lang w:val="uk-UA" w:eastAsia="uk-UA"/>
        </w:rPr>
      </w:pPr>
      <w:r w:rsidRPr="009225E9">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225E9" w:rsidRPr="009225E9" w:rsidRDefault="009225E9" w:rsidP="009225E9">
      <w:pPr>
        <w:tabs>
          <w:tab w:val="left" w:pos="851"/>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У цьому випадку Сторони погоджуються, що зміну ціни здійснюють у такому порядку:</w:t>
      </w:r>
    </w:p>
    <w:p w:rsidR="009225E9" w:rsidRPr="009225E9" w:rsidRDefault="009225E9" w:rsidP="009225E9">
      <w:pPr>
        <w:numPr>
          <w:ilvl w:val="0"/>
          <w:numId w:val="50"/>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9225E9" w:rsidRPr="009225E9" w:rsidRDefault="009225E9" w:rsidP="009225E9">
      <w:pPr>
        <w:numPr>
          <w:ilvl w:val="0"/>
          <w:numId w:val="50"/>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Pr="009225E9">
        <w:rPr>
          <w:rFonts w:ascii="Times New Roman" w:eastAsia="Calibri" w:hAnsi="Times New Roman" w:cs="Times New Roman"/>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9225E9" w:rsidRPr="009225E9" w:rsidRDefault="009225E9" w:rsidP="009225E9">
      <w:pPr>
        <w:numPr>
          <w:ilvl w:val="0"/>
          <w:numId w:val="50"/>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Сторони домовилися, що документ, який підтверджує зміни </w:t>
      </w:r>
      <w:r w:rsidRPr="009225E9">
        <w:rPr>
          <w:rFonts w:ascii="Times New Roman" w:eastAsia="Calibri" w:hAnsi="Times New Roman" w:cs="Times New Roman"/>
          <w:sz w:val="24"/>
          <w:szCs w:val="24"/>
          <w:lang w:val="uk-UA" w:eastAsia="uk-UA"/>
        </w:rPr>
        <w:t xml:space="preserve">середньозваженої ціни на електроенергію на ринку «на добу наперед» є </w:t>
      </w:r>
      <w:r w:rsidRPr="009225E9">
        <w:rPr>
          <w:rFonts w:ascii="Times New Roman" w:eastAsia="Calibri" w:hAnsi="Times New Roman" w:cs="Times New Roman"/>
          <w:sz w:val="24"/>
          <w:szCs w:val="24"/>
          <w:lang w:val="uk-UA" w:eastAsia="en-US"/>
        </w:rPr>
        <w:t>роздруківки з офіційного веб сайту Оператора ринку (</w:t>
      </w:r>
      <w:hyperlink r:id="rId13" w:history="1">
        <w:r w:rsidRPr="009225E9">
          <w:rPr>
            <w:rFonts w:ascii="Times New Roman" w:eastAsia="Calibri" w:hAnsi="Times New Roman" w:cs="Times New Roman"/>
            <w:color w:val="0000FF"/>
            <w:sz w:val="24"/>
            <w:szCs w:val="24"/>
            <w:u w:val="single"/>
            <w:lang w:val="uk-UA" w:eastAsia="en-US"/>
          </w:rPr>
          <w:t>https://www.oree.com.ua</w:t>
        </w:r>
      </w:hyperlink>
      <w:r w:rsidRPr="009225E9">
        <w:rPr>
          <w:rFonts w:ascii="Times New Roman" w:eastAsia="Calibri" w:hAnsi="Times New Roman" w:cs="Times New Roman"/>
          <w:sz w:val="24"/>
          <w:szCs w:val="24"/>
          <w:lang w:val="uk-UA" w:eastAsia="en-US"/>
        </w:rPr>
        <w:t xml:space="preserve">)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w:t>
      </w:r>
      <w:r w:rsidRPr="009225E9">
        <w:rPr>
          <w:rFonts w:ascii="Times New Roman" w:eastAsia="Calibri" w:hAnsi="Times New Roman" w:cs="Times New Roman"/>
          <w:sz w:val="24"/>
          <w:szCs w:val="24"/>
          <w:lang w:val="uk-UA"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Pr="009225E9">
        <w:rPr>
          <w:rFonts w:ascii="Times New Roman" w:eastAsia="Calibri" w:hAnsi="Times New Roman" w:cs="Times New Roman"/>
          <w:sz w:val="24"/>
          <w:szCs w:val="24"/>
          <w:lang w:val="uk-UA" w:eastAsia="en-US"/>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rsidR="009225E9" w:rsidRPr="009225E9" w:rsidRDefault="009225E9" w:rsidP="009225E9">
      <w:pPr>
        <w:numPr>
          <w:ilvl w:val="0"/>
          <w:numId w:val="50"/>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 xml:space="preserve">нову (змінену) ціну у разі </w:t>
      </w:r>
      <w:r w:rsidRPr="009225E9">
        <w:rPr>
          <w:rFonts w:ascii="Times New Roman" w:eastAsia="Calibri" w:hAnsi="Times New Roman" w:cs="Times New Roman"/>
          <w:sz w:val="24"/>
          <w:szCs w:val="24"/>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Pr="009225E9">
        <w:rPr>
          <w:rFonts w:ascii="Times New Roman" w:eastAsia="Calibri" w:hAnsi="Times New Roman" w:cs="Times New Roman"/>
          <w:sz w:val="24"/>
          <w:szCs w:val="24"/>
          <w:lang w:val="uk-UA" w:eastAsia="en-US"/>
        </w:rPr>
        <w:t xml:space="preserve"> Сторони застосовують з дня введення в дію відповідного документу, яким затвердженні чи встановленні </w:t>
      </w:r>
      <w:r w:rsidRPr="009225E9">
        <w:rPr>
          <w:rFonts w:ascii="Times New Roman" w:eastAsia="Calibri" w:hAnsi="Times New Roman" w:cs="Times New Roman"/>
          <w:bCs/>
          <w:sz w:val="24"/>
          <w:szCs w:val="24"/>
          <w:lang w:val="uk-UA" w:eastAsia="en-US"/>
        </w:rPr>
        <w:t>регульовані ціни (тарифи) і нормативи, що застосовуються у даному Договорі</w:t>
      </w:r>
      <w:r w:rsidRPr="009225E9">
        <w:rPr>
          <w:rFonts w:ascii="Times New Roman" w:eastAsia="Calibri" w:hAnsi="Times New Roman" w:cs="Times New Roman"/>
          <w:sz w:val="24"/>
          <w:szCs w:val="24"/>
          <w:lang w:val="uk-UA" w:eastAsia="en-US"/>
        </w:rPr>
        <w:t>, якщо інше не встановлено чинним законодавством України (у тому числі відповідними документом);</w:t>
      </w:r>
    </w:p>
    <w:p w:rsidR="009225E9" w:rsidRPr="009225E9" w:rsidRDefault="009225E9" w:rsidP="009225E9">
      <w:pPr>
        <w:numPr>
          <w:ilvl w:val="0"/>
          <w:numId w:val="50"/>
        </w:num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lastRenderedPageBreak/>
        <w:t xml:space="preserve">у разі зміни </w:t>
      </w:r>
      <w:r w:rsidRPr="009225E9">
        <w:rPr>
          <w:rFonts w:ascii="Times New Roman" w:eastAsia="Calibri" w:hAnsi="Times New Roman" w:cs="Times New Roman"/>
          <w:sz w:val="24"/>
          <w:szCs w:val="24"/>
          <w:lang w:val="uk-UA"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9225E9">
        <w:rPr>
          <w:rFonts w:ascii="Times New Roman" w:eastAsia="Calibri" w:hAnsi="Times New Roman" w:cs="Times New Roman"/>
          <w:sz w:val="24"/>
          <w:szCs w:val="24"/>
          <w:lang w:val="uk-UA" w:eastAsia="en-US"/>
        </w:rPr>
        <w:t xml:space="preserve"> у додатковій угоді до даного договору.</w:t>
      </w:r>
    </w:p>
    <w:p w:rsidR="009225E9" w:rsidRPr="009225E9" w:rsidRDefault="009225E9" w:rsidP="009225E9">
      <w:pPr>
        <w:tabs>
          <w:tab w:val="left" w:pos="709"/>
        </w:tabs>
        <w:spacing w:after="0" w:line="240" w:lineRule="auto"/>
        <w:jc w:val="both"/>
        <w:rPr>
          <w:rFonts w:ascii="Times New Roman" w:eastAsia="Calibri" w:hAnsi="Times New Roman" w:cs="Times New Roman"/>
          <w:sz w:val="24"/>
          <w:szCs w:val="24"/>
          <w:lang w:val="uk-UA" w:eastAsia="en-US"/>
        </w:rPr>
      </w:pPr>
      <w:r w:rsidRPr="009225E9">
        <w:rPr>
          <w:rFonts w:ascii="Times New Roman" w:eastAsia="Calibri" w:hAnsi="Times New Roman" w:cs="Times New Roman"/>
          <w:sz w:val="24"/>
          <w:szCs w:val="24"/>
          <w:lang w:val="uk-UA" w:eastAsia="en-US"/>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bookmarkStart w:id="7" w:name="n587"/>
      <w:bookmarkEnd w:id="7"/>
      <w:r w:rsidRPr="009225E9">
        <w:rPr>
          <w:rFonts w:ascii="Times New Roman" w:eastAsia="Times New Roman" w:hAnsi="Times New Roman" w:cs="Times New Roman"/>
          <w:sz w:val="24"/>
          <w:szCs w:val="24"/>
          <w:lang w:val="uk-UA" w:eastAsia="uk-UA"/>
        </w:rPr>
        <w:t>13.4. Визнання недійсним окремого положення Договору не тягне за собою визнання недійсним цього Договору в цілому.</w:t>
      </w: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en-US"/>
        </w:rPr>
      </w:pPr>
      <w:r w:rsidRPr="009225E9">
        <w:rPr>
          <w:rFonts w:ascii="Times New Roman" w:eastAsia="Times New Roman" w:hAnsi="Times New Roman" w:cs="Times New Roman"/>
          <w:sz w:val="24"/>
          <w:szCs w:val="24"/>
          <w:lang w:val="uk-UA" w:eastAsia="en-US"/>
        </w:rPr>
        <w:t>13.5. За наявності тимчасового кошторису Споживачем беруться зобов’язання щодо оплати частини отриманого Товару в межах доведеної суми. Оплата залишкової кількості Товару проводиться після доведення Споживачу постійного кошторису на 2023 рік.</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p>
    <w:p w:rsidR="009225E9" w:rsidRPr="009225E9" w:rsidRDefault="009225E9" w:rsidP="009225E9">
      <w:pPr>
        <w:numPr>
          <w:ilvl w:val="0"/>
          <w:numId w:val="45"/>
        </w:numPr>
        <w:shd w:val="clear" w:color="auto" w:fill="FFFFFF"/>
        <w:tabs>
          <w:tab w:val="left" w:pos="142"/>
          <w:tab w:val="left" w:pos="284"/>
        </w:tabs>
        <w:suppressAutoHyphens/>
        <w:autoSpaceDE w:val="0"/>
        <w:spacing w:after="0" w:line="240" w:lineRule="auto"/>
        <w:ind w:left="0" w:hanging="357"/>
        <w:jc w:val="center"/>
        <w:rPr>
          <w:rFonts w:ascii="Times New Roman" w:eastAsia="Times New Roman" w:hAnsi="Times New Roman" w:cs="Times New Roman"/>
          <w:b/>
          <w:sz w:val="24"/>
          <w:szCs w:val="24"/>
          <w:lang w:val="uk-UA" w:eastAsia="zh-CN"/>
        </w:rPr>
      </w:pPr>
      <w:r w:rsidRPr="009225E9">
        <w:rPr>
          <w:rFonts w:ascii="Times New Roman" w:eastAsia="Times New Roman" w:hAnsi="Times New Roman" w:cs="Times New Roman"/>
          <w:b/>
          <w:sz w:val="24"/>
          <w:szCs w:val="24"/>
          <w:lang w:val="uk-UA" w:eastAsia="zh-CN"/>
        </w:rPr>
        <w:t>Додатки</w:t>
      </w:r>
    </w:p>
    <w:p w:rsidR="009225E9" w:rsidRPr="009225E9" w:rsidRDefault="009225E9" w:rsidP="009225E9">
      <w:pPr>
        <w:numPr>
          <w:ilvl w:val="1"/>
          <w:numId w:val="45"/>
        </w:numPr>
        <w:shd w:val="clear" w:color="auto" w:fill="FFFFFF"/>
        <w:tabs>
          <w:tab w:val="left" w:pos="142"/>
          <w:tab w:val="left" w:pos="284"/>
        </w:tabs>
        <w:suppressAutoHyphens/>
        <w:autoSpaceDE w:val="0"/>
        <w:spacing w:after="0" w:line="240" w:lineRule="auto"/>
        <w:ind w:left="0"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Невід’ємною частиною цього Договору є:</w:t>
      </w:r>
    </w:p>
    <w:p w:rsidR="009225E9" w:rsidRPr="009225E9" w:rsidRDefault="009225E9" w:rsidP="009225E9">
      <w:pPr>
        <w:numPr>
          <w:ilvl w:val="0"/>
          <w:numId w:val="46"/>
        </w:numPr>
        <w:shd w:val="clear" w:color="auto" w:fill="FFFFFF"/>
        <w:suppressAutoHyphens/>
        <w:autoSpaceDE w:val="0"/>
        <w:spacing w:after="0" w:line="240" w:lineRule="auto"/>
        <w:ind w:left="0" w:firstLine="567"/>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Додаток № 1 Комерційна пропозиція</w:t>
      </w:r>
    </w:p>
    <w:p w:rsidR="009225E9" w:rsidRPr="009225E9" w:rsidRDefault="009225E9" w:rsidP="009225E9">
      <w:pPr>
        <w:shd w:val="clear" w:color="auto" w:fill="FFFFFF"/>
        <w:tabs>
          <w:tab w:val="left" w:pos="142"/>
          <w:tab w:val="left" w:pos="284"/>
        </w:tabs>
        <w:suppressAutoHyphens/>
        <w:autoSpaceDE w:val="0"/>
        <w:spacing w:after="0" w:line="240" w:lineRule="auto"/>
        <w:ind w:left="-360"/>
        <w:jc w:val="both"/>
        <w:rPr>
          <w:rFonts w:ascii="Times New Roman" w:eastAsia="Times New Roman" w:hAnsi="Times New Roman" w:cs="Times New Roman"/>
          <w:sz w:val="24"/>
          <w:szCs w:val="24"/>
          <w:lang w:val="uk-UA" w:eastAsia="uk-UA"/>
        </w:rPr>
      </w:pPr>
    </w:p>
    <w:p w:rsidR="009225E9" w:rsidRPr="009225E9" w:rsidRDefault="009225E9" w:rsidP="009225E9">
      <w:pPr>
        <w:numPr>
          <w:ilvl w:val="0"/>
          <w:numId w:val="45"/>
        </w:numPr>
        <w:shd w:val="clear" w:color="auto" w:fill="FFFFFF"/>
        <w:tabs>
          <w:tab w:val="left" w:pos="142"/>
          <w:tab w:val="left" w:pos="284"/>
        </w:tabs>
        <w:suppressAutoHyphens/>
        <w:autoSpaceDE w:val="0"/>
        <w:spacing w:after="0" w:line="240" w:lineRule="auto"/>
        <w:ind w:left="0" w:hanging="357"/>
        <w:jc w:val="center"/>
        <w:rPr>
          <w:rFonts w:ascii="Times New Roman" w:eastAsia="Times New Roman" w:hAnsi="Times New Roman" w:cs="Times New Roman"/>
          <w:b/>
          <w:bCs/>
          <w:sz w:val="24"/>
          <w:szCs w:val="24"/>
          <w:lang w:val="uk-UA" w:eastAsia="zh-CN"/>
        </w:rPr>
      </w:pPr>
      <w:r w:rsidRPr="009225E9">
        <w:rPr>
          <w:rFonts w:ascii="Times New Roman" w:eastAsia="Times New Roman" w:hAnsi="Times New Roman" w:cs="Times New Roman"/>
          <w:b/>
          <w:sz w:val="24"/>
          <w:szCs w:val="24"/>
          <w:lang w:val="uk-UA" w:eastAsia="uk-UA"/>
        </w:rPr>
        <w:t>Місцезнаходження та банківські реквізити Сторін</w:t>
      </w:r>
    </w:p>
    <w:p w:rsidR="009225E9" w:rsidRPr="009225E9" w:rsidRDefault="009225E9" w:rsidP="009225E9">
      <w:pPr>
        <w:shd w:val="clear" w:color="auto" w:fill="FFFFFF"/>
        <w:tabs>
          <w:tab w:val="left" w:pos="142"/>
          <w:tab w:val="left" w:pos="284"/>
        </w:tabs>
        <w:suppressAutoHyphens/>
        <w:autoSpaceDE w:val="0"/>
        <w:spacing w:after="0" w:line="240" w:lineRule="auto"/>
        <w:rPr>
          <w:rFonts w:ascii="Times New Roman" w:eastAsia="Times New Roman" w:hAnsi="Times New Roman" w:cs="Times New Roman"/>
          <w:b/>
          <w:bCs/>
          <w:sz w:val="24"/>
          <w:szCs w:val="24"/>
          <w:lang w:val="uk-UA" w:eastAsia="zh-CN"/>
        </w:rPr>
      </w:pPr>
    </w:p>
    <w:p w:rsidR="009225E9" w:rsidRPr="009225E9" w:rsidRDefault="009225E9" w:rsidP="009225E9">
      <w:pPr>
        <w:spacing w:after="0" w:line="240" w:lineRule="auto"/>
        <w:ind w:firstLine="709"/>
        <w:jc w:val="both"/>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sz w:val="24"/>
          <w:szCs w:val="24"/>
          <w:lang w:val="uk-UA" w:eastAsia="uk-UA"/>
        </w:rPr>
        <w:t>15.1. Сторони зобов’язуються протягом 5 (п’яти) робочих днів письмово повідомляти одна одну у випадках зміни відомостей, вказаних в розділі 15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9225E9" w:rsidRPr="009225E9" w:rsidRDefault="009225E9" w:rsidP="009225E9">
      <w:pPr>
        <w:spacing w:after="0" w:line="240" w:lineRule="auto"/>
        <w:jc w:val="both"/>
        <w:rPr>
          <w:rFonts w:ascii="Times New Roman" w:eastAsia="Times New Roman" w:hAnsi="Times New Roman" w:cs="Times New Roman"/>
          <w:sz w:val="24"/>
          <w:szCs w:val="24"/>
          <w:lang w:val="uk-UA" w:eastAsia="uk-UA"/>
        </w:rPr>
      </w:pPr>
    </w:p>
    <w:tbl>
      <w:tblPr>
        <w:tblW w:w="10759" w:type="dxa"/>
        <w:tblInd w:w="-459" w:type="dxa"/>
        <w:tblLook w:val="00A0" w:firstRow="1" w:lastRow="0" w:firstColumn="1" w:lastColumn="0" w:noHBand="0" w:noVBand="0"/>
      </w:tblPr>
      <w:tblGrid>
        <w:gridCol w:w="5605"/>
        <w:gridCol w:w="5154"/>
      </w:tblGrid>
      <w:tr w:rsidR="009225E9" w:rsidRPr="009225E9" w:rsidTr="00D56ADB">
        <w:trPr>
          <w:trHeight w:val="80"/>
        </w:trPr>
        <w:tc>
          <w:tcPr>
            <w:tcW w:w="5605" w:type="dxa"/>
          </w:tcPr>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Постачальник</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Місцезнаходження та адреса для листування:</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п/р № _______________, в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 xml:space="preserve">Код банку (МФО)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ЄДРПОУ 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ІПН__________________________________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Тел./факс +38 (___)_____________________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Електронна пошта_______________________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Постачальник має статус 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 xml:space="preserve">Посада </w:t>
            </w:r>
            <w:r w:rsidRPr="009225E9">
              <w:rPr>
                <w:rFonts w:ascii="Times New Roman" w:eastAsia="Times New Roman" w:hAnsi="Times New Roman" w:cs="Times New Roman"/>
                <w:b/>
                <w:bCs/>
                <w:iCs/>
                <w:sz w:val="24"/>
                <w:szCs w:val="24"/>
                <w:lang w:val="uk-UA" w:eastAsia="uk-UA"/>
              </w:rPr>
              <w:t>уповноваженої особи</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p>
          <w:p w:rsidR="009225E9" w:rsidRPr="009225E9" w:rsidRDefault="009225E9" w:rsidP="009225E9">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 xml:space="preserve"> ________________/______________/</w:t>
            </w:r>
          </w:p>
          <w:p w:rsidR="009225E9" w:rsidRPr="009225E9" w:rsidRDefault="009225E9" w:rsidP="009225E9">
            <w:pPr>
              <w:shd w:val="clear" w:color="auto" w:fill="FFFFFF"/>
              <w:tabs>
                <w:tab w:val="left" w:pos="142"/>
                <w:tab w:val="left" w:pos="284"/>
                <w:tab w:val="left" w:pos="900"/>
                <w:tab w:val="left" w:pos="3285"/>
              </w:tabs>
              <w:autoSpaceDE w:val="0"/>
              <w:spacing w:after="0" w:line="240" w:lineRule="auto"/>
              <w:rPr>
                <w:rFonts w:ascii="Times New Roman" w:eastAsia="Times New Roman" w:hAnsi="Times New Roman" w:cs="Times New Roman"/>
                <w:bCs/>
                <w:color w:val="000000"/>
                <w:sz w:val="24"/>
                <w:szCs w:val="24"/>
                <w:lang w:val="uk-UA" w:eastAsia="uk-UA"/>
              </w:rPr>
            </w:pPr>
            <w:r w:rsidRPr="009225E9">
              <w:rPr>
                <w:rFonts w:ascii="Times New Roman" w:eastAsia="Times New Roman" w:hAnsi="Times New Roman" w:cs="Times New Roman"/>
                <w:bCs/>
                <w:color w:val="000000"/>
                <w:sz w:val="24"/>
                <w:szCs w:val="24"/>
                <w:lang w:val="uk-UA" w:eastAsia="uk-UA"/>
              </w:rPr>
              <w:t xml:space="preserve">Підпис             ПІБ </w:t>
            </w:r>
          </w:p>
        </w:tc>
        <w:tc>
          <w:tcPr>
            <w:tcW w:w="5154" w:type="dxa"/>
          </w:tcPr>
          <w:p w:rsidR="009225E9" w:rsidRPr="009225E9" w:rsidRDefault="009225E9" w:rsidP="009225E9">
            <w:pPr>
              <w:widowControl w:val="0"/>
              <w:tabs>
                <w:tab w:val="left" w:pos="426"/>
                <w:tab w:val="left" w:pos="709"/>
                <w:tab w:val="left" w:pos="9781"/>
              </w:tabs>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Споживач</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Місцезнаходження та адреса для листування:</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п/р № _______________, в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 xml:space="preserve">Код банку (МФО)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ЄДРПОУ 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ІПН__________________________________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Тел./факс +38 (___)_____________________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Електронна пошта_______________________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 </w:t>
            </w: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Директор </w:t>
            </w: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____________ </w:t>
            </w: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highlight w:val="yellow"/>
                <w:lang w:val="uk-UA" w:eastAsia="uk-UA"/>
              </w:rPr>
            </w:pPr>
          </w:p>
        </w:tc>
      </w:tr>
      <w:tr w:rsidR="009225E9" w:rsidRPr="009225E9" w:rsidTr="00D56ADB">
        <w:trPr>
          <w:trHeight w:val="80"/>
        </w:trPr>
        <w:tc>
          <w:tcPr>
            <w:tcW w:w="5605" w:type="dxa"/>
          </w:tcPr>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 xml:space="preserve"> </w:t>
            </w:r>
          </w:p>
        </w:tc>
        <w:tc>
          <w:tcPr>
            <w:tcW w:w="5154" w:type="dxa"/>
          </w:tcPr>
          <w:p w:rsidR="009225E9" w:rsidRPr="009225E9" w:rsidRDefault="009225E9" w:rsidP="009225E9">
            <w:pPr>
              <w:widowControl w:val="0"/>
              <w:tabs>
                <w:tab w:val="left" w:pos="426"/>
                <w:tab w:val="left" w:pos="709"/>
                <w:tab w:val="left" w:pos="9781"/>
              </w:tabs>
              <w:spacing w:after="0" w:line="240" w:lineRule="auto"/>
              <w:jc w:val="center"/>
              <w:rPr>
                <w:rFonts w:ascii="Times New Roman" w:eastAsia="Times New Roman" w:hAnsi="Times New Roman" w:cs="Times New Roman"/>
                <w:b/>
                <w:sz w:val="24"/>
                <w:szCs w:val="24"/>
                <w:lang w:val="uk-UA" w:eastAsia="uk-UA"/>
              </w:rPr>
            </w:pPr>
          </w:p>
        </w:tc>
      </w:tr>
    </w:tbl>
    <w:p w:rsidR="009225E9" w:rsidRPr="009225E9" w:rsidRDefault="009225E9" w:rsidP="009225E9">
      <w:pPr>
        <w:spacing w:after="0" w:line="240" w:lineRule="auto"/>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br w:type="page"/>
      </w:r>
    </w:p>
    <w:p w:rsidR="009225E9" w:rsidRPr="009225E9" w:rsidRDefault="009225E9" w:rsidP="009225E9">
      <w:pPr>
        <w:spacing w:after="0" w:line="240" w:lineRule="auto"/>
        <w:jc w:val="right"/>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lastRenderedPageBreak/>
        <w:t>Додаток № 1</w:t>
      </w:r>
    </w:p>
    <w:p w:rsidR="009225E9" w:rsidRPr="009225E9" w:rsidRDefault="009225E9" w:rsidP="009225E9">
      <w:pPr>
        <w:spacing w:after="0" w:line="240" w:lineRule="auto"/>
        <w:jc w:val="right"/>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до договору про постачання</w:t>
      </w:r>
    </w:p>
    <w:p w:rsidR="009225E9" w:rsidRPr="009225E9" w:rsidRDefault="009225E9" w:rsidP="009225E9">
      <w:pPr>
        <w:spacing w:after="0" w:line="240" w:lineRule="auto"/>
        <w:jc w:val="right"/>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електричної енергії споживачу</w:t>
      </w:r>
    </w:p>
    <w:p w:rsidR="009225E9" w:rsidRPr="009225E9" w:rsidRDefault="009225E9" w:rsidP="009225E9">
      <w:pPr>
        <w:spacing w:after="0" w:line="240" w:lineRule="auto"/>
        <w:jc w:val="right"/>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від ___________ № _________</w:t>
      </w:r>
    </w:p>
    <w:p w:rsidR="009225E9" w:rsidRPr="009225E9" w:rsidRDefault="009225E9" w:rsidP="009225E9">
      <w:pPr>
        <w:spacing w:after="0" w:line="240" w:lineRule="auto"/>
        <w:jc w:val="right"/>
        <w:rPr>
          <w:rFonts w:ascii="Times New Roman" w:eastAsia="Times New Roman" w:hAnsi="Times New Roman" w:cs="Times New Roman"/>
          <w:b/>
          <w:sz w:val="24"/>
          <w:szCs w:val="24"/>
          <w:lang w:val="uk-UA" w:eastAsia="uk-UA"/>
        </w:rPr>
      </w:pPr>
    </w:p>
    <w:p w:rsidR="009225E9" w:rsidRPr="000414A1" w:rsidRDefault="009225E9" w:rsidP="009225E9">
      <w:pPr>
        <w:spacing w:after="0" w:line="240" w:lineRule="auto"/>
        <w:jc w:val="center"/>
        <w:rPr>
          <w:rFonts w:ascii="Times New Roman" w:eastAsia="Times New Roman" w:hAnsi="Times New Roman" w:cs="Times New Roman"/>
          <w:b/>
          <w:sz w:val="16"/>
          <w:szCs w:val="16"/>
          <w:lang w:val="uk-UA" w:eastAsia="uk-UA"/>
        </w:rPr>
      </w:pPr>
    </w:p>
    <w:p w:rsidR="009225E9" w:rsidRPr="009225E9" w:rsidRDefault="009225E9" w:rsidP="009225E9">
      <w:pPr>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Комерційна пропозиція</w:t>
      </w:r>
    </w:p>
    <w:p w:rsidR="009225E9" w:rsidRPr="000414A1" w:rsidRDefault="009225E9" w:rsidP="009225E9">
      <w:pPr>
        <w:spacing w:after="0" w:line="240" w:lineRule="auto"/>
        <w:jc w:val="center"/>
        <w:rPr>
          <w:rFonts w:ascii="Times New Roman" w:eastAsia="Times New Roman" w:hAnsi="Times New Roman" w:cs="Times New Roman"/>
          <w:b/>
          <w:sz w:val="16"/>
          <w:szCs w:val="16"/>
          <w:lang w:val="uk-UA" w:eastAsia="uk-UA"/>
        </w:rPr>
      </w:pPr>
    </w:p>
    <w:tbl>
      <w:tblPr>
        <w:tblpPr w:leftFromText="180" w:rightFromText="180" w:vertAnchor="text" w:horzAnchor="margin" w:tblpY="145"/>
        <w:tblW w:w="9429" w:type="dxa"/>
        <w:tblLayout w:type="fixed"/>
        <w:tblCellMar>
          <w:top w:w="20" w:type="dxa"/>
          <w:left w:w="20" w:type="dxa"/>
          <w:right w:w="20" w:type="dxa"/>
        </w:tblCellMar>
        <w:tblLook w:val="0000" w:firstRow="0" w:lastRow="0" w:firstColumn="0" w:lastColumn="0" w:noHBand="0" w:noVBand="0"/>
      </w:tblPr>
      <w:tblGrid>
        <w:gridCol w:w="350"/>
        <w:gridCol w:w="2323"/>
        <w:gridCol w:w="996"/>
        <w:gridCol w:w="996"/>
        <w:gridCol w:w="1406"/>
        <w:gridCol w:w="1529"/>
        <w:gridCol w:w="1829"/>
      </w:tblGrid>
      <w:tr w:rsidR="002D738C" w:rsidRPr="002D738C" w:rsidTr="00614B8F">
        <w:trPr>
          <w:cantSplit/>
          <w:trHeight w:val="838"/>
        </w:trPr>
        <w:tc>
          <w:tcPr>
            <w:tcW w:w="350" w:type="dxa"/>
            <w:tcBorders>
              <w:top w:val="single" w:sz="4" w:space="0" w:color="auto"/>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p>
        </w:tc>
        <w:tc>
          <w:tcPr>
            <w:tcW w:w="2323" w:type="dxa"/>
            <w:tcBorders>
              <w:top w:val="single" w:sz="4" w:space="0" w:color="auto"/>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Найменування</w:t>
            </w: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sz w:val="20"/>
                <w:szCs w:val="20"/>
                <w:lang w:val="uk-UA"/>
              </w:rPr>
              <w:t>предмету закупівлі</w:t>
            </w:r>
          </w:p>
        </w:tc>
        <w:tc>
          <w:tcPr>
            <w:tcW w:w="996" w:type="dxa"/>
            <w:tcBorders>
              <w:top w:val="single" w:sz="4" w:space="0" w:color="auto"/>
              <w:left w:val="single" w:sz="4" w:space="0" w:color="auto"/>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b/>
                <w:bCs/>
                <w:sz w:val="20"/>
                <w:szCs w:val="20"/>
                <w:lang w:val="uk-UA"/>
              </w:rPr>
            </w:pP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Клас напруги</w:t>
            </w:r>
          </w:p>
        </w:tc>
        <w:tc>
          <w:tcPr>
            <w:tcW w:w="996"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Одиниця</w:t>
            </w:r>
          </w:p>
          <w:p w:rsidR="002D738C" w:rsidRPr="002D738C" w:rsidRDefault="002D738C" w:rsidP="002D738C">
            <w:pPr>
              <w:spacing w:after="0" w:line="240" w:lineRule="auto"/>
              <w:jc w:val="center"/>
              <w:rPr>
                <w:rFonts w:ascii="Times New Roman" w:eastAsia="Times New Roman" w:hAnsi="Times New Roman" w:cs="Times New Roman"/>
                <w:b/>
                <w:bCs/>
                <w:sz w:val="20"/>
                <w:szCs w:val="20"/>
                <w:lang w:val="uk-UA"/>
              </w:rPr>
            </w:pPr>
            <w:r w:rsidRPr="002D738C">
              <w:rPr>
                <w:rFonts w:ascii="Times New Roman" w:eastAsia="Times New Roman" w:hAnsi="Times New Roman" w:cs="Times New Roman"/>
                <w:b/>
                <w:bCs/>
                <w:sz w:val="20"/>
                <w:szCs w:val="20"/>
                <w:lang w:val="uk-UA"/>
              </w:rPr>
              <w:t>виміру</w:t>
            </w:r>
          </w:p>
        </w:tc>
        <w:tc>
          <w:tcPr>
            <w:tcW w:w="1406"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bCs/>
                <w:sz w:val="20"/>
                <w:szCs w:val="20"/>
                <w:lang w:val="uk-UA"/>
              </w:rPr>
              <w:t>Кількість</w:t>
            </w:r>
          </w:p>
        </w:tc>
        <w:tc>
          <w:tcPr>
            <w:tcW w:w="1529" w:type="dxa"/>
            <w:tcBorders>
              <w:top w:val="single" w:sz="4" w:space="0" w:color="auto"/>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i/>
                <w:sz w:val="20"/>
                <w:szCs w:val="20"/>
                <w:u w:val="single"/>
                <w:lang w:val="uk-UA"/>
              </w:rPr>
            </w:pPr>
            <w:r w:rsidRPr="002D738C">
              <w:rPr>
                <w:rFonts w:ascii="Times New Roman" w:eastAsia="Times New Roman" w:hAnsi="Times New Roman" w:cs="Times New Roman"/>
                <w:b/>
                <w:sz w:val="20"/>
                <w:szCs w:val="20"/>
                <w:lang w:val="uk-UA"/>
              </w:rPr>
              <w:t>Ціна за 1 кВт/год</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i/>
                <w:sz w:val="20"/>
                <w:szCs w:val="20"/>
                <w:u w:val="single"/>
                <w:lang w:val="uk-UA"/>
              </w:rPr>
              <w:t>(з урахуванням ПДВ</w:t>
            </w:r>
            <w:r w:rsidRPr="002D738C">
              <w:rPr>
                <w:rFonts w:ascii="Times New Roman" w:eastAsia="Times New Roman" w:hAnsi="Times New Roman" w:cs="Times New Roman"/>
                <w:b/>
                <w:i/>
                <w:sz w:val="20"/>
                <w:szCs w:val="20"/>
                <w:lang w:val="uk-UA"/>
              </w:rPr>
              <w:t>)</w:t>
            </w:r>
            <w:r w:rsidRPr="002D738C">
              <w:rPr>
                <w:rFonts w:ascii="Times New Roman" w:eastAsia="Times New Roman" w:hAnsi="Times New Roman" w:cs="Times New Roman"/>
                <w:b/>
                <w:sz w:val="20"/>
                <w:szCs w:val="20"/>
                <w:lang w:val="uk-UA"/>
              </w:rPr>
              <w:t>, грн</w:t>
            </w:r>
          </w:p>
        </w:tc>
        <w:tc>
          <w:tcPr>
            <w:tcW w:w="1829" w:type="dxa"/>
            <w:tcBorders>
              <w:top w:val="single" w:sz="4" w:space="0" w:color="auto"/>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sz w:val="20"/>
                <w:szCs w:val="20"/>
                <w:lang w:val="uk-UA"/>
              </w:rPr>
              <w:t>Вартість  пропозиції</w:t>
            </w:r>
          </w:p>
          <w:p w:rsidR="002D738C" w:rsidRPr="002D738C" w:rsidRDefault="002D738C" w:rsidP="002D738C">
            <w:pPr>
              <w:spacing w:after="0" w:line="240" w:lineRule="auto"/>
              <w:jc w:val="center"/>
              <w:rPr>
                <w:rFonts w:ascii="Times New Roman" w:eastAsia="Times New Roman" w:hAnsi="Times New Roman" w:cs="Times New Roman"/>
                <w:b/>
                <w:sz w:val="20"/>
                <w:szCs w:val="20"/>
                <w:lang w:val="uk-UA"/>
              </w:rPr>
            </w:pPr>
            <w:r w:rsidRPr="002D738C">
              <w:rPr>
                <w:rFonts w:ascii="Times New Roman" w:eastAsia="Times New Roman" w:hAnsi="Times New Roman" w:cs="Times New Roman"/>
                <w:b/>
                <w:i/>
                <w:sz w:val="20"/>
                <w:szCs w:val="20"/>
                <w:u w:val="single"/>
                <w:lang w:val="uk-UA"/>
              </w:rPr>
              <w:t>(з урахуванням ПДВ)</w:t>
            </w:r>
            <w:r w:rsidRPr="002D738C">
              <w:rPr>
                <w:rFonts w:ascii="Times New Roman" w:eastAsia="Times New Roman" w:hAnsi="Times New Roman" w:cs="Times New Roman"/>
                <w:b/>
                <w:sz w:val="20"/>
                <w:szCs w:val="20"/>
                <w:lang w:val="uk-UA"/>
              </w:rPr>
              <w:t>, грн</w:t>
            </w:r>
          </w:p>
        </w:tc>
      </w:tr>
      <w:tr w:rsidR="002D738C" w:rsidRPr="002D738C" w:rsidTr="00614B8F">
        <w:trPr>
          <w:cantSplit/>
          <w:trHeight w:val="327"/>
        </w:trPr>
        <w:tc>
          <w:tcPr>
            <w:tcW w:w="350" w:type="dxa"/>
            <w:tcBorders>
              <w:top w:val="single" w:sz="4" w:space="0" w:color="000000"/>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1</w:t>
            </w:r>
          </w:p>
        </w:tc>
        <w:tc>
          <w:tcPr>
            <w:tcW w:w="2323" w:type="dxa"/>
            <w:tcBorders>
              <w:top w:val="single" w:sz="4" w:space="0" w:color="000000"/>
              <w:left w:val="single" w:sz="4" w:space="0" w:color="000000"/>
              <w:bottom w:val="single" w:sz="4" w:space="0" w:color="000000"/>
              <w:right w:val="single" w:sz="4" w:space="0" w:color="auto"/>
            </w:tcBorders>
            <w:vAlign w:val="center"/>
          </w:tcPr>
          <w:p w:rsidR="002D738C" w:rsidRPr="002D738C" w:rsidRDefault="002D738C" w:rsidP="002D738C">
            <w:pPr>
              <w:spacing w:after="0" w:line="240" w:lineRule="auto"/>
              <w:ind w:left="180"/>
              <w:jc w:val="both"/>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 xml:space="preserve">Електрична енергія  </w:t>
            </w:r>
          </w:p>
        </w:tc>
        <w:tc>
          <w:tcPr>
            <w:tcW w:w="996" w:type="dxa"/>
            <w:tcBorders>
              <w:top w:val="single" w:sz="4" w:space="0" w:color="000000"/>
              <w:left w:val="single" w:sz="4" w:space="0" w:color="auto"/>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II</w:t>
            </w:r>
          </w:p>
        </w:tc>
        <w:tc>
          <w:tcPr>
            <w:tcW w:w="996" w:type="dxa"/>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кВт/год</w:t>
            </w:r>
          </w:p>
        </w:tc>
        <w:tc>
          <w:tcPr>
            <w:tcW w:w="1406" w:type="dxa"/>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ind w:left="180"/>
              <w:jc w:val="center"/>
              <w:rPr>
                <w:rFonts w:ascii="Times New Roman" w:eastAsia="Times New Roman" w:hAnsi="Times New Roman" w:cs="Times New Roman"/>
                <w:b/>
                <w:sz w:val="24"/>
                <w:szCs w:val="24"/>
                <w:lang w:val="uk-UA"/>
              </w:rPr>
            </w:pPr>
            <w:r w:rsidRPr="002D738C">
              <w:rPr>
                <w:rFonts w:ascii="Times New Roman" w:eastAsia="Times New Roman" w:hAnsi="Times New Roman" w:cs="Times New Roman"/>
                <w:b/>
                <w:sz w:val="24"/>
                <w:szCs w:val="24"/>
                <w:lang w:val="uk-UA"/>
              </w:rPr>
              <w:t>80 000 000</w:t>
            </w:r>
          </w:p>
        </w:tc>
        <w:tc>
          <w:tcPr>
            <w:tcW w:w="1529" w:type="dxa"/>
            <w:tcBorders>
              <w:top w:val="single" w:sz="4" w:space="0" w:color="000000"/>
              <w:left w:val="single" w:sz="4" w:space="0" w:color="000000"/>
              <w:bottom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b/>
                <w:sz w:val="24"/>
                <w:szCs w:val="24"/>
                <w:lang w:val="uk-UA"/>
              </w:rPr>
            </w:pPr>
          </w:p>
        </w:tc>
        <w:tc>
          <w:tcPr>
            <w:tcW w:w="1829" w:type="dxa"/>
            <w:tcBorders>
              <w:top w:val="single" w:sz="4" w:space="0" w:color="000000"/>
              <w:left w:val="single" w:sz="4" w:space="0" w:color="000000"/>
              <w:bottom w:val="single" w:sz="4" w:space="0" w:color="000000"/>
              <w:right w:val="single" w:sz="4" w:space="0" w:color="auto"/>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b/>
                <w:sz w:val="24"/>
                <w:szCs w:val="24"/>
                <w:lang w:val="uk-UA"/>
              </w:rPr>
            </w:pPr>
          </w:p>
        </w:tc>
      </w:tr>
      <w:tr w:rsidR="002D738C" w:rsidRPr="002D738C" w:rsidTr="00614B8F">
        <w:trPr>
          <w:cantSplit/>
          <w:trHeight w:val="252"/>
        </w:trPr>
        <w:tc>
          <w:tcPr>
            <w:tcW w:w="7599" w:type="dxa"/>
            <w:gridSpan w:val="6"/>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t>Загальна вартість пропозиції (без урахування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r w:rsidR="002D738C" w:rsidRPr="002D738C" w:rsidTr="00614B8F">
        <w:trPr>
          <w:cantSplit/>
          <w:trHeight w:val="244"/>
        </w:trPr>
        <w:tc>
          <w:tcPr>
            <w:tcW w:w="7599" w:type="dxa"/>
            <w:gridSpan w:val="6"/>
            <w:tcBorders>
              <w:top w:val="single" w:sz="4" w:space="0" w:color="000000"/>
              <w:left w:val="single" w:sz="4" w:space="0" w:color="000000"/>
              <w:bottom w:val="single" w:sz="4" w:space="0" w:color="000000"/>
            </w:tcBorders>
            <w:vAlign w:val="center"/>
          </w:tcPr>
          <w:p w:rsidR="002D738C" w:rsidRPr="002D738C" w:rsidRDefault="002D738C" w:rsidP="002D738C">
            <w:pPr>
              <w:spacing w:after="0" w:line="240" w:lineRule="auto"/>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t>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r w:rsidR="002D738C" w:rsidRPr="002D738C" w:rsidTr="00614B8F">
        <w:trPr>
          <w:cantSplit/>
          <w:trHeight w:val="235"/>
        </w:trPr>
        <w:tc>
          <w:tcPr>
            <w:tcW w:w="7599" w:type="dxa"/>
            <w:gridSpan w:val="6"/>
            <w:tcBorders>
              <w:top w:val="single" w:sz="4" w:space="0" w:color="000000"/>
              <w:left w:val="single" w:sz="4" w:space="0" w:color="000000"/>
              <w:bottom w:val="single" w:sz="4" w:space="0" w:color="000000"/>
            </w:tcBorders>
          </w:tcPr>
          <w:p w:rsidR="002D738C" w:rsidRPr="002D738C" w:rsidRDefault="002D738C" w:rsidP="002D738C">
            <w:pPr>
              <w:spacing w:after="0" w:line="240" w:lineRule="auto"/>
              <w:jc w:val="both"/>
              <w:rPr>
                <w:rFonts w:ascii="Times New Roman" w:eastAsia="Times New Roman" w:hAnsi="Times New Roman" w:cs="Times New Roman"/>
                <w:sz w:val="24"/>
                <w:szCs w:val="24"/>
                <w:lang w:val="uk-UA"/>
              </w:rPr>
            </w:pPr>
            <w:r w:rsidRPr="002D738C">
              <w:rPr>
                <w:rFonts w:ascii="Times New Roman" w:eastAsia="Times New Roman" w:hAnsi="Times New Roman" w:cs="Times New Roman"/>
                <w:b/>
                <w:sz w:val="24"/>
                <w:szCs w:val="24"/>
                <w:lang w:val="uk-UA"/>
              </w:rPr>
              <w:t>Загальна вартість пропозиції  (з урахуванням ПДВ), грн.</w:t>
            </w:r>
          </w:p>
        </w:tc>
        <w:tc>
          <w:tcPr>
            <w:tcW w:w="1829" w:type="dxa"/>
            <w:tcBorders>
              <w:top w:val="single" w:sz="4" w:space="0" w:color="000000"/>
              <w:left w:val="single" w:sz="4" w:space="0" w:color="000000"/>
              <w:bottom w:val="single" w:sz="4" w:space="0" w:color="000000"/>
              <w:right w:val="single" w:sz="4" w:space="0" w:color="000000"/>
            </w:tcBorders>
            <w:vAlign w:val="center"/>
          </w:tcPr>
          <w:p w:rsidR="002D738C" w:rsidRPr="002D738C" w:rsidRDefault="002D738C" w:rsidP="002D738C">
            <w:pPr>
              <w:snapToGrid w:val="0"/>
              <w:spacing w:after="0" w:line="240" w:lineRule="auto"/>
              <w:jc w:val="center"/>
              <w:rPr>
                <w:rFonts w:ascii="Times New Roman" w:eastAsia="Times New Roman" w:hAnsi="Times New Roman" w:cs="Times New Roman"/>
                <w:sz w:val="24"/>
                <w:szCs w:val="24"/>
                <w:lang w:val="uk-UA"/>
              </w:rPr>
            </w:pPr>
          </w:p>
        </w:tc>
      </w:tr>
    </w:tbl>
    <w:p w:rsidR="002D738C" w:rsidRPr="002D738C" w:rsidRDefault="002D738C" w:rsidP="002D738C">
      <w:pPr>
        <w:spacing w:after="0" w:line="240" w:lineRule="auto"/>
        <w:ind w:firstLine="426"/>
        <w:jc w:val="both"/>
        <w:rPr>
          <w:rFonts w:ascii="Times New Roman" w:eastAsia="Times New Roman" w:hAnsi="Times New Roman" w:cs="Times New Roman"/>
          <w:lang w:val="uk-UA" w:eastAsia="uk-UA"/>
        </w:rPr>
      </w:pPr>
    </w:p>
    <w:p w:rsidR="002D738C" w:rsidRPr="002D738C" w:rsidRDefault="002D738C" w:rsidP="002D738C">
      <w:pPr>
        <w:spacing w:after="0" w:line="240" w:lineRule="auto"/>
        <w:ind w:firstLine="426"/>
        <w:jc w:val="both"/>
        <w:rPr>
          <w:rFonts w:ascii="Times New Roman" w:eastAsia="Times New Roman" w:hAnsi="Times New Roman" w:cs="Times New Roman"/>
          <w:lang w:val="uk-UA" w:eastAsia="uk-UA"/>
        </w:rPr>
      </w:pP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jc w:val="both"/>
        <w:rPr>
          <w:rFonts w:ascii="Times New Roman" w:eastAsia="Times New Roman" w:hAnsi="Times New Roman" w:cs="Times New Roman"/>
          <w:lang w:val="uk-UA" w:eastAsia="uk-UA"/>
        </w:rPr>
      </w:pPr>
      <w:r w:rsidRPr="002D738C">
        <w:rPr>
          <w:rFonts w:ascii="Times New Roman" w:eastAsia="Times New Roman" w:hAnsi="Times New Roman" w:cs="Times New Roman"/>
          <w:lang w:val="uk-UA" w:eastAsia="uk-UA"/>
        </w:rPr>
        <w:t xml:space="preserve">Спосіб визначення ціни (тарифу) електричної енергії: за нерегульованим тарифом визначається за формулою: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b/>
          <w:lang w:val="uk-UA" w:eastAsia="uk-UA"/>
        </w:rPr>
      </w:pPr>
      <w:r w:rsidRPr="002D738C">
        <w:rPr>
          <w:rFonts w:ascii="Times New Roman" w:eastAsia="Times New Roman" w:hAnsi="Times New Roman" w:cs="Times New Roman"/>
          <w:b/>
          <w:lang w:val="uk-UA" w:eastAsia="uk-UA"/>
        </w:rPr>
        <w:t>Ц</w:t>
      </w:r>
      <w:r w:rsidRPr="002D738C">
        <w:rPr>
          <w:rFonts w:ascii="Times New Roman" w:eastAsia="Times New Roman" w:hAnsi="Times New Roman" w:cs="Times New Roman"/>
          <w:b/>
          <w:vertAlign w:val="subscript"/>
          <w:lang w:val="uk-UA" w:eastAsia="uk-UA"/>
        </w:rPr>
        <w:t xml:space="preserve">ел.ен </w:t>
      </w:r>
      <w:r w:rsidRPr="002D738C">
        <w:rPr>
          <w:rFonts w:ascii="Times New Roman" w:eastAsia="Times New Roman" w:hAnsi="Times New Roman" w:cs="Times New Roman"/>
          <w:b/>
          <w:lang w:val="uk-UA" w:eastAsia="uk-UA"/>
        </w:rPr>
        <w:t>= Ц</w:t>
      </w:r>
      <w:r w:rsidRPr="002D738C">
        <w:rPr>
          <w:rFonts w:ascii="Times New Roman" w:eastAsia="Times New Roman" w:hAnsi="Times New Roman" w:cs="Times New Roman"/>
          <w:b/>
          <w:vertAlign w:val="subscript"/>
          <w:lang w:val="uk-UA" w:eastAsia="uk-UA"/>
        </w:rPr>
        <w:t>соб*</w:t>
      </w:r>
      <w:r w:rsidRPr="002D738C">
        <w:rPr>
          <w:rFonts w:ascii="Times New Roman" w:eastAsia="Times New Roman" w:hAnsi="Times New Roman" w:cs="Times New Roman"/>
          <w:b/>
          <w:lang w:val="uk-UA" w:eastAsia="uk-UA"/>
        </w:rPr>
        <w:t>Д</w:t>
      </w:r>
      <w:r w:rsidRPr="002D738C">
        <w:rPr>
          <w:rFonts w:ascii="Times New Roman" w:eastAsia="Times New Roman" w:hAnsi="Times New Roman" w:cs="Times New Roman"/>
          <w:b/>
          <w:vertAlign w:val="subscript"/>
          <w:lang w:val="uk-UA" w:eastAsia="uk-UA"/>
        </w:rPr>
        <w:t>пост</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де Ц</w:t>
      </w:r>
      <w:r w:rsidRPr="002D738C">
        <w:rPr>
          <w:rFonts w:ascii="Times New Roman" w:eastAsia="Times New Roman" w:hAnsi="Times New Roman" w:cs="Times New Roman"/>
          <w:i/>
          <w:vertAlign w:val="subscript"/>
          <w:lang w:val="uk-UA" w:eastAsia="uk-UA"/>
        </w:rPr>
        <w:t>ел.ен</w:t>
      </w:r>
      <w:r w:rsidRPr="002D738C">
        <w:rPr>
          <w:rFonts w:ascii="Times New Roman" w:eastAsia="Times New Roman" w:hAnsi="Times New Roman" w:cs="Times New Roman"/>
          <w:i/>
          <w:lang w:val="uk-UA" w:eastAsia="uk-UA"/>
        </w:rPr>
        <w:t xml:space="preserve"> – тариф на електричну енергію для Споживача,</w:t>
      </w:r>
      <w:r w:rsidRPr="002D738C">
        <w:rPr>
          <w:rFonts w:ascii="Times New Roman" w:eastAsia="Times New Roman" w:hAnsi="Times New Roman" w:cs="Times New Roman"/>
          <w:sz w:val="24"/>
          <w:szCs w:val="24"/>
          <w:lang w:val="uk-UA"/>
        </w:rPr>
        <w:t xml:space="preserve"> </w:t>
      </w:r>
      <w:r w:rsidRPr="002D738C">
        <w:rPr>
          <w:rFonts w:ascii="Times New Roman" w:eastAsia="Times New Roman" w:hAnsi="Times New Roman" w:cs="Times New Roman"/>
          <w:i/>
          <w:lang w:val="uk-UA" w:eastAsia="uk-UA"/>
        </w:rPr>
        <w:t xml:space="preserve">що визначений за результатами проведення процедури закупівлі,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_________________грн./кВт.год;</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Ц</w:t>
      </w:r>
      <w:r w:rsidRPr="002D738C">
        <w:rPr>
          <w:rFonts w:ascii="Times New Roman" w:eastAsia="Times New Roman" w:hAnsi="Times New Roman" w:cs="Times New Roman"/>
          <w:i/>
          <w:vertAlign w:val="subscript"/>
          <w:lang w:val="uk-UA" w:eastAsia="uk-UA"/>
        </w:rPr>
        <w:t>соб</w:t>
      </w:r>
      <w:r w:rsidRPr="002D738C">
        <w:rPr>
          <w:rFonts w:ascii="Times New Roman" w:eastAsia="Times New Roman" w:hAnsi="Times New Roman" w:cs="Times New Roman"/>
          <w:i/>
          <w:lang w:val="uk-UA" w:eastAsia="uk-UA"/>
        </w:rPr>
        <w:t xml:space="preserve"> – середньозважена ціна закупівлі електроенергії на Ринку електричної енергії РДН,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________________грн./кВт.год;(</w:t>
      </w:r>
      <w:r w:rsidRPr="002D738C">
        <w:rPr>
          <w:rFonts w:ascii="Times New Roman" w:eastAsia="Times New Roman" w:hAnsi="Times New Roman" w:cs="Times New Roman"/>
          <w:sz w:val="24"/>
          <w:szCs w:val="24"/>
          <w:lang w:val="uk-UA"/>
        </w:rPr>
        <w:t xml:space="preserve"> </w:t>
      </w:r>
      <w:r w:rsidRPr="002D738C">
        <w:rPr>
          <w:rFonts w:ascii="Times New Roman" w:eastAsia="Times New Roman" w:hAnsi="Times New Roman" w:cs="Times New Roman"/>
          <w:i/>
          <w:lang w:val="uk-UA" w:eastAsia="uk-UA"/>
        </w:rPr>
        <w:t xml:space="preserve">зазначається за місяць, на який опирається замовник у тендерній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Д</w:t>
      </w:r>
      <w:r w:rsidRPr="002D738C">
        <w:rPr>
          <w:rFonts w:ascii="Times New Roman" w:eastAsia="Times New Roman" w:hAnsi="Times New Roman" w:cs="Times New Roman"/>
          <w:i/>
          <w:vertAlign w:val="subscript"/>
          <w:lang w:val="uk-UA" w:eastAsia="uk-UA"/>
        </w:rPr>
        <w:t>пост</w:t>
      </w:r>
      <w:r w:rsidRPr="002D738C">
        <w:rPr>
          <w:rFonts w:ascii="Times New Roman" w:eastAsia="Times New Roman" w:hAnsi="Times New Roman" w:cs="Times New Roman"/>
          <w:i/>
          <w:lang w:val="uk-UA" w:eastAsia="uk-UA"/>
        </w:rPr>
        <w:t xml:space="preserve"> – дохід Постачальника. (коефіцієнт дохідності не може бути меншим "1" )</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r w:rsidRPr="002D738C">
        <w:rPr>
          <w:rFonts w:ascii="Times New Roman" w:eastAsia="Times New Roman" w:hAnsi="Times New Roman" w:cs="Times New Roman"/>
          <w:i/>
          <w:lang w:val="uk-UA" w:eastAsia="uk-UA"/>
        </w:rPr>
        <w:t>Коефіцієнт дохідності становить: _________;</w:t>
      </w: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i/>
          <w:lang w:val="uk-UA" w:eastAsia="uk-UA"/>
        </w:rPr>
      </w:pPr>
    </w:p>
    <w:p w:rsidR="002D738C" w:rsidRPr="002D738C" w:rsidRDefault="002D738C" w:rsidP="002D738C">
      <w:pPr>
        <w:pBdr>
          <w:top w:val="none" w:sz="4" w:space="0" w:color="000000"/>
          <w:left w:val="none" w:sz="4" w:space="0" w:color="000000"/>
          <w:bottom w:val="none" w:sz="4" w:space="0" w:color="000000"/>
          <w:right w:val="none" w:sz="4" w:space="0" w:color="000000"/>
          <w:between w:val="none" w:sz="4" w:space="0" w:color="000000"/>
        </w:pBdr>
        <w:spacing w:before="40" w:after="0" w:line="240" w:lineRule="auto"/>
        <w:ind w:firstLine="567"/>
        <w:jc w:val="both"/>
        <w:rPr>
          <w:rFonts w:ascii="Times New Roman" w:eastAsia="Times New Roman" w:hAnsi="Times New Roman" w:cs="Times New Roman"/>
          <w:lang w:val="uk-UA" w:eastAsia="uk-UA" w:bidi="en-US"/>
        </w:rPr>
      </w:pPr>
      <w:r w:rsidRPr="002D738C">
        <w:rPr>
          <w:rFonts w:ascii="Times New Roman" w:eastAsia="Times New Roman" w:hAnsi="Times New Roman" w:cs="Times New Roman"/>
          <w:lang w:val="uk-UA"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rsidR="002D738C" w:rsidRPr="002D738C" w:rsidRDefault="002D738C" w:rsidP="002D738C">
      <w:pPr>
        <w:shd w:val="clear" w:color="auto" w:fill="FFFFFF"/>
        <w:spacing w:after="0" w:line="240" w:lineRule="auto"/>
        <w:jc w:val="both"/>
        <w:rPr>
          <w:rFonts w:ascii="Times New Roman" w:eastAsia="Times New Roman" w:hAnsi="Times New Roman" w:cs="Times New Roman"/>
          <w:lang w:val="uk-UA" w:eastAsia="uk-UA"/>
        </w:rPr>
      </w:pPr>
    </w:p>
    <w:tbl>
      <w:tblPr>
        <w:tblW w:w="10632" w:type="dxa"/>
        <w:tblInd w:w="-567" w:type="dxa"/>
        <w:tblLook w:val="00A0" w:firstRow="1" w:lastRow="0" w:firstColumn="1" w:lastColumn="0" w:noHBand="0" w:noVBand="0"/>
      </w:tblPr>
      <w:tblGrid>
        <w:gridCol w:w="5350"/>
        <w:gridCol w:w="5282"/>
      </w:tblGrid>
      <w:tr w:rsidR="009225E9" w:rsidRPr="009225E9" w:rsidTr="00D56ADB">
        <w:trPr>
          <w:trHeight w:val="80"/>
        </w:trPr>
        <w:tc>
          <w:tcPr>
            <w:tcW w:w="5350" w:type="dxa"/>
          </w:tcPr>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Постачальник</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Місцезнаходження та адреса для листування:</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п/р № _______________, в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 xml:space="preserve">Код банку (МФО)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ЄДРПОУ 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ІПН__________________________________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Тел./факс +38 (___)_____________________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Електронна пошта_______________________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749"/>
              </w:tabs>
              <w:spacing w:after="0" w:line="240" w:lineRule="auto"/>
              <w:jc w:val="both"/>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Постачальник має статус 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 xml:space="preserve">Посада </w:t>
            </w:r>
            <w:r w:rsidRPr="009225E9">
              <w:rPr>
                <w:rFonts w:ascii="Times New Roman" w:eastAsia="Times New Roman" w:hAnsi="Times New Roman" w:cs="Times New Roman"/>
                <w:b/>
                <w:bCs/>
                <w:iCs/>
                <w:sz w:val="24"/>
                <w:szCs w:val="24"/>
                <w:lang w:val="uk-UA" w:eastAsia="uk-UA"/>
              </w:rPr>
              <w:t>уповноваженої особи</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b/>
                <w:color w:val="000000"/>
                <w:sz w:val="24"/>
                <w:szCs w:val="24"/>
                <w:lang w:val="uk-UA" w:eastAsia="uk-UA"/>
              </w:rPr>
            </w:pPr>
          </w:p>
          <w:p w:rsidR="009225E9" w:rsidRPr="009225E9" w:rsidRDefault="009225E9" w:rsidP="009225E9">
            <w:pPr>
              <w:shd w:val="clear" w:color="auto" w:fill="FFFFFF"/>
              <w:tabs>
                <w:tab w:val="left" w:pos="142"/>
                <w:tab w:val="left" w:pos="284"/>
              </w:tabs>
              <w:autoSpaceDE w:val="0"/>
              <w:spacing w:after="0" w:line="240" w:lineRule="auto"/>
              <w:rPr>
                <w:rFonts w:ascii="Times New Roman" w:eastAsia="Times New Roman" w:hAnsi="Times New Roman" w:cs="Times New Roman"/>
                <w:b/>
                <w:color w:val="000000"/>
                <w:sz w:val="24"/>
                <w:szCs w:val="24"/>
                <w:lang w:val="uk-UA" w:eastAsia="uk-UA"/>
              </w:rPr>
            </w:pPr>
            <w:r w:rsidRPr="009225E9">
              <w:rPr>
                <w:rFonts w:ascii="Times New Roman" w:eastAsia="Times New Roman" w:hAnsi="Times New Roman" w:cs="Times New Roman"/>
                <w:b/>
                <w:color w:val="000000"/>
                <w:sz w:val="24"/>
                <w:szCs w:val="24"/>
                <w:lang w:val="uk-UA" w:eastAsia="uk-UA"/>
              </w:rPr>
              <w:t xml:space="preserve"> ________________/______________/</w:t>
            </w:r>
            <w:bookmarkStart w:id="8" w:name="_GoBack"/>
            <w:bookmarkEnd w:id="8"/>
          </w:p>
          <w:p w:rsidR="009225E9" w:rsidRPr="009225E9" w:rsidRDefault="009225E9" w:rsidP="009225E9">
            <w:pPr>
              <w:spacing w:after="0" w:line="240" w:lineRule="auto"/>
              <w:rPr>
                <w:rFonts w:ascii="Times New Roman" w:eastAsia="Times New Roman" w:hAnsi="Times New Roman" w:cs="Times New Roman"/>
                <w:sz w:val="24"/>
                <w:szCs w:val="24"/>
                <w:lang w:val="uk-UA" w:eastAsia="uk-UA"/>
              </w:rPr>
            </w:pPr>
            <w:r w:rsidRPr="009225E9">
              <w:rPr>
                <w:rFonts w:ascii="Times New Roman" w:eastAsia="Times New Roman" w:hAnsi="Times New Roman" w:cs="Times New Roman"/>
                <w:bCs/>
                <w:color w:val="000000"/>
                <w:sz w:val="24"/>
                <w:szCs w:val="24"/>
                <w:lang w:val="uk-UA" w:eastAsia="uk-UA"/>
              </w:rPr>
              <w:t xml:space="preserve">Підпис             ПІБ </w:t>
            </w:r>
          </w:p>
        </w:tc>
        <w:tc>
          <w:tcPr>
            <w:tcW w:w="5282" w:type="dxa"/>
          </w:tcPr>
          <w:p w:rsidR="009225E9" w:rsidRPr="009225E9" w:rsidRDefault="009225E9" w:rsidP="009225E9">
            <w:pPr>
              <w:widowControl w:val="0"/>
              <w:tabs>
                <w:tab w:val="left" w:pos="426"/>
                <w:tab w:val="left" w:pos="709"/>
                <w:tab w:val="left" w:pos="9781"/>
              </w:tabs>
              <w:spacing w:after="0" w:line="240" w:lineRule="auto"/>
              <w:jc w:val="center"/>
              <w:rPr>
                <w:rFonts w:ascii="Times New Roman" w:eastAsia="Times New Roman" w:hAnsi="Times New Roman" w:cs="Times New Roman"/>
                <w:b/>
                <w:sz w:val="24"/>
                <w:szCs w:val="24"/>
                <w:lang w:val="uk-UA" w:eastAsia="uk-UA"/>
              </w:rPr>
            </w:pPr>
            <w:r w:rsidRPr="009225E9">
              <w:rPr>
                <w:rFonts w:ascii="Times New Roman" w:eastAsia="Times New Roman" w:hAnsi="Times New Roman" w:cs="Times New Roman"/>
                <w:b/>
                <w:sz w:val="24"/>
                <w:szCs w:val="24"/>
                <w:lang w:val="uk-UA" w:eastAsia="uk-UA"/>
              </w:rPr>
              <w:t>Споживач</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Місцезнаходження та адреса для листування:</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п/р № _______________, в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 xml:space="preserve">Код банку (МФО) </w:t>
            </w:r>
            <w:r w:rsidRPr="009225E9">
              <w:rPr>
                <w:rFonts w:ascii="Times New Roman" w:eastAsia="Times New Roman" w:hAnsi="Times New Roman" w:cs="Times New Roman"/>
                <w:color w:val="000000"/>
                <w:sz w:val="24"/>
                <w:szCs w:val="24"/>
                <w:u w:val="single"/>
                <w:lang w:val="uk-UA" w:eastAsia="uk-UA"/>
              </w:rPr>
              <w:t xml:space="preserve">                .</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ЄДРПОУ 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ІПН__________________________________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u w:val="single"/>
                <w:lang w:val="uk-UA" w:eastAsia="uk-UA"/>
              </w:rPr>
            </w:pPr>
            <w:r w:rsidRPr="009225E9">
              <w:rPr>
                <w:rFonts w:ascii="Times New Roman" w:eastAsia="Times New Roman" w:hAnsi="Times New Roman" w:cs="Times New Roman"/>
                <w:color w:val="000000"/>
                <w:sz w:val="24"/>
                <w:szCs w:val="24"/>
                <w:lang w:val="uk-UA" w:eastAsia="uk-UA"/>
              </w:rPr>
              <w:t>Тел./факс +38 (___)_____________________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Електронна пошта_______________________</w:t>
            </w:r>
          </w:p>
          <w:p w:rsidR="009225E9" w:rsidRPr="009225E9" w:rsidRDefault="009225E9" w:rsidP="009225E9">
            <w:pPr>
              <w:shd w:val="clear" w:color="auto" w:fill="FFFFFF"/>
              <w:tabs>
                <w:tab w:val="left" w:pos="142"/>
                <w:tab w:val="left" w:pos="284"/>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 </w:t>
            </w: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r w:rsidRPr="009225E9">
              <w:rPr>
                <w:rFonts w:ascii="Times New Roman" w:eastAsia="Times New Roman" w:hAnsi="Times New Roman" w:cs="Times New Roman"/>
                <w:color w:val="000000"/>
                <w:sz w:val="24"/>
                <w:szCs w:val="24"/>
                <w:lang w:val="uk-UA" w:eastAsia="uk-UA"/>
              </w:rPr>
              <w:t xml:space="preserve">Директор </w:t>
            </w:r>
          </w:p>
          <w:p w:rsidR="009225E9" w:rsidRPr="009225E9" w:rsidRDefault="009225E9" w:rsidP="009225E9">
            <w:pPr>
              <w:shd w:val="clear" w:color="auto" w:fill="FFFFFF"/>
              <w:tabs>
                <w:tab w:val="left" w:pos="142"/>
                <w:tab w:val="left" w:pos="284"/>
                <w:tab w:val="left" w:pos="2250"/>
              </w:tabs>
              <w:spacing w:after="0" w:line="240" w:lineRule="auto"/>
              <w:rPr>
                <w:rFonts w:ascii="Times New Roman" w:eastAsia="Times New Roman" w:hAnsi="Times New Roman" w:cs="Times New Roman"/>
                <w:color w:val="000000"/>
                <w:sz w:val="24"/>
                <w:szCs w:val="24"/>
                <w:lang w:val="uk-UA" w:eastAsia="uk-UA"/>
              </w:rPr>
            </w:pPr>
          </w:p>
          <w:p w:rsidR="009225E9" w:rsidRPr="009225E9" w:rsidRDefault="009225E9" w:rsidP="002D738C">
            <w:pPr>
              <w:shd w:val="clear" w:color="auto" w:fill="FFFFFF"/>
              <w:tabs>
                <w:tab w:val="left" w:pos="142"/>
                <w:tab w:val="left" w:pos="284"/>
                <w:tab w:val="left" w:pos="2250"/>
              </w:tabs>
              <w:spacing w:after="0" w:line="240" w:lineRule="auto"/>
              <w:rPr>
                <w:rFonts w:ascii="Times New Roman" w:eastAsia="Times New Roman" w:hAnsi="Times New Roman" w:cs="Times New Roman"/>
                <w:b/>
                <w:sz w:val="24"/>
                <w:szCs w:val="24"/>
                <w:highlight w:val="yellow"/>
                <w:lang w:val="uk-UA" w:eastAsia="uk-UA"/>
              </w:rPr>
            </w:pPr>
            <w:r w:rsidRPr="009225E9">
              <w:rPr>
                <w:rFonts w:ascii="Times New Roman" w:eastAsia="Times New Roman" w:hAnsi="Times New Roman" w:cs="Times New Roman"/>
                <w:color w:val="000000"/>
                <w:sz w:val="24"/>
                <w:szCs w:val="24"/>
                <w:lang w:val="uk-UA" w:eastAsia="uk-UA"/>
              </w:rPr>
              <w:t xml:space="preserve">____________ </w:t>
            </w:r>
          </w:p>
        </w:tc>
      </w:tr>
    </w:tbl>
    <w:p w:rsidR="009225E9" w:rsidRPr="009225E9" w:rsidRDefault="009225E9" w:rsidP="002D738C">
      <w:pPr>
        <w:spacing w:after="0" w:line="240" w:lineRule="auto"/>
        <w:rPr>
          <w:rFonts w:ascii="Times New Roman" w:eastAsia="Times New Roman" w:hAnsi="Times New Roman" w:cs="Times New Roman"/>
          <w:sz w:val="24"/>
          <w:szCs w:val="24"/>
          <w:lang w:val="uk-UA"/>
        </w:rPr>
      </w:pPr>
    </w:p>
    <w:sectPr w:rsidR="009225E9" w:rsidRPr="009225E9" w:rsidSect="004846BF">
      <w:footerReference w:type="defaul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37" w:rsidRDefault="00C70137" w:rsidP="004B7A70">
      <w:pPr>
        <w:spacing w:after="0" w:line="240" w:lineRule="auto"/>
      </w:pPr>
      <w:r>
        <w:separator/>
      </w:r>
    </w:p>
  </w:endnote>
  <w:endnote w:type="continuationSeparator" w:id="0">
    <w:p w:rsidR="00C70137" w:rsidRDefault="00C70137"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80"/>
    <w:family w:val="auto"/>
    <w:notTrueType/>
    <w:pitch w:val="default"/>
    <w:sig w:usb0="00000000" w:usb1="08070000" w:usb2="00000010" w:usb3="00000000" w:csb0="00020000"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D05C60">
    <w:pPr>
      <w:pStyle w:val="af5"/>
      <w:jc w:val="center"/>
    </w:pPr>
    <w:r>
      <w:fldChar w:fldCharType="begin"/>
    </w:r>
    <w:r>
      <w:instrText>PAGE   \* MERGEFORMAT</w:instrText>
    </w:r>
    <w:r>
      <w:fldChar w:fldCharType="separate"/>
    </w:r>
    <w:r w:rsidR="000414A1">
      <w:rPr>
        <w:noProof/>
      </w:rPr>
      <w:t>45</w:t>
    </w:r>
    <w:r>
      <w:rPr>
        <w:noProof/>
      </w:rPr>
      <w:fldChar w:fldCharType="end"/>
    </w:r>
  </w:p>
  <w:p w:rsidR="00D05C60" w:rsidRDefault="00D05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37" w:rsidRDefault="00C70137" w:rsidP="004B7A70">
      <w:pPr>
        <w:spacing w:after="0" w:line="240" w:lineRule="auto"/>
      </w:pPr>
      <w:r>
        <w:separator/>
      </w:r>
    </w:p>
  </w:footnote>
  <w:footnote w:type="continuationSeparator" w:id="0">
    <w:p w:rsidR="00C70137" w:rsidRDefault="00C70137"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9">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0">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2">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3">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538C7"/>
    <w:multiLevelType w:val="multilevel"/>
    <w:tmpl w:val="C24C8F6E"/>
    <w:lvl w:ilvl="0">
      <w:start w:val="14"/>
      <w:numFmt w:val="decimal"/>
      <w:lvlText w:val="%1."/>
      <w:lvlJc w:val="left"/>
      <w:pPr>
        <w:ind w:left="2771" w:hanging="360"/>
      </w:pPr>
      <w:rPr>
        <w:rFonts w:cs="Times New Roman" w:hint="default"/>
      </w:rPr>
    </w:lvl>
    <w:lvl w:ilvl="1">
      <w:start w:val="1"/>
      <w:numFmt w:val="decimal"/>
      <w:isLgl/>
      <w:suff w:val="space"/>
      <w:lvlText w:val="%1.%2."/>
      <w:lvlJc w:val="left"/>
      <w:pPr>
        <w:ind w:left="-992" w:hanging="207"/>
      </w:pPr>
      <w:rPr>
        <w:rFonts w:cs="Times New Roman" w:hint="default"/>
      </w:rPr>
    </w:lvl>
    <w:lvl w:ilvl="2">
      <w:start w:val="1"/>
      <w:numFmt w:val="decimal"/>
      <w:isLgl/>
      <w:lvlText w:val="%1.%2.%3."/>
      <w:lvlJc w:val="left"/>
      <w:pPr>
        <w:ind w:left="-479" w:hanging="720"/>
      </w:pPr>
      <w:rPr>
        <w:rFonts w:cs="Times New Roman" w:hint="default"/>
      </w:rPr>
    </w:lvl>
    <w:lvl w:ilvl="3">
      <w:start w:val="1"/>
      <w:numFmt w:val="decimal"/>
      <w:isLgl/>
      <w:lvlText w:val="%1.%2.%3.%4."/>
      <w:lvlJc w:val="left"/>
      <w:pPr>
        <w:ind w:left="-119" w:hanging="1080"/>
      </w:pPr>
      <w:rPr>
        <w:rFonts w:cs="Times New Roman" w:hint="default"/>
      </w:rPr>
    </w:lvl>
    <w:lvl w:ilvl="4">
      <w:start w:val="1"/>
      <w:numFmt w:val="decimal"/>
      <w:isLgl/>
      <w:lvlText w:val="%1.%2.%3.%4.%5."/>
      <w:lvlJc w:val="left"/>
      <w:pPr>
        <w:ind w:left="-119" w:hanging="1080"/>
      </w:pPr>
      <w:rPr>
        <w:rFonts w:cs="Times New Roman" w:hint="default"/>
      </w:rPr>
    </w:lvl>
    <w:lvl w:ilvl="5">
      <w:start w:val="1"/>
      <w:numFmt w:val="decimal"/>
      <w:isLgl/>
      <w:lvlText w:val="%1.%2.%3.%4.%5.%6."/>
      <w:lvlJc w:val="left"/>
      <w:pPr>
        <w:ind w:left="241" w:hanging="1440"/>
      </w:pPr>
      <w:rPr>
        <w:rFonts w:cs="Times New Roman" w:hint="default"/>
      </w:rPr>
    </w:lvl>
    <w:lvl w:ilvl="6">
      <w:start w:val="1"/>
      <w:numFmt w:val="decimal"/>
      <w:isLgl/>
      <w:lvlText w:val="%1.%2.%3.%4.%5.%6.%7."/>
      <w:lvlJc w:val="left"/>
      <w:pPr>
        <w:ind w:left="241" w:hanging="1440"/>
      </w:pPr>
      <w:rPr>
        <w:rFonts w:cs="Times New Roman" w:hint="default"/>
      </w:rPr>
    </w:lvl>
    <w:lvl w:ilvl="7">
      <w:start w:val="1"/>
      <w:numFmt w:val="decimal"/>
      <w:isLgl/>
      <w:lvlText w:val="%1.%2.%3.%4.%5.%6.%7.%8."/>
      <w:lvlJc w:val="left"/>
      <w:pPr>
        <w:ind w:left="601" w:hanging="1800"/>
      </w:pPr>
      <w:rPr>
        <w:rFonts w:cs="Times New Roman" w:hint="default"/>
      </w:rPr>
    </w:lvl>
    <w:lvl w:ilvl="8">
      <w:start w:val="1"/>
      <w:numFmt w:val="decimal"/>
      <w:isLgl/>
      <w:lvlText w:val="%1.%2.%3.%4.%5.%6.%7.%8.%9."/>
      <w:lvlJc w:val="left"/>
      <w:pPr>
        <w:ind w:left="601" w:hanging="1800"/>
      </w:pPr>
      <w:rPr>
        <w:rFonts w:cs="Times New Roman" w:hint="default"/>
      </w:rPr>
    </w:lvl>
  </w:abstractNum>
  <w:abstractNum w:abstractNumId="15">
    <w:nsid w:val="25835390"/>
    <w:multiLevelType w:val="hybridMultilevel"/>
    <w:tmpl w:val="26FC1FE0"/>
    <w:lvl w:ilvl="0" w:tplc="215631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25925"/>
    <w:multiLevelType w:val="hybridMultilevel"/>
    <w:tmpl w:val="FDA0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9">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27900"/>
    <w:multiLevelType w:val="hybridMultilevel"/>
    <w:tmpl w:val="B1521E94"/>
    <w:lvl w:ilvl="0" w:tplc="F9CEFDE4">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40">
    <w:nsid w:val="6779589B"/>
    <w:multiLevelType w:val="hybridMultilevel"/>
    <w:tmpl w:val="935EE610"/>
    <w:lvl w:ilvl="0" w:tplc="06347434">
      <w:start w:val="1"/>
      <w:numFmt w:val="decimal"/>
      <w:lvlText w:val="%1."/>
      <w:lvlJc w:val="left"/>
      <w:pPr>
        <w:ind w:left="1065" w:hanging="10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3">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47">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9">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8"/>
  </w:num>
  <w:num w:numId="4">
    <w:abstractNumId w:val="29"/>
  </w:num>
  <w:num w:numId="5">
    <w:abstractNumId w:val="6"/>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lvlOverride w:ilvl="2"/>
    <w:lvlOverride w:ilvl="3"/>
    <w:lvlOverride w:ilvl="4"/>
    <w:lvlOverride w:ilvl="5"/>
    <w:lvlOverride w:ilvl="6"/>
    <w:lvlOverride w:ilvl="7"/>
    <w:lvlOverride w:ilvl="8"/>
  </w:num>
  <w:num w:numId="8">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2"/>
  </w:num>
  <w:num w:numId="13">
    <w:abstractNumId w:val="8"/>
  </w:num>
  <w:num w:numId="14">
    <w:abstractNumId w:val="44"/>
  </w:num>
  <w:num w:numId="15">
    <w:abstractNumId w:val="32"/>
  </w:num>
  <w:num w:numId="16">
    <w:abstractNumId w:val="47"/>
  </w:num>
  <w:num w:numId="17">
    <w:abstractNumId w:val="48"/>
  </w:num>
  <w:num w:numId="18">
    <w:abstractNumId w:val="9"/>
  </w:num>
  <w:num w:numId="19">
    <w:abstractNumId w:val="42"/>
  </w:num>
  <w:num w:numId="20">
    <w:abstractNumId w:val="11"/>
  </w:num>
  <w:num w:numId="21">
    <w:abstractNumId w:val="36"/>
  </w:num>
  <w:num w:numId="22">
    <w:abstractNumId w:val="37"/>
  </w:num>
  <w:num w:numId="23">
    <w:abstractNumId w:val="49"/>
  </w:num>
  <w:num w:numId="24">
    <w:abstractNumId w:val="26"/>
  </w:num>
  <w:num w:numId="25">
    <w:abstractNumId w:val="31"/>
  </w:num>
  <w:num w:numId="26">
    <w:abstractNumId w:val="22"/>
  </w:num>
  <w:num w:numId="27">
    <w:abstractNumId w:val="27"/>
  </w:num>
  <w:num w:numId="28">
    <w:abstractNumId w:val="50"/>
  </w:num>
  <w:num w:numId="29">
    <w:abstractNumId w:val="28"/>
  </w:num>
  <w:num w:numId="30">
    <w:abstractNumId w:val="10"/>
  </w:num>
  <w:num w:numId="31">
    <w:abstractNumId w:val="4"/>
  </w:num>
  <w:num w:numId="32">
    <w:abstractNumId w:val="13"/>
  </w:num>
  <w:num w:numId="33">
    <w:abstractNumId w:val="3"/>
  </w:num>
  <w:num w:numId="34">
    <w:abstractNumId w:val="19"/>
  </w:num>
  <w:num w:numId="35">
    <w:abstractNumId w:val="35"/>
  </w:num>
  <w:num w:numId="36">
    <w:abstractNumId w:val="30"/>
  </w:num>
  <w:num w:numId="37">
    <w:abstractNumId w:val="21"/>
  </w:num>
  <w:num w:numId="38">
    <w:abstractNumId w:val="43"/>
  </w:num>
  <w:num w:numId="39">
    <w:abstractNumId w:val="16"/>
  </w:num>
  <w:num w:numId="40">
    <w:abstractNumId w:val="34"/>
  </w:num>
  <w:num w:numId="41">
    <w:abstractNumId w:val="45"/>
  </w:num>
  <w:num w:numId="42">
    <w:abstractNumId w:val="17"/>
  </w:num>
  <w:num w:numId="43">
    <w:abstractNumId w:val="4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41"/>
  </w:num>
  <w:num w:numId="48">
    <w:abstractNumId w:val="33"/>
  </w:num>
  <w:num w:numId="49">
    <w:abstractNumId w:val="7"/>
  </w:num>
  <w:num w:numId="5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F97"/>
    <w:rsid w:val="000047F4"/>
    <w:rsid w:val="0000552E"/>
    <w:rsid w:val="00006C5F"/>
    <w:rsid w:val="00010F21"/>
    <w:rsid w:val="000131DC"/>
    <w:rsid w:val="00015612"/>
    <w:rsid w:val="00015A32"/>
    <w:rsid w:val="0001625D"/>
    <w:rsid w:val="00016426"/>
    <w:rsid w:val="0001758A"/>
    <w:rsid w:val="00022CF3"/>
    <w:rsid w:val="000238DE"/>
    <w:rsid w:val="00024196"/>
    <w:rsid w:val="00024AA3"/>
    <w:rsid w:val="00024CC5"/>
    <w:rsid w:val="00025895"/>
    <w:rsid w:val="000258F2"/>
    <w:rsid w:val="000259F5"/>
    <w:rsid w:val="00031268"/>
    <w:rsid w:val="0003134B"/>
    <w:rsid w:val="00031DEE"/>
    <w:rsid w:val="00031FF2"/>
    <w:rsid w:val="000345D8"/>
    <w:rsid w:val="00036147"/>
    <w:rsid w:val="000373B7"/>
    <w:rsid w:val="00040784"/>
    <w:rsid w:val="000414A1"/>
    <w:rsid w:val="000424B9"/>
    <w:rsid w:val="00042E69"/>
    <w:rsid w:val="00044587"/>
    <w:rsid w:val="00045DDF"/>
    <w:rsid w:val="00045DE7"/>
    <w:rsid w:val="00046263"/>
    <w:rsid w:val="00046A89"/>
    <w:rsid w:val="00052A89"/>
    <w:rsid w:val="0005306C"/>
    <w:rsid w:val="00053D94"/>
    <w:rsid w:val="00053ECD"/>
    <w:rsid w:val="00057212"/>
    <w:rsid w:val="00060A9A"/>
    <w:rsid w:val="00060EED"/>
    <w:rsid w:val="000610CC"/>
    <w:rsid w:val="00061A0A"/>
    <w:rsid w:val="0006218F"/>
    <w:rsid w:val="000629AD"/>
    <w:rsid w:val="0006643B"/>
    <w:rsid w:val="00071324"/>
    <w:rsid w:val="000731A2"/>
    <w:rsid w:val="00073393"/>
    <w:rsid w:val="000741C0"/>
    <w:rsid w:val="000803B5"/>
    <w:rsid w:val="00080AB7"/>
    <w:rsid w:val="000810DB"/>
    <w:rsid w:val="00083086"/>
    <w:rsid w:val="00084D61"/>
    <w:rsid w:val="00084F13"/>
    <w:rsid w:val="00084F17"/>
    <w:rsid w:val="00085D80"/>
    <w:rsid w:val="00085F2E"/>
    <w:rsid w:val="0008673B"/>
    <w:rsid w:val="00086EF4"/>
    <w:rsid w:val="00090C85"/>
    <w:rsid w:val="00092260"/>
    <w:rsid w:val="00093378"/>
    <w:rsid w:val="00095C7C"/>
    <w:rsid w:val="00097DDB"/>
    <w:rsid w:val="000A0A17"/>
    <w:rsid w:val="000A6EF9"/>
    <w:rsid w:val="000B0311"/>
    <w:rsid w:val="000B0CF3"/>
    <w:rsid w:val="000B1F1A"/>
    <w:rsid w:val="000B1FD1"/>
    <w:rsid w:val="000B3818"/>
    <w:rsid w:val="000B51FD"/>
    <w:rsid w:val="000B5FC6"/>
    <w:rsid w:val="000B623F"/>
    <w:rsid w:val="000B6FA1"/>
    <w:rsid w:val="000B737B"/>
    <w:rsid w:val="000C118B"/>
    <w:rsid w:val="000C1F41"/>
    <w:rsid w:val="000C20BC"/>
    <w:rsid w:val="000C21B4"/>
    <w:rsid w:val="000C304A"/>
    <w:rsid w:val="000C38D0"/>
    <w:rsid w:val="000C4A33"/>
    <w:rsid w:val="000C6B69"/>
    <w:rsid w:val="000C7711"/>
    <w:rsid w:val="000D1E91"/>
    <w:rsid w:val="000D56B9"/>
    <w:rsid w:val="000E0DEA"/>
    <w:rsid w:val="000E2077"/>
    <w:rsid w:val="000E21B3"/>
    <w:rsid w:val="000E263B"/>
    <w:rsid w:val="000E4A16"/>
    <w:rsid w:val="000E58CE"/>
    <w:rsid w:val="000E7C6D"/>
    <w:rsid w:val="000F0F97"/>
    <w:rsid w:val="000F3289"/>
    <w:rsid w:val="000F430D"/>
    <w:rsid w:val="000F50FB"/>
    <w:rsid w:val="000F5958"/>
    <w:rsid w:val="0010100F"/>
    <w:rsid w:val="00101301"/>
    <w:rsid w:val="001031A7"/>
    <w:rsid w:val="00111B52"/>
    <w:rsid w:val="00111DDF"/>
    <w:rsid w:val="00113F2D"/>
    <w:rsid w:val="00121902"/>
    <w:rsid w:val="00121A4D"/>
    <w:rsid w:val="00122ACE"/>
    <w:rsid w:val="001256AB"/>
    <w:rsid w:val="00125C08"/>
    <w:rsid w:val="001274E5"/>
    <w:rsid w:val="00130F2A"/>
    <w:rsid w:val="00131136"/>
    <w:rsid w:val="00133685"/>
    <w:rsid w:val="00133C5F"/>
    <w:rsid w:val="0013450A"/>
    <w:rsid w:val="00134E62"/>
    <w:rsid w:val="00135376"/>
    <w:rsid w:val="00136E3E"/>
    <w:rsid w:val="001403E8"/>
    <w:rsid w:val="001450F6"/>
    <w:rsid w:val="00145691"/>
    <w:rsid w:val="00145CA7"/>
    <w:rsid w:val="001468DB"/>
    <w:rsid w:val="001506CE"/>
    <w:rsid w:val="00152D23"/>
    <w:rsid w:val="00152D42"/>
    <w:rsid w:val="00154CC8"/>
    <w:rsid w:val="00155C29"/>
    <w:rsid w:val="00155C82"/>
    <w:rsid w:val="00156033"/>
    <w:rsid w:val="0016079A"/>
    <w:rsid w:val="00161632"/>
    <w:rsid w:val="00162BF5"/>
    <w:rsid w:val="00163E19"/>
    <w:rsid w:val="00165DA4"/>
    <w:rsid w:val="001704EF"/>
    <w:rsid w:val="001728E9"/>
    <w:rsid w:val="00174657"/>
    <w:rsid w:val="00174D0A"/>
    <w:rsid w:val="001800A1"/>
    <w:rsid w:val="001809DA"/>
    <w:rsid w:val="00183CCE"/>
    <w:rsid w:val="00183E67"/>
    <w:rsid w:val="00184580"/>
    <w:rsid w:val="00190168"/>
    <w:rsid w:val="001901C3"/>
    <w:rsid w:val="001905C9"/>
    <w:rsid w:val="00190AD4"/>
    <w:rsid w:val="00194328"/>
    <w:rsid w:val="00194671"/>
    <w:rsid w:val="00194699"/>
    <w:rsid w:val="00194B69"/>
    <w:rsid w:val="00196DA5"/>
    <w:rsid w:val="001A033B"/>
    <w:rsid w:val="001A1D04"/>
    <w:rsid w:val="001A2D2A"/>
    <w:rsid w:val="001A3DBD"/>
    <w:rsid w:val="001B1AB1"/>
    <w:rsid w:val="001B30E9"/>
    <w:rsid w:val="001B7537"/>
    <w:rsid w:val="001C2A6E"/>
    <w:rsid w:val="001C3B8C"/>
    <w:rsid w:val="001C4B14"/>
    <w:rsid w:val="001C4CAD"/>
    <w:rsid w:val="001C4EE1"/>
    <w:rsid w:val="001C501E"/>
    <w:rsid w:val="001C7DAA"/>
    <w:rsid w:val="001D0553"/>
    <w:rsid w:val="001D1BD0"/>
    <w:rsid w:val="001D7146"/>
    <w:rsid w:val="001D71D9"/>
    <w:rsid w:val="001D751B"/>
    <w:rsid w:val="001E19F8"/>
    <w:rsid w:val="001E4920"/>
    <w:rsid w:val="001E66A2"/>
    <w:rsid w:val="001F08D9"/>
    <w:rsid w:val="001F098F"/>
    <w:rsid w:val="001F2363"/>
    <w:rsid w:val="001F2466"/>
    <w:rsid w:val="001F3E22"/>
    <w:rsid w:val="001F4B48"/>
    <w:rsid w:val="001F4F66"/>
    <w:rsid w:val="001F6150"/>
    <w:rsid w:val="001F615A"/>
    <w:rsid w:val="002014B1"/>
    <w:rsid w:val="00204936"/>
    <w:rsid w:val="0020621C"/>
    <w:rsid w:val="0020777D"/>
    <w:rsid w:val="00207CDE"/>
    <w:rsid w:val="00207F24"/>
    <w:rsid w:val="002103D4"/>
    <w:rsid w:val="00210980"/>
    <w:rsid w:val="002132A5"/>
    <w:rsid w:val="00214D1D"/>
    <w:rsid w:val="002154D5"/>
    <w:rsid w:val="002176A3"/>
    <w:rsid w:val="002203D8"/>
    <w:rsid w:val="00222AB3"/>
    <w:rsid w:val="002248D6"/>
    <w:rsid w:val="002254DB"/>
    <w:rsid w:val="00226479"/>
    <w:rsid w:val="00226811"/>
    <w:rsid w:val="00227016"/>
    <w:rsid w:val="00227948"/>
    <w:rsid w:val="00227E56"/>
    <w:rsid w:val="0023113B"/>
    <w:rsid w:val="00232423"/>
    <w:rsid w:val="00232FA1"/>
    <w:rsid w:val="002343BA"/>
    <w:rsid w:val="002346E1"/>
    <w:rsid w:val="00234D38"/>
    <w:rsid w:val="002357B0"/>
    <w:rsid w:val="0023669B"/>
    <w:rsid w:val="00241F1A"/>
    <w:rsid w:val="00243124"/>
    <w:rsid w:val="00244015"/>
    <w:rsid w:val="002448CC"/>
    <w:rsid w:val="00245FD0"/>
    <w:rsid w:val="002464E9"/>
    <w:rsid w:val="00247605"/>
    <w:rsid w:val="00247F3E"/>
    <w:rsid w:val="00251859"/>
    <w:rsid w:val="00252BA2"/>
    <w:rsid w:val="00252BC3"/>
    <w:rsid w:val="00255394"/>
    <w:rsid w:val="002563A0"/>
    <w:rsid w:val="002575BE"/>
    <w:rsid w:val="00263E0C"/>
    <w:rsid w:val="0026470B"/>
    <w:rsid w:val="00264DE3"/>
    <w:rsid w:val="00267F2E"/>
    <w:rsid w:val="002716E0"/>
    <w:rsid w:val="00274497"/>
    <w:rsid w:val="00276DE7"/>
    <w:rsid w:val="002803E9"/>
    <w:rsid w:val="00280667"/>
    <w:rsid w:val="00281C6C"/>
    <w:rsid w:val="00281FD5"/>
    <w:rsid w:val="002854BC"/>
    <w:rsid w:val="0029215E"/>
    <w:rsid w:val="00293A32"/>
    <w:rsid w:val="00295BC6"/>
    <w:rsid w:val="002A3975"/>
    <w:rsid w:val="002A42A3"/>
    <w:rsid w:val="002A4920"/>
    <w:rsid w:val="002A6110"/>
    <w:rsid w:val="002A6957"/>
    <w:rsid w:val="002A7756"/>
    <w:rsid w:val="002A7D5E"/>
    <w:rsid w:val="002B0431"/>
    <w:rsid w:val="002B1AEC"/>
    <w:rsid w:val="002B38FC"/>
    <w:rsid w:val="002B3FF5"/>
    <w:rsid w:val="002B420D"/>
    <w:rsid w:val="002B55C2"/>
    <w:rsid w:val="002B5E2D"/>
    <w:rsid w:val="002B608C"/>
    <w:rsid w:val="002B6F5D"/>
    <w:rsid w:val="002B7B61"/>
    <w:rsid w:val="002C157C"/>
    <w:rsid w:val="002C4E2E"/>
    <w:rsid w:val="002C6613"/>
    <w:rsid w:val="002C7537"/>
    <w:rsid w:val="002D08F8"/>
    <w:rsid w:val="002D1CA5"/>
    <w:rsid w:val="002D3DBF"/>
    <w:rsid w:val="002D5046"/>
    <w:rsid w:val="002D68C0"/>
    <w:rsid w:val="002D738C"/>
    <w:rsid w:val="002E14AD"/>
    <w:rsid w:val="002E267E"/>
    <w:rsid w:val="002E4D03"/>
    <w:rsid w:val="002E5E30"/>
    <w:rsid w:val="002E6045"/>
    <w:rsid w:val="002E64D5"/>
    <w:rsid w:val="002E7DA5"/>
    <w:rsid w:val="002F2C04"/>
    <w:rsid w:val="002F3593"/>
    <w:rsid w:val="002F3C05"/>
    <w:rsid w:val="002F4A0A"/>
    <w:rsid w:val="002F5C0E"/>
    <w:rsid w:val="00301F15"/>
    <w:rsid w:val="003038C6"/>
    <w:rsid w:val="0030639B"/>
    <w:rsid w:val="00314917"/>
    <w:rsid w:val="003170F4"/>
    <w:rsid w:val="003200F5"/>
    <w:rsid w:val="003202C8"/>
    <w:rsid w:val="0032150F"/>
    <w:rsid w:val="00321A5C"/>
    <w:rsid w:val="0032570E"/>
    <w:rsid w:val="0032700A"/>
    <w:rsid w:val="0032734A"/>
    <w:rsid w:val="00331FF8"/>
    <w:rsid w:val="003322E1"/>
    <w:rsid w:val="00332A48"/>
    <w:rsid w:val="00333929"/>
    <w:rsid w:val="00334FDB"/>
    <w:rsid w:val="00335C29"/>
    <w:rsid w:val="00337E08"/>
    <w:rsid w:val="0034078B"/>
    <w:rsid w:val="00340790"/>
    <w:rsid w:val="003439A2"/>
    <w:rsid w:val="003452F1"/>
    <w:rsid w:val="00346D77"/>
    <w:rsid w:val="00346DF6"/>
    <w:rsid w:val="00350320"/>
    <w:rsid w:val="00350816"/>
    <w:rsid w:val="00351DBC"/>
    <w:rsid w:val="00353EBF"/>
    <w:rsid w:val="00354938"/>
    <w:rsid w:val="00354959"/>
    <w:rsid w:val="00354ADF"/>
    <w:rsid w:val="00355FFE"/>
    <w:rsid w:val="003607EB"/>
    <w:rsid w:val="00362B6B"/>
    <w:rsid w:val="00366190"/>
    <w:rsid w:val="00367496"/>
    <w:rsid w:val="00370485"/>
    <w:rsid w:val="003728E4"/>
    <w:rsid w:val="00372EA8"/>
    <w:rsid w:val="003750F2"/>
    <w:rsid w:val="00375351"/>
    <w:rsid w:val="0037593A"/>
    <w:rsid w:val="003759D1"/>
    <w:rsid w:val="00376A7E"/>
    <w:rsid w:val="00377997"/>
    <w:rsid w:val="0038319A"/>
    <w:rsid w:val="003906DF"/>
    <w:rsid w:val="00390E72"/>
    <w:rsid w:val="003912C4"/>
    <w:rsid w:val="003915AC"/>
    <w:rsid w:val="00391738"/>
    <w:rsid w:val="00391BBF"/>
    <w:rsid w:val="00391CDD"/>
    <w:rsid w:val="00391FCA"/>
    <w:rsid w:val="00392866"/>
    <w:rsid w:val="003959EA"/>
    <w:rsid w:val="003963E4"/>
    <w:rsid w:val="00397F11"/>
    <w:rsid w:val="003A029A"/>
    <w:rsid w:val="003A152A"/>
    <w:rsid w:val="003A25DF"/>
    <w:rsid w:val="003A348D"/>
    <w:rsid w:val="003A3958"/>
    <w:rsid w:val="003A5D89"/>
    <w:rsid w:val="003A5F78"/>
    <w:rsid w:val="003B150D"/>
    <w:rsid w:val="003B15AB"/>
    <w:rsid w:val="003B2D7F"/>
    <w:rsid w:val="003B3B4F"/>
    <w:rsid w:val="003C1440"/>
    <w:rsid w:val="003C2639"/>
    <w:rsid w:val="003C2F79"/>
    <w:rsid w:val="003C7697"/>
    <w:rsid w:val="003D160D"/>
    <w:rsid w:val="003D2EB6"/>
    <w:rsid w:val="003D35B9"/>
    <w:rsid w:val="003D3A32"/>
    <w:rsid w:val="003D52B2"/>
    <w:rsid w:val="003D7F62"/>
    <w:rsid w:val="003E00F9"/>
    <w:rsid w:val="003E13B5"/>
    <w:rsid w:val="003E1D44"/>
    <w:rsid w:val="003E2C47"/>
    <w:rsid w:val="003E4BF0"/>
    <w:rsid w:val="003F1915"/>
    <w:rsid w:val="003F30AD"/>
    <w:rsid w:val="003F5453"/>
    <w:rsid w:val="003F5A3A"/>
    <w:rsid w:val="003F5EB6"/>
    <w:rsid w:val="003F77DD"/>
    <w:rsid w:val="004002A7"/>
    <w:rsid w:val="00404AF8"/>
    <w:rsid w:val="004054A0"/>
    <w:rsid w:val="0040658F"/>
    <w:rsid w:val="004076BC"/>
    <w:rsid w:val="00411E81"/>
    <w:rsid w:val="00413F83"/>
    <w:rsid w:val="00414562"/>
    <w:rsid w:val="004163AC"/>
    <w:rsid w:val="00416E8E"/>
    <w:rsid w:val="00420C3A"/>
    <w:rsid w:val="00420CDE"/>
    <w:rsid w:val="004215AC"/>
    <w:rsid w:val="00421A8A"/>
    <w:rsid w:val="004240BA"/>
    <w:rsid w:val="00425954"/>
    <w:rsid w:val="004262BA"/>
    <w:rsid w:val="0042798D"/>
    <w:rsid w:val="004340E7"/>
    <w:rsid w:val="004357FB"/>
    <w:rsid w:val="00435913"/>
    <w:rsid w:val="004367D4"/>
    <w:rsid w:val="00440F00"/>
    <w:rsid w:val="00442BDB"/>
    <w:rsid w:val="004457B9"/>
    <w:rsid w:val="004459A1"/>
    <w:rsid w:val="004463DD"/>
    <w:rsid w:val="004504B9"/>
    <w:rsid w:val="00450D1F"/>
    <w:rsid w:val="004525F2"/>
    <w:rsid w:val="0045318D"/>
    <w:rsid w:val="00453B86"/>
    <w:rsid w:val="004550EB"/>
    <w:rsid w:val="00460A9C"/>
    <w:rsid w:val="00461AB0"/>
    <w:rsid w:val="00461C14"/>
    <w:rsid w:val="00462FF9"/>
    <w:rsid w:val="00463652"/>
    <w:rsid w:val="00470746"/>
    <w:rsid w:val="00470C44"/>
    <w:rsid w:val="004721B2"/>
    <w:rsid w:val="00472811"/>
    <w:rsid w:val="00472F43"/>
    <w:rsid w:val="004755CE"/>
    <w:rsid w:val="00476191"/>
    <w:rsid w:val="0047626B"/>
    <w:rsid w:val="00481537"/>
    <w:rsid w:val="00481FC7"/>
    <w:rsid w:val="00482138"/>
    <w:rsid w:val="0048217A"/>
    <w:rsid w:val="00482381"/>
    <w:rsid w:val="00482DA9"/>
    <w:rsid w:val="0048302A"/>
    <w:rsid w:val="0048449B"/>
    <w:rsid w:val="00484555"/>
    <w:rsid w:val="004846BF"/>
    <w:rsid w:val="00485AB2"/>
    <w:rsid w:val="00487238"/>
    <w:rsid w:val="00490A69"/>
    <w:rsid w:val="00491749"/>
    <w:rsid w:val="00491933"/>
    <w:rsid w:val="00491CD0"/>
    <w:rsid w:val="00492080"/>
    <w:rsid w:val="004921A6"/>
    <w:rsid w:val="00494AC3"/>
    <w:rsid w:val="00496C0E"/>
    <w:rsid w:val="004A1D5A"/>
    <w:rsid w:val="004A4BA3"/>
    <w:rsid w:val="004A7F8A"/>
    <w:rsid w:val="004B0198"/>
    <w:rsid w:val="004B181D"/>
    <w:rsid w:val="004B20CF"/>
    <w:rsid w:val="004B30E9"/>
    <w:rsid w:val="004B3A85"/>
    <w:rsid w:val="004B40E5"/>
    <w:rsid w:val="004B4746"/>
    <w:rsid w:val="004B7A70"/>
    <w:rsid w:val="004C00C6"/>
    <w:rsid w:val="004C0B21"/>
    <w:rsid w:val="004C1977"/>
    <w:rsid w:val="004C21B2"/>
    <w:rsid w:val="004C2C51"/>
    <w:rsid w:val="004D0332"/>
    <w:rsid w:val="004D18C0"/>
    <w:rsid w:val="004D1C04"/>
    <w:rsid w:val="004D34F3"/>
    <w:rsid w:val="004D4CD1"/>
    <w:rsid w:val="004D6E39"/>
    <w:rsid w:val="004D753B"/>
    <w:rsid w:val="004E0F8F"/>
    <w:rsid w:val="004E4EC3"/>
    <w:rsid w:val="004F05DF"/>
    <w:rsid w:val="004F0AE0"/>
    <w:rsid w:val="004F3D99"/>
    <w:rsid w:val="004F467C"/>
    <w:rsid w:val="004F4A26"/>
    <w:rsid w:val="004F56EC"/>
    <w:rsid w:val="004F6C20"/>
    <w:rsid w:val="005006AA"/>
    <w:rsid w:val="00500A1E"/>
    <w:rsid w:val="00502334"/>
    <w:rsid w:val="005023AB"/>
    <w:rsid w:val="00502A27"/>
    <w:rsid w:val="00504984"/>
    <w:rsid w:val="00505536"/>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64AE"/>
    <w:rsid w:val="00537829"/>
    <w:rsid w:val="00540C43"/>
    <w:rsid w:val="00540F90"/>
    <w:rsid w:val="00541D5D"/>
    <w:rsid w:val="00543307"/>
    <w:rsid w:val="00543B55"/>
    <w:rsid w:val="005440C6"/>
    <w:rsid w:val="00544AF4"/>
    <w:rsid w:val="00544F1E"/>
    <w:rsid w:val="005559E1"/>
    <w:rsid w:val="00556124"/>
    <w:rsid w:val="00562BEC"/>
    <w:rsid w:val="00567321"/>
    <w:rsid w:val="0056797E"/>
    <w:rsid w:val="005740A8"/>
    <w:rsid w:val="00575E6D"/>
    <w:rsid w:val="005762E7"/>
    <w:rsid w:val="005801DE"/>
    <w:rsid w:val="005809B6"/>
    <w:rsid w:val="0058154A"/>
    <w:rsid w:val="0058697F"/>
    <w:rsid w:val="0058707E"/>
    <w:rsid w:val="00592AF8"/>
    <w:rsid w:val="00592CFB"/>
    <w:rsid w:val="0059671C"/>
    <w:rsid w:val="005A01D9"/>
    <w:rsid w:val="005A02CF"/>
    <w:rsid w:val="005A1A7F"/>
    <w:rsid w:val="005A2AC4"/>
    <w:rsid w:val="005A614A"/>
    <w:rsid w:val="005A75B0"/>
    <w:rsid w:val="005B0FC4"/>
    <w:rsid w:val="005B1551"/>
    <w:rsid w:val="005B2A52"/>
    <w:rsid w:val="005B357D"/>
    <w:rsid w:val="005B5371"/>
    <w:rsid w:val="005B568E"/>
    <w:rsid w:val="005B5989"/>
    <w:rsid w:val="005B59A6"/>
    <w:rsid w:val="005B7B00"/>
    <w:rsid w:val="005C03AE"/>
    <w:rsid w:val="005C1FDB"/>
    <w:rsid w:val="005C25F0"/>
    <w:rsid w:val="005C3283"/>
    <w:rsid w:val="005C4BB5"/>
    <w:rsid w:val="005C640C"/>
    <w:rsid w:val="005C6675"/>
    <w:rsid w:val="005C6AF0"/>
    <w:rsid w:val="005C7765"/>
    <w:rsid w:val="005C7A9E"/>
    <w:rsid w:val="005D3001"/>
    <w:rsid w:val="005D46C6"/>
    <w:rsid w:val="005D6312"/>
    <w:rsid w:val="005E10E6"/>
    <w:rsid w:val="005E30DD"/>
    <w:rsid w:val="005E4EF0"/>
    <w:rsid w:val="005F1959"/>
    <w:rsid w:val="005F1990"/>
    <w:rsid w:val="005F3FAB"/>
    <w:rsid w:val="005F54C4"/>
    <w:rsid w:val="005F6101"/>
    <w:rsid w:val="006010D5"/>
    <w:rsid w:val="0060144E"/>
    <w:rsid w:val="00604D9F"/>
    <w:rsid w:val="00605522"/>
    <w:rsid w:val="00606745"/>
    <w:rsid w:val="00607048"/>
    <w:rsid w:val="006128BA"/>
    <w:rsid w:val="00613957"/>
    <w:rsid w:val="0061436D"/>
    <w:rsid w:val="00615B9F"/>
    <w:rsid w:val="00622739"/>
    <w:rsid w:val="0062306D"/>
    <w:rsid w:val="006243AF"/>
    <w:rsid w:val="00624D09"/>
    <w:rsid w:val="00625682"/>
    <w:rsid w:val="006271B4"/>
    <w:rsid w:val="00631D88"/>
    <w:rsid w:val="00632E3B"/>
    <w:rsid w:val="00636CC9"/>
    <w:rsid w:val="00636F3A"/>
    <w:rsid w:val="0063726C"/>
    <w:rsid w:val="00641821"/>
    <w:rsid w:val="006447DE"/>
    <w:rsid w:val="00647F8D"/>
    <w:rsid w:val="006579BF"/>
    <w:rsid w:val="00662C56"/>
    <w:rsid w:val="006631F6"/>
    <w:rsid w:val="00664FCD"/>
    <w:rsid w:val="00665EA2"/>
    <w:rsid w:val="00667E5C"/>
    <w:rsid w:val="00671DB9"/>
    <w:rsid w:val="006731EA"/>
    <w:rsid w:val="00673942"/>
    <w:rsid w:val="00676A57"/>
    <w:rsid w:val="0067712A"/>
    <w:rsid w:val="006774B5"/>
    <w:rsid w:val="00682B2D"/>
    <w:rsid w:val="00683F6C"/>
    <w:rsid w:val="006843CB"/>
    <w:rsid w:val="006860C1"/>
    <w:rsid w:val="006860F4"/>
    <w:rsid w:val="00693033"/>
    <w:rsid w:val="00693210"/>
    <w:rsid w:val="00694896"/>
    <w:rsid w:val="00696B5C"/>
    <w:rsid w:val="006976C4"/>
    <w:rsid w:val="00697CB8"/>
    <w:rsid w:val="006A0743"/>
    <w:rsid w:val="006A42F0"/>
    <w:rsid w:val="006A672D"/>
    <w:rsid w:val="006A6F77"/>
    <w:rsid w:val="006A77C6"/>
    <w:rsid w:val="006B1D5C"/>
    <w:rsid w:val="006B265A"/>
    <w:rsid w:val="006B289E"/>
    <w:rsid w:val="006B488D"/>
    <w:rsid w:val="006B6B7E"/>
    <w:rsid w:val="006C23D5"/>
    <w:rsid w:val="006C2AA6"/>
    <w:rsid w:val="006C374B"/>
    <w:rsid w:val="006C4396"/>
    <w:rsid w:val="006D3B8F"/>
    <w:rsid w:val="006D49F4"/>
    <w:rsid w:val="006D54E2"/>
    <w:rsid w:val="006D55D6"/>
    <w:rsid w:val="006D5875"/>
    <w:rsid w:val="006D775B"/>
    <w:rsid w:val="006D7FBC"/>
    <w:rsid w:val="006E0889"/>
    <w:rsid w:val="006E10AD"/>
    <w:rsid w:val="006E23B1"/>
    <w:rsid w:val="006E2650"/>
    <w:rsid w:val="006E29CE"/>
    <w:rsid w:val="006F0259"/>
    <w:rsid w:val="006F20CE"/>
    <w:rsid w:val="006F2B39"/>
    <w:rsid w:val="006F3489"/>
    <w:rsid w:val="006F3731"/>
    <w:rsid w:val="006F3949"/>
    <w:rsid w:val="006F7F82"/>
    <w:rsid w:val="00701BC2"/>
    <w:rsid w:val="007029FD"/>
    <w:rsid w:val="0070321C"/>
    <w:rsid w:val="00706789"/>
    <w:rsid w:val="00706E23"/>
    <w:rsid w:val="007078BE"/>
    <w:rsid w:val="00710DED"/>
    <w:rsid w:val="007125D6"/>
    <w:rsid w:val="0071644B"/>
    <w:rsid w:val="00716C7C"/>
    <w:rsid w:val="00722293"/>
    <w:rsid w:val="007416F3"/>
    <w:rsid w:val="00741B93"/>
    <w:rsid w:val="007422E6"/>
    <w:rsid w:val="00744015"/>
    <w:rsid w:val="007451D1"/>
    <w:rsid w:val="007475DE"/>
    <w:rsid w:val="007476CF"/>
    <w:rsid w:val="00760535"/>
    <w:rsid w:val="007637BA"/>
    <w:rsid w:val="007638E6"/>
    <w:rsid w:val="00763FCF"/>
    <w:rsid w:val="007653E9"/>
    <w:rsid w:val="007675AB"/>
    <w:rsid w:val="0077277D"/>
    <w:rsid w:val="007728DA"/>
    <w:rsid w:val="007741B8"/>
    <w:rsid w:val="00774326"/>
    <w:rsid w:val="00777697"/>
    <w:rsid w:val="007801EA"/>
    <w:rsid w:val="0078035C"/>
    <w:rsid w:val="00781FB3"/>
    <w:rsid w:val="007821A6"/>
    <w:rsid w:val="0078386B"/>
    <w:rsid w:val="00783E34"/>
    <w:rsid w:val="007845B7"/>
    <w:rsid w:val="00785A59"/>
    <w:rsid w:val="00785C40"/>
    <w:rsid w:val="0078769F"/>
    <w:rsid w:val="0079075C"/>
    <w:rsid w:val="00790C50"/>
    <w:rsid w:val="00790CA1"/>
    <w:rsid w:val="007912E2"/>
    <w:rsid w:val="00791B42"/>
    <w:rsid w:val="0079278C"/>
    <w:rsid w:val="00794664"/>
    <w:rsid w:val="007947D2"/>
    <w:rsid w:val="0079755E"/>
    <w:rsid w:val="007A1681"/>
    <w:rsid w:val="007A3C5B"/>
    <w:rsid w:val="007B0748"/>
    <w:rsid w:val="007B16FA"/>
    <w:rsid w:val="007B3443"/>
    <w:rsid w:val="007C5211"/>
    <w:rsid w:val="007C53D9"/>
    <w:rsid w:val="007C741C"/>
    <w:rsid w:val="007D33DE"/>
    <w:rsid w:val="007D3478"/>
    <w:rsid w:val="007D517C"/>
    <w:rsid w:val="007D53F5"/>
    <w:rsid w:val="007E00AD"/>
    <w:rsid w:val="007E0CF5"/>
    <w:rsid w:val="007E0FD8"/>
    <w:rsid w:val="007E1609"/>
    <w:rsid w:val="007E3562"/>
    <w:rsid w:val="007E4527"/>
    <w:rsid w:val="007E4B91"/>
    <w:rsid w:val="007E6F0F"/>
    <w:rsid w:val="007F1405"/>
    <w:rsid w:val="007F161C"/>
    <w:rsid w:val="007F44F9"/>
    <w:rsid w:val="007F4B66"/>
    <w:rsid w:val="007F5A8F"/>
    <w:rsid w:val="007F7545"/>
    <w:rsid w:val="007F7999"/>
    <w:rsid w:val="007F7FCF"/>
    <w:rsid w:val="008071A3"/>
    <w:rsid w:val="008107A3"/>
    <w:rsid w:val="00812158"/>
    <w:rsid w:val="00812F8E"/>
    <w:rsid w:val="00814B2E"/>
    <w:rsid w:val="00814F78"/>
    <w:rsid w:val="0081582F"/>
    <w:rsid w:val="008163D5"/>
    <w:rsid w:val="00816A19"/>
    <w:rsid w:val="00820177"/>
    <w:rsid w:val="00820F0C"/>
    <w:rsid w:val="00825897"/>
    <w:rsid w:val="00831DB3"/>
    <w:rsid w:val="00832A44"/>
    <w:rsid w:val="00836300"/>
    <w:rsid w:val="00836D99"/>
    <w:rsid w:val="008418C2"/>
    <w:rsid w:val="0084428C"/>
    <w:rsid w:val="00847C21"/>
    <w:rsid w:val="00850532"/>
    <w:rsid w:val="00850959"/>
    <w:rsid w:val="00852CA1"/>
    <w:rsid w:val="00856151"/>
    <w:rsid w:val="0085779F"/>
    <w:rsid w:val="00860135"/>
    <w:rsid w:val="008604E1"/>
    <w:rsid w:val="00860ACA"/>
    <w:rsid w:val="00862BCA"/>
    <w:rsid w:val="008702E7"/>
    <w:rsid w:val="008739F7"/>
    <w:rsid w:val="00876683"/>
    <w:rsid w:val="008767F3"/>
    <w:rsid w:val="00881681"/>
    <w:rsid w:val="0088178D"/>
    <w:rsid w:val="008830A3"/>
    <w:rsid w:val="00883A4C"/>
    <w:rsid w:val="0088400E"/>
    <w:rsid w:val="008846D2"/>
    <w:rsid w:val="00884E2D"/>
    <w:rsid w:val="008853D2"/>
    <w:rsid w:val="00886B7F"/>
    <w:rsid w:val="008915B5"/>
    <w:rsid w:val="00891B69"/>
    <w:rsid w:val="008934B3"/>
    <w:rsid w:val="00893F0A"/>
    <w:rsid w:val="00894A9B"/>
    <w:rsid w:val="008A0944"/>
    <w:rsid w:val="008A14FB"/>
    <w:rsid w:val="008A7A0E"/>
    <w:rsid w:val="008B2D1C"/>
    <w:rsid w:val="008B52C3"/>
    <w:rsid w:val="008C028A"/>
    <w:rsid w:val="008C15E7"/>
    <w:rsid w:val="008C32AA"/>
    <w:rsid w:val="008C4250"/>
    <w:rsid w:val="008C4AAF"/>
    <w:rsid w:val="008D126D"/>
    <w:rsid w:val="008D29F6"/>
    <w:rsid w:val="008D59F9"/>
    <w:rsid w:val="008D6078"/>
    <w:rsid w:val="008D6BB2"/>
    <w:rsid w:val="008D7261"/>
    <w:rsid w:val="008D7DEC"/>
    <w:rsid w:val="008E06BF"/>
    <w:rsid w:val="008E5EDE"/>
    <w:rsid w:val="008F14DF"/>
    <w:rsid w:val="008F41A3"/>
    <w:rsid w:val="008F4B3F"/>
    <w:rsid w:val="008F551A"/>
    <w:rsid w:val="00906AA4"/>
    <w:rsid w:val="00907334"/>
    <w:rsid w:val="00907827"/>
    <w:rsid w:val="00907CC9"/>
    <w:rsid w:val="00910968"/>
    <w:rsid w:val="0091416F"/>
    <w:rsid w:val="0091558D"/>
    <w:rsid w:val="009161F0"/>
    <w:rsid w:val="00917411"/>
    <w:rsid w:val="00917F00"/>
    <w:rsid w:val="009225E9"/>
    <w:rsid w:val="00922690"/>
    <w:rsid w:val="009237A0"/>
    <w:rsid w:val="009253A4"/>
    <w:rsid w:val="0092596F"/>
    <w:rsid w:val="0093029E"/>
    <w:rsid w:val="00930590"/>
    <w:rsid w:val="00930598"/>
    <w:rsid w:val="0093516E"/>
    <w:rsid w:val="009363B9"/>
    <w:rsid w:val="009370A3"/>
    <w:rsid w:val="009370CB"/>
    <w:rsid w:val="0094116D"/>
    <w:rsid w:val="00943D4E"/>
    <w:rsid w:val="009451A3"/>
    <w:rsid w:val="00945727"/>
    <w:rsid w:val="00946859"/>
    <w:rsid w:val="00950436"/>
    <w:rsid w:val="0095148B"/>
    <w:rsid w:val="00951FD9"/>
    <w:rsid w:val="00956371"/>
    <w:rsid w:val="00960D41"/>
    <w:rsid w:val="0096200C"/>
    <w:rsid w:val="00967873"/>
    <w:rsid w:val="00970E10"/>
    <w:rsid w:val="00984E8D"/>
    <w:rsid w:val="009863E2"/>
    <w:rsid w:val="00991AE8"/>
    <w:rsid w:val="009924A8"/>
    <w:rsid w:val="009946E1"/>
    <w:rsid w:val="0099614A"/>
    <w:rsid w:val="009A0AA4"/>
    <w:rsid w:val="009A10FA"/>
    <w:rsid w:val="009A6E43"/>
    <w:rsid w:val="009B0DF3"/>
    <w:rsid w:val="009B178A"/>
    <w:rsid w:val="009B2DAA"/>
    <w:rsid w:val="009B7A20"/>
    <w:rsid w:val="009C055A"/>
    <w:rsid w:val="009C1ABC"/>
    <w:rsid w:val="009C1C97"/>
    <w:rsid w:val="009C77D8"/>
    <w:rsid w:val="009D11E6"/>
    <w:rsid w:val="009D1F52"/>
    <w:rsid w:val="009D287D"/>
    <w:rsid w:val="009D330E"/>
    <w:rsid w:val="009D6F58"/>
    <w:rsid w:val="009D7AF9"/>
    <w:rsid w:val="009E092C"/>
    <w:rsid w:val="009E3279"/>
    <w:rsid w:val="009E3D75"/>
    <w:rsid w:val="009E40A6"/>
    <w:rsid w:val="009E7275"/>
    <w:rsid w:val="009E798F"/>
    <w:rsid w:val="009E7B67"/>
    <w:rsid w:val="009F1594"/>
    <w:rsid w:val="009F3398"/>
    <w:rsid w:val="009F5BC6"/>
    <w:rsid w:val="00A00A9E"/>
    <w:rsid w:val="00A0361A"/>
    <w:rsid w:val="00A071D3"/>
    <w:rsid w:val="00A1386A"/>
    <w:rsid w:val="00A17E05"/>
    <w:rsid w:val="00A21421"/>
    <w:rsid w:val="00A22057"/>
    <w:rsid w:val="00A221B8"/>
    <w:rsid w:val="00A23ED2"/>
    <w:rsid w:val="00A24D86"/>
    <w:rsid w:val="00A31C69"/>
    <w:rsid w:val="00A32875"/>
    <w:rsid w:val="00A331DE"/>
    <w:rsid w:val="00A3449D"/>
    <w:rsid w:val="00A35445"/>
    <w:rsid w:val="00A354B7"/>
    <w:rsid w:val="00A36363"/>
    <w:rsid w:val="00A37E97"/>
    <w:rsid w:val="00A40071"/>
    <w:rsid w:val="00A40B92"/>
    <w:rsid w:val="00A4290A"/>
    <w:rsid w:val="00A47959"/>
    <w:rsid w:val="00A501EE"/>
    <w:rsid w:val="00A512CA"/>
    <w:rsid w:val="00A53726"/>
    <w:rsid w:val="00A54C14"/>
    <w:rsid w:val="00A56C8A"/>
    <w:rsid w:val="00A57328"/>
    <w:rsid w:val="00A606B8"/>
    <w:rsid w:val="00A723AF"/>
    <w:rsid w:val="00A7479A"/>
    <w:rsid w:val="00A77914"/>
    <w:rsid w:val="00A81776"/>
    <w:rsid w:val="00A818AF"/>
    <w:rsid w:val="00A83CD0"/>
    <w:rsid w:val="00A83D09"/>
    <w:rsid w:val="00A86BFC"/>
    <w:rsid w:val="00A90BDF"/>
    <w:rsid w:val="00A936C4"/>
    <w:rsid w:val="00A93FD6"/>
    <w:rsid w:val="00A9401B"/>
    <w:rsid w:val="00A94B8E"/>
    <w:rsid w:val="00A950CD"/>
    <w:rsid w:val="00A95D73"/>
    <w:rsid w:val="00AA0093"/>
    <w:rsid w:val="00AA0363"/>
    <w:rsid w:val="00AA1E23"/>
    <w:rsid w:val="00AA2B90"/>
    <w:rsid w:val="00AA3C4E"/>
    <w:rsid w:val="00AA58EB"/>
    <w:rsid w:val="00AA5EDC"/>
    <w:rsid w:val="00AB3D4F"/>
    <w:rsid w:val="00AB4381"/>
    <w:rsid w:val="00AB483A"/>
    <w:rsid w:val="00AB62F6"/>
    <w:rsid w:val="00AC08FE"/>
    <w:rsid w:val="00AC0988"/>
    <w:rsid w:val="00AC0B15"/>
    <w:rsid w:val="00AC11B8"/>
    <w:rsid w:val="00AC12F2"/>
    <w:rsid w:val="00AC7157"/>
    <w:rsid w:val="00AC7C56"/>
    <w:rsid w:val="00AD17A6"/>
    <w:rsid w:val="00AD2A06"/>
    <w:rsid w:val="00AD384B"/>
    <w:rsid w:val="00AD4A59"/>
    <w:rsid w:val="00AD51E0"/>
    <w:rsid w:val="00AD6DB7"/>
    <w:rsid w:val="00AE1C09"/>
    <w:rsid w:val="00AE363A"/>
    <w:rsid w:val="00AE449C"/>
    <w:rsid w:val="00AE60EF"/>
    <w:rsid w:val="00AE74EB"/>
    <w:rsid w:val="00AE7510"/>
    <w:rsid w:val="00AE7B3A"/>
    <w:rsid w:val="00AE7F8C"/>
    <w:rsid w:val="00AF129C"/>
    <w:rsid w:val="00AF2A9D"/>
    <w:rsid w:val="00AF3265"/>
    <w:rsid w:val="00AF52F0"/>
    <w:rsid w:val="00AF76F3"/>
    <w:rsid w:val="00B003C5"/>
    <w:rsid w:val="00B0167F"/>
    <w:rsid w:val="00B02277"/>
    <w:rsid w:val="00B02496"/>
    <w:rsid w:val="00B03528"/>
    <w:rsid w:val="00B050E8"/>
    <w:rsid w:val="00B059DF"/>
    <w:rsid w:val="00B07424"/>
    <w:rsid w:val="00B10CFC"/>
    <w:rsid w:val="00B10F26"/>
    <w:rsid w:val="00B12452"/>
    <w:rsid w:val="00B12F70"/>
    <w:rsid w:val="00B16531"/>
    <w:rsid w:val="00B17133"/>
    <w:rsid w:val="00B177B5"/>
    <w:rsid w:val="00B20F9A"/>
    <w:rsid w:val="00B215B4"/>
    <w:rsid w:val="00B240ED"/>
    <w:rsid w:val="00B2412E"/>
    <w:rsid w:val="00B26BDB"/>
    <w:rsid w:val="00B31582"/>
    <w:rsid w:val="00B33895"/>
    <w:rsid w:val="00B359E5"/>
    <w:rsid w:val="00B35BCE"/>
    <w:rsid w:val="00B35D52"/>
    <w:rsid w:val="00B40085"/>
    <w:rsid w:val="00B408E4"/>
    <w:rsid w:val="00B44E95"/>
    <w:rsid w:val="00B45938"/>
    <w:rsid w:val="00B45A2B"/>
    <w:rsid w:val="00B479DE"/>
    <w:rsid w:val="00B47ACA"/>
    <w:rsid w:val="00B47BB4"/>
    <w:rsid w:val="00B47FED"/>
    <w:rsid w:val="00B51DEF"/>
    <w:rsid w:val="00B51EB6"/>
    <w:rsid w:val="00B53564"/>
    <w:rsid w:val="00B53A82"/>
    <w:rsid w:val="00B55B32"/>
    <w:rsid w:val="00B57576"/>
    <w:rsid w:val="00B57891"/>
    <w:rsid w:val="00B600F5"/>
    <w:rsid w:val="00B62F8A"/>
    <w:rsid w:val="00B6400C"/>
    <w:rsid w:val="00B66EBF"/>
    <w:rsid w:val="00B66ECC"/>
    <w:rsid w:val="00B67C73"/>
    <w:rsid w:val="00B70A35"/>
    <w:rsid w:val="00B74EA3"/>
    <w:rsid w:val="00B75DAF"/>
    <w:rsid w:val="00B81157"/>
    <w:rsid w:val="00B81649"/>
    <w:rsid w:val="00B82287"/>
    <w:rsid w:val="00B82991"/>
    <w:rsid w:val="00B84D63"/>
    <w:rsid w:val="00B87057"/>
    <w:rsid w:val="00B92A44"/>
    <w:rsid w:val="00B93442"/>
    <w:rsid w:val="00B97B14"/>
    <w:rsid w:val="00BA0A73"/>
    <w:rsid w:val="00BA1162"/>
    <w:rsid w:val="00BA2144"/>
    <w:rsid w:val="00BA218D"/>
    <w:rsid w:val="00BA2319"/>
    <w:rsid w:val="00BA236F"/>
    <w:rsid w:val="00BA2CBB"/>
    <w:rsid w:val="00BA2EC4"/>
    <w:rsid w:val="00BA39F9"/>
    <w:rsid w:val="00BB0032"/>
    <w:rsid w:val="00BB03F2"/>
    <w:rsid w:val="00BB0642"/>
    <w:rsid w:val="00BB0F84"/>
    <w:rsid w:val="00BB2228"/>
    <w:rsid w:val="00BB3A69"/>
    <w:rsid w:val="00BB4EC4"/>
    <w:rsid w:val="00BB5A52"/>
    <w:rsid w:val="00BB7B30"/>
    <w:rsid w:val="00BC3ACD"/>
    <w:rsid w:val="00BC3D97"/>
    <w:rsid w:val="00BC4F45"/>
    <w:rsid w:val="00BC5875"/>
    <w:rsid w:val="00BC68DD"/>
    <w:rsid w:val="00BD39DF"/>
    <w:rsid w:val="00BD3D04"/>
    <w:rsid w:val="00BD3F5E"/>
    <w:rsid w:val="00BD7A0F"/>
    <w:rsid w:val="00BD7F03"/>
    <w:rsid w:val="00BE3EAB"/>
    <w:rsid w:val="00BF1E3D"/>
    <w:rsid w:val="00BF7E09"/>
    <w:rsid w:val="00C00AB2"/>
    <w:rsid w:val="00C013C6"/>
    <w:rsid w:val="00C01B1A"/>
    <w:rsid w:val="00C036F2"/>
    <w:rsid w:val="00C039B8"/>
    <w:rsid w:val="00C040F1"/>
    <w:rsid w:val="00C04AEF"/>
    <w:rsid w:val="00C05B15"/>
    <w:rsid w:val="00C063EA"/>
    <w:rsid w:val="00C103C8"/>
    <w:rsid w:val="00C109D9"/>
    <w:rsid w:val="00C11BD4"/>
    <w:rsid w:val="00C14CA9"/>
    <w:rsid w:val="00C158C2"/>
    <w:rsid w:val="00C16381"/>
    <w:rsid w:val="00C16488"/>
    <w:rsid w:val="00C16815"/>
    <w:rsid w:val="00C171DA"/>
    <w:rsid w:val="00C17AEE"/>
    <w:rsid w:val="00C20CF9"/>
    <w:rsid w:val="00C21FA8"/>
    <w:rsid w:val="00C23192"/>
    <w:rsid w:val="00C245AE"/>
    <w:rsid w:val="00C259CF"/>
    <w:rsid w:val="00C259D9"/>
    <w:rsid w:val="00C2642F"/>
    <w:rsid w:val="00C270DD"/>
    <w:rsid w:val="00C27815"/>
    <w:rsid w:val="00C37E87"/>
    <w:rsid w:val="00C415F4"/>
    <w:rsid w:val="00C42268"/>
    <w:rsid w:val="00C44C30"/>
    <w:rsid w:val="00C464C0"/>
    <w:rsid w:val="00C467B1"/>
    <w:rsid w:val="00C477F6"/>
    <w:rsid w:val="00C5024D"/>
    <w:rsid w:val="00C52844"/>
    <w:rsid w:val="00C54245"/>
    <w:rsid w:val="00C560E3"/>
    <w:rsid w:val="00C57DEF"/>
    <w:rsid w:val="00C57F8D"/>
    <w:rsid w:val="00C6088E"/>
    <w:rsid w:val="00C61A3D"/>
    <w:rsid w:val="00C63C82"/>
    <w:rsid w:val="00C6742E"/>
    <w:rsid w:val="00C70137"/>
    <w:rsid w:val="00C7229B"/>
    <w:rsid w:val="00C72424"/>
    <w:rsid w:val="00C732B6"/>
    <w:rsid w:val="00C74072"/>
    <w:rsid w:val="00C742F7"/>
    <w:rsid w:val="00C769DF"/>
    <w:rsid w:val="00C77B75"/>
    <w:rsid w:val="00C82B9B"/>
    <w:rsid w:val="00C83915"/>
    <w:rsid w:val="00C84542"/>
    <w:rsid w:val="00C858AE"/>
    <w:rsid w:val="00C861FE"/>
    <w:rsid w:val="00C867C7"/>
    <w:rsid w:val="00C929CA"/>
    <w:rsid w:val="00C9733A"/>
    <w:rsid w:val="00C9764C"/>
    <w:rsid w:val="00CA1BB9"/>
    <w:rsid w:val="00CA4319"/>
    <w:rsid w:val="00CA4BE6"/>
    <w:rsid w:val="00CA6FAE"/>
    <w:rsid w:val="00CA781C"/>
    <w:rsid w:val="00CA7B49"/>
    <w:rsid w:val="00CB257D"/>
    <w:rsid w:val="00CB3011"/>
    <w:rsid w:val="00CB35BE"/>
    <w:rsid w:val="00CB5440"/>
    <w:rsid w:val="00CB78C1"/>
    <w:rsid w:val="00CC3165"/>
    <w:rsid w:val="00CC48A0"/>
    <w:rsid w:val="00CC507C"/>
    <w:rsid w:val="00CC53ED"/>
    <w:rsid w:val="00CC5A7B"/>
    <w:rsid w:val="00CC703B"/>
    <w:rsid w:val="00CD0EB9"/>
    <w:rsid w:val="00CD13D1"/>
    <w:rsid w:val="00CD37DC"/>
    <w:rsid w:val="00CD40AA"/>
    <w:rsid w:val="00CD4AE2"/>
    <w:rsid w:val="00CD568B"/>
    <w:rsid w:val="00CD7257"/>
    <w:rsid w:val="00CD781C"/>
    <w:rsid w:val="00CE0A8B"/>
    <w:rsid w:val="00CE3085"/>
    <w:rsid w:val="00CE3A3A"/>
    <w:rsid w:val="00CE44E7"/>
    <w:rsid w:val="00CE4500"/>
    <w:rsid w:val="00CE4E9B"/>
    <w:rsid w:val="00CE5D09"/>
    <w:rsid w:val="00CE6A15"/>
    <w:rsid w:val="00CF09AD"/>
    <w:rsid w:val="00CF348A"/>
    <w:rsid w:val="00D010E6"/>
    <w:rsid w:val="00D0135A"/>
    <w:rsid w:val="00D013B9"/>
    <w:rsid w:val="00D02215"/>
    <w:rsid w:val="00D05095"/>
    <w:rsid w:val="00D05C60"/>
    <w:rsid w:val="00D0654B"/>
    <w:rsid w:val="00D11F41"/>
    <w:rsid w:val="00D1251A"/>
    <w:rsid w:val="00D140FB"/>
    <w:rsid w:val="00D14145"/>
    <w:rsid w:val="00D15664"/>
    <w:rsid w:val="00D206A8"/>
    <w:rsid w:val="00D2104C"/>
    <w:rsid w:val="00D23E8B"/>
    <w:rsid w:val="00D2492C"/>
    <w:rsid w:val="00D26F5F"/>
    <w:rsid w:val="00D273E2"/>
    <w:rsid w:val="00D308DC"/>
    <w:rsid w:val="00D31E2C"/>
    <w:rsid w:val="00D3246D"/>
    <w:rsid w:val="00D3650D"/>
    <w:rsid w:val="00D36911"/>
    <w:rsid w:val="00D40289"/>
    <w:rsid w:val="00D40943"/>
    <w:rsid w:val="00D41F93"/>
    <w:rsid w:val="00D43335"/>
    <w:rsid w:val="00D46319"/>
    <w:rsid w:val="00D503FB"/>
    <w:rsid w:val="00D504BD"/>
    <w:rsid w:val="00D515FB"/>
    <w:rsid w:val="00D602FB"/>
    <w:rsid w:val="00D604ED"/>
    <w:rsid w:val="00D61A80"/>
    <w:rsid w:val="00D629B0"/>
    <w:rsid w:val="00D639C3"/>
    <w:rsid w:val="00D645CC"/>
    <w:rsid w:val="00D64B25"/>
    <w:rsid w:val="00D64C13"/>
    <w:rsid w:val="00D67BAB"/>
    <w:rsid w:val="00D70807"/>
    <w:rsid w:val="00D7197C"/>
    <w:rsid w:val="00D724C0"/>
    <w:rsid w:val="00D75257"/>
    <w:rsid w:val="00D75396"/>
    <w:rsid w:val="00D80CAE"/>
    <w:rsid w:val="00D814F2"/>
    <w:rsid w:val="00D8660A"/>
    <w:rsid w:val="00D86A35"/>
    <w:rsid w:val="00D87048"/>
    <w:rsid w:val="00D904D9"/>
    <w:rsid w:val="00D90856"/>
    <w:rsid w:val="00D9206F"/>
    <w:rsid w:val="00D92F5B"/>
    <w:rsid w:val="00D936AA"/>
    <w:rsid w:val="00D93DB3"/>
    <w:rsid w:val="00D93FAF"/>
    <w:rsid w:val="00D940F5"/>
    <w:rsid w:val="00D94BE4"/>
    <w:rsid w:val="00D95917"/>
    <w:rsid w:val="00DA22D0"/>
    <w:rsid w:val="00DA3564"/>
    <w:rsid w:val="00DA44FD"/>
    <w:rsid w:val="00DA5A48"/>
    <w:rsid w:val="00DA5DF6"/>
    <w:rsid w:val="00DA6629"/>
    <w:rsid w:val="00DA7D5C"/>
    <w:rsid w:val="00DB46F5"/>
    <w:rsid w:val="00DB4FB9"/>
    <w:rsid w:val="00DC21F3"/>
    <w:rsid w:val="00DC4EC2"/>
    <w:rsid w:val="00DC5272"/>
    <w:rsid w:val="00DC6471"/>
    <w:rsid w:val="00DC729C"/>
    <w:rsid w:val="00DC7A5D"/>
    <w:rsid w:val="00DC7A90"/>
    <w:rsid w:val="00DD1635"/>
    <w:rsid w:val="00DD16C7"/>
    <w:rsid w:val="00DD2FDA"/>
    <w:rsid w:val="00DD3E04"/>
    <w:rsid w:val="00DD4A8D"/>
    <w:rsid w:val="00DD4F1E"/>
    <w:rsid w:val="00DE0149"/>
    <w:rsid w:val="00DE1BAE"/>
    <w:rsid w:val="00DE2E70"/>
    <w:rsid w:val="00DE31B9"/>
    <w:rsid w:val="00DE59FA"/>
    <w:rsid w:val="00DE5BDC"/>
    <w:rsid w:val="00DE62E7"/>
    <w:rsid w:val="00DE6435"/>
    <w:rsid w:val="00DE6BCA"/>
    <w:rsid w:val="00DE7FF3"/>
    <w:rsid w:val="00DF00CD"/>
    <w:rsid w:val="00DF0E4A"/>
    <w:rsid w:val="00DF4D38"/>
    <w:rsid w:val="00DF5064"/>
    <w:rsid w:val="00E0452D"/>
    <w:rsid w:val="00E06425"/>
    <w:rsid w:val="00E11992"/>
    <w:rsid w:val="00E128C5"/>
    <w:rsid w:val="00E12DB2"/>
    <w:rsid w:val="00E13324"/>
    <w:rsid w:val="00E1353B"/>
    <w:rsid w:val="00E13CEA"/>
    <w:rsid w:val="00E14C53"/>
    <w:rsid w:val="00E155CC"/>
    <w:rsid w:val="00E16ECD"/>
    <w:rsid w:val="00E201B8"/>
    <w:rsid w:val="00E20973"/>
    <w:rsid w:val="00E20E5D"/>
    <w:rsid w:val="00E2162A"/>
    <w:rsid w:val="00E22E01"/>
    <w:rsid w:val="00E23F74"/>
    <w:rsid w:val="00E24BF6"/>
    <w:rsid w:val="00E24D72"/>
    <w:rsid w:val="00E24E64"/>
    <w:rsid w:val="00E25112"/>
    <w:rsid w:val="00E26559"/>
    <w:rsid w:val="00E26A1A"/>
    <w:rsid w:val="00E27B50"/>
    <w:rsid w:val="00E32154"/>
    <w:rsid w:val="00E330A0"/>
    <w:rsid w:val="00E35B5F"/>
    <w:rsid w:val="00E364AB"/>
    <w:rsid w:val="00E40904"/>
    <w:rsid w:val="00E40952"/>
    <w:rsid w:val="00E41695"/>
    <w:rsid w:val="00E4197B"/>
    <w:rsid w:val="00E44DD5"/>
    <w:rsid w:val="00E45237"/>
    <w:rsid w:val="00E50293"/>
    <w:rsid w:val="00E5061D"/>
    <w:rsid w:val="00E50C90"/>
    <w:rsid w:val="00E572BF"/>
    <w:rsid w:val="00E57E0B"/>
    <w:rsid w:val="00E6361A"/>
    <w:rsid w:val="00E6505D"/>
    <w:rsid w:val="00E6580E"/>
    <w:rsid w:val="00E675CE"/>
    <w:rsid w:val="00E70E59"/>
    <w:rsid w:val="00E7216B"/>
    <w:rsid w:val="00E729D1"/>
    <w:rsid w:val="00E77F0D"/>
    <w:rsid w:val="00E80DFD"/>
    <w:rsid w:val="00E821CB"/>
    <w:rsid w:val="00E8323B"/>
    <w:rsid w:val="00E83EEA"/>
    <w:rsid w:val="00E85D7B"/>
    <w:rsid w:val="00E8626C"/>
    <w:rsid w:val="00E864D9"/>
    <w:rsid w:val="00E872D0"/>
    <w:rsid w:val="00E87490"/>
    <w:rsid w:val="00E878CB"/>
    <w:rsid w:val="00E957E3"/>
    <w:rsid w:val="00EA0320"/>
    <w:rsid w:val="00EA040F"/>
    <w:rsid w:val="00EA0651"/>
    <w:rsid w:val="00EA45EF"/>
    <w:rsid w:val="00EA484B"/>
    <w:rsid w:val="00EA5004"/>
    <w:rsid w:val="00EB061B"/>
    <w:rsid w:val="00EB274D"/>
    <w:rsid w:val="00EB2ED0"/>
    <w:rsid w:val="00EB417E"/>
    <w:rsid w:val="00EB49D8"/>
    <w:rsid w:val="00EC0798"/>
    <w:rsid w:val="00EC08C4"/>
    <w:rsid w:val="00EC3C42"/>
    <w:rsid w:val="00EC3DC3"/>
    <w:rsid w:val="00EC427B"/>
    <w:rsid w:val="00EC4937"/>
    <w:rsid w:val="00EC5AAB"/>
    <w:rsid w:val="00EC6B69"/>
    <w:rsid w:val="00EC6B87"/>
    <w:rsid w:val="00EC719C"/>
    <w:rsid w:val="00ED0159"/>
    <w:rsid w:val="00ED016D"/>
    <w:rsid w:val="00ED0A08"/>
    <w:rsid w:val="00ED3874"/>
    <w:rsid w:val="00ED5648"/>
    <w:rsid w:val="00ED584E"/>
    <w:rsid w:val="00ED7052"/>
    <w:rsid w:val="00ED75A3"/>
    <w:rsid w:val="00ED7A43"/>
    <w:rsid w:val="00EE3219"/>
    <w:rsid w:val="00EE4815"/>
    <w:rsid w:val="00EE5147"/>
    <w:rsid w:val="00EE6FAD"/>
    <w:rsid w:val="00EE763C"/>
    <w:rsid w:val="00EE7B8C"/>
    <w:rsid w:val="00EE7F15"/>
    <w:rsid w:val="00EF05F4"/>
    <w:rsid w:val="00EF2E90"/>
    <w:rsid w:val="00EF3918"/>
    <w:rsid w:val="00EF43C2"/>
    <w:rsid w:val="00EF4FF1"/>
    <w:rsid w:val="00EF70FE"/>
    <w:rsid w:val="00F013E6"/>
    <w:rsid w:val="00F03BBB"/>
    <w:rsid w:val="00F03E0F"/>
    <w:rsid w:val="00F04EF3"/>
    <w:rsid w:val="00F0776D"/>
    <w:rsid w:val="00F1036F"/>
    <w:rsid w:val="00F10D3D"/>
    <w:rsid w:val="00F111BE"/>
    <w:rsid w:val="00F118A7"/>
    <w:rsid w:val="00F128F2"/>
    <w:rsid w:val="00F25B32"/>
    <w:rsid w:val="00F26E83"/>
    <w:rsid w:val="00F27DD2"/>
    <w:rsid w:val="00F31FE1"/>
    <w:rsid w:val="00F412C2"/>
    <w:rsid w:val="00F41B18"/>
    <w:rsid w:val="00F4579F"/>
    <w:rsid w:val="00F478A7"/>
    <w:rsid w:val="00F5024B"/>
    <w:rsid w:val="00F51EA6"/>
    <w:rsid w:val="00F53C85"/>
    <w:rsid w:val="00F55A72"/>
    <w:rsid w:val="00F62D13"/>
    <w:rsid w:val="00F62DA9"/>
    <w:rsid w:val="00F6357C"/>
    <w:rsid w:val="00F65040"/>
    <w:rsid w:val="00F65B93"/>
    <w:rsid w:val="00F6629D"/>
    <w:rsid w:val="00F66410"/>
    <w:rsid w:val="00F6690B"/>
    <w:rsid w:val="00F71FDD"/>
    <w:rsid w:val="00F829D4"/>
    <w:rsid w:val="00F83220"/>
    <w:rsid w:val="00F83829"/>
    <w:rsid w:val="00F84F80"/>
    <w:rsid w:val="00F938F0"/>
    <w:rsid w:val="00F93BF4"/>
    <w:rsid w:val="00F93CEE"/>
    <w:rsid w:val="00F95052"/>
    <w:rsid w:val="00F95321"/>
    <w:rsid w:val="00F95C48"/>
    <w:rsid w:val="00F95FEB"/>
    <w:rsid w:val="00F96F84"/>
    <w:rsid w:val="00F972F6"/>
    <w:rsid w:val="00FA38C9"/>
    <w:rsid w:val="00FA3B06"/>
    <w:rsid w:val="00FA7EF5"/>
    <w:rsid w:val="00FB0101"/>
    <w:rsid w:val="00FB044E"/>
    <w:rsid w:val="00FB0935"/>
    <w:rsid w:val="00FB1781"/>
    <w:rsid w:val="00FB3643"/>
    <w:rsid w:val="00FB5985"/>
    <w:rsid w:val="00FB7A34"/>
    <w:rsid w:val="00FB7A79"/>
    <w:rsid w:val="00FB7ACB"/>
    <w:rsid w:val="00FC06A5"/>
    <w:rsid w:val="00FC0997"/>
    <w:rsid w:val="00FC209E"/>
    <w:rsid w:val="00FC39B3"/>
    <w:rsid w:val="00FC3EE1"/>
    <w:rsid w:val="00FC4506"/>
    <w:rsid w:val="00FC4C4B"/>
    <w:rsid w:val="00FC75F7"/>
    <w:rsid w:val="00FC7987"/>
    <w:rsid w:val="00FD018C"/>
    <w:rsid w:val="00FD17FD"/>
    <w:rsid w:val="00FD1D84"/>
    <w:rsid w:val="00FD205B"/>
    <w:rsid w:val="00FD206D"/>
    <w:rsid w:val="00FD3E71"/>
    <w:rsid w:val="00FD4451"/>
    <w:rsid w:val="00FD4540"/>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semiHidden/>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55067598">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zorro.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61EF-9EE5-4B09-924F-CAEB201B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16492</Words>
  <Characters>94008</Characters>
  <Application>Microsoft Office Word</Application>
  <DocSecurity>0</DocSecurity>
  <Lines>783</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38</cp:revision>
  <cp:lastPrinted>2023-02-07T06:35:00Z</cp:lastPrinted>
  <dcterms:created xsi:type="dcterms:W3CDTF">2023-03-27T13:50:00Z</dcterms:created>
  <dcterms:modified xsi:type="dcterms:W3CDTF">2023-03-27T14:58:00Z</dcterms:modified>
</cp:coreProperties>
</file>